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sz w:val="24"/>
          <w:szCs w:val="24"/>
        </w:rPr>
        <w:id w:val="6264716"/>
        <w:docPartObj>
          <w:docPartGallery w:val="Table of Contents"/>
          <w:docPartUnique/>
        </w:docPartObj>
      </w:sdtPr>
      <w:sdtEndPr/>
      <w:sdtContent>
        <w:p w:rsidR="008954D2" w:rsidRPr="0011697D" w:rsidRDefault="008954D2" w:rsidP="0011697D">
          <w:pPr>
            <w:pStyle w:val="Overskrift"/>
            <w:spacing w:line="360" w:lineRule="auto"/>
            <w:rPr>
              <w:rFonts w:asciiTheme="minorHAnsi" w:hAnsiTheme="minorHAnsi"/>
              <w:sz w:val="24"/>
              <w:szCs w:val="24"/>
            </w:rPr>
          </w:pPr>
          <w:r w:rsidRPr="0011697D">
            <w:rPr>
              <w:rFonts w:asciiTheme="minorHAnsi" w:hAnsiTheme="minorHAnsi"/>
              <w:sz w:val="24"/>
              <w:szCs w:val="24"/>
            </w:rPr>
            <w:t>Indhold</w:t>
          </w:r>
          <w:r w:rsidR="00463780">
            <w:rPr>
              <w:rFonts w:asciiTheme="minorHAnsi" w:hAnsiTheme="minorHAnsi"/>
              <w:sz w:val="24"/>
              <w:szCs w:val="24"/>
            </w:rPr>
            <w:t>sfortegnelse</w:t>
          </w:r>
        </w:p>
        <w:p w:rsidR="002729AA" w:rsidRDefault="00B50586">
          <w:pPr>
            <w:pStyle w:val="Indholdsfortegnelse1"/>
            <w:tabs>
              <w:tab w:val="right" w:leader="dot" w:pos="9628"/>
            </w:tabs>
            <w:rPr>
              <w:noProof/>
            </w:rPr>
          </w:pPr>
          <w:r w:rsidRPr="0011697D">
            <w:rPr>
              <w:sz w:val="24"/>
              <w:szCs w:val="24"/>
            </w:rPr>
            <w:fldChar w:fldCharType="begin"/>
          </w:r>
          <w:r w:rsidR="008954D2" w:rsidRPr="0011697D">
            <w:rPr>
              <w:sz w:val="24"/>
              <w:szCs w:val="24"/>
            </w:rPr>
            <w:instrText xml:space="preserve"> TOC \o "1-3" \h \z \u </w:instrText>
          </w:r>
          <w:r w:rsidRPr="0011697D">
            <w:rPr>
              <w:sz w:val="24"/>
              <w:szCs w:val="24"/>
            </w:rPr>
            <w:fldChar w:fldCharType="separate"/>
          </w:r>
          <w:hyperlink w:anchor="_Toc368046150" w:history="1">
            <w:r w:rsidR="002729AA" w:rsidRPr="00DA2435">
              <w:rPr>
                <w:rStyle w:val="Hyperlink"/>
                <w:noProof/>
              </w:rPr>
              <w:t>Introduktion: Om at tage sig selv med i de filosofiske diskussioner</w:t>
            </w:r>
            <w:r w:rsidR="002729AA">
              <w:rPr>
                <w:noProof/>
                <w:webHidden/>
              </w:rPr>
              <w:tab/>
            </w:r>
            <w:r w:rsidR="002729AA">
              <w:rPr>
                <w:noProof/>
                <w:webHidden/>
              </w:rPr>
              <w:fldChar w:fldCharType="begin"/>
            </w:r>
            <w:r w:rsidR="002729AA">
              <w:rPr>
                <w:noProof/>
                <w:webHidden/>
              </w:rPr>
              <w:instrText xml:space="preserve"> PAGEREF _Toc368046150 \h </w:instrText>
            </w:r>
            <w:r w:rsidR="002729AA">
              <w:rPr>
                <w:noProof/>
                <w:webHidden/>
              </w:rPr>
            </w:r>
            <w:r w:rsidR="002729AA">
              <w:rPr>
                <w:noProof/>
                <w:webHidden/>
              </w:rPr>
              <w:fldChar w:fldCharType="separate"/>
            </w:r>
            <w:r w:rsidR="005A09C8">
              <w:rPr>
                <w:noProof/>
                <w:webHidden/>
              </w:rPr>
              <w:t>2</w:t>
            </w:r>
            <w:r w:rsidR="002729AA">
              <w:rPr>
                <w:noProof/>
                <w:webHidden/>
              </w:rPr>
              <w:fldChar w:fldCharType="end"/>
            </w:r>
          </w:hyperlink>
        </w:p>
        <w:p w:rsidR="002729AA" w:rsidRDefault="005A09C8">
          <w:pPr>
            <w:pStyle w:val="Indholdsfortegnelse1"/>
            <w:tabs>
              <w:tab w:val="right" w:leader="dot" w:pos="9628"/>
            </w:tabs>
            <w:rPr>
              <w:noProof/>
            </w:rPr>
          </w:pPr>
          <w:hyperlink w:anchor="_Toc368046151" w:history="1">
            <w:r w:rsidR="002729AA" w:rsidRPr="00DA2435">
              <w:rPr>
                <w:rStyle w:val="Hyperlink"/>
                <w:noProof/>
              </w:rPr>
              <w:t>En undring i kursiv: Den sokratiske dialogs relevans for gymnasial undervisning</w:t>
            </w:r>
            <w:r w:rsidR="002729AA">
              <w:rPr>
                <w:noProof/>
                <w:webHidden/>
              </w:rPr>
              <w:tab/>
            </w:r>
            <w:r w:rsidR="002729AA">
              <w:rPr>
                <w:noProof/>
                <w:webHidden/>
              </w:rPr>
              <w:fldChar w:fldCharType="begin"/>
            </w:r>
            <w:r w:rsidR="002729AA">
              <w:rPr>
                <w:noProof/>
                <w:webHidden/>
              </w:rPr>
              <w:instrText xml:space="preserve"> PAGEREF _Toc368046151 \h </w:instrText>
            </w:r>
            <w:r w:rsidR="002729AA">
              <w:rPr>
                <w:noProof/>
                <w:webHidden/>
              </w:rPr>
            </w:r>
            <w:r w:rsidR="002729AA">
              <w:rPr>
                <w:noProof/>
                <w:webHidden/>
              </w:rPr>
              <w:fldChar w:fldCharType="separate"/>
            </w:r>
            <w:r>
              <w:rPr>
                <w:noProof/>
                <w:webHidden/>
              </w:rPr>
              <w:t>5</w:t>
            </w:r>
            <w:r w:rsidR="002729AA">
              <w:rPr>
                <w:noProof/>
                <w:webHidden/>
              </w:rPr>
              <w:fldChar w:fldCharType="end"/>
            </w:r>
          </w:hyperlink>
        </w:p>
        <w:p w:rsidR="002729AA" w:rsidRDefault="005A09C8">
          <w:pPr>
            <w:pStyle w:val="Indholdsfortegnelse1"/>
            <w:tabs>
              <w:tab w:val="left" w:pos="440"/>
              <w:tab w:val="right" w:leader="dot" w:pos="9628"/>
            </w:tabs>
            <w:rPr>
              <w:noProof/>
            </w:rPr>
          </w:pPr>
          <w:hyperlink w:anchor="_Toc368046152" w:history="1">
            <w:r w:rsidR="002729AA" w:rsidRPr="00DA2435">
              <w:rPr>
                <w:rStyle w:val="Hyperlink"/>
                <w:noProof/>
              </w:rPr>
              <w:t>1.</w:t>
            </w:r>
            <w:r w:rsidR="002729AA">
              <w:rPr>
                <w:noProof/>
              </w:rPr>
              <w:tab/>
            </w:r>
            <w:r w:rsidR="002729AA" w:rsidRPr="00DA2435">
              <w:rPr>
                <w:rStyle w:val="Hyperlink"/>
                <w:noProof/>
              </w:rPr>
              <w:t>Dannelsen i gymnasiet: om saglighed, faglighed, kompetence og dannelse</w:t>
            </w:r>
            <w:r w:rsidR="002729AA">
              <w:rPr>
                <w:noProof/>
                <w:webHidden/>
              </w:rPr>
              <w:tab/>
            </w:r>
            <w:r w:rsidR="002729AA">
              <w:rPr>
                <w:noProof/>
                <w:webHidden/>
              </w:rPr>
              <w:fldChar w:fldCharType="begin"/>
            </w:r>
            <w:r w:rsidR="002729AA">
              <w:rPr>
                <w:noProof/>
                <w:webHidden/>
              </w:rPr>
              <w:instrText xml:space="preserve"> PAGEREF _Toc368046152 \h </w:instrText>
            </w:r>
            <w:r w:rsidR="002729AA">
              <w:rPr>
                <w:noProof/>
                <w:webHidden/>
              </w:rPr>
            </w:r>
            <w:r w:rsidR="002729AA">
              <w:rPr>
                <w:noProof/>
                <w:webHidden/>
              </w:rPr>
              <w:fldChar w:fldCharType="separate"/>
            </w:r>
            <w:r>
              <w:rPr>
                <w:noProof/>
                <w:webHidden/>
              </w:rPr>
              <w:t>10</w:t>
            </w:r>
            <w:r w:rsidR="002729AA">
              <w:rPr>
                <w:noProof/>
                <w:webHidden/>
              </w:rPr>
              <w:fldChar w:fldCharType="end"/>
            </w:r>
          </w:hyperlink>
        </w:p>
        <w:p w:rsidR="002729AA" w:rsidRDefault="005A09C8">
          <w:pPr>
            <w:pStyle w:val="Indholdsfortegnelse2"/>
            <w:tabs>
              <w:tab w:val="right" w:leader="dot" w:pos="9628"/>
            </w:tabs>
            <w:rPr>
              <w:noProof/>
            </w:rPr>
          </w:pPr>
          <w:hyperlink w:anchor="_Toc368046153" w:history="1">
            <w:r w:rsidR="002729AA" w:rsidRPr="00DA2435">
              <w:rPr>
                <w:rStyle w:val="Hyperlink"/>
                <w:noProof/>
              </w:rPr>
              <w:t>Hvad er den sokratiske dialog så?</w:t>
            </w:r>
            <w:r w:rsidR="002729AA">
              <w:rPr>
                <w:noProof/>
                <w:webHidden/>
              </w:rPr>
              <w:tab/>
            </w:r>
            <w:r w:rsidR="002729AA">
              <w:rPr>
                <w:noProof/>
                <w:webHidden/>
              </w:rPr>
              <w:fldChar w:fldCharType="begin"/>
            </w:r>
            <w:r w:rsidR="002729AA">
              <w:rPr>
                <w:noProof/>
                <w:webHidden/>
              </w:rPr>
              <w:instrText xml:space="preserve"> PAGEREF _Toc368046153 \h </w:instrText>
            </w:r>
            <w:r w:rsidR="002729AA">
              <w:rPr>
                <w:noProof/>
                <w:webHidden/>
              </w:rPr>
            </w:r>
            <w:r w:rsidR="002729AA">
              <w:rPr>
                <w:noProof/>
                <w:webHidden/>
              </w:rPr>
              <w:fldChar w:fldCharType="separate"/>
            </w:r>
            <w:r>
              <w:rPr>
                <w:noProof/>
                <w:webHidden/>
              </w:rPr>
              <w:t>21</w:t>
            </w:r>
            <w:r w:rsidR="002729AA">
              <w:rPr>
                <w:noProof/>
                <w:webHidden/>
              </w:rPr>
              <w:fldChar w:fldCharType="end"/>
            </w:r>
          </w:hyperlink>
        </w:p>
        <w:p w:rsidR="002729AA" w:rsidRDefault="005A09C8">
          <w:pPr>
            <w:pStyle w:val="Indholdsfortegnelse2"/>
            <w:tabs>
              <w:tab w:val="right" w:leader="dot" w:pos="9628"/>
            </w:tabs>
            <w:rPr>
              <w:noProof/>
            </w:rPr>
          </w:pPr>
          <w:hyperlink w:anchor="_Toc368046154" w:history="1">
            <w:r w:rsidR="002729AA" w:rsidRPr="00DA2435">
              <w:rPr>
                <w:rStyle w:val="Hyperlink"/>
                <w:noProof/>
              </w:rPr>
              <w:t>Dannelsen i gymnasiet: Opsummering og delkonklusion</w:t>
            </w:r>
            <w:r w:rsidR="002729AA">
              <w:rPr>
                <w:noProof/>
                <w:webHidden/>
              </w:rPr>
              <w:tab/>
            </w:r>
            <w:r w:rsidR="002729AA">
              <w:rPr>
                <w:noProof/>
                <w:webHidden/>
              </w:rPr>
              <w:fldChar w:fldCharType="begin"/>
            </w:r>
            <w:r w:rsidR="002729AA">
              <w:rPr>
                <w:noProof/>
                <w:webHidden/>
              </w:rPr>
              <w:instrText xml:space="preserve"> PAGEREF _Toc368046154 \h </w:instrText>
            </w:r>
            <w:r w:rsidR="002729AA">
              <w:rPr>
                <w:noProof/>
                <w:webHidden/>
              </w:rPr>
            </w:r>
            <w:r w:rsidR="002729AA">
              <w:rPr>
                <w:noProof/>
                <w:webHidden/>
              </w:rPr>
              <w:fldChar w:fldCharType="separate"/>
            </w:r>
            <w:r>
              <w:rPr>
                <w:noProof/>
                <w:webHidden/>
              </w:rPr>
              <w:t>25</w:t>
            </w:r>
            <w:r w:rsidR="002729AA">
              <w:rPr>
                <w:noProof/>
                <w:webHidden/>
              </w:rPr>
              <w:fldChar w:fldCharType="end"/>
            </w:r>
          </w:hyperlink>
        </w:p>
        <w:p w:rsidR="002729AA" w:rsidRDefault="005A09C8">
          <w:pPr>
            <w:pStyle w:val="Indholdsfortegnelse1"/>
            <w:tabs>
              <w:tab w:val="left" w:pos="440"/>
              <w:tab w:val="right" w:leader="dot" w:pos="9628"/>
            </w:tabs>
            <w:rPr>
              <w:noProof/>
            </w:rPr>
          </w:pPr>
          <w:hyperlink w:anchor="_Toc368046155" w:history="1">
            <w:r w:rsidR="002729AA" w:rsidRPr="00DA2435">
              <w:rPr>
                <w:rStyle w:val="Hyperlink"/>
                <w:noProof/>
              </w:rPr>
              <w:t>2.</w:t>
            </w:r>
            <w:r w:rsidR="002729AA">
              <w:rPr>
                <w:noProof/>
              </w:rPr>
              <w:tab/>
            </w:r>
            <w:r w:rsidR="002729AA" w:rsidRPr="00DA2435">
              <w:rPr>
                <w:rStyle w:val="Hyperlink"/>
                <w:noProof/>
              </w:rPr>
              <w:t>Dannelse igennem dialogen: Om Sokrates, humoren og det selvforholdte liv</w:t>
            </w:r>
            <w:r w:rsidR="002729AA">
              <w:rPr>
                <w:noProof/>
                <w:webHidden/>
              </w:rPr>
              <w:tab/>
            </w:r>
            <w:r w:rsidR="002729AA">
              <w:rPr>
                <w:noProof/>
                <w:webHidden/>
              </w:rPr>
              <w:fldChar w:fldCharType="begin"/>
            </w:r>
            <w:r w:rsidR="002729AA">
              <w:rPr>
                <w:noProof/>
                <w:webHidden/>
              </w:rPr>
              <w:instrText xml:space="preserve"> PAGEREF _Toc368046155 \h </w:instrText>
            </w:r>
            <w:r w:rsidR="002729AA">
              <w:rPr>
                <w:noProof/>
                <w:webHidden/>
              </w:rPr>
            </w:r>
            <w:r w:rsidR="002729AA">
              <w:rPr>
                <w:noProof/>
                <w:webHidden/>
              </w:rPr>
              <w:fldChar w:fldCharType="separate"/>
            </w:r>
            <w:r>
              <w:rPr>
                <w:noProof/>
                <w:webHidden/>
              </w:rPr>
              <w:t>31</w:t>
            </w:r>
            <w:r w:rsidR="002729AA">
              <w:rPr>
                <w:noProof/>
                <w:webHidden/>
              </w:rPr>
              <w:fldChar w:fldCharType="end"/>
            </w:r>
          </w:hyperlink>
        </w:p>
        <w:p w:rsidR="002729AA" w:rsidRDefault="005A09C8">
          <w:pPr>
            <w:pStyle w:val="Indholdsfortegnelse2"/>
            <w:tabs>
              <w:tab w:val="right" w:leader="dot" w:pos="9628"/>
            </w:tabs>
            <w:rPr>
              <w:noProof/>
            </w:rPr>
          </w:pPr>
          <w:hyperlink w:anchor="_Toc368046156" w:history="1">
            <w:r w:rsidR="002729AA" w:rsidRPr="00DA2435">
              <w:rPr>
                <w:rStyle w:val="Hyperlink"/>
                <w:noProof/>
              </w:rPr>
              <w:t>Om begrebet ironi- med stadig hensyn til Sokrates: en introduktion til ironien</w:t>
            </w:r>
            <w:r w:rsidR="002729AA">
              <w:rPr>
                <w:noProof/>
                <w:webHidden/>
              </w:rPr>
              <w:tab/>
            </w:r>
            <w:r w:rsidR="002729AA">
              <w:rPr>
                <w:noProof/>
                <w:webHidden/>
              </w:rPr>
              <w:fldChar w:fldCharType="begin"/>
            </w:r>
            <w:r w:rsidR="002729AA">
              <w:rPr>
                <w:noProof/>
                <w:webHidden/>
              </w:rPr>
              <w:instrText xml:space="preserve"> PAGEREF _Toc368046156 \h </w:instrText>
            </w:r>
            <w:r w:rsidR="002729AA">
              <w:rPr>
                <w:noProof/>
                <w:webHidden/>
              </w:rPr>
            </w:r>
            <w:r w:rsidR="002729AA">
              <w:rPr>
                <w:noProof/>
                <w:webHidden/>
              </w:rPr>
              <w:fldChar w:fldCharType="separate"/>
            </w:r>
            <w:r>
              <w:rPr>
                <w:noProof/>
                <w:webHidden/>
              </w:rPr>
              <w:t>41</w:t>
            </w:r>
            <w:r w:rsidR="002729AA">
              <w:rPr>
                <w:noProof/>
                <w:webHidden/>
              </w:rPr>
              <w:fldChar w:fldCharType="end"/>
            </w:r>
          </w:hyperlink>
        </w:p>
        <w:p w:rsidR="002729AA" w:rsidRDefault="005A09C8">
          <w:pPr>
            <w:pStyle w:val="Indholdsfortegnelse2"/>
            <w:tabs>
              <w:tab w:val="right" w:leader="dot" w:pos="9628"/>
            </w:tabs>
            <w:rPr>
              <w:noProof/>
            </w:rPr>
          </w:pPr>
          <w:hyperlink w:anchor="_Toc368046157" w:history="1">
            <w:r w:rsidR="002729AA" w:rsidRPr="00DA2435">
              <w:rPr>
                <w:rStyle w:val="Hyperlink"/>
                <w:noProof/>
              </w:rPr>
              <w:t>Dannelsen i dialogen: Opsummering og delkonklusioner</w:t>
            </w:r>
            <w:r w:rsidR="002729AA">
              <w:rPr>
                <w:noProof/>
                <w:webHidden/>
              </w:rPr>
              <w:tab/>
            </w:r>
            <w:r w:rsidR="002729AA">
              <w:rPr>
                <w:noProof/>
                <w:webHidden/>
              </w:rPr>
              <w:fldChar w:fldCharType="begin"/>
            </w:r>
            <w:r w:rsidR="002729AA">
              <w:rPr>
                <w:noProof/>
                <w:webHidden/>
              </w:rPr>
              <w:instrText xml:space="preserve"> PAGEREF _Toc368046157 \h </w:instrText>
            </w:r>
            <w:r w:rsidR="002729AA">
              <w:rPr>
                <w:noProof/>
                <w:webHidden/>
              </w:rPr>
            </w:r>
            <w:r w:rsidR="002729AA">
              <w:rPr>
                <w:noProof/>
                <w:webHidden/>
              </w:rPr>
              <w:fldChar w:fldCharType="separate"/>
            </w:r>
            <w:r>
              <w:rPr>
                <w:noProof/>
                <w:webHidden/>
              </w:rPr>
              <w:t>52</w:t>
            </w:r>
            <w:r w:rsidR="002729AA">
              <w:rPr>
                <w:noProof/>
                <w:webHidden/>
              </w:rPr>
              <w:fldChar w:fldCharType="end"/>
            </w:r>
          </w:hyperlink>
        </w:p>
        <w:p w:rsidR="002729AA" w:rsidRDefault="005A09C8">
          <w:pPr>
            <w:pStyle w:val="Indholdsfortegnelse1"/>
            <w:tabs>
              <w:tab w:val="left" w:pos="440"/>
              <w:tab w:val="right" w:leader="dot" w:pos="9628"/>
            </w:tabs>
            <w:rPr>
              <w:noProof/>
            </w:rPr>
          </w:pPr>
          <w:hyperlink w:anchor="_Toc368046158" w:history="1">
            <w:r w:rsidR="002729AA" w:rsidRPr="00DA2435">
              <w:rPr>
                <w:rStyle w:val="Hyperlink"/>
                <w:noProof/>
              </w:rPr>
              <w:t>3.</w:t>
            </w:r>
            <w:r w:rsidR="002729AA">
              <w:rPr>
                <w:noProof/>
              </w:rPr>
              <w:tab/>
            </w:r>
            <w:r w:rsidR="002729AA" w:rsidRPr="00DA2435">
              <w:rPr>
                <w:rStyle w:val="Hyperlink"/>
                <w:noProof/>
              </w:rPr>
              <w:t>Mødet med de unge: pædagogiske overvejelser og reelle erfaringer</w:t>
            </w:r>
            <w:r w:rsidR="002729AA">
              <w:rPr>
                <w:noProof/>
                <w:webHidden/>
              </w:rPr>
              <w:tab/>
            </w:r>
            <w:r w:rsidR="002729AA">
              <w:rPr>
                <w:noProof/>
                <w:webHidden/>
              </w:rPr>
              <w:fldChar w:fldCharType="begin"/>
            </w:r>
            <w:r w:rsidR="002729AA">
              <w:rPr>
                <w:noProof/>
                <w:webHidden/>
              </w:rPr>
              <w:instrText xml:space="preserve"> PAGEREF _Toc368046158 \h </w:instrText>
            </w:r>
            <w:r w:rsidR="002729AA">
              <w:rPr>
                <w:noProof/>
                <w:webHidden/>
              </w:rPr>
            </w:r>
            <w:r w:rsidR="002729AA">
              <w:rPr>
                <w:noProof/>
                <w:webHidden/>
              </w:rPr>
              <w:fldChar w:fldCharType="separate"/>
            </w:r>
            <w:r>
              <w:rPr>
                <w:noProof/>
                <w:webHidden/>
              </w:rPr>
              <w:t>58</w:t>
            </w:r>
            <w:r w:rsidR="002729AA">
              <w:rPr>
                <w:noProof/>
                <w:webHidden/>
              </w:rPr>
              <w:fldChar w:fldCharType="end"/>
            </w:r>
          </w:hyperlink>
        </w:p>
        <w:p w:rsidR="002729AA" w:rsidRDefault="005A09C8">
          <w:pPr>
            <w:pStyle w:val="Indholdsfortegnelse2"/>
            <w:tabs>
              <w:tab w:val="right" w:leader="dot" w:pos="9628"/>
            </w:tabs>
            <w:rPr>
              <w:noProof/>
            </w:rPr>
          </w:pPr>
          <w:hyperlink w:anchor="_Toc368046159" w:history="1">
            <w:r w:rsidR="002729AA" w:rsidRPr="00DA2435">
              <w:rPr>
                <w:rStyle w:val="Hyperlink"/>
                <w:noProof/>
              </w:rPr>
              <w:t>Selve møderne den 7. og 14. maj</w:t>
            </w:r>
            <w:r w:rsidR="002729AA">
              <w:rPr>
                <w:noProof/>
                <w:webHidden/>
              </w:rPr>
              <w:tab/>
            </w:r>
            <w:r w:rsidR="002729AA">
              <w:rPr>
                <w:noProof/>
                <w:webHidden/>
              </w:rPr>
              <w:fldChar w:fldCharType="begin"/>
            </w:r>
            <w:r w:rsidR="002729AA">
              <w:rPr>
                <w:noProof/>
                <w:webHidden/>
              </w:rPr>
              <w:instrText xml:space="preserve"> PAGEREF _Toc368046159 \h </w:instrText>
            </w:r>
            <w:r w:rsidR="002729AA">
              <w:rPr>
                <w:noProof/>
                <w:webHidden/>
              </w:rPr>
            </w:r>
            <w:r w:rsidR="002729AA">
              <w:rPr>
                <w:noProof/>
                <w:webHidden/>
              </w:rPr>
              <w:fldChar w:fldCharType="separate"/>
            </w:r>
            <w:r>
              <w:rPr>
                <w:noProof/>
                <w:webHidden/>
              </w:rPr>
              <w:t>60</w:t>
            </w:r>
            <w:r w:rsidR="002729AA">
              <w:rPr>
                <w:noProof/>
                <w:webHidden/>
              </w:rPr>
              <w:fldChar w:fldCharType="end"/>
            </w:r>
          </w:hyperlink>
        </w:p>
        <w:p w:rsidR="002729AA" w:rsidRDefault="005A09C8">
          <w:pPr>
            <w:pStyle w:val="Indholdsfortegnelse2"/>
            <w:tabs>
              <w:tab w:val="right" w:leader="dot" w:pos="9628"/>
            </w:tabs>
            <w:rPr>
              <w:noProof/>
            </w:rPr>
          </w:pPr>
          <w:hyperlink w:anchor="_Toc368046160" w:history="1">
            <w:r w:rsidR="002729AA" w:rsidRPr="00DA2435">
              <w:rPr>
                <w:rStyle w:val="Hyperlink"/>
                <w:noProof/>
              </w:rPr>
              <w:t>Mødet med de unge: opsummering og delkonklusioner</w:t>
            </w:r>
            <w:r w:rsidR="002729AA">
              <w:rPr>
                <w:noProof/>
                <w:webHidden/>
              </w:rPr>
              <w:tab/>
            </w:r>
            <w:r w:rsidR="002729AA">
              <w:rPr>
                <w:noProof/>
                <w:webHidden/>
              </w:rPr>
              <w:fldChar w:fldCharType="begin"/>
            </w:r>
            <w:r w:rsidR="002729AA">
              <w:rPr>
                <w:noProof/>
                <w:webHidden/>
              </w:rPr>
              <w:instrText xml:space="preserve"> PAGEREF _Toc368046160 \h </w:instrText>
            </w:r>
            <w:r w:rsidR="002729AA">
              <w:rPr>
                <w:noProof/>
                <w:webHidden/>
              </w:rPr>
            </w:r>
            <w:r w:rsidR="002729AA">
              <w:rPr>
                <w:noProof/>
                <w:webHidden/>
              </w:rPr>
              <w:fldChar w:fldCharType="separate"/>
            </w:r>
            <w:r>
              <w:rPr>
                <w:noProof/>
                <w:webHidden/>
              </w:rPr>
              <w:t>74</w:t>
            </w:r>
            <w:r w:rsidR="002729AA">
              <w:rPr>
                <w:noProof/>
                <w:webHidden/>
              </w:rPr>
              <w:fldChar w:fldCharType="end"/>
            </w:r>
          </w:hyperlink>
        </w:p>
        <w:p w:rsidR="002729AA" w:rsidRDefault="005A09C8">
          <w:pPr>
            <w:pStyle w:val="Indholdsfortegnelse1"/>
            <w:tabs>
              <w:tab w:val="left" w:pos="440"/>
              <w:tab w:val="right" w:leader="dot" w:pos="9628"/>
            </w:tabs>
            <w:rPr>
              <w:noProof/>
            </w:rPr>
          </w:pPr>
          <w:hyperlink w:anchor="_Toc368046161" w:history="1">
            <w:r w:rsidR="002729AA" w:rsidRPr="00DA2435">
              <w:rPr>
                <w:rStyle w:val="Hyperlink"/>
                <w:noProof/>
              </w:rPr>
              <w:t>4.</w:t>
            </w:r>
            <w:r w:rsidR="002729AA">
              <w:rPr>
                <w:noProof/>
              </w:rPr>
              <w:tab/>
            </w:r>
            <w:r w:rsidR="002729AA" w:rsidRPr="00DA2435">
              <w:rPr>
                <w:rStyle w:val="Hyperlink"/>
                <w:noProof/>
              </w:rPr>
              <w:t>Analysen: Hvad bro er der så imellem det teoretiske og de empiriske erfaringer?</w:t>
            </w:r>
            <w:r w:rsidR="002729AA">
              <w:rPr>
                <w:noProof/>
                <w:webHidden/>
              </w:rPr>
              <w:tab/>
            </w:r>
            <w:r w:rsidR="002729AA">
              <w:rPr>
                <w:noProof/>
                <w:webHidden/>
              </w:rPr>
              <w:fldChar w:fldCharType="begin"/>
            </w:r>
            <w:r w:rsidR="002729AA">
              <w:rPr>
                <w:noProof/>
                <w:webHidden/>
              </w:rPr>
              <w:instrText xml:space="preserve"> PAGEREF _Toc368046161 \h </w:instrText>
            </w:r>
            <w:r w:rsidR="002729AA">
              <w:rPr>
                <w:noProof/>
                <w:webHidden/>
              </w:rPr>
            </w:r>
            <w:r w:rsidR="002729AA">
              <w:rPr>
                <w:noProof/>
                <w:webHidden/>
              </w:rPr>
              <w:fldChar w:fldCharType="separate"/>
            </w:r>
            <w:r>
              <w:rPr>
                <w:noProof/>
                <w:webHidden/>
              </w:rPr>
              <w:t>81</w:t>
            </w:r>
            <w:r w:rsidR="002729AA">
              <w:rPr>
                <w:noProof/>
                <w:webHidden/>
              </w:rPr>
              <w:fldChar w:fldCharType="end"/>
            </w:r>
          </w:hyperlink>
        </w:p>
        <w:p w:rsidR="002729AA" w:rsidRDefault="005A09C8">
          <w:pPr>
            <w:pStyle w:val="Indholdsfortegnelse1"/>
            <w:tabs>
              <w:tab w:val="left" w:pos="440"/>
              <w:tab w:val="right" w:leader="dot" w:pos="9628"/>
            </w:tabs>
            <w:rPr>
              <w:noProof/>
            </w:rPr>
          </w:pPr>
          <w:hyperlink w:anchor="_Toc368046162" w:history="1">
            <w:r w:rsidR="002729AA" w:rsidRPr="00DA2435">
              <w:rPr>
                <w:rStyle w:val="Hyperlink"/>
                <w:noProof/>
              </w:rPr>
              <w:t>5.</w:t>
            </w:r>
            <w:r w:rsidR="002729AA">
              <w:rPr>
                <w:noProof/>
              </w:rPr>
              <w:tab/>
            </w:r>
            <w:r w:rsidR="002729AA" w:rsidRPr="00DA2435">
              <w:rPr>
                <w:rStyle w:val="Hyperlink"/>
                <w:noProof/>
              </w:rPr>
              <w:t>Det konkluderende og den nye undren</w:t>
            </w:r>
            <w:r w:rsidR="002729AA">
              <w:rPr>
                <w:noProof/>
                <w:webHidden/>
              </w:rPr>
              <w:tab/>
            </w:r>
            <w:r w:rsidR="002729AA">
              <w:rPr>
                <w:noProof/>
                <w:webHidden/>
              </w:rPr>
              <w:fldChar w:fldCharType="begin"/>
            </w:r>
            <w:r w:rsidR="002729AA">
              <w:rPr>
                <w:noProof/>
                <w:webHidden/>
              </w:rPr>
              <w:instrText xml:space="preserve"> PAGEREF _Toc368046162 \h </w:instrText>
            </w:r>
            <w:r w:rsidR="002729AA">
              <w:rPr>
                <w:noProof/>
                <w:webHidden/>
              </w:rPr>
            </w:r>
            <w:r w:rsidR="002729AA">
              <w:rPr>
                <w:noProof/>
                <w:webHidden/>
              </w:rPr>
              <w:fldChar w:fldCharType="separate"/>
            </w:r>
            <w:r>
              <w:rPr>
                <w:noProof/>
                <w:webHidden/>
              </w:rPr>
              <w:t>86</w:t>
            </w:r>
            <w:r w:rsidR="002729AA">
              <w:rPr>
                <w:noProof/>
                <w:webHidden/>
              </w:rPr>
              <w:fldChar w:fldCharType="end"/>
            </w:r>
          </w:hyperlink>
        </w:p>
        <w:p w:rsidR="002729AA" w:rsidRDefault="005A09C8">
          <w:pPr>
            <w:pStyle w:val="Indholdsfortegnelse1"/>
            <w:tabs>
              <w:tab w:val="right" w:leader="dot" w:pos="9628"/>
            </w:tabs>
            <w:rPr>
              <w:noProof/>
            </w:rPr>
          </w:pPr>
          <w:hyperlink w:anchor="_Toc368046163" w:history="1">
            <w:r w:rsidR="002729AA" w:rsidRPr="00DA2435">
              <w:rPr>
                <w:rStyle w:val="Hyperlink"/>
                <w:noProof/>
              </w:rPr>
              <w:t>Bibliografi</w:t>
            </w:r>
            <w:r w:rsidR="002729AA">
              <w:rPr>
                <w:noProof/>
                <w:webHidden/>
              </w:rPr>
              <w:tab/>
            </w:r>
            <w:r w:rsidR="002729AA">
              <w:rPr>
                <w:noProof/>
                <w:webHidden/>
              </w:rPr>
              <w:fldChar w:fldCharType="begin"/>
            </w:r>
            <w:r w:rsidR="002729AA">
              <w:rPr>
                <w:noProof/>
                <w:webHidden/>
              </w:rPr>
              <w:instrText xml:space="preserve"> PAGEREF _Toc368046163 \h </w:instrText>
            </w:r>
            <w:r w:rsidR="002729AA">
              <w:rPr>
                <w:noProof/>
                <w:webHidden/>
              </w:rPr>
            </w:r>
            <w:r w:rsidR="002729AA">
              <w:rPr>
                <w:noProof/>
                <w:webHidden/>
              </w:rPr>
              <w:fldChar w:fldCharType="separate"/>
            </w:r>
            <w:r>
              <w:rPr>
                <w:noProof/>
                <w:webHidden/>
              </w:rPr>
              <w:t>89</w:t>
            </w:r>
            <w:r w:rsidR="002729AA">
              <w:rPr>
                <w:noProof/>
                <w:webHidden/>
              </w:rPr>
              <w:fldChar w:fldCharType="end"/>
            </w:r>
          </w:hyperlink>
        </w:p>
        <w:p w:rsidR="002729AA" w:rsidRDefault="005A09C8">
          <w:pPr>
            <w:pStyle w:val="Indholdsfortegnelse1"/>
            <w:tabs>
              <w:tab w:val="right" w:leader="dot" w:pos="9628"/>
            </w:tabs>
            <w:rPr>
              <w:noProof/>
            </w:rPr>
          </w:pPr>
          <w:hyperlink w:anchor="_Toc368046164" w:history="1">
            <w:r w:rsidR="002729AA" w:rsidRPr="00DA2435">
              <w:rPr>
                <w:rStyle w:val="Hyperlink"/>
                <w:noProof/>
              </w:rPr>
              <w:t>English resumé</w:t>
            </w:r>
            <w:r w:rsidR="002729AA">
              <w:rPr>
                <w:noProof/>
                <w:webHidden/>
              </w:rPr>
              <w:tab/>
            </w:r>
            <w:r w:rsidR="002729AA">
              <w:rPr>
                <w:noProof/>
                <w:webHidden/>
              </w:rPr>
              <w:fldChar w:fldCharType="begin"/>
            </w:r>
            <w:r w:rsidR="002729AA">
              <w:rPr>
                <w:noProof/>
                <w:webHidden/>
              </w:rPr>
              <w:instrText xml:space="preserve"> PAGEREF _Toc368046164 \h </w:instrText>
            </w:r>
            <w:r w:rsidR="002729AA">
              <w:rPr>
                <w:noProof/>
                <w:webHidden/>
              </w:rPr>
            </w:r>
            <w:r w:rsidR="002729AA">
              <w:rPr>
                <w:noProof/>
                <w:webHidden/>
              </w:rPr>
              <w:fldChar w:fldCharType="separate"/>
            </w:r>
            <w:r>
              <w:rPr>
                <w:noProof/>
                <w:webHidden/>
              </w:rPr>
              <w:t>91</w:t>
            </w:r>
            <w:r w:rsidR="002729AA">
              <w:rPr>
                <w:noProof/>
                <w:webHidden/>
              </w:rPr>
              <w:fldChar w:fldCharType="end"/>
            </w:r>
          </w:hyperlink>
        </w:p>
        <w:p w:rsidR="002729AA" w:rsidRDefault="005A09C8">
          <w:pPr>
            <w:pStyle w:val="Indholdsfortegnelse1"/>
            <w:tabs>
              <w:tab w:val="right" w:leader="dot" w:pos="9628"/>
            </w:tabs>
            <w:rPr>
              <w:noProof/>
            </w:rPr>
          </w:pPr>
          <w:hyperlink w:anchor="_Toc368046165" w:history="1">
            <w:r w:rsidR="002729AA" w:rsidRPr="00DA2435">
              <w:rPr>
                <w:rStyle w:val="Hyperlink"/>
                <w:noProof/>
              </w:rPr>
              <w:t>Bilag</w:t>
            </w:r>
            <w:r w:rsidR="002729AA">
              <w:rPr>
                <w:noProof/>
                <w:webHidden/>
              </w:rPr>
              <w:tab/>
            </w:r>
            <w:r w:rsidR="002729AA">
              <w:rPr>
                <w:noProof/>
                <w:webHidden/>
              </w:rPr>
              <w:fldChar w:fldCharType="begin"/>
            </w:r>
            <w:r w:rsidR="002729AA">
              <w:rPr>
                <w:noProof/>
                <w:webHidden/>
              </w:rPr>
              <w:instrText xml:space="preserve"> PAGEREF _Toc368046165 \h </w:instrText>
            </w:r>
            <w:r w:rsidR="002729AA">
              <w:rPr>
                <w:noProof/>
                <w:webHidden/>
              </w:rPr>
            </w:r>
            <w:r w:rsidR="002729AA">
              <w:rPr>
                <w:noProof/>
                <w:webHidden/>
              </w:rPr>
              <w:fldChar w:fldCharType="separate"/>
            </w:r>
            <w:r>
              <w:rPr>
                <w:noProof/>
                <w:webHidden/>
              </w:rPr>
              <w:t>93</w:t>
            </w:r>
            <w:r w:rsidR="002729AA">
              <w:rPr>
                <w:noProof/>
                <w:webHidden/>
              </w:rPr>
              <w:fldChar w:fldCharType="end"/>
            </w:r>
          </w:hyperlink>
        </w:p>
        <w:p w:rsidR="002729AA" w:rsidRDefault="005A09C8">
          <w:pPr>
            <w:pStyle w:val="Indholdsfortegnelse2"/>
            <w:tabs>
              <w:tab w:val="right" w:leader="dot" w:pos="9628"/>
            </w:tabs>
            <w:rPr>
              <w:noProof/>
            </w:rPr>
          </w:pPr>
          <w:hyperlink w:anchor="_Toc368046166" w:history="1">
            <w:r w:rsidR="002729AA" w:rsidRPr="00DA2435">
              <w:rPr>
                <w:rStyle w:val="Hyperlink"/>
                <w:noProof/>
              </w:rPr>
              <w:t>Bilag 1</w:t>
            </w:r>
            <w:r w:rsidR="002729AA">
              <w:rPr>
                <w:noProof/>
                <w:webHidden/>
              </w:rPr>
              <w:tab/>
            </w:r>
            <w:r w:rsidR="002729AA">
              <w:rPr>
                <w:noProof/>
                <w:webHidden/>
              </w:rPr>
              <w:fldChar w:fldCharType="begin"/>
            </w:r>
            <w:r w:rsidR="002729AA">
              <w:rPr>
                <w:noProof/>
                <w:webHidden/>
              </w:rPr>
              <w:instrText xml:space="preserve"> PAGEREF _Toc368046166 \h </w:instrText>
            </w:r>
            <w:r w:rsidR="002729AA">
              <w:rPr>
                <w:noProof/>
                <w:webHidden/>
              </w:rPr>
            </w:r>
            <w:r w:rsidR="002729AA">
              <w:rPr>
                <w:noProof/>
                <w:webHidden/>
              </w:rPr>
              <w:fldChar w:fldCharType="separate"/>
            </w:r>
            <w:r>
              <w:rPr>
                <w:noProof/>
                <w:webHidden/>
              </w:rPr>
              <w:t>93</w:t>
            </w:r>
            <w:r w:rsidR="002729AA">
              <w:rPr>
                <w:noProof/>
                <w:webHidden/>
              </w:rPr>
              <w:fldChar w:fldCharType="end"/>
            </w:r>
          </w:hyperlink>
        </w:p>
        <w:p w:rsidR="002729AA" w:rsidRDefault="005A09C8">
          <w:pPr>
            <w:pStyle w:val="Indholdsfortegnelse2"/>
            <w:tabs>
              <w:tab w:val="right" w:leader="dot" w:pos="9628"/>
            </w:tabs>
            <w:rPr>
              <w:noProof/>
            </w:rPr>
          </w:pPr>
          <w:hyperlink w:anchor="_Toc368046167" w:history="1">
            <w:r w:rsidR="002729AA" w:rsidRPr="00DA2435">
              <w:rPr>
                <w:rStyle w:val="Hyperlink"/>
                <w:noProof/>
              </w:rPr>
              <w:t>Bilag 2</w:t>
            </w:r>
            <w:r w:rsidR="002729AA">
              <w:rPr>
                <w:noProof/>
                <w:webHidden/>
              </w:rPr>
              <w:tab/>
            </w:r>
            <w:r w:rsidR="002729AA">
              <w:rPr>
                <w:noProof/>
                <w:webHidden/>
              </w:rPr>
              <w:fldChar w:fldCharType="begin"/>
            </w:r>
            <w:r w:rsidR="002729AA">
              <w:rPr>
                <w:noProof/>
                <w:webHidden/>
              </w:rPr>
              <w:instrText xml:space="preserve"> PAGEREF _Toc368046167 \h </w:instrText>
            </w:r>
            <w:r w:rsidR="002729AA">
              <w:rPr>
                <w:noProof/>
                <w:webHidden/>
              </w:rPr>
            </w:r>
            <w:r w:rsidR="002729AA">
              <w:rPr>
                <w:noProof/>
                <w:webHidden/>
              </w:rPr>
              <w:fldChar w:fldCharType="separate"/>
            </w:r>
            <w:r>
              <w:rPr>
                <w:noProof/>
                <w:webHidden/>
              </w:rPr>
              <w:t>94</w:t>
            </w:r>
            <w:r w:rsidR="002729AA">
              <w:rPr>
                <w:noProof/>
                <w:webHidden/>
              </w:rPr>
              <w:fldChar w:fldCharType="end"/>
            </w:r>
          </w:hyperlink>
        </w:p>
        <w:p w:rsidR="008954D2" w:rsidRPr="0011697D" w:rsidRDefault="00B50586" w:rsidP="0011697D">
          <w:pPr>
            <w:spacing w:line="360" w:lineRule="auto"/>
            <w:rPr>
              <w:sz w:val="24"/>
              <w:szCs w:val="24"/>
            </w:rPr>
          </w:pPr>
          <w:r w:rsidRPr="0011697D">
            <w:rPr>
              <w:sz w:val="24"/>
              <w:szCs w:val="24"/>
            </w:rPr>
            <w:fldChar w:fldCharType="end"/>
          </w:r>
        </w:p>
      </w:sdtContent>
    </w:sdt>
    <w:p w:rsidR="00C95128" w:rsidRDefault="00C95128" w:rsidP="0011697D">
      <w:pPr>
        <w:spacing w:line="360" w:lineRule="auto"/>
        <w:rPr>
          <w:rFonts w:eastAsia="Calibri" w:cs="Calibri"/>
          <w:sz w:val="24"/>
          <w:szCs w:val="24"/>
        </w:rPr>
      </w:pPr>
    </w:p>
    <w:p w:rsidR="0011697D" w:rsidRDefault="0011697D" w:rsidP="0011697D">
      <w:pPr>
        <w:spacing w:line="360" w:lineRule="auto"/>
        <w:rPr>
          <w:rFonts w:eastAsia="Calibri" w:cs="Calibri"/>
          <w:sz w:val="24"/>
          <w:szCs w:val="24"/>
        </w:rPr>
      </w:pPr>
    </w:p>
    <w:p w:rsidR="0011697D" w:rsidRPr="0011697D" w:rsidRDefault="0011697D" w:rsidP="0011697D">
      <w:pPr>
        <w:spacing w:line="360" w:lineRule="auto"/>
        <w:rPr>
          <w:rFonts w:eastAsia="Calibri" w:cs="Calibri"/>
          <w:sz w:val="24"/>
          <w:szCs w:val="24"/>
        </w:rPr>
      </w:pPr>
    </w:p>
    <w:p w:rsidR="009E16BA" w:rsidRDefault="009E16BA" w:rsidP="0011697D">
      <w:pPr>
        <w:pStyle w:val="Overskrift1"/>
      </w:pPr>
    </w:p>
    <w:p w:rsidR="009E16BA" w:rsidRDefault="009E16BA" w:rsidP="0011697D">
      <w:pPr>
        <w:pStyle w:val="Overskrift1"/>
      </w:pPr>
    </w:p>
    <w:p w:rsidR="009E16BA" w:rsidRDefault="009E16BA" w:rsidP="009E16BA"/>
    <w:p w:rsidR="004916EC" w:rsidRPr="00274829" w:rsidRDefault="004916EC" w:rsidP="00274829"/>
    <w:p w:rsidR="00C94DD6" w:rsidRPr="0011697D" w:rsidRDefault="00265BDB" w:rsidP="0011697D">
      <w:pPr>
        <w:pStyle w:val="Overskrift1"/>
      </w:pPr>
      <w:bookmarkStart w:id="1" w:name="_Toc368046150"/>
      <w:r w:rsidRPr="0011697D">
        <w:lastRenderedPageBreak/>
        <w:t>Introduktion: Om at tage sig selv med i</w:t>
      </w:r>
      <w:r w:rsidR="00217573" w:rsidRPr="0011697D">
        <w:t xml:space="preserve"> de filosofiske diskussione</w:t>
      </w:r>
      <w:r w:rsidR="008C41F1" w:rsidRPr="0011697D">
        <w:t>r</w:t>
      </w:r>
      <w:bookmarkEnd w:id="1"/>
    </w:p>
    <w:p w:rsidR="001F2067" w:rsidRPr="0011697D" w:rsidRDefault="001F2067" w:rsidP="0011697D">
      <w:pPr>
        <w:spacing w:line="360" w:lineRule="auto"/>
        <w:rPr>
          <w:rFonts w:eastAsia="Calibri" w:cs="Calibri"/>
          <w:sz w:val="24"/>
          <w:szCs w:val="24"/>
        </w:rPr>
      </w:pPr>
    </w:p>
    <w:p w:rsidR="00C61731" w:rsidRPr="0011697D" w:rsidRDefault="008C41F1" w:rsidP="0011697D">
      <w:pPr>
        <w:spacing w:line="360" w:lineRule="auto"/>
        <w:rPr>
          <w:rFonts w:eastAsia="Calibri" w:cs="Calibri"/>
          <w:sz w:val="24"/>
          <w:szCs w:val="24"/>
        </w:rPr>
      </w:pPr>
      <w:r w:rsidRPr="0011697D">
        <w:rPr>
          <w:rFonts w:eastAsia="Calibri" w:cs="Calibri"/>
          <w:sz w:val="24"/>
          <w:szCs w:val="24"/>
        </w:rPr>
        <w:t>Da jeg som 3.g studerende gik ind til min mund</w:t>
      </w:r>
      <w:r w:rsidR="00027AB3" w:rsidRPr="0011697D">
        <w:rPr>
          <w:rFonts w:eastAsia="Calibri" w:cs="Calibri"/>
          <w:sz w:val="24"/>
          <w:szCs w:val="24"/>
        </w:rPr>
        <w:t>t</w:t>
      </w:r>
      <w:r w:rsidRPr="0011697D">
        <w:rPr>
          <w:rFonts w:eastAsia="Calibri" w:cs="Calibri"/>
          <w:sz w:val="24"/>
          <w:szCs w:val="24"/>
        </w:rPr>
        <w:t xml:space="preserve">lige eksamen i filosofi på Aalborghus gymnasium, fandt jeg mig nogenlunde sikker i mit stof. </w:t>
      </w:r>
      <w:r w:rsidR="00CC0C35" w:rsidRPr="0011697D">
        <w:rPr>
          <w:rFonts w:eastAsia="Calibri" w:cs="Calibri"/>
          <w:sz w:val="24"/>
          <w:szCs w:val="24"/>
        </w:rPr>
        <w:t xml:space="preserve">Ud over </w:t>
      </w:r>
      <w:r w:rsidRPr="0011697D">
        <w:rPr>
          <w:rFonts w:eastAsia="Calibri" w:cs="Calibri"/>
          <w:sz w:val="24"/>
          <w:szCs w:val="24"/>
        </w:rPr>
        <w:t xml:space="preserve">at have læst om </w:t>
      </w:r>
      <w:r w:rsidR="00CC0C35" w:rsidRPr="0011697D">
        <w:rPr>
          <w:rFonts w:eastAsia="Calibri" w:cs="Calibri"/>
          <w:sz w:val="24"/>
          <w:szCs w:val="24"/>
        </w:rPr>
        <w:t>de gamle grækere og deres introduktionen til ide</w:t>
      </w:r>
      <w:r w:rsidR="00027AB3" w:rsidRPr="0011697D">
        <w:rPr>
          <w:rFonts w:eastAsia="Calibri" w:cs="Calibri"/>
          <w:sz w:val="24"/>
          <w:szCs w:val="24"/>
        </w:rPr>
        <w:t>verdenen, blev vi også sat ind i tankerne af Descartes og Hume</w:t>
      </w:r>
      <w:r w:rsidR="006A131C" w:rsidRPr="0011697D">
        <w:rPr>
          <w:rFonts w:eastAsia="Calibri" w:cs="Calibri"/>
          <w:sz w:val="24"/>
          <w:szCs w:val="24"/>
        </w:rPr>
        <w:t>, samt de første tanker af Kant</w:t>
      </w:r>
      <w:r w:rsidR="00CC0C35" w:rsidRPr="0011697D">
        <w:rPr>
          <w:rFonts w:eastAsia="Calibri" w:cs="Calibri"/>
          <w:sz w:val="24"/>
          <w:szCs w:val="24"/>
        </w:rPr>
        <w:t xml:space="preserve">. </w:t>
      </w:r>
      <w:r w:rsidRPr="0011697D">
        <w:rPr>
          <w:rFonts w:eastAsia="Calibri" w:cs="Calibri"/>
          <w:sz w:val="24"/>
          <w:szCs w:val="24"/>
        </w:rPr>
        <w:t>M</w:t>
      </w:r>
      <w:r w:rsidR="00CC0C35" w:rsidRPr="0011697D">
        <w:rPr>
          <w:rFonts w:eastAsia="Calibri" w:cs="Calibri"/>
          <w:sz w:val="24"/>
          <w:szCs w:val="24"/>
        </w:rPr>
        <w:t xml:space="preserve">en til </w:t>
      </w:r>
      <w:r w:rsidRPr="0011697D">
        <w:rPr>
          <w:rFonts w:eastAsia="Calibri" w:cs="Calibri"/>
          <w:sz w:val="24"/>
          <w:szCs w:val="24"/>
        </w:rPr>
        <w:t xml:space="preserve">selve </w:t>
      </w:r>
      <w:r w:rsidR="0055235F" w:rsidRPr="0011697D">
        <w:rPr>
          <w:rFonts w:eastAsia="Calibri" w:cs="Calibri"/>
          <w:sz w:val="24"/>
          <w:szCs w:val="24"/>
        </w:rPr>
        <w:t>eksamenen</w:t>
      </w:r>
      <w:r w:rsidR="00CC0C35" w:rsidRPr="0011697D">
        <w:rPr>
          <w:rFonts w:eastAsia="Calibri" w:cs="Calibri"/>
          <w:sz w:val="24"/>
          <w:szCs w:val="24"/>
        </w:rPr>
        <w:t xml:space="preserve">, hvor netop Descartes, Hume og Kant skulle sættes op overfor hinanden efter bedste gymnasieevne, </w:t>
      </w:r>
      <w:r w:rsidRPr="0011697D">
        <w:rPr>
          <w:rFonts w:eastAsia="Calibri" w:cs="Calibri"/>
          <w:sz w:val="24"/>
          <w:szCs w:val="24"/>
        </w:rPr>
        <w:t>oplevede jeg et skel i</w:t>
      </w:r>
      <w:r w:rsidR="00CC0C35" w:rsidRPr="0011697D">
        <w:rPr>
          <w:rFonts w:eastAsia="Calibri" w:cs="Calibri"/>
          <w:sz w:val="24"/>
          <w:szCs w:val="24"/>
        </w:rPr>
        <w:t xml:space="preserve">, hvordan </w:t>
      </w:r>
      <w:r w:rsidR="00EE496C" w:rsidRPr="0011697D">
        <w:rPr>
          <w:rFonts w:eastAsia="Calibri" w:cs="Calibri"/>
          <w:sz w:val="24"/>
          <w:szCs w:val="24"/>
        </w:rPr>
        <w:t xml:space="preserve">disse tænkere </w:t>
      </w:r>
      <w:r w:rsidR="006A131C" w:rsidRPr="0011697D">
        <w:rPr>
          <w:rFonts w:eastAsia="Calibri" w:cs="Calibri"/>
          <w:sz w:val="24"/>
          <w:szCs w:val="24"/>
        </w:rPr>
        <w:t>kunne</w:t>
      </w:r>
      <w:r w:rsidR="00EE496C" w:rsidRPr="0011697D">
        <w:rPr>
          <w:rFonts w:eastAsia="Calibri" w:cs="Calibri"/>
          <w:sz w:val="24"/>
          <w:szCs w:val="24"/>
        </w:rPr>
        <w:t xml:space="preserve"> forstås. For i </w:t>
      </w:r>
      <w:r w:rsidRPr="0011697D">
        <w:rPr>
          <w:rFonts w:eastAsia="Calibri" w:cs="Calibri"/>
          <w:sz w:val="24"/>
          <w:szCs w:val="24"/>
        </w:rPr>
        <w:t xml:space="preserve">redegørelsen </w:t>
      </w:r>
      <w:r w:rsidR="00CC0C35" w:rsidRPr="0011697D">
        <w:rPr>
          <w:rFonts w:eastAsia="Calibri" w:cs="Calibri"/>
          <w:sz w:val="24"/>
          <w:szCs w:val="24"/>
        </w:rPr>
        <w:t>for rationalismens og empirismens sværvægtere og deres argumenter imod hinanden</w:t>
      </w:r>
      <w:r w:rsidR="00EE496C" w:rsidRPr="0011697D">
        <w:rPr>
          <w:rFonts w:eastAsia="Calibri" w:cs="Calibri"/>
          <w:sz w:val="24"/>
          <w:szCs w:val="24"/>
        </w:rPr>
        <w:t>,</w:t>
      </w:r>
      <w:r w:rsidR="00CC0C35" w:rsidRPr="0011697D">
        <w:rPr>
          <w:rFonts w:eastAsia="Calibri" w:cs="Calibri"/>
          <w:sz w:val="24"/>
          <w:szCs w:val="24"/>
        </w:rPr>
        <w:t xml:space="preserve"> </w:t>
      </w:r>
      <w:r w:rsidRPr="0011697D">
        <w:rPr>
          <w:rFonts w:eastAsia="Calibri" w:cs="Calibri"/>
          <w:sz w:val="24"/>
          <w:szCs w:val="24"/>
        </w:rPr>
        <w:t xml:space="preserve">skulle </w:t>
      </w:r>
      <w:r w:rsidR="00EE496C" w:rsidRPr="0011697D">
        <w:rPr>
          <w:rFonts w:eastAsia="Calibri" w:cs="Calibri"/>
          <w:sz w:val="24"/>
          <w:szCs w:val="24"/>
        </w:rPr>
        <w:t xml:space="preserve">jeg også </w:t>
      </w:r>
      <w:r w:rsidR="00CC0C35" w:rsidRPr="0011697D">
        <w:rPr>
          <w:rFonts w:eastAsia="Calibri" w:cs="Calibri"/>
          <w:sz w:val="24"/>
          <w:szCs w:val="24"/>
        </w:rPr>
        <w:t xml:space="preserve">give </w:t>
      </w:r>
      <w:r w:rsidR="00EE496C" w:rsidRPr="0011697D">
        <w:rPr>
          <w:rFonts w:eastAsia="Calibri" w:cs="Calibri"/>
          <w:sz w:val="24"/>
          <w:szCs w:val="24"/>
        </w:rPr>
        <w:t xml:space="preserve">mit </w:t>
      </w:r>
      <w:r w:rsidR="0055235F" w:rsidRPr="0011697D">
        <w:rPr>
          <w:rFonts w:eastAsia="Calibri" w:cs="Calibri"/>
          <w:sz w:val="24"/>
          <w:szCs w:val="24"/>
        </w:rPr>
        <w:t>eget</w:t>
      </w:r>
      <w:r w:rsidRPr="0011697D">
        <w:rPr>
          <w:rFonts w:eastAsia="Calibri" w:cs="Calibri"/>
          <w:sz w:val="24"/>
          <w:szCs w:val="24"/>
        </w:rPr>
        <w:t xml:space="preserve"> </w:t>
      </w:r>
      <w:r w:rsidR="00874C25" w:rsidRPr="0011697D">
        <w:rPr>
          <w:rFonts w:eastAsia="Calibri" w:cs="Calibri"/>
          <w:sz w:val="24"/>
          <w:szCs w:val="24"/>
        </w:rPr>
        <w:t>reflekterede og begrundende b</w:t>
      </w:r>
      <w:r w:rsidRPr="0011697D">
        <w:rPr>
          <w:rFonts w:eastAsia="Calibri" w:cs="Calibri"/>
          <w:sz w:val="24"/>
          <w:szCs w:val="24"/>
        </w:rPr>
        <w:t>esyv med i sagen</w:t>
      </w:r>
      <w:r w:rsidR="00CC0C35" w:rsidRPr="0011697D">
        <w:rPr>
          <w:rFonts w:eastAsia="Calibri" w:cs="Calibri"/>
          <w:sz w:val="24"/>
          <w:szCs w:val="24"/>
        </w:rPr>
        <w:t xml:space="preserve">. At </w:t>
      </w:r>
      <w:r w:rsidR="0055235F" w:rsidRPr="0011697D">
        <w:rPr>
          <w:rFonts w:eastAsia="Calibri" w:cs="Calibri"/>
          <w:sz w:val="24"/>
          <w:szCs w:val="24"/>
        </w:rPr>
        <w:t>skulle relatere til egen verden</w:t>
      </w:r>
      <w:r w:rsidR="00CC0C35" w:rsidRPr="0011697D">
        <w:rPr>
          <w:rFonts w:eastAsia="Calibri" w:cs="Calibri"/>
          <w:sz w:val="24"/>
          <w:szCs w:val="24"/>
        </w:rPr>
        <w:t xml:space="preserve"> var det sværeste spørgsmål, der kunne stilles, for svaret lå ikke længere i referencespillet til filosoffernes verdenssyn, men til ens egen skabte verden. Man var sin egen fodnote, sit eget argument. </w:t>
      </w:r>
      <w:r w:rsidR="00C61731" w:rsidRPr="0011697D">
        <w:rPr>
          <w:rFonts w:eastAsia="Calibri" w:cs="Calibri"/>
          <w:sz w:val="24"/>
          <w:szCs w:val="24"/>
        </w:rPr>
        <w:t>Jeg stod med andre ord ikke længere som en beskrivende tilskuer iblandt disse store tænkere og deres ide om virkelig</w:t>
      </w:r>
      <w:r w:rsidR="00874C25" w:rsidRPr="0011697D">
        <w:rPr>
          <w:rFonts w:eastAsia="Calibri" w:cs="Calibri"/>
          <w:sz w:val="24"/>
          <w:szCs w:val="24"/>
        </w:rPr>
        <w:t>heden, men skulle efter egen evne selv tage part i at forstå og beskrive den</w:t>
      </w:r>
      <w:r w:rsidR="00C61731" w:rsidRPr="0011697D">
        <w:rPr>
          <w:rFonts w:eastAsia="Calibri" w:cs="Calibri"/>
          <w:sz w:val="24"/>
          <w:szCs w:val="24"/>
        </w:rPr>
        <w:t>.</w:t>
      </w:r>
      <w:r w:rsidR="00EE496C" w:rsidRPr="0011697D">
        <w:rPr>
          <w:rFonts w:eastAsia="Calibri" w:cs="Calibri"/>
          <w:sz w:val="24"/>
          <w:szCs w:val="24"/>
        </w:rPr>
        <w:t xml:space="preserve"> </w:t>
      </w:r>
      <w:r w:rsidR="006A131C" w:rsidRPr="0011697D">
        <w:rPr>
          <w:rFonts w:eastAsia="Calibri" w:cs="Calibri"/>
          <w:sz w:val="24"/>
          <w:szCs w:val="24"/>
        </w:rPr>
        <w:t xml:space="preserve">Med min undervisers spørgsmål </w:t>
      </w:r>
      <w:r w:rsidR="00EE496C" w:rsidRPr="0011697D">
        <w:rPr>
          <w:rFonts w:eastAsia="Calibri" w:cs="Calibri"/>
          <w:sz w:val="24"/>
          <w:szCs w:val="24"/>
        </w:rPr>
        <w:t xml:space="preserve">husker jeg en tvivlens tavshed, en opdagelse af at </w:t>
      </w:r>
      <w:r w:rsidR="006A131C" w:rsidRPr="0011697D">
        <w:rPr>
          <w:rFonts w:eastAsia="Calibri" w:cs="Calibri"/>
          <w:sz w:val="24"/>
          <w:szCs w:val="24"/>
        </w:rPr>
        <w:t xml:space="preserve">filosofikundskab </w:t>
      </w:r>
      <w:r w:rsidR="00EE496C" w:rsidRPr="0011697D">
        <w:rPr>
          <w:rFonts w:eastAsia="Calibri" w:cs="Calibri"/>
          <w:sz w:val="24"/>
          <w:szCs w:val="24"/>
        </w:rPr>
        <w:t xml:space="preserve">ikke var det samme som en filosofisk </w:t>
      </w:r>
      <w:proofErr w:type="spellStart"/>
      <w:r w:rsidR="00EE496C" w:rsidRPr="0011697D">
        <w:rPr>
          <w:rFonts w:eastAsia="Calibri" w:cs="Calibri"/>
          <w:sz w:val="24"/>
          <w:szCs w:val="24"/>
        </w:rPr>
        <w:t>forholden</w:t>
      </w:r>
      <w:proofErr w:type="spellEnd"/>
      <w:r w:rsidR="00EE496C" w:rsidRPr="0011697D">
        <w:rPr>
          <w:rFonts w:eastAsia="Calibri" w:cs="Calibri"/>
          <w:sz w:val="24"/>
          <w:szCs w:val="24"/>
        </w:rPr>
        <w:t xml:space="preserve"> sig. </w:t>
      </w:r>
      <w:r w:rsidR="00DD6E36" w:rsidRPr="0011697D">
        <w:rPr>
          <w:rFonts w:eastAsia="Calibri" w:cs="Calibri"/>
          <w:sz w:val="24"/>
          <w:szCs w:val="24"/>
        </w:rPr>
        <w:t>Efter denne eksamen kom den første erkendelse af</w:t>
      </w:r>
      <w:r w:rsidR="00874C25" w:rsidRPr="0011697D">
        <w:rPr>
          <w:rFonts w:eastAsia="Calibri" w:cs="Calibri"/>
          <w:sz w:val="24"/>
          <w:szCs w:val="24"/>
        </w:rPr>
        <w:t>,</w:t>
      </w:r>
      <w:r w:rsidR="00DD6E36" w:rsidRPr="0011697D">
        <w:rPr>
          <w:rFonts w:eastAsia="Calibri" w:cs="Calibri"/>
          <w:sz w:val="24"/>
          <w:szCs w:val="24"/>
        </w:rPr>
        <w:t xml:space="preserve"> at der var forskel på at kun</w:t>
      </w:r>
      <w:r w:rsidR="00874C25" w:rsidRPr="0011697D">
        <w:rPr>
          <w:rFonts w:eastAsia="Calibri" w:cs="Calibri"/>
          <w:sz w:val="24"/>
          <w:szCs w:val="24"/>
        </w:rPr>
        <w:t>ne sin filosofi</w:t>
      </w:r>
      <w:r w:rsidR="00DD6E36" w:rsidRPr="0011697D">
        <w:rPr>
          <w:rFonts w:eastAsia="Calibri" w:cs="Calibri"/>
          <w:sz w:val="24"/>
          <w:szCs w:val="24"/>
        </w:rPr>
        <w:t xml:space="preserve"> og så tænke filosofisk, for mens at den første evne var en </w:t>
      </w:r>
      <w:proofErr w:type="spellStart"/>
      <w:r w:rsidR="00DD6E36" w:rsidRPr="0011697D">
        <w:rPr>
          <w:rFonts w:eastAsia="Calibri" w:cs="Calibri"/>
          <w:sz w:val="24"/>
          <w:szCs w:val="24"/>
        </w:rPr>
        <w:t>henvenden</w:t>
      </w:r>
      <w:proofErr w:type="spellEnd"/>
      <w:r w:rsidR="00DD6E36" w:rsidRPr="0011697D">
        <w:rPr>
          <w:rFonts w:eastAsia="Calibri" w:cs="Calibri"/>
          <w:sz w:val="24"/>
          <w:szCs w:val="24"/>
        </w:rPr>
        <w:t xml:space="preserve"> sig til filosofiens historie, var den sidste en </w:t>
      </w:r>
      <w:proofErr w:type="spellStart"/>
      <w:r w:rsidR="00DD6E36" w:rsidRPr="0011697D">
        <w:rPr>
          <w:rFonts w:eastAsia="Calibri" w:cs="Calibri"/>
          <w:sz w:val="24"/>
          <w:szCs w:val="24"/>
        </w:rPr>
        <w:t>henvenden</w:t>
      </w:r>
      <w:proofErr w:type="spellEnd"/>
      <w:r w:rsidR="00DD6E36" w:rsidRPr="0011697D">
        <w:rPr>
          <w:rFonts w:eastAsia="Calibri" w:cs="Calibri"/>
          <w:sz w:val="24"/>
          <w:szCs w:val="24"/>
        </w:rPr>
        <w:t xml:space="preserve"> til en selv som filosofisk </w:t>
      </w:r>
      <w:r w:rsidR="006A131C" w:rsidRPr="0011697D">
        <w:rPr>
          <w:rFonts w:eastAsia="Calibri" w:cs="Calibri"/>
          <w:sz w:val="24"/>
          <w:szCs w:val="24"/>
        </w:rPr>
        <w:t xml:space="preserve">tvivlende </w:t>
      </w:r>
      <w:r w:rsidR="00DD6E36" w:rsidRPr="0011697D">
        <w:rPr>
          <w:rFonts w:eastAsia="Calibri" w:cs="Calibri"/>
          <w:sz w:val="24"/>
          <w:szCs w:val="24"/>
        </w:rPr>
        <w:t>individ.</w:t>
      </w:r>
    </w:p>
    <w:p w:rsidR="00FD75BA" w:rsidRPr="0011697D" w:rsidRDefault="0055235F" w:rsidP="0011697D">
      <w:pPr>
        <w:spacing w:line="360" w:lineRule="auto"/>
        <w:rPr>
          <w:rFonts w:eastAsia="Calibri" w:cs="Calibri"/>
          <w:sz w:val="24"/>
          <w:szCs w:val="24"/>
        </w:rPr>
      </w:pPr>
      <w:r w:rsidRPr="0011697D">
        <w:rPr>
          <w:rFonts w:eastAsia="Calibri" w:cs="Calibri"/>
          <w:sz w:val="24"/>
          <w:szCs w:val="24"/>
        </w:rPr>
        <w:t>Hvad overstående eksempel</w:t>
      </w:r>
      <w:r w:rsidR="00CC0C35" w:rsidRPr="0011697D">
        <w:rPr>
          <w:rFonts w:eastAsia="Calibri" w:cs="Calibri"/>
          <w:sz w:val="24"/>
          <w:szCs w:val="24"/>
        </w:rPr>
        <w:t xml:space="preserve"> først og fremmest </w:t>
      </w:r>
      <w:r w:rsidR="00874C25" w:rsidRPr="0011697D">
        <w:rPr>
          <w:rFonts w:eastAsia="Calibri" w:cs="Calibri"/>
          <w:sz w:val="24"/>
          <w:szCs w:val="24"/>
        </w:rPr>
        <w:t>kan pointere</w:t>
      </w:r>
      <w:r w:rsidR="00CC0C35" w:rsidRPr="0011697D">
        <w:rPr>
          <w:rFonts w:eastAsia="Calibri" w:cs="Calibri"/>
          <w:sz w:val="24"/>
          <w:szCs w:val="24"/>
        </w:rPr>
        <w:t>, er forskellen i</w:t>
      </w:r>
      <w:r w:rsidR="00C61731" w:rsidRPr="0011697D">
        <w:rPr>
          <w:rFonts w:eastAsia="Calibri" w:cs="Calibri"/>
          <w:sz w:val="24"/>
          <w:szCs w:val="24"/>
        </w:rPr>
        <w:t xml:space="preserve">mellem det at kunne sit fagstof, </w:t>
      </w:r>
      <w:r w:rsidR="001A194C" w:rsidRPr="0011697D">
        <w:rPr>
          <w:rFonts w:eastAsia="Calibri" w:cs="Calibri"/>
          <w:sz w:val="24"/>
          <w:szCs w:val="24"/>
        </w:rPr>
        <w:t>sine metoder, og selve</w:t>
      </w:r>
      <w:r w:rsidR="00D142D0" w:rsidRPr="0011697D">
        <w:rPr>
          <w:rFonts w:eastAsia="Calibri" w:cs="Calibri"/>
          <w:sz w:val="24"/>
          <w:szCs w:val="24"/>
        </w:rPr>
        <w:t xml:space="preserve"> </w:t>
      </w:r>
      <w:r w:rsidR="00CC0C35" w:rsidRPr="0011697D">
        <w:rPr>
          <w:rFonts w:eastAsia="Calibri" w:cs="Calibri"/>
          <w:i/>
          <w:sz w:val="24"/>
          <w:szCs w:val="24"/>
        </w:rPr>
        <w:t>måden</w:t>
      </w:r>
      <w:r w:rsidR="00CC0C35" w:rsidRPr="0011697D">
        <w:rPr>
          <w:rFonts w:eastAsia="Calibri" w:cs="Calibri"/>
          <w:sz w:val="24"/>
          <w:szCs w:val="24"/>
        </w:rPr>
        <w:t xml:space="preserve"> hvorpå man sætter denne viden i relation til sit eget liv. </w:t>
      </w:r>
      <w:r w:rsidR="00FD75BA" w:rsidRPr="0011697D">
        <w:rPr>
          <w:rFonts w:eastAsia="Calibri" w:cs="Calibri"/>
          <w:sz w:val="24"/>
          <w:szCs w:val="24"/>
        </w:rPr>
        <w:t xml:space="preserve"> At jeg </w:t>
      </w:r>
      <w:r w:rsidR="00D142D0" w:rsidRPr="0011697D">
        <w:rPr>
          <w:rFonts w:cs="Calibri"/>
          <w:sz w:val="24"/>
          <w:szCs w:val="24"/>
          <w:lang w:eastAsia="ja-JP"/>
        </w:rPr>
        <w:t>’</w:t>
      </w:r>
      <w:r w:rsidR="00D142D0" w:rsidRPr="0011697D">
        <w:rPr>
          <w:rFonts w:eastAsia="Calibri" w:cs="Calibri"/>
          <w:sz w:val="24"/>
          <w:szCs w:val="24"/>
        </w:rPr>
        <w:t>kunne min</w:t>
      </w:r>
      <w:r w:rsidR="00FD75BA" w:rsidRPr="0011697D">
        <w:rPr>
          <w:rFonts w:eastAsia="Calibri" w:cs="Calibri"/>
          <w:sz w:val="24"/>
          <w:szCs w:val="24"/>
        </w:rPr>
        <w:t xml:space="preserve"> Descartes</w:t>
      </w:r>
      <w:r w:rsidR="00D142D0" w:rsidRPr="0011697D">
        <w:rPr>
          <w:rFonts w:eastAsia="Calibri" w:cs="Calibri"/>
          <w:sz w:val="24"/>
          <w:szCs w:val="24"/>
        </w:rPr>
        <w:t>’</w:t>
      </w:r>
      <w:r w:rsidR="00FD75BA" w:rsidRPr="0011697D">
        <w:rPr>
          <w:rFonts w:eastAsia="Calibri" w:cs="Calibri"/>
          <w:sz w:val="24"/>
          <w:szCs w:val="24"/>
        </w:rPr>
        <w:t xml:space="preserve"> var testen i det faglige, at jeg kunne stille ham op mod Hume under en eksamen var tegn </w:t>
      </w:r>
      <w:r w:rsidR="00912934" w:rsidRPr="0011697D">
        <w:rPr>
          <w:rFonts w:eastAsia="Calibri" w:cs="Calibri"/>
          <w:sz w:val="24"/>
          <w:szCs w:val="24"/>
        </w:rPr>
        <w:t>på en kompetence med denne viden</w:t>
      </w:r>
      <w:r w:rsidR="00FD75BA" w:rsidRPr="0011697D">
        <w:rPr>
          <w:rFonts w:eastAsia="Calibri" w:cs="Calibri"/>
          <w:sz w:val="24"/>
          <w:szCs w:val="24"/>
        </w:rPr>
        <w:t>. Men da jeg skulle tage mig selv med, og ikke længere kunne gribe mod bogen</w:t>
      </w:r>
      <w:r w:rsidR="000B5FC9" w:rsidRPr="0011697D">
        <w:rPr>
          <w:rFonts w:eastAsia="Calibri" w:cs="Calibri"/>
          <w:sz w:val="24"/>
          <w:szCs w:val="24"/>
        </w:rPr>
        <w:t xml:space="preserve">, </w:t>
      </w:r>
      <w:r w:rsidR="00FD75BA" w:rsidRPr="0011697D">
        <w:rPr>
          <w:rFonts w:eastAsia="Calibri" w:cs="Calibri"/>
          <w:sz w:val="24"/>
          <w:szCs w:val="24"/>
        </w:rPr>
        <w:t>vil jeg mene det udfordrende personlige spørgs</w:t>
      </w:r>
      <w:r w:rsidR="001A194C" w:rsidRPr="0011697D">
        <w:rPr>
          <w:rFonts w:eastAsia="Calibri" w:cs="Calibri"/>
          <w:sz w:val="24"/>
          <w:szCs w:val="24"/>
        </w:rPr>
        <w:t xml:space="preserve">mål bragte noget andet med sig; </w:t>
      </w:r>
      <w:r w:rsidR="00FD75BA" w:rsidRPr="0011697D">
        <w:rPr>
          <w:rFonts w:eastAsia="Calibri" w:cs="Calibri"/>
          <w:sz w:val="24"/>
          <w:szCs w:val="24"/>
        </w:rPr>
        <w:t xml:space="preserve">en udvikling som jeg senere vil binde til begrebet </w:t>
      </w:r>
      <w:r w:rsidR="00FD75BA" w:rsidRPr="0011697D">
        <w:rPr>
          <w:rFonts w:eastAsia="Calibri" w:cs="Calibri"/>
          <w:i/>
          <w:sz w:val="24"/>
          <w:szCs w:val="24"/>
        </w:rPr>
        <w:t>dannelse</w:t>
      </w:r>
      <w:r w:rsidR="00FD75BA" w:rsidRPr="0011697D">
        <w:rPr>
          <w:rFonts w:eastAsia="Calibri" w:cs="Calibri"/>
          <w:sz w:val="24"/>
          <w:szCs w:val="24"/>
        </w:rPr>
        <w:t>.</w:t>
      </w:r>
    </w:p>
    <w:p w:rsidR="00ED7B5E" w:rsidRPr="0011697D" w:rsidRDefault="009E41A3" w:rsidP="0011697D">
      <w:pPr>
        <w:spacing w:line="360" w:lineRule="auto"/>
        <w:rPr>
          <w:rFonts w:eastAsia="Calibri" w:cs="Calibri"/>
          <w:sz w:val="24"/>
          <w:szCs w:val="24"/>
        </w:rPr>
      </w:pPr>
      <w:r w:rsidRPr="0011697D">
        <w:rPr>
          <w:rFonts w:eastAsia="Calibri" w:cs="Calibri"/>
          <w:sz w:val="24"/>
          <w:szCs w:val="24"/>
        </w:rPr>
        <w:t xml:space="preserve">Som læseren senere vil erfare, finder vi i bekendtgørelserne for gymnasiet, og de </w:t>
      </w:r>
      <w:r w:rsidR="00DD6E36" w:rsidRPr="0011697D">
        <w:rPr>
          <w:rFonts w:eastAsia="Calibri" w:cs="Calibri"/>
          <w:sz w:val="24"/>
          <w:szCs w:val="24"/>
        </w:rPr>
        <w:t xml:space="preserve">filosofisk pædagogiske </w:t>
      </w:r>
      <w:r w:rsidRPr="0011697D">
        <w:rPr>
          <w:rFonts w:eastAsia="Calibri" w:cs="Calibri"/>
          <w:sz w:val="24"/>
          <w:szCs w:val="24"/>
        </w:rPr>
        <w:t xml:space="preserve">tanker der </w:t>
      </w:r>
      <w:r w:rsidR="00DD6E36" w:rsidRPr="0011697D">
        <w:rPr>
          <w:rFonts w:eastAsia="Calibri" w:cs="Calibri"/>
          <w:sz w:val="24"/>
          <w:szCs w:val="24"/>
        </w:rPr>
        <w:t>omhandler</w:t>
      </w:r>
      <w:r w:rsidRPr="0011697D">
        <w:rPr>
          <w:rFonts w:eastAsia="Calibri" w:cs="Calibri"/>
          <w:sz w:val="24"/>
          <w:szCs w:val="24"/>
        </w:rPr>
        <w:t xml:space="preserve"> paragrafferne, at der især til dannelsesbegrebet </w:t>
      </w:r>
      <w:r w:rsidR="0055235F" w:rsidRPr="0011697D">
        <w:rPr>
          <w:rFonts w:eastAsia="Calibri" w:cs="Calibri"/>
          <w:sz w:val="24"/>
          <w:szCs w:val="24"/>
        </w:rPr>
        <w:t>appelleres</w:t>
      </w:r>
      <w:r w:rsidRPr="0011697D">
        <w:rPr>
          <w:rFonts w:eastAsia="Calibri" w:cs="Calibri"/>
          <w:sz w:val="24"/>
          <w:szCs w:val="24"/>
        </w:rPr>
        <w:t xml:space="preserve"> til en personlig myndighed, der træder ud over det rent faglige. Denne </w:t>
      </w:r>
      <w:r w:rsidR="0052109D" w:rsidRPr="0011697D">
        <w:rPr>
          <w:rFonts w:eastAsia="Calibri" w:cs="Calibri"/>
          <w:sz w:val="24"/>
          <w:szCs w:val="24"/>
        </w:rPr>
        <w:t>dannelses</w:t>
      </w:r>
      <w:r w:rsidRPr="0011697D">
        <w:rPr>
          <w:rFonts w:eastAsia="Calibri" w:cs="Calibri"/>
          <w:sz w:val="24"/>
          <w:szCs w:val="24"/>
        </w:rPr>
        <w:t>rejse imod</w:t>
      </w:r>
      <w:r w:rsidR="001A194C" w:rsidRPr="0011697D">
        <w:rPr>
          <w:rFonts w:eastAsia="Calibri" w:cs="Calibri"/>
          <w:sz w:val="24"/>
          <w:szCs w:val="24"/>
        </w:rPr>
        <w:t xml:space="preserve"> en myndighed og selvforståelse</w:t>
      </w:r>
      <w:r w:rsidRPr="0011697D">
        <w:rPr>
          <w:rFonts w:eastAsia="Calibri" w:cs="Calibri"/>
          <w:sz w:val="24"/>
          <w:szCs w:val="24"/>
        </w:rPr>
        <w:t xml:space="preserve"> kan ikke på samme </w:t>
      </w:r>
      <w:r w:rsidR="000B5FC9" w:rsidRPr="0011697D">
        <w:rPr>
          <w:rFonts w:eastAsia="Calibri" w:cs="Calibri"/>
          <w:sz w:val="24"/>
          <w:szCs w:val="24"/>
        </w:rPr>
        <w:t xml:space="preserve">måde </w:t>
      </w:r>
      <w:r w:rsidRPr="0011697D">
        <w:rPr>
          <w:rFonts w:eastAsia="Calibri" w:cs="Calibri"/>
          <w:sz w:val="24"/>
          <w:szCs w:val="24"/>
        </w:rPr>
        <w:t xml:space="preserve">tages op til </w:t>
      </w:r>
      <w:r w:rsidR="0055235F" w:rsidRPr="0011697D">
        <w:rPr>
          <w:rFonts w:eastAsia="Calibri" w:cs="Calibri"/>
          <w:sz w:val="24"/>
          <w:szCs w:val="24"/>
        </w:rPr>
        <w:t>eksamener</w:t>
      </w:r>
      <w:r w:rsidRPr="0011697D">
        <w:rPr>
          <w:rFonts w:eastAsia="Calibri" w:cs="Calibri"/>
          <w:sz w:val="24"/>
          <w:szCs w:val="24"/>
        </w:rPr>
        <w:t xml:space="preserve">, ej måles som </w:t>
      </w:r>
      <w:r w:rsidR="0052109D" w:rsidRPr="0011697D">
        <w:rPr>
          <w:rFonts w:eastAsia="Calibri" w:cs="Calibri"/>
          <w:sz w:val="24"/>
          <w:szCs w:val="24"/>
        </w:rPr>
        <w:t xml:space="preserve">det faglige </w:t>
      </w:r>
      <w:r w:rsidRPr="0011697D">
        <w:rPr>
          <w:rFonts w:eastAsia="Calibri" w:cs="Calibri"/>
          <w:sz w:val="24"/>
          <w:szCs w:val="24"/>
        </w:rPr>
        <w:t xml:space="preserve">eller </w:t>
      </w:r>
      <w:r w:rsidR="00D142D0" w:rsidRPr="0011697D">
        <w:rPr>
          <w:rFonts w:eastAsia="Calibri" w:cs="Calibri"/>
          <w:sz w:val="24"/>
          <w:szCs w:val="24"/>
        </w:rPr>
        <w:t>som kompetence</w:t>
      </w:r>
      <w:r w:rsidR="0052109D" w:rsidRPr="0011697D">
        <w:rPr>
          <w:rFonts w:eastAsia="Calibri" w:cs="Calibri"/>
          <w:sz w:val="24"/>
          <w:szCs w:val="24"/>
        </w:rPr>
        <w:t xml:space="preserve">, men står stadig som et vigtigt </w:t>
      </w:r>
      <w:r w:rsidR="0055235F" w:rsidRPr="0011697D">
        <w:rPr>
          <w:rFonts w:eastAsia="Calibri" w:cs="Calibri"/>
          <w:sz w:val="24"/>
          <w:szCs w:val="24"/>
        </w:rPr>
        <w:t>ideal</w:t>
      </w:r>
      <w:r w:rsidR="0052109D" w:rsidRPr="0011697D">
        <w:rPr>
          <w:rFonts w:eastAsia="Calibri" w:cs="Calibri"/>
          <w:sz w:val="24"/>
          <w:szCs w:val="24"/>
        </w:rPr>
        <w:t xml:space="preserve"> ved den </w:t>
      </w:r>
      <w:r w:rsidR="0055235F" w:rsidRPr="0011697D">
        <w:rPr>
          <w:rFonts w:eastAsia="Calibri" w:cs="Calibri"/>
          <w:sz w:val="24"/>
          <w:szCs w:val="24"/>
        </w:rPr>
        <w:t>gymnasiale</w:t>
      </w:r>
      <w:r w:rsidR="0052109D" w:rsidRPr="0011697D">
        <w:rPr>
          <w:rFonts w:eastAsia="Calibri" w:cs="Calibri"/>
          <w:sz w:val="24"/>
          <w:szCs w:val="24"/>
        </w:rPr>
        <w:t xml:space="preserve"> </w:t>
      </w:r>
      <w:r w:rsidR="0055235F" w:rsidRPr="0011697D">
        <w:rPr>
          <w:rFonts w:eastAsia="Calibri" w:cs="Calibri"/>
          <w:sz w:val="24"/>
          <w:szCs w:val="24"/>
        </w:rPr>
        <w:t>uddannelse</w:t>
      </w:r>
      <w:r w:rsidR="0052109D" w:rsidRPr="0011697D">
        <w:rPr>
          <w:rFonts w:eastAsia="Calibri" w:cs="Calibri"/>
          <w:sz w:val="24"/>
          <w:szCs w:val="24"/>
        </w:rPr>
        <w:t>.</w:t>
      </w:r>
    </w:p>
    <w:p w:rsidR="00ED7B5E" w:rsidRPr="0011697D" w:rsidRDefault="00D96926" w:rsidP="0011697D">
      <w:pPr>
        <w:spacing w:line="360" w:lineRule="auto"/>
        <w:rPr>
          <w:rFonts w:eastAsia="Calibri" w:cs="Calibri"/>
          <w:sz w:val="24"/>
          <w:szCs w:val="24"/>
        </w:rPr>
      </w:pPr>
      <w:r w:rsidRPr="0011697D">
        <w:rPr>
          <w:rFonts w:eastAsia="Calibri" w:cs="Calibri"/>
          <w:sz w:val="24"/>
          <w:szCs w:val="24"/>
        </w:rPr>
        <w:lastRenderedPageBreak/>
        <w:t xml:space="preserve"> </w:t>
      </w:r>
      <w:r w:rsidR="005E0141" w:rsidRPr="0011697D">
        <w:rPr>
          <w:rFonts w:eastAsia="Calibri" w:cs="Calibri"/>
          <w:sz w:val="24"/>
          <w:szCs w:val="24"/>
        </w:rPr>
        <w:t xml:space="preserve">I diskussionen over denne dannelsesrejse </w:t>
      </w:r>
      <w:r w:rsidR="00351B34" w:rsidRPr="0011697D">
        <w:rPr>
          <w:rFonts w:eastAsia="Calibri" w:cs="Calibri"/>
          <w:sz w:val="24"/>
          <w:szCs w:val="24"/>
        </w:rPr>
        <w:t xml:space="preserve">har </w:t>
      </w:r>
      <w:r w:rsidR="005E0141" w:rsidRPr="0011697D">
        <w:rPr>
          <w:rFonts w:eastAsia="Calibri" w:cs="Calibri"/>
          <w:sz w:val="24"/>
          <w:szCs w:val="24"/>
        </w:rPr>
        <w:t xml:space="preserve">jeg især </w:t>
      </w:r>
      <w:r w:rsidR="00351B34" w:rsidRPr="0011697D">
        <w:rPr>
          <w:rFonts w:eastAsia="Calibri" w:cs="Calibri"/>
          <w:sz w:val="24"/>
          <w:szCs w:val="24"/>
        </w:rPr>
        <w:t>gjort brug</w:t>
      </w:r>
      <w:r w:rsidR="005E0141" w:rsidRPr="0011697D">
        <w:rPr>
          <w:rFonts w:eastAsia="Calibri" w:cs="Calibri"/>
          <w:sz w:val="24"/>
          <w:szCs w:val="24"/>
        </w:rPr>
        <w:t xml:space="preserve"> </w:t>
      </w:r>
      <w:r w:rsidR="00351B34" w:rsidRPr="0011697D">
        <w:rPr>
          <w:rFonts w:eastAsia="Calibri" w:cs="Calibri"/>
          <w:sz w:val="24"/>
          <w:szCs w:val="24"/>
        </w:rPr>
        <w:t xml:space="preserve">af </w:t>
      </w:r>
      <w:r w:rsidR="005E0141" w:rsidRPr="0011697D">
        <w:rPr>
          <w:rFonts w:eastAsia="Calibri" w:cs="Calibri"/>
          <w:sz w:val="24"/>
          <w:szCs w:val="24"/>
        </w:rPr>
        <w:t xml:space="preserve">Hans Fink, som er </w:t>
      </w:r>
      <w:r w:rsidR="00D142D0" w:rsidRPr="0011697D">
        <w:rPr>
          <w:rFonts w:eastAsia="Calibri" w:cs="Calibri"/>
          <w:sz w:val="24"/>
          <w:szCs w:val="24"/>
        </w:rPr>
        <w:t>docent</w:t>
      </w:r>
      <w:r w:rsidR="005E0141" w:rsidRPr="0011697D">
        <w:rPr>
          <w:rFonts w:eastAsia="Calibri" w:cs="Calibri"/>
          <w:sz w:val="24"/>
          <w:szCs w:val="24"/>
        </w:rPr>
        <w:t xml:space="preserve"> i filosofi </w:t>
      </w:r>
      <w:r w:rsidR="00D142D0" w:rsidRPr="0011697D">
        <w:rPr>
          <w:rFonts w:eastAsia="Calibri" w:cs="Calibri"/>
          <w:sz w:val="24"/>
          <w:szCs w:val="24"/>
        </w:rPr>
        <w:t>ved Aarhus U</w:t>
      </w:r>
      <w:r w:rsidR="005E0141" w:rsidRPr="0011697D">
        <w:rPr>
          <w:rFonts w:eastAsia="Calibri" w:cs="Calibri"/>
          <w:sz w:val="24"/>
          <w:szCs w:val="24"/>
        </w:rPr>
        <w:t>niversitet, hvis arbejde</w:t>
      </w:r>
      <w:r w:rsidR="00011CD8" w:rsidRPr="0011697D">
        <w:rPr>
          <w:rFonts w:eastAsia="Calibri" w:cs="Calibri"/>
          <w:sz w:val="24"/>
          <w:szCs w:val="24"/>
        </w:rPr>
        <w:t xml:space="preserve"> </w:t>
      </w:r>
      <w:sdt>
        <w:sdtPr>
          <w:rPr>
            <w:rFonts w:eastAsia="Calibri" w:cs="Calibri"/>
            <w:sz w:val="24"/>
            <w:szCs w:val="24"/>
          </w:rPr>
          <w:id w:val="337430913"/>
          <w:citation/>
        </w:sdtPr>
        <w:sdtEndPr/>
        <w:sdtContent>
          <w:r w:rsidR="00B50586" w:rsidRPr="0011697D">
            <w:rPr>
              <w:rFonts w:eastAsia="Calibri" w:cs="Calibri"/>
              <w:sz w:val="24"/>
              <w:szCs w:val="24"/>
            </w:rPr>
            <w:fldChar w:fldCharType="begin"/>
          </w:r>
          <w:r w:rsidR="00011CD8" w:rsidRPr="0011697D">
            <w:rPr>
              <w:rFonts w:eastAsia="Calibri" w:cs="Calibri"/>
              <w:sz w:val="24"/>
              <w:szCs w:val="24"/>
            </w:rPr>
            <w:instrText xml:space="preserve">CITATION And08 \t  \l 1030 </w:instrText>
          </w:r>
          <w:r w:rsidR="00B50586" w:rsidRPr="0011697D">
            <w:rPr>
              <w:rFonts w:eastAsia="Calibri" w:cs="Calibri"/>
              <w:sz w:val="24"/>
              <w:szCs w:val="24"/>
            </w:rPr>
            <w:fldChar w:fldCharType="separate"/>
          </w:r>
          <w:r w:rsidR="009B522D" w:rsidRPr="009B522D">
            <w:rPr>
              <w:rFonts w:eastAsia="Calibri" w:cs="Calibri"/>
              <w:noProof/>
              <w:sz w:val="24"/>
              <w:szCs w:val="24"/>
            </w:rPr>
            <w:t>(Bertelsen, Ebbensgaard, Madsen, &amp; Mouritsen, 2008)</w:t>
          </w:r>
          <w:r w:rsidR="00B50586" w:rsidRPr="0011697D">
            <w:rPr>
              <w:rFonts w:eastAsia="Calibri" w:cs="Calibri"/>
              <w:sz w:val="24"/>
              <w:szCs w:val="24"/>
            </w:rPr>
            <w:fldChar w:fldCharType="end"/>
          </w:r>
        </w:sdtContent>
      </w:sdt>
      <w:r w:rsidR="00011CD8" w:rsidRPr="0011697D">
        <w:rPr>
          <w:rFonts w:eastAsia="Calibri" w:cs="Calibri"/>
          <w:sz w:val="24"/>
          <w:szCs w:val="24"/>
        </w:rPr>
        <w:t xml:space="preserve"> </w:t>
      </w:r>
      <w:sdt>
        <w:sdtPr>
          <w:rPr>
            <w:rFonts w:eastAsia="Calibri" w:cs="Calibri"/>
            <w:sz w:val="24"/>
            <w:szCs w:val="24"/>
          </w:rPr>
          <w:id w:val="721795287"/>
          <w:citation/>
        </w:sdtPr>
        <w:sdtEndPr/>
        <w:sdtContent>
          <w:r w:rsidR="00B50586" w:rsidRPr="0011697D">
            <w:rPr>
              <w:rFonts w:eastAsia="Calibri" w:cs="Calibri"/>
              <w:sz w:val="24"/>
              <w:szCs w:val="24"/>
            </w:rPr>
            <w:fldChar w:fldCharType="begin"/>
          </w:r>
          <w:r w:rsidR="00011CD8" w:rsidRPr="0011697D">
            <w:rPr>
              <w:rFonts w:eastAsia="Calibri" w:cs="Calibri"/>
              <w:sz w:val="24"/>
              <w:szCs w:val="24"/>
            </w:rPr>
            <w:instrText xml:space="preserve"> CITATION red90 \l 1030 </w:instrText>
          </w:r>
          <w:r w:rsidR="00B50586" w:rsidRPr="0011697D">
            <w:rPr>
              <w:rFonts w:eastAsia="Calibri" w:cs="Calibri"/>
              <w:sz w:val="24"/>
              <w:szCs w:val="24"/>
            </w:rPr>
            <w:fldChar w:fldCharType="separate"/>
          </w:r>
          <w:r w:rsidR="009B522D" w:rsidRPr="009B522D">
            <w:rPr>
              <w:rFonts w:eastAsia="Calibri" w:cs="Calibri"/>
              <w:noProof/>
              <w:sz w:val="24"/>
              <w:szCs w:val="24"/>
            </w:rPr>
            <w:t>(Frandsen &amp; Morsing, 1990)</w:t>
          </w:r>
          <w:r w:rsidR="00B50586" w:rsidRPr="0011697D">
            <w:rPr>
              <w:rFonts w:eastAsia="Calibri" w:cs="Calibri"/>
              <w:sz w:val="24"/>
              <w:szCs w:val="24"/>
            </w:rPr>
            <w:fldChar w:fldCharType="end"/>
          </w:r>
        </w:sdtContent>
      </w:sdt>
      <w:r w:rsidR="00011CD8" w:rsidRPr="0011697D">
        <w:rPr>
          <w:rFonts w:eastAsia="Calibri" w:cs="Calibri"/>
          <w:sz w:val="24"/>
          <w:szCs w:val="24"/>
        </w:rPr>
        <w:t xml:space="preserve"> bl</w:t>
      </w:r>
      <w:r w:rsidR="00ED7B5E" w:rsidRPr="0011697D">
        <w:rPr>
          <w:rFonts w:eastAsia="Calibri" w:cs="Calibri"/>
          <w:sz w:val="24"/>
          <w:szCs w:val="24"/>
        </w:rPr>
        <w:t>.a. omhandler</w:t>
      </w:r>
      <w:r w:rsidR="005E0141" w:rsidRPr="0011697D">
        <w:rPr>
          <w:rFonts w:eastAsia="Calibri" w:cs="Calibri"/>
          <w:sz w:val="24"/>
          <w:szCs w:val="24"/>
        </w:rPr>
        <w:t xml:space="preserve"> </w:t>
      </w:r>
      <w:r w:rsidR="00324269" w:rsidRPr="0011697D">
        <w:rPr>
          <w:rFonts w:eastAsia="Calibri" w:cs="Calibri"/>
          <w:sz w:val="24"/>
          <w:szCs w:val="24"/>
        </w:rPr>
        <w:t>almendannelsens mulighed i almen studieforberedelse forløbet (AT)</w:t>
      </w:r>
      <w:r w:rsidR="001A194C" w:rsidRPr="0011697D">
        <w:rPr>
          <w:rStyle w:val="Fodnotehenvisning"/>
          <w:rFonts w:eastAsia="Calibri" w:cs="Calibri"/>
          <w:sz w:val="24"/>
          <w:szCs w:val="24"/>
        </w:rPr>
        <w:footnoteReference w:id="1"/>
      </w:r>
      <w:r w:rsidR="00324269" w:rsidRPr="0011697D">
        <w:rPr>
          <w:rFonts w:eastAsia="Calibri" w:cs="Calibri"/>
          <w:sz w:val="24"/>
          <w:szCs w:val="24"/>
        </w:rPr>
        <w:t xml:space="preserve"> og de </w:t>
      </w:r>
      <w:r w:rsidR="005E0141" w:rsidRPr="0011697D">
        <w:rPr>
          <w:rFonts w:eastAsia="Calibri" w:cs="Calibri"/>
          <w:sz w:val="24"/>
          <w:szCs w:val="24"/>
        </w:rPr>
        <w:t xml:space="preserve">unges </w:t>
      </w:r>
      <w:r w:rsidR="005E0141" w:rsidRPr="0011697D">
        <w:rPr>
          <w:rFonts w:eastAsia="Calibri" w:cs="Calibri"/>
          <w:i/>
          <w:sz w:val="24"/>
          <w:szCs w:val="24"/>
        </w:rPr>
        <w:t>saglige</w:t>
      </w:r>
      <w:r w:rsidR="005E0141" w:rsidRPr="0011697D">
        <w:rPr>
          <w:rFonts w:eastAsia="Calibri" w:cs="Calibri"/>
          <w:sz w:val="24"/>
          <w:szCs w:val="24"/>
        </w:rPr>
        <w:t xml:space="preserve"> og </w:t>
      </w:r>
      <w:r w:rsidR="005E0141" w:rsidRPr="0011697D">
        <w:rPr>
          <w:rFonts w:eastAsia="Calibri" w:cs="Calibri"/>
          <w:i/>
          <w:sz w:val="24"/>
          <w:szCs w:val="24"/>
        </w:rPr>
        <w:t>faglige</w:t>
      </w:r>
      <w:r w:rsidR="005E0141" w:rsidRPr="0011697D">
        <w:rPr>
          <w:rFonts w:eastAsia="Calibri" w:cs="Calibri"/>
          <w:sz w:val="24"/>
          <w:szCs w:val="24"/>
        </w:rPr>
        <w:t xml:space="preserve"> tilgang til undervisningen. </w:t>
      </w:r>
      <w:r w:rsidR="00BB50E2" w:rsidRPr="0011697D">
        <w:rPr>
          <w:rFonts w:eastAsia="Calibri" w:cs="Calibri"/>
          <w:sz w:val="24"/>
          <w:szCs w:val="24"/>
        </w:rPr>
        <w:t xml:space="preserve">Fink gør </w:t>
      </w:r>
      <w:r w:rsidR="002351B4" w:rsidRPr="0011697D">
        <w:rPr>
          <w:rFonts w:eastAsia="Calibri" w:cs="Calibri"/>
          <w:sz w:val="24"/>
          <w:szCs w:val="24"/>
        </w:rPr>
        <w:t xml:space="preserve">opmærksom på hvordan at </w:t>
      </w:r>
      <w:proofErr w:type="spellStart"/>
      <w:r w:rsidR="002351B4" w:rsidRPr="0011697D">
        <w:rPr>
          <w:rFonts w:eastAsia="Calibri" w:cs="Calibri"/>
          <w:sz w:val="24"/>
          <w:szCs w:val="24"/>
        </w:rPr>
        <w:t>AT</w:t>
      </w:r>
      <w:proofErr w:type="spellEnd"/>
      <w:r w:rsidR="00BB50E2" w:rsidRPr="0011697D">
        <w:rPr>
          <w:rFonts w:eastAsia="Calibri" w:cs="Calibri"/>
          <w:sz w:val="24"/>
          <w:szCs w:val="24"/>
        </w:rPr>
        <w:t xml:space="preserve"> forløbet </w:t>
      </w:r>
      <w:r w:rsidR="00351B34" w:rsidRPr="0011697D">
        <w:rPr>
          <w:rFonts w:eastAsia="Calibri" w:cs="Calibri"/>
          <w:sz w:val="24"/>
          <w:szCs w:val="24"/>
        </w:rPr>
        <w:t>giver gode vilkår for en alment-</w:t>
      </w:r>
      <w:r w:rsidR="00BB50E2" w:rsidRPr="0011697D">
        <w:rPr>
          <w:rFonts w:eastAsia="Calibri" w:cs="Calibri"/>
          <w:sz w:val="24"/>
          <w:szCs w:val="24"/>
        </w:rPr>
        <w:t xml:space="preserve">dannende udvikling, og at dannelsesprocessen </w:t>
      </w:r>
      <w:r w:rsidR="009A331B" w:rsidRPr="0011697D">
        <w:rPr>
          <w:rFonts w:eastAsia="Calibri" w:cs="Calibri"/>
          <w:sz w:val="24"/>
          <w:szCs w:val="24"/>
        </w:rPr>
        <w:t xml:space="preserve">gør </w:t>
      </w:r>
      <w:r w:rsidR="00BB50E2" w:rsidRPr="0011697D">
        <w:rPr>
          <w:rFonts w:eastAsia="Calibri" w:cs="Calibri"/>
          <w:sz w:val="24"/>
          <w:szCs w:val="24"/>
        </w:rPr>
        <w:t>eleverne</w:t>
      </w:r>
      <w:r w:rsidR="009A331B" w:rsidRPr="0011697D">
        <w:rPr>
          <w:rFonts w:eastAsia="Calibri" w:cs="Calibri"/>
          <w:sz w:val="24"/>
          <w:szCs w:val="24"/>
        </w:rPr>
        <w:t xml:space="preserve"> bedre til at undersøge </w:t>
      </w:r>
      <w:r w:rsidR="00BB50E2" w:rsidRPr="0011697D">
        <w:rPr>
          <w:rFonts w:eastAsia="Calibri" w:cs="Calibri"/>
          <w:sz w:val="24"/>
          <w:szCs w:val="24"/>
        </w:rPr>
        <w:t xml:space="preserve">selve </w:t>
      </w:r>
      <w:r w:rsidR="00BB50E2" w:rsidRPr="0011697D">
        <w:rPr>
          <w:rFonts w:eastAsia="Calibri" w:cs="Calibri"/>
          <w:i/>
          <w:sz w:val="24"/>
          <w:szCs w:val="24"/>
        </w:rPr>
        <w:t>sagen</w:t>
      </w:r>
      <w:r w:rsidR="00BB50E2" w:rsidRPr="0011697D">
        <w:rPr>
          <w:rFonts w:eastAsia="Calibri" w:cs="Calibri"/>
          <w:sz w:val="24"/>
          <w:szCs w:val="24"/>
        </w:rPr>
        <w:t xml:space="preserve">, </w:t>
      </w:r>
      <w:r w:rsidR="0006786B" w:rsidRPr="0011697D">
        <w:rPr>
          <w:rFonts w:eastAsia="Calibri" w:cs="Calibri"/>
          <w:sz w:val="24"/>
          <w:szCs w:val="24"/>
        </w:rPr>
        <w:t>de livsfænomener</w:t>
      </w:r>
      <w:r w:rsidR="00BB50E2" w:rsidRPr="0011697D">
        <w:rPr>
          <w:rFonts w:eastAsia="Calibri" w:cs="Calibri"/>
          <w:sz w:val="24"/>
          <w:szCs w:val="24"/>
        </w:rPr>
        <w:t xml:space="preserve"> i verden,</w:t>
      </w:r>
      <w:r w:rsidR="009A331B" w:rsidRPr="0011697D">
        <w:rPr>
          <w:rFonts w:eastAsia="Calibri" w:cs="Calibri"/>
          <w:sz w:val="24"/>
          <w:szCs w:val="24"/>
        </w:rPr>
        <w:t xml:space="preserve"> der ligger til grund for den faglige viden</w:t>
      </w:r>
      <w:r w:rsidR="0006786B" w:rsidRPr="0011697D">
        <w:rPr>
          <w:rFonts w:eastAsia="Calibri" w:cs="Calibri"/>
          <w:sz w:val="24"/>
          <w:szCs w:val="24"/>
        </w:rPr>
        <w:t xml:space="preserve"> og rammedannelse</w:t>
      </w:r>
      <w:r w:rsidR="009A331B" w:rsidRPr="0011697D">
        <w:rPr>
          <w:rFonts w:eastAsia="Calibri" w:cs="Calibri"/>
          <w:sz w:val="24"/>
          <w:szCs w:val="24"/>
        </w:rPr>
        <w:t xml:space="preserve">. </w:t>
      </w:r>
      <w:sdt>
        <w:sdtPr>
          <w:rPr>
            <w:rFonts w:eastAsia="Calibri" w:cs="Calibri"/>
            <w:sz w:val="24"/>
            <w:szCs w:val="24"/>
          </w:rPr>
          <w:id w:val="-657456893"/>
          <w:citation/>
        </w:sdtPr>
        <w:sdtEndPr/>
        <w:sdtContent>
          <w:r w:rsidR="00B50586" w:rsidRPr="0011697D">
            <w:rPr>
              <w:rFonts w:eastAsia="Calibri" w:cs="Calibri"/>
              <w:sz w:val="24"/>
              <w:szCs w:val="24"/>
            </w:rPr>
            <w:fldChar w:fldCharType="begin"/>
          </w:r>
          <w:r w:rsidR="0006786B" w:rsidRPr="0011697D">
            <w:rPr>
              <w:rFonts w:eastAsia="Calibri" w:cs="Calibri"/>
              <w:sz w:val="24"/>
              <w:szCs w:val="24"/>
            </w:rPr>
            <w:instrText xml:space="preserve">CITATION And08 \p 98 \l 1030 </w:instrText>
          </w:r>
          <w:r w:rsidR="00B50586" w:rsidRPr="0011697D">
            <w:rPr>
              <w:rFonts w:eastAsia="Calibri" w:cs="Calibri"/>
              <w:sz w:val="24"/>
              <w:szCs w:val="24"/>
            </w:rPr>
            <w:fldChar w:fldCharType="separate"/>
          </w:r>
          <w:r w:rsidR="009B522D" w:rsidRPr="009B522D">
            <w:rPr>
              <w:rFonts w:eastAsia="Calibri" w:cs="Calibri"/>
              <w:noProof/>
              <w:sz w:val="24"/>
              <w:szCs w:val="24"/>
            </w:rPr>
            <w:t>(Bertelsen, Ebbensgaard, Madsen, &amp; Mouritsen, 2008, s. 98)</w:t>
          </w:r>
          <w:r w:rsidR="00B50586" w:rsidRPr="0011697D">
            <w:rPr>
              <w:rFonts w:eastAsia="Calibri" w:cs="Calibri"/>
              <w:sz w:val="24"/>
              <w:szCs w:val="24"/>
            </w:rPr>
            <w:fldChar w:fldCharType="end"/>
          </w:r>
        </w:sdtContent>
      </w:sdt>
      <w:r w:rsidR="0006786B" w:rsidRPr="0011697D">
        <w:rPr>
          <w:rFonts w:eastAsia="Calibri" w:cs="Calibri"/>
          <w:sz w:val="24"/>
          <w:szCs w:val="24"/>
        </w:rPr>
        <w:t xml:space="preserve"> </w:t>
      </w:r>
      <w:r w:rsidR="009A331B" w:rsidRPr="0011697D">
        <w:rPr>
          <w:rFonts w:eastAsia="Calibri" w:cs="Calibri"/>
          <w:sz w:val="24"/>
          <w:szCs w:val="24"/>
        </w:rPr>
        <w:t>U</w:t>
      </w:r>
      <w:r w:rsidR="00830502" w:rsidRPr="0011697D">
        <w:rPr>
          <w:rFonts w:eastAsia="Calibri" w:cs="Calibri"/>
          <w:sz w:val="24"/>
          <w:szCs w:val="24"/>
        </w:rPr>
        <w:t xml:space="preserve">ndersøgelsen af </w:t>
      </w:r>
      <w:r w:rsidR="00D142D0" w:rsidRPr="0011697D">
        <w:rPr>
          <w:rFonts w:eastAsia="Calibri" w:cs="Calibri"/>
          <w:sz w:val="24"/>
          <w:szCs w:val="24"/>
        </w:rPr>
        <w:t>denne</w:t>
      </w:r>
      <w:r w:rsidR="005E0141" w:rsidRPr="0011697D">
        <w:rPr>
          <w:rFonts w:eastAsia="Calibri" w:cs="Calibri"/>
          <w:sz w:val="24"/>
          <w:szCs w:val="24"/>
        </w:rPr>
        <w:t xml:space="preserve"> </w:t>
      </w:r>
      <w:r w:rsidR="005E0141" w:rsidRPr="003F416B">
        <w:rPr>
          <w:rFonts w:eastAsia="Calibri" w:cs="Calibri"/>
          <w:sz w:val="24"/>
          <w:szCs w:val="24"/>
        </w:rPr>
        <w:t>sag</w:t>
      </w:r>
      <w:r w:rsidR="00830502" w:rsidRPr="0011697D">
        <w:rPr>
          <w:rFonts w:eastAsia="Calibri" w:cs="Calibri"/>
          <w:sz w:val="24"/>
          <w:szCs w:val="24"/>
        </w:rPr>
        <w:t xml:space="preserve">, </w:t>
      </w:r>
      <w:r w:rsidR="0006786B" w:rsidRPr="0011697D">
        <w:rPr>
          <w:rFonts w:eastAsia="Calibri" w:cs="Calibri"/>
          <w:sz w:val="24"/>
          <w:szCs w:val="24"/>
        </w:rPr>
        <w:t>kommer dog ikke</w:t>
      </w:r>
      <w:r w:rsidR="00BB50E2" w:rsidRPr="0011697D">
        <w:rPr>
          <w:rFonts w:eastAsia="Calibri" w:cs="Calibri"/>
          <w:sz w:val="24"/>
          <w:szCs w:val="24"/>
        </w:rPr>
        <w:t xml:space="preserve"> altid frem </w:t>
      </w:r>
      <w:r w:rsidR="0006786B" w:rsidRPr="0011697D">
        <w:rPr>
          <w:rFonts w:eastAsia="Calibri" w:cs="Calibri"/>
          <w:sz w:val="24"/>
          <w:szCs w:val="24"/>
        </w:rPr>
        <w:t>i fagets formidling</w:t>
      </w:r>
      <w:r w:rsidR="00BB50E2" w:rsidRPr="0011697D">
        <w:rPr>
          <w:rFonts w:eastAsia="Calibri" w:cs="Calibri"/>
          <w:sz w:val="24"/>
          <w:szCs w:val="24"/>
        </w:rPr>
        <w:t xml:space="preserve">, og </w:t>
      </w:r>
      <w:r w:rsidR="009A331B" w:rsidRPr="0011697D">
        <w:rPr>
          <w:rFonts w:eastAsia="Calibri" w:cs="Calibri"/>
          <w:sz w:val="24"/>
          <w:szCs w:val="24"/>
        </w:rPr>
        <w:t xml:space="preserve">kan jævnfør Fink </w:t>
      </w:r>
      <w:r w:rsidR="0006786B" w:rsidRPr="0011697D">
        <w:rPr>
          <w:rFonts w:eastAsia="Calibri" w:cs="Calibri"/>
          <w:sz w:val="24"/>
          <w:szCs w:val="24"/>
        </w:rPr>
        <w:t>i værste fald blive helt ignoreret</w:t>
      </w:r>
      <w:r w:rsidR="00830502" w:rsidRPr="0011697D">
        <w:rPr>
          <w:rFonts w:eastAsia="Calibri" w:cs="Calibri"/>
          <w:sz w:val="24"/>
          <w:szCs w:val="24"/>
        </w:rPr>
        <w:t xml:space="preserve"> </w:t>
      </w:r>
      <w:r w:rsidR="0006786B" w:rsidRPr="0011697D">
        <w:rPr>
          <w:rFonts w:eastAsia="Calibri" w:cs="Calibri"/>
          <w:sz w:val="24"/>
          <w:szCs w:val="24"/>
        </w:rPr>
        <w:t xml:space="preserve">i </w:t>
      </w:r>
      <w:r w:rsidR="00830502" w:rsidRPr="0011697D">
        <w:rPr>
          <w:rFonts w:eastAsia="Calibri" w:cs="Calibri"/>
          <w:sz w:val="24"/>
          <w:szCs w:val="24"/>
        </w:rPr>
        <w:t xml:space="preserve">ren </w:t>
      </w:r>
      <w:r w:rsidR="00004D52" w:rsidRPr="0011697D">
        <w:rPr>
          <w:rFonts w:eastAsia="Calibri" w:cs="Calibri"/>
          <w:sz w:val="24"/>
          <w:szCs w:val="24"/>
        </w:rPr>
        <w:t>fagligt</w:t>
      </w:r>
      <w:r w:rsidR="00830502" w:rsidRPr="0011697D">
        <w:rPr>
          <w:rFonts w:eastAsia="Calibri" w:cs="Calibri"/>
          <w:sz w:val="24"/>
          <w:szCs w:val="24"/>
        </w:rPr>
        <w:t xml:space="preserve"> gendriveri. </w:t>
      </w:r>
      <w:r w:rsidR="00004D52" w:rsidRPr="0011697D">
        <w:rPr>
          <w:rFonts w:eastAsia="Calibri" w:cs="Calibri"/>
          <w:sz w:val="24"/>
          <w:szCs w:val="24"/>
        </w:rPr>
        <w:t xml:space="preserve">I balancen imellem </w:t>
      </w:r>
      <w:r w:rsidR="00830502" w:rsidRPr="0011697D">
        <w:rPr>
          <w:rFonts w:eastAsia="Calibri" w:cs="Calibri"/>
          <w:sz w:val="24"/>
          <w:szCs w:val="24"/>
        </w:rPr>
        <w:t xml:space="preserve">denne </w:t>
      </w:r>
      <w:r w:rsidR="00004D52" w:rsidRPr="0011697D">
        <w:rPr>
          <w:rFonts w:eastAsia="Calibri" w:cs="Calibri"/>
          <w:sz w:val="24"/>
          <w:szCs w:val="24"/>
        </w:rPr>
        <w:t xml:space="preserve">vilje til saglighed, og opretholdelsen af den faglige </w:t>
      </w:r>
      <w:proofErr w:type="spellStart"/>
      <w:r w:rsidR="00004D52" w:rsidRPr="0011697D">
        <w:rPr>
          <w:rFonts w:eastAsia="Calibri" w:cs="Calibri"/>
          <w:sz w:val="24"/>
          <w:szCs w:val="24"/>
        </w:rPr>
        <w:t>vidensbase</w:t>
      </w:r>
      <w:proofErr w:type="spellEnd"/>
      <w:r w:rsidR="00004D52" w:rsidRPr="0011697D">
        <w:rPr>
          <w:rFonts w:eastAsia="Calibri" w:cs="Calibri"/>
          <w:sz w:val="24"/>
          <w:szCs w:val="24"/>
        </w:rPr>
        <w:t xml:space="preserve"> hvori livsfænomenerne er blevet kategoriseret</w:t>
      </w:r>
      <w:r w:rsidR="00ED7B5E" w:rsidRPr="0011697D">
        <w:rPr>
          <w:rFonts w:eastAsia="Calibri" w:cs="Calibri"/>
          <w:sz w:val="24"/>
          <w:szCs w:val="24"/>
        </w:rPr>
        <w:t>,</w:t>
      </w:r>
      <w:r w:rsidR="00912934" w:rsidRPr="0011697D">
        <w:rPr>
          <w:rFonts w:eastAsia="Calibri" w:cs="Calibri"/>
          <w:sz w:val="24"/>
          <w:szCs w:val="24"/>
        </w:rPr>
        <w:t xml:space="preserve"> finder </w:t>
      </w:r>
      <w:r w:rsidR="003F416B">
        <w:rPr>
          <w:rFonts w:eastAsia="Calibri" w:cs="Calibri"/>
          <w:sz w:val="24"/>
          <w:szCs w:val="24"/>
        </w:rPr>
        <w:t>jeg</w:t>
      </w:r>
      <w:r w:rsidR="00912934" w:rsidRPr="0011697D">
        <w:rPr>
          <w:rFonts w:eastAsia="Calibri" w:cs="Calibri"/>
          <w:sz w:val="24"/>
          <w:szCs w:val="24"/>
        </w:rPr>
        <w:t xml:space="preserve"> hos Fink et argument for hvordan de</w:t>
      </w:r>
      <w:r w:rsidR="00ED7B5E" w:rsidRPr="0011697D">
        <w:rPr>
          <w:rFonts w:eastAsia="Calibri" w:cs="Calibri"/>
          <w:sz w:val="24"/>
          <w:szCs w:val="24"/>
        </w:rPr>
        <w:t xml:space="preserve"> saglige og faglige aspekt af undervisninge</w:t>
      </w:r>
      <w:r w:rsidR="00D142D0" w:rsidRPr="0011697D">
        <w:rPr>
          <w:rFonts w:eastAsia="Calibri" w:cs="Calibri"/>
          <w:sz w:val="24"/>
          <w:szCs w:val="24"/>
        </w:rPr>
        <w:t>n skal resonere</w:t>
      </w:r>
      <w:r w:rsidR="00912934" w:rsidRPr="0011697D">
        <w:rPr>
          <w:rFonts w:eastAsia="Calibri" w:cs="Calibri"/>
          <w:sz w:val="24"/>
          <w:szCs w:val="24"/>
        </w:rPr>
        <w:t xml:space="preserve"> med hinanden</w:t>
      </w:r>
      <w:r w:rsidR="00324269" w:rsidRPr="0011697D">
        <w:rPr>
          <w:rFonts w:eastAsia="Calibri" w:cs="Calibri"/>
          <w:sz w:val="24"/>
          <w:szCs w:val="24"/>
        </w:rPr>
        <w:t>.</w:t>
      </w:r>
      <w:r w:rsidR="0006786B" w:rsidRPr="0011697D">
        <w:rPr>
          <w:rFonts w:eastAsia="Calibri" w:cs="Calibri"/>
          <w:sz w:val="24"/>
          <w:szCs w:val="24"/>
        </w:rPr>
        <w:t xml:space="preserve"> </w:t>
      </w:r>
      <w:sdt>
        <w:sdtPr>
          <w:rPr>
            <w:rFonts w:eastAsia="Calibri" w:cs="Calibri"/>
            <w:sz w:val="24"/>
            <w:szCs w:val="24"/>
          </w:rPr>
          <w:id w:val="-803533014"/>
          <w:citation/>
        </w:sdtPr>
        <w:sdtEndPr/>
        <w:sdtContent>
          <w:r w:rsidR="00B50586" w:rsidRPr="0011697D">
            <w:rPr>
              <w:rFonts w:eastAsia="Calibri" w:cs="Calibri"/>
              <w:sz w:val="24"/>
              <w:szCs w:val="24"/>
            </w:rPr>
            <w:fldChar w:fldCharType="begin"/>
          </w:r>
          <w:r w:rsidR="0006786B" w:rsidRPr="0011697D">
            <w:rPr>
              <w:rFonts w:eastAsia="Calibri" w:cs="Calibri"/>
              <w:sz w:val="24"/>
              <w:szCs w:val="24"/>
            </w:rPr>
            <w:instrText xml:space="preserve">CITATION red90 \p 98-102 \l 1030 </w:instrText>
          </w:r>
          <w:r w:rsidR="00B50586" w:rsidRPr="0011697D">
            <w:rPr>
              <w:rFonts w:eastAsia="Calibri" w:cs="Calibri"/>
              <w:sz w:val="24"/>
              <w:szCs w:val="24"/>
            </w:rPr>
            <w:fldChar w:fldCharType="separate"/>
          </w:r>
          <w:r w:rsidR="009B522D" w:rsidRPr="009B522D">
            <w:rPr>
              <w:rFonts w:eastAsia="Calibri" w:cs="Calibri"/>
              <w:noProof/>
              <w:sz w:val="24"/>
              <w:szCs w:val="24"/>
            </w:rPr>
            <w:t>(Frandsen &amp; Morsing, 1990, s. 98-102)</w:t>
          </w:r>
          <w:r w:rsidR="00B50586" w:rsidRPr="0011697D">
            <w:rPr>
              <w:rFonts w:eastAsia="Calibri" w:cs="Calibri"/>
              <w:sz w:val="24"/>
              <w:szCs w:val="24"/>
            </w:rPr>
            <w:fldChar w:fldCharType="end"/>
          </w:r>
        </w:sdtContent>
      </w:sdt>
    </w:p>
    <w:p w:rsidR="00CC0C35" w:rsidRPr="0011697D" w:rsidRDefault="00CC0C35" w:rsidP="0011697D">
      <w:pPr>
        <w:spacing w:line="360" w:lineRule="auto"/>
        <w:rPr>
          <w:rFonts w:eastAsia="Calibri" w:cs="Calibri"/>
          <w:sz w:val="24"/>
          <w:szCs w:val="24"/>
        </w:rPr>
      </w:pPr>
      <w:r w:rsidRPr="0011697D">
        <w:rPr>
          <w:rFonts w:eastAsia="Calibri" w:cs="Calibri"/>
          <w:sz w:val="24"/>
          <w:szCs w:val="24"/>
        </w:rPr>
        <w:t>I det danske pædagogis</w:t>
      </w:r>
      <w:r w:rsidR="005138AA" w:rsidRPr="0011697D">
        <w:rPr>
          <w:rFonts w:eastAsia="Calibri" w:cs="Calibri"/>
          <w:sz w:val="24"/>
          <w:szCs w:val="24"/>
        </w:rPr>
        <w:t>k-</w:t>
      </w:r>
      <w:r w:rsidR="00DD6E36" w:rsidRPr="0011697D">
        <w:rPr>
          <w:rFonts w:eastAsia="Calibri" w:cs="Calibri"/>
          <w:sz w:val="24"/>
          <w:szCs w:val="24"/>
        </w:rPr>
        <w:t xml:space="preserve">filosofiske område fandt jeg </w:t>
      </w:r>
      <w:r w:rsidR="00DE7607" w:rsidRPr="0011697D">
        <w:rPr>
          <w:rFonts w:eastAsia="Calibri" w:cs="Calibri"/>
          <w:sz w:val="24"/>
          <w:szCs w:val="24"/>
        </w:rPr>
        <w:t>ligeledes</w:t>
      </w:r>
      <w:r w:rsidR="00DD6E36" w:rsidRPr="0011697D">
        <w:rPr>
          <w:rFonts w:eastAsia="Calibri" w:cs="Calibri"/>
          <w:sz w:val="24"/>
          <w:szCs w:val="24"/>
        </w:rPr>
        <w:t xml:space="preserve"> inspiration fra </w:t>
      </w:r>
      <w:r w:rsidRPr="0011697D">
        <w:rPr>
          <w:rFonts w:eastAsia="Calibri" w:cs="Calibri"/>
          <w:sz w:val="24"/>
          <w:szCs w:val="24"/>
        </w:rPr>
        <w:t>Finn Thorbjørn Hansen, professor i filosofisk og dialogisk p</w:t>
      </w:r>
      <w:r w:rsidR="00DD6E36" w:rsidRPr="0011697D">
        <w:rPr>
          <w:rFonts w:eastAsia="Calibri" w:cs="Calibri"/>
          <w:sz w:val="24"/>
          <w:szCs w:val="24"/>
        </w:rPr>
        <w:t xml:space="preserve">raksis ved Aalborg Universitet, der i voksenpædagogikken </w:t>
      </w:r>
      <w:r w:rsidR="007925FB" w:rsidRPr="0011697D">
        <w:rPr>
          <w:rFonts w:eastAsia="Calibri" w:cs="Calibri"/>
          <w:sz w:val="24"/>
          <w:szCs w:val="24"/>
        </w:rPr>
        <w:t>undersøger</w:t>
      </w:r>
      <w:r w:rsidR="00DD6E36" w:rsidRPr="0011697D">
        <w:rPr>
          <w:rFonts w:eastAsia="Calibri" w:cs="Calibri"/>
          <w:sz w:val="24"/>
          <w:szCs w:val="24"/>
        </w:rPr>
        <w:t xml:space="preserve"> dette forhold mellem samtale, undervisning og dannelse. Jævnfør </w:t>
      </w:r>
      <w:r w:rsidRPr="0011697D">
        <w:rPr>
          <w:rFonts w:eastAsia="Calibri" w:cs="Calibri"/>
          <w:sz w:val="24"/>
          <w:szCs w:val="24"/>
        </w:rPr>
        <w:t>Hansen er det første skridt at revurdere det mere gængse brugte dannelses</w:t>
      </w:r>
      <w:r w:rsidR="0052109D" w:rsidRPr="0011697D">
        <w:rPr>
          <w:rFonts w:eastAsia="Calibri" w:cs="Calibri"/>
          <w:sz w:val="24"/>
          <w:szCs w:val="24"/>
        </w:rPr>
        <w:t>begreb</w:t>
      </w:r>
      <w:r w:rsidRPr="0011697D">
        <w:rPr>
          <w:rFonts w:eastAsia="Calibri" w:cs="Calibri"/>
          <w:sz w:val="24"/>
          <w:szCs w:val="24"/>
        </w:rPr>
        <w:t xml:space="preserve">, og gentænke det i en mere eksistentiel filosofisk form; </w:t>
      </w:r>
      <w:r w:rsidR="00DD6E36" w:rsidRPr="0011697D">
        <w:rPr>
          <w:rFonts w:eastAsia="Calibri" w:cs="Calibri"/>
          <w:sz w:val="24"/>
          <w:szCs w:val="24"/>
        </w:rPr>
        <w:t xml:space="preserve">en undersøgelse Hansen bygger </w:t>
      </w:r>
      <w:r w:rsidR="007925FB" w:rsidRPr="0011697D">
        <w:rPr>
          <w:rFonts w:eastAsia="Calibri" w:cs="Calibri"/>
          <w:sz w:val="24"/>
          <w:szCs w:val="24"/>
        </w:rPr>
        <w:t xml:space="preserve">op </w:t>
      </w:r>
      <w:r w:rsidRPr="0011697D">
        <w:rPr>
          <w:rFonts w:eastAsia="Calibri" w:cs="Calibri"/>
          <w:sz w:val="24"/>
          <w:szCs w:val="24"/>
        </w:rPr>
        <w:t xml:space="preserve">med reference til </w:t>
      </w:r>
      <w:r w:rsidR="00DD6E36" w:rsidRPr="0011697D">
        <w:rPr>
          <w:rFonts w:eastAsia="Calibri" w:cs="Calibri"/>
          <w:sz w:val="24"/>
          <w:szCs w:val="24"/>
        </w:rPr>
        <w:t xml:space="preserve">bl.a. </w:t>
      </w:r>
      <w:r w:rsidRPr="0011697D">
        <w:rPr>
          <w:rFonts w:eastAsia="Calibri" w:cs="Calibri"/>
          <w:sz w:val="24"/>
          <w:szCs w:val="24"/>
        </w:rPr>
        <w:t>Hannah Arendt, Foucault</w:t>
      </w:r>
      <w:r w:rsidR="00F81D6F" w:rsidRPr="0011697D">
        <w:rPr>
          <w:rFonts w:eastAsia="Calibri" w:cs="Calibri"/>
          <w:sz w:val="24"/>
          <w:szCs w:val="24"/>
        </w:rPr>
        <w:t xml:space="preserve">, </w:t>
      </w:r>
      <w:proofErr w:type="spellStart"/>
      <w:r w:rsidR="00F81D6F" w:rsidRPr="0011697D">
        <w:rPr>
          <w:rFonts w:eastAsia="Calibri" w:cs="Calibri"/>
          <w:sz w:val="24"/>
          <w:szCs w:val="24"/>
        </w:rPr>
        <w:t>Hadot</w:t>
      </w:r>
      <w:proofErr w:type="spellEnd"/>
      <w:r w:rsidRPr="0011697D">
        <w:rPr>
          <w:rFonts w:eastAsia="Calibri" w:cs="Calibri"/>
          <w:sz w:val="24"/>
          <w:szCs w:val="24"/>
        </w:rPr>
        <w:t xml:space="preserve"> og Kierkegaard.</w:t>
      </w:r>
      <w:sdt>
        <w:sdtPr>
          <w:rPr>
            <w:rFonts w:eastAsia="Calibri" w:cs="Calibri"/>
            <w:sz w:val="24"/>
            <w:szCs w:val="24"/>
          </w:rPr>
          <w:id w:val="-1744177554"/>
          <w:citation/>
        </w:sdtPr>
        <w:sdtEndPr/>
        <w:sdtContent>
          <w:r w:rsidR="00B50586" w:rsidRPr="0011697D">
            <w:rPr>
              <w:rFonts w:eastAsia="Calibri" w:cs="Calibri"/>
              <w:sz w:val="24"/>
              <w:szCs w:val="24"/>
            </w:rPr>
            <w:fldChar w:fldCharType="begin"/>
          </w:r>
          <w:r w:rsidR="00F81D6F" w:rsidRPr="0011697D">
            <w:rPr>
              <w:rFonts w:eastAsia="Calibri" w:cs="Calibri"/>
              <w:sz w:val="24"/>
              <w:szCs w:val="24"/>
            </w:rPr>
            <w:instrText xml:space="preserve">CITATION Han08 \p "26-28, 90, 102-107" \t  \l 1030 </w:instrText>
          </w:r>
          <w:r w:rsidR="00B50586" w:rsidRPr="0011697D">
            <w:rPr>
              <w:rFonts w:eastAsia="Calibri" w:cs="Calibri"/>
              <w:sz w:val="24"/>
              <w:szCs w:val="24"/>
            </w:rPr>
            <w:fldChar w:fldCharType="separate"/>
          </w:r>
          <w:r w:rsidR="009B522D">
            <w:rPr>
              <w:rFonts w:eastAsia="Calibri" w:cs="Calibri"/>
              <w:noProof/>
              <w:sz w:val="24"/>
              <w:szCs w:val="24"/>
            </w:rPr>
            <w:t xml:space="preserve"> </w:t>
          </w:r>
          <w:r w:rsidR="009B522D" w:rsidRPr="009B522D">
            <w:rPr>
              <w:rFonts w:eastAsia="Calibri" w:cs="Calibri"/>
              <w:noProof/>
              <w:sz w:val="24"/>
              <w:szCs w:val="24"/>
            </w:rPr>
            <w:t>(Hansen, 2008, s. 26-28, 90, 102-107)</w:t>
          </w:r>
          <w:r w:rsidR="00B50586" w:rsidRPr="0011697D">
            <w:rPr>
              <w:rFonts w:eastAsia="Calibri" w:cs="Calibri"/>
              <w:sz w:val="24"/>
              <w:szCs w:val="24"/>
            </w:rPr>
            <w:fldChar w:fldCharType="end"/>
          </w:r>
        </w:sdtContent>
      </w:sdt>
      <w:r w:rsidRPr="0011697D">
        <w:rPr>
          <w:rFonts w:eastAsia="Calibri" w:cs="Calibri"/>
          <w:sz w:val="24"/>
          <w:szCs w:val="24"/>
        </w:rPr>
        <w:t xml:space="preserve"> </w:t>
      </w:r>
    </w:p>
    <w:p w:rsidR="00274829" w:rsidRDefault="003D4853" w:rsidP="0011697D">
      <w:pPr>
        <w:spacing w:line="360" w:lineRule="auto"/>
        <w:rPr>
          <w:rFonts w:eastAsia="Calibri" w:cs="Calibri"/>
          <w:sz w:val="24"/>
          <w:szCs w:val="24"/>
        </w:rPr>
      </w:pPr>
      <w:r w:rsidRPr="0011697D">
        <w:rPr>
          <w:rFonts w:eastAsia="Calibri" w:cs="Calibri"/>
          <w:sz w:val="24"/>
          <w:szCs w:val="24"/>
        </w:rPr>
        <w:t xml:space="preserve">En </w:t>
      </w:r>
      <w:r w:rsidRPr="0011697D">
        <w:rPr>
          <w:rFonts w:eastAsia="Calibri" w:cs="Calibri"/>
          <w:i/>
          <w:sz w:val="24"/>
          <w:szCs w:val="24"/>
        </w:rPr>
        <w:t>måde</w:t>
      </w:r>
      <w:r w:rsidRPr="0011697D">
        <w:rPr>
          <w:rFonts w:eastAsia="Calibri" w:cs="Calibri"/>
          <w:sz w:val="24"/>
          <w:szCs w:val="24"/>
        </w:rPr>
        <w:t xml:space="preserve"> hvorpå denne eksistentielle dannelse jævnfør Hansen kan plejes, er igennem den sokratiske dialog, hvor de deltagende igennem spørgsmålet sættes i en både kritisk og eksistentiel relation til deres ide og vid</w:t>
      </w:r>
      <w:r w:rsidR="003F416B">
        <w:rPr>
          <w:rFonts w:eastAsia="Calibri" w:cs="Calibri"/>
          <w:sz w:val="24"/>
          <w:szCs w:val="24"/>
        </w:rPr>
        <w:t xml:space="preserve">en om livets fænomener. </w:t>
      </w:r>
    </w:p>
    <w:p w:rsidR="00274829" w:rsidRDefault="00274829" w:rsidP="0011697D">
      <w:pPr>
        <w:spacing w:line="360" w:lineRule="auto"/>
        <w:rPr>
          <w:rFonts w:eastAsia="Calibri" w:cs="Calibri"/>
          <w:sz w:val="24"/>
          <w:szCs w:val="24"/>
        </w:rPr>
      </w:pPr>
    </w:p>
    <w:p w:rsidR="003D4853" w:rsidRPr="0011697D" w:rsidRDefault="003F416B" w:rsidP="0011697D">
      <w:pPr>
        <w:spacing w:line="360" w:lineRule="auto"/>
        <w:rPr>
          <w:rFonts w:eastAsia="Calibri" w:cs="Calibri"/>
          <w:sz w:val="24"/>
          <w:szCs w:val="24"/>
        </w:rPr>
      </w:pPr>
      <w:r>
        <w:rPr>
          <w:rFonts w:eastAsia="Calibri" w:cs="Calibri"/>
          <w:sz w:val="24"/>
          <w:szCs w:val="24"/>
        </w:rPr>
        <w:lastRenderedPageBreak/>
        <w:t xml:space="preserve">Hansen </w:t>
      </w:r>
      <w:r w:rsidR="003D4853" w:rsidRPr="0011697D">
        <w:rPr>
          <w:rFonts w:eastAsia="Calibri" w:cs="Calibri"/>
          <w:sz w:val="24"/>
          <w:szCs w:val="24"/>
        </w:rPr>
        <w:t>brug</w:t>
      </w:r>
      <w:r>
        <w:rPr>
          <w:rFonts w:eastAsia="Calibri" w:cs="Calibri"/>
          <w:sz w:val="24"/>
          <w:szCs w:val="24"/>
        </w:rPr>
        <w:t>er</w:t>
      </w:r>
      <w:r w:rsidR="003D4853" w:rsidRPr="0011697D">
        <w:rPr>
          <w:rFonts w:eastAsia="Calibri" w:cs="Calibri"/>
          <w:sz w:val="24"/>
          <w:szCs w:val="24"/>
        </w:rPr>
        <w:t xml:space="preserve"> </w:t>
      </w:r>
      <w:r>
        <w:rPr>
          <w:rFonts w:eastAsia="Calibri" w:cs="Calibri"/>
          <w:sz w:val="24"/>
          <w:szCs w:val="24"/>
        </w:rPr>
        <w:t xml:space="preserve">selv </w:t>
      </w:r>
      <w:r w:rsidR="003D4853" w:rsidRPr="0011697D">
        <w:rPr>
          <w:rFonts w:eastAsia="Calibri" w:cs="Calibri"/>
          <w:sz w:val="24"/>
          <w:szCs w:val="24"/>
        </w:rPr>
        <w:t>denne samtaleform</w:t>
      </w:r>
      <w:r>
        <w:rPr>
          <w:rFonts w:eastAsia="Calibri" w:cs="Calibri"/>
          <w:sz w:val="24"/>
          <w:szCs w:val="24"/>
        </w:rPr>
        <w:t>,</w:t>
      </w:r>
      <w:r w:rsidR="003D4853" w:rsidRPr="0011697D">
        <w:rPr>
          <w:rFonts w:eastAsia="Calibri" w:cs="Calibri"/>
          <w:sz w:val="24"/>
          <w:szCs w:val="24"/>
        </w:rPr>
        <w:t xml:space="preserve"> og lader i hans arbejde inspirere af en speciel forståelse af Sokrates</w:t>
      </w:r>
      <w:r>
        <w:rPr>
          <w:rFonts w:eastAsia="Calibri" w:cs="Calibri"/>
          <w:sz w:val="24"/>
          <w:szCs w:val="24"/>
        </w:rPr>
        <w:t>’</w:t>
      </w:r>
      <w:r w:rsidR="003D4853" w:rsidRPr="0011697D">
        <w:rPr>
          <w:rFonts w:eastAsia="Calibri" w:cs="Calibri"/>
          <w:sz w:val="24"/>
          <w:szCs w:val="24"/>
        </w:rPr>
        <w:t xml:space="preserve"> jordmoderkunst, </w:t>
      </w:r>
      <w:r>
        <w:rPr>
          <w:rFonts w:eastAsia="Calibri" w:cs="Calibri"/>
          <w:sz w:val="24"/>
          <w:szCs w:val="24"/>
        </w:rPr>
        <w:t>inspireret</w:t>
      </w:r>
      <w:r w:rsidR="003D4853" w:rsidRPr="0011697D">
        <w:rPr>
          <w:rFonts w:eastAsia="Calibri" w:cs="Calibri"/>
          <w:sz w:val="24"/>
          <w:szCs w:val="24"/>
        </w:rPr>
        <w:t xml:space="preserve"> fra Søren Kierkegaard </w:t>
      </w:r>
      <w:sdt>
        <w:sdtPr>
          <w:rPr>
            <w:rFonts w:eastAsia="Calibri" w:cs="Calibri"/>
            <w:sz w:val="24"/>
            <w:szCs w:val="24"/>
          </w:rPr>
          <w:id w:val="783625649"/>
          <w:citation/>
        </w:sdtPr>
        <w:sdtEndPr/>
        <w:sdtContent>
          <w:r w:rsidR="009B522D">
            <w:rPr>
              <w:rFonts w:eastAsia="Calibri" w:cs="Calibri"/>
              <w:sz w:val="24"/>
              <w:szCs w:val="24"/>
            </w:rPr>
            <w:fldChar w:fldCharType="begin"/>
          </w:r>
          <w:r w:rsidR="009B522D">
            <w:rPr>
              <w:rFonts w:eastAsia="Calibri" w:cs="Calibri"/>
              <w:sz w:val="24"/>
              <w:szCs w:val="24"/>
            </w:rPr>
            <w:instrText xml:space="preserve"> CITATION Cap97 \t  \l 1030  </w:instrText>
          </w:r>
          <w:r w:rsidR="009B522D">
            <w:rPr>
              <w:rFonts w:eastAsia="Calibri" w:cs="Calibri"/>
              <w:sz w:val="24"/>
              <w:szCs w:val="24"/>
            </w:rPr>
            <w:fldChar w:fldCharType="separate"/>
          </w:r>
          <w:r w:rsidR="009B522D" w:rsidRPr="009B522D">
            <w:rPr>
              <w:rFonts w:eastAsia="Calibri" w:cs="Calibri"/>
              <w:noProof/>
              <w:sz w:val="24"/>
              <w:szCs w:val="24"/>
            </w:rPr>
            <w:t>(Kierkegaard, 1841/1997)</w:t>
          </w:r>
          <w:r w:rsidR="009B522D">
            <w:rPr>
              <w:rFonts w:eastAsia="Calibri" w:cs="Calibri"/>
              <w:sz w:val="24"/>
              <w:szCs w:val="24"/>
            </w:rPr>
            <w:fldChar w:fldCharType="end"/>
          </w:r>
        </w:sdtContent>
      </w:sdt>
      <w:r w:rsidR="003D4853" w:rsidRPr="0011697D">
        <w:rPr>
          <w:rFonts w:eastAsia="Calibri" w:cs="Calibri"/>
          <w:sz w:val="24"/>
          <w:szCs w:val="24"/>
        </w:rPr>
        <w:t>, Hannah Arendt</w:t>
      </w:r>
      <w:sdt>
        <w:sdtPr>
          <w:rPr>
            <w:rFonts w:eastAsia="Calibri" w:cs="Calibri"/>
            <w:sz w:val="24"/>
            <w:szCs w:val="24"/>
          </w:rPr>
          <w:id w:val="564155707"/>
          <w:citation/>
        </w:sdtPr>
        <w:sdtEndPr/>
        <w:sdtContent>
          <w:r w:rsidR="00B50586" w:rsidRPr="0011697D">
            <w:rPr>
              <w:rFonts w:eastAsia="Calibri" w:cs="Calibri"/>
              <w:sz w:val="24"/>
              <w:szCs w:val="24"/>
            </w:rPr>
            <w:fldChar w:fldCharType="begin"/>
          </w:r>
          <w:r w:rsidR="003D4853" w:rsidRPr="0011697D">
            <w:rPr>
              <w:rFonts w:eastAsia="Calibri" w:cs="Calibri"/>
              <w:sz w:val="24"/>
              <w:szCs w:val="24"/>
            </w:rPr>
            <w:instrText xml:space="preserve"> CITATION Are10 \l 1030 </w:instrText>
          </w:r>
          <w:r w:rsidR="00B50586" w:rsidRPr="0011697D">
            <w:rPr>
              <w:rFonts w:eastAsia="Calibri" w:cs="Calibri"/>
              <w:sz w:val="24"/>
              <w:szCs w:val="24"/>
            </w:rPr>
            <w:fldChar w:fldCharType="separate"/>
          </w:r>
          <w:r w:rsidR="009B522D">
            <w:rPr>
              <w:rFonts w:eastAsia="Calibri" w:cs="Calibri"/>
              <w:noProof/>
              <w:sz w:val="24"/>
              <w:szCs w:val="24"/>
            </w:rPr>
            <w:t xml:space="preserve"> </w:t>
          </w:r>
          <w:r w:rsidR="009B522D" w:rsidRPr="009B522D">
            <w:rPr>
              <w:rFonts w:eastAsia="Calibri" w:cs="Calibri"/>
              <w:noProof/>
              <w:sz w:val="24"/>
              <w:szCs w:val="24"/>
            </w:rPr>
            <w:t>(Arendt, Eksistens og religion - Tænkning mellem tradition og modernitet, 2010)</w:t>
          </w:r>
          <w:r w:rsidR="00B50586" w:rsidRPr="0011697D">
            <w:rPr>
              <w:rFonts w:eastAsia="Calibri" w:cs="Calibri"/>
              <w:sz w:val="24"/>
              <w:szCs w:val="24"/>
            </w:rPr>
            <w:fldChar w:fldCharType="end"/>
          </w:r>
        </w:sdtContent>
      </w:sdt>
      <w:r w:rsidR="003D4853" w:rsidRPr="0011697D">
        <w:rPr>
          <w:rFonts w:eastAsia="Calibri" w:cs="Calibri"/>
          <w:sz w:val="24"/>
          <w:szCs w:val="24"/>
        </w:rPr>
        <w:t xml:space="preserve"> og Hans-Georg </w:t>
      </w:r>
      <w:proofErr w:type="spellStart"/>
      <w:r w:rsidR="003D4853" w:rsidRPr="0011697D">
        <w:rPr>
          <w:rFonts w:eastAsia="Calibri" w:cs="Calibri"/>
          <w:sz w:val="24"/>
          <w:szCs w:val="24"/>
        </w:rPr>
        <w:t>Gadamer</w:t>
      </w:r>
      <w:proofErr w:type="spellEnd"/>
      <w:r w:rsidR="003D4853" w:rsidRPr="0011697D">
        <w:rPr>
          <w:rFonts w:eastAsia="Calibri" w:cs="Calibri"/>
          <w:sz w:val="24"/>
          <w:szCs w:val="24"/>
        </w:rPr>
        <w:t xml:space="preserve"> </w:t>
      </w:r>
      <w:sdt>
        <w:sdtPr>
          <w:rPr>
            <w:rFonts w:eastAsia="Calibri" w:cs="Calibri"/>
            <w:sz w:val="24"/>
            <w:szCs w:val="24"/>
          </w:rPr>
          <w:id w:val="-520616532"/>
          <w:citation/>
        </w:sdtPr>
        <w:sdtEndPr/>
        <w:sdtContent>
          <w:r w:rsidR="00B50586" w:rsidRPr="0011697D">
            <w:rPr>
              <w:rFonts w:eastAsia="Calibri" w:cs="Calibri"/>
              <w:sz w:val="24"/>
              <w:szCs w:val="24"/>
            </w:rPr>
            <w:fldChar w:fldCharType="begin"/>
          </w:r>
          <w:r w:rsidR="003D4853" w:rsidRPr="0011697D">
            <w:rPr>
              <w:rFonts w:eastAsia="Calibri" w:cs="Calibri"/>
              <w:sz w:val="24"/>
              <w:szCs w:val="24"/>
            </w:rPr>
            <w:instrText xml:space="preserve"> CITATION Gad041 \l 1030 </w:instrText>
          </w:r>
          <w:r w:rsidR="00B50586" w:rsidRPr="0011697D">
            <w:rPr>
              <w:rFonts w:eastAsia="Calibri" w:cs="Calibri"/>
              <w:sz w:val="24"/>
              <w:szCs w:val="24"/>
            </w:rPr>
            <w:fldChar w:fldCharType="separate"/>
          </w:r>
          <w:r w:rsidR="009B522D" w:rsidRPr="009B522D">
            <w:rPr>
              <w:rFonts w:eastAsia="Calibri" w:cs="Calibri"/>
              <w:noProof/>
              <w:sz w:val="24"/>
              <w:szCs w:val="24"/>
            </w:rPr>
            <w:t>(Gadamer H. G., 1960/2004)</w:t>
          </w:r>
          <w:r w:rsidR="00B50586" w:rsidRPr="0011697D">
            <w:rPr>
              <w:rFonts w:eastAsia="Calibri" w:cs="Calibri"/>
              <w:sz w:val="24"/>
              <w:szCs w:val="24"/>
            </w:rPr>
            <w:fldChar w:fldCharType="end"/>
          </w:r>
        </w:sdtContent>
      </w:sdt>
      <w:sdt>
        <w:sdtPr>
          <w:rPr>
            <w:rFonts w:eastAsia="Calibri" w:cs="Calibri"/>
            <w:sz w:val="24"/>
            <w:szCs w:val="24"/>
          </w:rPr>
          <w:id w:val="-376854651"/>
          <w:citation/>
        </w:sdtPr>
        <w:sdtEndPr/>
        <w:sdtContent>
          <w:r w:rsidR="00B50586" w:rsidRPr="0011697D">
            <w:rPr>
              <w:rFonts w:eastAsia="Calibri" w:cs="Calibri"/>
              <w:sz w:val="24"/>
              <w:szCs w:val="24"/>
            </w:rPr>
            <w:fldChar w:fldCharType="begin"/>
          </w:r>
          <w:r w:rsidR="003D4853" w:rsidRPr="0011697D">
            <w:rPr>
              <w:rFonts w:eastAsia="Calibri" w:cs="Calibri"/>
              <w:sz w:val="24"/>
              <w:szCs w:val="24"/>
            </w:rPr>
            <w:instrText xml:space="preserve"> CITATION Gad86 \l 1030 </w:instrText>
          </w:r>
          <w:r w:rsidR="00B50586" w:rsidRPr="0011697D">
            <w:rPr>
              <w:rFonts w:eastAsia="Calibri" w:cs="Calibri"/>
              <w:sz w:val="24"/>
              <w:szCs w:val="24"/>
            </w:rPr>
            <w:fldChar w:fldCharType="separate"/>
          </w:r>
          <w:r w:rsidR="009B522D">
            <w:rPr>
              <w:rFonts w:eastAsia="Calibri" w:cs="Calibri"/>
              <w:noProof/>
              <w:sz w:val="24"/>
              <w:szCs w:val="24"/>
            </w:rPr>
            <w:t xml:space="preserve"> </w:t>
          </w:r>
          <w:r w:rsidR="009B522D" w:rsidRPr="009B522D">
            <w:rPr>
              <w:rFonts w:eastAsia="Calibri" w:cs="Calibri"/>
              <w:noProof/>
              <w:sz w:val="24"/>
              <w:szCs w:val="24"/>
            </w:rPr>
            <w:t>(Gadamer H.-G. , 1986)</w:t>
          </w:r>
          <w:r w:rsidR="00B50586" w:rsidRPr="0011697D">
            <w:rPr>
              <w:rFonts w:eastAsia="Calibri" w:cs="Calibri"/>
              <w:sz w:val="24"/>
              <w:szCs w:val="24"/>
            </w:rPr>
            <w:fldChar w:fldCharType="end"/>
          </w:r>
        </w:sdtContent>
      </w:sdt>
      <w:r w:rsidR="003D4853" w:rsidRPr="0011697D">
        <w:rPr>
          <w:rFonts w:eastAsia="Calibri" w:cs="Calibri"/>
          <w:sz w:val="24"/>
          <w:szCs w:val="24"/>
        </w:rPr>
        <w:t xml:space="preserve"> samt. </w:t>
      </w:r>
      <w:sdt>
        <w:sdtPr>
          <w:rPr>
            <w:rFonts w:eastAsia="Calibri" w:cs="Calibri"/>
            <w:sz w:val="24"/>
            <w:szCs w:val="24"/>
          </w:rPr>
          <w:id w:val="-1185518336"/>
          <w:citation/>
        </w:sdtPr>
        <w:sdtEndPr/>
        <w:sdtContent>
          <w:r w:rsidR="00B50586" w:rsidRPr="0011697D">
            <w:rPr>
              <w:rFonts w:eastAsia="Calibri" w:cs="Calibri"/>
              <w:sz w:val="24"/>
              <w:szCs w:val="24"/>
            </w:rPr>
            <w:fldChar w:fldCharType="begin"/>
          </w:r>
          <w:r w:rsidR="003D4853" w:rsidRPr="0011697D">
            <w:rPr>
              <w:rFonts w:eastAsia="Calibri" w:cs="Calibri"/>
              <w:sz w:val="24"/>
              <w:szCs w:val="24"/>
            </w:rPr>
            <w:instrText xml:space="preserve"> CITATION Had951 \l 1030 </w:instrText>
          </w:r>
          <w:r w:rsidR="00B50586" w:rsidRPr="0011697D">
            <w:rPr>
              <w:rFonts w:eastAsia="Calibri" w:cs="Calibri"/>
              <w:sz w:val="24"/>
              <w:szCs w:val="24"/>
            </w:rPr>
            <w:fldChar w:fldCharType="separate"/>
          </w:r>
          <w:r w:rsidR="009B522D" w:rsidRPr="009B522D">
            <w:rPr>
              <w:rFonts w:eastAsia="Calibri" w:cs="Calibri"/>
              <w:noProof/>
              <w:sz w:val="24"/>
              <w:szCs w:val="24"/>
            </w:rPr>
            <w:t>(Hadot, 1995)</w:t>
          </w:r>
          <w:r w:rsidR="00B50586" w:rsidRPr="0011697D">
            <w:rPr>
              <w:rFonts w:eastAsia="Calibri" w:cs="Calibri"/>
              <w:sz w:val="24"/>
              <w:szCs w:val="24"/>
            </w:rPr>
            <w:fldChar w:fldCharType="end"/>
          </w:r>
        </w:sdtContent>
      </w:sdt>
    </w:p>
    <w:p w:rsidR="003D4853" w:rsidRPr="0011697D" w:rsidRDefault="003D4853" w:rsidP="0011697D">
      <w:pPr>
        <w:spacing w:line="360" w:lineRule="auto"/>
        <w:rPr>
          <w:rFonts w:eastAsia="Calibri" w:cs="Calibri"/>
          <w:sz w:val="24"/>
          <w:szCs w:val="24"/>
        </w:rPr>
      </w:pPr>
      <w:r w:rsidRPr="0011697D">
        <w:rPr>
          <w:rFonts w:eastAsia="Calibri" w:cs="Calibri"/>
          <w:sz w:val="24"/>
          <w:szCs w:val="24"/>
        </w:rPr>
        <w:t xml:space="preserve">I de sokratiske dialoger føres der en ironisk </w:t>
      </w:r>
      <w:proofErr w:type="spellStart"/>
      <w:r w:rsidR="00351B34" w:rsidRPr="0011697D">
        <w:rPr>
          <w:rFonts w:eastAsia="Calibri" w:cs="Calibri"/>
          <w:sz w:val="24"/>
          <w:szCs w:val="24"/>
        </w:rPr>
        <w:t>forsigværen</w:t>
      </w:r>
      <w:proofErr w:type="spellEnd"/>
      <w:r w:rsidRPr="0011697D">
        <w:rPr>
          <w:rFonts w:eastAsia="Calibri" w:cs="Calibri"/>
          <w:sz w:val="24"/>
          <w:szCs w:val="24"/>
        </w:rPr>
        <w:t xml:space="preserve">, som Søren Kierkegaard tager op i sin afhandling: </w:t>
      </w:r>
      <w:r w:rsidRPr="0011697D">
        <w:rPr>
          <w:rFonts w:eastAsia="Calibri" w:cs="Calibri"/>
          <w:i/>
          <w:sz w:val="24"/>
          <w:szCs w:val="24"/>
        </w:rPr>
        <w:t xml:space="preserve">Om begrebet ironi - med stadig hensyn til </w:t>
      </w:r>
      <w:proofErr w:type="spellStart"/>
      <w:r w:rsidRPr="0011697D">
        <w:rPr>
          <w:rFonts w:eastAsia="Calibri" w:cs="Calibri"/>
          <w:i/>
          <w:sz w:val="24"/>
          <w:szCs w:val="24"/>
        </w:rPr>
        <w:t>Socrates</w:t>
      </w:r>
      <w:proofErr w:type="spellEnd"/>
      <w:r w:rsidRPr="0011697D">
        <w:rPr>
          <w:rFonts w:eastAsia="Calibri" w:cs="Calibri"/>
          <w:sz w:val="24"/>
          <w:szCs w:val="24"/>
        </w:rPr>
        <w:t>.</w:t>
      </w:r>
      <w:r w:rsidR="004A5FAA">
        <w:rPr>
          <w:rFonts w:eastAsia="Calibri" w:cs="Calibri"/>
          <w:sz w:val="24"/>
          <w:szCs w:val="24"/>
        </w:rPr>
        <w:t xml:space="preserve"> </w:t>
      </w:r>
      <w:sdt>
        <w:sdtPr>
          <w:rPr>
            <w:rFonts w:eastAsia="Calibri" w:cs="Calibri"/>
            <w:sz w:val="24"/>
            <w:szCs w:val="24"/>
          </w:rPr>
          <w:id w:val="1630355549"/>
          <w:citation/>
        </w:sdtPr>
        <w:sdtEndPr/>
        <w:sdtContent>
          <w:r w:rsidR="009B522D">
            <w:rPr>
              <w:rFonts w:eastAsia="Calibri" w:cs="Calibri"/>
              <w:sz w:val="24"/>
              <w:szCs w:val="24"/>
            </w:rPr>
            <w:fldChar w:fldCharType="begin"/>
          </w:r>
          <w:r w:rsidR="009B522D">
            <w:rPr>
              <w:rFonts w:eastAsia="Calibri" w:cs="Calibri"/>
              <w:sz w:val="24"/>
              <w:szCs w:val="24"/>
            </w:rPr>
            <w:instrText xml:space="preserve"> CITATION Cap97 \l 1030  </w:instrText>
          </w:r>
          <w:r w:rsidR="009B522D">
            <w:rPr>
              <w:rFonts w:eastAsia="Calibri" w:cs="Calibri"/>
              <w:sz w:val="24"/>
              <w:szCs w:val="24"/>
            </w:rPr>
            <w:fldChar w:fldCharType="separate"/>
          </w:r>
          <w:r w:rsidR="009B522D" w:rsidRPr="009B522D">
            <w:rPr>
              <w:rFonts w:eastAsia="Calibri" w:cs="Calibri"/>
              <w:noProof/>
              <w:sz w:val="24"/>
              <w:szCs w:val="24"/>
            </w:rPr>
            <w:t>(Kierkegaard, Søren Kierkegaards skrifter, bind 1, Af en endnu Levendes Papirer- Om Begrebet Ironi, 1841/1997)</w:t>
          </w:r>
          <w:r w:rsidR="009B522D">
            <w:rPr>
              <w:rFonts w:eastAsia="Calibri" w:cs="Calibri"/>
              <w:sz w:val="24"/>
              <w:szCs w:val="24"/>
            </w:rPr>
            <w:fldChar w:fldCharType="end"/>
          </w:r>
        </w:sdtContent>
      </w:sdt>
      <w:r w:rsidR="009206F5">
        <w:rPr>
          <w:rFonts w:eastAsia="Calibri" w:cs="Calibri"/>
          <w:sz w:val="24"/>
          <w:szCs w:val="24"/>
        </w:rPr>
        <w:t xml:space="preserve"> </w:t>
      </w:r>
      <w:r w:rsidRPr="0011697D">
        <w:rPr>
          <w:rFonts w:eastAsia="Calibri" w:cs="Calibri"/>
          <w:sz w:val="24"/>
          <w:szCs w:val="24"/>
        </w:rPr>
        <w:t xml:space="preserve">Heri analyseres og kritiseres denne ironi overfor omverden som værende en virkelighedsnedbrydende men stadigt selvoplysende foretagende. Ved at gå tættere ind på Kierkegaards forfatterskab, hvor Kierkegaards syn på Sokrates som figur går fra spot til respekt, finder </w:t>
      </w:r>
      <w:r w:rsidR="009E16BA">
        <w:rPr>
          <w:rFonts w:eastAsia="Calibri" w:cs="Calibri"/>
          <w:sz w:val="24"/>
          <w:szCs w:val="24"/>
        </w:rPr>
        <w:t>jeg</w:t>
      </w:r>
      <w:r w:rsidRPr="0011697D">
        <w:rPr>
          <w:rFonts w:eastAsia="Calibri" w:cs="Calibri"/>
          <w:sz w:val="24"/>
          <w:szCs w:val="24"/>
        </w:rPr>
        <w:t xml:space="preserve"> senere en </w:t>
      </w:r>
      <w:r w:rsidRPr="0011697D">
        <w:rPr>
          <w:rFonts w:eastAsia="Calibri" w:cs="Calibri"/>
          <w:i/>
          <w:sz w:val="24"/>
          <w:szCs w:val="24"/>
        </w:rPr>
        <w:t>humor</w:t>
      </w:r>
      <w:r w:rsidRPr="0011697D">
        <w:rPr>
          <w:rFonts w:eastAsia="Calibri" w:cs="Calibri"/>
          <w:sz w:val="24"/>
          <w:szCs w:val="24"/>
        </w:rPr>
        <w:t xml:space="preserve"> bag den Sokratiske ironi.</w:t>
      </w:r>
    </w:p>
    <w:p w:rsidR="00B220D6" w:rsidRPr="0011697D" w:rsidRDefault="003D4853" w:rsidP="0011697D">
      <w:pPr>
        <w:spacing w:line="360" w:lineRule="auto"/>
        <w:rPr>
          <w:rFonts w:eastAsia="Calibri" w:cs="Calibri"/>
          <w:sz w:val="24"/>
          <w:szCs w:val="24"/>
        </w:rPr>
      </w:pPr>
      <w:r w:rsidRPr="0011697D">
        <w:rPr>
          <w:rFonts w:eastAsia="Calibri" w:cs="Calibri"/>
          <w:sz w:val="24"/>
          <w:szCs w:val="24"/>
        </w:rPr>
        <w:t xml:space="preserve">Ud fra </w:t>
      </w:r>
      <w:r w:rsidR="00663CC0">
        <w:rPr>
          <w:rFonts w:eastAsia="Calibri" w:cs="Calibri"/>
          <w:sz w:val="24"/>
          <w:szCs w:val="24"/>
        </w:rPr>
        <w:t xml:space="preserve">Søren </w:t>
      </w:r>
      <w:r w:rsidRPr="0011697D">
        <w:rPr>
          <w:rFonts w:eastAsia="Calibri" w:cs="Calibri"/>
          <w:sz w:val="24"/>
          <w:szCs w:val="24"/>
        </w:rPr>
        <w:t xml:space="preserve">Kierkegaard, Harald Høffding, og Hansens tanker omkring Sokrates </w:t>
      </w:r>
      <w:r w:rsidR="00351B34" w:rsidRPr="0011697D">
        <w:rPr>
          <w:rFonts w:eastAsia="Calibri" w:cs="Calibri"/>
          <w:sz w:val="24"/>
          <w:szCs w:val="24"/>
        </w:rPr>
        <w:t xml:space="preserve">humoristiske </w:t>
      </w:r>
      <w:r w:rsidRPr="0011697D">
        <w:rPr>
          <w:rFonts w:eastAsia="Calibri" w:cs="Calibri"/>
          <w:sz w:val="24"/>
          <w:szCs w:val="24"/>
        </w:rPr>
        <w:t xml:space="preserve">dialogform, finder </w:t>
      </w:r>
      <w:r w:rsidR="009E16BA">
        <w:rPr>
          <w:rFonts w:eastAsia="Calibri" w:cs="Calibri"/>
          <w:sz w:val="24"/>
          <w:szCs w:val="24"/>
        </w:rPr>
        <w:t>jeg,</w:t>
      </w:r>
      <w:r w:rsidRPr="0011697D">
        <w:rPr>
          <w:rFonts w:eastAsia="Calibri" w:cs="Calibri"/>
          <w:sz w:val="24"/>
          <w:szCs w:val="24"/>
        </w:rPr>
        <w:t xml:space="preserve"> hvordan den enkelte </w:t>
      </w:r>
      <w:r w:rsidR="00351B34" w:rsidRPr="0011697D">
        <w:rPr>
          <w:rFonts w:eastAsia="Calibri" w:cs="Calibri"/>
          <w:sz w:val="24"/>
          <w:szCs w:val="24"/>
        </w:rPr>
        <w:t xml:space="preserve">igennem ironien </w:t>
      </w:r>
      <w:r w:rsidRPr="0011697D">
        <w:rPr>
          <w:rFonts w:eastAsia="Calibri" w:cs="Calibri"/>
          <w:sz w:val="24"/>
          <w:szCs w:val="24"/>
        </w:rPr>
        <w:t xml:space="preserve">kan opdage og gøre sig fri fra at følge samtidens normer, og antagelser </w:t>
      </w:r>
      <w:r w:rsidR="00351B34" w:rsidRPr="0011697D">
        <w:rPr>
          <w:rFonts w:eastAsia="Calibri" w:cs="Calibri"/>
          <w:sz w:val="24"/>
          <w:szCs w:val="24"/>
        </w:rPr>
        <w:t>og selvfølgeligheder, uden at lade virkeligheden destruere som så</w:t>
      </w:r>
      <w:r w:rsidRPr="0011697D">
        <w:rPr>
          <w:rFonts w:eastAsia="Calibri" w:cs="Calibri"/>
          <w:sz w:val="24"/>
          <w:szCs w:val="24"/>
        </w:rPr>
        <w:t xml:space="preserve">. </w:t>
      </w:r>
      <w:r w:rsidR="00351B34" w:rsidRPr="0011697D">
        <w:rPr>
          <w:rFonts w:eastAsia="Calibri" w:cs="Calibri"/>
          <w:sz w:val="24"/>
          <w:szCs w:val="24"/>
        </w:rPr>
        <w:t>Humoristen</w:t>
      </w:r>
      <w:r w:rsidRPr="0011697D">
        <w:rPr>
          <w:rFonts w:eastAsia="Calibri" w:cs="Calibri"/>
          <w:sz w:val="24"/>
          <w:szCs w:val="24"/>
        </w:rPr>
        <w:t xml:space="preserve"> hviler da så at sige i, -at </w:t>
      </w:r>
      <w:r w:rsidR="00B27A3A" w:rsidRPr="0011697D">
        <w:rPr>
          <w:rFonts w:eastAsia="Calibri" w:cs="Calibri"/>
          <w:sz w:val="24"/>
          <w:szCs w:val="24"/>
        </w:rPr>
        <w:t xml:space="preserve">det at </w:t>
      </w:r>
      <w:r w:rsidR="00B27A3A" w:rsidRPr="0011697D">
        <w:rPr>
          <w:rFonts w:eastAsia="Calibri" w:cs="Calibri"/>
          <w:i/>
          <w:sz w:val="24"/>
          <w:szCs w:val="24"/>
        </w:rPr>
        <w:t>være</w:t>
      </w:r>
      <w:r w:rsidR="00B27A3A" w:rsidRPr="0011697D">
        <w:rPr>
          <w:rFonts w:eastAsia="Calibri" w:cs="Calibri"/>
          <w:sz w:val="24"/>
          <w:szCs w:val="24"/>
        </w:rPr>
        <w:t xml:space="preserve"> meningsfuldt i livet, ikke helt ud kan forklares</w:t>
      </w:r>
      <w:r w:rsidRPr="0011697D">
        <w:rPr>
          <w:rFonts w:eastAsia="Calibri" w:cs="Calibri"/>
          <w:sz w:val="24"/>
          <w:szCs w:val="24"/>
        </w:rPr>
        <w:t xml:space="preserve">, og </w:t>
      </w:r>
      <w:r w:rsidR="00B27A3A" w:rsidRPr="0011697D">
        <w:rPr>
          <w:rFonts w:eastAsia="Calibri" w:cs="Calibri"/>
          <w:sz w:val="24"/>
          <w:szCs w:val="24"/>
        </w:rPr>
        <w:t xml:space="preserve">ud fra denne indsigt </w:t>
      </w:r>
      <w:r w:rsidRPr="0011697D">
        <w:rPr>
          <w:rFonts w:eastAsia="Calibri" w:cs="Calibri"/>
          <w:sz w:val="24"/>
          <w:szCs w:val="24"/>
        </w:rPr>
        <w:t>gribe</w:t>
      </w:r>
      <w:r w:rsidR="009E16BA">
        <w:rPr>
          <w:rFonts w:eastAsia="Calibri" w:cs="Calibri"/>
          <w:sz w:val="24"/>
          <w:szCs w:val="24"/>
        </w:rPr>
        <w:t>r</w:t>
      </w:r>
      <w:r w:rsidRPr="0011697D">
        <w:rPr>
          <w:rFonts w:eastAsia="Calibri" w:cs="Calibri"/>
          <w:sz w:val="24"/>
          <w:szCs w:val="24"/>
        </w:rPr>
        <w:t xml:space="preserve"> </w:t>
      </w:r>
      <w:r w:rsidR="00B27A3A" w:rsidRPr="0011697D">
        <w:rPr>
          <w:rFonts w:eastAsia="Calibri" w:cs="Calibri"/>
          <w:sz w:val="24"/>
          <w:szCs w:val="24"/>
        </w:rPr>
        <w:t xml:space="preserve">humoristen </w:t>
      </w:r>
      <w:r w:rsidRPr="0011697D">
        <w:rPr>
          <w:rFonts w:eastAsia="Calibri" w:cs="Calibri"/>
          <w:sz w:val="24"/>
          <w:szCs w:val="24"/>
        </w:rPr>
        <w:t xml:space="preserve">hele sin eksistens, </w:t>
      </w:r>
      <w:r w:rsidR="00B27A3A" w:rsidRPr="0011697D">
        <w:rPr>
          <w:rFonts w:eastAsia="Calibri" w:cs="Calibri"/>
          <w:sz w:val="24"/>
          <w:szCs w:val="24"/>
        </w:rPr>
        <w:t xml:space="preserve">både det udefinerbare og fattede, </w:t>
      </w:r>
      <w:r w:rsidRPr="0011697D">
        <w:rPr>
          <w:rFonts w:eastAsia="Calibri" w:cs="Calibri"/>
          <w:sz w:val="24"/>
          <w:szCs w:val="24"/>
        </w:rPr>
        <w:t xml:space="preserve">livets komedier og tragedier, som et livsbekræftende hele. </w:t>
      </w:r>
    </w:p>
    <w:p w:rsidR="00052331" w:rsidRPr="0011697D" w:rsidRDefault="00052331" w:rsidP="0011697D">
      <w:pPr>
        <w:spacing w:line="360" w:lineRule="auto"/>
        <w:rPr>
          <w:rFonts w:eastAsia="Calibri" w:cs="Calibri"/>
          <w:sz w:val="24"/>
          <w:szCs w:val="24"/>
        </w:rPr>
      </w:pPr>
      <w:r w:rsidRPr="0011697D">
        <w:rPr>
          <w:sz w:val="24"/>
          <w:szCs w:val="24"/>
        </w:rPr>
        <w:t>Hvad overstående introduktion skal forsøge at samle, er</w:t>
      </w:r>
      <w:r w:rsidR="00EE1706" w:rsidRPr="0011697D">
        <w:rPr>
          <w:sz w:val="24"/>
          <w:szCs w:val="24"/>
        </w:rPr>
        <w:t>,</w:t>
      </w:r>
      <w:r w:rsidRPr="0011697D">
        <w:rPr>
          <w:sz w:val="24"/>
          <w:szCs w:val="24"/>
        </w:rPr>
        <w:t xml:space="preserve"> hvordan vi </w:t>
      </w:r>
      <w:r w:rsidR="00EE1706" w:rsidRPr="0011697D">
        <w:rPr>
          <w:sz w:val="24"/>
          <w:szCs w:val="24"/>
        </w:rPr>
        <w:t>kan</w:t>
      </w:r>
      <w:r w:rsidRPr="0011697D">
        <w:rPr>
          <w:sz w:val="24"/>
          <w:szCs w:val="24"/>
        </w:rPr>
        <w:t xml:space="preserve"> forstå dannelse i den danske gymnasieundervisning, og hvad der ud fra en mere filosofisk diskussion kan siges at være dannende stunder i gymnasiet og uddannelse som sådan. Mens at introduktionen ikke just peger på et problem, kan man stadig bringes til en undren over denne proces hvormed det lærte bringes ind i det personlige liv, og dermed gør fagviden part af en personlig dannende udvikling</w:t>
      </w:r>
    </w:p>
    <w:p w:rsidR="00351B34" w:rsidRPr="0011697D" w:rsidRDefault="00B47D90" w:rsidP="0011697D">
      <w:pPr>
        <w:spacing w:line="360" w:lineRule="auto"/>
        <w:rPr>
          <w:rFonts w:eastAsia="Calibri" w:cs="Calibri"/>
          <w:sz w:val="24"/>
          <w:szCs w:val="24"/>
        </w:rPr>
      </w:pPr>
      <w:r w:rsidRPr="0011697D">
        <w:rPr>
          <w:rFonts w:eastAsia="Calibri" w:cs="Calibri"/>
          <w:sz w:val="24"/>
          <w:szCs w:val="24"/>
        </w:rPr>
        <w:t>D</w:t>
      </w:r>
      <w:r w:rsidR="00B220D6" w:rsidRPr="0011697D">
        <w:rPr>
          <w:rFonts w:eastAsia="Calibri" w:cs="Calibri"/>
          <w:sz w:val="24"/>
          <w:szCs w:val="24"/>
        </w:rPr>
        <w:t>en sokratiske dialogs me</w:t>
      </w:r>
      <w:r w:rsidR="009E16BA">
        <w:rPr>
          <w:rFonts w:eastAsia="Calibri" w:cs="Calibri"/>
          <w:sz w:val="24"/>
          <w:szCs w:val="24"/>
        </w:rPr>
        <w:t>tode og værens-forståelse, vil</w:t>
      </w:r>
      <w:r w:rsidR="00B220D6" w:rsidRPr="0011697D">
        <w:rPr>
          <w:rFonts w:eastAsia="Calibri" w:cs="Calibri"/>
          <w:sz w:val="24"/>
          <w:szCs w:val="24"/>
        </w:rPr>
        <w:t xml:space="preserve"> jeg </w:t>
      </w:r>
      <w:r w:rsidR="00052331" w:rsidRPr="0011697D">
        <w:rPr>
          <w:rFonts w:eastAsia="Calibri" w:cs="Calibri"/>
          <w:sz w:val="24"/>
          <w:szCs w:val="24"/>
        </w:rPr>
        <w:t xml:space="preserve">derudover </w:t>
      </w:r>
      <w:r w:rsidR="00B220D6" w:rsidRPr="0011697D">
        <w:rPr>
          <w:rFonts w:eastAsia="Calibri" w:cs="Calibri"/>
          <w:sz w:val="24"/>
          <w:szCs w:val="24"/>
        </w:rPr>
        <w:t>ikke binde til en udelukket teoretisk opgave, men også sætte i relation til</w:t>
      </w:r>
      <w:r w:rsidR="009E16BA">
        <w:rPr>
          <w:rFonts w:eastAsia="Calibri" w:cs="Calibri"/>
          <w:sz w:val="24"/>
          <w:szCs w:val="24"/>
        </w:rPr>
        <w:t xml:space="preserve"> reelle erfaringer. For det vil</w:t>
      </w:r>
      <w:r w:rsidR="00B220D6" w:rsidRPr="0011697D">
        <w:rPr>
          <w:rFonts w:eastAsia="Calibri" w:cs="Calibri"/>
          <w:sz w:val="24"/>
          <w:szCs w:val="24"/>
        </w:rPr>
        <w:t xml:space="preserve"> være noget spøjst</w:t>
      </w:r>
      <w:r w:rsidRPr="0011697D">
        <w:rPr>
          <w:rFonts w:eastAsia="Calibri" w:cs="Calibri"/>
          <w:sz w:val="24"/>
          <w:szCs w:val="24"/>
        </w:rPr>
        <w:t>,</w:t>
      </w:r>
      <w:r w:rsidR="00B220D6" w:rsidRPr="0011697D">
        <w:rPr>
          <w:rFonts w:eastAsia="Calibri" w:cs="Calibri"/>
          <w:sz w:val="24"/>
          <w:szCs w:val="24"/>
        </w:rPr>
        <w:t xml:space="preserve"> at skrive </w:t>
      </w:r>
      <w:r w:rsidR="00B220D6" w:rsidRPr="0011697D">
        <w:rPr>
          <w:rFonts w:eastAsia="Calibri" w:cs="Calibri"/>
          <w:i/>
          <w:sz w:val="24"/>
          <w:szCs w:val="24"/>
        </w:rPr>
        <w:t>om</w:t>
      </w:r>
      <w:r w:rsidR="00B220D6" w:rsidRPr="0011697D">
        <w:rPr>
          <w:rFonts w:eastAsia="Calibri" w:cs="Calibri"/>
          <w:sz w:val="24"/>
          <w:szCs w:val="24"/>
        </w:rPr>
        <w:t xml:space="preserve"> denne dannelsens dialektiske rejse, og ikke selv indgå i et undringsfælleskab,</w:t>
      </w:r>
      <w:r w:rsidR="00351B34" w:rsidRPr="0011697D">
        <w:rPr>
          <w:rFonts w:eastAsia="Calibri" w:cs="Calibri"/>
          <w:sz w:val="24"/>
          <w:szCs w:val="24"/>
        </w:rPr>
        <w:t xml:space="preserve"> og </w:t>
      </w:r>
      <w:r w:rsidR="009E16BA">
        <w:rPr>
          <w:rFonts w:eastAsia="Calibri" w:cs="Calibri"/>
          <w:sz w:val="24"/>
          <w:szCs w:val="24"/>
        </w:rPr>
        <w:t>finde ord for</w:t>
      </w:r>
      <w:r w:rsidR="00B220D6" w:rsidRPr="0011697D">
        <w:rPr>
          <w:rFonts w:eastAsia="Calibri" w:cs="Calibri"/>
          <w:sz w:val="24"/>
          <w:szCs w:val="24"/>
        </w:rPr>
        <w:t xml:space="preserve"> </w:t>
      </w:r>
      <w:r w:rsidR="009E16BA">
        <w:rPr>
          <w:rFonts w:eastAsia="Calibri" w:cs="Calibri"/>
          <w:sz w:val="24"/>
          <w:szCs w:val="24"/>
        </w:rPr>
        <w:t xml:space="preserve">de </w:t>
      </w:r>
      <w:r w:rsidR="00B220D6" w:rsidRPr="0011697D">
        <w:rPr>
          <w:rFonts w:eastAsia="Calibri" w:cs="Calibri"/>
          <w:sz w:val="24"/>
          <w:szCs w:val="24"/>
        </w:rPr>
        <w:t>livsfænomener</w:t>
      </w:r>
      <w:r w:rsidR="00351B34" w:rsidRPr="0011697D">
        <w:rPr>
          <w:rFonts w:eastAsia="Calibri" w:cs="Calibri"/>
          <w:sz w:val="24"/>
          <w:szCs w:val="24"/>
        </w:rPr>
        <w:t xml:space="preserve">, der igennem det daglige kommer meningsfuldt til en. Med ønske om at opleve den sokratiske dialog med andre, fik jeg </w:t>
      </w:r>
      <w:r w:rsidR="009E16BA">
        <w:rPr>
          <w:rFonts w:eastAsia="Calibri" w:cs="Calibri"/>
          <w:sz w:val="24"/>
          <w:szCs w:val="24"/>
        </w:rPr>
        <w:t xml:space="preserve">i foråret 2013 </w:t>
      </w:r>
      <w:r w:rsidR="00351B34" w:rsidRPr="0011697D">
        <w:rPr>
          <w:rFonts w:eastAsia="Calibri" w:cs="Calibri"/>
          <w:sz w:val="24"/>
          <w:szCs w:val="24"/>
        </w:rPr>
        <w:t xml:space="preserve">arrangeret tre møder med to klasser gymnasielever fra Hjørring Gymnasium, hvor jeg som sokratisk tovholder bragte dannelsen og livsglæden ind som samtaleemne. </w:t>
      </w:r>
    </w:p>
    <w:p w:rsidR="009E16BA" w:rsidRDefault="00B220D6" w:rsidP="0011697D">
      <w:pPr>
        <w:spacing w:line="360" w:lineRule="auto"/>
        <w:rPr>
          <w:rFonts w:eastAsia="Calibri" w:cs="Calibri"/>
          <w:sz w:val="24"/>
          <w:szCs w:val="24"/>
        </w:rPr>
      </w:pPr>
      <w:r w:rsidRPr="0011697D">
        <w:rPr>
          <w:rFonts w:eastAsia="Calibri" w:cs="Calibri"/>
          <w:sz w:val="24"/>
          <w:szCs w:val="24"/>
        </w:rPr>
        <w:lastRenderedPageBreak/>
        <w:t xml:space="preserve"> </w:t>
      </w:r>
      <w:r w:rsidR="00052331" w:rsidRPr="0011697D">
        <w:rPr>
          <w:rFonts w:eastAsia="Calibri" w:cs="Calibri"/>
          <w:sz w:val="24"/>
          <w:szCs w:val="24"/>
        </w:rPr>
        <w:t xml:space="preserve">Så med en umiddelbar teoretisk og empirisk/erfaringsbaseret indsigt, </w:t>
      </w:r>
      <w:r w:rsidR="00E858CB" w:rsidRPr="0011697D">
        <w:rPr>
          <w:rFonts w:eastAsia="Calibri" w:cs="Calibri"/>
          <w:sz w:val="24"/>
          <w:szCs w:val="24"/>
        </w:rPr>
        <w:t xml:space="preserve">er </w:t>
      </w:r>
      <w:r w:rsidR="00052331" w:rsidRPr="0011697D">
        <w:rPr>
          <w:rFonts w:eastAsia="Calibri" w:cs="Calibri"/>
          <w:sz w:val="24"/>
          <w:szCs w:val="24"/>
        </w:rPr>
        <w:t xml:space="preserve">der </w:t>
      </w:r>
      <w:r w:rsidR="00E858CB" w:rsidRPr="0011697D">
        <w:rPr>
          <w:rFonts w:eastAsia="Calibri" w:cs="Calibri"/>
          <w:sz w:val="24"/>
          <w:szCs w:val="24"/>
        </w:rPr>
        <w:t xml:space="preserve">vel intet andet for end at undersøge </w:t>
      </w:r>
      <w:r w:rsidR="00052331" w:rsidRPr="0011697D">
        <w:rPr>
          <w:rFonts w:eastAsia="Calibri" w:cs="Calibri"/>
          <w:sz w:val="24"/>
          <w:szCs w:val="24"/>
        </w:rPr>
        <w:t>relationen</w:t>
      </w:r>
      <w:r w:rsidR="00E858CB" w:rsidRPr="0011697D">
        <w:rPr>
          <w:rFonts w:eastAsia="Calibri" w:cs="Calibri"/>
          <w:sz w:val="24"/>
          <w:szCs w:val="24"/>
        </w:rPr>
        <w:t xml:space="preserve"> imellem uddannelse, dannelse og samtale yderligere</w:t>
      </w:r>
      <w:r w:rsidR="00A67694" w:rsidRPr="0011697D">
        <w:rPr>
          <w:rFonts w:eastAsia="Calibri" w:cs="Calibri"/>
          <w:sz w:val="24"/>
          <w:szCs w:val="24"/>
        </w:rPr>
        <w:t>, hvilket denne afhandling er et beskedent forsøg på.</w:t>
      </w:r>
    </w:p>
    <w:p w:rsidR="00363CD2" w:rsidRPr="0011697D" w:rsidRDefault="00027AB3" w:rsidP="0011697D">
      <w:pPr>
        <w:pStyle w:val="Overskrift1"/>
        <w:rPr>
          <w:rStyle w:val="Fremhv"/>
          <w:i w:val="0"/>
          <w:iCs w:val="0"/>
        </w:rPr>
      </w:pPr>
      <w:bookmarkStart w:id="2" w:name="_Toc368046151"/>
      <w:r w:rsidRPr="0011697D">
        <w:rPr>
          <w:rStyle w:val="Fremhv"/>
          <w:i w:val="0"/>
          <w:iCs w:val="0"/>
        </w:rPr>
        <w:t>E</w:t>
      </w:r>
      <w:r w:rsidR="00CC0C35" w:rsidRPr="0011697D">
        <w:rPr>
          <w:rStyle w:val="Fremhv"/>
          <w:i w:val="0"/>
          <w:iCs w:val="0"/>
        </w:rPr>
        <w:t>n undring i kursiv</w:t>
      </w:r>
      <w:r w:rsidR="00A861CB" w:rsidRPr="0011697D">
        <w:rPr>
          <w:rStyle w:val="Fremhv"/>
          <w:i w:val="0"/>
          <w:iCs w:val="0"/>
        </w:rPr>
        <w:t xml:space="preserve">: </w:t>
      </w:r>
      <w:r w:rsidR="005F7D4C" w:rsidRPr="0011697D">
        <w:rPr>
          <w:rStyle w:val="Fremhv"/>
          <w:i w:val="0"/>
          <w:iCs w:val="0"/>
        </w:rPr>
        <w:t>Den sokratiske dialogs relevans for gymnasial undervisning</w:t>
      </w:r>
      <w:bookmarkEnd w:id="2"/>
    </w:p>
    <w:p w:rsidR="00052331" w:rsidRPr="0011697D" w:rsidRDefault="00052331" w:rsidP="0011697D">
      <w:pPr>
        <w:spacing w:line="360" w:lineRule="auto"/>
        <w:rPr>
          <w:sz w:val="24"/>
          <w:szCs w:val="24"/>
        </w:rPr>
      </w:pPr>
    </w:p>
    <w:p w:rsidR="00297CC0" w:rsidRPr="0011697D" w:rsidRDefault="00297CC0" w:rsidP="0011697D">
      <w:pPr>
        <w:spacing w:line="360" w:lineRule="auto"/>
        <w:rPr>
          <w:sz w:val="24"/>
          <w:szCs w:val="24"/>
        </w:rPr>
      </w:pPr>
      <w:r w:rsidRPr="0011697D">
        <w:rPr>
          <w:sz w:val="24"/>
          <w:szCs w:val="24"/>
        </w:rPr>
        <w:t>For at have en rød tråd igennem min afhandling, vil jeg dermed binde den videre u</w:t>
      </w:r>
      <w:r w:rsidR="00A861CB" w:rsidRPr="0011697D">
        <w:rPr>
          <w:sz w:val="24"/>
          <w:szCs w:val="24"/>
        </w:rPr>
        <w:t>nd</w:t>
      </w:r>
      <w:r w:rsidR="002C119D" w:rsidRPr="0011697D">
        <w:rPr>
          <w:sz w:val="24"/>
          <w:szCs w:val="24"/>
        </w:rPr>
        <w:t>ersøgelse til det, som ansporede til denne undersøgelse og som i dag undrer mig.</w:t>
      </w:r>
    </w:p>
    <w:p w:rsidR="002C119D" w:rsidRPr="0011697D" w:rsidRDefault="002C119D" w:rsidP="0011697D">
      <w:pPr>
        <w:spacing w:line="360" w:lineRule="auto"/>
        <w:rPr>
          <w:sz w:val="24"/>
          <w:szCs w:val="24"/>
        </w:rPr>
      </w:pPr>
      <w:r w:rsidRPr="0011697D">
        <w:rPr>
          <w:sz w:val="24"/>
          <w:szCs w:val="24"/>
        </w:rPr>
        <w:t>Afhandlingens overordnede problem-eller rettere undringsformulering er:</w:t>
      </w:r>
    </w:p>
    <w:p w:rsidR="009A02C6" w:rsidRPr="0011697D" w:rsidRDefault="002C119D" w:rsidP="0011697D">
      <w:pPr>
        <w:pStyle w:val="Citat"/>
        <w:spacing w:line="360" w:lineRule="auto"/>
        <w:ind w:left="720"/>
        <w:rPr>
          <w:sz w:val="24"/>
          <w:szCs w:val="24"/>
        </w:rPr>
      </w:pPr>
      <w:r w:rsidRPr="0011697D">
        <w:rPr>
          <w:sz w:val="24"/>
          <w:szCs w:val="24"/>
        </w:rPr>
        <w:t>Hvorledes skal man forstå forholdet mellem sokratisk dialog og eksistentiel dannelse, og hvilken mulig relevans kan sokratisk dialog som eksistentiel samtaleform eventuelt have for dannelsesprocessen i filosofisk undervisning såvel som i gymnasial undervisning?</w:t>
      </w:r>
    </w:p>
    <w:p w:rsidR="009206F5" w:rsidRDefault="009206F5" w:rsidP="0011697D">
      <w:pPr>
        <w:spacing w:line="360" w:lineRule="auto"/>
        <w:rPr>
          <w:sz w:val="24"/>
          <w:szCs w:val="24"/>
        </w:rPr>
      </w:pPr>
    </w:p>
    <w:p w:rsidR="00CD4431" w:rsidRPr="0011697D" w:rsidRDefault="00EE1706" w:rsidP="0011697D">
      <w:pPr>
        <w:spacing w:line="360" w:lineRule="auto"/>
        <w:rPr>
          <w:sz w:val="24"/>
          <w:szCs w:val="24"/>
        </w:rPr>
      </w:pPr>
      <w:r w:rsidRPr="0011697D">
        <w:rPr>
          <w:sz w:val="24"/>
          <w:szCs w:val="24"/>
        </w:rPr>
        <w:t xml:space="preserve">Den sokratiske dialogs relevans </w:t>
      </w:r>
      <w:r w:rsidR="006C5F24" w:rsidRPr="0011697D">
        <w:rPr>
          <w:sz w:val="24"/>
          <w:szCs w:val="24"/>
        </w:rPr>
        <w:t xml:space="preserve">skal i første omgang forstås i dobbelt forstand, da </w:t>
      </w:r>
      <w:r w:rsidR="006D4715" w:rsidRPr="0011697D">
        <w:rPr>
          <w:sz w:val="24"/>
          <w:szCs w:val="24"/>
        </w:rPr>
        <w:t xml:space="preserve">jeg i </w:t>
      </w:r>
      <w:r w:rsidR="006C5F24" w:rsidRPr="0011697D">
        <w:rPr>
          <w:sz w:val="24"/>
          <w:szCs w:val="24"/>
        </w:rPr>
        <w:t xml:space="preserve">spørgsmålet både </w:t>
      </w:r>
      <w:r w:rsidRPr="0011697D">
        <w:rPr>
          <w:sz w:val="24"/>
          <w:szCs w:val="24"/>
        </w:rPr>
        <w:t>undersøger</w:t>
      </w:r>
      <w:r w:rsidR="006D4715" w:rsidRPr="0011697D">
        <w:rPr>
          <w:sz w:val="24"/>
          <w:szCs w:val="24"/>
        </w:rPr>
        <w:t xml:space="preserve"> </w:t>
      </w:r>
      <w:r w:rsidR="00D74FFE" w:rsidRPr="0011697D">
        <w:rPr>
          <w:sz w:val="24"/>
          <w:szCs w:val="24"/>
        </w:rPr>
        <w:t xml:space="preserve">en relevans overfor dannelsen forstået </w:t>
      </w:r>
      <w:r w:rsidR="00CD4431" w:rsidRPr="0011697D">
        <w:rPr>
          <w:sz w:val="24"/>
          <w:szCs w:val="24"/>
        </w:rPr>
        <w:t xml:space="preserve">i et teoretisk filosofisk øjemed, og </w:t>
      </w:r>
      <w:r w:rsidRPr="0011697D">
        <w:rPr>
          <w:sz w:val="24"/>
          <w:szCs w:val="24"/>
        </w:rPr>
        <w:t xml:space="preserve">hvad relevans jeg og eleverne fandt under de </w:t>
      </w:r>
      <w:r w:rsidR="00CD4431" w:rsidRPr="0011697D">
        <w:rPr>
          <w:sz w:val="24"/>
          <w:szCs w:val="24"/>
        </w:rPr>
        <w:t xml:space="preserve">tre sokratiske </w:t>
      </w:r>
      <w:r w:rsidRPr="0011697D">
        <w:rPr>
          <w:sz w:val="24"/>
          <w:szCs w:val="24"/>
        </w:rPr>
        <w:t>dialoger.</w:t>
      </w:r>
    </w:p>
    <w:p w:rsidR="000B08CE" w:rsidRPr="0011697D" w:rsidRDefault="00CD4431" w:rsidP="0011697D">
      <w:pPr>
        <w:spacing w:line="360" w:lineRule="auto"/>
        <w:rPr>
          <w:sz w:val="24"/>
          <w:szCs w:val="24"/>
        </w:rPr>
      </w:pPr>
      <w:r w:rsidRPr="0011697D">
        <w:rPr>
          <w:sz w:val="24"/>
          <w:szCs w:val="24"/>
        </w:rPr>
        <w:t xml:space="preserve">Der vil for denne afhandling </w:t>
      </w:r>
      <w:r w:rsidR="00667779" w:rsidRPr="0011697D">
        <w:rPr>
          <w:sz w:val="24"/>
          <w:szCs w:val="24"/>
        </w:rPr>
        <w:t xml:space="preserve">dermed </w:t>
      </w:r>
      <w:r w:rsidRPr="0011697D">
        <w:rPr>
          <w:sz w:val="24"/>
          <w:szCs w:val="24"/>
        </w:rPr>
        <w:t xml:space="preserve">være to </w:t>
      </w:r>
      <w:r w:rsidR="00EE1706" w:rsidRPr="0011697D">
        <w:rPr>
          <w:sz w:val="24"/>
          <w:szCs w:val="24"/>
        </w:rPr>
        <w:t xml:space="preserve">overordnet </w:t>
      </w:r>
      <w:r w:rsidRPr="0011697D">
        <w:rPr>
          <w:sz w:val="24"/>
          <w:szCs w:val="24"/>
        </w:rPr>
        <w:t xml:space="preserve">kapitler, hvoraf det første fokuserer på </w:t>
      </w:r>
      <w:r w:rsidR="00667779" w:rsidRPr="0011697D">
        <w:rPr>
          <w:sz w:val="24"/>
          <w:szCs w:val="24"/>
        </w:rPr>
        <w:t xml:space="preserve">den sokratiske dialogs relevans set igennem </w:t>
      </w:r>
      <w:r w:rsidR="006C5F24" w:rsidRPr="0011697D">
        <w:rPr>
          <w:sz w:val="24"/>
          <w:szCs w:val="24"/>
        </w:rPr>
        <w:t>gymnasiets bekendtgørelser</w:t>
      </w:r>
      <w:r w:rsidR="00667779" w:rsidRPr="0011697D">
        <w:rPr>
          <w:sz w:val="24"/>
          <w:szCs w:val="24"/>
        </w:rPr>
        <w:t>, Finks tanker om sag og fag, og fra en eksistentiel vinkel set igennem Kierkegaard, Høffding og Hansen</w:t>
      </w:r>
      <w:r w:rsidRPr="0011697D">
        <w:rPr>
          <w:sz w:val="24"/>
          <w:szCs w:val="24"/>
        </w:rPr>
        <w:t xml:space="preserve">. </w:t>
      </w:r>
      <w:r w:rsidR="00667779" w:rsidRPr="0011697D">
        <w:rPr>
          <w:sz w:val="24"/>
          <w:szCs w:val="24"/>
        </w:rPr>
        <w:t xml:space="preserve">I dette kapitel sker der dermed en yderligere opdeling, da den sokratiske dialogs relevans både undersøges indenfor gymnasiets begrebsrammer, og ud fra et mere eksistentielt argument, hvor menneskets dannelsesrejse ses an som en vigtig livsrejse. </w:t>
      </w:r>
      <w:r w:rsidR="000B08CE" w:rsidRPr="0011697D">
        <w:rPr>
          <w:sz w:val="24"/>
          <w:szCs w:val="24"/>
        </w:rPr>
        <w:t xml:space="preserve"> </w:t>
      </w:r>
      <w:r w:rsidRPr="0011697D">
        <w:rPr>
          <w:sz w:val="24"/>
          <w:szCs w:val="24"/>
        </w:rPr>
        <w:t>Det andet kapitel vil så indeholde de empiriske/erfaringssindssamlende stunder, med dertilhørend</w:t>
      </w:r>
      <w:r w:rsidR="00667779" w:rsidRPr="0011697D">
        <w:rPr>
          <w:sz w:val="24"/>
          <w:szCs w:val="24"/>
        </w:rPr>
        <w:t xml:space="preserve">e pædagogiske overvejelser før, under og efter selve samtalerne. </w:t>
      </w:r>
    </w:p>
    <w:p w:rsidR="00274829" w:rsidRDefault="00274829" w:rsidP="0011697D">
      <w:pPr>
        <w:pStyle w:val="Indholdsfortegnelse1"/>
        <w:tabs>
          <w:tab w:val="right" w:leader="dot" w:pos="9628"/>
        </w:tabs>
        <w:spacing w:line="360" w:lineRule="auto"/>
        <w:rPr>
          <w:sz w:val="24"/>
          <w:szCs w:val="24"/>
        </w:rPr>
      </w:pPr>
    </w:p>
    <w:p w:rsidR="00570D79" w:rsidRPr="0011697D" w:rsidRDefault="00667779" w:rsidP="0011697D">
      <w:pPr>
        <w:pStyle w:val="Indholdsfortegnelse1"/>
        <w:tabs>
          <w:tab w:val="right" w:leader="dot" w:pos="9628"/>
        </w:tabs>
        <w:spacing w:line="360" w:lineRule="auto"/>
        <w:rPr>
          <w:rFonts w:eastAsia="Calibri" w:cs="Calibri"/>
          <w:sz w:val="24"/>
          <w:szCs w:val="24"/>
        </w:rPr>
      </w:pPr>
      <w:r w:rsidRPr="0011697D">
        <w:rPr>
          <w:sz w:val="24"/>
          <w:szCs w:val="24"/>
        </w:rPr>
        <w:lastRenderedPageBreak/>
        <w:t>I det teoretiske</w:t>
      </w:r>
      <w:r w:rsidR="00F00770" w:rsidRPr="0011697D">
        <w:rPr>
          <w:sz w:val="24"/>
          <w:szCs w:val="24"/>
        </w:rPr>
        <w:t xml:space="preserve"> </w:t>
      </w:r>
      <w:r w:rsidRPr="0011697D">
        <w:rPr>
          <w:sz w:val="24"/>
          <w:szCs w:val="24"/>
        </w:rPr>
        <w:t xml:space="preserve">kapitel </w:t>
      </w:r>
      <w:r w:rsidR="00F00770" w:rsidRPr="0011697D">
        <w:rPr>
          <w:sz w:val="24"/>
          <w:szCs w:val="24"/>
        </w:rPr>
        <w:t>v</w:t>
      </w:r>
      <w:r w:rsidR="00D74FFE" w:rsidRPr="0011697D">
        <w:rPr>
          <w:sz w:val="24"/>
          <w:szCs w:val="24"/>
        </w:rPr>
        <w:t xml:space="preserve">il læseren </w:t>
      </w:r>
      <w:r w:rsidR="00061A9F" w:rsidRPr="0011697D">
        <w:rPr>
          <w:sz w:val="24"/>
          <w:szCs w:val="24"/>
        </w:rPr>
        <w:t xml:space="preserve">starte med at få et indblik i </w:t>
      </w:r>
      <w:r w:rsidR="00F00770" w:rsidRPr="0011697D">
        <w:rPr>
          <w:sz w:val="24"/>
          <w:szCs w:val="24"/>
        </w:rPr>
        <w:t>dannelsesbegrebet</w:t>
      </w:r>
      <w:r w:rsidR="00061A9F" w:rsidRPr="0011697D">
        <w:rPr>
          <w:sz w:val="24"/>
          <w:szCs w:val="24"/>
        </w:rPr>
        <w:t>s brug</w:t>
      </w:r>
      <w:r w:rsidR="00F00770" w:rsidRPr="0011697D">
        <w:rPr>
          <w:sz w:val="24"/>
          <w:szCs w:val="24"/>
        </w:rPr>
        <w:t xml:space="preserve"> </w:t>
      </w:r>
      <w:r w:rsidR="00061A9F" w:rsidRPr="0011697D">
        <w:rPr>
          <w:sz w:val="24"/>
          <w:szCs w:val="24"/>
        </w:rPr>
        <w:t>i</w:t>
      </w:r>
      <w:r w:rsidR="00F00770" w:rsidRPr="0011697D">
        <w:rPr>
          <w:sz w:val="24"/>
          <w:szCs w:val="24"/>
        </w:rPr>
        <w:t xml:space="preserve"> de gymnasiale bekendtgørelser. Denne første forståelse af begrebet, vil komme med inspiratio</w:t>
      </w:r>
      <w:r w:rsidR="00A55701" w:rsidRPr="0011697D">
        <w:rPr>
          <w:sz w:val="24"/>
          <w:szCs w:val="24"/>
        </w:rPr>
        <w:t xml:space="preserve">n og reference til et afsnit i </w:t>
      </w:r>
      <w:r w:rsidR="00570D79" w:rsidRPr="0011697D">
        <w:rPr>
          <w:rFonts w:eastAsia="Calibri" w:cs="Calibri"/>
          <w:i/>
          <w:sz w:val="24"/>
          <w:szCs w:val="24"/>
        </w:rPr>
        <w:t>Gymnasiepædagogik. En grundbog</w:t>
      </w:r>
      <w:r w:rsidR="00570D79" w:rsidRPr="0011697D">
        <w:rPr>
          <w:rFonts w:eastAsia="Calibri" w:cs="Calibri"/>
          <w:sz w:val="24"/>
          <w:szCs w:val="24"/>
        </w:rPr>
        <w:t xml:space="preserve"> </w:t>
      </w:r>
      <w:sdt>
        <w:sdtPr>
          <w:rPr>
            <w:rFonts w:eastAsia="Calibri" w:cs="Calibri"/>
            <w:sz w:val="24"/>
            <w:szCs w:val="24"/>
          </w:rPr>
          <w:id w:val="-1646203608"/>
          <w:citation/>
        </w:sdtPr>
        <w:sdtEndPr/>
        <w:sdtContent>
          <w:r w:rsidR="00B50586" w:rsidRPr="0011697D">
            <w:rPr>
              <w:rFonts w:eastAsia="Calibri" w:cs="Calibri"/>
              <w:sz w:val="24"/>
              <w:szCs w:val="24"/>
            </w:rPr>
            <w:fldChar w:fldCharType="begin"/>
          </w:r>
          <w:r w:rsidR="009A02C6" w:rsidRPr="0011697D">
            <w:rPr>
              <w:rFonts w:eastAsia="Calibri" w:cs="Calibri"/>
              <w:sz w:val="24"/>
              <w:szCs w:val="24"/>
            </w:rPr>
            <w:instrText xml:space="preserve"> CITATION Dam13 \l 1030 </w:instrText>
          </w:r>
          <w:r w:rsidR="00B50586" w:rsidRPr="0011697D">
            <w:rPr>
              <w:rFonts w:eastAsia="Calibri" w:cs="Calibri"/>
              <w:sz w:val="24"/>
              <w:szCs w:val="24"/>
            </w:rPr>
            <w:fldChar w:fldCharType="separate"/>
          </w:r>
          <w:r w:rsidR="009B522D" w:rsidRPr="009B522D">
            <w:rPr>
              <w:rFonts w:eastAsia="Calibri" w:cs="Calibri"/>
              <w:noProof/>
              <w:sz w:val="24"/>
              <w:szCs w:val="24"/>
            </w:rPr>
            <w:t>(Damberg &amp; et.al, 2013)</w:t>
          </w:r>
          <w:r w:rsidR="00B50586" w:rsidRPr="0011697D">
            <w:rPr>
              <w:rFonts w:eastAsia="Calibri" w:cs="Calibri"/>
              <w:sz w:val="24"/>
              <w:szCs w:val="24"/>
            </w:rPr>
            <w:fldChar w:fldCharType="end"/>
          </w:r>
        </w:sdtContent>
      </w:sdt>
      <w:r w:rsidR="009A02C6" w:rsidRPr="0011697D">
        <w:rPr>
          <w:rFonts w:eastAsia="Calibri" w:cs="Calibri"/>
          <w:sz w:val="24"/>
          <w:szCs w:val="24"/>
        </w:rPr>
        <w:t xml:space="preserve"> </w:t>
      </w:r>
      <w:r w:rsidR="00570D79" w:rsidRPr="0011697D">
        <w:rPr>
          <w:rFonts w:eastAsia="Calibri" w:cs="Calibri"/>
          <w:sz w:val="24"/>
          <w:szCs w:val="24"/>
        </w:rPr>
        <w:t xml:space="preserve">hvor Jens </w:t>
      </w:r>
      <w:proofErr w:type="spellStart"/>
      <w:r w:rsidR="00570D79" w:rsidRPr="0011697D">
        <w:rPr>
          <w:rFonts w:eastAsia="Calibri" w:cs="Calibri"/>
          <w:sz w:val="24"/>
          <w:szCs w:val="24"/>
        </w:rPr>
        <w:t>Dolin</w:t>
      </w:r>
      <w:proofErr w:type="spellEnd"/>
      <w:r w:rsidR="00570D79" w:rsidRPr="0011697D">
        <w:rPr>
          <w:rFonts w:eastAsia="Calibri" w:cs="Calibri"/>
          <w:sz w:val="24"/>
          <w:szCs w:val="24"/>
        </w:rPr>
        <w:t xml:space="preserve"> beskriver begrebets historik og nuværende brug. I denne sammenhæng bliver læseren også gjort opmærksom på at der med dannelsesbegrebet følger et skel im</w:t>
      </w:r>
      <w:r w:rsidR="00061A9F" w:rsidRPr="0011697D">
        <w:rPr>
          <w:rFonts w:eastAsia="Calibri" w:cs="Calibri"/>
          <w:sz w:val="24"/>
          <w:szCs w:val="24"/>
        </w:rPr>
        <w:t>ellem almendannelse og dannelse</w:t>
      </w:r>
      <w:r w:rsidR="00570D79" w:rsidRPr="0011697D">
        <w:rPr>
          <w:rFonts w:eastAsia="Calibri" w:cs="Calibri"/>
          <w:sz w:val="24"/>
          <w:szCs w:val="24"/>
        </w:rPr>
        <w:t xml:space="preserve"> samt en relation med kompetence og faglighedsbegrebet. </w:t>
      </w:r>
    </w:p>
    <w:p w:rsidR="006D4715" w:rsidRPr="0011697D" w:rsidRDefault="000B08CE" w:rsidP="0011697D">
      <w:pPr>
        <w:spacing w:line="360" w:lineRule="auto"/>
        <w:rPr>
          <w:sz w:val="24"/>
          <w:szCs w:val="24"/>
        </w:rPr>
      </w:pPr>
      <w:r w:rsidRPr="0011697D">
        <w:rPr>
          <w:sz w:val="24"/>
          <w:szCs w:val="24"/>
        </w:rPr>
        <w:t>Ved at starte her</w:t>
      </w:r>
      <w:r w:rsidR="006D4715" w:rsidRPr="0011697D">
        <w:rPr>
          <w:sz w:val="24"/>
          <w:szCs w:val="24"/>
        </w:rPr>
        <w:t xml:space="preserve"> får vi et indblik i dannelsesbegrebets historie i sammenhæng med </w:t>
      </w:r>
      <w:r w:rsidRPr="0011697D">
        <w:rPr>
          <w:sz w:val="24"/>
          <w:szCs w:val="24"/>
        </w:rPr>
        <w:t>gymnasiet</w:t>
      </w:r>
      <w:r w:rsidR="006D4715" w:rsidRPr="0011697D">
        <w:rPr>
          <w:sz w:val="24"/>
          <w:szCs w:val="24"/>
        </w:rPr>
        <w:t xml:space="preserve">, </w:t>
      </w:r>
      <w:r w:rsidR="002966D5" w:rsidRPr="0011697D">
        <w:rPr>
          <w:sz w:val="24"/>
          <w:szCs w:val="24"/>
        </w:rPr>
        <w:t xml:space="preserve">og herfra kan vi begynde at beskue hvormed der i den sokratiske dialog </w:t>
      </w:r>
      <w:r w:rsidRPr="0011697D">
        <w:rPr>
          <w:sz w:val="24"/>
          <w:szCs w:val="24"/>
        </w:rPr>
        <w:t>ligger</w:t>
      </w:r>
      <w:r w:rsidR="002966D5" w:rsidRPr="0011697D">
        <w:rPr>
          <w:sz w:val="24"/>
          <w:szCs w:val="24"/>
        </w:rPr>
        <w:t xml:space="preserve"> et dannelses</w:t>
      </w:r>
      <w:r w:rsidRPr="0011697D">
        <w:rPr>
          <w:sz w:val="24"/>
          <w:szCs w:val="24"/>
        </w:rPr>
        <w:t>s</w:t>
      </w:r>
      <w:r w:rsidR="002966D5" w:rsidRPr="0011697D">
        <w:rPr>
          <w:sz w:val="24"/>
          <w:szCs w:val="24"/>
        </w:rPr>
        <w:t xml:space="preserve">yn, hvis </w:t>
      </w:r>
      <w:r w:rsidRPr="0011697D">
        <w:rPr>
          <w:sz w:val="24"/>
          <w:szCs w:val="24"/>
        </w:rPr>
        <w:t>form</w:t>
      </w:r>
      <w:r w:rsidR="002966D5" w:rsidRPr="0011697D">
        <w:rPr>
          <w:sz w:val="24"/>
          <w:szCs w:val="24"/>
        </w:rPr>
        <w:t xml:space="preserve"> måske er relevant, men ikke </w:t>
      </w:r>
      <w:r w:rsidRPr="0011697D">
        <w:rPr>
          <w:sz w:val="24"/>
          <w:szCs w:val="24"/>
        </w:rPr>
        <w:t xml:space="preserve">formelt </w:t>
      </w:r>
      <w:r w:rsidR="002966D5" w:rsidRPr="0011697D">
        <w:rPr>
          <w:sz w:val="24"/>
          <w:szCs w:val="24"/>
        </w:rPr>
        <w:t>prioriteret.</w:t>
      </w:r>
    </w:p>
    <w:p w:rsidR="00C127CC" w:rsidRPr="0011697D" w:rsidRDefault="00CE5F18" w:rsidP="0011697D">
      <w:pPr>
        <w:spacing w:line="360" w:lineRule="auto"/>
        <w:rPr>
          <w:sz w:val="24"/>
          <w:szCs w:val="24"/>
        </w:rPr>
      </w:pPr>
      <w:r w:rsidRPr="0011697D">
        <w:rPr>
          <w:rFonts w:eastAsia="Calibri" w:cs="Calibri"/>
          <w:sz w:val="24"/>
          <w:szCs w:val="24"/>
        </w:rPr>
        <w:t xml:space="preserve">Fra </w:t>
      </w:r>
      <w:proofErr w:type="spellStart"/>
      <w:r w:rsidRPr="0011697D">
        <w:rPr>
          <w:rFonts w:eastAsia="Calibri" w:cs="Calibri"/>
          <w:sz w:val="24"/>
          <w:szCs w:val="24"/>
        </w:rPr>
        <w:t>Dolins</w:t>
      </w:r>
      <w:proofErr w:type="spellEnd"/>
      <w:r w:rsidRPr="0011697D">
        <w:rPr>
          <w:rFonts w:eastAsia="Calibri" w:cs="Calibri"/>
          <w:sz w:val="24"/>
          <w:szCs w:val="24"/>
        </w:rPr>
        <w:t xml:space="preserve"> definition og vurderinger, </w:t>
      </w:r>
      <w:r w:rsidR="002966D5" w:rsidRPr="0011697D">
        <w:rPr>
          <w:rFonts w:eastAsia="Calibri" w:cs="Calibri"/>
          <w:sz w:val="24"/>
          <w:szCs w:val="24"/>
        </w:rPr>
        <w:t>træder jeg videre til</w:t>
      </w:r>
      <w:r w:rsidRPr="0011697D">
        <w:rPr>
          <w:rFonts w:eastAsia="Calibri" w:cs="Calibri"/>
          <w:sz w:val="24"/>
          <w:szCs w:val="24"/>
        </w:rPr>
        <w:t xml:space="preserve"> </w:t>
      </w:r>
      <w:r w:rsidR="0064368A" w:rsidRPr="0011697D">
        <w:rPr>
          <w:i/>
          <w:sz w:val="24"/>
          <w:szCs w:val="24"/>
        </w:rPr>
        <w:t>Viljen til visdom- en bog om dannelse og uddannelse</w:t>
      </w:r>
      <w:r w:rsidR="0064368A" w:rsidRPr="0011697D">
        <w:rPr>
          <w:sz w:val="24"/>
          <w:szCs w:val="24"/>
        </w:rPr>
        <w:t xml:space="preserve"> </w:t>
      </w:r>
      <w:sdt>
        <w:sdtPr>
          <w:rPr>
            <w:sz w:val="24"/>
            <w:szCs w:val="24"/>
          </w:rPr>
          <w:id w:val="577261231"/>
          <w:citation/>
        </w:sdtPr>
        <w:sdtEndPr/>
        <w:sdtContent>
          <w:r w:rsidR="00B50586" w:rsidRPr="0011697D">
            <w:rPr>
              <w:sz w:val="24"/>
              <w:szCs w:val="24"/>
            </w:rPr>
            <w:fldChar w:fldCharType="begin"/>
          </w:r>
          <w:r w:rsidR="009A02C6" w:rsidRPr="0011697D">
            <w:rPr>
              <w:sz w:val="24"/>
              <w:szCs w:val="24"/>
            </w:rPr>
            <w:instrText xml:space="preserve"> CITATION And08 \l 1030 </w:instrText>
          </w:r>
          <w:r w:rsidR="00B50586" w:rsidRPr="0011697D">
            <w:rPr>
              <w:sz w:val="24"/>
              <w:szCs w:val="24"/>
            </w:rPr>
            <w:fldChar w:fldCharType="separate"/>
          </w:r>
          <w:r w:rsidR="009B522D" w:rsidRPr="009B522D">
            <w:rPr>
              <w:noProof/>
              <w:sz w:val="24"/>
              <w:szCs w:val="24"/>
            </w:rPr>
            <w:t>(Bertelsen, Ebbensgaard, Madsen, &amp; Mouritsen, 2008)</w:t>
          </w:r>
          <w:r w:rsidR="00B50586" w:rsidRPr="0011697D">
            <w:rPr>
              <w:sz w:val="24"/>
              <w:szCs w:val="24"/>
            </w:rPr>
            <w:fldChar w:fldCharType="end"/>
          </w:r>
        </w:sdtContent>
      </w:sdt>
      <w:r w:rsidR="009A02C6" w:rsidRPr="0011697D">
        <w:rPr>
          <w:sz w:val="24"/>
          <w:szCs w:val="24"/>
        </w:rPr>
        <w:t xml:space="preserve"> </w:t>
      </w:r>
      <w:r w:rsidR="0064368A" w:rsidRPr="0011697D">
        <w:rPr>
          <w:sz w:val="24"/>
          <w:szCs w:val="24"/>
        </w:rPr>
        <w:t>hvor Hans Fink tager yderligere fat omkring almendannelse</w:t>
      </w:r>
      <w:r w:rsidR="000B08CE" w:rsidRPr="0011697D">
        <w:rPr>
          <w:sz w:val="24"/>
          <w:szCs w:val="24"/>
        </w:rPr>
        <w:t>n</w:t>
      </w:r>
      <w:r w:rsidR="0064368A" w:rsidRPr="0011697D">
        <w:rPr>
          <w:sz w:val="24"/>
          <w:szCs w:val="24"/>
        </w:rPr>
        <w:t xml:space="preserve">. </w:t>
      </w:r>
      <w:r w:rsidR="002966D5" w:rsidRPr="0011697D">
        <w:rPr>
          <w:sz w:val="24"/>
          <w:szCs w:val="24"/>
        </w:rPr>
        <w:t xml:space="preserve">Med Finks videre analyse af det brugte almendannelsesbegreb, finder vi en præsentation </w:t>
      </w:r>
      <w:r w:rsidR="000B08CE" w:rsidRPr="0011697D">
        <w:rPr>
          <w:sz w:val="24"/>
          <w:szCs w:val="24"/>
        </w:rPr>
        <w:t xml:space="preserve">som </w:t>
      </w:r>
      <w:r w:rsidR="002966D5" w:rsidRPr="0011697D">
        <w:rPr>
          <w:sz w:val="24"/>
          <w:szCs w:val="24"/>
        </w:rPr>
        <w:t xml:space="preserve">gør os opmærksomme på, at </w:t>
      </w:r>
      <w:r w:rsidR="000B08CE" w:rsidRPr="0011697D">
        <w:rPr>
          <w:sz w:val="24"/>
          <w:szCs w:val="24"/>
        </w:rPr>
        <w:t xml:space="preserve">almendannelse </w:t>
      </w:r>
      <w:r w:rsidR="002966D5" w:rsidRPr="0011697D">
        <w:rPr>
          <w:sz w:val="24"/>
          <w:szCs w:val="24"/>
        </w:rPr>
        <w:t>i dag ikke står så</w:t>
      </w:r>
      <w:r w:rsidR="00AC56F5" w:rsidRPr="0011697D">
        <w:rPr>
          <w:sz w:val="24"/>
          <w:szCs w:val="24"/>
        </w:rPr>
        <w:t xml:space="preserve"> solidt </w:t>
      </w:r>
      <w:r w:rsidR="003050A4" w:rsidRPr="0011697D">
        <w:rPr>
          <w:sz w:val="24"/>
          <w:szCs w:val="24"/>
        </w:rPr>
        <w:t>defineret</w:t>
      </w:r>
      <w:r w:rsidR="00AC56F5" w:rsidRPr="0011697D">
        <w:rPr>
          <w:sz w:val="24"/>
          <w:szCs w:val="24"/>
        </w:rPr>
        <w:t xml:space="preserve">. Hertil giver Fink os en indsigt i det praktiserede AT forløb hvor </w:t>
      </w:r>
      <w:r w:rsidR="000B08CE" w:rsidRPr="0011697D">
        <w:rPr>
          <w:sz w:val="24"/>
          <w:szCs w:val="24"/>
        </w:rPr>
        <w:t>almen</w:t>
      </w:r>
      <w:r w:rsidR="00AC56F5" w:rsidRPr="0011697D">
        <w:rPr>
          <w:sz w:val="24"/>
          <w:szCs w:val="24"/>
        </w:rPr>
        <w:t>dannelsen jævnfør Fink kommer til udtryk.</w:t>
      </w:r>
      <w:r w:rsidR="003050A4" w:rsidRPr="0011697D">
        <w:rPr>
          <w:sz w:val="24"/>
          <w:szCs w:val="24"/>
        </w:rPr>
        <w:t xml:space="preserve"> </w:t>
      </w:r>
      <w:r w:rsidR="003050A4" w:rsidRPr="0011697D">
        <w:rPr>
          <w:rFonts w:eastAsia="Calibri" w:cs="Calibri"/>
          <w:sz w:val="24"/>
          <w:szCs w:val="24"/>
        </w:rPr>
        <w:t>Mens at der ligeledes hos Fink er en forskel imellem almendannelse og dannelse, finder jeg at de to begreber træder i en tæt relation i Finks tilfælde. Vi finder ligeledes hvordan at almendannelse må være i alle fag, og skal forstås i et tværfagligt holistisk hele i undervisningsforløbet. Fink selv går da ind og undersøger hvordan is</w:t>
      </w:r>
      <w:r w:rsidR="00521FEE">
        <w:rPr>
          <w:rFonts w:eastAsia="Calibri" w:cs="Calibri"/>
          <w:sz w:val="24"/>
          <w:szCs w:val="24"/>
        </w:rPr>
        <w:t xml:space="preserve">ær AT </w:t>
      </w:r>
      <w:r w:rsidR="003050A4" w:rsidRPr="0011697D">
        <w:rPr>
          <w:rFonts w:eastAsia="Calibri" w:cs="Calibri"/>
          <w:sz w:val="24"/>
          <w:szCs w:val="24"/>
        </w:rPr>
        <w:t>forløbet på gymnasiet kan stå som et redskab til at sikre de dannende aspekter af undervisningen.</w:t>
      </w:r>
    </w:p>
    <w:p w:rsidR="00C127CC" w:rsidRPr="0011697D" w:rsidRDefault="00AC56F5" w:rsidP="0011697D">
      <w:pPr>
        <w:spacing w:line="360" w:lineRule="auto"/>
        <w:rPr>
          <w:sz w:val="24"/>
          <w:szCs w:val="24"/>
        </w:rPr>
      </w:pPr>
      <w:r w:rsidRPr="0011697D">
        <w:rPr>
          <w:sz w:val="24"/>
          <w:szCs w:val="24"/>
        </w:rPr>
        <w:t xml:space="preserve">I denne analysen af dannelsen finder vi hos Fink </w:t>
      </w:r>
      <w:r w:rsidR="003050A4" w:rsidRPr="0011697D">
        <w:rPr>
          <w:sz w:val="24"/>
          <w:szCs w:val="24"/>
        </w:rPr>
        <w:t xml:space="preserve">ligeledes en behandling af forskellen imellem en </w:t>
      </w:r>
      <w:r w:rsidR="000A623A" w:rsidRPr="0011697D">
        <w:rPr>
          <w:sz w:val="24"/>
          <w:szCs w:val="24"/>
        </w:rPr>
        <w:t xml:space="preserve">faglig kunnen og saglig </w:t>
      </w:r>
      <w:proofErr w:type="spellStart"/>
      <w:r w:rsidR="00E4626A" w:rsidRPr="0011697D">
        <w:rPr>
          <w:sz w:val="24"/>
          <w:szCs w:val="24"/>
        </w:rPr>
        <w:t>forholden</w:t>
      </w:r>
      <w:proofErr w:type="spellEnd"/>
      <w:r w:rsidRPr="0011697D">
        <w:rPr>
          <w:sz w:val="24"/>
          <w:szCs w:val="24"/>
        </w:rPr>
        <w:t>, som</w:t>
      </w:r>
      <w:r w:rsidR="00E4626A" w:rsidRPr="0011697D">
        <w:rPr>
          <w:sz w:val="24"/>
          <w:szCs w:val="24"/>
        </w:rPr>
        <w:t xml:space="preserve"> </w:t>
      </w:r>
      <w:r w:rsidR="000A623A" w:rsidRPr="0011697D">
        <w:rPr>
          <w:sz w:val="24"/>
          <w:szCs w:val="24"/>
        </w:rPr>
        <w:t xml:space="preserve">undersøges yderligere i værket </w:t>
      </w:r>
      <w:r w:rsidR="000A623A" w:rsidRPr="0011697D">
        <w:rPr>
          <w:i/>
          <w:sz w:val="24"/>
          <w:szCs w:val="24"/>
        </w:rPr>
        <w:t xml:space="preserve">Sokrates på skolebænken? En debatbog om skole og filosofi </w:t>
      </w:r>
      <w:sdt>
        <w:sdtPr>
          <w:rPr>
            <w:i/>
            <w:sz w:val="24"/>
            <w:szCs w:val="24"/>
          </w:rPr>
          <w:id w:val="491756959"/>
          <w:citation/>
        </w:sdtPr>
        <w:sdtEndPr/>
        <w:sdtContent>
          <w:r w:rsidR="00B50586" w:rsidRPr="0011697D">
            <w:rPr>
              <w:i/>
              <w:sz w:val="24"/>
              <w:szCs w:val="24"/>
            </w:rPr>
            <w:fldChar w:fldCharType="begin"/>
          </w:r>
          <w:r w:rsidR="009A02C6" w:rsidRPr="0011697D">
            <w:rPr>
              <w:sz w:val="24"/>
              <w:szCs w:val="24"/>
            </w:rPr>
            <w:instrText xml:space="preserve"> CITATION red90 \l 1030 </w:instrText>
          </w:r>
          <w:r w:rsidR="00B50586" w:rsidRPr="0011697D">
            <w:rPr>
              <w:i/>
              <w:sz w:val="24"/>
              <w:szCs w:val="24"/>
            </w:rPr>
            <w:fldChar w:fldCharType="separate"/>
          </w:r>
          <w:r w:rsidR="009B522D" w:rsidRPr="009B522D">
            <w:rPr>
              <w:noProof/>
              <w:sz w:val="24"/>
              <w:szCs w:val="24"/>
            </w:rPr>
            <w:t>(Frandsen &amp; Morsing, 1990)</w:t>
          </w:r>
          <w:r w:rsidR="00B50586" w:rsidRPr="0011697D">
            <w:rPr>
              <w:i/>
              <w:sz w:val="24"/>
              <w:szCs w:val="24"/>
            </w:rPr>
            <w:fldChar w:fldCharType="end"/>
          </w:r>
        </w:sdtContent>
      </w:sdt>
      <w:r w:rsidR="00E4626A" w:rsidRPr="0011697D">
        <w:rPr>
          <w:i/>
          <w:sz w:val="24"/>
          <w:szCs w:val="24"/>
        </w:rPr>
        <w:t xml:space="preserve">. </w:t>
      </w:r>
      <w:r w:rsidRPr="0011697D">
        <w:rPr>
          <w:sz w:val="24"/>
          <w:szCs w:val="24"/>
        </w:rPr>
        <w:t xml:space="preserve">I dette spil imellem saglighed og faglighed finder vi en interessant udvikling hvad angår formålet med gymnasiets undervisning, da vi med Fink får et indblik i hvad det vil sige hvis der i undervisningsregi kun plejes et fagligt gendriveri, uden sans for en egentlig </w:t>
      </w:r>
      <w:r w:rsidR="009206F5" w:rsidRPr="0011697D">
        <w:rPr>
          <w:sz w:val="24"/>
          <w:szCs w:val="24"/>
        </w:rPr>
        <w:t>undersøgelse</w:t>
      </w:r>
      <w:r w:rsidRPr="0011697D">
        <w:rPr>
          <w:sz w:val="24"/>
          <w:szCs w:val="24"/>
        </w:rPr>
        <w:t xml:space="preserve"> af sagen, fænomenerne som man oplever i sin omgang med livet. </w:t>
      </w:r>
      <w:r w:rsidR="000B08CE" w:rsidRPr="0011697D">
        <w:rPr>
          <w:sz w:val="24"/>
          <w:szCs w:val="24"/>
        </w:rPr>
        <w:t>Med denne introduktion af sagligheden, kan der måske ligge et argument for, hvordan en anden type samtale i undervisningen må have prioritet, netop for at undgå det upersonlige og rent faggendrivende.</w:t>
      </w:r>
    </w:p>
    <w:p w:rsidR="00463780" w:rsidRDefault="000B08CE" w:rsidP="0011697D">
      <w:pPr>
        <w:spacing w:line="360" w:lineRule="auto"/>
        <w:rPr>
          <w:sz w:val="24"/>
          <w:szCs w:val="24"/>
        </w:rPr>
      </w:pPr>
      <w:r w:rsidRPr="0011697D">
        <w:rPr>
          <w:sz w:val="24"/>
          <w:szCs w:val="24"/>
        </w:rPr>
        <w:lastRenderedPageBreak/>
        <w:t xml:space="preserve">Ud fra denne tanke om </w:t>
      </w:r>
      <w:r w:rsidR="00BB3A59" w:rsidRPr="0011697D">
        <w:rPr>
          <w:sz w:val="24"/>
          <w:szCs w:val="24"/>
        </w:rPr>
        <w:t>saglighedens nødvendighed i undervisningstimen, vil læseren efterfølgende finde et kapitel</w:t>
      </w:r>
      <w:r w:rsidR="00847B2E" w:rsidRPr="0011697D">
        <w:rPr>
          <w:sz w:val="24"/>
          <w:szCs w:val="24"/>
        </w:rPr>
        <w:t xml:space="preserve"> </w:t>
      </w:r>
      <w:r w:rsidR="00BB3A59" w:rsidRPr="0011697D">
        <w:rPr>
          <w:sz w:val="24"/>
          <w:szCs w:val="24"/>
        </w:rPr>
        <w:t xml:space="preserve">om </w:t>
      </w:r>
      <w:r w:rsidR="00847B2E" w:rsidRPr="0011697D">
        <w:rPr>
          <w:sz w:val="24"/>
          <w:szCs w:val="24"/>
        </w:rPr>
        <w:t xml:space="preserve">tidligere </w:t>
      </w:r>
      <w:r w:rsidR="009A02C6" w:rsidRPr="0011697D">
        <w:rPr>
          <w:sz w:val="24"/>
          <w:szCs w:val="24"/>
        </w:rPr>
        <w:t>nævnte</w:t>
      </w:r>
      <w:r w:rsidR="00847B2E" w:rsidRPr="0011697D">
        <w:rPr>
          <w:sz w:val="24"/>
          <w:szCs w:val="24"/>
        </w:rPr>
        <w:t xml:space="preserve"> Finn Thorbjørn Hansen, og </w:t>
      </w:r>
      <w:r w:rsidR="009A02C6" w:rsidRPr="0011697D">
        <w:rPr>
          <w:sz w:val="24"/>
          <w:szCs w:val="24"/>
        </w:rPr>
        <w:t>hans</w:t>
      </w:r>
      <w:r w:rsidR="00847B2E" w:rsidRPr="0011697D">
        <w:rPr>
          <w:sz w:val="24"/>
          <w:szCs w:val="24"/>
        </w:rPr>
        <w:t xml:space="preserve"> syn på dannelsen i voksenundervisningen. </w:t>
      </w:r>
      <w:r w:rsidR="008071F1" w:rsidRPr="0011697D">
        <w:rPr>
          <w:sz w:val="24"/>
          <w:szCs w:val="24"/>
        </w:rPr>
        <w:t xml:space="preserve">Med Hansens vinkling på hvordan man skal forstå dannelse og </w:t>
      </w:r>
      <w:r w:rsidR="000C33C7">
        <w:rPr>
          <w:sz w:val="24"/>
          <w:szCs w:val="24"/>
        </w:rPr>
        <w:t>kompetence</w:t>
      </w:r>
      <w:r w:rsidR="008071F1" w:rsidRPr="0011697D">
        <w:rPr>
          <w:sz w:val="24"/>
          <w:szCs w:val="24"/>
        </w:rPr>
        <w:t xml:space="preserve">, finder vi en forståelse af dannelsesbegrebet, der </w:t>
      </w:r>
      <w:r w:rsidR="00BB3A59" w:rsidRPr="0011697D">
        <w:rPr>
          <w:sz w:val="24"/>
          <w:szCs w:val="24"/>
        </w:rPr>
        <w:t xml:space="preserve">netop </w:t>
      </w:r>
      <w:r w:rsidR="008071F1" w:rsidRPr="0011697D">
        <w:rPr>
          <w:sz w:val="24"/>
          <w:szCs w:val="24"/>
        </w:rPr>
        <w:t xml:space="preserve">træder udover hvad vi skal forstå igennem </w:t>
      </w:r>
      <w:proofErr w:type="spellStart"/>
      <w:r w:rsidR="008071F1" w:rsidRPr="0011697D">
        <w:rPr>
          <w:sz w:val="24"/>
          <w:szCs w:val="24"/>
        </w:rPr>
        <w:t>Dolin</w:t>
      </w:r>
      <w:proofErr w:type="spellEnd"/>
      <w:r w:rsidR="008071F1" w:rsidRPr="0011697D">
        <w:rPr>
          <w:sz w:val="24"/>
          <w:szCs w:val="24"/>
        </w:rPr>
        <w:t xml:space="preserve"> og Fink, og som peger på den dannende stund som værende vigtig, og derudover fri fra statsinteresserne. </w:t>
      </w:r>
    </w:p>
    <w:p w:rsidR="009A02C6" w:rsidRPr="0011697D" w:rsidRDefault="008071F1" w:rsidP="0011697D">
      <w:pPr>
        <w:spacing w:line="360" w:lineRule="auto"/>
        <w:rPr>
          <w:sz w:val="24"/>
          <w:szCs w:val="24"/>
        </w:rPr>
      </w:pPr>
      <w:r w:rsidRPr="0011697D">
        <w:rPr>
          <w:sz w:val="24"/>
          <w:szCs w:val="24"/>
        </w:rPr>
        <w:t xml:space="preserve">Med Hansen </w:t>
      </w:r>
      <w:r w:rsidR="00847B2E" w:rsidRPr="0011697D">
        <w:rPr>
          <w:sz w:val="24"/>
          <w:szCs w:val="24"/>
        </w:rPr>
        <w:t xml:space="preserve">vil læseren få det første indblik </w:t>
      </w:r>
      <w:r w:rsidR="00BB3A59" w:rsidRPr="0011697D">
        <w:rPr>
          <w:sz w:val="24"/>
          <w:szCs w:val="24"/>
        </w:rPr>
        <w:t xml:space="preserve">i </w:t>
      </w:r>
      <w:r w:rsidR="00847B2E" w:rsidRPr="0011697D">
        <w:rPr>
          <w:sz w:val="24"/>
          <w:szCs w:val="24"/>
        </w:rPr>
        <w:t xml:space="preserve">hvordan dannelsen skal forstås som en eksistentiel rejse, der netop </w:t>
      </w:r>
      <w:r w:rsidR="009A02C6" w:rsidRPr="0011697D">
        <w:rPr>
          <w:sz w:val="24"/>
          <w:szCs w:val="24"/>
        </w:rPr>
        <w:t xml:space="preserve">træder ud af </w:t>
      </w:r>
      <w:r w:rsidR="00BC3B79" w:rsidRPr="0011697D">
        <w:rPr>
          <w:sz w:val="24"/>
          <w:szCs w:val="24"/>
        </w:rPr>
        <w:t>det</w:t>
      </w:r>
      <w:r w:rsidR="009A02C6" w:rsidRPr="0011697D">
        <w:rPr>
          <w:sz w:val="24"/>
          <w:szCs w:val="24"/>
        </w:rPr>
        <w:t xml:space="preserve"> faglig</w:t>
      </w:r>
      <w:r w:rsidR="00BC3B79" w:rsidRPr="0011697D">
        <w:rPr>
          <w:sz w:val="24"/>
          <w:szCs w:val="24"/>
        </w:rPr>
        <w:t>e</w:t>
      </w:r>
      <w:r w:rsidR="009A02C6" w:rsidRPr="0011697D">
        <w:rPr>
          <w:sz w:val="24"/>
          <w:szCs w:val="24"/>
        </w:rPr>
        <w:t xml:space="preserve"> </w:t>
      </w:r>
      <w:r w:rsidR="00BC3B79" w:rsidRPr="0011697D">
        <w:rPr>
          <w:sz w:val="24"/>
          <w:szCs w:val="24"/>
        </w:rPr>
        <w:t>og</w:t>
      </w:r>
      <w:r w:rsidR="00A67694" w:rsidRPr="0011697D">
        <w:rPr>
          <w:sz w:val="24"/>
          <w:szCs w:val="24"/>
        </w:rPr>
        <w:t xml:space="preserve"> målbare, og mere relaterer sig til en udviklende </w:t>
      </w:r>
      <w:r w:rsidR="00E4626A" w:rsidRPr="0011697D">
        <w:rPr>
          <w:sz w:val="24"/>
          <w:szCs w:val="24"/>
        </w:rPr>
        <w:t>selvforståelse</w:t>
      </w:r>
      <w:r w:rsidR="00A67694" w:rsidRPr="0011697D">
        <w:rPr>
          <w:sz w:val="24"/>
          <w:szCs w:val="24"/>
        </w:rPr>
        <w:t>.</w:t>
      </w:r>
      <w:r w:rsidR="00D74FFE" w:rsidRPr="0011697D">
        <w:rPr>
          <w:sz w:val="24"/>
          <w:szCs w:val="24"/>
        </w:rPr>
        <w:t xml:space="preserve"> </w:t>
      </w:r>
    </w:p>
    <w:p w:rsidR="00CA250B" w:rsidRPr="0011697D" w:rsidRDefault="00BB3A59" w:rsidP="0011697D">
      <w:pPr>
        <w:spacing w:line="360" w:lineRule="auto"/>
        <w:rPr>
          <w:sz w:val="24"/>
          <w:szCs w:val="24"/>
        </w:rPr>
      </w:pPr>
      <w:r w:rsidRPr="0011697D">
        <w:rPr>
          <w:sz w:val="24"/>
          <w:szCs w:val="24"/>
        </w:rPr>
        <w:t xml:space="preserve">Denne selvforståelsens rejse bliver jævnfør Hansen plejet igennem </w:t>
      </w:r>
      <w:r w:rsidR="00A55701" w:rsidRPr="0011697D">
        <w:rPr>
          <w:sz w:val="24"/>
          <w:szCs w:val="24"/>
        </w:rPr>
        <w:t xml:space="preserve">den </w:t>
      </w:r>
      <w:r w:rsidR="007A4161" w:rsidRPr="0011697D">
        <w:rPr>
          <w:sz w:val="24"/>
          <w:szCs w:val="24"/>
        </w:rPr>
        <w:t>sokratiske dialog</w:t>
      </w:r>
      <w:r w:rsidRPr="0011697D">
        <w:rPr>
          <w:sz w:val="24"/>
          <w:szCs w:val="24"/>
        </w:rPr>
        <w:t>, og</w:t>
      </w:r>
      <w:r w:rsidR="007A4161" w:rsidRPr="0011697D">
        <w:rPr>
          <w:sz w:val="24"/>
          <w:szCs w:val="24"/>
        </w:rPr>
        <w:t xml:space="preserve"> </w:t>
      </w:r>
      <w:r w:rsidRPr="0011697D">
        <w:rPr>
          <w:sz w:val="24"/>
          <w:szCs w:val="24"/>
        </w:rPr>
        <w:t xml:space="preserve">i det efterfølgende kapitel vil den </w:t>
      </w:r>
      <w:r w:rsidR="007A4161" w:rsidRPr="0011697D">
        <w:rPr>
          <w:sz w:val="24"/>
          <w:szCs w:val="24"/>
        </w:rPr>
        <w:t xml:space="preserve">for første gang </w:t>
      </w:r>
      <w:r w:rsidRPr="0011697D">
        <w:rPr>
          <w:sz w:val="24"/>
          <w:szCs w:val="24"/>
        </w:rPr>
        <w:t>blive beskrevet</w:t>
      </w:r>
      <w:r w:rsidR="00A55701" w:rsidRPr="0011697D">
        <w:rPr>
          <w:sz w:val="24"/>
          <w:szCs w:val="24"/>
        </w:rPr>
        <w:t xml:space="preserve"> i detaljer</w:t>
      </w:r>
      <w:r w:rsidR="007A4161" w:rsidRPr="0011697D">
        <w:rPr>
          <w:sz w:val="24"/>
          <w:szCs w:val="24"/>
        </w:rPr>
        <w:t xml:space="preserve">. </w:t>
      </w:r>
      <w:r w:rsidR="00BA3DA0" w:rsidRPr="0011697D">
        <w:rPr>
          <w:sz w:val="24"/>
          <w:szCs w:val="24"/>
        </w:rPr>
        <w:t xml:space="preserve">Hansen lader i </w:t>
      </w:r>
      <w:r w:rsidR="00090F55" w:rsidRPr="0011697D">
        <w:rPr>
          <w:sz w:val="24"/>
          <w:szCs w:val="24"/>
        </w:rPr>
        <w:t>sit</w:t>
      </w:r>
      <w:r w:rsidRPr="0011697D">
        <w:rPr>
          <w:sz w:val="24"/>
          <w:szCs w:val="24"/>
        </w:rPr>
        <w:t xml:space="preserve"> arbejde med den </w:t>
      </w:r>
      <w:proofErr w:type="spellStart"/>
      <w:r w:rsidR="00BA3DA0" w:rsidRPr="0011697D">
        <w:rPr>
          <w:sz w:val="24"/>
          <w:szCs w:val="24"/>
        </w:rPr>
        <w:t>maieutiske</w:t>
      </w:r>
      <w:proofErr w:type="spellEnd"/>
      <w:r w:rsidR="00BA3DA0" w:rsidRPr="0011697D">
        <w:rPr>
          <w:sz w:val="24"/>
          <w:szCs w:val="24"/>
        </w:rPr>
        <w:t xml:space="preserve"> sandhedserfaring inspirere af især </w:t>
      </w:r>
      <w:proofErr w:type="spellStart"/>
      <w:r w:rsidR="00BA3DA0" w:rsidRPr="0011697D">
        <w:rPr>
          <w:sz w:val="24"/>
          <w:szCs w:val="24"/>
        </w:rPr>
        <w:t>Gadamer</w:t>
      </w:r>
      <w:proofErr w:type="spellEnd"/>
      <w:r w:rsidR="00BA3DA0" w:rsidRPr="0011697D">
        <w:rPr>
          <w:sz w:val="24"/>
          <w:szCs w:val="24"/>
        </w:rPr>
        <w:t>, Arendt</w:t>
      </w:r>
      <w:r w:rsidR="006672EC" w:rsidRPr="0011697D">
        <w:rPr>
          <w:sz w:val="24"/>
          <w:szCs w:val="24"/>
        </w:rPr>
        <w:t>,</w:t>
      </w:r>
      <w:r w:rsidR="00BA3DA0" w:rsidRPr="0011697D">
        <w:rPr>
          <w:sz w:val="24"/>
          <w:szCs w:val="24"/>
        </w:rPr>
        <w:t xml:space="preserve"> </w:t>
      </w:r>
      <w:proofErr w:type="spellStart"/>
      <w:r w:rsidR="00BA3DA0" w:rsidRPr="0011697D">
        <w:rPr>
          <w:sz w:val="24"/>
          <w:szCs w:val="24"/>
        </w:rPr>
        <w:t>Hadot</w:t>
      </w:r>
      <w:proofErr w:type="spellEnd"/>
      <w:r w:rsidR="00BA3DA0" w:rsidRPr="0011697D">
        <w:rPr>
          <w:sz w:val="24"/>
          <w:szCs w:val="24"/>
        </w:rPr>
        <w:t xml:space="preserve"> og Kierkegaard. </w:t>
      </w:r>
      <w:r w:rsidR="006672EC" w:rsidRPr="0011697D">
        <w:rPr>
          <w:sz w:val="24"/>
          <w:szCs w:val="24"/>
        </w:rPr>
        <w:t>Mens</w:t>
      </w:r>
      <w:r w:rsidR="00BA3DA0" w:rsidRPr="0011697D">
        <w:rPr>
          <w:sz w:val="24"/>
          <w:szCs w:val="24"/>
        </w:rPr>
        <w:t xml:space="preserve"> </w:t>
      </w:r>
      <w:r w:rsidR="006672EC" w:rsidRPr="0011697D">
        <w:rPr>
          <w:sz w:val="24"/>
          <w:szCs w:val="24"/>
        </w:rPr>
        <w:t xml:space="preserve">at Hansens vinkel på </w:t>
      </w:r>
      <w:r w:rsidR="00BA3DA0" w:rsidRPr="0011697D">
        <w:rPr>
          <w:sz w:val="24"/>
          <w:szCs w:val="24"/>
        </w:rPr>
        <w:t xml:space="preserve">Kierkegaards </w:t>
      </w:r>
      <w:r w:rsidRPr="0011697D">
        <w:rPr>
          <w:sz w:val="24"/>
          <w:szCs w:val="24"/>
        </w:rPr>
        <w:t xml:space="preserve">og </w:t>
      </w:r>
      <w:proofErr w:type="spellStart"/>
      <w:r w:rsidRPr="0011697D">
        <w:rPr>
          <w:sz w:val="24"/>
          <w:szCs w:val="24"/>
        </w:rPr>
        <w:t>Gadamer</w:t>
      </w:r>
      <w:proofErr w:type="spellEnd"/>
      <w:r w:rsidRPr="0011697D">
        <w:rPr>
          <w:sz w:val="24"/>
          <w:szCs w:val="24"/>
        </w:rPr>
        <w:t xml:space="preserve"> vil blive belyst mest i denne afhandling, </w:t>
      </w:r>
      <w:r w:rsidR="00BA3DA0" w:rsidRPr="0011697D">
        <w:rPr>
          <w:sz w:val="24"/>
          <w:szCs w:val="24"/>
        </w:rPr>
        <w:t>vil de andre tænkere ikke få samme opmærksomhed</w:t>
      </w:r>
      <w:r w:rsidR="006672EC" w:rsidRPr="0011697D">
        <w:rPr>
          <w:sz w:val="24"/>
          <w:szCs w:val="24"/>
        </w:rPr>
        <w:t xml:space="preserve"> da det ville være at spænde afhandlingen for vidt</w:t>
      </w:r>
      <w:r w:rsidR="00BA3DA0" w:rsidRPr="0011697D">
        <w:rPr>
          <w:sz w:val="24"/>
          <w:szCs w:val="24"/>
        </w:rPr>
        <w:t>.</w:t>
      </w:r>
      <w:r w:rsidR="00463780">
        <w:rPr>
          <w:sz w:val="24"/>
          <w:szCs w:val="24"/>
        </w:rPr>
        <w:t xml:space="preserve"> </w:t>
      </w:r>
      <w:r w:rsidR="007A4161" w:rsidRPr="0011697D">
        <w:rPr>
          <w:sz w:val="24"/>
          <w:szCs w:val="24"/>
        </w:rPr>
        <w:t xml:space="preserve">Hele første afdeling af specialet </w:t>
      </w:r>
      <w:r w:rsidR="00CA250B" w:rsidRPr="0011697D">
        <w:rPr>
          <w:sz w:val="24"/>
          <w:szCs w:val="24"/>
        </w:rPr>
        <w:t xml:space="preserve">vil slutte af med en opsamling og en række refleksioner over den sokratiske dialogs relevans, set ud fra </w:t>
      </w:r>
      <w:proofErr w:type="spellStart"/>
      <w:r w:rsidRPr="0011697D">
        <w:rPr>
          <w:sz w:val="24"/>
          <w:szCs w:val="24"/>
        </w:rPr>
        <w:t>Dolin</w:t>
      </w:r>
      <w:proofErr w:type="spellEnd"/>
      <w:r w:rsidRPr="0011697D">
        <w:rPr>
          <w:sz w:val="24"/>
          <w:szCs w:val="24"/>
        </w:rPr>
        <w:t>, Fink</w:t>
      </w:r>
      <w:r w:rsidR="00CA250B" w:rsidRPr="0011697D">
        <w:rPr>
          <w:sz w:val="24"/>
          <w:szCs w:val="24"/>
        </w:rPr>
        <w:t xml:space="preserve"> </w:t>
      </w:r>
      <w:r w:rsidRPr="0011697D">
        <w:rPr>
          <w:sz w:val="24"/>
          <w:szCs w:val="24"/>
        </w:rPr>
        <w:t xml:space="preserve">og </w:t>
      </w:r>
      <w:r w:rsidR="00CA250B" w:rsidRPr="0011697D">
        <w:rPr>
          <w:sz w:val="24"/>
          <w:szCs w:val="24"/>
        </w:rPr>
        <w:t>Hansens tanker.</w:t>
      </w:r>
    </w:p>
    <w:p w:rsidR="001479D8" w:rsidRPr="0011697D" w:rsidRDefault="00065045" w:rsidP="0011697D">
      <w:pPr>
        <w:spacing w:line="360" w:lineRule="auto"/>
        <w:rPr>
          <w:sz w:val="24"/>
          <w:szCs w:val="24"/>
        </w:rPr>
      </w:pPr>
      <w:r w:rsidRPr="0011697D">
        <w:rPr>
          <w:sz w:val="24"/>
          <w:szCs w:val="24"/>
        </w:rPr>
        <w:t xml:space="preserve">De tre underkapitler har til formål at skilte hvorledes dannelsesbegrebet har en vis prioritet i </w:t>
      </w:r>
      <w:r w:rsidR="00B5634A" w:rsidRPr="0011697D">
        <w:rPr>
          <w:sz w:val="24"/>
          <w:szCs w:val="24"/>
        </w:rPr>
        <w:t>gymnasial</w:t>
      </w:r>
      <w:r w:rsidRPr="0011697D">
        <w:rPr>
          <w:sz w:val="24"/>
          <w:szCs w:val="24"/>
        </w:rPr>
        <w:t xml:space="preserve"> undervisning, </w:t>
      </w:r>
      <w:r w:rsidR="001479D8" w:rsidRPr="0011697D">
        <w:rPr>
          <w:sz w:val="24"/>
          <w:szCs w:val="24"/>
        </w:rPr>
        <w:t xml:space="preserve">men at det dannende aspekt må gribes anderledes an end mere normal undervisning. </w:t>
      </w:r>
      <w:r w:rsidR="00CC42D1" w:rsidRPr="0011697D">
        <w:rPr>
          <w:sz w:val="24"/>
          <w:szCs w:val="24"/>
        </w:rPr>
        <w:t xml:space="preserve">Ved at se på dannelsesbegrebet og dets relation til undervisningsforløbet, vil disse underkapitler være med til at markere hvor der kan være en relevans for samtaler af en mere eksistentiel og ufaglig art. </w:t>
      </w:r>
      <w:r w:rsidR="001479D8" w:rsidRPr="0011697D">
        <w:rPr>
          <w:sz w:val="24"/>
          <w:szCs w:val="24"/>
        </w:rPr>
        <w:t xml:space="preserve">Dette første kapitel </w:t>
      </w:r>
      <w:r w:rsidR="00CC42D1" w:rsidRPr="0011697D">
        <w:rPr>
          <w:sz w:val="24"/>
          <w:szCs w:val="24"/>
        </w:rPr>
        <w:t xml:space="preserve">kan være med til at </w:t>
      </w:r>
      <w:r w:rsidR="001479D8" w:rsidRPr="0011697D">
        <w:rPr>
          <w:sz w:val="24"/>
          <w:szCs w:val="24"/>
        </w:rPr>
        <w:t>klargøre hvordan den sokratiske samtale</w:t>
      </w:r>
      <w:r w:rsidR="00C537D4" w:rsidRPr="0011697D">
        <w:rPr>
          <w:sz w:val="24"/>
          <w:szCs w:val="24"/>
        </w:rPr>
        <w:t xml:space="preserve"> har en dialogform og samtalekultur, </w:t>
      </w:r>
      <w:r w:rsidR="003928B6" w:rsidRPr="0011697D">
        <w:rPr>
          <w:sz w:val="24"/>
          <w:szCs w:val="24"/>
        </w:rPr>
        <w:t>hvorpå de</w:t>
      </w:r>
      <w:r w:rsidR="001479D8" w:rsidRPr="0011697D">
        <w:rPr>
          <w:sz w:val="24"/>
          <w:szCs w:val="24"/>
        </w:rPr>
        <w:t xml:space="preserve"> unge </w:t>
      </w:r>
      <w:r w:rsidR="003928B6" w:rsidRPr="0011697D">
        <w:rPr>
          <w:sz w:val="24"/>
          <w:szCs w:val="24"/>
        </w:rPr>
        <w:t xml:space="preserve">får </w:t>
      </w:r>
      <w:r w:rsidR="001479D8" w:rsidRPr="0011697D">
        <w:rPr>
          <w:sz w:val="24"/>
          <w:szCs w:val="24"/>
        </w:rPr>
        <w:t xml:space="preserve">tid til at tage sig selv med i </w:t>
      </w:r>
      <w:r w:rsidR="00BC3B79" w:rsidRPr="0011697D">
        <w:rPr>
          <w:sz w:val="24"/>
          <w:szCs w:val="24"/>
        </w:rPr>
        <w:t>det tillærte</w:t>
      </w:r>
      <w:r w:rsidR="00C537D4" w:rsidRPr="0011697D">
        <w:rPr>
          <w:sz w:val="24"/>
          <w:szCs w:val="24"/>
        </w:rPr>
        <w:t xml:space="preserve">, </w:t>
      </w:r>
      <w:r w:rsidR="00BC3B79" w:rsidRPr="0011697D">
        <w:rPr>
          <w:sz w:val="24"/>
          <w:szCs w:val="24"/>
        </w:rPr>
        <w:t xml:space="preserve">og tid til de </w:t>
      </w:r>
      <w:r w:rsidR="001479D8" w:rsidRPr="0011697D">
        <w:rPr>
          <w:sz w:val="24"/>
          <w:szCs w:val="24"/>
        </w:rPr>
        <w:t>filosofiske spørgsmål</w:t>
      </w:r>
      <w:r w:rsidR="00504660" w:rsidRPr="0011697D">
        <w:rPr>
          <w:sz w:val="24"/>
          <w:szCs w:val="24"/>
        </w:rPr>
        <w:t xml:space="preserve"> der kan rejse sig af undervisningen</w:t>
      </w:r>
      <w:r w:rsidR="00CA250B" w:rsidRPr="0011697D">
        <w:rPr>
          <w:sz w:val="24"/>
          <w:szCs w:val="24"/>
        </w:rPr>
        <w:t>.</w:t>
      </w:r>
      <w:r w:rsidR="003928B6" w:rsidRPr="0011697D">
        <w:rPr>
          <w:sz w:val="24"/>
          <w:szCs w:val="24"/>
        </w:rPr>
        <w:t xml:space="preserve"> </w:t>
      </w:r>
    </w:p>
    <w:p w:rsidR="00274829" w:rsidRDefault="00CC42D1" w:rsidP="0011697D">
      <w:pPr>
        <w:spacing w:line="360" w:lineRule="auto"/>
        <w:rPr>
          <w:sz w:val="24"/>
          <w:szCs w:val="24"/>
        </w:rPr>
      </w:pPr>
      <w:r w:rsidRPr="0011697D">
        <w:rPr>
          <w:sz w:val="24"/>
          <w:szCs w:val="24"/>
        </w:rPr>
        <w:t xml:space="preserve">Fra disse første tanker omkring den sokratiske dialogs relevans, </w:t>
      </w:r>
      <w:r w:rsidR="00C537D4" w:rsidRPr="0011697D">
        <w:rPr>
          <w:sz w:val="24"/>
          <w:szCs w:val="24"/>
        </w:rPr>
        <w:t>kommer kapitlet om Sokrates som humorist</w:t>
      </w:r>
      <w:r w:rsidR="006F5450" w:rsidRPr="0011697D">
        <w:rPr>
          <w:sz w:val="24"/>
          <w:szCs w:val="24"/>
        </w:rPr>
        <w:t>,</w:t>
      </w:r>
      <w:r w:rsidR="00847B2E" w:rsidRPr="0011697D">
        <w:rPr>
          <w:sz w:val="24"/>
          <w:szCs w:val="24"/>
        </w:rPr>
        <w:t xml:space="preserve"> </w:t>
      </w:r>
      <w:r w:rsidR="006F5450" w:rsidRPr="0011697D">
        <w:rPr>
          <w:sz w:val="24"/>
          <w:szCs w:val="24"/>
        </w:rPr>
        <w:t xml:space="preserve">hvor jeg </w:t>
      </w:r>
      <w:r w:rsidR="00E4626A" w:rsidRPr="0011697D">
        <w:rPr>
          <w:sz w:val="24"/>
          <w:szCs w:val="24"/>
        </w:rPr>
        <w:t xml:space="preserve">vil </w:t>
      </w:r>
      <w:r w:rsidR="006F5450" w:rsidRPr="0011697D">
        <w:rPr>
          <w:sz w:val="24"/>
          <w:szCs w:val="24"/>
        </w:rPr>
        <w:t xml:space="preserve">redegøre og analysere </w:t>
      </w:r>
      <w:r w:rsidR="00E4626A" w:rsidRPr="0011697D">
        <w:rPr>
          <w:sz w:val="24"/>
          <w:szCs w:val="24"/>
        </w:rPr>
        <w:t>på den sokratiske dialog</w:t>
      </w:r>
      <w:r w:rsidR="006F5450" w:rsidRPr="0011697D">
        <w:rPr>
          <w:sz w:val="24"/>
          <w:szCs w:val="24"/>
        </w:rPr>
        <w:t xml:space="preserve"> </w:t>
      </w:r>
      <w:r w:rsidR="00BC3B79" w:rsidRPr="0011697D">
        <w:rPr>
          <w:sz w:val="24"/>
          <w:szCs w:val="24"/>
        </w:rPr>
        <w:t>og den</w:t>
      </w:r>
      <w:r w:rsidR="006F5450" w:rsidRPr="0011697D">
        <w:rPr>
          <w:sz w:val="24"/>
          <w:szCs w:val="24"/>
        </w:rPr>
        <w:t xml:space="preserve"> eksistentielle </w:t>
      </w:r>
      <w:r w:rsidR="00A67694" w:rsidRPr="0011697D">
        <w:rPr>
          <w:sz w:val="24"/>
          <w:szCs w:val="24"/>
        </w:rPr>
        <w:t xml:space="preserve">samtalebaserede </w:t>
      </w:r>
      <w:r w:rsidR="006F5450" w:rsidRPr="0011697D">
        <w:rPr>
          <w:sz w:val="24"/>
          <w:szCs w:val="24"/>
        </w:rPr>
        <w:t>dannelse.</w:t>
      </w:r>
      <w:r w:rsidR="00457577" w:rsidRPr="0011697D">
        <w:rPr>
          <w:sz w:val="24"/>
          <w:szCs w:val="24"/>
        </w:rPr>
        <w:t xml:space="preserve"> Dette kapitel er relevant, da der trædes tættere ind på den sokratiske </w:t>
      </w:r>
      <w:r w:rsidR="00A3205D">
        <w:rPr>
          <w:sz w:val="24"/>
          <w:szCs w:val="24"/>
        </w:rPr>
        <w:t>dialogs</w:t>
      </w:r>
      <w:r w:rsidR="00457577" w:rsidRPr="0011697D">
        <w:rPr>
          <w:sz w:val="24"/>
          <w:szCs w:val="24"/>
        </w:rPr>
        <w:t xml:space="preserve"> bagvedliggende filosofi, herunder den førnævnte </w:t>
      </w:r>
      <w:r w:rsidR="00A3205D">
        <w:rPr>
          <w:sz w:val="24"/>
          <w:szCs w:val="24"/>
        </w:rPr>
        <w:t xml:space="preserve">ironi i den </w:t>
      </w:r>
      <w:r w:rsidR="00457577" w:rsidRPr="0011697D">
        <w:rPr>
          <w:sz w:val="24"/>
          <w:szCs w:val="24"/>
        </w:rPr>
        <w:t>humoristi</w:t>
      </w:r>
      <w:r w:rsidR="00184833">
        <w:rPr>
          <w:sz w:val="24"/>
          <w:szCs w:val="24"/>
        </w:rPr>
        <w:t>ske tilgang</w:t>
      </w:r>
      <w:r w:rsidR="00457577" w:rsidRPr="0011697D">
        <w:rPr>
          <w:sz w:val="24"/>
          <w:szCs w:val="24"/>
        </w:rPr>
        <w:t xml:space="preserve"> til livet. </w:t>
      </w:r>
    </w:p>
    <w:p w:rsidR="00463780" w:rsidRDefault="00457577" w:rsidP="0011697D">
      <w:pPr>
        <w:spacing w:line="360" w:lineRule="auto"/>
        <w:rPr>
          <w:rFonts w:eastAsia="Calibri" w:cs="Calibri"/>
          <w:sz w:val="24"/>
          <w:szCs w:val="24"/>
        </w:rPr>
      </w:pPr>
      <w:r w:rsidRPr="0011697D">
        <w:rPr>
          <w:sz w:val="24"/>
          <w:szCs w:val="24"/>
        </w:rPr>
        <w:lastRenderedPageBreak/>
        <w:t>Ved at gå</w:t>
      </w:r>
      <w:r w:rsidR="00A3205D">
        <w:rPr>
          <w:sz w:val="24"/>
          <w:szCs w:val="24"/>
        </w:rPr>
        <w:t xml:space="preserve"> tættere på ironien i dialogen som </w:t>
      </w:r>
      <w:r w:rsidRPr="0011697D">
        <w:rPr>
          <w:sz w:val="24"/>
          <w:szCs w:val="24"/>
        </w:rPr>
        <w:t xml:space="preserve">en </w:t>
      </w:r>
      <w:r w:rsidR="00C03707" w:rsidRPr="0011697D">
        <w:rPr>
          <w:sz w:val="24"/>
          <w:szCs w:val="24"/>
        </w:rPr>
        <w:t xml:space="preserve">humoristens vej til eksistentiel selvbevidsthed, er det hensigten at læseren skal få sans for, hvorfor </w:t>
      </w:r>
      <w:r w:rsidR="004B157A" w:rsidRPr="0011697D">
        <w:rPr>
          <w:sz w:val="24"/>
          <w:szCs w:val="24"/>
        </w:rPr>
        <w:t>en eksisten</w:t>
      </w:r>
      <w:r w:rsidR="00A3205D">
        <w:rPr>
          <w:sz w:val="24"/>
          <w:szCs w:val="24"/>
        </w:rPr>
        <w:t>tiel dannelse kan have relevans,</w:t>
      </w:r>
      <w:r w:rsidR="004B157A" w:rsidRPr="0011697D">
        <w:rPr>
          <w:sz w:val="24"/>
          <w:szCs w:val="24"/>
        </w:rPr>
        <w:t xml:space="preserve"> ikke kun i gymnasiet som en uddannende institution, men for </w:t>
      </w:r>
      <w:r w:rsidR="00AA5195" w:rsidRPr="0011697D">
        <w:rPr>
          <w:sz w:val="24"/>
          <w:szCs w:val="24"/>
        </w:rPr>
        <w:t>det meningsgivende liv</w:t>
      </w:r>
      <w:r w:rsidR="004B157A" w:rsidRPr="0011697D">
        <w:rPr>
          <w:sz w:val="24"/>
          <w:szCs w:val="24"/>
        </w:rPr>
        <w:t xml:space="preserve"> som så. </w:t>
      </w:r>
      <w:r w:rsidR="001D3D88" w:rsidRPr="0011697D">
        <w:rPr>
          <w:rFonts w:eastAsia="Calibri" w:cs="Calibri"/>
          <w:sz w:val="24"/>
          <w:szCs w:val="24"/>
        </w:rPr>
        <w:t xml:space="preserve">Kapitlet skal markere at der en værdi i at danne sig til eksistens ud fra andre værensformer, hvilket </w:t>
      </w:r>
      <w:r w:rsidR="00A3205D">
        <w:rPr>
          <w:rFonts w:eastAsia="Calibri" w:cs="Calibri"/>
          <w:sz w:val="24"/>
          <w:szCs w:val="24"/>
        </w:rPr>
        <w:t xml:space="preserve">for denne afhandling </w:t>
      </w:r>
      <w:r w:rsidR="001D3D88" w:rsidRPr="0011697D">
        <w:rPr>
          <w:rFonts w:eastAsia="Calibri" w:cs="Calibri"/>
          <w:sz w:val="24"/>
          <w:szCs w:val="24"/>
        </w:rPr>
        <w:t xml:space="preserve">også </w:t>
      </w:r>
      <w:r w:rsidR="00A3205D">
        <w:rPr>
          <w:rFonts w:eastAsia="Calibri" w:cs="Calibri"/>
          <w:sz w:val="24"/>
          <w:szCs w:val="24"/>
        </w:rPr>
        <w:t>sætter et eksistentielt dannelsesbegreb overfor bekendtgørelsernes dannelsesbegreb.</w:t>
      </w:r>
      <w:r w:rsidR="001D3D88" w:rsidRPr="0011697D">
        <w:rPr>
          <w:rFonts w:eastAsia="Calibri" w:cs="Calibri"/>
          <w:sz w:val="24"/>
          <w:szCs w:val="24"/>
        </w:rPr>
        <w:t xml:space="preserve"> </w:t>
      </w:r>
    </w:p>
    <w:p w:rsidR="00847B2E" w:rsidRPr="0011697D" w:rsidRDefault="00B13AB4" w:rsidP="0011697D">
      <w:pPr>
        <w:spacing w:line="360" w:lineRule="auto"/>
        <w:rPr>
          <w:rFonts w:eastAsia="Calibri" w:cs="Calibri"/>
          <w:sz w:val="24"/>
          <w:szCs w:val="24"/>
        </w:rPr>
      </w:pPr>
      <w:r w:rsidRPr="0011697D">
        <w:rPr>
          <w:rFonts w:eastAsia="Calibri" w:cs="Calibri"/>
          <w:sz w:val="24"/>
          <w:szCs w:val="24"/>
        </w:rPr>
        <w:t xml:space="preserve">Da gymnasiet som institution varetager en dannelsesudvikling af unge mennesker, og dermed bærer et ansvar for disse unges fremtidige vel og ve i både det akademiske og </w:t>
      </w:r>
      <w:r w:rsidR="00C5258C" w:rsidRPr="0011697D">
        <w:rPr>
          <w:rFonts w:eastAsia="Calibri" w:cs="Calibri"/>
          <w:sz w:val="24"/>
          <w:szCs w:val="24"/>
        </w:rPr>
        <w:t>for</w:t>
      </w:r>
      <w:r w:rsidRPr="0011697D">
        <w:rPr>
          <w:rFonts w:eastAsia="Calibri" w:cs="Calibri"/>
          <w:sz w:val="24"/>
          <w:szCs w:val="24"/>
        </w:rPr>
        <w:t xml:space="preserve"> livet i sin helhed</w:t>
      </w:r>
      <w:r w:rsidR="001D3D88" w:rsidRPr="0011697D">
        <w:rPr>
          <w:rFonts w:eastAsia="Calibri" w:cs="Calibri"/>
          <w:sz w:val="24"/>
          <w:szCs w:val="24"/>
        </w:rPr>
        <w:t xml:space="preserve">, </w:t>
      </w:r>
      <w:r w:rsidR="00C5258C" w:rsidRPr="0011697D">
        <w:rPr>
          <w:rFonts w:eastAsia="Calibri" w:cs="Calibri"/>
          <w:sz w:val="24"/>
          <w:szCs w:val="24"/>
        </w:rPr>
        <w:t xml:space="preserve">kan en eksistentiel dannelse i livet </w:t>
      </w:r>
      <w:r w:rsidR="00A3205D">
        <w:rPr>
          <w:rFonts w:eastAsia="Calibri" w:cs="Calibri"/>
          <w:sz w:val="24"/>
          <w:szCs w:val="24"/>
        </w:rPr>
        <w:t xml:space="preserve">måske </w:t>
      </w:r>
      <w:r w:rsidR="00C5258C" w:rsidRPr="0011697D">
        <w:rPr>
          <w:rFonts w:eastAsia="Calibri" w:cs="Calibri"/>
          <w:sz w:val="24"/>
          <w:szCs w:val="24"/>
        </w:rPr>
        <w:t xml:space="preserve">også være relevant og </w:t>
      </w:r>
      <w:r w:rsidR="00A3205D">
        <w:rPr>
          <w:rFonts w:eastAsia="Calibri" w:cs="Calibri"/>
          <w:sz w:val="24"/>
          <w:szCs w:val="24"/>
        </w:rPr>
        <w:t xml:space="preserve">have </w:t>
      </w:r>
      <w:r w:rsidR="00C5258C" w:rsidRPr="0011697D">
        <w:rPr>
          <w:rFonts w:eastAsia="Calibri" w:cs="Calibri"/>
          <w:sz w:val="24"/>
          <w:szCs w:val="24"/>
        </w:rPr>
        <w:t>prioritet for gymnasiet.</w:t>
      </w:r>
    </w:p>
    <w:p w:rsidR="00C60C73" w:rsidRPr="0011697D" w:rsidRDefault="00C97A19" w:rsidP="0011697D">
      <w:pPr>
        <w:spacing w:line="360" w:lineRule="auto"/>
        <w:rPr>
          <w:sz w:val="24"/>
          <w:szCs w:val="24"/>
        </w:rPr>
      </w:pPr>
      <w:r w:rsidRPr="0011697D">
        <w:rPr>
          <w:sz w:val="24"/>
          <w:szCs w:val="24"/>
        </w:rPr>
        <w:t xml:space="preserve">I det første underkapitel </w:t>
      </w:r>
      <w:r w:rsidR="008A4ADB" w:rsidRPr="0011697D">
        <w:rPr>
          <w:sz w:val="24"/>
          <w:szCs w:val="24"/>
        </w:rPr>
        <w:t>vil jeg introducere Sokrates igennem Kierkegaard</w:t>
      </w:r>
      <w:r w:rsidR="00B744D6" w:rsidRPr="0011697D">
        <w:rPr>
          <w:sz w:val="24"/>
          <w:szCs w:val="24"/>
        </w:rPr>
        <w:t xml:space="preserve">s </w:t>
      </w:r>
      <w:r w:rsidR="003E483A" w:rsidRPr="0011697D">
        <w:rPr>
          <w:sz w:val="24"/>
          <w:szCs w:val="24"/>
        </w:rPr>
        <w:t>afhandling</w:t>
      </w:r>
      <w:r w:rsidR="00B744D6" w:rsidRPr="0011697D">
        <w:rPr>
          <w:sz w:val="24"/>
          <w:szCs w:val="24"/>
        </w:rPr>
        <w:t xml:space="preserve"> </w:t>
      </w:r>
      <w:r w:rsidR="00B744D6" w:rsidRPr="0011697D">
        <w:rPr>
          <w:i/>
          <w:sz w:val="24"/>
          <w:szCs w:val="24"/>
        </w:rPr>
        <w:t xml:space="preserve">Om begrebet ironi- med stadig hensyn til </w:t>
      </w:r>
      <w:proofErr w:type="spellStart"/>
      <w:r w:rsidR="00B744D6" w:rsidRPr="0011697D">
        <w:rPr>
          <w:i/>
          <w:sz w:val="24"/>
          <w:szCs w:val="24"/>
        </w:rPr>
        <w:t>Socrates</w:t>
      </w:r>
      <w:proofErr w:type="spellEnd"/>
      <w:r w:rsidR="00D261EE" w:rsidRPr="0011697D">
        <w:rPr>
          <w:sz w:val="24"/>
          <w:szCs w:val="24"/>
        </w:rPr>
        <w:t xml:space="preserve"> </w:t>
      </w:r>
      <w:sdt>
        <w:sdtPr>
          <w:rPr>
            <w:sz w:val="24"/>
            <w:szCs w:val="24"/>
          </w:rPr>
          <w:id w:val="1575243091"/>
          <w:citation/>
        </w:sdtPr>
        <w:sdtEndPr/>
        <w:sdtContent>
          <w:r w:rsidR="009B522D">
            <w:rPr>
              <w:sz w:val="24"/>
              <w:szCs w:val="24"/>
            </w:rPr>
            <w:fldChar w:fldCharType="begin"/>
          </w:r>
          <w:r w:rsidR="009B522D">
            <w:rPr>
              <w:sz w:val="24"/>
              <w:szCs w:val="24"/>
            </w:rPr>
            <w:instrText xml:space="preserve"> CITATION Cap97 \t  \l 1030  </w:instrText>
          </w:r>
          <w:r w:rsidR="009B522D">
            <w:rPr>
              <w:sz w:val="24"/>
              <w:szCs w:val="24"/>
            </w:rPr>
            <w:fldChar w:fldCharType="separate"/>
          </w:r>
          <w:r w:rsidR="009B522D" w:rsidRPr="009B522D">
            <w:rPr>
              <w:noProof/>
              <w:sz w:val="24"/>
              <w:szCs w:val="24"/>
            </w:rPr>
            <w:t>(Kierkegaard, 1841/1997)</w:t>
          </w:r>
          <w:r w:rsidR="009B522D">
            <w:rPr>
              <w:sz w:val="24"/>
              <w:szCs w:val="24"/>
            </w:rPr>
            <w:fldChar w:fldCharType="end"/>
          </w:r>
        </w:sdtContent>
      </w:sdt>
      <w:r w:rsidR="008A4ADB" w:rsidRPr="0011697D">
        <w:rPr>
          <w:sz w:val="24"/>
          <w:szCs w:val="24"/>
        </w:rPr>
        <w:t xml:space="preserve">, da vi </w:t>
      </w:r>
      <w:r w:rsidR="00B744D6" w:rsidRPr="0011697D">
        <w:rPr>
          <w:sz w:val="24"/>
          <w:szCs w:val="24"/>
        </w:rPr>
        <w:t xml:space="preserve">igennem </w:t>
      </w:r>
      <w:r w:rsidR="00A67694" w:rsidRPr="0011697D">
        <w:rPr>
          <w:sz w:val="24"/>
          <w:szCs w:val="24"/>
        </w:rPr>
        <w:t>Kierkegaards analyse</w:t>
      </w:r>
      <w:r w:rsidR="00BD0829" w:rsidRPr="0011697D">
        <w:rPr>
          <w:sz w:val="24"/>
          <w:szCs w:val="24"/>
        </w:rPr>
        <w:t xml:space="preserve"> af</w:t>
      </w:r>
      <w:r w:rsidR="00C60C73" w:rsidRPr="0011697D">
        <w:rPr>
          <w:sz w:val="24"/>
          <w:szCs w:val="24"/>
        </w:rPr>
        <w:t xml:space="preserve"> Sokrates finder et ironibegre</w:t>
      </w:r>
      <w:r w:rsidR="00BD0829" w:rsidRPr="0011697D">
        <w:rPr>
          <w:sz w:val="24"/>
          <w:szCs w:val="24"/>
        </w:rPr>
        <w:t xml:space="preserve">b, hvis </w:t>
      </w:r>
      <w:r w:rsidR="00A67694" w:rsidRPr="0011697D">
        <w:rPr>
          <w:sz w:val="24"/>
          <w:szCs w:val="24"/>
        </w:rPr>
        <w:t>metode kan</w:t>
      </w:r>
      <w:r w:rsidR="00BD0829" w:rsidRPr="0011697D">
        <w:rPr>
          <w:sz w:val="24"/>
          <w:szCs w:val="24"/>
        </w:rPr>
        <w:t xml:space="preserve"> åbne den enkelte</w:t>
      </w:r>
      <w:r w:rsidR="00C60C73" w:rsidRPr="0011697D">
        <w:rPr>
          <w:sz w:val="24"/>
          <w:szCs w:val="24"/>
        </w:rPr>
        <w:t xml:space="preserve"> til en eksistentiel </w:t>
      </w:r>
      <w:proofErr w:type="spellStart"/>
      <w:r w:rsidR="00C60C73" w:rsidRPr="0011697D">
        <w:rPr>
          <w:sz w:val="24"/>
          <w:szCs w:val="24"/>
        </w:rPr>
        <w:t>selvforholden</w:t>
      </w:r>
      <w:proofErr w:type="spellEnd"/>
      <w:r w:rsidR="00C60C73" w:rsidRPr="0011697D">
        <w:rPr>
          <w:sz w:val="24"/>
          <w:szCs w:val="24"/>
        </w:rPr>
        <w:t>. Denne ironiske tilgang til li</w:t>
      </w:r>
      <w:r w:rsidR="00BD0829" w:rsidRPr="0011697D">
        <w:rPr>
          <w:sz w:val="24"/>
          <w:szCs w:val="24"/>
        </w:rPr>
        <w:t xml:space="preserve">vet, skal dog </w:t>
      </w:r>
      <w:r w:rsidR="00870F8E">
        <w:rPr>
          <w:sz w:val="24"/>
          <w:szCs w:val="24"/>
        </w:rPr>
        <w:t>ikke</w:t>
      </w:r>
      <w:r w:rsidR="00BD0829" w:rsidRPr="0011697D">
        <w:rPr>
          <w:sz w:val="24"/>
          <w:szCs w:val="24"/>
        </w:rPr>
        <w:t xml:space="preserve"> forstå</w:t>
      </w:r>
      <w:r w:rsidR="00C60C73" w:rsidRPr="0011697D">
        <w:rPr>
          <w:sz w:val="24"/>
          <w:szCs w:val="24"/>
        </w:rPr>
        <w:t xml:space="preserve">s som positiv, da alt </w:t>
      </w:r>
      <w:r w:rsidR="00BC3B79" w:rsidRPr="0011697D">
        <w:rPr>
          <w:sz w:val="24"/>
          <w:szCs w:val="24"/>
        </w:rPr>
        <w:t xml:space="preserve">af ironien </w:t>
      </w:r>
      <w:r w:rsidR="00C60C73" w:rsidRPr="0011697D">
        <w:rPr>
          <w:sz w:val="24"/>
          <w:szCs w:val="24"/>
        </w:rPr>
        <w:t xml:space="preserve">reelt bliver kritiseret ned til </w:t>
      </w:r>
      <w:r w:rsidR="00C537D4" w:rsidRPr="0011697D">
        <w:rPr>
          <w:sz w:val="24"/>
          <w:szCs w:val="24"/>
        </w:rPr>
        <w:t>et nihilistisk intet.</w:t>
      </w:r>
    </w:p>
    <w:p w:rsidR="00C127CC" w:rsidRPr="0011697D" w:rsidRDefault="00C60C73" w:rsidP="0011697D">
      <w:pPr>
        <w:spacing w:line="360" w:lineRule="auto"/>
        <w:rPr>
          <w:sz w:val="24"/>
          <w:szCs w:val="24"/>
        </w:rPr>
      </w:pPr>
      <w:r w:rsidRPr="0011697D">
        <w:rPr>
          <w:sz w:val="24"/>
          <w:szCs w:val="24"/>
        </w:rPr>
        <w:t>Ved Ki</w:t>
      </w:r>
      <w:r w:rsidR="00E4626A" w:rsidRPr="0011697D">
        <w:rPr>
          <w:sz w:val="24"/>
          <w:szCs w:val="24"/>
        </w:rPr>
        <w:t>erkegaards senere forfatterskab</w:t>
      </w:r>
      <w:r w:rsidRPr="0011697D">
        <w:rPr>
          <w:sz w:val="24"/>
          <w:szCs w:val="24"/>
        </w:rPr>
        <w:t xml:space="preserve"> bliver Sokrates dog til en humorist</w:t>
      </w:r>
      <w:r w:rsidR="00BD0829" w:rsidRPr="0011697D">
        <w:rPr>
          <w:sz w:val="24"/>
          <w:szCs w:val="24"/>
        </w:rPr>
        <w:t>, en betegnelse der skal forstå</w:t>
      </w:r>
      <w:r w:rsidRPr="0011697D">
        <w:rPr>
          <w:sz w:val="24"/>
          <w:szCs w:val="24"/>
        </w:rPr>
        <w:t>s i sammenhæng med Kierkegaards stadielære</w:t>
      </w:r>
      <w:r w:rsidR="00A55701" w:rsidRPr="0011697D">
        <w:rPr>
          <w:sz w:val="24"/>
          <w:szCs w:val="24"/>
        </w:rPr>
        <w:t>, som ligeledes får sig en kort introduktion</w:t>
      </w:r>
      <w:r w:rsidRPr="0011697D">
        <w:rPr>
          <w:sz w:val="24"/>
          <w:szCs w:val="24"/>
        </w:rPr>
        <w:t xml:space="preserve">. </w:t>
      </w:r>
      <w:r w:rsidR="00A67694" w:rsidRPr="0011697D">
        <w:rPr>
          <w:sz w:val="24"/>
          <w:szCs w:val="24"/>
        </w:rPr>
        <w:t>Herfra kommer</w:t>
      </w:r>
      <w:r w:rsidRPr="0011697D">
        <w:rPr>
          <w:sz w:val="24"/>
          <w:szCs w:val="24"/>
        </w:rPr>
        <w:t xml:space="preserve"> læs</w:t>
      </w:r>
      <w:r w:rsidR="00FB2306" w:rsidRPr="0011697D">
        <w:rPr>
          <w:sz w:val="24"/>
          <w:szCs w:val="24"/>
        </w:rPr>
        <w:t>eren videre til underkapitlet der omhandler denne humoristiske</w:t>
      </w:r>
      <w:r w:rsidRPr="0011697D">
        <w:rPr>
          <w:sz w:val="24"/>
          <w:szCs w:val="24"/>
        </w:rPr>
        <w:t xml:space="preserve"> </w:t>
      </w:r>
      <w:r w:rsidR="00FB2306" w:rsidRPr="0011697D">
        <w:rPr>
          <w:sz w:val="24"/>
          <w:szCs w:val="24"/>
        </w:rPr>
        <w:t>Sokrates.</w:t>
      </w:r>
      <w:r w:rsidRPr="0011697D">
        <w:rPr>
          <w:sz w:val="24"/>
          <w:szCs w:val="24"/>
        </w:rPr>
        <w:t xml:space="preserve"> </w:t>
      </w:r>
      <w:r w:rsidR="00731BF9" w:rsidRPr="0011697D">
        <w:rPr>
          <w:sz w:val="24"/>
          <w:szCs w:val="24"/>
        </w:rPr>
        <w:t xml:space="preserve">Her beskrives det igennem </w:t>
      </w:r>
      <w:r w:rsidRPr="0011697D">
        <w:rPr>
          <w:sz w:val="24"/>
          <w:szCs w:val="24"/>
        </w:rPr>
        <w:t>Kierkegaard, Høffding og Hansen hvordan humoren, hvori en ironi er indeholdt</w:t>
      </w:r>
      <w:r w:rsidR="003B5075" w:rsidRPr="0011697D">
        <w:rPr>
          <w:sz w:val="24"/>
          <w:szCs w:val="24"/>
        </w:rPr>
        <w:t xml:space="preserve"> so</w:t>
      </w:r>
      <w:r w:rsidR="00E4626A" w:rsidRPr="0011697D">
        <w:rPr>
          <w:sz w:val="24"/>
          <w:szCs w:val="24"/>
        </w:rPr>
        <w:t>m</w:t>
      </w:r>
      <w:r w:rsidR="003B5075" w:rsidRPr="0011697D">
        <w:rPr>
          <w:sz w:val="24"/>
          <w:szCs w:val="24"/>
        </w:rPr>
        <w:t xml:space="preserve"> metode</w:t>
      </w:r>
      <w:r w:rsidRPr="0011697D">
        <w:rPr>
          <w:sz w:val="24"/>
          <w:szCs w:val="24"/>
        </w:rPr>
        <w:t xml:space="preserve">, </w:t>
      </w:r>
      <w:r w:rsidR="00731BF9" w:rsidRPr="0011697D">
        <w:rPr>
          <w:sz w:val="24"/>
          <w:szCs w:val="24"/>
        </w:rPr>
        <w:t xml:space="preserve">kan forstås som en </w:t>
      </w:r>
      <w:r w:rsidR="00C537D4" w:rsidRPr="0011697D">
        <w:rPr>
          <w:sz w:val="24"/>
          <w:szCs w:val="24"/>
        </w:rPr>
        <w:t>tilgang til livet, en ’l</w:t>
      </w:r>
      <w:r w:rsidR="00731BF9" w:rsidRPr="0011697D">
        <w:rPr>
          <w:sz w:val="24"/>
          <w:szCs w:val="24"/>
        </w:rPr>
        <w:t>ivstype</w:t>
      </w:r>
      <w:r w:rsidR="00C537D4" w:rsidRPr="0011697D">
        <w:rPr>
          <w:sz w:val="24"/>
          <w:szCs w:val="24"/>
        </w:rPr>
        <w:t>’</w:t>
      </w:r>
      <w:r w:rsidR="00731BF9" w:rsidRPr="0011697D">
        <w:rPr>
          <w:sz w:val="24"/>
          <w:szCs w:val="24"/>
        </w:rPr>
        <w:t xml:space="preserve"> hvorfra den enkelte kan forstå sig selv som et helt menneske</w:t>
      </w:r>
      <w:r w:rsidR="003B5075" w:rsidRPr="0011697D">
        <w:rPr>
          <w:sz w:val="24"/>
          <w:szCs w:val="24"/>
        </w:rPr>
        <w:t xml:space="preserve"> i eksistens</w:t>
      </w:r>
      <w:r w:rsidR="006305D5" w:rsidRPr="0011697D">
        <w:rPr>
          <w:sz w:val="24"/>
          <w:szCs w:val="24"/>
        </w:rPr>
        <w:t>.</w:t>
      </w:r>
      <w:r w:rsidR="00915D84" w:rsidRPr="0011697D">
        <w:rPr>
          <w:sz w:val="24"/>
          <w:szCs w:val="24"/>
        </w:rPr>
        <w:t xml:space="preserve"> </w:t>
      </w:r>
      <w:r w:rsidR="00731BF9" w:rsidRPr="0011697D">
        <w:rPr>
          <w:sz w:val="24"/>
          <w:szCs w:val="24"/>
        </w:rPr>
        <w:t>Efter at denne eksistentielle humor er undersøgt, kommer det næste underkapitel, hvor humoren</w:t>
      </w:r>
      <w:r w:rsidR="00D53E48" w:rsidRPr="0011697D">
        <w:rPr>
          <w:sz w:val="24"/>
          <w:szCs w:val="24"/>
        </w:rPr>
        <w:t>, dannelsen og den sokratiske samtale</w:t>
      </w:r>
      <w:r w:rsidR="00731BF9" w:rsidRPr="0011697D">
        <w:rPr>
          <w:sz w:val="24"/>
          <w:szCs w:val="24"/>
        </w:rPr>
        <w:t xml:space="preserve"> bindes </w:t>
      </w:r>
      <w:r w:rsidR="00D53E48" w:rsidRPr="0011697D">
        <w:rPr>
          <w:sz w:val="24"/>
          <w:szCs w:val="24"/>
        </w:rPr>
        <w:t xml:space="preserve">til ideen om </w:t>
      </w:r>
      <w:r w:rsidR="00E90146" w:rsidRPr="0011697D">
        <w:rPr>
          <w:sz w:val="24"/>
          <w:szCs w:val="24"/>
        </w:rPr>
        <w:t>uddannelse</w:t>
      </w:r>
      <w:r w:rsidR="00D53E48" w:rsidRPr="0011697D">
        <w:rPr>
          <w:sz w:val="24"/>
          <w:szCs w:val="24"/>
        </w:rPr>
        <w:t xml:space="preserve">. </w:t>
      </w:r>
    </w:p>
    <w:p w:rsidR="00274829" w:rsidRDefault="00731BF9" w:rsidP="0011697D">
      <w:pPr>
        <w:spacing w:line="360" w:lineRule="auto"/>
        <w:rPr>
          <w:sz w:val="24"/>
          <w:szCs w:val="24"/>
        </w:rPr>
      </w:pPr>
      <w:r w:rsidRPr="0011697D">
        <w:rPr>
          <w:sz w:val="24"/>
          <w:szCs w:val="24"/>
        </w:rPr>
        <w:t xml:space="preserve">Ved den sidste etape af denne vej, vil læseren så finde en nærmere analyse af selve </w:t>
      </w:r>
      <w:r w:rsidRPr="0011697D">
        <w:rPr>
          <w:i/>
          <w:sz w:val="24"/>
          <w:szCs w:val="24"/>
        </w:rPr>
        <w:t>Om begrebet ironi</w:t>
      </w:r>
      <w:r w:rsidRPr="0011697D">
        <w:rPr>
          <w:sz w:val="24"/>
          <w:szCs w:val="24"/>
        </w:rPr>
        <w:t xml:space="preserve">, hvori den </w:t>
      </w:r>
      <w:r w:rsidR="00BD0829" w:rsidRPr="0011697D">
        <w:rPr>
          <w:sz w:val="24"/>
          <w:szCs w:val="24"/>
        </w:rPr>
        <w:t>førnævnte</w:t>
      </w:r>
      <w:r w:rsidRPr="0011697D">
        <w:rPr>
          <w:sz w:val="24"/>
          <w:szCs w:val="24"/>
        </w:rPr>
        <w:t xml:space="preserve"> ironi undersøgeres yderligere.</w:t>
      </w:r>
      <w:r w:rsidR="003B4551" w:rsidRPr="0011697D">
        <w:rPr>
          <w:sz w:val="24"/>
          <w:szCs w:val="24"/>
        </w:rPr>
        <w:t xml:space="preserve">  I dette kapitel finder vi både en interessant forskel på det at være ironisk og det at tvivle, og hvordan at mens ironien binder sig til en personlige </w:t>
      </w:r>
      <w:proofErr w:type="spellStart"/>
      <w:r w:rsidR="003B4551" w:rsidRPr="0011697D">
        <w:rPr>
          <w:sz w:val="24"/>
          <w:szCs w:val="24"/>
        </w:rPr>
        <w:t>forsigværen</w:t>
      </w:r>
      <w:proofErr w:type="spellEnd"/>
      <w:r w:rsidR="003B4551" w:rsidRPr="0011697D">
        <w:rPr>
          <w:sz w:val="24"/>
          <w:szCs w:val="24"/>
        </w:rPr>
        <w:t>, så skal tvivlen se</w:t>
      </w:r>
      <w:r w:rsidR="00184833">
        <w:rPr>
          <w:sz w:val="24"/>
          <w:szCs w:val="24"/>
        </w:rPr>
        <w:t>s</w:t>
      </w:r>
      <w:r w:rsidR="003B4551" w:rsidRPr="0011697D">
        <w:rPr>
          <w:sz w:val="24"/>
          <w:szCs w:val="24"/>
        </w:rPr>
        <w:t xml:space="preserve"> i videnskabens lys. </w:t>
      </w:r>
      <w:r w:rsidR="00184833">
        <w:rPr>
          <w:sz w:val="24"/>
          <w:szCs w:val="24"/>
        </w:rPr>
        <w:t xml:space="preserve">Hertil kritiserer Kierkegaard den videnskabelige </w:t>
      </w:r>
      <w:proofErr w:type="spellStart"/>
      <w:r w:rsidR="00184833">
        <w:rPr>
          <w:sz w:val="24"/>
          <w:szCs w:val="24"/>
        </w:rPr>
        <w:t>resultatslære</w:t>
      </w:r>
      <w:proofErr w:type="spellEnd"/>
      <w:r w:rsidR="00184833">
        <w:rPr>
          <w:sz w:val="24"/>
          <w:szCs w:val="24"/>
        </w:rPr>
        <w:t xml:space="preserve"> for at introducere en verden af komplet gyldighed, hvilket </w:t>
      </w:r>
      <w:proofErr w:type="spellStart"/>
      <w:r w:rsidR="00184833">
        <w:rPr>
          <w:sz w:val="24"/>
          <w:szCs w:val="24"/>
        </w:rPr>
        <w:t>irionen</w:t>
      </w:r>
      <w:proofErr w:type="spellEnd"/>
      <w:r w:rsidR="00184833">
        <w:rPr>
          <w:sz w:val="24"/>
          <w:szCs w:val="24"/>
        </w:rPr>
        <w:t xml:space="preserve"> i sin </w:t>
      </w:r>
      <w:proofErr w:type="spellStart"/>
      <w:r w:rsidR="00184833">
        <w:rPr>
          <w:sz w:val="24"/>
          <w:szCs w:val="24"/>
        </w:rPr>
        <w:t>forsigværen</w:t>
      </w:r>
      <w:proofErr w:type="spellEnd"/>
      <w:r w:rsidR="00184833">
        <w:rPr>
          <w:sz w:val="24"/>
          <w:szCs w:val="24"/>
        </w:rPr>
        <w:t xml:space="preserve"> bryder med. </w:t>
      </w:r>
    </w:p>
    <w:p w:rsidR="00F30D75" w:rsidRDefault="003B4551" w:rsidP="0011697D">
      <w:pPr>
        <w:spacing w:line="360" w:lineRule="auto"/>
        <w:rPr>
          <w:sz w:val="24"/>
          <w:szCs w:val="24"/>
        </w:rPr>
      </w:pPr>
      <w:r w:rsidRPr="0011697D">
        <w:rPr>
          <w:sz w:val="24"/>
          <w:szCs w:val="24"/>
        </w:rPr>
        <w:lastRenderedPageBreak/>
        <w:t xml:space="preserve">Yderligere kommer en introduktion til en behersket ironi, der er stoppet i sin totale nihilisme, </w:t>
      </w:r>
      <w:r w:rsidR="00184833">
        <w:rPr>
          <w:sz w:val="24"/>
          <w:szCs w:val="24"/>
        </w:rPr>
        <w:t>og dermed lader en virkelighed bestå. Den beherskede ironi bliver</w:t>
      </w:r>
      <w:r w:rsidRPr="0011697D">
        <w:rPr>
          <w:sz w:val="24"/>
          <w:szCs w:val="24"/>
        </w:rPr>
        <w:t xml:space="preserve"> </w:t>
      </w:r>
      <w:r w:rsidR="00184833">
        <w:rPr>
          <w:sz w:val="24"/>
          <w:szCs w:val="24"/>
        </w:rPr>
        <w:t>dermed en måde, hvorfra man kan se kritisk til den åndsløse gyldige verden af resultater, uden at lade egen eksistentielle virkelighed forfalde til det rene intet.</w:t>
      </w:r>
      <w:r w:rsidRPr="0011697D">
        <w:rPr>
          <w:sz w:val="24"/>
          <w:szCs w:val="24"/>
        </w:rPr>
        <w:t xml:space="preserve"> </w:t>
      </w:r>
    </w:p>
    <w:p w:rsidR="00E22DA6" w:rsidRDefault="003B4551" w:rsidP="0011697D">
      <w:pPr>
        <w:spacing w:line="360" w:lineRule="auto"/>
        <w:rPr>
          <w:sz w:val="24"/>
          <w:szCs w:val="24"/>
        </w:rPr>
      </w:pPr>
      <w:r w:rsidRPr="0011697D">
        <w:rPr>
          <w:sz w:val="24"/>
          <w:szCs w:val="24"/>
        </w:rPr>
        <w:t>Som tidligere nævnt</w:t>
      </w:r>
      <w:r w:rsidR="00BF6840" w:rsidRPr="0011697D">
        <w:rPr>
          <w:sz w:val="24"/>
          <w:szCs w:val="24"/>
        </w:rPr>
        <w:t>,</w:t>
      </w:r>
      <w:r w:rsidRPr="0011697D">
        <w:rPr>
          <w:sz w:val="24"/>
          <w:szCs w:val="24"/>
        </w:rPr>
        <w:t xml:space="preserve"> vil der ud over det</w:t>
      </w:r>
      <w:r w:rsidR="00FD0561" w:rsidRPr="0011697D">
        <w:rPr>
          <w:sz w:val="24"/>
          <w:szCs w:val="24"/>
        </w:rPr>
        <w:t xml:space="preserve"> teoretiske arbejde, </w:t>
      </w:r>
      <w:r w:rsidRPr="0011697D">
        <w:rPr>
          <w:sz w:val="24"/>
          <w:szCs w:val="24"/>
        </w:rPr>
        <w:t xml:space="preserve">være et </w:t>
      </w:r>
      <w:r w:rsidR="00FD0561" w:rsidRPr="0011697D">
        <w:rPr>
          <w:sz w:val="24"/>
          <w:szCs w:val="24"/>
        </w:rPr>
        <w:t>efterfølgende kapitel</w:t>
      </w:r>
      <w:r w:rsidR="003E483A" w:rsidRPr="0011697D">
        <w:rPr>
          <w:sz w:val="24"/>
          <w:szCs w:val="24"/>
        </w:rPr>
        <w:t>,</w:t>
      </w:r>
      <w:r w:rsidR="00F55E55" w:rsidRPr="0011697D">
        <w:rPr>
          <w:sz w:val="24"/>
          <w:szCs w:val="24"/>
        </w:rPr>
        <w:t xml:space="preserve"> </w:t>
      </w:r>
      <w:r w:rsidRPr="0011697D">
        <w:rPr>
          <w:sz w:val="24"/>
          <w:szCs w:val="24"/>
        </w:rPr>
        <w:t>hvor jeg undersøger</w:t>
      </w:r>
      <w:r w:rsidR="00F55E55" w:rsidRPr="0011697D">
        <w:rPr>
          <w:sz w:val="24"/>
          <w:szCs w:val="24"/>
        </w:rPr>
        <w:t xml:space="preserve"> tre </w:t>
      </w:r>
      <w:r w:rsidR="00370609" w:rsidRPr="0011697D">
        <w:rPr>
          <w:sz w:val="24"/>
          <w:szCs w:val="24"/>
        </w:rPr>
        <w:t xml:space="preserve">udførte </w:t>
      </w:r>
      <w:r w:rsidR="00F55E55" w:rsidRPr="0011697D">
        <w:rPr>
          <w:sz w:val="24"/>
          <w:szCs w:val="24"/>
        </w:rPr>
        <w:t>sokratiske dialoger med en ræk</w:t>
      </w:r>
      <w:r w:rsidR="003A2A25" w:rsidRPr="0011697D">
        <w:rPr>
          <w:sz w:val="24"/>
          <w:szCs w:val="24"/>
        </w:rPr>
        <w:t>ke unge f</w:t>
      </w:r>
      <w:r w:rsidR="00381D2B" w:rsidRPr="0011697D">
        <w:rPr>
          <w:sz w:val="24"/>
          <w:szCs w:val="24"/>
        </w:rPr>
        <w:t>ra Hjørring gymnasium. Jeg ville fra afhandlingens start</w:t>
      </w:r>
      <w:r w:rsidR="003A2A25" w:rsidRPr="0011697D">
        <w:rPr>
          <w:sz w:val="24"/>
          <w:szCs w:val="24"/>
        </w:rPr>
        <w:t xml:space="preserve"> gerne prioritere en reel udført </w:t>
      </w:r>
      <w:r w:rsidR="00BF6840" w:rsidRPr="0011697D">
        <w:rPr>
          <w:sz w:val="24"/>
          <w:szCs w:val="24"/>
        </w:rPr>
        <w:t>sokratisk</w:t>
      </w:r>
      <w:r w:rsidR="003A2A25" w:rsidRPr="0011697D">
        <w:rPr>
          <w:sz w:val="24"/>
          <w:szCs w:val="24"/>
        </w:rPr>
        <w:t xml:space="preserve"> dialog i sammenhæng med afhandlingen, da jeg ikke blot ønske</w:t>
      </w:r>
      <w:r w:rsidR="00381D2B" w:rsidRPr="0011697D">
        <w:rPr>
          <w:sz w:val="24"/>
          <w:szCs w:val="24"/>
        </w:rPr>
        <w:t>de</w:t>
      </w:r>
      <w:r w:rsidR="003A2A25" w:rsidRPr="0011697D">
        <w:rPr>
          <w:sz w:val="24"/>
          <w:szCs w:val="24"/>
        </w:rPr>
        <w:t xml:space="preserve"> at skrive </w:t>
      </w:r>
      <w:r w:rsidR="003A2A25" w:rsidRPr="0011697D">
        <w:rPr>
          <w:i/>
          <w:sz w:val="24"/>
          <w:szCs w:val="24"/>
        </w:rPr>
        <w:t>om</w:t>
      </w:r>
      <w:r w:rsidR="003A2A25" w:rsidRPr="0011697D">
        <w:rPr>
          <w:sz w:val="24"/>
          <w:szCs w:val="24"/>
        </w:rPr>
        <w:t xml:space="preserve"> den sokratiske dialog, men </w:t>
      </w:r>
      <w:r w:rsidR="00DD04A3" w:rsidRPr="0011697D">
        <w:rPr>
          <w:sz w:val="24"/>
          <w:szCs w:val="24"/>
        </w:rPr>
        <w:t xml:space="preserve">ligeledes </w:t>
      </w:r>
      <w:r w:rsidR="00BF6840" w:rsidRPr="0011697D">
        <w:rPr>
          <w:sz w:val="24"/>
          <w:szCs w:val="24"/>
        </w:rPr>
        <w:t>opleve den</w:t>
      </w:r>
      <w:r w:rsidR="003A2A25" w:rsidRPr="0011697D">
        <w:rPr>
          <w:sz w:val="24"/>
          <w:szCs w:val="24"/>
        </w:rPr>
        <w:t xml:space="preserve"> </w:t>
      </w:r>
      <w:r w:rsidR="00BF6840" w:rsidRPr="0011697D">
        <w:rPr>
          <w:sz w:val="24"/>
          <w:szCs w:val="24"/>
        </w:rPr>
        <w:t xml:space="preserve">sammen </w:t>
      </w:r>
      <w:r w:rsidR="003A2A25" w:rsidRPr="0011697D">
        <w:rPr>
          <w:sz w:val="24"/>
          <w:szCs w:val="24"/>
        </w:rPr>
        <w:t xml:space="preserve">med andre mennesker, og dermed få sans for den dynamik og </w:t>
      </w:r>
      <w:r w:rsidR="00DD04A3" w:rsidRPr="0011697D">
        <w:rPr>
          <w:sz w:val="24"/>
          <w:szCs w:val="24"/>
        </w:rPr>
        <w:t xml:space="preserve">eksistentielle </w:t>
      </w:r>
      <w:r w:rsidR="003A2A25" w:rsidRPr="0011697D">
        <w:rPr>
          <w:sz w:val="24"/>
          <w:szCs w:val="24"/>
        </w:rPr>
        <w:t>udvikling</w:t>
      </w:r>
      <w:r w:rsidR="00BF6840" w:rsidRPr="0011697D">
        <w:rPr>
          <w:sz w:val="24"/>
          <w:szCs w:val="24"/>
        </w:rPr>
        <w:t>,</w:t>
      </w:r>
      <w:r w:rsidR="003A2A25" w:rsidRPr="0011697D">
        <w:rPr>
          <w:sz w:val="24"/>
          <w:szCs w:val="24"/>
        </w:rPr>
        <w:t xml:space="preserve"> der </w:t>
      </w:r>
      <w:r w:rsidR="00381D2B" w:rsidRPr="0011697D">
        <w:rPr>
          <w:sz w:val="24"/>
          <w:szCs w:val="24"/>
        </w:rPr>
        <w:t>kunne</w:t>
      </w:r>
      <w:r w:rsidR="003A2A25" w:rsidRPr="0011697D">
        <w:rPr>
          <w:sz w:val="24"/>
          <w:szCs w:val="24"/>
        </w:rPr>
        <w:t xml:space="preserve"> ligg</w:t>
      </w:r>
      <w:r w:rsidR="007E7434" w:rsidRPr="0011697D">
        <w:rPr>
          <w:sz w:val="24"/>
          <w:szCs w:val="24"/>
        </w:rPr>
        <w:t>e i dens forløb. Jeg tænkte at et møde med g</w:t>
      </w:r>
      <w:r w:rsidR="00DD04A3" w:rsidRPr="0011697D">
        <w:rPr>
          <w:sz w:val="24"/>
          <w:szCs w:val="24"/>
        </w:rPr>
        <w:t>ymnasieelever</w:t>
      </w:r>
      <w:r w:rsidR="003A2A25" w:rsidRPr="0011697D">
        <w:rPr>
          <w:sz w:val="24"/>
          <w:szCs w:val="24"/>
        </w:rPr>
        <w:t xml:space="preserve"> i denne sammenhæng var relevant</w:t>
      </w:r>
      <w:r w:rsidR="00E2676F" w:rsidRPr="0011697D">
        <w:rPr>
          <w:sz w:val="24"/>
          <w:szCs w:val="24"/>
        </w:rPr>
        <w:t>, da egne gymnasieerfaringer</w:t>
      </w:r>
      <w:r w:rsidR="00DD04A3" w:rsidRPr="0011697D">
        <w:rPr>
          <w:sz w:val="24"/>
          <w:szCs w:val="24"/>
        </w:rPr>
        <w:t xml:space="preserve"> havde startet denne undren over uddannelse og dannelse. </w:t>
      </w:r>
      <w:r w:rsidR="00FF6232" w:rsidRPr="0011697D">
        <w:rPr>
          <w:sz w:val="24"/>
          <w:szCs w:val="24"/>
        </w:rPr>
        <w:t>Jeg valgte</w:t>
      </w:r>
      <w:r w:rsidR="00DD04A3" w:rsidRPr="0011697D">
        <w:rPr>
          <w:sz w:val="24"/>
          <w:szCs w:val="24"/>
        </w:rPr>
        <w:t xml:space="preserve"> ligeledes denne målgruppe, da gymnasiet som uddannelsesinstitution </w:t>
      </w:r>
      <w:r w:rsidR="00381D2B" w:rsidRPr="0011697D">
        <w:rPr>
          <w:sz w:val="24"/>
          <w:szCs w:val="24"/>
        </w:rPr>
        <w:t xml:space="preserve">havde </w:t>
      </w:r>
      <w:r w:rsidR="00DD04A3" w:rsidRPr="0011697D">
        <w:rPr>
          <w:sz w:val="24"/>
          <w:szCs w:val="24"/>
        </w:rPr>
        <w:t xml:space="preserve">med en unge </w:t>
      </w:r>
      <w:r w:rsidR="00381D2B" w:rsidRPr="0011697D">
        <w:rPr>
          <w:sz w:val="24"/>
          <w:szCs w:val="24"/>
        </w:rPr>
        <w:t>at gøre</w:t>
      </w:r>
      <w:r w:rsidR="00DD04A3" w:rsidRPr="0011697D">
        <w:rPr>
          <w:sz w:val="24"/>
          <w:szCs w:val="24"/>
        </w:rPr>
        <w:t xml:space="preserve">, der </w:t>
      </w:r>
      <w:r w:rsidR="00FF6232" w:rsidRPr="0011697D">
        <w:rPr>
          <w:sz w:val="24"/>
          <w:szCs w:val="24"/>
        </w:rPr>
        <w:t>g</w:t>
      </w:r>
      <w:r w:rsidR="00381D2B" w:rsidRPr="0011697D">
        <w:rPr>
          <w:sz w:val="24"/>
          <w:szCs w:val="24"/>
        </w:rPr>
        <w:t>ik</w:t>
      </w:r>
      <w:r w:rsidR="00FF6232" w:rsidRPr="0011697D">
        <w:rPr>
          <w:sz w:val="24"/>
          <w:szCs w:val="24"/>
        </w:rPr>
        <w:t xml:space="preserve"> </w:t>
      </w:r>
      <w:r w:rsidR="00DD04A3" w:rsidRPr="0011697D">
        <w:rPr>
          <w:sz w:val="24"/>
          <w:szCs w:val="24"/>
        </w:rPr>
        <w:t>i</w:t>
      </w:r>
      <w:r w:rsidR="00FF6232" w:rsidRPr="0011697D">
        <w:rPr>
          <w:sz w:val="24"/>
          <w:szCs w:val="24"/>
        </w:rPr>
        <w:t>gennem</w:t>
      </w:r>
      <w:r w:rsidR="00DD04A3" w:rsidRPr="0011697D">
        <w:rPr>
          <w:sz w:val="24"/>
          <w:szCs w:val="24"/>
        </w:rPr>
        <w:t xml:space="preserve"> en speciel overgang i deres liv. </w:t>
      </w:r>
      <w:r w:rsidR="006C77FB" w:rsidRPr="0011697D">
        <w:rPr>
          <w:sz w:val="24"/>
          <w:szCs w:val="24"/>
        </w:rPr>
        <w:t>En rejse hvor folkeskolens børnepædagogik og kreative udfoldelser, blev byttet ud med en gymnasieundervisning, hvis proble</w:t>
      </w:r>
      <w:r w:rsidR="00E22DA6">
        <w:rPr>
          <w:sz w:val="24"/>
          <w:szCs w:val="24"/>
        </w:rPr>
        <w:t xml:space="preserve">mstillinger og </w:t>
      </w:r>
      <w:proofErr w:type="spellStart"/>
      <w:r w:rsidR="00E22DA6">
        <w:rPr>
          <w:sz w:val="24"/>
          <w:szCs w:val="24"/>
        </w:rPr>
        <w:t>vidensformer</w:t>
      </w:r>
      <w:proofErr w:type="spellEnd"/>
      <w:r w:rsidR="00E22DA6">
        <w:rPr>
          <w:sz w:val="24"/>
          <w:szCs w:val="24"/>
        </w:rPr>
        <w:t xml:space="preserve"> var voksenlivet mere nært. </w:t>
      </w:r>
      <w:r w:rsidR="00BF6840" w:rsidRPr="0011697D">
        <w:rPr>
          <w:sz w:val="24"/>
          <w:szCs w:val="24"/>
        </w:rPr>
        <w:t>Jeg ville gerne tale med gymnasielever, da j</w:t>
      </w:r>
      <w:r w:rsidR="00FF6232" w:rsidRPr="0011697D">
        <w:rPr>
          <w:sz w:val="24"/>
          <w:szCs w:val="24"/>
        </w:rPr>
        <w:t>eg selv huskede</w:t>
      </w:r>
      <w:r w:rsidR="00BF6840" w:rsidRPr="0011697D">
        <w:rPr>
          <w:sz w:val="24"/>
          <w:szCs w:val="24"/>
        </w:rPr>
        <w:t xml:space="preserve"> at det var fra denne tid at verden blev abstrakt og stor, og dermed vigtig at finde egen stemme i. </w:t>
      </w:r>
    </w:p>
    <w:p w:rsidR="003A2A25" w:rsidRPr="0011697D" w:rsidRDefault="00FF6232" w:rsidP="0011697D">
      <w:pPr>
        <w:spacing w:line="360" w:lineRule="auto"/>
        <w:rPr>
          <w:sz w:val="24"/>
          <w:szCs w:val="24"/>
        </w:rPr>
      </w:pPr>
      <w:r w:rsidRPr="0011697D">
        <w:rPr>
          <w:sz w:val="24"/>
          <w:szCs w:val="24"/>
        </w:rPr>
        <w:t xml:space="preserve">I dag tror jeg på, at sådan stemme kan komme til udtryk og blive plejet i den sokratiske dialog, da </w:t>
      </w:r>
      <w:r w:rsidR="006C77FB" w:rsidRPr="0011697D">
        <w:rPr>
          <w:sz w:val="24"/>
          <w:szCs w:val="24"/>
        </w:rPr>
        <w:t>der i dialogen tages udgangspunkt i den enkeltes</w:t>
      </w:r>
      <w:r w:rsidRPr="0011697D">
        <w:rPr>
          <w:sz w:val="24"/>
          <w:szCs w:val="24"/>
        </w:rPr>
        <w:t xml:space="preserve"> </w:t>
      </w:r>
      <w:r w:rsidRPr="0011697D">
        <w:rPr>
          <w:i/>
          <w:sz w:val="24"/>
          <w:szCs w:val="24"/>
        </w:rPr>
        <w:t>væren i verden</w:t>
      </w:r>
      <w:r w:rsidRPr="0011697D">
        <w:rPr>
          <w:sz w:val="24"/>
          <w:szCs w:val="24"/>
        </w:rPr>
        <w:t>, som den undrende selv igennem spørgsmål</w:t>
      </w:r>
      <w:r w:rsidR="00381D2B" w:rsidRPr="0011697D">
        <w:rPr>
          <w:sz w:val="24"/>
          <w:szCs w:val="24"/>
        </w:rPr>
        <w:t>et</w:t>
      </w:r>
      <w:r w:rsidRPr="0011697D">
        <w:rPr>
          <w:sz w:val="24"/>
          <w:szCs w:val="24"/>
        </w:rPr>
        <w:t xml:space="preserve"> kan få fornemmelse for og </w:t>
      </w:r>
      <w:r w:rsidR="006C77FB" w:rsidRPr="0011697D">
        <w:rPr>
          <w:sz w:val="24"/>
          <w:szCs w:val="24"/>
        </w:rPr>
        <w:t xml:space="preserve">eksistentiel </w:t>
      </w:r>
      <w:r w:rsidRPr="0011697D">
        <w:rPr>
          <w:sz w:val="24"/>
          <w:szCs w:val="24"/>
        </w:rPr>
        <w:t>mening ud fra.</w:t>
      </w:r>
    </w:p>
    <w:p w:rsidR="003A2A25" w:rsidRPr="0011697D" w:rsidRDefault="00F55E55" w:rsidP="0011697D">
      <w:pPr>
        <w:spacing w:line="360" w:lineRule="auto"/>
        <w:rPr>
          <w:sz w:val="24"/>
          <w:szCs w:val="24"/>
        </w:rPr>
      </w:pPr>
      <w:r w:rsidRPr="0011697D">
        <w:rPr>
          <w:sz w:val="24"/>
          <w:szCs w:val="24"/>
        </w:rPr>
        <w:t xml:space="preserve"> </w:t>
      </w:r>
      <w:r w:rsidR="00BF6840" w:rsidRPr="0011697D">
        <w:rPr>
          <w:sz w:val="24"/>
          <w:szCs w:val="24"/>
        </w:rPr>
        <w:t xml:space="preserve">I </w:t>
      </w:r>
      <w:r w:rsidRPr="0011697D">
        <w:rPr>
          <w:sz w:val="24"/>
          <w:szCs w:val="24"/>
        </w:rPr>
        <w:t xml:space="preserve">afhandlingen vil læseren i første omgang finde en række pædagogiske overvejelser </w:t>
      </w:r>
      <w:r w:rsidR="0009533D" w:rsidRPr="0011697D">
        <w:rPr>
          <w:sz w:val="24"/>
          <w:szCs w:val="24"/>
        </w:rPr>
        <w:t xml:space="preserve">og </w:t>
      </w:r>
      <w:r w:rsidRPr="0011697D">
        <w:rPr>
          <w:sz w:val="24"/>
          <w:szCs w:val="24"/>
        </w:rPr>
        <w:t xml:space="preserve">forberedelser op til de sokratiske samtaler. </w:t>
      </w:r>
      <w:r w:rsidR="00E25544" w:rsidRPr="0011697D">
        <w:rPr>
          <w:sz w:val="24"/>
          <w:szCs w:val="24"/>
        </w:rPr>
        <w:t xml:space="preserve"> </w:t>
      </w:r>
      <w:r w:rsidRPr="0011697D">
        <w:rPr>
          <w:sz w:val="24"/>
          <w:szCs w:val="24"/>
        </w:rPr>
        <w:t>Herefter vil</w:t>
      </w:r>
      <w:r w:rsidR="00D9404C" w:rsidRPr="0011697D">
        <w:rPr>
          <w:sz w:val="24"/>
          <w:szCs w:val="24"/>
        </w:rPr>
        <w:t xml:space="preserve"> jeg fremvise dele af selve samtalerne, hvor vi i fælleskab bragte interessante og muligt dannende oplevelser i spil. </w:t>
      </w:r>
      <w:r w:rsidR="003A2A25" w:rsidRPr="0011697D">
        <w:rPr>
          <w:sz w:val="24"/>
          <w:szCs w:val="24"/>
        </w:rPr>
        <w:t xml:space="preserve">De stunder af samtalerne som der i denne afhandling er fremhævet, står som eksempler hvorpå der muligvis kan dannes bro imellem det teoretiske arbejde, og egne erfaringer fra felten. Stunderne er dog også taget med da der i dynamikken imellem mig som sokratisk tovholder og deltagere, kom tanker og refleksioner der kan stå frem i egen ret, og som under samtalen brød med de </w:t>
      </w:r>
      <w:proofErr w:type="spellStart"/>
      <w:r w:rsidR="003A2A25" w:rsidRPr="0011697D">
        <w:rPr>
          <w:sz w:val="24"/>
          <w:szCs w:val="24"/>
        </w:rPr>
        <w:t>forforståelser</w:t>
      </w:r>
      <w:proofErr w:type="spellEnd"/>
      <w:r w:rsidR="003A2A25" w:rsidRPr="0011697D">
        <w:rPr>
          <w:sz w:val="24"/>
          <w:szCs w:val="24"/>
        </w:rPr>
        <w:t xml:space="preserve"> både jeg og de deltagende mødte op med. </w:t>
      </w:r>
    </w:p>
    <w:p w:rsidR="00463780" w:rsidRDefault="00D9404C" w:rsidP="0011697D">
      <w:pPr>
        <w:spacing w:line="360" w:lineRule="auto"/>
        <w:rPr>
          <w:sz w:val="24"/>
          <w:szCs w:val="24"/>
        </w:rPr>
      </w:pPr>
      <w:r w:rsidRPr="0011697D">
        <w:rPr>
          <w:sz w:val="24"/>
          <w:szCs w:val="24"/>
        </w:rPr>
        <w:lastRenderedPageBreak/>
        <w:t xml:space="preserve">Denne part af afhandlingen </w:t>
      </w:r>
      <w:r w:rsidR="00E22DA6">
        <w:rPr>
          <w:sz w:val="24"/>
          <w:szCs w:val="24"/>
        </w:rPr>
        <w:t>skal dermed ikke</w:t>
      </w:r>
      <w:r w:rsidRPr="0011697D">
        <w:rPr>
          <w:sz w:val="24"/>
          <w:szCs w:val="24"/>
        </w:rPr>
        <w:t xml:space="preserve"> ses som </w:t>
      </w:r>
      <w:r w:rsidR="0009533D" w:rsidRPr="0011697D">
        <w:rPr>
          <w:sz w:val="24"/>
          <w:szCs w:val="24"/>
        </w:rPr>
        <w:t xml:space="preserve">blot </w:t>
      </w:r>
      <w:r w:rsidRPr="0011697D">
        <w:rPr>
          <w:sz w:val="24"/>
          <w:szCs w:val="24"/>
        </w:rPr>
        <w:t xml:space="preserve">indordnet </w:t>
      </w:r>
      <w:r w:rsidR="0009533D" w:rsidRPr="0011697D">
        <w:rPr>
          <w:sz w:val="24"/>
          <w:szCs w:val="24"/>
        </w:rPr>
        <w:t xml:space="preserve">min undersøgelse </w:t>
      </w:r>
      <w:r w:rsidRPr="0011697D">
        <w:rPr>
          <w:sz w:val="24"/>
          <w:szCs w:val="24"/>
        </w:rPr>
        <w:t>og som en empirisk bekræftelse af det teoretiske arbejde, men stå for sig selv som en undersøgelse hvormed en ung anvendt filosofistuderende pr</w:t>
      </w:r>
      <w:r w:rsidR="00E25544" w:rsidRPr="0011697D">
        <w:rPr>
          <w:sz w:val="24"/>
          <w:szCs w:val="24"/>
        </w:rPr>
        <w:t xml:space="preserve">øver den sokratiske samtale af sammen med </w:t>
      </w:r>
      <w:r w:rsidR="00BF6840" w:rsidRPr="0011697D">
        <w:rPr>
          <w:sz w:val="24"/>
          <w:szCs w:val="24"/>
        </w:rPr>
        <w:t xml:space="preserve">andre </w:t>
      </w:r>
      <w:r w:rsidR="00E25544" w:rsidRPr="0011697D">
        <w:rPr>
          <w:sz w:val="24"/>
          <w:szCs w:val="24"/>
        </w:rPr>
        <w:t>medmennesker</w:t>
      </w:r>
      <w:r w:rsidRPr="0011697D">
        <w:rPr>
          <w:sz w:val="24"/>
          <w:szCs w:val="24"/>
        </w:rPr>
        <w:t xml:space="preserve">. </w:t>
      </w:r>
    </w:p>
    <w:p w:rsidR="004F3F35" w:rsidRDefault="00AF5549" w:rsidP="0011697D">
      <w:pPr>
        <w:spacing w:line="360" w:lineRule="auto"/>
        <w:rPr>
          <w:sz w:val="24"/>
          <w:szCs w:val="24"/>
        </w:rPr>
      </w:pPr>
      <w:r w:rsidRPr="0011697D">
        <w:rPr>
          <w:sz w:val="24"/>
          <w:szCs w:val="24"/>
        </w:rPr>
        <w:t>Endeligt vil jeg binde diss</w:t>
      </w:r>
      <w:r w:rsidR="0009533D" w:rsidRPr="0011697D">
        <w:rPr>
          <w:sz w:val="24"/>
          <w:szCs w:val="24"/>
        </w:rPr>
        <w:t>e erfaringer med de unge til de</w:t>
      </w:r>
      <w:r w:rsidRPr="0011697D">
        <w:rPr>
          <w:sz w:val="24"/>
          <w:szCs w:val="24"/>
        </w:rPr>
        <w:t xml:space="preserve"> tidligere delkonklusion</w:t>
      </w:r>
      <w:r w:rsidR="0009533D" w:rsidRPr="0011697D">
        <w:rPr>
          <w:sz w:val="24"/>
          <w:szCs w:val="24"/>
        </w:rPr>
        <w:t>er</w:t>
      </w:r>
      <w:r w:rsidR="00E22DA6">
        <w:rPr>
          <w:sz w:val="24"/>
          <w:szCs w:val="24"/>
        </w:rPr>
        <w:t xml:space="preserve">, i et </w:t>
      </w:r>
      <w:proofErr w:type="spellStart"/>
      <w:r w:rsidR="00E22DA6">
        <w:rPr>
          <w:sz w:val="24"/>
          <w:szCs w:val="24"/>
        </w:rPr>
        <w:t>eferfølgende</w:t>
      </w:r>
      <w:proofErr w:type="spellEnd"/>
      <w:r w:rsidR="00E22DA6">
        <w:rPr>
          <w:sz w:val="24"/>
          <w:szCs w:val="24"/>
        </w:rPr>
        <w:t xml:space="preserve"> analyserende kapitel.</w:t>
      </w:r>
      <w:r w:rsidRPr="0011697D">
        <w:rPr>
          <w:sz w:val="24"/>
          <w:szCs w:val="24"/>
        </w:rPr>
        <w:t xml:space="preserve"> </w:t>
      </w:r>
      <w:r w:rsidR="00E22DA6">
        <w:rPr>
          <w:sz w:val="24"/>
          <w:szCs w:val="24"/>
        </w:rPr>
        <w:t>Til slut vil der komme et konkluderende afsnit, hvor jeg giver et svar på det stillede spørgsmål, og hvor jeg vil undersøge, hvad nye spørgsmål specialet har bragt med sig.</w:t>
      </w:r>
    </w:p>
    <w:p w:rsidR="003B5D27" w:rsidRPr="0011697D" w:rsidRDefault="003B5D27" w:rsidP="0011697D">
      <w:pPr>
        <w:spacing w:line="360" w:lineRule="auto"/>
        <w:rPr>
          <w:sz w:val="24"/>
          <w:szCs w:val="24"/>
        </w:rPr>
      </w:pPr>
    </w:p>
    <w:p w:rsidR="007867D2" w:rsidRPr="003B5D27" w:rsidRDefault="007867D2" w:rsidP="00E22DA6">
      <w:pPr>
        <w:pStyle w:val="Overskrift1"/>
        <w:numPr>
          <w:ilvl w:val="0"/>
          <w:numId w:val="35"/>
        </w:numPr>
      </w:pPr>
      <w:bookmarkStart w:id="3" w:name="_Toc368046152"/>
      <w:r w:rsidRPr="003B5D27">
        <w:t>Dannelsen i gymnasiet</w:t>
      </w:r>
      <w:r w:rsidR="00BD5418" w:rsidRPr="003B5D27">
        <w:t xml:space="preserve">: om saglighed, faglighed, </w:t>
      </w:r>
      <w:r w:rsidR="00125A8B" w:rsidRPr="003B5D27">
        <w:t xml:space="preserve">kompetence </w:t>
      </w:r>
      <w:r w:rsidR="003B5D27">
        <w:t>og dannelse</w:t>
      </w:r>
      <w:bookmarkEnd w:id="3"/>
    </w:p>
    <w:p w:rsidR="007867D2" w:rsidRPr="0011697D" w:rsidRDefault="007867D2" w:rsidP="0011697D">
      <w:pPr>
        <w:pStyle w:val="Overskrift2"/>
        <w:spacing w:line="360" w:lineRule="auto"/>
        <w:rPr>
          <w:rFonts w:asciiTheme="minorHAnsi" w:hAnsiTheme="minorHAnsi"/>
          <w:sz w:val="24"/>
          <w:szCs w:val="24"/>
        </w:rPr>
      </w:pPr>
    </w:p>
    <w:p w:rsidR="008B00E5" w:rsidRPr="000C33C7" w:rsidRDefault="00D97B0C" w:rsidP="00E22DA6">
      <w:pPr>
        <w:rPr>
          <w:rStyle w:val="Kraftigfremhvning"/>
          <w:sz w:val="24"/>
          <w:szCs w:val="24"/>
        </w:rPr>
      </w:pPr>
      <w:r w:rsidRPr="000C33C7">
        <w:rPr>
          <w:rStyle w:val="Kraftigfremhvning"/>
          <w:sz w:val="24"/>
          <w:szCs w:val="24"/>
        </w:rPr>
        <w:t>De gymnasiale Bekendtgørelse</w:t>
      </w:r>
      <w:r w:rsidR="005F7D4C" w:rsidRPr="000C33C7">
        <w:rPr>
          <w:rStyle w:val="Kraftigfremhvning"/>
          <w:sz w:val="24"/>
          <w:szCs w:val="24"/>
        </w:rPr>
        <w:t xml:space="preserve">r: </w:t>
      </w:r>
      <w:r w:rsidR="0025020B" w:rsidRPr="000C33C7">
        <w:rPr>
          <w:rStyle w:val="Kraftigfremhvning"/>
          <w:sz w:val="24"/>
          <w:szCs w:val="24"/>
        </w:rPr>
        <w:t>Om faglighed, kompetence og dannelsen</w:t>
      </w:r>
    </w:p>
    <w:p w:rsidR="004F3F35" w:rsidRPr="0011697D" w:rsidRDefault="004F3F35" w:rsidP="0011697D">
      <w:pPr>
        <w:spacing w:line="360" w:lineRule="auto"/>
        <w:rPr>
          <w:sz w:val="24"/>
          <w:szCs w:val="24"/>
        </w:rPr>
      </w:pPr>
      <w:r w:rsidRPr="0011697D">
        <w:rPr>
          <w:sz w:val="24"/>
          <w:szCs w:val="24"/>
        </w:rPr>
        <w:t xml:space="preserve">For at kunne vurdere om den sokratiske dialog kan ses i sammenhæng med dannelsesprocessen i undervisningsforløbet, må vi først have et bedre kendskab til det statsdefinerede dannelsesbegreb, som den gymnasiale undervisning nu engang er underlagt. Denne undersøgelse starter dermed med </w:t>
      </w:r>
      <w:r w:rsidR="009428FD" w:rsidRPr="0011697D">
        <w:rPr>
          <w:sz w:val="24"/>
          <w:szCs w:val="24"/>
        </w:rPr>
        <w:t xml:space="preserve">Jens </w:t>
      </w:r>
      <w:proofErr w:type="spellStart"/>
      <w:r w:rsidR="009428FD" w:rsidRPr="0011697D">
        <w:rPr>
          <w:sz w:val="24"/>
          <w:szCs w:val="24"/>
        </w:rPr>
        <w:t>Dolins</w:t>
      </w:r>
      <w:proofErr w:type="spellEnd"/>
      <w:r w:rsidR="009428FD" w:rsidRPr="0011697D">
        <w:rPr>
          <w:sz w:val="24"/>
          <w:szCs w:val="24"/>
        </w:rPr>
        <w:t xml:space="preserve"> beskrivelse af </w:t>
      </w:r>
      <w:r w:rsidRPr="0011697D">
        <w:rPr>
          <w:sz w:val="24"/>
          <w:szCs w:val="24"/>
        </w:rPr>
        <w:t>de officielle bekendtgørelser der har været i kraft siden 2006</w:t>
      </w:r>
      <w:r w:rsidRPr="0011697D">
        <w:rPr>
          <w:rStyle w:val="Fodnotehenvisning"/>
          <w:sz w:val="24"/>
          <w:szCs w:val="24"/>
        </w:rPr>
        <w:footnoteReference w:id="2"/>
      </w:r>
    </w:p>
    <w:p w:rsidR="00DF4BEC" w:rsidRPr="0011697D" w:rsidRDefault="00DF4BEC" w:rsidP="0011697D">
      <w:pPr>
        <w:spacing w:line="360" w:lineRule="auto"/>
        <w:rPr>
          <w:rFonts w:eastAsia="Calibri" w:cs="Calibri"/>
          <w:sz w:val="24"/>
          <w:szCs w:val="24"/>
        </w:rPr>
      </w:pPr>
      <w:r w:rsidRPr="0011697D">
        <w:rPr>
          <w:rFonts w:eastAsia="Calibri" w:cs="Calibri"/>
          <w:sz w:val="24"/>
          <w:szCs w:val="24"/>
        </w:rPr>
        <w:t xml:space="preserve">Mens at fagligheds og kompetencebegreberne ikke går meget længere tilbage end det 20. århundrede, finder vi at dannelsesbegrebet har en historie, der strækker sig hele vejen tilbage til antikken. </w:t>
      </w:r>
      <w:sdt>
        <w:sdtPr>
          <w:rPr>
            <w:rFonts w:eastAsia="Calibri" w:cs="Calibri"/>
            <w:sz w:val="24"/>
            <w:szCs w:val="24"/>
          </w:rPr>
          <w:id w:val="-1129935249"/>
          <w:citation/>
        </w:sdtPr>
        <w:sdtEndPr/>
        <w:sdtContent>
          <w:r w:rsidR="00B50586" w:rsidRPr="0011697D">
            <w:rPr>
              <w:rFonts w:eastAsia="Calibri" w:cs="Calibri"/>
              <w:sz w:val="24"/>
              <w:szCs w:val="24"/>
            </w:rPr>
            <w:fldChar w:fldCharType="begin"/>
          </w:r>
          <w:r w:rsidRPr="0011697D">
            <w:rPr>
              <w:rFonts w:eastAsia="Calibri" w:cs="Calibri"/>
              <w:sz w:val="24"/>
              <w:szCs w:val="24"/>
            </w:rPr>
            <w:instrText xml:space="preserve">CITATION Han00 \p " 266" \t  \l 1030 </w:instrText>
          </w:r>
          <w:r w:rsidR="00B50586" w:rsidRPr="0011697D">
            <w:rPr>
              <w:rFonts w:eastAsia="Calibri" w:cs="Calibri"/>
              <w:sz w:val="24"/>
              <w:szCs w:val="24"/>
            </w:rPr>
            <w:fldChar w:fldCharType="separate"/>
          </w:r>
          <w:r w:rsidR="009B522D" w:rsidRPr="009B522D">
            <w:rPr>
              <w:rFonts w:eastAsia="Calibri" w:cs="Calibri"/>
              <w:noProof/>
              <w:sz w:val="24"/>
              <w:szCs w:val="24"/>
            </w:rPr>
            <w:t>(Hansen, 2000, s. 266)</w:t>
          </w:r>
          <w:r w:rsidR="00B50586" w:rsidRPr="0011697D">
            <w:rPr>
              <w:rFonts w:eastAsia="Calibri" w:cs="Calibri"/>
              <w:sz w:val="24"/>
              <w:szCs w:val="24"/>
            </w:rPr>
            <w:fldChar w:fldCharType="end"/>
          </w:r>
        </w:sdtContent>
      </w:sdt>
      <w:r w:rsidR="00743F33" w:rsidRPr="0011697D">
        <w:rPr>
          <w:rFonts w:eastAsia="Calibri" w:cs="Calibri"/>
          <w:sz w:val="24"/>
          <w:szCs w:val="24"/>
        </w:rPr>
        <w:t xml:space="preserve"> </w:t>
      </w:r>
      <w:r w:rsidRPr="0011697D">
        <w:rPr>
          <w:rFonts w:eastAsia="Calibri" w:cs="Calibri"/>
          <w:sz w:val="24"/>
          <w:szCs w:val="24"/>
        </w:rPr>
        <w:t>Dette betyder også at dannelsen er blevet brugt mange gange</w:t>
      </w:r>
      <w:r w:rsidR="00743F33" w:rsidRPr="0011697D">
        <w:rPr>
          <w:rFonts w:eastAsia="Calibri" w:cs="Calibri"/>
          <w:sz w:val="24"/>
          <w:szCs w:val="24"/>
        </w:rPr>
        <w:t xml:space="preserve"> igennem historien</w:t>
      </w:r>
      <w:r w:rsidRPr="0011697D">
        <w:rPr>
          <w:rFonts w:eastAsia="Calibri" w:cs="Calibri"/>
          <w:sz w:val="24"/>
          <w:szCs w:val="24"/>
        </w:rPr>
        <w:t xml:space="preserve">, men aldrig er blevet lige så defineret, hvilket for </w:t>
      </w:r>
      <w:proofErr w:type="spellStart"/>
      <w:r w:rsidRPr="0011697D">
        <w:rPr>
          <w:rFonts w:eastAsia="Calibri" w:cs="Calibri"/>
          <w:sz w:val="24"/>
          <w:szCs w:val="24"/>
        </w:rPr>
        <w:t>Dolin</w:t>
      </w:r>
      <w:proofErr w:type="spellEnd"/>
      <w:r w:rsidRPr="0011697D">
        <w:rPr>
          <w:rFonts w:eastAsia="Calibri" w:cs="Calibri"/>
          <w:sz w:val="24"/>
          <w:szCs w:val="24"/>
        </w:rPr>
        <w:t xml:space="preserve"> ikke behøver at stå som et problem, da dannelsesbegr</w:t>
      </w:r>
      <w:r w:rsidR="00743F33" w:rsidRPr="0011697D">
        <w:rPr>
          <w:rFonts w:eastAsia="Calibri" w:cs="Calibri"/>
          <w:sz w:val="24"/>
          <w:szCs w:val="24"/>
        </w:rPr>
        <w:t xml:space="preserve">ebet i denne brug ud definition, </w:t>
      </w:r>
      <w:r w:rsidRPr="0011697D">
        <w:rPr>
          <w:rFonts w:eastAsia="Calibri" w:cs="Calibri"/>
          <w:sz w:val="24"/>
          <w:szCs w:val="24"/>
        </w:rPr>
        <w:t>stadig har kunne</w:t>
      </w:r>
      <w:r w:rsidR="00743F33" w:rsidRPr="0011697D">
        <w:rPr>
          <w:rFonts w:eastAsia="Calibri" w:cs="Calibri"/>
          <w:sz w:val="24"/>
          <w:szCs w:val="24"/>
        </w:rPr>
        <w:t>t</w:t>
      </w:r>
      <w:r w:rsidRPr="0011697D">
        <w:rPr>
          <w:rFonts w:eastAsia="Calibri" w:cs="Calibri"/>
          <w:sz w:val="24"/>
          <w:szCs w:val="24"/>
        </w:rPr>
        <w:t xml:space="preserve"> fungere som en løftestang for ønskede forandring</w:t>
      </w:r>
      <w:r w:rsidR="00743F33" w:rsidRPr="0011697D">
        <w:rPr>
          <w:rFonts w:eastAsia="Calibri" w:cs="Calibri"/>
          <w:sz w:val="24"/>
          <w:szCs w:val="24"/>
        </w:rPr>
        <w:t>er i samfundet</w:t>
      </w:r>
      <w:r w:rsidRPr="0011697D">
        <w:rPr>
          <w:rFonts w:eastAsia="Calibri" w:cs="Calibri"/>
          <w:sz w:val="24"/>
          <w:szCs w:val="24"/>
        </w:rPr>
        <w:t>. Hertil vedlægger han, at dannelse har, og stadig er, et politisk begreb</w:t>
      </w:r>
      <w:r w:rsidR="00F20E29" w:rsidRPr="0011697D">
        <w:rPr>
          <w:rFonts w:eastAsia="Calibri" w:cs="Calibri"/>
          <w:sz w:val="24"/>
          <w:szCs w:val="24"/>
        </w:rPr>
        <w:t xml:space="preserve">, hvis afklaring kræver en politisk interesse og stilling til, </w:t>
      </w:r>
      <w:r w:rsidR="00743F33" w:rsidRPr="0011697D">
        <w:rPr>
          <w:rFonts w:eastAsia="Calibri" w:cs="Calibri"/>
          <w:sz w:val="24"/>
          <w:szCs w:val="24"/>
        </w:rPr>
        <w:t>ud fra hvilket idealer</w:t>
      </w:r>
      <w:r w:rsidR="00F20E29" w:rsidRPr="0011697D">
        <w:rPr>
          <w:rFonts w:eastAsia="Calibri" w:cs="Calibri"/>
          <w:sz w:val="24"/>
          <w:szCs w:val="24"/>
        </w:rPr>
        <w:t xml:space="preserve"> </w:t>
      </w:r>
      <w:r w:rsidR="00743F33" w:rsidRPr="0011697D">
        <w:rPr>
          <w:rFonts w:eastAsia="Calibri" w:cs="Calibri"/>
          <w:sz w:val="24"/>
          <w:szCs w:val="24"/>
        </w:rPr>
        <w:t>uddannelsen skal bygge på</w:t>
      </w:r>
      <w:r w:rsidR="00F20E29" w:rsidRPr="0011697D">
        <w:rPr>
          <w:rFonts w:eastAsia="Calibri" w:cs="Calibri"/>
          <w:sz w:val="24"/>
          <w:szCs w:val="24"/>
        </w:rPr>
        <w:t xml:space="preserve">. </w:t>
      </w:r>
      <w:sdt>
        <w:sdtPr>
          <w:rPr>
            <w:rFonts w:eastAsia="Calibri" w:cs="Calibri"/>
            <w:sz w:val="24"/>
            <w:szCs w:val="24"/>
          </w:rPr>
          <w:id w:val="-653607095"/>
          <w:citation/>
        </w:sdtPr>
        <w:sdtEndPr/>
        <w:sdtContent>
          <w:r w:rsidR="00B50586" w:rsidRPr="0011697D">
            <w:rPr>
              <w:rFonts w:eastAsia="Calibri" w:cs="Calibri"/>
              <w:sz w:val="24"/>
              <w:szCs w:val="24"/>
            </w:rPr>
            <w:fldChar w:fldCharType="begin"/>
          </w:r>
          <w:r w:rsidR="00F20E29" w:rsidRPr="0011697D">
            <w:rPr>
              <w:rFonts w:eastAsia="Calibri" w:cs="Calibri"/>
              <w:sz w:val="24"/>
              <w:szCs w:val="24"/>
            </w:rPr>
            <w:instrText xml:space="preserve">CITATION Dam13 \p 68 \l 1030 </w:instrText>
          </w:r>
          <w:r w:rsidR="00B50586" w:rsidRPr="0011697D">
            <w:rPr>
              <w:rFonts w:eastAsia="Calibri" w:cs="Calibri"/>
              <w:sz w:val="24"/>
              <w:szCs w:val="24"/>
            </w:rPr>
            <w:fldChar w:fldCharType="separate"/>
          </w:r>
          <w:r w:rsidR="009B522D" w:rsidRPr="009B522D">
            <w:rPr>
              <w:rFonts w:eastAsia="Calibri" w:cs="Calibri"/>
              <w:noProof/>
              <w:sz w:val="24"/>
              <w:szCs w:val="24"/>
            </w:rPr>
            <w:t>(Damberg &amp; et.al, 2013, s. 68)</w:t>
          </w:r>
          <w:r w:rsidR="00B50586" w:rsidRPr="0011697D">
            <w:rPr>
              <w:rFonts w:eastAsia="Calibri" w:cs="Calibri"/>
              <w:sz w:val="24"/>
              <w:szCs w:val="24"/>
            </w:rPr>
            <w:fldChar w:fldCharType="end"/>
          </w:r>
        </w:sdtContent>
      </w:sdt>
    </w:p>
    <w:p w:rsidR="00463780" w:rsidRDefault="00532BD8" w:rsidP="0011697D">
      <w:pPr>
        <w:spacing w:line="360" w:lineRule="auto"/>
        <w:rPr>
          <w:rFonts w:eastAsia="Calibri" w:cs="Calibri"/>
          <w:sz w:val="24"/>
          <w:szCs w:val="24"/>
        </w:rPr>
      </w:pPr>
      <w:r w:rsidRPr="0011697D">
        <w:rPr>
          <w:rFonts w:eastAsia="Calibri" w:cs="Calibri"/>
          <w:sz w:val="24"/>
          <w:szCs w:val="24"/>
        </w:rPr>
        <w:lastRenderedPageBreak/>
        <w:t xml:space="preserve">I vores næsten </w:t>
      </w:r>
      <w:r w:rsidR="00870F8E">
        <w:rPr>
          <w:rFonts w:eastAsia="Calibri" w:cs="Calibri"/>
          <w:sz w:val="24"/>
          <w:szCs w:val="24"/>
        </w:rPr>
        <w:t>‘</w:t>
      </w:r>
      <w:r w:rsidRPr="0011697D">
        <w:rPr>
          <w:rFonts w:eastAsia="Calibri" w:cs="Calibri"/>
          <w:sz w:val="24"/>
          <w:szCs w:val="24"/>
        </w:rPr>
        <w:t>post</w:t>
      </w:r>
      <w:r w:rsidR="00870F8E">
        <w:rPr>
          <w:rFonts w:eastAsia="Calibri" w:cs="Calibri"/>
          <w:sz w:val="24"/>
          <w:szCs w:val="24"/>
        </w:rPr>
        <w:t>’</w:t>
      </w:r>
      <w:r w:rsidRPr="0011697D">
        <w:rPr>
          <w:rFonts w:eastAsia="Calibri" w:cs="Calibri"/>
          <w:sz w:val="24"/>
          <w:szCs w:val="24"/>
        </w:rPr>
        <w:t xml:space="preserve"> </w:t>
      </w:r>
      <w:r w:rsidR="00E42206" w:rsidRPr="0011697D">
        <w:rPr>
          <w:rFonts w:eastAsia="Calibri" w:cs="Calibri"/>
          <w:sz w:val="24"/>
          <w:szCs w:val="24"/>
        </w:rPr>
        <w:t>p</w:t>
      </w:r>
      <w:r w:rsidR="00F04359" w:rsidRPr="0011697D">
        <w:rPr>
          <w:rFonts w:eastAsia="Calibri" w:cs="Calibri"/>
          <w:sz w:val="24"/>
          <w:szCs w:val="24"/>
        </w:rPr>
        <w:t xml:space="preserve">ostmoderne </w:t>
      </w:r>
      <w:r w:rsidRPr="0011697D">
        <w:rPr>
          <w:rFonts w:eastAsia="Calibri" w:cs="Calibri"/>
          <w:sz w:val="24"/>
          <w:szCs w:val="24"/>
        </w:rPr>
        <w:t xml:space="preserve">tid, </w:t>
      </w:r>
      <w:r w:rsidR="005C52BC" w:rsidRPr="0011697D">
        <w:rPr>
          <w:rFonts w:eastAsia="Calibri" w:cs="Calibri"/>
          <w:sz w:val="24"/>
          <w:szCs w:val="24"/>
        </w:rPr>
        <w:t>(</w:t>
      </w:r>
      <w:proofErr w:type="spellStart"/>
      <w:r w:rsidR="009F39D3" w:rsidRPr="0011697D">
        <w:rPr>
          <w:rFonts w:eastAsia="Calibri" w:cs="Calibri"/>
          <w:sz w:val="24"/>
          <w:szCs w:val="24"/>
        </w:rPr>
        <w:t>Dolins</w:t>
      </w:r>
      <w:proofErr w:type="spellEnd"/>
      <w:r w:rsidR="009F39D3" w:rsidRPr="0011697D">
        <w:rPr>
          <w:rFonts w:eastAsia="Calibri" w:cs="Calibri"/>
          <w:sz w:val="24"/>
          <w:szCs w:val="24"/>
        </w:rPr>
        <w:t xml:space="preserve"> udtryk</w:t>
      </w:r>
      <w:sdt>
        <w:sdtPr>
          <w:rPr>
            <w:rFonts w:eastAsia="Calibri" w:cs="Calibri"/>
            <w:sz w:val="24"/>
            <w:szCs w:val="24"/>
          </w:rPr>
          <w:id w:val="-1584132410"/>
          <w:citation/>
        </w:sdtPr>
        <w:sdtEndPr/>
        <w:sdtContent>
          <w:r w:rsidR="00B50586">
            <w:rPr>
              <w:rFonts w:eastAsia="Calibri" w:cs="Calibri"/>
              <w:sz w:val="24"/>
              <w:szCs w:val="24"/>
            </w:rPr>
            <w:fldChar w:fldCharType="begin"/>
          </w:r>
          <w:r w:rsidR="005B10BD">
            <w:rPr>
              <w:rFonts w:eastAsia="Calibri" w:cs="Calibri"/>
              <w:sz w:val="24"/>
              <w:szCs w:val="24"/>
            </w:rPr>
            <w:instrText xml:space="preserve">CITATION Dam13 \p 69 \l 1030 </w:instrText>
          </w:r>
          <w:r w:rsidR="00B50586">
            <w:rPr>
              <w:rFonts w:eastAsia="Calibri" w:cs="Calibri"/>
              <w:sz w:val="24"/>
              <w:szCs w:val="24"/>
            </w:rPr>
            <w:fldChar w:fldCharType="separate"/>
          </w:r>
          <w:r w:rsidR="009B522D">
            <w:rPr>
              <w:rFonts w:eastAsia="Calibri" w:cs="Calibri"/>
              <w:noProof/>
              <w:sz w:val="24"/>
              <w:szCs w:val="24"/>
            </w:rPr>
            <w:t xml:space="preserve"> </w:t>
          </w:r>
          <w:r w:rsidR="009B522D" w:rsidRPr="009B522D">
            <w:rPr>
              <w:rFonts w:eastAsia="Calibri" w:cs="Calibri"/>
              <w:noProof/>
              <w:sz w:val="24"/>
              <w:szCs w:val="24"/>
            </w:rPr>
            <w:t>(Damberg &amp; et.al, 2013, s. 69)</w:t>
          </w:r>
          <w:r w:rsidR="00B50586">
            <w:rPr>
              <w:rFonts w:eastAsia="Calibri" w:cs="Calibri"/>
              <w:sz w:val="24"/>
              <w:szCs w:val="24"/>
            </w:rPr>
            <w:fldChar w:fldCharType="end"/>
          </w:r>
        </w:sdtContent>
      </w:sdt>
      <w:r w:rsidR="009F39D3" w:rsidRPr="0011697D">
        <w:rPr>
          <w:rFonts w:eastAsia="Calibri" w:cs="Calibri"/>
          <w:sz w:val="24"/>
          <w:szCs w:val="24"/>
        </w:rPr>
        <w:t xml:space="preserve">) er mennesket præget af en </w:t>
      </w:r>
      <w:r w:rsidR="00F04359" w:rsidRPr="0011697D">
        <w:rPr>
          <w:rFonts w:eastAsia="Calibri" w:cs="Calibri"/>
          <w:sz w:val="24"/>
          <w:szCs w:val="24"/>
        </w:rPr>
        <w:t xml:space="preserve">normløshed og </w:t>
      </w:r>
      <w:r w:rsidRPr="0011697D">
        <w:rPr>
          <w:rFonts w:eastAsia="Calibri" w:cs="Calibri"/>
          <w:sz w:val="24"/>
          <w:szCs w:val="24"/>
        </w:rPr>
        <w:t>vage fælles samfunds</w:t>
      </w:r>
      <w:r w:rsidR="00E42206" w:rsidRPr="0011697D">
        <w:rPr>
          <w:rFonts w:eastAsia="Calibri" w:cs="Calibri"/>
          <w:sz w:val="24"/>
          <w:szCs w:val="24"/>
        </w:rPr>
        <w:t>dikterede</w:t>
      </w:r>
      <w:r w:rsidRPr="0011697D">
        <w:rPr>
          <w:rFonts w:eastAsia="Calibri" w:cs="Calibri"/>
          <w:sz w:val="24"/>
          <w:szCs w:val="24"/>
        </w:rPr>
        <w:t xml:space="preserve"> tolkningsrammer</w:t>
      </w:r>
      <w:r w:rsidR="00F04359" w:rsidRPr="0011697D">
        <w:rPr>
          <w:rFonts w:eastAsia="Calibri" w:cs="Calibri"/>
          <w:sz w:val="24"/>
          <w:szCs w:val="24"/>
        </w:rPr>
        <w:t xml:space="preserve">. </w:t>
      </w:r>
      <w:r w:rsidR="009F39D3" w:rsidRPr="0011697D">
        <w:rPr>
          <w:rFonts w:eastAsia="Calibri" w:cs="Calibri"/>
          <w:sz w:val="24"/>
          <w:szCs w:val="24"/>
        </w:rPr>
        <w:t>Hver enkelt skal formå at gå</w:t>
      </w:r>
      <w:r w:rsidRPr="0011697D">
        <w:rPr>
          <w:rFonts w:eastAsia="Calibri" w:cs="Calibri"/>
          <w:sz w:val="24"/>
          <w:szCs w:val="24"/>
        </w:rPr>
        <w:t xml:space="preserve"> mod en</w:t>
      </w:r>
      <w:r w:rsidR="00743F33" w:rsidRPr="0011697D">
        <w:rPr>
          <w:rFonts w:eastAsia="Calibri" w:cs="Calibri"/>
          <w:sz w:val="24"/>
          <w:szCs w:val="24"/>
        </w:rPr>
        <w:t xml:space="preserve"> kulturel frisættelse </w:t>
      </w:r>
      <w:r w:rsidRPr="0011697D">
        <w:rPr>
          <w:rFonts w:eastAsia="Calibri" w:cs="Calibri"/>
          <w:sz w:val="24"/>
          <w:szCs w:val="24"/>
        </w:rPr>
        <w:t>og stadigt udviklende</w:t>
      </w:r>
      <w:r w:rsidR="00F92EF4" w:rsidRPr="0011697D">
        <w:rPr>
          <w:rFonts w:eastAsia="Calibri" w:cs="Calibri"/>
          <w:sz w:val="24"/>
          <w:szCs w:val="24"/>
        </w:rPr>
        <w:t xml:space="preserve"> identitetsdannelse, og </w:t>
      </w:r>
      <w:r w:rsidR="005B10BD">
        <w:rPr>
          <w:rFonts w:eastAsia="Calibri" w:cs="Calibri"/>
          <w:sz w:val="24"/>
          <w:szCs w:val="24"/>
        </w:rPr>
        <w:t>i</w:t>
      </w:r>
      <w:r w:rsidR="00F04359" w:rsidRPr="0011697D">
        <w:rPr>
          <w:rFonts w:eastAsia="Calibri" w:cs="Calibri"/>
          <w:sz w:val="24"/>
          <w:szCs w:val="24"/>
        </w:rPr>
        <w:t xml:space="preserve">ndividet og individualismen kommer </w:t>
      </w:r>
      <w:r w:rsidRPr="0011697D">
        <w:rPr>
          <w:rFonts w:eastAsia="Calibri" w:cs="Calibri"/>
          <w:sz w:val="24"/>
          <w:szCs w:val="24"/>
        </w:rPr>
        <w:t xml:space="preserve">dermed </w:t>
      </w:r>
      <w:r w:rsidR="00F04359" w:rsidRPr="0011697D">
        <w:rPr>
          <w:rFonts w:eastAsia="Calibri" w:cs="Calibri"/>
          <w:sz w:val="24"/>
          <w:szCs w:val="24"/>
        </w:rPr>
        <w:t xml:space="preserve">i centrum. </w:t>
      </w:r>
    </w:p>
    <w:p w:rsidR="00F04359" w:rsidRDefault="00606810" w:rsidP="0011697D">
      <w:pPr>
        <w:spacing w:line="360" w:lineRule="auto"/>
        <w:rPr>
          <w:rFonts w:eastAsia="Calibri" w:cs="Calibri"/>
          <w:sz w:val="24"/>
          <w:szCs w:val="24"/>
        </w:rPr>
      </w:pPr>
      <w:r w:rsidRPr="0011697D">
        <w:rPr>
          <w:rFonts w:eastAsia="Calibri" w:cs="Calibri"/>
          <w:sz w:val="24"/>
          <w:szCs w:val="24"/>
        </w:rPr>
        <w:t xml:space="preserve">Mens at dannelsesbegrebet </w:t>
      </w:r>
      <w:r w:rsidR="00BE432B" w:rsidRPr="0011697D">
        <w:rPr>
          <w:rFonts w:eastAsia="Calibri" w:cs="Calibri"/>
          <w:sz w:val="24"/>
          <w:szCs w:val="24"/>
        </w:rPr>
        <w:t>før modernismen bandt sig til ideologier om fællesidentiteter, hvor noget</w:t>
      </w:r>
      <w:r w:rsidRPr="0011697D">
        <w:rPr>
          <w:rFonts w:eastAsia="Calibri" w:cs="Calibri"/>
          <w:sz w:val="24"/>
          <w:szCs w:val="24"/>
        </w:rPr>
        <w:t xml:space="preserve"> almensigende</w:t>
      </w:r>
      <w:r w:rsidR="00BE432B" w:rsidRPr="0011697D">
        <w:rPr>
          <w:rFonts w:eastAsia="Calibri" w:cs="Calibri"/>
          <w:sz w:val="24"/>
          <w:szCs w:val="24"/>
        </w:rPr>
        <w:t xml:space="preserve"> var</w:t>
      </w:r>
      <w:r w:rsidRPr="0011697D">
        <w:rPr>
          <w:rFonts w:eastAsia="Calibri" w:cs="Calibri"/>
          <w:sz w:val="24"/>
          <w:szCs w:val="24"/>
        </w:rPr>
        <w:t xml:space="preserve"> ka</w:t>
      </w:r>
      <w:r w:rsidR="00BE432B" w:rsidRPr="0011697D">
        <w:rPr>
          <w:rFonts w:eastAsia="Calibri" w:cs="Calibri"/>
          <w:sz w:val="24"/>
          <w:szCs w:val="24"/>
        </w:rPr>
        <w:t>rakteren for det dannede menneske, bliver dannelsen i vor normløse</w:t>
      </w:r>
      <w:r w:rsidRPr="0011697D">
        <w:rPr>
          <w:rFonts w:eastAsia="Calibri" w:cs="Calibri"/>
          <w:sz w:val="24"/>
          <w:szCs w:val="24"/>
        </w:rPr>
        <w:t xml:space="preserve"> </w:t>
      </w:r>
      <w:r w:rsidR="00BE432B" w:rsidRPr="0011697D">
        <w:rPr>
          <w:rFonts w:eastAsia="Calibri" w:cs="Calibri"/>
          <w:sz w:val="24"/>
          <w:szCs w:val="24"/>
        </w:rPr>
        <w:t xml:space="preserve">tidsalder </w:t>
      </w:r>
      <w:r w:rsidRPr="0011697D">
        <w:rPr>
          <w:rFonts w:eastAsia="Calibri" w:cs="Calibri"/>
          <w:sz w:val="24"/>
          <w:szCs w:val="24"/>
        </w:rPr>
        <w:t xml:space="preserve">erstattet af en </w:t>
      </w:r>
      <w:r w:rsidRPr="0011697D">
        <w:rPr>
          <w:rFonts w:eastAsia="Calibri" w:cs="Calibri"/>
          <w:i/>
          <w:sz w:val="24"/>
          <w:szCs w:val="24"/>
        </w:rPr>
        <w:t>selvdannelse.</w:t>
      </w:r>
      <w:r w:rsidR="00981DA7">
        <w:rPr>
          <w:rFonts w:eastAsia="Calibri" w:cs="Calibri"/>
          <w:sz w:val="24"/>
          <w:szCs w:val="24"/>
        </w:rPr>
        <w:t xml:space="preserve"> </w:t>
      </w:r>
      <w:r w:rsidR="00BE432B" w:rsidRPr="0011697D">
        <w:rPr>
          <w:rFonts w:eastAsia="Calibri" w:cs="Calibri"/>
          <w:sz w:val="24"/>
          <w:szCs w:val="24"/>
        </w:rPr>
        <w:t>Inspireret af Lars Henrik Schmidt,</w:t>
      </w:r>
      <w:sdt>
        <w:sdtPr>
          <w:rPr>
            <w:rFonts w:eastAsia="Calibri" w:cs="Calibri"/>
            <w:sz w:val="24"/>
            <w:szCs w:val="24"/>
          </w:rPr>
          <w:id w:val="-1743779840"/>
          <w:citation/>
        </w:sdtPr>
        <w:sdtEndPr/>
        <w:sdtContent>
          <w:r w:rsidR="00B50586" w:rsidRPr="0011697D">
            <w:rPr>
              <w:rFonts w:eastAsia="Calibri" w:cs="Calibri"/>
              <w:sz w:val="24"/>
              <w:szCs w:val="24"/>
            </w:rPr>
            <w:fldChar w:fldCharType="begin"/>
          </w:r>
          <w:r w:rsidR="00CA617D" w:rsidRPr="0011697D">
            <w:rPr>
              <w:rFonts w:eastAsia="Calibri" w:cs="Calibri"/>
              <w:sz w:val="24"/>
              <w:szCs w:val="24"/>
            </w:rPr>
            <w:instrText xml:space="preserve"> CITATION Sch99 \l 1030 </w:instrText>
          </w:r>
          <w:r w:rsidR="00B50586" w:rsidRPr="0011697D">
            <w:rPr>
              <w:rFonts w:eastAsia="Calibri" w:cs="Calibri"/>
              <w:sz w:val="24"/>
              <w:szCs w:val="24"/>
            </w:rPr>
            <w:fldChar w:fldCharType="separate"/>
          </w:r>
          <w:r w:rsidR="009B522D">
            <w:rPr>
              <w:rFonts w:eastAsia="Calibri" w:cs="Calibri"/>
              <w:noProof/>
              <w:sz w:val="24"/>
              <w:szCs w:val="24"/>
            </w:rPr>
            <w:t xml:space="preserve"> </w:t>
          </w:r>
          <w:r w:rsidR="009B522D" w:rsidRPr="009B522D">
            <w:rPr>
              <w:rFonts w:eastAsia="Calibri" w:cs="Calibri"/>
              <w:noProof/>
              <w:sz w:val="24"/>
              <w:szCs w:val="24"/>
            </w:rPr>
            <w:t>(Schmidt, 1999)</w:t>
          </w:r>
          <w:r w:rsidR="00B50586" w:rsidRPr="0011697D">
            <w:rPr>
              <w:rFonts w:eastAsia="Calibri" w:cs="Calibri"/>
              <w:sz w:val="24"/>
              <w:szCs w:val="24"/>
            </w:rPr>
            <w:fldChar w:fldCharType="end"/>
          </w:r>
        </w:sdtContent>
      </w:sdt>
      <w:r w:rsidR="00BE432B" w:rsidRPr="0011697D">
        <w:rPr>
          <w:rFonts w:eastAsia="Calibri" w:cs="Calibri"/>
          <w:sz w:val="24"/>
          <w:szCs w:val="24"/>
        </w:rPr>
        <w:t xml:space="preserve"> fremhæver </w:t>
      </w:r>
      <w:proofErr w:type="spellStart"/>
      <w:r w:rsidR="00BE432B" w:rsidRPr="0011697D">
        <w:rPr>
          <w:rFonts w:eastAsia="Calibri" w:cs="Calibri"/>
          <w:sz w:val="24"/>
          <w:szCs w:val="24"/>
        </w:rPr>
        <w:t>Dolin</w:t>
      </w:r>
      <w:proofErr w:type="spellEnd"/>
      <w:r w:rsidR="00BE432B" w:rsidRPr="0011697D">
        <w:rPr>
          <w:rFonts w:eastAsia="Calibri" w:cs="Calibri"/>
          <w:sz w:val="24"/>
          <w:szCs w:val="24"/>
        </w:rPr>
        <w:t xml:space="preserve"> </w:t>
      </w:r>
      <w:r w:rsidR="00EB31C8" w:rsidRPr="0011697D">
        <w:rPr>
          <w:rFonts w:eastAsia="Calibri" w:cs="Calibri"/>
          <w:sz w:val="24"/>
          <w:szCs w:val="24"/>
        </w:rPr>
        <w:t>at s</w:t>
      </w:r>
      <w:r w:rsidR="00F04359" w:rsidRPr="0011697D">
        <w:rPr>
          <w:rFonts w:eastAsia="Calibri" w:cs="Calibri"/>
          <w:sz w:val="24"/>
          <w:szCs w:val="24"/>
        </w:rPr>
        <w:t xml:space="preserve">elvdannelsen i højere grad </w:t>
      </w:r>
      <w:r w:rsidR="00EB31C8" w:rsidRPr="0011697D">
        <w:rPr>
          <w:rFonts w:eastAsia="Calibri" w:cs="Calibri"/>
          <w:sz w:val="24"/>
          <w:szCs w:val="24"/>
        </w:rPr>
        <w:t>foregår på</w:t>
      </w:r>
      <w:r w:rsidR="00F04359" w:rsidRPr="0011697D">
        <w:rPr>
          <w:rFonts w:eastAsia="Calibri" w:cs="Calibri"/>
          <w:sz w:val="24"/>
          <w:szCs w:val="24"/>
        </w:rPr>
        <w:t xml:space="preserve"> </w:t>
      </w:r>
      <w:r w:rsidR="00E42206" w:rsidRPr="0011697D">
        <w:rPr>
          <w:rFonts w:eastAsia="Calibri" w:cs="Calibri"/>
          <w:sz w:val="24"/>
          <w:szCs w:val="24"/>
        </w:rPr>
        <w:t>den enkeltes præmisser</w:t>
      </w:r>
      <w:r w:rsidR="009F39D3" w:rsidRPr="0011697D">
        <w:rPr>
          <w:rFonts w:eastAsia="Calibri" w:cs="Calibri"/>
          <w:sz w:val="24"/>
          <w:szCs w:val="24"/>
        </w:rPr>
        <w:t xml:space="preserve">, </w:t>
      </w:r>
      <w:r w:rsidR="00E42206" w:rsidRPr="0011697D">
        <w:rPr>
          <w:rFonts w:eastAsia="Calibri" w:cs="Calibri"/>
          <w:sz w:val="24"/>
          <w:szCs w:val="24"/>
        </w:rPr>
        <w:t>i</w:t>
      </w:r>
      <w:r w:rsidR="00F04359" w:rsidRPr="0011697D">
        <w:rPr>
          <w:rFonts w:eastAsia="Calibri" w:cs="Calibri"/>
          <w:sz w:val="24"/>
          <w:szCs w:val="24"/>
        </w:rPr>
        <w:t xml:space="preserve">kke som identitetsdannelse og heller ikke som selvtilstrækkelig individualisering, men </w:t>
      </w:r>
      <w:r w:rsidR="0032759A" w:rsidRPr="00335876">
        <w:rPr>
          <w:rStyle w:val="CitatTegn"/>
          <w:sz w:val="24"/>
          <w:szCs w:val="24"/>
        </w:rPr>
        <w:t>’</w:t>
      </w:r>
      <w:r w:rsidR="00872979" w:rsidRPr="00335876">
        <w:rPr>
          <w:rStyle w:val="CitatTegn"/>
          <w:sz w:val="24"/>
          <w:szCs w:val="24"/>
        </w:rPr>
        <w:t>den måde hvorpå individualitet skabes gennem selvoverskridelse i det sociale’</w:t>
      </w:r>
      <w:r w:rsidR="00F04359" w:rsidRPr="0011697D">
        <w:rPr>
          <w:rFonts w:eastAsia="Calibri" w:cs="Calibri"/>
          <w:sz w:val="24"/>
          <w:szCs w:val="24"/>
        </w:rPr>
        <w:t xml:space="preserve">. </w:t>
      </w:r>
      <w:sdt>
        <w:sdtPr>
          <w:rPr>
            <w:rFonts w:eastAsia="Calibri" w:cs="Calibri"/>
            <w:sz w:val="24"/>
            <w:szCs w:val="24"/>
          </w:rPr>
          <w:id w:val="-855958386"/>
          <w:citation/>
        </w:sdtPr>
        <w:sdtEndPr/>
        <w:sdtContent>
          <w:r w:rsidR="00B50586" w:rsidRPr="0011697D">
            <w:rPr>
              <w:rFonts w:eastAsia="Calibri" w:cs="Calibri"/>
              <w:sz w:val="24"/>
              <w:szCs w:val="24"/>
            </w:rPr>
            <w:fldChar w:fldCharType="begin"/>
          </w:r>
          <w:r w:rsidR="00872979" w:rsidRPr="0011697D">
            <w:rPr>
              <w:rFonts w:eastAsia="Calibri" w:cs="Calibri"/>
              <w:sz w:val="24"/>
              <w:szCs w:val="24"/>
            </w:rPr>
            <w:instrText xml:space="preserve">CITATION Dam13 \p 70 \l 1030 </w:instrText>
          </w:r>
          <w:r w:rsidR="00B50586" w:rsidRPr="0011697D">
            <w:rPr>
              <w:rFonts w:eastAsia="Calibri" w:cs="Calibri"/>
              <w:sz w:val="24"/>
              <w:szCs w:val="24"/>
            </w:rPr>
            <w:fldChar w:fldCharType="separate"/>
          </w:r>
          <w:r w:rsidR="009B522D" w:rsidRPr="009B522D">
            <w:rPr>
              <w:rFonts w:eastAsia="Calibri" w:cs="Calibri"/>
              <w:noProof/>
              <w:sz w:val="24"/>
              <w:szCs w:val="24"/>
            </w:rPr>
            <w:t>(Damberg &amp; et.al, 2013, s. 70)</w:t>
          </w:r>
          <w:r w:rsidR="00B50586" w:rsidRPr="0011697D">
            <w:rPr>
              <w:rFonts w:eastAsia="Calibri" w:cs="Calibri"/>
              <w:sz w:val="24"/>
              <w:szCs w:val="24"/>
            </w:rPr>
            <w:fldChar w:fldCharType="end"/>
          </w:r>
        </w:sdtContent>
      </w:sdt>
      <w:r w:rsidR="00872979" w:rsidRPr="0011697D">
        <w:rPr>
          <w:rFonts w:eastAsia="Calibri" w:cs="Calibri"/>
          <w:sz w:val="24"/>
          <w:szCs w:val="24"/>
        </w:rPr>
        <w:t xml:space="preserve"> Dannelsesmålet bliver i denne forstand en integritet, </w:t>
      </w:r>
      <w:proofErr w:type="spellStart"/>
      <w:r w:rsidR="00872979" w:rsidRPr="0011697D">
        <w:rPr>
          <w:rFonts w:eastAsia="Calibri" w:cs="Calibri"/>
          <w:sz w:val="24"/>
          <w:szCs w:val="24"/>
        </w:rPr>
        <w:t>selvrelationering</w:t>
      </w:r>
      <w:proofErr w:type="spellEnd"/>
      <w:r w:rsidR="00872979" w:rsidRPr="0011697D">
        <w:rPr>
          <w:rFonts w:eastAsia="Calibri" w:cs="Calibri"/>
          <w:sz w:val="24"/>
          <w:szCs w:val="24"/>
        </w:rPr>
        <w:t xml:space="preserve"> og selvoverskridelse. </w:t>
      </w:r>
      <w:r w:rsidR="00BE432B" w:rsidRPr="0011697D">
        <w:rPr>
          <w:rFonts w:eastAsia="Calibri" w:cs="Calibri"/>
          <w:sz w:val="24"/>
          <w:szCs w:val="24"/>
        </w:rPr>
        <w:t xml:space="preserve">Hertil bidrager </w:t>
      </w:r>
      <w:proofErr w:type="spellStart"/>
      <w:r w:rsidR="00BE432B" w:rsidRPr="0011697D">
        <w:rPr>
          <w:rFonts w:eastAsia="Calibri" w:cs="Calibri"/>
          <w:sz w:val="24"/>
          <w:szCs w:val="24"/>
        </w:rPr>
        <w:t>Dolin</w:t>
      </w:r>
      <w:proofErr w:type="spellEnd"/>
      <w:r w:rsidR="00BE432B" w:rsidRPr="0011697D">
        <w:rPr>
          <w:rFonts w:eastAsia="Calibri" w:cs="Calibri"/>
          <w:sz w:val="24"/>
          <w:szCs w:val="24"/>
        </w:rPr>
        <w:t xml:space="preserve"> med</w:t>
      </w:r>
      <w:r w:rsidR="009F39D3" w:rsidRPr="0011697D">
        <w:rPr>
          <w:rFonts w:eastAsia="Calibri" w:cs="Calibri"/>
          <w:sz w:val="24"/>
          <w:szCs w:val="24"/>
        </w:rPr>
        <w:t xml:space="preserve"> </w:t>
      </w:r>
      <w:r w:rsidR="00F20E29" w:rsidRPr="0011697D">
        <w:rPr>
          <w:rFonts w:eastAsia="Calibri" w:cs="Calibri"/>
          <w:sz w:val="24"/>
          <w:szCs w:val="24"/>
        </w:rPr>
        <w:t xml:space="preserve">at </w:t>
      </w:r>
      <w:r w:rsidR="00EB31C8" w:rsidRPr="0011697D">
        <w:rPr>
          <w:rFonts w:eastAsia="Calibri" w:cs="Calibri"/>
          <w:sz w:val="24"/>
          <w:szCs w:val="24"/>
        </w:rPr>
        <w:t>det er afgørende at denne</w:t>
      </w:r>
      <w:r w:rsidR="00E42206" w:rsidRPr="0011697D">
        <w:rPr>
          <w:rFonts w:eastAsia="Calibri" w:cs="Calibri"/>
          <w:sz w:val="24"/>
          <w:szCs w:val="24"/>
        </w:rPr>
        <w:t xml:space="preserve"> </w:t>
      </w:r>
      <w:r w:rsidR="00F04359" w:rsidRPr="0011697D">
        <w:rPr>
          <w:rFonts w:eastAsia="Calibri" w:cs="Calibri"/>
          <w:sz w:val="24"/>
          <w:szCs w:val="24"/>
        </w:rPr>
        <w:t xml:space="preserve">overskridelse har en retning, en smag, en æstetik, hvormed </w:t>
      </w:r>
      <w:r w:rsidR="00EB31C8" w:rsidRPr="0011697D">
        <w:rPr>
          <w:rFonts w:eastAsia="Calibri" w:cs="Calibri"/>
          <w:sz w:val="24"/>
          <w:szCs w:val="24"/>
        </w:rPr>
        <w:t>dannelse får en etisk dimension. A</w:t>
      </w:r>
      <w:r w:rsidR="00F04359" w:rsidRPr="0011697D">
        <w:rPr>
          <w:rFonts w:eastAsia="Calibri" w:cs="Calibri"/>
          <w:sz w:val="24"/>
          <w:szCs w:val="24"/>
        </w:rPr>
        <w:t>t være part af en fascistisk ungdomsgruppe er dermed ikke dannende adfærd.</w:t>
      </w:r>
      <w:r w:rsidR="00EB31C8" w:rsidRPr="0011697D">
        <w:rPr>
          <w:rFonts w:eastAsia="Calibri" w:cs="Calibri"/>
          <w:sz w:val="24"/>
          <w:szCs w:val="24"/>
        </w:rPr>
        <w:t xml:space="preserve"> </w:t>
      </w:r>
      <w:sdt>
        <w:sdtPr>
          <w:rPr>
            <w:rFonts w:eastAsia="Calibri" w:cs="Calibri"/>
            <w:sz w:val="24"/>
            <w:szCs w:val="24"/>
          </w:rPr>
          <w:id w:val="-1941290477"/>
          <w:citation/>
        </w:sdtPr>
        <w:sdtEndPr/>
        <w:sdtContent>
          <w:r w:rsidR="00B50586" w:rsidRPr="0011697D">
            <w:rPr>
              <w:rFonts w:eastAsia="Calibri" w:cs="Calibri"/>
              <w:sz w:val="24"/>
              <w:szCs w:val="24"/>
            </w:rPr>
            <w:fldChar w:fldCharType="begin"/>
          </w:r>
          <w:r w:rsidR="00E068EA" w:rsidRPr="0011697D">
            <w:rPr>
              <w:rFonts w:eastAsia="Calibri" w:cs="Calibri"/>
              <w:sz w:val="24"/>
              <w:szCs w:val="24"/>
            </w:rPr>
            <w:instrText xml:space="preserve">CITATION Dam13 \p 70 \l 1030 </w:instrText>
          </w:r>
          <w:r w:rsidR="00B50586" w:rsidRPr="0011697D">
            <w:rPr>
              <w:rFonts w:eastAsia="Calibri" w:cs="Calibri"/>
              <w:sz w:val="24"/>
              <w:szCs w:val="24"/>
            </w:rPr>
            <w:fldChar w:fldCharType="separate"/>
          </w:r>
          <w:r w:rsidR="009B522D" w:rsidRPr="009B522D">
            <w:rPr>
              <w:rFonts w:eastAsia="Calibri" w:cs="Calibri"/>
              <w:noProof/>
              <w:sz w:val="24"/>
              <w:szCs w:val="24"/>
            </w:rPr>
            <w:t>(Damberg &amp; et.al, 2013, s. 70)</w:t>
          </w:r>
          <w:r w:rsidR="00B50586" w:rsidRPr="0011697D">
            <w:rPr>
              <w:rFonts w:eastAsia="Calibri" w:cs="Calibri"/>
              <w:sz w:val="24"/>
              <w:szCs w:val="24"/>
            </w:rPr>
            <w:fldChar w:fldCharType="end"/>
          </w:r>
        </w:sdtContent>
      </w:sdt>
    </w:p>
    <w:p w:rsidR="00981DA7" w:rsidRPr="0011697D" w:rsidRDefault="00981DA7" w:rsidP="00981DA7">
      <w:pPr>
        <w:spacing w:line="360" w:lineRule="auto"/>
        <w:rPr>
          <w:rFonts w:eastAsia="Calibri" w:cs="Calibri"/>
          <w:sz w:val="24"/>
          <w:szCs w:val="24"/>
        </w:rPr>
      </w:pPr>
      <w:r w:rsidRPr="0011697D">
        <w:rPr>
          <w:rFonts w:eastAsia="Calibri" w:cs="Calibri"/>
          <w:sz w:val="24"/>
          <w:szCs w:val="24"/>
        </w:rPr>
        <w:t xml:space="preserve">Hos </w:t>
      </w:r>
      <w:proofErr w:type="spellStart"/>
      <w:r w:rsidRPr="0011697D">
        <w:rPr>
          <w:rFonts w:eastAsia="Calibri" w:cs="Calibri"/>
          <w:sz w:val="24"/>
          <w:szCs w:val="24"/>
        </w:rPr>
        <w:t>Dolin</w:t>
      </w:r>
      <w:proofErr w:type="spellEnd"/>
      <w:r w:rsidRPr="0011697D">
        <w:rPr>
          <w:rFonts w:eastAsia="Calibri" w:cs="Calibri"/>
          <w:sz w:val="24"/>
          <w:szCs w:val="24"/>
        </w:rPr>
        <w:t xml:space="preserve"> skal vi forstå</w:t>
      </w:r>
      <w:r>
        <w:rPr>
          <w:rFonts w:eastAsia="Calibri" w:cs="Calibri"/>
          <w:sz w:val="24"/>
          <w:szCs w:val="24"/>
        </w:rPr>
        <w:t>,</w:t>
      </w:r>
      <w:r w:rsidRPr="0011697D">
        <w:rPr>
          <w:rFonts w:eastAsia="Calibri" w:cs="Calibri"/>
          <w:sz w:val="24"/>
          <w:szCs w:val="24"/>
        </w:rPr>
        <w:t xml:space="preserve"> at der med det danske gymnasiums fokus på det stud</w:t>
      </w:r>
      <w:r>
        <w:rPr>
          <w:rFonts w:eastAsia="Calibri" w:cs="Calibri"/>
          <w:sz w:val="24"/>
          <w:szCs w:val="24"/>
        </w:rPr>
        <w:t>ieforberedende og almendannende,</w:t>
      </w:r>
      <w:r w:rsidRPr="0011697D">
        <w:rPr>
          <w:rFonts w:eastAsia="Calibri" w:cs="Calibri"/>
          <w:sz w:val="24"/>
          <w:szCs w:val="24"/>
        </w:rPr>
        <w:t xml:space="preserve"> leves op til en gammel tradition </w:t>
      </w:r>
      <w:r>
        <w:rPr>
          <w:rFonts w:eastAsia="Calibri" w:cs="Calibri"/>
          <w:sz w:val="24"/>
          <w:szCs w:val="24"/>
        </w:rPr>
        <w:t xml:space="preserve">for at have et todelt mål for undervisningen. Undervisningsforløbet var dermed både henvendt </w:t>
      </w:r>
      <w:r w:rsidRPr="0011697D">
        <w:rPr>
          <w:rFonts w:eastAsia="Calibri" w:cs="Calibri"/>
          <w:sz w:val="24"/>
          <w:szCs w:val="24"/>
        </w:rPr>
        <w:t>mod en kvalifikations</w:t>
      </w:r>
      <w:r>
        <w:rPr>
          <w:rFonts w:eastAsia="Calibri" w:cs="Calibri"/>
          <w:sz w:val="24"/>
          <w:szCs w:val="24"/>
        </w:rPr>
        <w:t xml:space="preserve"> -</w:t>
      </w:r>
      <w:r w:rsidRPr="0011697D">
        <w:rPr>
          <w:rFonts w:eastAsia="Calibri" w:cs="Calibri"/>
          <w:sz w:val="24"/>
          <w:szCs w:val="24"/>
        </w:rPr>
        <w:t xml:space="preserve"> og dannelses</w:t>
      </w:r>
      <w:r>
        <w:rPr>
          <w:rFonts w:eastAsia="Calibri" w:cs="Calibri"/>
          <w:sz w:val="24"/>
          <w:szCs w:val="24"/>
        </w:rPr>
        <w:t>udvikling</w:t>
      </w:r>
      <w:r w:rsidRPr="0011697D">
        <w:rPr>
          <w:rFonts w:eastAsia="Calibri" w:cs="Calibri"/>
          <w:sz w:val="24"/>
          <w:szCs w:val="24"/>
        </w:rPr>
        <w:t xml:space="preserve">. Disse to begreber har dog fået konkurrence fra kompetencebegrebet, der ikke kun breder sig ind under kvalifikations og dannelsesforståelsen, men i et stort omfang også sætter sin egen dagsorden. </w:t>
      </w:r>
      <w:sdt>
        <w:sdtPr>
          <w:rPr>
            <w:rFonts w:eastAsia="Calibri" w:cs="Calibri"/>
            <w:sz w:val="24"/>
            <w:szCs w:val="24"/>
          </w:rPr>
          <w:id w:val="-1940515713"/>
          <w:citation/>
        </w:sdtPr>
        <w:sdtEndPr/>
        <w:sdtContent>
          <w:r w:rsidR="00B50586" w:rsidRPr="0011697D">
            <w:rPr>
              <w:rFonts w:eastAsia="Calibri" w:cs="Calibri"/>
              <w:sz w:val="24"/>
              <w:szCs w:val="24"/>
            </w:rPr>
            <w:fldChar w:fldCharType="begin"/>
          </w:r>
          <w:r w:rsidRPr="0011697D">
            <w:rPr>
              <w:rFonts w:eastAsia="Calibri" w:cs="Calibri"/>
              <w:sz w:val="24"/>
              <w:szCs w:val="24"/>
            </w:rPr>
            <w:instrText xml:space="preserve">CITATION Dam13 \p 67 \l 1030 </w:instrText>
          </w:r>
          <w:r w:rsidR="00B50586" w:rsidRPr="0011697D">
            <w:rPr>
              <w:rFonts w:eastAsia="Calibri" w:cs="Calibri"/>
              <w:sz w:val="24"/>
              <w:szCs w:val="24"/>
            </w:rPr>
            <w:fldChar w:fldCharType="separate"/>
          </w:r>
          <w:r w:rsidR="009B522D" w:rsidRPr="009B522D">
            <w:rPr>
              <w:rFonts w:eastAsia="Calibri" w:cs="Calibri"/>
              <w:noProof/>
              <w:sz w:val="24"/>
              <w:szCs w:val="24"/>
            </w:rPr>
            <w:t>(Damberg &amp; et.al, 2013, s. 67)</w:t>
          </w:r>
          <w:r w:rsidR="00B50586" w:rsidRPr="0011697D">
            <w:rPr>
              <w:rFonts w:eastAsia="Calibri" w:cs="Calibri"/>
              <w:sz w:val="24"/>
              <w:szCs w:val="24"/>
            </w:rPr>
            <w:fldChar w:fldCharType="end"/>
          </w:r>
        </w:sdtContent>
      </w:sdt>
      <w:r w:rsidRPr="0011697D">
        <w:rPr>
          <w:rFonts w:eastAsia="Calibri" w:cs="Calibri"/>
          <w:sz w:val="24"/>
          <w:szCs w:val="24"/>
        </w:rPr>
        <w:t xml:space="preserve"> </w:t>
      </w:r>
    </w:p>
    <w:p w:rsidR="00274829" w:rsidRDefault="00981DA7" w:rsidP="00F16852">
      <w:pPr>
        <w:spacing w:line="360" w:lineRule="auto"/>
        <w:rPr>
          <w:rFonts w:eastAsia="Calibri" w:cs="Calibri"/>
          <w:sz w:val="24"/>
          <w:szCs w:val="24"/>
        </w:rPr>
      </w:pPr>
      <w:r w:rsidRPr="0011697D">
        <w:rPr>
          <w:rFonts w:eastAsia="Calibri" w:cs="Calibri"/>
          <w:sz w:val="24"/>
          <w:szCs w:val="24"/>
        </w:rPr>
        <w:t>Kvalifikationslæren, der i dag bliver forstået mere som begrebet kernefaglighed, er dermed den konkrete viden for et fag, som den kompetente elev kan tænke ind i komplekse situationer. Dannelsen skal i relation til kernefaglighed</w:t>
      </w:r>
      <w:r w:rsidR="00F16852">
        <w:rPr>
          <w:rFonts w:eastAsia="Calibri" w:cs="Calibri"/>
          <w:sz w:val="24"/>
          <w:szCs w:val="24"/>
        </w:rPr>
        <w:t>en</w:t>
      </w:r>
      <w:r w:rsidRPr="0011697D">
        <w:rPr>
          <w:rFonts w:eastAsia="Calibri" w:cs="Calibri"/>
          <w:sz w:val="24"/>
          <w:szCs w:val="24"/>
        </w:rPr>
        <w:t xml:space="preserve"> og kompetence</w:t>
      </w:r>
      <w:r w:rsidR="00F16852">
        <w:rPr>
          <w:rFonts w:eastAsia="Calibri" w:cs="Calibri"/>
          <w:sz w:val="24"/>
          <w:szCs w:val="24"/>
        </w:rPr>
        <w:t>n</w:t>
      </w:r>
      <w:r w:rsidRPr="0011697D">
        <w:rPr>
          <w:rFonts w:eastAsia="Calibri" w:cs="Calibri"/>
          <w:sz w:val="24"/>
          <w:szCs w:val="24"/>
        </w:rPr>
        <w:t xml:space="preserve"> forstås som en personlighedskategori, et samlingsbegreb af de ønskede holdninger og perspektiveringer en lærende skal tage til sig i undervisningen.</w:t>
      </w:r>
      <w:r>
        <w:rPr>
          <w:rFonts w:eastAsia="Calibri" w:cs="Calibri"/>
          <w:sz w:val="24"/>
          <w:szCs w:val="24"/>
        </w:rPr>
        <w:t xml:space="preserve"> </w:t>
      </w:r>
      <w:sdt>
        <w:sdtPr>
          <w:rPr>
            <w:rFonts w:eastAsia="Calibri" w:cs="Calibri"/>
            <w:sz w:val="24"/>
            <w:szCs w:val="24"/>
          </w:rPr>
          <w:id w:val="508949388"/>
          <w:citation/>
        </w:sdtPr>
        <w:sdtEndPr/>
        <w:sdtContent>
          <w:r w:rsidR="00B50586">
            <w:rPr>
              <w:rFonts w:eastAsia="Calibri" w:cs="Calibri"/>
              <w:sz w:val="24"/>
              <w:szCs w:val="24"/>
            </w:rPr>
            <w:fldChar w:fldCharType="begin"/>
          </w:r>
          <w:r>
            <w:rPr>
              <w:rFonts w:eastAsia="Calibri" w:cs="Calibri"/>
              <w:sz w:val="24"/>
              <w:szCs w:val="24"/>
            </w:rPr>
            <w:instrText xml:space="preserve">CITATION Dam13 \p 67 \l 1030 </w:instrText>
          </w:r>
          <w:r w:rsidR="00B50586">
            <w:rPr>
              <w:rFonts w:eastAsia="Calibri" w:cs="Calibri"/>
              <w:sz w:val="24"/>
              <w:szCs w:val="24"/>
            </w:rPr>
            <w:fldChar w:fldCharType="separate"/>
          </w:r>
          <w:r w:rsidR="009B522D" w:rsidRPr="009B522D">
            <w:rPr>
              <w:rFonts w:eastAsia="Calibri" w:cs="Calibri"/>
              <w:noProof/>
              <w:sz w:val="24"/>
              <w:szCs w:val="24"/>
            </w:rPr>
            <w:t>(Damberg &amp; et.al, 2013, s. 67)</w:t>
          </w:r>
          <w:r w:rsidR="00B50586">
            <w:rPr>
              <w:rFonts w:eastAsia="Calibri" w:cs="Calibri"/>
              <w:sz w:val="24"/>
              <w:szCs w:val="24"/>
            </w:rPr>
            <w:fldChar w:fldCharType="end"/>
          </w:r>
        </w:sdtContent>
      </w:sdt>
      <w:r w:rsidR="0032759A">
        <w:rPr>
          <w:rFonts w:eastAsia="Calibri" w:cs="Calibri"/>
          <w:sz w:val="24"/>
          <w:szCs w:val="24"/>
        </w:rPr>
        <w:t xml:space="preserve"> </w:t>
      </w:r>
      <w:r w:rsidR="00F16852" w:rsidRPr="0011697D">
        <w:rPr>
          <w:rFonts w:eastAsia="Calibri" w:cs="Calibri"/>
          <w:sz w:val="24"/>
          <w:szCs w:val="24"/>
        </w:rPr>
        <w:t xml:space="preserve">Mens at kernefagligheden bruges til de </w:t>
      </w:r>
      <w:proofErr w:type="spellStart"/>
      <w:r w:rsidR="00F16852" w:rsidRPr="0011697D">
        <w:rPr>
          <w:rFonts w:eastAsia="Calibri" w:cs="Calibri"/>
          <w:sz w:val="24"/>
          <w:szCs w:val="24"/>
        </w:rPr>
        <w:t>vidensorienterede</w:t>
      </w:r>
      <w:proofErr w:type="spellEnd"/>
      <w:r w:rsidR="00F16852" w:rsidRPr="0011697D">
        <w:rPr>
          <w:rFonts w:eastAsia="Calibri" w:cs="Calibri"/>
          <w:sz w:val="24"/>
          <w:szCs w:val="24"/>
        </w:rPr>
        <w:t xml:space="preserve"> undervisningsmål, kan dannelse og kompetence rette sig mod civilsamfundet og arbejds- og privatlivet. Dannelsesvinkelen på viden, skal efter </w:t>
      </w:r>
      <w:proofErr w:type="spellStart"/>
      <w:r w:rsidR="00F16852" w:rsidRPr="0011697D">
        <w:rPr>
          <w:rFonts w:eastAsia="Calibri" w:cs="Calibri"/>
          <w:sz w:val="24"/>
          <w:szCs w:val="24"/>
        </w:rPr>
        <w:t>Dolin</w:t>
      </w:r>
      <w:proofErr w:type="spellEnd"/>
      <w:r w:rsidR="00F16852" w:rsidRPr="0011697D">
        <w:rPr>
          <w:rFonts w:eastAsia="Calibri" w:cs="Calibri"/>
          <w:sz w:val="24"/>
          <w:szCs w:val="24"/>
        </w:rPr>
        <w:t xml:space="preserve"> forstås som at der i undervisningen lægges vægt på, at eleven skal blive en myndig borger ved at reflekterer </w:t>
      </w:r>
      <w:r w:rsidR="00F16852">
        <w:rPr>
          <w:rFonts w:eastAsia="Calibri" w:cs="Calibri"/>
          <w:sz w:val="24"/>
          <w:szCs w:val="24"/>
        </w:rPr>
        <w:t xml:space="preserve">over sig selv </w:t>
      </w:r>
      <w:r w:rsidR="00F16852" w:rsidRPr="0011697D">
        <w:rPr>
          <w:rFonts w:eastAsia="Calibri" w:cs="Calibri"/>
          <w:sz w:val="24"/>
          <w:szCs w:val="24"/>
        </w:rPr>
        <w:t xml:space="preserve">og samfundets relation til </w:t>
      </w:r>
      <w:r w:rsidR="00050BEC">
        <w:rPr>
          <w:rFonts w:eastAsia="Calibri" w:cs="Calibri"/>
          <w:sz w:val="24"/>
          <w:szCs w:val="24"/>
        </w:rPr>
        <w:t xml:space="preserve">denne viden. </w:t>
      </w:r>
      <w:r w:rsidR="00F16852" w:rsidRPr="0011697D">
        <w:rPr>
          <w:rFonts w:eastAsia="Calibri" w:cs="Calibri"/>
          <w:sz w:val="24"/>
          <w:szCs w:val="24"/>
        </w:rPr>
        <w:t xml:space="preserve"> </w:t>
      </w:r>
    </w:p>
    <w:p w:rsidR="00F16852" w:rsidRDefault="00F16852" w:rsidP="00F16852">
      <w:pPr>
        <w:spacing w:line="360" w:lineRule="auto"/>
        <w:rPr>
          <w:rFonts w:eastAsia="Calibri" w:cs="Calibri"/>
          <w:sz w:val="24"/>
          <w:szCs w:val="24"/>
        </w:rPr>
      </w:pPr>
      <w:r w:rsidRPr="0011697D">
        <w:rPr>
          <w:rFonts w:eastAsia="Calibri" w:cs="Calibri"/>
          <w:sz w:val="24"/>
          <w:szCs w:val="24"/>
        </w:rPr>
        <w:lastRenderedPageBreak/>
        <w:t xml:space="preserve">Det brugte kompetencebegreb skal vi forstå som en fokus på problemløsning, hvor eleven igennem en række færdigheder og evner formår at kunne hente viden for at løse </w:t>
      </w:r>
      <w:r>
        <w:rPr>
          <w:rFonts w:eastAsia="Calibri" w:cs="Calibri"/>
          <w:sz w:val="24"/>
          <w:szCs w:val="24"/>
        </w:rPr>
        <w:t>et problem</w:t>
      </w:r>
      <w:r w:rsidRPr="0011697D">
        <w:rPr>
          <w:rFonts w:eastAsia="Calibri" w:cs="Calibri"/>
          <w:sz w:val="24"/>
          <w:szCs w:val="24"/>
        </w:rPr>
        <w:t xml:space="preserve">. </w:t>
      </w:r>
      <w:sdt>
        <w:sdtPr>
          <w:rPr>
            <w:rFonts w:eastAsia="Calibri" w:cs="Calibri"/>
            <w:sz w:val="24"/>
            <w:szCs w:val="24"/>
          </w:rPr>
          <w:id w:val="424147280"/>
          <w:citation/>
        </w:sdtPr>
        <w:sdtEndPr/>
        <w:sdtContent>
          <w:r w:rsidR="00B50586">
            <w:rPr>
              <w:rFonts w:eastAsia="Calibri" w:cs="Calibri"/>
              <w:sz w:val="24"/>
              <w:szCs w:val="24"/>
            </w:rPr>
            <w:fldChar w:fldCharType="begin"/>
          </w:r>
          <w:r>
            <w:rPr>
              <w:rFonts w:eastAsia="Calibri" w:cs="Calibri"/>
              <w:sz w:val="24"/>
              <w:szCs w:val="24"/>
            </w:rPr>
            <w:instrText xml:space="preserve">CITATION Dam13 \p 78 \l 1030 </w:instrText>
          </w:r>
          <w:r w:rsidR="00B50586">
            <w:rPr>
              <w:rFonts w:eastAsia="Calibri" w:cs="Calibri"/>
              <w:sz w:val="24"/>
              <w:szCs w:val="24"/>
            </w:rPr>
            <w:fldChar w:fldCharType="separate"/>
          </w:r>
          <w:r w:rsidR="009B522D" w:rsidRPr="009B522D">
            <w:rPr>
              <w:rFonts w:eastAsia="Calibri" w:cs="Calibri"/>
              <w:noProof/>
              <w:sz w:val="24"/>
              <w:szCs w:val="24"/>
            </w:rPr>
            <w:t>(Damberg &amp; et.al, 2013, s. 78)</w:t>
          </w:r>
          <w:r w:rsidR="00B50586">
            <w:rPr>
              <w:rFonts w:eastAsia="Calibri" w:cs="Calibri"/>
              <w:sz w:val="24"/>
              <w:szCs w:val="24"/>
            </w:rPr>
            <w:fldChar w:fldCharType="end"/>
          </w:r>
        </w:sdtContent>
      </w:sdt>
      <w:r>
        <w:rPr>
          <w:rFonts w:eastAsia="Calibri" w:cs="Calibri"/>
          <w:sz w:val="24"/>
          <w:szCs w:val="24"/>
        </w:rPr>
        <w:t xml:space="preserve"> </w:t>
      </w:r>
      <w:r w:rsidRPr="0011697D">
        <w:rPr>
          <w:rFonts w:eastAsia="Calibri" w:cs="Calibri"/>
          <w:sz w:val="24"/>
          <w:szCs w:val="24"/>
        </w:rPr>
        <w:t xml:space="preserve">Ud fra kompetenceperspektivet skal man </w:t>
      </w:r>
      <w:r>
        <w:rPr>
          <w:rFonts w:eastAsia="Calibri" w:cs="Calibri"/>
          <w:sz w:val="24"/>
          <w:szCs w:val="24"/>
        </w:rPr>
        <w:t xml:space="preserve">dermed </w:t>
      </w:r>
      <w:r w:rsidRPr="0011697D">
        <w:rPr>
          <w:rFonts w:eastAsia="Calibri" w:cs="Calibri"/>
          <w:sz w:val="24"/>
          <w:szCs w:val="24"/>
        </w:rPr>
        <w:t xml:space="preserve">fokusere på, hvordan den givne viden kan anvendes i autentiske situationer. </w:t>
      </w:r>
      <w:sdt>
        <w:sdtPr>
          <w:rPr>
            <w:rFonts w:eastAsia="Calibri" w:cs="Calibri"/>
            <w:sz w:val="24"/>
            <w:szCs w:val="24"/>
          </w:rPr>
          <w:id w:val="2059201820"/>
          <w:citation/>
        </w:sdtPr>
        <w:sdtEndPr/>
        <w:sdtContent>
          <w:r w:rsidR="00B50586" w:rsidRPr="0011697D">
            <w:rPr>
              <w:rFonts w:eastAsia="Calibri" w:cs="Calibri"/>
              <w:sz w:val="24"/>
              <w:szCs w:val="24"/>
            </w:rPr>
            <w:fldChar w:fldCharType="begin"/>
          </w:r>
          <w:r w:rsidRPr="0011697D">
            <w:rPr>
              <w:rFonts w:eastAsia="Calibri" w:cs="Calibri"/>
              <w:sz w:val="24"/>
              <w:szCs w:val="24"/>
            </w:rPr>
            <w:instrText xml:space="preserve">CITATION Dam13 \p 85 \l 1030 </w:instrText>
          </w:r>
          <w:r w:rsidR="00B50586" w:rsidRPr="0011697D">
            <w:rPr>
              <w:rFonts w:eastAsia="Calibri" w:cs="Calibri"/>
              <w:sz w:val="24"/>
              <w:szCs w:val="24"/>
            </w:rPr>
            <w:fldChar w:fldCharType="separate"/>
          </w:r>
          <w:r w:rsidR="009B522D" w:rsidRPr="009B522D">
            <w:rPr>
              <w:rFonts w:eastAsia="Calibri" w:cs="Calibri"/>
              <w:noProof/>
              <w:sz w:val="24"/>
              <w:szCs w:val="24"/>
            </w:rPr>
            <w:t>(Damberg &amp; et.al, 2013, s. 85)</w:t>
          </w:r>
          <w:r w:rsidR="00B50586" w:rsidRPr="0011697D">
            <w:rPr>
              <w:rFonts w:eastAsia="Calibri" w:cs="Calibri"/>
              <w:sz w:val="24"/>
              <w:szCs w:val="24"/>
            </w:rPr>
            <w:fldChar w:fldCharType="end"/>
          </w:r>
        </w:sdtContent>
      </w:sdt>
      <w:r>
        <w:rPr>
          <w:rFonts w:eastAsia="Calibri" w:cs="Calibri"/>
          <w:sz w:val="24"/>
          <w:szCs w:val="24"/>
        </w:rPr>
        <w:t xml:space="preserve"> </w:t>
      </w:r>
    </w:p>
    <w:p w:rsidR="00F16852" w:rsidRPr="0011697D" w:rsidRDefault="00981DA7" w:rsidP="00F16852">
      <w:pPr>
        <w:spacing w:line="360" w:lineRule="auto"/>
        <w:rPr>
          <w:rFonts w:eastAsia="Calibri" w:cs="Calibri"/>
          <w:sz w:val="24"/>
          <w:szCs w:val="24"/>
        </w:rPr>
      </w:pPr>
      <w:r>
        <w:rPr>
          <w:rFonts w:eastAsia="Calibri" w:cs="Calibri"/>
          <w:sz w:val="24"/>
          <w:szCs w:val="24"/>
        </w:rPr>
        <w:t>M</w:t>
      </w:r>
      <w:r w:rsidRPr="0011697D">
        <w:rPr>
          <w:rFonts w:eastAsia="Calibri" w:cs="Calibri"/>
          <w:sz w:val="24"/>
          <w:szCs w:val="24"/>
        </w:rPr>
        <w:t xml:space="preserve">ange af begreberne i bekendtgørelserne, eksempelvis fagligt indsigt, studiekompetence, selvstændighed, og personlige myndighed </w:t>
      </w:r>
      <w:r>
        <w:rPr>
          <w:rFonts w:eastAsia="Calibri" w:cs="Calibri"/>
          <w:sz w:val="24"/>
          <w:szCs w:val="24"/>
        </w:rPr>
        <w:t>indgår på forskellig vis i de</w:t>
      </w:r>
      <w:r w:rsidRPr="0011697D">
        <w:rPr>
          <w:rFonts w:eastAsia="Calibri" w:cs="Calibri"/>
          <w:sz w:val="24"/>
          <w:szCs w:val="24"/>
        </w:rPr>
        <w:t xml:space="preserve"> tre overbegreber dannelse, </w:t>
      </w:r>
      <w:r w:rsidR="00050BEC">
        <w:rPr>
          <w:rFonts w:eastAsia="Calibri" w:cs="Calibri"/>
          <w:sz w:val="24"/>
          <w:szCs w:val="24"/>
        </w:rPr>
        <w:t>kerne</w:t>
      </w:r>
      <w:r w:rsidRPr="0011697D">
        <w:rPr>
          <w:rFonts w:eastAsia="Calibri" w:cs="Calibri"/>
          <w:sz w:val="24"/>
          <w:szCs w:val="24"/>
        </w:rPr>
        <w:t>faglighed og kompetence.</w:t>
      </w:r>
      <w:sdt>
        <w:sdtPr>
          <w:rPr>
            <w:rFonts w:eastAsia="Calibri" w:cs="Calibri"/>
            <w:sz w:val="24"/>
            <w:szCs w:val="24"/>
          </w:rPr>
          <w:id w:val="908500862"/>
          <w:citation/>
        </w:sdtPr>
        <w:sdtEndPr/>
        <w:sdtContent>
          <w:r w:rsidR="00B50586" w:rsidRPr="0011697D">
            <w:rPr>
              <w:rFonts w:eastAsia="Calibri" w:cs="Calibri"/>
              <w:sz w:val="24"/>
              <w:szCs w:val="24"/>
            </w:rPr>
            <w:fldChar w:fldCharType="begin"/>
          </w:r>
          <w:r w:rsidRPr="0011697D">
            <w:rPr>
              <w:rFonts w:eastAsia="Calibri" w:cs="Calibri"/>
              <w:sz w:val="24"/>
              <w:szCs w:val="24"/>
            </w:rPr>
            <w:instrText xml:space="preserve">CITATION Dam13 \p 67 \l 1030 </w:instrText>
          </w:r>
          <w:r w:rsidR="00B50586" w:rsidRPr="0011697D">
            <w:rPr>
              <w:rFonts w:eastAsia="Calibri" w:cs="Calibri"/>
              <w:sz w:val="24"/>
              <w:szCs w:val="24"/>
            </w:rPr>
            <w:fldChar w:fldCharType="separate"/>
          </w:r>
          <w:r w:rsidR="009B522D">
            <w:rPr>
              <w:rFonts w:eastAsia="Calibri" w:cs="Calibri"/>
              <w:noProof/>
              <w:sz w:val="24"/>
              <w:szCs w:val="24"/>
            </w:rPr>
            <w:t xml:space="preserve"> </w:t>
          </w:r>
          <w:r w:rsidR="009B522D" w:rsidRPr="009B522D">
            <w:rPr>
              <w:rFonts w:eastAsia="Calibri" w:cs="Calibri"/>
              <w:noProof/>
              <w:sz w:val="24"/>
              <w:szCs w:val="24"/>
            </w:rPr>
            <w:t>(Damberg &amp; et.al, 2013, s. 67)</w:t>
          </w:r>
          <w:r w:rsidR="00B50586" w:rsidRPr="0011697D">
            <w:rPr>
              <w:rFonts w:eastAsia="Calibri" w:cs="Calibri"/>
              <w:sz w:val="24"/>
              <w:szCs w:val="24"/>
            </w:rPr>
            <w:fldChar w:fldCharType="end"/>
          </w:r>
          <w:proofErr w:type="gramStart"/>
        </w:sdtContent>
      </w:sdt>
      <w:r w:rsidR="00F16852">
        <w:rPr>
          <w:rFonts w:eastAsia="Calibri" w:cs="Calibri"/>
          <w:sz w:val="24"/>
          <w:szCs w:val="24"/>
        </w:rPr>
        <w:t xml:space="preserve">  </w:t>
      </w:r>
      <w:r w:rsidR="00F16852" w:rsidRPr="0011697D">
        <w:rPr>
          <w:rFonts w:eastAsia="Calibri" w:cs="Calibri"/>
          <w:sz w:val="24"/>
          <w:szCs w:val="24"/>
        </w:rPr>
        <w:t>Afslutningsvis</w:t>
      </w:r>
      <w:proofErr w:type="gramEnd"/>
      <w:r w:rsidR="00F16852" w:rsidRPr="0011697D">
        <w:rPr>
          <w:rFonts w:eastAsia="Calibri" w:cs="Calibri"/>
          <w:sz w:val="24"/>
          <w:szCs w:val="24"/>
        </w:rPr>
        <w:t xml:space="preserve"> beskriver </w:t>
      </w:r>
      <w:proofErr w:type="spellStart"/>
      <w:r w:rsidR="00F16852" w:rsidRPr="0011697D">
        <w:rPr>
          <w:rFonts w:eastAsia="Calibri" w:cs="Calibri"/>
          <w:sz w:val="24"/>
          <w:szCs w:val="24"/>
        </w:rPr>
        <w:t>Dolin</w:t>
      </w:r>
      <w:proofErr w:type="spellEnd"/>
      <w:r w:rsidR="00F16852" w:rsidRPr="0011697D">
        <w:rPr>
          <w:rFonts w:eastAsia="Calibri" w:cs="Calibri"/>
          <w:sz w:val="24"/>
          <w:szCs w:val="24"/>
        </w:rPr>
        <w:t>, at mens at de tre begreber langt hen ad vejen kan det samme, (dannelse, kompetence og kernefaglighed) vil det kun være meningsfuldt at anvende alle tre som mål for gymnasiet, hvis man giver dem hver deres domæne</w:t>
      </w:r>
      <w:r w:rsidR="00F16852">
        <w:rPr>
          <w:rFonts w:eastAsia="Calibri" w:cs="Calibri"/>
          <w:sz w:val="24"/>
          <w:szCs w:val="24"/>
        </w:rPr>
        <w:t xml:space="preserve">. </w:t>
      </w:r>
    </w:p>
    <w:p w:rsidR="002A63E5" w:rsidRDefault="0032759A" w:rsidP="0011697D">
      <w:pPr>
        <w:spacing w:line="360" w:lineRule="auto"/>
        <w:rPr>
          <w:rFonts w:eastAsia="Calibri" w:cs="Calibri"/>
          <w:sz w:val="24"/>
          <w:szCs w:val="24"/>
        </w:rPr>
      </w:pPr>
      <w:r>
        <w:rPr>
          <w:rFonts w:eastAsia="Calibri" w:cs="Calibri"/>
          <w:sz w:val="24"/>
          <w:szCs w:val="24"/>
        </w:rPr>
        <w:t xml:space="preserve">Hvad </w:t>
      </w:r>
      <w:r w:rsidR="000B518A">
        <w:rPr>
          <w:rFonts w:eastAsia="Calibri" w:cs="Calibri"/>
          <w:sz w:val="24"/>
          <w:szCs w:val="24"/>
        </w:rPr>
        <w:t xml:space="preserve">der </w:t>
      </w:r>
      <w:r>
        <w:rPr>
          <w:rFonts w:eastAsia="Calibri" w:cs="Calibri"/>
          <w:sz w:val="24"/>
          <w:szCs w:val="24"/>
        </w:rPr>
        <w:t xml:space="preserve">her er interessant </w:t>
      </w:r>
      <w:r w:rsidR="00D07D0E">
        <w:rPr>
          <w:rFonts w:eastAsia="Calibri" w:cs="Calibri"/>
          <w:sz w:val="24"/>
          <w:szCs w:val="24"/>
        </w:rPr>
        <w:t xml:space="preserve">for min afhandling, er </w:t>
      </w:r>
      <w:r w:rsidR="00050BEC">
        <w:rPr>
          <w:rFonts w:eastAsia="Calibri" w:cs="Calibri"/>
          <w:sz w:val="24"/>
          <w:szCs w:val="24"/>
        </w:rPr>
        <w:t xml:space="preserve">i første omgang </w:t>
      </w:r>
      <w:r w:rsidR="00D07D0E">
        <w:rPr>
          <w:rFonts w:eastAsia="Calibri" w:cs="Calibri"/>
          <w:sz w:val="24"/>
          <w:szCs w:val="24"/>
        </w:rPr>
        <w:t xml:space="preserve">hvordan at dannelsen </w:t>
      </w:r>
      <w:r w:rsidR="00D7300E">
        <w:rPr>
          <w:rFonts w:eastAsia="Calibri" w:cs="Calibri"/>
          <w:sz w:val="24"/>
          <w:szCs w:val="24"/>
        </w:rPr>
        <w:t>ses som</w:t>
      </w:r>
      <w:r>
        <w:rPr>
          <w:rFonts w:eastAsia="Calibri" w:cs="Calibri"/>
          <w:sz w:val="24"/>
          <w:szCs w:val="24"/>
        </w:rPr>
        <w:t xml:space="preserve"> en selvdannelse, hvis udvikling mere sker på den unges præmisser. I denne dannelse ligger både </w:t>
      </w:r>
      <w:r w:rsidR="00693E84">
        <w:rPr>
          <w:rFonts w:eastAsia="Calibri" w:cs="Calibri"/>
          <w:sz w:val="24"/>
          <w:szCs w:val="24"/>
        </w:rPr>
        <w:t xml:space="preserve">en æstetisk og etisk dimension, hvor den unge overskrider sig selv </w:t>
      </w:r>
      <w:r w:rsidR="000B518A">
        <w:rPr>
          <w:rFonts w:eastAsia="Calibri" w:cs="Calibri"/>
          <w:sz w:val="24"/>
          <w:szCs w:val="24"/>
        </w:rPr>
        <w:t>i en</w:t>
      </w:r>
      <w:r w:rsidR="00D7300E">
        <w:rPr>
          <w:rFonts w:eastAsia="Calibri" w:cs="Calibri"/>
          <w:sz w:val="24"/>
          <w:szCs w:val="24"/>
        </w:rPr>
        <w:t xml:space="preserve"> social</w:t>
      </w:r>
      <w:r w:rsidR="000B518A">
        <w:rPr>
          <w:rFonts w:eastAsia="Calibri" w:cs="Calibri"/>
          <w:sz w:val="24"/>
          <w:szCs w:val="24"/>
        </w:rPr>
        <w:t xml:space="preserve"> interaktion</w:t>
      </w:r>
      <w:r w:rsidR="00693E84">
        <w:rPr>
          <w:rFonts w:eastAsia="Calibri" w:cs="Calibri"/>
          <w:sz w:val="24"/>
          <w:szCs w:val="24"/>
        </w:rPr>
        <w:t xml:space="preserve">. Hvad </w:t>
      </w:r>
      <w:r w:rsidR="00D7300E">
        <w:rPr>
          <w:rFonts w:eastAsia="Calibri" w:cs="Calibri"/>
          <w:sz w:val="24"/>
          <w:szCs w:val="24"/>
        </w:rPr>
        <w:t xml:space="preserve">der dog også bliver </w:t>
      </w:r>
      <w:r w:rsidR="00693E84">
        <w:rPr>
          <w:rFonts w:eastAsia="Calibri" w:cs="Calibri"/>
          <w:sz w:val="24"/>
          <w:szCs w:val="24"/>
        </w:rPr>
        <w:t>gjort opmærksom</w:t>
      </w:r>
      <w:r w:rsidR="00D7300E">
        <w:rPr>
          <w:rFonts w:eastAsia="Calibri" w:cs="Calibri"/>
          <w:sz w:val="24"/>
          <w:szCs w:val="24"/>
        </w:rPr>
        <w:t xml:space="preserve"> </w:t>
      </w:r>
      <w:r w:rsidR="00693E84">
        <w:rPr>
          <w:rFonts w:eastAsia="Calibri" w:cs="Calibri"/>
          <w:sz w:val="24"/>
          <w:szCs w:val="24"/>
        </w:rPr>
        <w:t xml:space="preserve">på, er hvordan at især kompetencebegrebet </w:t>
      </w:r>
      <w:r w:rsidR="006C40EE">
        <w:rPr>
          <w:rFonts w:eastAsia="Calibri" w:cs="Calibri"/>
          <w:sz w:val="24"/>
          <w:szCs w:val="24"/>
        </w:rPr>
        <w:t xml:space="preserve">er </w:t>
      </w:r>
      <w:r w:rsidR="00693E84">
        <w:rPr>
          <w:rFonts w:eastAsia="Calibri" w:cs="Calibri"/>
          <w:sz w:val="24"/>
          <w:szCs w:val="24"/>
        </w:rPr>
        <w:t>trådt ind på fag</w:t>
      </w:r>
      <w:r w:rsidR="00310A15">
        <w:rPr>
          <w:rFonts w:eastAsia="Calibri" w:cs="Calibri"/>
          <w:sz w:val="24"/>
          <w:szCs w:val="24"/>
        </w:rPr>
        <w:t>-</w:t>
      </w:r>
      <w:r w:rsidR="00693E84">
        <w:rPr>
          <w:rFonts w:eastAsia="Calibri" w:cs="Calibri"/>
          <w:sz w:val="24"/>
          <w:szCs w:val="24"/>
        </w:rPr>
        <w:t xml:space="preserve"> og dannelsesdomænet, og </w:t>
      </w:r>
      <w:r w:rsidR="000B518A">
        <w:rPr>
          <w:rFonts w:eastAsia="Calibri" w:cs="Calibri"/>
          <w:sz w:val="24"/>
          <w:szCs w:val="24"/>
        </w:rPr>
        <w:t xml:space="preserve">er med til at definere det dannede igennem kompetencens lys. Hvad der ellers er relevant, er at mens at dannelsen skal forstås som en selvdannelse, </w:t>
      </w:r>
      <w:r w:rsidR="00050BEC">
        <w:rPr>
          <w:rFonts w:eastAsia="Calibri" w:cs="Calibri"/>
          <w:sz w:val="24"/>
          <w:szCs w:val="24"/>
        </w:rPr>
        <w:t xml:space="preserve">så </w:t>
      </w:r>
      <w:r w:rsidR="000B518A">
        <w:rPr>
          <w:rFonts w:eastAsia="Calibri" w:cs="Calibri"/>
          <w:sz w:val="24"/>
          <w:szCs w:val="24"/>
        </w:rPr>
        <w:t xml:space="preserve">er begrebet stadig en samling af ønskede holdninger på vegne af den uddannede unge. </w:t>
      </w:r>
    </w:p>
    <w:p w:rsidR="00872979" w:rsidRDefault="000B518A" w:rsidP="0011697D">
      <w:pPr>
        <w:spacing w:line="360" w:lineRule="auto"/>
        <w:rPr>
          <w:rFonts w:eastAsia="Calibri" w:cs="Calibri"/>
          <w:sz w:val="24"/>
          <w:szCs w:val="24"/>
        </w:rPr>
      </w:pPr>
      <w:r>
        <w:rPr>
          <w:rFonts w:eastAsia="Calibri" w:cs="Calibri"/>
          <w:sz w:val="24"/>
          <w:szCs w:val="24"/>
        </w:rPr>
        <w:t>Hertil kan man overveje, om en s</w:t>
      </w:r>
      <w:r w:rsidR="006C40EE">
        <w:rPr>
          <w:rFonts w:eastAsia="Calibri" w:cs="Calibri"/>
          <w:sz w:val="24"/>
          <w:szCs w:val="24"/>
        </w:rPr>
        <w:t>elvdannelse defineret igennem en</w:t>
      </w:r>
      <w:r>
        <w:rPr>
          <w:rFonts w:eastAsia="Calibri" w:cs="Calibri"/>
          <w:sz w:val="24"/>
          <w:szCs w:val="24"/>
        </w:rPr>
        <w:t xml:space="preserve"> k</w:t>
      </w:r>
      <w:r w:rsidR="00D7300E">
        <w:rPr>
          <w:rFonts w:eastAsia="Calibri" w:cs="Calibri"/>
          <w:sz w:val="24"/>
          <w:szCs w:val="24"/>
        </w:rPr>
        <w:t xml:space="preserve">ompetenceinflueret </w:t>
      </w:r>
      <w:r>
        <w:rPr>
          <w:rFonts w:eastAsia="Calibri" w:cs="Calibri"/>
          <w:sz w:val="24"/>
          <w:szCs w:val="24"/>
        </w:rPr>
        <w:t xml:space="preserve">almen </w:t>
      </w:r>
      <w:r w:rsidRPr="006C40EE">
        <w:rPr>
          <w:rFonts w:eastAsia="Calibri" w:cs="Calibri"/>
          <w:i/>
          <w:sz w:val="24"/>
          <w:szCs w:val="24"/>
        </w:rPr>
        <w:t>ide</w:t>
      </w:r>
      <w:r>
        <w:rPr>
          <w:rFonts w:eastAsia="Calibri" w:cs="Calibri"/>
          <w:sz w:val="24"/>
          <w:szCs w:val="24"/>
        </w:rPr>
        <w:t xml:space="preserve"> om den korrekt selvdannede elev, kan sætte forventninger</w:t>
      </w:r>
      <w:r w:rsidR="006C40EE">
        <w:rPr>
          <w:rFonts w:eastAsia="Calibri" w:cs="Calibri"/>
          <w:sz w:val="24"/>
          <w:szCs w:val="24"/>
        </w:rPr>
        <w:t xml:space="preserve"> og begrebsrammer</w:t>
      </w:r>
      <w:r w:rsidR="003B6900">
        <w:rPr>
          <w:rFonts w:eastAsia="Calibri" w:cs="Calibri"/>
          <w:sz w:val="24"/>
          <w:szCs w:val="24"/>
        </w:rPr>
        <w:t xml:space="preserve"> for de unge</w:t>
      </w:r>
      <w:r w:rsidR="006C40EE">
        <w:rPr>
          <w:rFonts w:eastAsia="Calibri" w:cs="Calibri"/>
          <w:sz w:val="24"/>
          <w:szCs w:val="24"/>
        </w:rPr>
        <w:t>,</w:t>
      </w:r>
      <w:r>
        <w:rPr>
          <w:rFonts w:eastAsia="Calibri" w:cs="Calibri"/>
          <w:sz w:val="24"/>
          <w:szCs w:val="24"/>
        </w:rPr>
        <w:t xml:space="preserve"> som </w:t>
      </w:r>
      <w:r w:rsidR="003B6900">
        <w:rPr>
          <w:rFonts w:eastAsia="Calibri" w:cs="Calibri"/>
          <w:sz w:val="24"/>
          <w:szCs w:val="24"/>
        </w:rPr>
        <w:t>de</w:t>
      </w:r>
      <w:r>
        <w:rPr>
          <w:rFonts w:eastAsia="Calibri" w:cs="Calibri"/>
          <w:sz w:val="24"/>
          <w:szCs w:val="24"/>
        </w:rPr>
        <w:t xml:space="preserve"> </w:t>
      </w:r>
      <w:r w:rsidR="00050BEC">
        <w:rPr>
          <w:rFonts w:eastAsia="Calibri" w:cs="Calibri"/>
          <w:sz w:val="24"/>
          <w:szCs w:val="24"/>
        </w:rPr>
        <w:t xml:space="preserve">ikke genkender </w:t>
      </w:r>
      <w:r w:rsidR="00050BEC" w:rsidRPr="00310A15">
        <w:rPr>
          <w:rFonts w:eastAsia="Calibri" w:cs="Calibri"/>
          <w:i/>
          <w:sz w:val="24"/>
          <w:szCs w:val="24"/>
        </w:rPr>
        <w:t>sig selv</w:t>
      </w:r>
      <w:r w:rsidR="00050BEC">
        <w:rPr>
          <w:rFonts w:eastAsia="Calibri" w:cs="Calibri"/>
          <w:sz w:val="24"/>
          <w:szCs w:val="24"/>
        </w:rPr>
        <w:t xml:space="preserve"> i</w:t>
      </w:r>
      <w:r>
        <w:rPr>
          <w:rFonts w:eastAsia="Calibri" w:cs="Calibri"/>
          <w:sz w:val="24"/>
          <w:szCs w:val="24"/>
        </w:rPr>
        <w:t>. Med tanke på egen undren</w:t>
      </w:r>
      <w:r w:rsidR="005157E4">
        <w:rPr>
          <w:rFonts w:eastAsia="Calibri" w:cs="Calibri"/>
          <w:sz w:val="24"/>
          <w:szCs w:val="24"/>
        </w:rPr>
        <w:t xml:space="preserve"> i</w:t>
      </w:r>
      <w:r w:rsidR="00D7300E">
        <w:rPr>
          <w:rFonts w:eastAsia="Calibri" w:cs="Calibri"/>
          <w:sz w:val="24"/>
          <w:szCs w:val="24"/>
        </w:rPr>
        <w:t xml:space="preserve"> </w:t>
      </w:r>
      <w:r w:rsidR="005157E4">
        <w:rPr>
          <w:rFonts w:eastAsia="Calibri" w:cs="Calibri"/>
          <w:sz w:val="24"/>
          <w:szCs w:val="24"/>
        </w:rPr>
        <w:t>denne afhandling</w:t>
      </w:r>
      <w:r>
        <w:rPr>
          <w:rFonts w:eastAsia="Calibri" w:cs="Calibri"/>
          <w:sz w:val="24"/>
          <w:szCs w:val="24"/>
        </w:rPr>
        <w:t xml:space="preserve">, kan </w:t>
      </w:r>
      <w:r w:rsidR="006C40EE">
        <w:rPr>
          <w:rFonts w:eastAsia="Calibri" w:cs="Calibri"/>
          <w:sz w:val="24"/>
          <w:szCs w:val="24"/>
        </w:rPr>
        <w:t>dette mulige skel i</w:t>
      </w:r>
      <w:r w:rsidR="00DC1B25">
        <w:rPr>
          <w:rFonts w:eastAsia="Calibri" w:cs="Calibri"/>
          <w:sz w:val="24"/>
          <w:szCs w:val="24"/>
        </w:rPr>
        <w:t xml:space="preserve">mellem </w:t>
      </w:r>
      <w:r w:rsidR="006C40EE">
        <w:rPr>
          <w:rFonts w:eastAsia="Calibri" w:cs="Calibri"/>
          <w:sz w:val="24"/>
          <w:szCs w:val="24"/>
        </w:rPr>
        <w:t xml:space="preserve">den </w:t>
      </w:r>
      <w:r w:rsidR="00DC1B25">
        <w:rPr>
          <w:rFonts w:eastAsia="Calibri" w:cs="Calibri"/>
          <w:sz w:val="24"/>
          <w:szCs w:val="24"/>
        </w:rPr>
        <w:t xml:space="preserve">institutionaliserede </w:t>
      </w:r>
      <w:r w:rsidR="002A63E5">
        <w:rPr>
          <w:rFonts w:eastAsia="Calibri" w:cs="Calibri"/>
          <w:sz w:val="24"/>
          <w:szCs w:val="24"/>
        </w:rPr>
        <w:t>selvoverskridelse, og</w:t>
      </w:r>
      <w:r>
        <w:rPr>
          <w:rFonts w:eastAsia="Calibri" w:cs="Calibri"/>
          <w:sz w:val="24"/>
          <w:szCs w:val="24"/>
        </w:rPr>
        <w:t xml:space="preserve"> </w:t>
      </w:r>
      <w:r w:rsidR="006C40EE">
        <w:rPr>
          <w:rFonts w:eastAsia="Calibri" w:cs="Calibri"/>
          <w:sz w:val="24"/>
          <w:szCs w:val="24"/>
        </w:rPr>
        <w:t>den</w:t>
      </w:r>
      <w:r w:rsidR="00D7300E">
        <w:rPr>
          <w:rFonts w:eastAsia="Calibri" w:cs="Calibri"/>
          <w:sz w:val="24"/>
          <w:szCs w:val="24"/>
        </w:rPr>
        <w:t xml:space="preserve"> eksistentiel</w:t>
      </w:r>
      <w:r w:rsidR="00310A15">
        <w:rPr>
          <w:rFonts w:eastAsia="Calibri" w:cs="Calibri"/>
          <w:sz w:val="24"/>
          <w:szCs w:val="24"/>
        </w:rPr>
        <w:t xml:space="preserve">le </w:t>
      </w:r>
      <w:r w:rsidR="00D7300E">
        <w:rPr>
          <w:rFonts w:eastAsia="Calibri" w:cs="Calibri"/>
          <w:sz w:val="24"/>
          <w:szCs w:val="24"/>
        </w:rPr>
        <w:t>selvrealisering forstået igennem den sokratiske dialog</w:t>
      </w:r>
      <w:r w:rsidR="00DC1B25">
        <w:rPr>
          <w:rFonts w:eastAsia="Calibri" w:cs="Calibri"/>
          <w:sz w:val="24"/>
          <w:szCs w:val="24"/>
        </w:rPr>
        <w:t>,</w:t>
      </w:r>
      <w:r w:rsidR="006C40EE">
        <w:rPr>
          <w:rFonts w:eastAsia="Calibri" w:cs="Calibri"/>
          <w:sz w:val="24"/>
          <w:szCs w:val="24"/>
        </w:rPr>
        <w:t xml:space="preserve"> være relevant i en senere diskussion. </w:t>
      </w:r>
    </w:p>
    <w:p w:rsidR="000B518A" w:rsidRDefault="000B518A" w:rsidP="0011697D">
      <w:pPr>
        <w:spacing w:line="360" w:lineRule="auto"/>
        <w:rPr>
          <w:rFonts w:eastAsia="Calibri" w:cs="Calibri"/>
          <w:sz w:val="24"/>
          <w:szCs w:val="24"/>
        </w:rPr>
      </w:pPr>
    </w:p>
    <w:p w:rsidR="00274829" w:rsidRDefault="00274829" w:rsidP="0011697D">
      <w:pPr>
        <w:spacing w:line="360" w:lineRule="auto"/>
        <w:rPr>
          <w:rFonts w:eastAsia="Calibri" w:cs="Calibri"/>
          <w:sz w:val="24"/>
          <w:szCs w:val="24"/>
        </w:rPr>
      </w:pPr>
    </w:p>
    <w:p w:rsidR="00274829" w:rsidRDefault="00274829" w:rsidP="0011697D">
      <w:pPr>
        <w:spacing w:line="360" w:lineRule="auto"/>
        <w:rPr>
          <w:rFonts w:eastAsia="Calibri" w:cs="Calibri"/>
          <w:sz w:val="24"/>
          <w:szCs w:val="24"/>
        </w:rPr>
      </w:pPr>
    </w:p>
    <w:p w:rsidR="00274829" w:rsidRDefault="00274829" w:rsidP="0011697D">
      <w:pPr>
        <w:spacing w:line="360" w:lineRule="auto"/>
        <w:rPr>
          <w:rFonts w:eastAsia="Calibri" w:cs="Calibri"/>
          <w:sz w:val="24"/>
          <w:szCs w:val="24"/>
        </w:rPr>
      </w:pPr>
    </w:p>
    <w:p w:rsidR="00274829" w:rsidRPr="0011697D" w:rsidRDefault="00274829" w:rsidP="0011697D">
      <w:pPr>
        <w:spacing w:line="360" w:lineRule="auto"/>
        <w:rPr>
          <w:rFonts w:eastAsia="Calibri" w:cs="Calibri"/>
          <w:sz w:val="24"/>
          <w:szCs w:val="24"/>
        </w:rPr>
      </w:pPr>
    </w:p>
    <w:p w:rsidR="00470761" w:rsidRPr="00274829" w:rsidRDefault="00BE2332" w:rsidP="0011697D">
      <w:pPr>
        <w:spacing w:line="360" w:lineRule="auto"/>
        <w:rPr>
          <w:rStyle w:val="Kraftigfremhvning"/>
          <w:sz w:val="24"/>
          <w:szCs w:val="24"/>
        </w:rPr>
      </w:pPr>
      <w:r w:rsidRPr="00274829">
        <w:rPr>
          <w:rStyle w:val="Kraftigfremhvning"/>
          <w:sz w:val="24"/>
          <w:szCs w:val="24"/>
        </w:rPr>
        <w:lastRenderedPageBreak/>
        <w:t>H</w:t>
      </w:r>
      <w:r w:rsidR="00470761" w:rsidRPr="00274829">
        <w:rPr>
          <w:rStyle w:val="Kraftigfremhvning"/>
          <w:sz w:val="24"/>
          <w:szCs w:val="24"/>
        </w:rPr>
        <w:t xml:space="preserve">vordan skal vi så forstå det brugte dannelsesbegreb </w:t>
      </w:r>
      <w:r w:rsidR="009F39D3" w:rsidRPr="00274829">
        <w:rPr>
          <w:rStyle w:val="Kraftigfremhvning"/>
          <w:sz w:val="24"/>
          <w:szCs w:val="24"/>
        </w:rPr>
        <w:t>i bekendtgørelserne?</w:t>
      </w:r>
    </w:p>
    <w:p w:rsidR="00F20E29" w:rsidRPr="0011697D" w:rsidRDefault="009E0CDE" w:rsidP="0011697D">
      <w:pPr>
        <w:spacing w:line="360" w:lineRule="auto"/>
        <w:rPr>
          <w:rFonts w:eastAsia="Calibri" w:cs="Calibri"/>
          <w:sz w:val="24"/>
          <w:szCs w:val="24"/>
        </w:rPr>
      </w:pPr>
      <w:r w:rsidRPr="0011697D">
        <w:rPr>
          <w:rFonts w:eastAsia="Calibri" w:cs="Calibri"/>
          <w:sz w:val="24"/>
          <w:szCs w:val="24"/>
        </w:rPr>
        <w:t>Forskellen mellem dannelse og almendannelse</w:t>
      </w:r>
      <w:r w:rsidR="00F20E29" w:rsidRPr="0011697D">
        <w:rPr>
          <w:rFonts w:eastAsia="Calibri" w:cs="Calibri"/>
          <w:sz w:val="24"/>
          <w:szCs w:val="24"/>
        </w:rPr>
        <w:t xml:space="preserve"> står ikke altid klart, og </w:t>
      </w:r>
      <w:r w:rsidR="00872979" w:rsidRPr="0011697D">
        <w:rPr>
          <w:rFonts w:eastAsia="Calibri" w:cs="Calibri"/>
          <w:sz w:val="24"/>
          <w:szCs w:val="24"/>
        </w:rPr>
        <w:t>jævnfør</w:t>
      </w:r>
      <w:r w:rsidR="00F20E29" w:rsidRPr="0011697D">
        <w:rPr>
          <w:rFonts w:eastAsia="Calibri" w:cs="Calibri"/>
          <w:sz w:val="24"/>
          <w:szCs w:val="24"/>
        </w:rPr>
        <w:t xml:space="preserve"> </w:t>
      </w:r>
      <w:proofErr w:type="spellStart"/>
      <w:r w:rsidR="00F20E29" w:rsidRPr="0011697D">
        <w:rPr>
          <w:rFonts w:eastAsia="Calibri" w:cs="Calibri"/>
          <w:sz w:val="24"/>
          <w:szCs w:val="24"/>
        </w:rPr>
        <w:t>Dolin</w:t>
      </w:r>
      <w:proofErr w:type="spellEnd"/>
      <w:r w:rsidR="00F20E29" w:rsidRPr="0011697D">
        <w:rPr>
          <w:rFonts w:eastAsia="Calibri" w:cs="Calibri"/>
          <w:sz w:val="24"/>
          <w:szCs w:val="24"/>
        </w:rPr>
        <w:t xml:space="preserve"> skal vi forstå at de to begre</w:t>
      </w:r>
      <w:r w:rsidR="00872979" w:rsidRPr="0011697D">
        <w:rPr>
          <w:rFonts w:eastAsia="Calibri" w:cs="Calibri"/>
          <w:sz w:val="24"/>
          <w:szCs w:val="24"/>
        </w:rPr>
        <w:t xml:space="preserve">ber ofte bruges som synonymer. </w:t>
      </w:r>
      <w:r w:rsidR="007B2BED" w:rsidRPr="0011697D">
        <w:rPr>
          <w:rFonts w:eastAsia="Calibri" w:cs="Calibri"/>
          <w:sz w:val="24"/>
          <w:szCs w:val="24"/>
        </w:rPr>
        <w:t>Almendannelsen skal i ministeriel forstand forstås som noget man opnå</w:t>
      </w:r>
      <w:r w:rsidR="00016DD4" w:rsidRPr="0011697D">
        <w:rPr>
          <w:rFonts w:eastAsia="Calibri" w:cs="Calibri"/>
          <w:sz w:val="24"/>
          <w:szCs w:val="24"/>
        </w:rPr>
        <w:t xml:space="preserve">r, når </w:t>
      </w:r>
      <w:proofErr w:type="spellStart"/>
      <w:r w:rsidR="003775E5" w:rsidRPr="0011697D">
        <w:rPr>
          <w:rFonts w:eastAsia="Calibri" w:cs="Calibri"/>
          <w:sz w:val="24"/>
          <w:szCs w:val="24"/>
        </w:rPr>
        <w:t>vidensformerne</w:t>
      </w:r>
      <w:proofErr w:type="spellEnd"/>
      <w:r w:rsidR="00016DD4" w:rsidRPr="0011697D">
        <w:rPr>
          <w:rFonts w:eastAsia="Calibri" w:cs="Calibri"/>
          <w:sz w:val="24"/>
          <w:szCs w:val="24"/>
        </w:rPr>
        <w:t xml:space="preserve"> i de enkelte fag bliver brudt i samspillet med andre fag. </w:t>
      </w:r>
      <w:proofErr w:type="spellStart"/>
      <w:r w:rsidR="00AE0B7A" w:rsidRPr="0011697D">
        <w:rPr>
          <w:rFonts w:eastAsia="Calibri" w:cs="Calibri"/>
          <w:sz w:val="24"/>
          <w:szCs w:val="24"/>
        </w:rPr>
        <w:t>Dolin</w:t>
      </w:r>
      <w:proofErr w:type="spellEnd"/>
      <w:r w:rsidR="00AE0B7A" w:rsidRPr="0011697D">
        <w:rPr>
          <w:rFonts w:eastAsia="Calibri" w:cs="Calibri"/>
          <w:sz w:val="24"/>
          <w:szCs w:val="24"/>
        </w:rPr>
        <w:t xml:space="preserve"> skriver yderligere, at den personlige myndighed </w:t>
      </w:r>
      <w:r w:rsidR="00872979" w:rsidRPr="0011697D">
        <w:rPr>
          <w:rFonts w:eastAsia="Calibri" w:cs="Calibri"/>
          <w:sz w:val="24"/>
          <w:szCs w:val="24"/>
        </w:rPr>
        <w:t xml:space="preserve">i sammenhæng med almendannelsen </w:t>
      </w:r>
      <w:r w:rsidR="00AE0B7A" w:rsidRPr="0011697D">
        <w:rPr>
          <w:rFonts w:eastAsia="Calibri" w:cs="Calibri"/>
          <w:sz w:val="24"/>
          <w:szCs w:val="24"/>
        </w:rPr>
        <w:t xml:space="preserve">skal knyttes til evnen at </w:t>
      </w:r>
      <w:r w:rsidR="00AE0B7A" w:rsidRPr="0011697D">
        <w:rPr>
          <w:rFonts w:eastAsia="Calibri" w:cs="Calibri"/>
          <w:i/>
          <w:sz w:val="24"/>
          <w:szCs w:val="24"/>
        </w:rPr>
        <w:t>udøve</w:t>
      </w:r>
      <w:r w:rsidR="00AE0B7A" w:rsidRPr="0011697D">
        <w:rPr>
          <w:rFonts w:eastAsia="Calibri" w:cs="Calibri"/>
          <w:sz w:val="24"/>
          <w:szCs w:val="24"/>
        </w:rPr>
        <w:t xml:space="preserve"> en faglighed, og </w:t>
      </w:r>
      <w:r w:rsidR="00AE0B7A" w:rsidRPr="0011697D">
        <w:rPr>
          <w:rFonts w:eastAsia="Calibri" w:cs="Calibri"/>
          <w:i/>
          <w:sz w:val="24"/>
          <w:szCs w:val="24"/>
        </w:rPr>
        <w:t>sammenholde</w:t>
      </w:r>
      <w:r w:rsidR="00AE0B7A" w:rsidRPr="0011697D">
        <w:rPr>
          <w:rFonts w:eastAsia="Calibri" w:cs="Calibri"/>
          <w:sz w:val="24"/>
          <w:szCs w:val="24"/>
        </w:rPr>
        <w:t xml:space="preserve"> fagligheder, så </w:t>
      </w:r>
      <w:r w:rsidR="005B10BD">
        <w:rPr>
          <w:rFonts w:eastAsia="Calibri" w:cs="Calibri"/>
          <w:sz w:val="24"/>
          <w:szCs w:val="24"/>
        </w:rPr>
        <w:t xml:space="preserve">fagene </w:t>
      </w:r>
      <w:r w:rsidR="00AE0B7A" w:rsidRPr="0011697D">
        <w:rPr>
          <w:rFonts w:eastAsia="Calibri" w:cs="Calibri"/>
          <w:sz w:val="24"/>
          <w:szCs w:val="24"/>
        </w:rPr>
        <w:t xml:space="preserve">kan </w:t>
      </w:r>
      <w:r w:rsidR="005B10BD">
        <w:rPr>
          <w:rFonts w:eastAsia="Calibri" w:cs="Calibri"/>
          <w:sz w:val="24"/>
          <w:szCs w:val="24"/>
        </w:rPr>
        <w:t>indgå i</w:t>
      </w:r>
      <w:r w:rsidR="00AE0B7A" w:rsidRPr="0011697D">
        <w:rPr>
          <w:rFonts w:eastAsia="Calibri" w:cs="Calibri"/>
          <w:sz w:val="24"/>
          <w:szCs w:val="24"/>
        </w:rPr>
        <w:t xml:space="preserve"> en helhed og </w:t>
      </w:r>
      <w:r w:rsidR="005B10BD">
        <w:rPr>
          <w:rFonts w:eastAsia="Calibri" w:cs="Calibri"/>
          <w:sz w:val="24"/>
          <w:szCs w:val="24"/>
        </w:rPr>
        <w:t xml:space="preserve">givet et </w:t>
      </w:r>
      <w:r w:rsidR="00AE0B7A" w:rsidRPr="0011697D">
        <w:rPr>
          <w:rFonts w:eastAsia="Calibri" w:cs="Calibri"/>
          <w:sz w:val="24"/>
          <w:szCs w:val="24"/>
        </w:rPr>
        <w:t xml:space="preserve">balanceret syn på det, man arbejder med. </w:t>
      </w:r>
      <w:r w:rsidR="0064466E" w:rsidRPr="0011697D">
        <w:rPr>
          <w:rFonts w:eastAsia="Calibri" w:cs="Calibri"/>
          <w:sz w:val="24"/>
          <w:szCs w:val="24"/>
        </w:rPr>
        <w:t xml:space="preserve">Gymnasiereformens dannelsesbegreb er </w:t>
      </w:r>
      <w:r w:rsidR="00872979" w:rsidRPr="0011697D">
        <w:rPr>
          <w:rFonts w:eastAsia="Calibri" w:cs="Calibri"/>
          <w:sz w:val="24"/>
          <w:szCs w:val="24"/>
        </w:rPr>
        <w:t xml:space="preserve">derimod </w:t>
      </w:r>
      <w:r w:rsidR="00F20E29" w:rsidRPr="0011697D">
        <w:rPr>
          <w:rFonts w:eastAsia="Calibri" w:cs="Calibri"/>
          <w:sz w:val="24"/>
          <w:szCs w:val="24"/>
        </w:rPr>
        <w:t>ikke blot fagkendskab og evne</w:t>
      </w:r>
      <w:r w:rsidR="0064466E" w:rsidRPr="0011697D">
        <w:rPr>
          <w:rFonts w:eastAsia="Calibri" w:cs="Calibri"/>
          <w:sz w:val="24"/>
          <w:szCs w:val="24"/>
        </w:rPr>
        <w:t>n</w:t>
      </w:r>
      <w:r w:rsidR="00F20E29" w:rsidRPr="0011697D">
        <w:rPr>
          <w:rFonts w:eastAsia="Calibri" w:cs="Calibri"/>
          <w:sz w:val="24"/>
          <w:szCs w:val="24"/>
        </w:rPr>
        <w:t xml:space="preserve"> til at overskride denne, men må i </w:t>
      </w:r>
      <w:r w:rsidR="00872979" w:rsidRPr="0011697D">
        <w:rPr>
          <w:rFonts w:eastAsia="Calibri" w:cs="Calibri"/>
          <w:sz w:val="24"/>
          <w:szCs w:val="24"/>
        </w:rPr>
        <w:t xml:space="preserve">den </w:t>
      </w:r>
      <w:r w:rsidR="0042012D" w:rsidRPr="0011697D">
        <w:rPr>
          <w:rFonts w:eastAsia="Calibri" w:cs="Calibri"/>
          <w:sz w:val="24"/>
          <w:szCs w:val="24"/>
        </w:rPr>
        <w:t>senmoderne tids ånd defineres ud fra en bredere forståelse.</w:t>
      </w:r>
      <w:r w:rsidR="00872979" w:rsidRPr="0011697D">
        <w:rPr>
          <w:rFonts w:eastAsia="Calibri" w:cs="Calibri"/>
          <w:sz w:val="24"/>
          <w:szCs w:val="24"/>
        </w:rPr>
        <w:t xml:space="preserve"> </w:t>
      </w:r>
      <w:sdt>
        <w:sdtPr>
          <w:rPr>
            <w:rFonts w:eastAsia="Calibri" w:cs="Calibri"/>
            <w:sz w:val="24"/>
            <w:szCs w:val="24"/>
          </w:rPr>
          <w:id w:val="-165933282"/>
          <w:citation/>
        </w:sdtPr>
        <w:sdtEndPr/>
        <w:sdtContent>
          <w:r w:rsidR="00B50586" w:rsidRPr="0011697D">
            <w:rPr>
              <w:rFonts w:eastAsia="Calibri" w:cs="Calibri"/>
              <w:sz w:val="24"/>
              <w:szCs w:val="24"/>
            </w:rPr>
            <w:fldChar w:fldCharType="begin"/>
          </w:r>
          <w:r w:rsidR="00872979" w:rsidRPr="0011697D">
            <w:rPr>
              <w:rFonts w:eastAsia="Calibri" w:cs="Calibri"/>
              <w:sz w:val="24"/>
              <w:szCs w:val="24"/>
            </w:rPr>
            <w:instrText xml:space="preserve">CITATION Dam13 \p 76 \l 1030 </w:instrText>
          </w:r>
          <w:r w:rsidR="00B50586" w:rsidRPr="0011697D">
            <w:rPr>
              <w:rFonts w:eastAsia="Calibri" w:cs="Calibri"/>
              <w:sz w:val="24"/>
              <w:szCs w:val="24"/>
            </w:rPr>
            <w:fldChar w:fldCharType="separate"/>
          </w:r>
          <w:r w:rsidR="009B522D" w:rsidRPr="009B522D">
            <w:rPr>
              <w:rFonts w:eastAsia="Calibri" w:cs="Calibri"/>
              <w:noProof/>
              <w:sz w:val="24"/>
              <w:szCs w:val="24"/>
            </w:rPr>
            <w:t>(Damberg &amp; et.al, 2013, s. 76)</w:t>
          </w:r>
          <w:r w:rsidR="00B50586" w:rsidRPr="0011697D">
            <w:rPr>
              <w:rFonts w:eastAsia="Calibri" w:cs="Calibri"/>
              <w:sz w:val="24"/>
              <w:szCs w:val="24"/>
            </w:rPr>
            <w:fldChar w:fldCharType="end"/>
          </w:r>
        </w:sdtContent>
      </w:sdt>
    </w:p>
    <w:p w:rsidR="0042012D" w:rsidRPr="0011697D" w:rsidRDefault="0042012D" w:rsidP="0011697D">
      <w:pPr>
        <w:spacing w:line="360" w:lineRule="auto"/>
        <w:rPr>
          <w:rFonts w:eastAsia="Calibri" w:cs="Calibri"/>
          <w:sz w:val="24"/>
          <w:szCs w:val="24"/>
        </w:rPr>
      </w:pPr>
      <w:proofErr w:type="spellStart"/>
      <w:r w:rsidRPr="0011697D">
        <w:rPr>
          <w:rFonts w:eastAsia="Calibri" w:cs="Calibri"/>
          <w:sz w:val="24"/>
          <w:szCs w:val="24"/>
        </w:rPr>
        <w:t>Dolin</w:t>
      </w:r>
      <w:proofErr w:type="spellEnd"/>
      <w:r w:rsidRPr="0011697D">
        <w:rPr>
          <w:rFonts w:eastAsia="Calibri" w:cs="Calibri"/>
          <w:sz w:val="24"/>
          <w:szCs w:val="24"/>
        </w:rPr>
        <w:t xml:space="preserve"> binder i forlængelse heraf dannelsen til fire </w:t>
      </w:r>
      <w:r w:rsidR="00571955">
        <w:rPr>
          <w:rFonts w:eastAsia="Calibri" w:cs="Calibri"/>
          <w:sz w:val="24"/>
          <w:szCs w:val="24"/>
        </w:rPr>
        <w:t>dimensioner:</w:t>
      </w:r>
      <w:r w:rsidRPr="0011697D">
        <w:rPr>
          <w:rFonts w:eastAsia="Calibri" w:cs="Calibri"/>
          <w:sz w:val="24"/>
          <w:szCs w:val="24"/>
        </w:rPr>
        <w:t xml:space="preserve"> En viden (indholdsaspektet), den kritiske refleksion over denne viden (perspektiveringsaspektet), den personlige </w:t>
      </w:r>
      <w:proofErr w:type="spellStart"/>
      <w:r w:rsidRPr="0011697D">
        <w:rPr>
          <w:rFonts w:eastAsia="Calibri" w:cs="Calibri"/>
          <w:sz w:val="24"/>
          <w:szCs w:val="24"/>
        </w:rPr>
        <w:t>forholden</w:t>
      </w:r>
      <w:proofErr w:type="spellEnd"/>
      <w:r w:rsidRPr="0011697D">
        <w:rPr>
          <w:rFonts w:eastAsia="Calibri" w:cs="Calibri"/>
          <w:sz w:val="24"/>
          <w:szCs w:val="24"/>
        </w:rPr>
        <w:t xml:space="preserve"> sig til denne viden</w:t>
      </w:r>
      <w:r w:rsidR="0064466E" w:rsidRPr="0011697D">
        <w:rPr>
          <w:rFonts w:eastAsia="Calibri" w:cs="Calibri"/>
          <w:sz w:val="24"/>
          <w:szCs w:val="24"/>
        </w:rPr>
        <w:t xml:space="preserve"> </w:t>
      </w:r>
      <w:r w:rsidR="00E22EFD" w:rsidRPr="0011697D">
        <w:rPr>
          <w:rFonts w:eastAsia="Calibri" w:cs="Calibri"/>
          <w:sz w:val="24"/>
          <w:szCs w:val="24"/>
        </w:rPr>
        <w:t>(identitetsaspektet)</w:t>
      </w:r>
      <w:r w:rsidRPr="0011697D">
        <w:rPr>
          <w:rFonts w:eastAsia="Calibri" w:cs="Calibri"/>
          <w:sz w:val="24"/>
          <w:szCs w:val="24"/>
        </w:rPr>
        <w:t>, og det at sætte sig i spil i forhold til denne viden.</w:t>
      </w:r>
      <w:r w:rsidR="00E22EFD" w:rsidRPr="0011697D">
        <w:rPr>
          <w:rFonts w:eastAsia="Calibri" w:cs="Calibri"/>
          <w:sz w:val="24"/>
          <w:szCs w:val="24"/>
        </w:rPr>
        <w:t>(livsaspektet)</w:t>
      </w:r>
    </w:p>
    <w:p w:rsidR="0042012D" w:rsidRPr="0011697D" w:rsidRDefault="0042012D" w:rsidP="0011697D">
      <w:pPr>
        <w:spacing w:line="360" w:lineRule="auto"/>
        <w:rPr>
          <w:rFonts w:eastAsia="Calibri" w:cs="Calibri"/>
          <w:sz w:val="24"/>
          <w:szCs w:val="24"/>
        </w:rPr>
      </w:pPr>
      <w:r w:rsidRPr="0011697D">
        <w:rPr>
          <w:rFonts w:eastAsia="Calibri" w:cs="Calibri"/>
          <w:sz w:val="24"/>
          <w:szCs w:val="24"/>
        </w:rPr>
        <w:t xml:space="preserve">Ingen af disse fire dannelsesdimensioner kan stå alene, man er eksempelvis ikke dannet, ved blot at være kritisk, hvis ikke kritikken har base i en faglig viden. </w:t>
      </w:r>
      <w:r w:rsidR="0064466E" w:rsidRPr="0011697D">
        <w:rPr>
          <w:rFonts w:eastAsia="Calibri" w:cs="Calibri"/>
          <w:sz w:val="24"/>
          <w:szCs w:val="24"/>
        </w:rPr>
        <w:t xml:space="preserve">Vis en </w:t>
      </w:r>
      <w:r w:rsidRPr="0011697D">
        <w:rPr>
          <w:rFonts w:eastAsia="Calibri" w:cs="Calibri"/>
          <w:sz w:val="24"/>
          <w:szCs w:val="24"/>
        </w:rPr>
        <w:t>menings vægt</w:t>
      </w:r>
      <w:r w:rsidR="00E22EFD" w:rsidRPr="0011697D">
        <w:rPr>
          <w:rFonts w:eastAsia="Calibri" w:cs="Calibri"/>
          <w:sz w:val="24"/>
          <w:szCs w:val="24"/>
        </w:rPr>
        <w:t xml:space="preserve"> </w:t>
      </w:r>
      <w:r w:rsidR="0064466E" w:rsidRPr="0011697D">
        <w:rPr>
          <w:rFonts w:eastAsia="Calibri" w:cs="Calibri"/>
          <w:sz w:val="24"/>
          <w:szCs w:val="24"/>
        </w:rPr>
        <w:t xml:space="preserve">under en samtale ligeledes skal være </w:t>
      </w:r>
      <w:r w:rsidR="00E22EFD" w:rsidRPr="0011697D">
        <w:rPr>
          <w:rFonts w:eastAsia="Calibri" w:cs="Calibri"/>
          <w:sz w:val="24"/>
          <w:szCs w:val="24"/>
        </w:rPr>
        <w:t>dannet</w:t>
      </w:r>
      <w:r w:rsidRPr="0011697D">
        <w:rPr>
          <w:rFonts w:eastAsia="Calibri" w:cs="Calibri"/>
          <w:sz w:val="24"/>
          <w:szCs w:val="24"/>
        </w:rPr>
        <w:t xml:space="preserve">, </w:t>
      </w:r>
      <w:r w:rsidR="0064466E" w:rsidRPr="0011697D">
        <w:rPr>
          <w:rFonts w:eastAsia="Calibri" w:cs="Calibri"/>
          <w:sz w:val="24"/>
          <w:szCs w:val="24"/>
        </w:rPr>
        <w:t>kræver det ligeledes</w:t>
      </w:r>
      <w:r w:rsidRPr="0011697D">
        <w:rPr>
          <w:rFonts w:eastAsia="Calibri" w:cs="Calibri"/>
          <w:sz w:val="24"/>
          <w:szCs w:val="24"/>
        </w:rPr>
        <w:t xml:space="preserve"> en vis indsigt og perspektivering i forhold til en faglig viden. Mens at ikke alle fag</w:t>
      </w:r>
      <w:r w:rsidR="0064466E" w:rsidRPr="0011697D">
        <w:rPr>
          <w:rFonts w:eastAsia="Calibri" w:cs="Calibri"/>
          <w:sz w:val="24"/>
          <w:szCs w:val="24"/>
        </w:rPr>
        <w:t>lige emner</w:t>
      </w:r>
      <w:r w:rsidRPr="0011697D">
        <w:rPr>
          <w:rFonts w:eastAsia="Calibri" w:cs="Calibri"/>
          <w:sz w:val="24"/>
          <w:szCs w:val="24"/>
        </w:rPr>
        <w:t xml:space="preserve"> </w:t>
      </w:r>
      <w:r w:rsidR="0064466E" w:rsidRPr="0011697D">
        <w:rPr>
          <w:rFonts w:eastAsia="Calibri" w:cs="Calibri"/>
          <w:sz w:val="24"/>
          <w:szCs w:val="24"/>
        </w:rPr>
        <w:t>er lige egnet</w:t>
      </w:r>
      <w:r w:rsidRPr="0011697D">
        <w:rPr>
          <w:rFonts w:eastAsia="Calibri" w:cs="Calibri"/>
          <w:sz w:val="24"/>
          <w:szCs w:val="24"/>
        </w:rPr>
        <w:t xml:space="preserve"> </w:t>
      </w:r>
      <w:r w:rsidR="0064466E" w:rsidRPr="0011697D">
        <w:rPr>
          <w:rFonts w:eastAsia="Calibri" w:cs="Calibri"/>
          <w:sz w:val="24"/>
          <w:szCs w:val="24"/>
        </w:rPr>
        <w:t xml:space="preserve">for </w:t>
      </w:r>
      <w:r w:rsidRPr="0011697D">
        <w:rPr>
          <w:rFonts w:eastAsia="Calibri" w:cs="Calibri"/>
          <w:sz w:val="24"/>
          <w:szCs w:val="24"/>
        </w:rPr>
        <w:t>sådan dannelse, fremhæv</w:t>
      </w:r>
      <w:r w:rsidR="00E22EFD" w:rsidRPr="0011697D">
        <w:rPr>
          <w:rFonts w:eastAsia="Calibri" w:cs="Calibri"/>
          <w:sz w:val="24"/>
          <w:szCs w:val="24"/>
        </w:rPr>
        <w:t xml:space="preserve">er </w:t>
      </w:r>
      <w:proofErr w:type="spellStart"/>
      <w:r w:rsidR="00E22EFD" w:rsidRPr="0011697D">
        <w:rPr>
          <w:rFonts w:eastAsia="Calibri" w:cs="Calibri"/>
          <w:sz w:val="24"/>
          <w:szCs w:val="24"/>
        </w:rPr>
        <w:t>Dolin</w:t>
      </w:r>
      <w:proofErr w:type="spellEnd"/>
      <w:r w:rsidR="00E22EFD" w:rsidRPr="0011697D">
        <w:rPr>
          <w:rFonts w:eastAsia="Calibri" w:cs="Calibri"/>
          <w:sz w:val="24"/>
          <w:szCs w:val="24"/>
        </w:rPr>
        <w:t xml:space="preserve"> at </w:t>
      </w:r>
      <w:r w:rsidR="0064466E" w:rsidRPr="0011697D">
        <w:rPr>
          <w:rFonts w:eastAsia="Calibri" w:cs="Calibri"/>
          <w:sz w:val="24"/>
          <w:szCs w:val="24"/>
        </w:rPr>
        <w:t xml:space="preserve">det </w:t>
      </w:r>
      <w:r w:rsidRPr="0011697D">
        <w:rPr>
          <w:rFonts w:eastAsia="Calibri" w:cs="Calibri"/>
          <w:sz w:val="24"/>
          <w:szCs w:val="24"/>
        </w:rPr>
        <w:t xml:space="preserve">er muligt at </w:t>
      </w:r>
      <w:r w:rsidR="00E22EFD" w:rsidRPr="0011697D">
        <w:rPr>
          <w:rFonts w:eastAsia="Calibri" w:cs="Calibri"/>
          <w:sz w:val="24"/>
          <w:szCs w:val="24"/>
        </w:rPr>
        <w:t>inddrage dannelses</w:t>
      </w:r>
      <w:r w:rsidRPr="0011697D">
        <w:rPr>
          <w:rFonts w:eastAsia="Calibri" w:cs="Calibri"/>
          <w:sz w:val="24"/>
          <w:szCs w:val="24"/>
        </w:rPr>
        <w:t xml:space="preserve">elementer </w:t>
      </w:r>
      <w:r w:rsidR="0064466E" w:rsidRPr="0011697D">
        <w:rPr>
          <w:rFonts w:eastAsia="Calibri" w:cs="Calibri"/>
          <w:sz w:val="24"/>
          <w:szCs w:val="24"/>
        </w:rPr>
        <w:t>i næsten alt undervisning</w:t>
      </w:r>
      <w:r w:rsidRPr="0011697D">
        <w:rPr>
          <w:rFonts w:eastAsia="Calibri" w:cs="Calibri"/>
          <w:sz w:val="24"/>
          <w:szCs w:val="24"/>
        </w:rPr>
        <w:t xml:space="preserve">. </w:t>
      </w:r>
      <w:sdt>
        <w:sdtPr>
          <w:rPr>
            <w:rFonts w:eastAsia="Calibri" w:cs="Calibri"/>
            <w:sz w:val="24"/>
            <w:szCs w:val="24"/>
          </w:rPr>
          <w:id w:val="-974371050"/>
          <w:citation/>
        </w:sdtPr>
        <w:sdtEndPr/>
        <w:sdtContent>
          <w:r w:rsidR="00B50586" w:rsidRPr="0011697D">
            <w:rPr>
              <w:rFonts w:eastAsia="Calibri" w:cs="Calibri"/>
              <w:sz w:val="24"/>
              <w:szCs w:val="24"/>
            </w:rPr>
            <w:fldChar w:fldCharType="begin"/>
          </w:r>
          <w:r w:rsidRPr="0011697D">
            <w:rPr>
              <w:rFonts w:eastAsia="Calibri" w:cs="Calibri"/>
              <w:sz w:val="24"/>
              <w:szCs w:val="24"/>
            </w:rPr>
            <w:instrText xml:space="preserve">CITATION Dam13 \p 77 \l 1030 </w:instrText>
          </w:r>
          <w:r w:rsidR="00B50586" w:rsidRPr="0011697D">
            <w:rPr>
              <w:rFonts w:eastAsia="Calibri" w:cs="Calibri"/>
              <w:sz w:val="24"/>
              <w:szCs w:val="24"/>
            </w:rPr>
            <w:fldChar w:fldCharType="separate"/>
          </w:r>
          <w:r w:rsidR="009B522D" w:rsidRPr="009B522D">
            <w:rPr>
              <w:rFonts w:eastAsia="Calibri" w:cs="Calibri"/>
              <w:noProof/>
              <w:sz w:val="24"/>
              <w:szCs w:val="24"/>
            </w:rPr>
            <w:t>(Damberg &amp; et.al, 2013, s. 77)</w:t>
          </w:r>
          <w:r w:rsidR="00B50586" w:rsidRPr="0011697D">
            <w:rPr>
              <w:rFonts w:eastAsia="Calibri" w:cs="Calibri"/>
              <w:sz w:val="24"/>
              <w:szCs w:val="24"/>
            </w:rPr>
            <w:fldChar w:fldCharType="end"/>
          </w:r>
        </w:sdtContent>
      </w:sdt>
    </w:p>
    <w:p w:rsidR="00DC1B25" w:rsidRDefault="0042012D" w:rsidP="0011697D">
      <w:pPr>
        <w:spacing w:line="360" w:lineRule="auto"/>
        <w:rPr>
          <w:rFonts w:eastAsia="Calibri" w:cs="Calibri"/>
          <w:sz w:val="24"/>
          <w:szCs w:val="24"/>
        </w:rPr>
      </w:pPr>
      <w:r w:rsidRPr="0011697D">
        <w:rPr>
          <w:rFonts w:eastAsia="Calibri" w:cs="Calibri"/>
          <w:sz w:val="24"/>
          <w:szCs w:val="24"/>
        </w:rPr>
        <w:t xml:space="preserve">Hertil nævner </w:t>
      </w:r>
      <w:proofErr w:type="spellStart"/>
      <w:r w:rsidRPr="0011697D">
        <w:rPr>
          <w:rFonts w:eastAsia="Calibri" w:cs="Calibri"/>
          <w:sz w:val="24"/>
          <w:szCs w:val="24"/>
        </w:rPr>
        <w:t>Dolin</w:t>
      </w:r>
      <w:proofErr w:type="spellEnd"/>
      <w:r w:rsidRPr="0011697D">
        <w:rPr>
          <w:rFonts w:eastAsia="Calibri" w:cs="Calibri"/>
          <w:sz w:val="24"/>
          <w:szCs w:val="24"/>
        </w:rPr>
        <w:t xml:space="preserve"> at en måde hvorpå at undervisningen kan drives videre, er ved at stille spørgsmål der henvender sig til de fire dannelsesdimensioner. </w:t>
      </w:r>
    </w:p>
    <w:p w:rsidR="0042012D" w:rsidRPr="0011697D" w:rsidRDefault="00DC1B25" w:rsidP="0011697D">
      <w:pPr>
        <w:spacing w:line="360" w:lineRule="auto"/>
        <w:rPr>
          <w:rFonts w:eastAsia="Calibri" w:cs="Calibri"/>
          <w:sz w:val="24"/>
          <w:szCs w:val="24"/>
        </w:rPr>
      </w:pPr>
      <w:r>
        <w:rPr>
          <w:rFonts w:eastAsia="Calibri" w:cs="Calibri"/>
          <w:sz w:val="24"/>
          <w:szCs w:val="24"/>
        </w:rPr>
        <w:t xml:space="preserve">Som eksempel kan vi forestille os en biologitime </w:t>
      </w:r>
      <w:r w:rsidR="00E22EFD" w:rsidRPr="0011697D">
        <w:rPr>
          <w:rFonts w:eastAsia="Calibri" w:cs="Calibri"/>
          <w:sz w:val="24"/>
          <w:szCs w:val="24"/>
        </w:rPr>
        <w:t>om evolution og genteknologi</w:t>
      </w:r>
      <w:r>
        <w:rPr>
          <w:rFonts w:eastAsia="Calibri" w:cs="Calibri"/>
          <w:sz w:val="24"/>
          <w:szCs w:val="24"/>
        </w:rPr>
        <w:t>.</w:t>
      </w:r>
      <w:r w:rsidR="0064466E" w:rsidRPr="0011697D">
        <w:rPr>
          <w:rStyle w:val="Fodnotehenvisning"/>
          <w:rFonts w:eastAsia="Calibri" w:cs="Calibri"/>
          <w:sz w:val="24"/>
          <w:szCs w:val="24"/>
        </w:rPr>
        <w:footnoteReference w:id="3"/>
      </w:r>
      <w:r w:rsidR="0064466E" w:rsidRPr="0011697D">
        <w:rPr>
          <w:rFonts w:eastAsia="Calibri" w:cs="Calibri"/>
          <w:sz w:val="24"/>
          <w:szCs w:val="24"/>
        </w:rPr>
        <w:t xml:space="preserve"> </w:t>
      </w:r>
      <w:r>
        <w:rPr>
          <w:rFonts w:eastAsia="Calibri" w:cs="Calibri"/>
          <w:sz w:val="24"/>
          <w:szCs w:val="24"/>
        </w:rPr>
        <w:t xml:space="preserve">Under det gode dannende forløb </w:t>
      </w:r>
      <w:r w:rsidR="00E22EFD" w:rsidRPr="0011697D">
        <w:rPr>
          <w:rFonts w:eastAsia="Calibri" w:cs="Calibri"/>
          <w:sz w:val="24"/>
          <w:szCs w:val="24"/>
        </w:rPr>
        <w:t xml:space="preserve">klares det indholdsmæssige </w:t>
      </w:r>
      <w:r>
        <w:rPr>
          <w:rFonts w:eastAsia="Calibri" w:cs="Calibri"/>
          <w:sz w:val="24"/>
          <w:szCs w:val="24"/>
        </w:rPr>
        <w:t xml:space="preserve">i første omgang </w:t>
      </w:r>
      <w:r w:rsidR="00E22EFD" w:rsidRPr="0011697D">
        <w:rPr>
          <w:rFonts w:eastAsia="Calibri" w:cs="Calibri"/>
          <w:sz w:val="24"/>
          <w:szCs w:val="24"/>
        </w:rPr>
        <w:t xml:space="preserve">ved at spørge ind til evolutionsprocessen og viden om </w:t>
      </w:r>
      <w:r w:rsidR="0064466E" w:rsidRPr="0011697D">
        <w:rPr>
          <w:rFonts w:eastAsia="Calibri" w:cs="Calibri"/>
          <w:sz w:val="24"/>
          <w:szCs w:val="24"/>
        </w:rPr>
        <w:t>DNA</w:t>
      </w:r>
      <w:r>
        <w:rPr>
          <w:rFonts w:eastAsia="Calibri" w:cs="Calibri"/>
          <w:sz w:val="24"/>
          <w:szCs w:val="24"/>
        </w:rPr>
        <w:t xml:space="preserve">.  Det perspektiverende opnås </w:t>
      </w:r>
      <w:r w:rsidR="00E22EFD" w:rsidRPr="0011697D">
        <w:rPr>
          <w:rFonts w:eastAsia="Calibri" w:cs="Calibri"/>
          <w:sz w:val="24"/>
          <w:szCs w:val="24"/>
        </w:rPr>
        <w:t>når der spørges ind til genteknologiens brud med naturen</w:t>
      </w:r>
      <w:r w:rsidR="0064466E" w:rsidRPr="0011697D">
        <w:rPr>
          <w:rFonts w:eastAsia="Calibri" w:cs="Calibri"/>
          <w:sz w:val="24"/>
          <w:szCs w:val="24"/>
        </w:rPr>
        <w:t>s</w:t>
      </w:r>
      <w:r w:rsidR="00E22EFD" w:rsidRPr="0011697D">
        <w:rPr>
          <w:rFonts w:eastAsia="Calibri" w:cs="Calibri"/>
          <w:sz w:val="24"/>
          <w:szCs w:val="24"/>
        </w:rPr>
        <w:t xml:space="preserve"> tilpasning. Det identitetsorienterede spørgsmål henvender sig til problemet med genmanipuleret mad på aftensbordet, og livsaspektet når spørgsmålet stilles om hvor</w:t>
      </w:r>
      <w:r w:rsidR="0064466E" w:rsidRPr="0011697D">
        <w:rPr>
          <w:rFonts w:eastAsia="Calibri" w:cs="Calibri"/>
          <w:sz w:val="24"/>
          <w:szCs w:val="24"/>
        </w:rPr>
        <w:t xml:space="preserve">vidt man fra et etisk synspunkt </w:t>
      </w:r>
      <w:r>
        <w:rPr>
          <w:rFonts w:eastAsia="Calibri" w:cs="Calibri"/>
          <w:sz w:val="24"/>
          <w:szCs w:val="24"/>
        </w:rPr>
        <w:t xml:space="preserve">kan </w:t>
      </w:r>
      <w:r w:rsidR="00E22EFD" w:rsidRPr="0011697D">
        <w:rPr>
          <w:rFonts w:eastAsia="Calibri" w:cs="Calibri"/>
          <w:sz w:val="24"/>
          <w:szCs w:val="24"/>
        </w:rPr>
        <w:t>tale for eller imod genmodificerede forbedrede mennesker i fremtiden.</w:t>
      </w:r>
    </w:p>
    <w:p w:rsidR="00E22EFD" w:rsidRDefault="00E22EFD" w:rsidP="0011697D">
      <w:pPr>
        <w:spacing w:line="360" w:lineRule="auto"/>
        <w:rPr>
          <w:rFonts w:eastAsia="Calibri" w:cs="Calibri"/>
          <w:sz w:val="24"/>
          <w:szCs w:val="24"/>
        </w:rPr>
      </w:pPr>
      <w:r w:rsidRPr="0011697D">
        <w:rPr>
          <w:rFonts w:eastAsia="Calibri" w:cs="Calibri"/>
          <w:sz w:val="24"/>
          <w:szCs w:val="24"/>
        </w:rPr>
        <w:lastRenderedPageBreak/>
        <w:t xml:space="preserve">Dannelsen bliver i </w:t>
      </w:r>
      <w:proofErr w:type="spellStart"/>
      <w:r w:rsidRPr="0011697D">
        <w:rPr>
          <w:rFonts w:eastAsia="Calibri" w:cs="Calibri"/>
          <w:sz w:val="24"/>
          <w:szCs w:val="24"/>
        </w:rPr>
        <w:t>Dolins</w:t>
      </w:r>
      <w:proofErr w:type="spellEnd"/>
      <w:r w:rsidRPr="0011697D">
        <w:rPr>
          <w:rFonts w:eastAsia="Calibri" w:cs="Calibri"/>
          <w:sz w:val="24"/>
          <w:szCs w:val="24"/>
        </w:rPr>
        <w:t xml:space="preserve"> </w:t>
      </w:r>
      <w:r w:rsidR="0064466E" w:rsidRPr="0011697D">
        <w:rPr>
          <w:rFonts w:eastAsia="Calibri" w:cs="Calibri"/>
          <w:sz w:val="24"/>
          <w:szCs w:val="24"/>
        </w:rPr>
        <w:t>optik</w:t>
      </w:r>
      <w:r w:rsidRPr="0011697D">
        <w:rPr>
          <w:rFonts w:eastAsia="Calibri" w:cs="Calibri"/>
          <w:sz w:val="24"/>
          <w:szCs w:val="24"/>
        </w:rPr>
        <w:t xml:space="preserve"> tilgodeset</w:t>
      </w:r>
      <w:r w:rsidR="003C024A" w:rsidRPr="0011697D">
        <w:rPr>
          <w:rFonts w:eastAsia="Calibri" w:cs="Calibri"/>
          <w:sz w:val="24"/>
          <w:szCs w:val="24"/>
        </w:rPr>
        <w:t>,</w:t>
      </w:r>
      <w:r w:rsidRPr="0011697D">
        <w:rPr>
          <w:rFonts w:eastAsia="Calibri" w:cs="Calibri"/>
          <w:sz w:val="24"/>
          <w:szCs w:val="24"/>
        </w:rPr>
        <w:t xml:space="preserve"> når </w:t>
      </w:r>
      <w:r w:rsidR="003C024A" w:rsidRPr="0011697D">
        <w:rPr>
          <w:rFonts w:eastAsia="Calibri" w:cs="Calibri"/>
          <w:sz w:val="24"/>
          <w:szCs w:val="24"/>
        </w:rPr>
        <w:t>undervisningen</w:t>
      </w:r>
      <w:r w:rsidRPr="0011697D">
        <w:rPr>
          <w:rFonts w:eastAsia="Calibri" w:cs="Calibri"/>
          <w:sz w:val="24"/>
          <w:szCs w:val="24"/>
        </w:rPr>
        <w:t xml:space="preserve"> </w:t>
      </w:r>
      <w:r w:rsidR="003C024A" w:rsidRPr="0011697D">
        <w:rPr>
          <w:rFonts w:eastAsia="Calibri" w:cs="Calibri"/>
          <w:sz w:val="24"/>
          <w:szCs w:val="24"/>
        </w:rPr>
        <w:t>fremstiller sin egen erkendelsesform i en tværfaglig relation, og formår at inddrage både en historisk, samfundsmæssig og sågar etisk dimension.</w:t>
      </w:r>
      <w:sdt>
        <w:sdtPr>
          <w:rPr>
            <w:rFonts w:eastAsia="Calibri" w:cs="Calibri"/>
            <w:sz w:val="24"/>
            <w:szCs w:val="24"/>
          </w:rPr>
          <w:id w:val="1388761250"/>
          <w:citation/>
        </w:sdtPr>
        <w:sdtEndPr/>
        <w:sdtContent>
          <w:r w:rsidR="00B50586" w:rsidRPr="0011697D">
            <w:rPr>
              <w:rFonts w:eastAsia="Calibri" w:cs="Calibri"/>
              <w:sz w:val="24"/>
              <w:szCs w:val="24"/>
            </w:rPr>
            <w:fldChar w:fldCharType="begin"/>
          </w:r>
          <w:r w:rsidR="003C024A" w:rsidRPr="0011697D">
            <w:rPr>
              <w:rFonts w:eastAsia="Calibri" w:cs="Calibri"/>
              <w:sz w:val="24"/>
              <w:szCs w:val="24"/>
            </w:rPr>
            <w:instrText xml:space="preserve">CITATION Dam13 \p 77 \l 1030 </w:instrText>
          </w:r>
          <w:r w:rsidR="00B50586" w:rsidRPr="0011697D">
            <w:rPr>
              <w:rFonts w:eastAsia="Calibri" w:cs="Calibri"/>
              <w:sz w:val="24"/>
              <w:szCs w:val="24"/>
            </w:rPr>
            <w:fldChar w:fldCharType="separate"/>
          </w:r>
          <w:r w:rsidR="009B522D">
            <w:rPr>
              <w:rFonts w:eastAsia="Calibri" w:cs="Calibri"/>
              <w:noProof/>
              <w:sz w:val="24"/>
              <w:szCs w:val="24"/>
            </w:rPr>
            <w:t xml:space="preserve"> </w:t>
          </w:r>
          <w:r w:rsidR="009B522D" w:rsidRPr="009B522D">
            <w:rPr>
              <w:rFonts w:eastAsia="Calibri" w:cs="Calibri"/>
              <w:noProof/>
              <w:sz w:val="24"/>
              <w:szCs w:val="24"/>
            </w:rPr>
            <w:t>(Damberg &amp; et.al, 2013, s. 77)</w:t>
          </w:r>
          <w:r w:rsidR="00B50586" w:rsidRPr="0011697D">
            <w:rPr>
              <w:rFonts w:eastAsia="Calibri" w:cs="Calibri"/>
              <w:sz w:val="24"/>
              <w:szCs w:val="24"/>
            </w:rPr>
            <w:fldChar w:fldCharType="end"/>
          </w:r>
        </w:sdtContent>
      </w:sdt>
    </w:p>
    <w:p w:rsidR="00463780" w:rsidRDefault="00DC1B25" w:rsidP="0011697D">
      <w:pPr>
        <w:spacing w:line="360" w:lineRule="auto"/>
        <w:rPr>
          <w:rFonts w:eastAsia="Calibri" w:cs="Calibri"/>
          <w:sz w:val="24"/>
          <w:szCs w:val="24"/>
        </w:rPr>
      </w:pPr>
      <w:r>
        <w:rPr>
          <w:rFonts w:eastAsia="Calibri" w:cs="Calibri"/>
          <w:sz w:val="24"/>
          <w:szCs w:val="24"/>
        </w:rPr>
        <w:t xml:space="preserve">Hvad </w:t>
      </w:r>
      <w:proofErr w:type="spellStart"/>
      <w:r>
        <w:rPr>
          <w:rFonts w:eastAsia="Calibri" w:cs="Calibri"/>
          <w:sz w:val="24"/>
          <w:szCs w:val="24"/>
        </w:rPr>
        <w:t>Dolin</w:t>
      </w:r>
      <w:proofErr w:type="spellEnd"/>
      <w:r>
        <w:rPr>
          <w:rFonts w:eastAsia="Calibri" w:cs="Calibri"/>
          <w:sz w:val="24"/>
          <w:szCs w:val="24"/>
        </w:rPr>
        <w:t xml:space="preserve"> med andre ord får sat i tale, er hvordan at dannelsen</w:t>
      </w:r>
      <w:r w:rsidR="00150EFF">
        <w:rPr>
          <w:rFonts w:eastAsia="Calibri" w:cs="Calibri"/>
          <w:sz w:val="24"/>
          <w:szCs w:val="24"/>
        </w:rPr>
        <w:t>s</w:t>
      </w:r>
      <w:r>
        <w:rPr>
          <w:rFonts w:eastAsia="Calibri" w:cs="Calibri"/>
          <w:sz w:val="24"/>
          <w:szCs w:val="24"/>
        </w:rPr>
        <w:t xml:space="preserve"> mulighed forudsætter en vis </w:t>
      </w:r>
      <w:proofErr w:type="spellStart"/>
      <w:r>
        <w:rPr>
          <w:rFonts w:eastAsia="Calibri" w:cs="Calibri"/>
          <w:sz w:val="24"/>
          <w:szCs w:val="24"/>
        </w:rPr>
        <w:t>vidensindsigt</w:t>
      </w:r>
      <w:proofErr w:type="spellEnd"/>
      <w:r>
        <w:rPr>
          <w:rFonts w:eastAsia="Calibri" w:cs="Calibri"/>
          <w:sz w:val="24"/>
          <w:szCs w:val="24"/>
        </w:rPr>
        <w:t>, som</w:t>
      </w:r>
      <w:r w:rsidR="00310A15">
        <w:rPr>
          <w:rFonts w:eastAsia="Calibri" w:cs="Calibri"/>
          <w:sz w:val="24"/>
          <w:szCs w:val="24"/>
        </w:rPr>
        <w:t xml:space="preserve"> eleverne</w:t>
      </w:r>
      <w:r>
        <w:rPr>
          <w:rFonts w:eastAsia="Calibri" w:cs="Calibri"/>
          <w:sz w:val="24"/>
          <w:szCs w:val="24"/>
        </w:rPr>
        <w:t xml:space="preserve"> på forskellige planer </w:t>
      </w:r>
      <w:r w:rsidR="00150EFF">
        <w:rPr>
          <w:rFonts w:eastAsia="Calibri" w:cs="Calibri"/>
          <w:sz w:val="24"/>
          <w:szCs w:val="24"/>
        </w:rPr>
        <w:t xml:space="preserve">kan </w:t>
      </w:r>
      <w:r>
        <w:rPr>
          <w:rFonts w:eastAsia="Calibri" w:cs="Calibri"/>
          <w:sz w:val="24"/>
          <w:szCs w:val="24"/>
        </w:rPr>
        <w:t xml:space="preserve">inkludere i dennes svar. </w:t>
      </w:r>
      <w:r w:rsidR="00310A15">
        <w:rPr>
          <w:rFonts w:eastAsia="Calibri" w:cs="Calibri"/>
          <w:sz w:val="24"/>
          <w:szCs w:val="24"/>
        </w:rPr>
        <w:t>Hvad</w:t>
      </w:r>
      <w:r>
        <w:rPr>
          <w:rFonts w:eastAsia="Calibri" w:cs="Calibri"/>
          <w:sz w:val="24"/>
          <w:szCs w:val="24"/>
        </w:rPr>
        <w:t xml:space="preserve"> der især fanger min interesse i rela</w:t>
      </w:r>
      <w:r w:rsidR="00150EFF">
        <w:rPr>
          <w:rFonts w:eastAsia="Calibri" w:cs="Calibri"/>
          <w:sz w:val="24"/>
          <w:szCs w:val="24"/>
        </w:rPr>
        <w:t>tion til denne afhandling, er de</w:t>
      </w:r>
      <w:r>
        <w:rPr>
          <w:rFonts w:eastAsia="Calibri" w:cs="Calibri"/>
          <w:sz w:val="24"/>
          <w:szCs w:val="24"/>
        </w:rPr>
        <w:t xml:space="preserve"> </w:t>
      </w:r>
      <w:r w:rsidR="00150EFF">
        <w:rPr>
          <w:rFonts w:eastAsia="Calibri" w:cs="Calibri"/>
          <w:sz w:val="24"/>
          <w:szCs w:val="24"/>
        </w:rPr>
        <w:t>aspekter</w:t>
      </w:r>
      <w:r>
        <w:rPr>
          <w:rFonts w:eastAsia="Calibri" w:cs="Calibri"/>
          <w:sz w:val="24"/>
          <w:szCs w:val="24"/>
        </w:rPr>
        <w:t xml:space="preserve"> af dannelsen som inkluderer et personligt og livsorienteres</w:t>
      </w:r>
      <w:r w:rsidR="00150EFF">
        <w:rPr>
          <w:rFonts w:eastAsia="Calibri" w:cs="Calibri"/>
          <w:sz w:val="24"/>
          <w:szCs w:val="24"/>
        </w:rPr>
        <w:t xml:space="preserve"> bidrag</w:t>
      </w:r>
      <w:r>
        <w:rPr>
          <w:rFonts w:eastAsia="Calibri" w:cs="Calibri"/>
          <w:sz w:val="24"/>
          <w:szCs w:val="24"/>
        </w:rPr>
        <w:t>.</w:t>
      </w:r>
      <w:r w:rsidR="00150EFF">
        <w:rPr>
          <w:rFonts w:eastAsia="Calibri" w:cs="Calibri"/>
          <w:sz w:val="24"/>
          <w:szCs w:val="24"/>
        </w:rPr>
        <w:t xml:space="preserve"> Kravet om at det dannede svar skal have en vis viden at gå ud fra, kan umiddelbart lyde fornuftigt nok</w:t>
      </w:r>
      <w:r w:rsidR="00CE3344">
        <w:rPr>
          <w:rFonts w:eastAsia="Calibri" w:cs="Calibri"/>
          <w:sz w:val="24"/>
          <w:szCs w:val="24"/>
        </w:rPr>
        <w:t>.</w:t>
      </w:r>
      <w:r w:rsidR="00150EFF">
        <w:rPr>
          <w:rFonts w:eastAsia="Calibri" w:cs="Calibri"/>
          <w:sz w:val="24"/>
          <w:szCs w:val="24"/>
        </w:rPr>
        <w:t xml:space="preserve"> </w:t>
      </w:r>
    </w:p>
    <w:p w:rsidR="000F4685" w:rsidRDefault="003E0D7A" w:rsidP="0011697D">
      <w:pPr>
        <w:spacing w:line="360" w:lineRule="auto"/>
        <w:rPr>
          <w:rFonts w:eastAsia="Calibri" w:cs="Calibri"/>
          <w:sz w:val="24"/>
          <w:szCs w:val="24"/>
        </w:rPr>
      </w:pPr>
      <w:r>
        <w:rPr>
          <w:rFonts w:eastAsia="Calibri" w:cs="Calibri"/>
          <w:sz w:val="24"/>
          <w:szCs w:val="24"/>
        </w:rPr>
        <w:t xml:space="preserve">Men medmindre denne type viden er af </w:t>
      </w:r>
      <w:r w:rsidRPr="00CE3344">
        <w:rPr>
          <w:rFonts w:eastAsia="Calibri" w:cs="Calibri"/>
          <w:i/>
          <w:sz w:val="24"/>
          <w:szCs w:val="24"/>
        </w:rPr>
        <w:t>en anden art</w:t>
      </w:r>
      <w:r>
        <w:rPr>
          <w:rFonts w:eastAsia="Calibri" w:cs="Calibri"/>
          <w:sz w:val="24"/>
          <w:szCs w:val="24"/>
        </w:rPr>
        <w:t xml:space="preserve">, kan det lyde modsætningsfyldt, at en elev skal finde sin egen stemme som dannet menneske, ved at kritisere én fagviden </w:t>
      </w:r>
      <w:r w:rsidR="00C24E88">
        <w:rPr>
          <w:rFonts w:eastAsia="Calibri" w:cs="Calibri"/>
          <w:sz w:val="24"/>
          <w:szCs w:val="24"/>
        </w:rPr>
        <w:t>med reference</w:t>
      </w:r>
      <w:r>
        <w:rPr>
          <w:rFonts w:eastAsia="Calibri" w:cs="Calibri"/>
          <w:sz w:val="24"/>
          <w:szCs w:val="24"/>
        </w:rPr>
        <w:t xml:space="preserve"> til en anden</w:t>
      </w:r>
      <w:r w:rsidR="00C24E88">
        <w:rPr>
          <w:rFonts w:eastAsia="Calibri" w:cs="Calibri"/>
          <w:sz w:val="24"/>
          <w:szCs w:val="24"/>
        </w:rPr>
        <w:t xml:space="preserve"> fagviden</w:t>
      </w:r>
      <w:r>
        <w:rPr>
          <w:rFonts w:eastAsia="Calibri" w:cs="Calibri"/>
          <w:sz w:val="24"/>
          <w:szCs w:val="24"/>
        </w:rPr>
        <w:t xml:space="preserve">. </w:t>
      </w:r>
      <w:r w:rsidR="00C24E88" w:rsidRPr="00C24E88">
        <w:rPr>
          <w:rFonts w:eastAsia="Calibri" w:cs="Calibri"/>
          <w:sz w:val="24"/>
          <w:szCs w:val="24"/>
        </w:rPr>
        <w:t>Hvad</w:t>
      </w:r>
      <w:r w:rsidR="000F4685" w:rsidRPr="00C24E88">
        <w:rPr>
          <w:rFonts w:eastAsia="Calibri" w:cs="Calibri"/>
          <w:sz w:val="24"/>
          <w:szCs w:val="24"/>
        </w:rPr>
        <w:t xml:space="preserve"> </w:t>
      </w:r>
      <w:r w:rsidR="00C24E88">
        <w:rPr>
          <w:rFonts w:eastAsia="Calibri" w:cs="Calibri"/>
          <w:sz w:val="24"/>
          <w:szCs w:val="24"/>
        </w:rPr>
        <w:t xml:space="preserve">kan den enkelte i sin </w:t>
      </w:r>
      <w:proofErr w:type="spellStart"/>
      <w:r w:rsidR="00C24E88">
        <w:rPr>
          <w:rFonts w:eastAsia="Calibri" w:cs="Calibri"/>
          <w:sz w:val="24"/>
          <w:szCs w:val="24"/>
        </w:rPr>
        <w:t>forholden</w:t>
      </w:r>
      <w:proofErr w:type="spellEnd"/>
      <w:r w:rsidR="00C24E88">
        <w:rPr>
          <w:rFonts w:eastAsia="Calibri" w:cs="Calibri"/>
          <w:sz w:val="24"/>
          <w:szCs w:val="24"/>
        </w:rPr>
        <w:t xml:space="preserve"> </w:t>
      </w:r>
      <w:r w:rsidR="00C24E88" w:rsidRPr="00C24E88">
        <w:rPr>
          <w:rFonts w:eastAsia="Calibri" w:cs="Calibri"/>
          <w:sz w:val="24"/>
          <w:szCs w:val="24"/>
        </w:rPr>
        <w:t xml:space="preserve">sig, med andre ord </w:t>
      </w:r>
      <w:r w:rsidR="00C24E88">
        <w:rPr>
          <w:rFonts w:eastAsia="Calibri" w:cs="Calibri"/>
          <w:sz w:val="24"/>
          <w:szCs w:val="24"/>
        </w:rPr>
        <w:t xml:space="preserve">introducere af </w:t>
      </w:r>
      <w:r w:rsidR="00C24E88">
        <w:rPr>
          <w:rFonts w:eastAsia="Calibri" w:cs="Calibri"/>
          <w:i/>
          <w:sz w:val="24"/>
          <w:szCs w:val="24"/>
        </w:rPr>
        <w:t xml:space="preserve">personlig viden </w:t>
      </w:r>
      <w:r w:rsidR="000F4685" w:rsidRPr="00125A2B">
        <w:rPr>
          <w:rFonts w:eastAsia="Calibri" w:cs="Calibri"/>
          <w:sz w:val="24"/>
          <w:szCs w:val="24"/>
        </w:rPr>
        <w:t>overfor</w:t>
      </w:r>
      <w:r w:rsidR="00E906A0" w:rsidRPr="00125A2B">
        <w:rPr>
          <w:rFonts w:eastAsia="Calibri" w:cs="Calibri"/>
          <w:sz w:val="24"/>
          <w:szCs w:val="24"/>
        </w:rPr>
        <w:t xml:space="preserve"> </w:t>
      </w:r>
      <w:r w:rsidR="00E906A0">
        <w:rPr>
          <w:rFonts w:eastAsia="Calibri" w:cs="Calibri"/>
          <w:sz w:val="24"/>
          <w:szCs w:val="24"/>
        </w:rPr>
        <w:t>den lærte fagviden</w:t>
      </w:r>
      <w:r w:rsidR="003D715D">
        <w:rPr>
          <w:rFonts w:eastAsia="Calibri" w:cs="Calibri"/>
          <w:sz w:val="24"/>
          <w:szCs w:val="24"/>
        </w:rPr>
        <w:t xml:space="preserve">, </w:t>
      </w:r>
      <w:r w:rsidR="00C24E88">
        <w:rPr>
          <w:rFonts w:eastAsia="Calibri" w:cs="Calibri"/>
          <w:sz w:val="24"/>
          <w:szCs w:val="24"/>
        </w:rPr>
        <w:t>der tillader det personlige udtryk både at være dannet, og stå frem i egen ret</w:t>
      </w:r>
      <w:r w:rsidR="003D715D">
        <w:rPr>
          <w:rFonts w:eastAsia="Calibri" w:cs="Calibri"/>
          <w:sz w:val="24"/>
          <w:szCs w:val="24"/>
        </w:rPr>
        <w:t xml:space="preserve">? Denne </w:t>
      </w:r>
      <w:r w:rsidR="00C24E88">
        <w:rPr>
          <w:rFonts w:eastAsia="Calibri" w:cs="Calibri"/>
          <w:sz w:val="24"/>
          <w:szCs w:val="24"/>
        </w:rPr>
        <w:t>refleksion</w:t>
      </w:r>
      <w:r w:rsidR="003D715D">
        <w:rPr>
          <w:rFonts w:eastAsia="Calibri" w:cs="Calibri"/>
          <w:sz w:val="24"/>
          <w:szCs w:val="24"/>
        </w:rPr>
        <w:t xml:space="preserve"> vil komme op igen i det senere</w:t>
      </w:r>
      <w:r w:rsidR="00C24E88">
        <w:rPr>
          <w:rFonts w:eastAsia="Calibri" w:cs="Calibri"/>
          <w:sz w:val="24"/>
          <w:szCs w:val="24"/>
        </w:rPr>
        <w:t xml:space="preserve"> konkluderende </w:t>
      </w:r>
      <w:r w:rsidR="003D715D">
        <w:rPr>
          <w:rFonts w:eastAsia="Calibri" w:cs="Calibri"/>
          <w:sz w:val="24"/>
          <w:szCs w:val="24"/>
        </w:rPr>
        <w:t>kapitel.</w:t>
      </w:r>
    </w:p>
    <w:p w:rsidR="00F92EF4" w:rsidRPr="0011697D" w:rsidRDefault="00F92EF4" w:rsidP="0011697D">
      <w:pPr>
        <w:pStyle w:val="Overskrift2"/>
        <w:spacing w:line="360" w:lineRule="auto"/>
        <w:rPr>
          <w:rFonts w:asciiTheme="minorHAnsi" w:hAnsiTheme="minorHAnsi"/>
          <w:sz w:val="24"/>
          <w:szCs w:val="24"/>
        </w:rPr>
      </w:pPr>
    </w:p>
    <w:p w:rsidR="001D78F1" w:rsidRPr="000C33C7" w:rsidRDefault="00D97B0C" w:rsidP="000C33C7">
      <w:pPr>
        <w:rPr>
          <w:rStyle w:val="Kraftigfremhvning"/>
          <w:sz w:val="24"/>
          <w:szCs w:val="24"/>
        </w:rPr>
      </w:pPr>
      <w:r w:rsidRPr="000C33C7">
        <w:rPr>
          <w:rStyle w:val="Kraftigfremhvning"/>
          <w:sz w:val="24"/>
          <w:szCs w:val="24"/>
        </w:rPr>
        <w:t>Hans Fink</w:t>
      </w:r>
      <w:r w:rsidR="0081528A" w:rsidRPr="000C33C7">
        <w:rPr>
          <w:rStyle w:val="Kraftigfremhvning"/>
          <w:sz w:val="24"/>
          <w:szCs w:val="24"/>
        </w:rPr>
        <w:t>: om almendannelsen, AT forløbet og saglighed/ fagligheds</w:t>
      </w:r>
      <w:r w:rsidR="001A3AFD" w:rsidRPr="000C33C7">
        <w:rPr>
          <w:rStyle w:val="Kraftigfremhvning"/>
          <w:sz w:val="24"/>
          <w:szCs w:val="24"/>
        </w:rPr>
        <w:t xml:space="preserve"> </w:t>
      </w:r>
      <w:r w:rsidR="0081528A" w:rsidRPr="000C33C7">
        <w:rPr>
          <w:rStyle w:val="Kraftigfremhvning"/>
          <w:sz w:val="24"/>
          <w:szCs w:val="24"/>
        </w:rPr>
        <w:t>relationen</w:t>
      </w:r>
    </w:p>
    <w:p w:rsidR="00F85566" w:rsidRPr="0011697D" w:rsidRDefault="00F85566" w:rsidP="0011697D">
      <w:pPr>
        <w:spacing w:line="360" w:lineRule="auto"/>
        <w:rPr>
          <w:sz w:val="24"/>
          <w:szCs w:val="24"/>
        </w:rPr>
      </w:pPr>
      <w:r w:rsidRPr="0011697D">
        <w:rPr>
          <w:sz w:val="24"/>
          <w:szCs w:val="24"/>
        </w:rPr>
        <w:t xml:space="preserve">Fra </w:t>
      </w:r>
      <w:proofErr w:type="spellStart"/>
      <w:r w:rsidRPr="0011697D">
        <w:rPr>
          <w:sz w:val="24"/>
          <w:szCs w:val="24"/>
        </w:rPr>
        <w:t>D</w:t>
      </w:r>
      <w:r w:rsidR="00691403" w:rsidRPr="0011697D">
        <w:rPr>
          <w:sz w:val="24"/>
          <w:szCs w:val="24"/>
        </w:rPr>
        <w:t>olin</w:t>
      </w:r>
      <w:r w:rsidRPr="0011697D">
        <w:rPr>
          <w:sz w:val="24"/>
          <w:szCs w:val="24"/>
        </w:rPr>
        <w:t>s</w:t>
      </w:r>
      <w:proofErr w:type="spellEnd"/>
      <w:r w:rsidRPr="0011697D">
        <w:rPr>
          <w:sz w:val="24"/>
          <w:szCs w:val="24"/>
        </w:rPr>
        <w:t xml:space="preserve"> skiltning af dannelsesbegrebets relation til faglighed og kompetencen</w:t>
      </w:r>
      <w:r w:rsidR="00691403" w:rsidRPr="0011697D">
        <w:rPr>
          <w:sz w:val="24"/>
          <w:szCs w:val="24"/>
        </w:rPr>
        <w:t xml:space="preserve">, </w:t>
      </w:r>
      <w:r w:rsidRPr="0011697D">
        <w:rPr>
          <w:sz w:val="24"/>
          <w:szCs w:val="24"/>
        </w:rPr>
        <w:t xml:space="preserve">griber </w:t>
      </w:r>
      <w:r w:rsidR="00465F1F">
        <w:rPr>
          <w:sz w:val="24"/>
          <w:szCs w:val="24"/>
        </w:rPr>
        <w:t xml:space="preserve">Hans </w:t>
      </w:r>
      <w:r w:rsidRPr="0011697D">
        <w:rPr>
          <w:sz w:val="24"/>
          <w:szCs w:val="24"/>
        </w:rPr>
        <w:t xml:space="preserve">Fink i </w:t>
      </w:r>
      <w:r w:rsidRPr="0011697D">
        <w:rPr>
          <w:i/>
          <w:sz w:val="24"/>
          <w:szCs w:val="24"/>
        </w:rPr>
        <w:t>Viljen til visdom- en bog om dannelse og uddannelse</w:t>
      </w:r>
      <w:r w:rsidRPr="0011697D">
        <w:rPr>
          <w:sz w:val="24"/>
          <w:szCs w:val="24"/>
        </w:rPr>
        <w:t xml:space="preserve"> (Andersen, Flemming G. (et al) 2008) </w:t>
      </w:r>
      <w:r w:rsidR="00D30DE6" w:rsidRPr="0011697D">
        <w:rPr>
          <w:sz w:val="24"/>
          <w:szCs w:val="24"/>
        </w:rPr>
        <w:t>yderligere fat</w:t>
      </w:r>
      <w:r w:rsidRPr="0011697D">
        <w:rPr>
          <w:sz w:val="24"/>
          <w:szCs w:val="24"/>
        </w:rPr>
        <w:t xml:space="preserve"> om dannelse og almendannelse</w:t>
      </w:r>
      <w:r w:rsidR="00C751B8" w:rsidRPr="0011697D">
        <w:rPr>
          <w:sz w:val="24"/>
          <w:szCs w:val="24"/>
        </w:rPr>
        <w:t xml:space="preserve">. I forlængelse af tidligere </w:t>
      </w:r>
      <w:r w:rsidR="00D30DE6" w:rsidRPr="0011697D">
        <w:rPr>
          <w:sz w:val="24"/>
          <w:szCs w:val="24"/>
        </w:rPr>
        <w:t>nævnte</w:t>
      </w:r>
      <w:r w:rsidR="00C751B8" w:rsidRPr="0011697D">
        <w:rPr>
          <w:sz w:val="24"/>
          <w:szCs w:val="24"/>
        </w:rPr>
        <w:t xml:space="preserve"> formålsparagraffer under gymnasieloven fra 2006, spørger Fink direkte</w:t>
      </w:r>
      <w:r w:rsidR="00465F1F">
        <w:rPr>
          <w:sz w:val="24"/>
          <w:szCs w:val="24"/>
        </w:rPr>
        <w:t>,</w:t>
      </w:r>
      <w:r w:rsidR="00C751B8" w:rsidRPr="0011697D">
        <w:rPr>
          <w:sz w:val="24"/>
          <w:szCs w:val="24"/>
        </w:rPr>
        <w:t xml:space="preserve"> hvad man skal forstå ved almendannelse</w:t>
      </w:r>
      <w:r w:rsidR="00D30DE6" w:rsidRPr="0011697D">
        <w:rPr>
          <w:sz w:val="24"/>
          <w:szCs w:val="24"/>
        </w:rPr>
        <w:t>n</w:t>
      </w:r>
      <w:r w:rsidR="00465F1F">
        <w:rPr>
          <w:sz w:val="24"/>
          <w:szCs w:val="24"/>
        </w:rPr>
        <w:t xml:space="preserve"> i 2008</w:t>
      </w:r>
      <w:r w:rsidRPr="0011697D">
        <w:rPr>
          <w:sz w:val="24"/>
          <w:szCs w:val="24"/>
        </w:rPr>
        <w:t xml:space="preserve"> </w:t>
      </w:r>
      <w:sdt>
        <w:sdtPr>
          <w:rPr>
            <w:sz w:val="24"/>
            <w:szCs w:val="24"/>
          </w:rPr>
          <w:id w:val="-1469040080"/>
          <w:citation/>
        </w:sdtPr>
        <w:sdtEndPr/>
        <w:sdtContent>
          <w:r w:rsidR="00B50586" w:rsidRPr="0011697D">
            <w:rPr>
              <w:sz w:val="24"/>
              <w:szCs w:val="24"/>
            </w:rPr>
            <w:fldChar w:fldCharType="begin"/>
          </w:r>
          <w:r w:rsidR="00F92EF4" w:rsidRPr="0011697D">
            <w:rPr>
              <w:sz w:val="24"/>
              <w:szCs w:val="24"/>
            </w:rPr>
            <w:instrText xml:space="preserve">CITATION And08 \p 92 \l 1030 </w:instrText>
          </w:r>
          <w:r w:rsidR="00B50586" w:rsidRPr="0011697D">
            <w:rPr>
              <w:sz w:val="24"/>
              <w:szCs w:val="24"/>
            </w:rPr>
            <w:fldChar w:fldCharType="separate"/>
          </w:r>
          <w:r w:rsidR="009B522D" w:rsidRPr="009B522D">
            <w:rPr>
              <w:noProof/>
              <w:sz w:val="24"/>
              <w:szCs w:val="24"/>
            </w:rPr>
            <w:t>(Bertelsen, Ebbensgaard, Madsen, &amp; Mouritsen, 2008, s. 92)</w:t>
          </w:r>
          <w:r w:rsidR="00B50586" w:rsidRPr="0011697D">
            <w:rPr>
              <w:sz w:val="24"/>
              <w:szCs w:val="24"/>
            </w:rPr>
            <w:fldChar w:fldCharType="end"/>
          </w:r>
        </w:sdtContent>
      </w:sdt>
    </w:p>
    <w:p w:rsidR="00A70103" w:rsidRPr="00310A15" w:rsidRDefault="001A3AFD" w:rsidP="0011697D">
      <w:pPr>
        <w:spacing w:line="360" w:lineRule="auto"/>
        <w:rPr>
          <w:sz w:val="24"/>
          <w:szCs w:val="24"/>
        </w:rPr>
      </w:pPr>
      <w:r>
        <w:rPr>
          <w:sz w:val="24"/>
          <w:szCs w:val="24"/>
        </w:rPr>
        <w:t>For Fink er det ikke åbenlyst</w:t>
      </w:r>
      <w:r w:rsidR="00A70103" w:rsidRPr="0011697D">
        <w:rPr>
          <w:sz w:val="24"/>
          <w:szCs w:val="24"/>
        </w:rPr>
        <w:t xml:space="preserve"> </w:t>
      </w:r>
      <w:r>
        <w:rPr>
          <w:sz w:val="24"/>
          <w:szCs w:val="24"/>
        </w:rPr>
        <w:t xml:space="preserve">hvordan </w:t>
      </w:r>
      <w:r w:rsidR="00A70103" w:rsidRPr="0011697D">
        <w:rPr>
          <w:sz w:val="24"/>
          <w:szCs w:val="24"/>
        </w:rPr>
        <w:t xml:space="preserve">denne almendannelse kan sikres under undervisningsforløbet, hverken undervejs </w:t>
      </w:r>
      <w:r w:rsidR="002F07B6" w:rsidRPr="0011697D">
        <w:rPr>
          <w:sz w:val="24"/>
          <w:szCs w:val="24"/>
        </w:rPr>
        <w:t xml:space="preserve">eller ved skoleårets slutning. </w:t>
      </w:r>
      <w:r w:rsidR="00A70103" w:rsidRPr="0011697D">
        <w:rPr>
          <w:sz w:val="24"/>
          <w:szCs w:val="24"/>
        </w:rPr>
        <w:t xml:space="preserve">Jævnfør Fink er en </w:t>
      </w:r>
      <w:r w:rsidR="00870F8E">
        <w:rPr>
          <w:sz w:val="24"/>
          <w:szCs w:val="24"/>
        </w:rPr>
        <w:t>‘</w:t>
      </w:r>
      <w:r w:rsidR="00A70103" w:rsidRPr="0011697D">
        <w:rPr>
          <w:sz w:val="24"/>
          <w:szCs w:val="24"/>
        </w:rPr>
        <w:t>eksamen</w:t>
      </w:r>
      <w:r w:rsidR="00870F8E">
        <w:rPr>
          <w:sz w:val="24"/>
          <w:szCs w:val="24"/>
        </w:rPr>
        <w:t>’</w:t>
      </w:r>
      <w:r w:rsidR="00A70103" w:rsidRPr="0011697D">
        <w:rPr>
          <w:sz w:val="24"/>
          <w:szCs w:val="24"/>
        </w:rPr>
        <w:t xml:space="preserve"> i almendannelse </w:t>
      </w:r>
      <w:r w:rsidR="002F07B6" w:rsidRPr="0011697D">
        <w:rPr>
          <w:sz w:val="24"/>
          <w:szCs w:val="24"/>
        </w:rPr>
        <w:t>per definition umulig, da den</w:t>
      </w:r>
      <w:r>
        <w:rPr>
          <w:sz w:val="24"/>
          <w:szCs w:val="24"/>
        </w:rPr>
        <w:t>,</w:t>
      </w:r>
      <w:r w:rsidR="002F07B6" w:rsidRPr="0011697D">
        <w:rPr>
          <w:sz w:val="24"/>
          <w:szCs w:val="24"/>
        </w:rPr>
        <w:t xml:space="preserve"> som al dannelse</w:t>
      </w:r>
      <w:r>
        <w:rPr>
          <w:sz w:val="24"/>
          <w:szCs w:val="24"/>
        </w:rPr>
        <w:t>,</w:t>
      </w:r>
      <w:r w:rsidR="002F07B6" w:rsidRPr="0011697D">
        <w:rPr>
          <w:sz w:val="24"/>
          <w:szCs w:val="24"/>
        </w:rPr>
        <w:t xml:space="preserve"> forudsætter en personlig </w:t>
      </w:r>
      <w:r w:rsidRPr="0011697D">
        <w:rPr>
          <w:sz w:val="24"/>
          <w:szCs w:val="24"/>
        </w:rPr>
        <w:t>integ</w:t>
      </w:r>
      <w:r>
        <w:rPr>
          <w:sz w:val="24"/>
          <w:szCs w:val="24"/>
        </w:rPr>
        <w:t>ration</w:t>
      </w:r>
      <w:r w:rsidR="00A70103" w:rsidRPr="0011697D">
        <w:rPr>
          <w:sz w:val="24"/>
          <w:szCs w:val="24"/>
        </w:rPr>
        <w:t xml:space="preserve">, der kun kan ske af eleven selv, og som bliver undergravet hvis </w:t>
      </w:r>
      <w:r>
        <w:rPr>
          <w:sz w:val="24"/>
          <w:szCs w:val="24"/>
        </w:rPr>
        <w:t>eleven</w:t>
      </w:r>
      <w:r w:rsidR="00A70103" w:rsidRPr="0011697D">
        <w:rPr>
          <w:sz w:val="24"/>
          <w:szCs w:val="24"/>
        </w:rPr>
        <w:t xml:space="preserve"> </w:t>
      </w:r>
      <w:r w:rsidR="00A70103" w:rsidRPr="00310A15">
        <w:rPr>
          <w:sz w:val="24"/>
          <w:szCs w:val="24"/>
        </w:rPr>
        <w:t xml:space="preserve">underlægges ekstern tvang. </w:t>
      </w:r>
      <w:sdt>
        <w:sdtPr>
          <w:rPr>
            <w:sz w:val="24"/>
            <w:szCs w:val="24"/>
          </w:rPr>
          <w:id w:val="-1622608637"/>
          <w:citation/>
        </w:sdtPr>
        <w:sdtEndPr/>
        <w:sdtContent>
          <w:r w:rsidR="00B50586" w:rsidRPr="00310A15">
            <w:rPr>
              <w:sz w:val="24"/>
              <w:szCs w:val="24"/>
            </w:rPr>
            <w:fldChar w:fldCharType="begin"/>
          </w:r>
          <w:r w:rsidR="002F07B6" w:rsidRPr="00310A15">
            <w:rPr>
              <w:sz w:val="24"/>
              <w:szCs w:val="24"/>
            </w:rPr>
            <w:instrText xml:space="preserve">CITATION And08 \p 94 \l 1030 </w:instrText>
          </w:r>
          <w:r w:rsidR="00B50586" w:rsidRPr="00310A15">
            <w:rPr>
              <w:sz w:val="24"/>
              <w:szCs w:val="24"/>
            </w:rPr>
            <w:fldChar w:fldCharType="separate"/>
          </w:r>
          <w:r w:rsidR="009B522D" w:rsidRPr="009B522D">
            <w:rPr>
              <w:noProof/>
              <w:sz w:val="24"/>
              <w:szCs w:val="24"/>
            </w:rPr>
            <w:t>(Bertelsen, Ebbensgaard, Madsen, &amp; Mouritsen, 2008, s. 94)</w:t>
          </w:r>
          <w:r w:rsidR="00B50586" w:rsidRPr="00310A15">
            <w:rPr>
              <w:sz w:val="24"/>
              <w:szCs w:val="24"/>
            </w:rPr>
            <w:fldChar w:fldCharType="end"/>
          </w:r>
        </w:sdtContent>
      </w:sdt>
    </w:p>
    <w:p w:rsidR="000C7CFC" w:rsidRDefault="000C7CFC" w:rsidP="0011697D">
      <w:pPr>
        <w:pStyle w:val="Citat"/>
        <w:spacing w:line="360" w:lineRule="auto"/>
        <w:rPr>
          <w:sz w:val="24"/>
          <w:szCs w:val="24"/>
        </w:rPr>
      </w:pPr>
    </w:p>
    <w:p w:rsidR="00AE1CA0" w:rsidRPr="0011697D" w:rsidRDefault="00A70103" w:rsidP="0011697D">
      <w:pPr>
        <w:pStyle w:val="Citat"/>
        <w:spacing w:line="360" w:lineRule="auto"/>
        <w:rPr>
          <w:sz w:val="24"/>
          <w:szCs w:val="24"/>
        </w:rPr>
      </w:pPr>
      <w:r w:rsidRPr="00310A15">
        <w:rPr>
          <w:sz w:val="24"/>
          <w:szCs w:val="24"/>
        </w:rPr>
        <w:lastRenderedPageBreak/>
        <w:t xml:space="preserve">Den </w:t>
      </w:r>
      <w:r w:rsidR="002F07B6" w:rsidRPr="00310A15">
        <w:rPr>
          <w:sz w:val="24"/>
          <w:szCs w:val="24"/>
        </w:rPr>
        <w:t xml:space="preserve">(dannelsen, RJ) </w:t>
      </w:r>
      <w:r w:rsidRPr="00310A15">
        <w:rPr>
          <w:sz w:val="24"/>
          <w:szCs w:val="24"/>
        </w:rPr>
        <w:t>er ikke en bestemt kompetence, men en åbenhed og alsidighed, der holder alle målelige komp</w:t>
      </w:r>
      <w:r w:rsidR="00A93224" w:rsidRPr="00310A15">
        <w:rPr>
          <w:sz w:val="24"/>
          <w:szCs w:val="24"/>
        </w:rPr>
        <w:t>etencer sammen og på plads. Hverken</w:t>
      </w:r>
      <w:r w:rsidRPr="00310A15">
        <w:rPr>
          <w:sz w:val="24"/>
          <w:szCs w:val="24"/>
        </w:rPr>
        <w:t xml:space="preserve"> dannelse eller almendannelse lader sig sådan set operationalisere eller instrumentalisere. Og alligevel er de med god grund anført </w:t>
      </w:r>
      <w:r w:rsidR="006101B2" w:rsidRPr="00310A15">
        <w:rPr>
          <w:sz w:val="24"/>
          <w:szCs w:val="24"/>
        </w:rPr>
        <w:t>som et mål for undervisningen.</w:t>
      </w:r>
      <w:r w:rsidR="006101B2" w:rsidRPr="0011697D">
        <w:rPr>
          <w:sz w:val="24"/>
          <w:szCs w:val="24"/>
        </w:rPr>
        <w:t xml:space="preserve"> </w:t>
      </w:r>
      <w:sdt>
        <w:sdtPr>
          <w:rPr>
            <w:sz w:val="24"/>
            <w:szCs w:val="24"/>
          </w:rPr>
          <w:id w:val="-452633297"/>
          <w:citation/>
        </w:sdtPr>
        <w:sdtEndPr/>
        <w:sdtContent>
          <w:r w:rsidR="00B50586" w:rsidRPr="0011697D">
            <w:rPr>
              <w:sz w:val="24"/>
              <w:szCs w:val="24"/>
            </w:rPr>
            <w:fldChar w:fldCharType="begin"/>
          </w:r>
          <w:r w:rsidR="006101B2" w:rsidRPr="0011697D">
            <w:rPr>
              <w:sz w:val="24"/>
              <w:szCs w:val="24"/>
            </w:rPr>
            <w:instrText xml:space="preserve">CITATION And08 \p 94 \l 1030 </w:instrText>
          </w:r>
          <w:r w:rsidR="00B50586" w:rsidRPr="0011697D">
            <w:rPr>
              <w:sz w:val="24"/>
              <w:szCs w:val="24"/>
            </w:rPr>
            <w:fldChar w:fldCharType="separate"/>
          </w:r>
          <w:r w:rsidR="009B522D" w:rsidRPr="009B522D">
            <w:rPr>
              <w:noProof/>
              <w:sz w:val="24"/>
              <w:szCs w:val="24"/>
            </w:rPr>
            <w:t>(Bertelsen, Ebbensgaard, Madsen, &amp; Mouritsen, 2008, s. 94)</w:t>
          </w:r>
          <w:r w:rsidR="00B50586" w:rsidRPr="0011697D">
            <w:rPr>
              <w:sz w:val="24"/>
              <w:szCs w:val="24"/>
            </w:rPr>
            <w:fldChar w:fldCharType="end"/>
          </w:r>
        </w:sdtContent>
      </w:sdt>
    </w:p>
    <w:p w:rsidR="005C2028" w:rsidRPr="0011697D" w:rsidRDefault="002F07B6" w:rsidP="0011697D">
      <w:pPr>
        <w:spacing w:line="360" w:lineRule="auto"/>
        <w:rPr>
          <w:sz w:val="24"/>
          <w:szCs w:val="24"/>
        </w:rPr>
      </w:pPr>
      <w:r w:rsidRPr="0011697D">
        <w:rPr>
          <w:sz w:val="24"/>
          <w:szCs w:val="24"/>
        </w:rPr>
        <w:t>Fra denn</w:t>
      </w:r>
      <w:r w:rsidR="001A3AFD">
        <w:rPr>
          <w:sz w:val="24"/>
          <w:szCs w:val="24"/>
        </w:rPr>
        <w:t xml:space="preserve">e dannelsens og almendannelsens frie egenart, </w:t>
      </w:r>
      <w:r w:rsidRPr="0011697D">
        <w:rPr>
          <w:sz w:val="24"/>
          <w:szCs w:val="24"/>
        </w:rPr>
        <w:t>går</w:t>
      </w:r>
      <w:r w:rsidR="005C2028" w:rsidRPr="0011697D">
        <w:rPr>
          <w:sz w:val="24"/>
          <w:szCs w:val="24"/>
        </w:rPr>
        <w:t xml:space="preserve"> Fink derefter videre til at undersøge og kommenterer på</w:t>
      </w:r>
      <w:r w:rsidR="00465F1F">
        <w:rPr>
          <w:sz w:val="24"/>
          <w:szCs w:val="24"/>
        </w:rPr>
        <w:t>,</w:t>
      </w:r>
      <w:r w:rsidR="005C2028" w:rsidRPr="0011697D">
        <w:rPr>
          <w:sz w:val="24"/>
          <w:szCs w:val="24"/>
        </w:rPr>
        <w:t xml:space="preserve"> hvordan gymnasiet forvalter dette ansvar for de unges dannelsesproces. For netop i </w:t>
      </w:r>
      <w:r w:rsidR="00403D74" w:rsidRPr="0011697D">
        <w:rPr>
          <w:sz w:val="24"/>
          <w:szCs w:val="24"/>
        </w:rPr>
        <w:t>forvaltningen, er</w:t>
      </w:r>
      <w:r w:rsidR="005C2028" w:rsidRPr="0011697D">
        <w:rPr>
          <w:sz w:val="24"/>
          <w:szCs w:val="24"/>
        </w:rPr>
        <w:t xml:space="preserve"> det </w:t>
      </w:r>
      <w:r w:rsidR="00403D74" w:rsidRPr="0011697D">
        <w:rPr>
          <w:sz w:val="24"/>
          <w:szCs w:val="24"/>
        </w:rPr>
        <w:t xml:space="preserve">for Fink </w:t>
      </w:r>
      <w:r w:rsidR="005C2028" w:rsidRPr="0011697D">
        <w:rPr>
          <w:sz w:val="24"/>
          <w:szCs w:val="24"/>
        </w:rPr>
        <w:t xml:space="preserve">vigtigt </w:t>
      </w:r>
      <w:r w:rsidR="001A3AFD">
        <w:rPr>
          <w:sz w:val="24"/>
          <w:szCs w:val="24"/>
        </w:rPr>
        <w:t xml:space="preserve">at </w:t>
      </w:r>
      <w:r w:rsidR="003C024A" w:rsidRPr="0011697D">
        <w:rPr>
          <w:sz w:val="24"/>
          <w:szCs w:val="24"/>
        </w:rPr>
        <w:t>almen</w:t>
      </w:r>
      <w:r w:rsidR="005C2028" w:rsidRPr="0011697D">
        <w:rPr>
          <w:sz w:val="24"/>
          <w:szCs w:val="24"/>
        </w:rPr>
        <w:t>dannelsen ikke bliver for i</w:t>
      </w:r>
      <w:r w:rsidR="00403D74" w:rsidRPr="0011697D">
        <w:rPr>
          <w:sz w:val="24"/>
          <w:szCs w:val="24"/>
        </w:rPr>
        <w:t>nstrumentaliseret</w:t>
      </w:r>
      <w:r w:rsidR="005C2028" w:rsidRPr="0011697D">
        <w:rPr>
          <w:sz w:val="24"/>
          <w:szCs w:val="24"/>
        </w:rPr>
        <w:t xml:space="preserve"> og bestemt, men </w:t>
      </w:r>
      <w:r w:rsidR="001A3AFD">
        <w:rPr>
          <w:sz w:val="24"/>
          <w:szCs w:val="24"/>
        </w:rPr>
        <w:t>heller ikke overlader elevens dannelsesrejse helt til sig selv.</w:t>
      </w:r>
    </w:p>
    <w:p w:rsidR="00A47F08" w:rsidRPr="0011697D" w:rsidRDefault="009E4EF2" w:rsidP="0011697D">
      <w:pPr>
        <w:spacing w:line="360" w:lineRule="auto"/>
        <w:rPr>
          <w:sz w:val="24"/>
          <w:szCs w:val="24"/>
        </w:rPr>
      </w:pPr>
      <w:r w:rsidRPr="0011697D">
        <w:rPr>
          <w:sz w:val="24"/>
          <w:szCs w:val="24"/>
        </w:rPr>
        <w:t>Set fra et gymnasiehistorisk perspektiv, ligger der for Fink en stærk</w:t>
      </w:r>
      <w:r w:rsidR="00783967" w:rsidRPr="0011697D">
        <w:rPr>
          <w:sz w:val="24"/>
          <w:szCs w:val="24"/>
        </w:rPr>
        <w:t xml:space="preserve"> begrundelse for</w:t>
      </w:r>
      <w:r w:rsidR="001A3AFD">
        <w:rPr>
          <w:sz w:val="24"/>
          <w:szCs w:val="24"/>
        </w:rPr>
        <w:t>,</w:t>
      </w:r>
      <w:r w:rsidR="00783967" w:rsidRPr="0011697D">
        <w:rPr>
          <w:sz w:val="24"/>
          <w:szCs w:val="24"/>
        </w:rPr>
        <w:t xml:space="preserve"> </w:t>
      </w:r>
      <w:proofErr w:type="gramStart"/>
      <w:r w:rsidR="00521FEE">
        <w:rPr>
          <w:sz w:val="24"/>
          <w:szCs w:val="24"/>
        </w:rPr>
        <w:t>AT</w:t>
      </w:r>
      <w:proofErr w:type="gramEnd"/>
      <w:r w:rsidR="00A47F08" w:rsidRPr="0011697D">
        <w:rPr>
          <w:sz w:val="24"/>
          <w:szCs w:val="24"/>
        </w:rPr>
        <w:t xml:space="preserve"> </w:t>
      </w:r>
      <w:proofErr w:type="gramStart"/>
      <w:r w:rsidR="00A47F08" w:rsidRPr="0011697D">
        <w:rPr>
          <w:sz w:val="24"/>
          <w:szCs w:val="24"/>
        </w:rPr>
        <w:t>i</w:t>
      </w:r>
      <w:proofErr w:type="gramEnd"/>
      <w:r w:rsidR="00A47F08" w:rsidRPr="0011697D">
        <w:rPr>
          <w:sz w:val="24"/>
          <w:szCs w:val="24"/>
        </w:rPr>
        <w:t xml:space="preserve"> det nutidige gymnasium</w:t>
      </w:r>
      <w:r w:rsidR="001A3AFD">
        <w:rPr>
          <w:sz w:val="24"/>
          <w:szCs w:val="24"/>
        </w:rPr>
        <w:t xml:space="preserve"> </w:t>
      </w:r>
      <w:r w:rsidR="00783967" w:rsidRPr="0011697D">
        <w:rPr>
          <w:sz w:val="24"/>
          <w:szCs w:val="24"/>
        </w:rPr>
        <w:t xml:space="preserve">tillader det almene og fagoverskridende </w:t>
      </w:r>
      <w:r w:rsidR="00A47F08" w:rsidRPr="0011697D">
        <w:rPr>
          <w:sz w:val="24"/>
          <w:szCs w:val="24"/>
        </w:rPr>
        <w:t xml:space="preserve">i uddannelsen. Her tillades undervisningsforløbet at stå i tværfaglig sammenhæng, og det tillades ligeledes at holde eksamen i disse større sammenhænge. I AT forløbets eksamener, hvor et tema såsom krig, miljø og kultursammenstød bliver set fra flere fagvinkler, </w:t>
      </w:r>
      <w:r w:rsidR="002F07B6" w:rsidRPr="0011697D">
        <w:rPr>
          <w:sz w:val="24"/>
          <w:szCs w:val="24"/>
        </w:rPr>
        <w:t>mener Fink bidrager til en dybere forståelse af fagendes styrker og anvendelsesmuligheder til verden</w:t>
      </w:r>
      <w:r w:rsidR="001A3AFD">
        <w:rPr>
          <w:sz w:val="24"/>
          <w:szCs w:val="24"/>
        </w:rPr>
        <w:t>en</w:t>
      </w:r>
      <w:r w:rsidR="002F07B6" w:rsidRPr="0011697D">
        <w:rPr>
          <w:sz w:val="24"/>
          <w:szCs w:val="24"/>
        </w:rPr>
        <w:t xml:space="preserve"> uden for skolen. </w:t>
      </w:r>
      <w:sdt>
        <w:sdtPr>
          <w:rPr>
            <w:sz w:val="24"/>
            <w:szCs w:val="24"/>
          </w:rPr>
          <w:id w:val="-222841012"/>
          <w:citation/>
        </w:sdtPr>
        <w:sdtEndPr/>
        <w:sdtContent>
          <w:r w:rsidR="00B50586" w:rsidRPr="0011697D">
            <w:rPr>
              <w:sz w:val="24"/>
              <w:szCs w:val="24"/>
            </w:rPr>
            <w:fldChar w:fldCharType="begin"/>
          </w:r>
          <w:r w:rsidR="002F07B6" w:rsidRPr="0011697D">
            <w:rPr>
              <w:sz w:val="24"/>
              <w:szCs w:val="24"/>
            </w:rPr>
            <w:instrText xml:space="preserve">CITATION And08 \p 96 \l 1030 </w:instrText>
          </w:r>
          <w:r w:rsidR="00B50586" w:rsidRPr="0011697D">
            <w:rPr>
              <w:sz w:val="24"/>
              <w:szCs w:val="24"/>
            </w:rPr>
            <w:fldChar w:fldCharType="separate"/>
          </w:r>
          <w:r w:rsidR="009B522D" w:rsidRPr="009B522D">
            <w:rPr>
              <w:noProof/>
              <w:sz w:val="24"/>
              <w:szCs w:val="24"/>
            </w:rPr>
            <w:t>(Bertelsen, Ebbensgaard, Madsen, &amp; Mouritsen, 2008, s. 96)</w:t>
          </w:r>
          <w:r w:rsidR="00B50586" w:rsidRPr="0011697D">
            <w:rPr>
              <w:sz w:val="24"/>
              <w:szCs w:val="24"/>
            </w:rPr>
            <w:fldChar w:fldCharType="end"/>
          </w:r>
        </w:sdtContent>
      </w:sdt>
    </w:p>
    <w:p w:rsidR="009E4EF2" w:rsidRPr="0011697D" w:rsidRDefault="00994E0B" w:rsidP="0011697D">
      <w:pPr>
        <w:spacing w:line="360" w:lineRule="auto"/>
        <w:rPr>
          <w:sz w:val="24"/>
          <w:szCs w:val="24"/>
        </w:rPr>
      </w:pPr>
      <w:r w:rsidRPr="0011697D">
        <w:rPr>
          <w:sz w:val="24"/>
          <w:szCs w:val="24"/>
        </w:rPr>
        <w:t>Hertil skriver Fink at det velge</w:t>
      </w:r>
      <w:r w:rsidR="001A3AFD">
        <w:rPr>
          <w:sz w:val="24"/>
          <w:szCs w:val="24"/>
        </w:rPr>
        <w:t>nnemførte AT forløb er en enkel</w:t>
      </w:r>
      <w:r w:rsidRPr="0011697D">
        <w:rPr>
          <w:sz w:val="24"/>
          <w:szCs w:val="24"/>
        </w:rPr>
        <w:t xml:space="preserve"> og stærkt måde hvorpå almendannelsen får langt bedre betingelser end hidtil, </w:t>
      </w:r>
      <w:r w:rsidR="001A3AFD">
        <w:rPr>
          <w:sz w:val="24"/>
          <w:szCs w:val="24"/>
        </w:rPr>
        <w:t>da den bl.a. i dens metode</w:t>
      </w:r>
      <w:r w:rsidRPr="0011697D">
        <w:rPr>
          <w:sz w:val="24"/>
          <w:szCs w:val="24"/>
        </w:rPr>
        <w:t xml:space="preserve"> hverken fastlægger dannelsen ideologisk </w:t>
      </w:r>
      <w:r w:rsidR="001A3AFD">
        <w:rPr>
          <w:sz w:val="24"/>
          <w:szCs w:val="24"/>
        </w:rPr>
        <w:t xml:space="preserve">eller tager </w:t>
      </w:r>
      <w:r w:rsidRPr="0011697D">
        <w:rPr>
          <w:sz w:val="24"/>
          <w:szCs w:val="24"/>
        </w:rPr>
        <w:t>det personlige ans</w:t>
      </w:r>
      <w:r w:rsidR="001A3AFD">
        <w:rPr>
          <w:sz w:val="24"/>
          <w:szCs w:val="24"/>
        </w:rPr>
        <w:t xml:space="preserve">var fra eleverne som deltagere. </w:t>
      </w:r>
      <w:r w:rsidR="00A47F08" w:rsidRPr="0011697D">
        <w:rPr>
          <w:sz w:val="24"/>
          <w:szCs w:val="24"/>
        </w:rPr>
        <w:t>AT forløbet er dermed</w:t>
      </w:r>
      <w:r w:rsidR="00783967" w:rsidRPr="0011697D">
        <w:rPr>
          <w:sz w:val="24"/>
          <w:szCs w:val="24"/>
        </w:rPr>
        <w:t xml:space="preserve"> Finks bedste bud på hvad </w:t>
      </w:r>
      <w:r w:rsidR="00A47F08" w:rsidRPr="0011697D">
        <w:rPr>
          <w:sz w:val="24"/>
          <w:szCs w:val="24"/>
        </w:rPr>
        <w:t>gymnasiet kan gøre for at sikre</w:t>
      </w:r>
      <w:r w:rsidR="00783967" w:rsidRPr="0011697D">
        <w:rPr>
          <w:sz w:val="24"/>
          <w:szCs w:val="24"/>
        </w:rPr>
        <w:t xml:space="preserve"> at studieforberedelsen styrker almendannelsen, uden at dette forråder selvdannelsens personlige, og uhåndgribelige karakter. </w:t>
      </w:r>
      <w:sdt>
        <w:sdtPr>
          <w:rPr>
            <w:sz w:val="24"/>
            <w:szCs w:val="24"/>
          </w:rPr>
          <w:id w:val="1775981669"/>
          <w:citation/>
        </w:sdtPr>
        <w:sdtEndPr/>
        <w:sdtContent>
          <w:r w:rsidR="00B50586" w:rsidRPr="0011697D">
            <w:rPr>
              <w:sz w:val="24"/>
              <w:szCs w:val="24"/>
            </w:rPr>
            <w:fldChar w:fldCharType="begin"/>
          </w:r>
          <w:r w:rsidR="00A47F08" w:rsidRPr="0011697D">
            <w:rPr>
              <w:sz w:val="24"/>
              <w:szCs w:val="24"/>
            </w:rPr>
            <w:instrText xml:space="preserve">CITATION And08 \p 96 \l 1030 </w:instrText>
          </w:r>
          <w:r w:rsidR="00B50586" w:rsidRPr="0011697D">
            <w:rPr>
              <w:sz w:val="24"/>
              <w:szCs w:val="24"/>
            </w:rPr>
            <w:fldChar w:fldCharType="separate"/>
          </w:r>
          <w:r w:rsidR="009B522D" w:rsidRPr="009B522D">
            <w:rPr>
              <w:noProof/>
              <w:sz w:val="24"/>
              <w:szCs w:val="24"/>
            </w:rPr>
            <w:t>(Bertelsen, Ebbensgaard, Madsen, &amp; Mouritsen, 2008, s. 96)</w:t>
          </w:r>
          <w:r w:rsidR="00B50586" w:rsidRPr="0011697D">
            <w:rPr>
              <w:sz w:val="24"/>
              <w:szCs w:val="24"/>
            </w:rPr>
            <w:fldChar w:fldCharType="end"/>
          </w:r>
        </w:sdtContent>
      </w:sdt>
    </w:p>
    <w:p w:rsidR="00A70103" w:rsidRDefault="00F84683" w:rsidP="0011697D">
      <w:pPr>
        <w:spacing w:line="360" w:lineRule="auto"/>
        <w:rPr>
          <w:sz w:val="24"/>
          <w:szCs w:val="24"/>
        </w:rPr>
      </w:pPr>
      <w:r w:rsidRPr="0011697D">
        <w:rPr>
          <w:sz w:val="24"/>
          <w:szCs w:val="24"/>
        </w:rPr>
        <w:t xml:space="preserve">Hos Fink løses </w:t>
      </w:r>
      <w:proofErr w:type="spellStart"/>
      <w:r w:rsidR="003C024A" w:rsidRPr="0011697D">
        <w:rPr>
          <w:sz w:val="24"/>
          <w:szCs w:val="24"/>
        </w:rPr>
        <w:t>alme</w:t>
      </w:r>
      <w:r w:rsidR="00783967" w:rsidRPr="0011697D">
        <w:rPr>
          <w:sz w:val="24"/>
          <w:szCs w:val="24"/>
        </w:rPr>
        <w:t>dannelsesprocessen</w:t>
      </w:r>
      <w:proofErr w:type="spellEnd"/>
      <w:r w:rsidR="00783967" w:rsidRPr="0011697D">
        <w:rPr>
          <w:sz w:val="24"/>
          <w:szCs w:val="24"/>
        </w:rPr>
        <w:t xml:space="preserve"> </w:t>
      </w:r>
      <w:r w:rsidR="009A04DE" w:rsidRPr="0011697D">
        <w:rPr>
          <w:sz w:val="24"/>
          <w:szCs w:val="24"/>
        </w:rPr>
        <w:t xml:space="preserve">dermed </w:t>
      </w:r>
      <w:r w:rsidR="00783967" w:rsidRPr="0011697D">
        <w:rPr>
          <w:sz w:val="24"/>
          <w:szCs w:val="24"/>
        </w:rPr>
        <w:t>heller</w:t>
      </w:r>
      <w:r w:rsidRPr="0011697D">
        <w:rPr>
          <w:sz w:val="24"/>
          <w:szCs w:val="24"/>
        </w:rPr>
        <w:t xml:space="preserve"> ikke ved at indlægge eksempelvis idehistorie eller filosofi som obligatoriske fag, med håb om at disse kan bære den unge til et dannet stadie, og så </w:t>
      </w:r>
      <w:r w:rsidR="00403D74" w:rsidRPr="0011697D">
        <w:rPr>
          <w:sz w:val="24"/>
          <w:szCs w:val="24"/>
        </w:rPr>
        <w:t xml:space="preserve">udelukke en dannelse i </w:t>
      </w:r>
      <w:r w:rsidR="00994E0B" w:rsidRPr="0011697D">
        <w:rPr>
          <w:sz w:val="24"/>
          <w:szCs w:val="24"/>
        </w:rPr>
        <w:t>eksempelvis</w:t>
      </w:r>
      <w:r w:rsidR="00403D74" w:rsidRPr="0011697D">
        <w:rPr>
          <w:sz w:val="24"/>
          <w:szCs w:val="24"/>
        </w:rPr>
        <w:t xml:space="preserve"> matematiktimen</w:t>
      </w:r>
      <w:r w:rsidRPr="0011697D">
        <w:rPr>
          <w:sz w:val="24"/>
          <w:szCs w:val="24"/>
        </w:rPr>
        <w:t xml:space="preserve">. Hertil er ingen fag mere almendannende end andre, og trods filosofifaget ville have gavn at blive gjort obligatorisk, vil det som fag være på </w:t>
      </w:r>
      <w:r w:rsidR="00A40A01" w:rsidRPr="0011697D">
        <w:rPr>
          <w:sz w:val="24"/>
          <w:szCs w:val="24"/>
        </w:rPr>
        <w:t xml:space="preserve">lige </w:t>
      </w:r>
      <w:r w:rsidRPr="0011697D">
        <w:rPr>
          <w:sz w:val="24"/>
          <w:szCs w:val="24"/>
        </w:rPr>
        <w:t>linje med de andre, både hvad angår almendannelse eller studieforberedelse</w:t>
      </w:r>
      <w:r w:rsidR="00403D74" w:rsidRPr="0011697D">
        <w:rPr>
          <w:sz w:val="24"/>
          <w:szCs w:val="24"/>
        </w:rPr>
        <w:t>n</w:t>
      </w:r>
      <w:r w:rsidR="00A47F08" w:rsidRPr="0011697D">
        <w:rPr>
          <w:sz w:val="24"/>
          <w:szCs w:val="24"/>
        </w:rPr>
        <w:t xml:space="preserve">. </w:t>
      </w:r>
      <w:sdt>
        <w:sdtPr>
          <w:rPr>
            <w:sz w:val="24"/>
            <w:szCs w:val="24"/>
          </w:rPr>
          <w:id w:val="1251462463"/>
          <w:citation/>
        </w:sdtPr>
        <w:sdtEndPr/>
        <w:sdtContent>
          <w:r w:rsidR="00B50586" w:rsidRPr="0011697D">
            <w:rPr>
              <w:sz w:val="24"/>
              <w:szCs w:val="24"/>
            </w:rPr>
            <w:fldChar w:fldCharType="begin"/>
          </w:r>
          <w:r w:rsidR="00A47F08" w:rsidRPr="0011697D">
            <w:rPr>
              <w:sz w:val="24"/>
              <w:szCs w:val="24"/>
            </w:rPr>
            <w:instrText xml:space="preserve">CITATION And08 \p 95 \l 1030 </w:instrText>
          </w:r>
          <w:r w:rsidR="00B50586" w:rsidRPr="0011697D">
            <w:rPr>
              <w:sz w:val="24"/>
              <w:szCs w:val="24"/>
            </w:rPr>
            <w:fldChar w:fldCharType="separate"/>
          </w:r>
          <w:r w:rsidR="009B522D" w:rsidRPr="009B522D">
            <w:rPr>
              <w:noProof/>
              <w:sz w:val="24"/>
              <w:szCs w:val="24"/>
            </w:rPr>
            <w:t>(Bertelsen, Ebbensgaard, Madsen, &amp; Mouritsen, 2008, s. 95)</w:t>
          </w:r>
          <w:r w:rsidR="00B50586" w:rsidRPr="0011697D">
            <w:rPr>
              <w:sz w:val="24"/>
              <w:szCs w:val="24"/>
            </w:rPr>
            <w:fldChar w:fldCharType="end"/>
          </w:r>
        </w:sdtContent>
      </w:sdt>
    </w:p>
    <w:p w:rsidR="00E8373F" w:rsidRDefault="00DE792F" w:rsidP="00E8373F">
      <w:pPr>
        <w:rPr>
          <w:sz w:val="24"/>
          <w:szCs w:val="24"/>
        </w:rPr>
      </w:pPr>
      <w:r>
        <w:rPr>
          <w:sz w:val="24"/>
          <w:szCs w:val="24"/>
        </w:rPr>
        <w:lastRenderedPageBreak/>
        <w:t xml:space="preserve">Med denne indsigt i almendannelsen og dannelsen som en proces der ikke lader sig instrumentalisere, finder </w:t>
      </w:r>
      <w:r w:rsidR="00745026">
        <w:rPr>
          <w:sz w:val="24"/>
          <w:szCs w:val="24"/>
        </w:rPr>
        <w:t>vi fra Fink et argument,</w:t>
      </w:r>
      <w:r>
        <w:rPr>
          <w:sz w:val="24"/>
          <w:szCs w:val="24"/>
        </w:rPr>
        <w:t xml:space="preserve"> der umiddelbart </w:t>
      </w:r>
      <w:r w:rsidR="00310A15">
        <w:rPr>
          <w:sz w:val="24"/>
          <w:szCs w:val="24"/>
        </w:rPr>
        <w:t>følger Hansens</w:t>
      </w:r>
      <w:r>
        <w:rPr>
          <w:sz w:val="24"/>
          <w:szCs w:val="24"/>
        </w:rPr>
        <w:t xml:space="preserve"> </w:t>
      </w:r>
      <w:r w:rsidR="00310A15">
        <w:rPr>
          <w:sz w:val="24"/>
          <w:szCs w:val="24"/>
        </w:rPr>
        <w:t>ide om at dannelsen, ikke lader sig tilpasse et for kompetencefokuseret pædagogisk</w:t>
      </w:r>
      <w:r>
        <w:rPr>
          <w:sz w:val="24"/>
          <w:szCs w:val="24"/>
        </w:rPr>
        <w:t xml:space="preserve"> miljø</w:t>
      </w:r>
      <w:r w:rsidR="00310A15">
        <w:rPr>
          <w:sz w:val="24"/>
          <w:szCs w:val="24"/>
        </w:rPr>
        <w:t xml:space="preserve">. </w:t>
      </w:r>
      <w:r>
        <w:rPr>
          <w:sz w:val="24"/>
          <w:szCs w:val="24"/>
        </w:rPr>
        <w:t xml:space="preserve">Selvom Hansen er henvendt mod voksenpædagogikken, kan man </w:t>
      </w:r>
      <w:r w:rsidR="00267CB4">
        <w:rPr>
          <w:sz w:val="24"/>
          <w:szCs w:val="24"/>
        </w:rPr>
        <w:t xml:space="preserve">med reference til </w:t>
      </w:r>
      <w:proofErr w:type="spellStart"/>
      <w:r w:rsidR="00267CB4">
        <w:rPr>
          <w:sz w:val="24"/>
          <w:szCs w:val="24"/>
        </w:rPr>
        <w:t>Dolins</w:t>
      </w:r>
      <w:proofErr w:type="spellEnd"/>
      <w:r w:rsidR="00267CB4">
        <w:rPr>
          <w:sz w:val="24"/>
          <w:szCs w:val="24"/>
        </w:rPr>
        <w:t xml:space="preserve"> afsnit</w:t>
      </w:r>
      <w:r w:rsidR="00310A15">
        <w:rPr>
          <w:sz w:val="24"/>
          <w:szCs w:val="24"/>
        </w:rPr>
        <w:t xml:space="preserve"> om kompetencens indflydelse, </w:t>
      </w:r>
      <w:r>
        <w:rPr>
          <w:sz w:val="24"/>
          <w:szCs w:val="24"/>
        </w:rPr>
        <w:t>vurdere</w:t>
      </w:r>
      <w:r w:rsidR="00267CB4">
        <w:rPr>
          <w:sz w:val="24"/>
          <w:szCs w:val="24"/>
        </w:rPr>
        <w:t xml:space="preserve"> om gymnasiet ligeledes </w:t>
      </w:r>
      <w:r w:rsidR="00745026">
        <w:rPr>
          <w:sz w:val="24"/>
          <w:szCs w:val="24"/>
        </w:rPr>
        <w:t>kan være</w:t>
      </w:r>
      <w:r w:rsidR="00267CB4">
        <w:rPr>
          <w:sz w:val="24"/>
          <w:szCs w:val="24"/>
        </w:rPr>
        <w:t xml:space="preserve"> </w:t>
      </w:r>
      <w:r w:rsidR="00267CB4" w:rsidRPr="00267CB4">
        <w:rPr>
          <w:i/>
          <w:sz w:val="24"/>
          <w:szCs w:val="24"/>
        </w:rPr>
        <w:t xml:space="preserve">for </w:t>
      </w:r>
      <w:r w:rsidR="00745026">
        <w:rPr>
          <w:sz w:val="24"/>
          <w:szCs w:val="24"/>
        </w:rPr>
        <w:t xml:space="preserve">præget af en kompetencejargon. </w:t>
      </w:r>
    </w:p>
    <w:p w:rsidR="00463780" w:rsidRDefault="00E8373F" w:rsidP="00E8373F">
      <w:pPr>
        <w:rPr>
          <w:sz w:val="24"/>
          <w:szCs w:val="24"/>
        </w:rPr>
      </w:pPr>
      <w:r>
        <w:rPr>
          <w:sz w:val="24"/>
          <w:szCs w:val="24"/>
        </w:rPr>
        <w:t>I og med at Fink pointerer at dannelsen i gymnasiet både er noget man stilner imod, men stadigvæk ikke lader helt rammesætte og definere, kan dog måske gøre det muligt for de</w:t>
      </w:r>
      <w:r w:rsidR="00267CB4">
        <w:rPr>
          <w:sz w:val="24"/>
          <w:szCs w:val="24"/>
        </w:rPr>
        <w:t xml:space="preserve"> unge </w:t>
      </w:r>
      <w:r>
        <w:rPr>
          <w:sz w:val="24"/>
          <w:szCs w:val="24"/>
        </w:rPr>
        <w:t xml:space="preserve">at </w:t>
      </w:r>
      <w:r w:rsidR="00267CB4">
        <w:rPr>
          <w:sz w:val="24"/>
          <w:szCs w:val="24"/>
        </w:rPr>
        <w:t xml:space="preserve">indgå i en eksistentiel </w:t>
      </w:r>
      <w:r w:rsidR="00745026">
        <w:rPr>
          <w:sz w:val="24"/>
          <w:szCs w:val="24"/>
        </w:rPr>
        <w:t xml:space="preserve">sokratisk </w:t>
      </w:r>
      <w:r w:rsidR="00267CB4">
        <w:rPr>
          <w:sz w:val="24"/>
          <w:szCs w:val="24"/>
        </w:rPr>
        <w:t>dialog</w:t>
      </w:r>
      <w:r>
        <w:rPr>
          <w:sz w:val="24"/>
          <w:szCs w:val="24"/>
        </w:rPr>
        <w:t xml:space="preserve">. Hvis der fra gymnasiet ikke stilles krav til </w:t>
      </w:r>
      <w:r w:rsidR="00C374CE">
        <w:rPr>
          <w:sz w:val="24"/>
          <w:szCs w:val="24"/>
        </w:rPr>
        <w:t xml:space="preserve">at </w:t>
      </w:r>
      <w:r>
        <w:rPr>
          <w:sz w:val="24"/>
          <w:szCs w:val="24"/>
        </w:rPr>
        <w:t xml:space="preserve">de unge skal </w:t>
      </w:r>
      <w:r w:rsidR="00267CB4">
        <w:rPr>
          <w:sz w:val="24"/>
          <w:szCs w:val="24"/>
        </w:rPr>
        <w:t>’kunne’ noget når timen er omme</w:t>
      </w:r>
      <w:r>
        <w:rPr>
          <w:sz w:val="24"/>
          <w:szCs w:val="24"/>
        </w:rPr>
        <w:t>, kan der måske også blive tid til stunder, hvor eleverne kan indgå i mere frie samtalerelationer</w:t>
      </w:r>
      <w:r w:rsidR="00DE792F">
        <w:rPr>
          <w:sz w:val="24"/>
          <w:szCs w:val="24"/>
        </w:rPr>
        <w:t>.</w:t>
      </w:r>
      <w:r w:rsidR="00267CB4">
        <w:rPr>
          <w:sz w:val="24"/>
          <w:szCs w:val="24"/>
        </w:rPr>
        <w:t xml:space="preserve"> </w:t>
      </w:r>
    </w:p>
    <w:p w:rsidR="00DE792F" w:rsidRPr="00E8373F" w:rsidRDefault="00267CB4" w:rsidP="00E8373F">
      <w:r>
        <w:rPr>
          <w:sz w:val="24"/>
          <w:szCs w:val="24"/>
        </w:rPr>
        <w:t>Med Finks håb for AT forløbet finder vi dog stadig en vis målstok for at kunne dømme den enkeltes dannende udvikling, hvilket jeg vil tage op til debat i det konkluderende afsnit.</w:t>
      </w:r>
    </w:p>
    <w:p w:rsidR="00DE792F" w:rsidRPr="00DE792F" w:rsidRDefault="00DE792F" w:rsidP="00DE792F"/>
    <w:p w:rsidR="003B6F02" w:rsidRPr="00E8373F" w:rsidRDefault="003B6F02" w:rsidP="0011697D">
      <w:pPr>
        <w:spacing w:line="360" w:lineRule="auto"/>
        <w:rPr>
          <w:rStyle w:val="Kraftigfremhvning"/>
          <w:sz w:val="24"/>
          <w:szCs w:val="24"/>
        </w:rPr>
      </w:pPr>
      <w:r w:rsidRPr="00E8373F">
        <w:rPr>
          <w:rStyle w:val="Kraftigfremhvning"/>
          <w:sz w:val="24"/>
          <w:szCs w:val="24"/>
        </w:rPr>
        <w:t>Viljen til saglighed</w:t>
      </w:r>
    </w:p>
    <w:p w:rsidR="00994E0B" w:rsidRDefault="00CB5080" w:rsidP="0011697D">
      <w:pPr>
        <w:spacing w:line="360" w:lineRule="auto"/>
        <w:rPr>
          <w:sz w:val="24"/>
          <w:szCs w:val="24"/>
        </w:rPr>
      </w:pPr>
      <w:r w:rsidRPr="0011697D">
        <w:rPr>
          <w:sz w:val="24"/>
          <w:szCs w:val="24"/>
        </w:rPr>
        <w:t xml:space="preserve">For Fink findes den </w:t>
      </w:r>
      <w:r w:rsidR="00403D74" w:rsidRPr="0011697D">
        <w:rPr>
          <w:sz w:val="24"/>
          <w:szCs w:val="24"/>
        </w:rPr>
        <w:t>vigtigste</w:t>
      </w:r>
      <w:r w:rsidRPr="0011697D">
        <w:rPr>
          <w:sz w:val="24"/>
          <w:szCs w:val="24"/>
        </w:rPr>
        <w:t xml:space="preserve"> begrundelse for fagsamarbejdet </w:t>
      </w:r>
      <w:r w:rsidR="00994E0B" w:rsidRPr="0011697D">
        <w:rPr>
          <w:sz w:val="24"/>
          <w:szCs w:val="24"/>
        </w:rPr>
        <w:t xml:space="preserve">i AT </w:t>
      </w:r>
      <w:proofErr w:type="spellStart"/>
      <w:r w:rsidRPr="0011697D">
        <w:rPr>
          <w:sz w:val="24"/>
          <w:szCs w:val="24"/>
        </w:rPr>
        <w:t>at</w:t>
      </w:r>
      <w:proofErr w:type="spellEnd"/>
      <w:r w:rsidRPr="0011697D">
        <w:rPr>
          <w:sz w:val="24"/>
          <w:szCs w:val="24"/>
        </w:rPr>
        <w:t xml:space="preserve"> denne kan styrke de deltagendes </w:t>
      </w:r>
      <w:r w:rsidRPr="0011697D">
        <w:rPr>
          <w:i/>
          <w:sz w:val="24"/>
          <w:szCs w:val="24"/>
        </w:rPr>
        <w:t>vilje til saglighed</w:t>
      </w:r>
      <w:r w:rsidRPr="0011697D">
        <w:rPr>
          <w:sz w:val="24"/>
          <w:szCs w:val="24"/>
        </w:rPr>
        <w:t xml:space="preserve">. Den saglige vilje burde </w:t>
      </w:r>
      <w:r w:rsidR="00994E0B" w:rsidRPr="0011697D">
        <w:rPr>
          <w:sz w:val="24"/>
          <w:szCs w:val="24"/>
        </w:rPr>
        <w:t xml:space="preserve">ifølge Fink </w:t>
      </w:r>
      <w:r w:rsidRPr="0011697D">
        <w:rPr>
          <w:sz w:val="24"/>
          <w:szCs w:val="24"/>
        </w:rPr>
        <w:t xml:space="preserve">gennemtrænge alt det faglige arbejde, og </w:t>
      </w:r>
      <w:r w:rsidR="00A47F08" w:rsidRPr="0011697D">
        <w:rPr>
          <w:sz w:val="24"/>
          <w:szCs w:val="24"/>
        </w:rPr>
        <w:t>være</w:t>
      </w:r>
      <w:r w:rsidRPr="0011697D">
        <w:rPr>
          <w:sz w:val="24"/>
          <w:szCs w:val="24"/>
        </w:rPr>
        <w:t xml:space="preserve"> basen hvorpå man </w:t>
      </w:r>
      <w:r w:rsidR="00A47F08" w:rsidRPr="0011697D">
        <w:rPr>
          <w:sz w:val="24"/>
          <w:szCs w:val="24"/>
        </w:rPr>
        <w:t xml:space="preserve">kan </w:t>
      </w:r>
      <w:r w:rsidRPr="0011697D">
        <w:rPr>
          <w:sz w:val="24"/>
          <w:szCs w:val="24"/>
        </w:rPr>
        <w:t>sikre at det studieforberedende tager</w:t>
      </w:r>
      <w:r w:rsidR="003B6F02" w:rsidRPr="0011697D">
        <w:rPr>
          <w:sz w:val="24"/>
          <w:szCs w:val="24"/>
        </w:rPr>
        <w:t xml:space="preserve"> sig en almendannende karakter. </w:t>
      </w:r>
      <w:r w:rsidRPr="0011697D">
        <w:rPr>
          <w:sz w:val="24"/>
          <w:szCs w:val="24"/>
        </w:rPr>
        <w:t>Sagligheden skal hos Fink forstås</w:t>
      </w:r>
      <w:r w:rsidR="00004AE6" w:rsidRPr="0011697D">
        <w:rPr>
          <w:sz w:val="24"/>
          <w:szCs w:val="24"/>
        </w:rPr>
        <w:t xml:space="preserve"> som at man er åben, </w:t>
      </w:r>
      <w:r w:rsidR="00403D74" w:rsidRPr="0011697D">
        <w:rPr>
          <w:sz w:val="24"/>
          <w:szCs w:val="24"/>
        </w:rPr>
        <w:t xml:space="preserve">interesseret og optaget af </w:t>
      </w:r>
      <w:r w:rsidR="00004AE6" w:rsidRPr="0011697D">
        <w:rPr>
          <w:sz w:val="24"/>
          <w:szCs w:val="24"/>
        </w:rPr>
        <w:t xml:space="preserve">hvordan det faktisk forholder sig med fænomenerne i ens omverden eller i ens egen bevidsthed. </w:t>
      </w:r>
      <w:r w:rsidR="00994E0B" w:rsidRPr="0011697D">
        <w:rPr>
          <w:sz w:val="24"/>
          <w:szCs w:val="24"/>
        </w:rPr>
        <w:t>I sagligheden er man villig til at lade</w:t>
      </w:r>
      <w:r w:rsidR="00004AE6" w:rsidRPr="0011697D">
        <w:rPr>
          <w:sz w:val="24"/>
          <w:szCs w:val="24"/>
        </w:rPr>
        <w:t xml:space="preserve"> sig vejlede og korrigere at sine egne og andres erfaringer.</w:t>
      </w:r>
      <w:r w:rsidR="00994E0B" w:rsidRPr="0011697D">
        <w:rPr>
          <w:sz w:val="24"/>
          <w:szCs w:val="24"/>
        </w:rPr>
        <w:t xml:space="preserve"> Hvis læreren så eksemplificerer denne vilje, og bekræfter og nærer den hos eleverne, vil for Fink være det bedste der kan ske i undervisningen på alle niveauer. </w:t>
      </w:r>
      <w:sdt>
        <w:sdtPr>
          <w:rPr>
            <w:sz w:val="24"/>
            <w:szCs w:val="24"/>
          </w:rPr>
          <w:id w:val="719635882"/>
          <w:citation/>
        </w:sdtPr>
        <w:sdtEndPr/>
        <w:sdtContent>
          <w:r w:rsidR="00B50586" w:rsidRPr="0011697D">
            <w:rPr>
              <w:sz w:val="24"/>
              <w:szCs w:val="24"/>
            </w:rPr>
            <w:fldChar w:fldCharType="begin"/>
          </w:r>
          <w:r w:rsidR="00994E0B" w:rsidRPr="0011697D">
            <w:rPr>
              <w:sz w:val="24"/>
              <w:szCs w:val="24"/>
            </w:rPr>
            <w:instrText xml:space="preserve">CITATION And08 \p 98 \l 1030 </w:instrText>
          </w:r>
          <w:r w:rsidR="00B50586" w:rsidRPr="0011697D">
            <w:rPr>
              <w:sz w:val="24"/>
              <w:szCs w:val="24"/>
            </w:rPr>
            <w:fldChar w:fldCharType="separate"/>
          </w:r>
          <w:r w:rsidR="009B522D" w:rsidRPr="009B522D">
            <w:rPr>
              <w:noProof/>
              <w:sz w:val="24"/>
              <w:szCs w:val="24"/>
            </w:rPr>
            <w:t>(Bertelsen, Ebbensgaard, Madsen, &amp; Mouritsen, 2008, s. 98)</w:t>
          </w:r>
          <w:r w:rsidR="00B50586" w:rsidRPr="0011697D">
            <w:rPr>
              <w:sz w:val="24"/>
              <w:szCs w:val="24"/>
            </w:rPr>
            <w:fldChar w:fldCharType="end"/>
          </w:r>
        </w:sdtContent>
      </w:sdt>
    </w:p>
    <w:p w:rsidR="000C7CFC" w:rsidRDefault="00C3035A" w:rsidP="00C3035A">
      <w:pPr>
        <w:spacing w:line="360" w:lineRule="auto"/>
        <w:rPr>
          <w:sz w:val="24"/>
          <w:szCs w:val="24"/>
        </w:rPr>
      </w:pPr>
      <w:r w:rsidRPr="0011697D">
        <w:rPr>
          <w:sz w:val="24"/>
          <w:szCs w:val="24"/>
        </w:rPr>
        <w:t xml:space="preserve">For Fink kan der ikke være nogen tvivl om, at skolens formål på et mere abstrakt plan, er at følge det rigere livs krav, en personlig </w:t>
      </w:r>
      <w:r w:rsidRPr="0011697D">
        <w:rPr>
          <w:i/>
          <w:sz w:val="24"/>
          <w:szCs w:val="24"/>
        </w:rPr>
        <w:t>saglig udvikling</w:t>
      </w:r>
      <w:r w:rsidRPr="0011697D">
        <w:rPr>
          <w:sz w:val="24"/>
          <w:szCs w:val="24"/>
        </w:rPr>
        <w:t xml:space="preserve">, hvilket i en mere konkret forstand kan være et problem.  Når eleven lærer et fag, således som det er traditionelt og institutionelt organiseret, skulle eleven ligeledes være i stand til at læse de saglige problemer fagets udøvere står over for. Men dette er ikke sikret, og i visse tilfælde kan den faglige uddannelse direkte være hæmmende for de kompetencer som en given sag kræver. Fagkyndigheden kan </w:t>
      </w:r>
      <w:r>
        <w:rPr>
          <w:sz w:val="24"/>
          <w:szCs w:val="24"/>
        </w:rPr>
        <w:t xml:space="preserve">i sit eget gendriveri </w:t>
      </w:r>
      <w:r w:rsidRPr="0011697D">
        <w:rPr>
          <w:sz w:val="24"/>
          <w:szCs w:val="24"/>
        </w:rPr>
        <w:t xml:space="preserve">med andre ord modvirke udviklingen af en rigere sagkyndighed. Dette problem gælder ligeledes når det filosofiske i den akademiske tænkning lukker sig om sig selv. </w:t>
      </w:r>
    </w:p>
    <w:p w:rsidR="00C3035A" w:rsidRPr="0011697D" w:rsidRDefault="00C3035A" w:rsidP="00C3035A">
      <w:pPr>
        <w:spacing w:line="360" w:lineRule="auto"/>
        <w:rPr>
          <w:sz w:val="24"/>
          <w:szCs w:val="24"/>
        </w:rPr>
      </w:pPr>
      <w:r w:rsidRPr="0011697D">
        <w:rPr>
          <w:sz w:val="24"/>
          <w:szCs w:val="24"/>
        </w:rPr>
        <w:lastRenderedPageBreak/>
        <w:t>Hvis dette sker, sættes filosofien ikke længere i en relation til en stadig åben og filosofisk begrebet virkelighed, men forholder sig udelukket til, hvad andre tænkere og filosoffer allerede har begrebet. Den bliver med andre ord indordnet i et system at etablerede sandheder, og ti</w:t>
      </w:r>
      <w:r>
        <w:rPr>
          <w:sz w:val="24"/>
          <w:szCs w:val="24"/>
        </w:rPr>
        <w:t xml:space="preserve">lpasset til at opretholde </w:t>
      </w:r>
      <w:r w:rsidRPr="0011697D">
        <w:rPr>
          <w:sz w:val="24"/>
          <w:szCs w:val="24"/>
        </w:rPr>
        <w:t>en forudindtaget dogmatik. For dette er Fink dog ikke filosofi</w:t>
      </w:r>
      <w:r>
        <w:rPr>
          <w:sz w:val="24"/>
          <w:szCs w:val="24"/>
        </w:rPr>
        <w:t>sk tænkning</w:t>
      </w:r>
      <w:r w:rsidRPr="0011697D">
        <w:rPr>
          <w:sz w:val="24"/>
          <w:szCs w:val="24"/>
        </w:rPr>
        <w:t>, men mere en dyrkelse af – ismernes historie.</w:t>
      </w:r>
    </w:p>
    <w:p w:rsidR="001D78F1" w:rsidRPr="0011697D" w:rsidRDefault="00C3035A" w:rsidP="0011697D">
      <w:pPr>
        <w:spacing w:line="360" w:lineRule="auto"/>
        <w:rPr>
          <w:sz w:val="24"/>
          <w:szCs w:val="24"/>
        </w:rPr>
      </w:pPr>
      <w:r>
        <w:rPr>
          <w:sz w:val="24"/>
          <w:szCs w:val="24"/>
        </w:rPr>
        <w:t>Selvom s</w:t>
      </w:r>
      <w:r w:rsidR="001D78F1" w:rsidRPr="0011697D">
        <w:rPr>
          <w:sz w:val="24"/>
          <w:szCs w:val="24"/>
        </w:rPr>
        <w:t>agligheden</w:t>
      </w:r>
      <w:r>
        <w:rPr>
          <w:sz w:val="24"/>
          <w:szCs w:val="24"/>
        </w:rPr>
        <w:t>s</w:t>
      </w:r>
      <w:r w:rsidR="001D78F1" w:rsidRPr="0011697D">
        <w:rPr>
          <w:sz w:val="24"/>
          <w:szCs w:val="24"/>
        </w:rPr>
        <w:t xml:space="preserve"> krav </w:t>
      </w:r>
      <w:r>
        <w:rPr>
          <w:sz w:val="24"/>
          <w:szCs w:val="24"/>
        </w:rPr>
        <w:t>altid i</w:t>
      </w:r>
      <w:r w:rsidR="001D78F1" w:rsidRPr="0011697D">
        <w:rPr>
          <w:sz w:val="24"/>
          <w:szCs w:val="24"/>
        </w:rPr>
        <w:t xml:space="preserve"> princippet </w:t>
      </w:r>
      <w:r>
        <w:rPr>
          <w:sz w:val="24"/>
          <w:szCs w:val="24"/>
        </w:rPr>
        <w:t xml:space="preserve">må </w:t>
      </w:r>
      <w:r w:rsidR="001D78F1" w:rsidRPr="0011697D">
        <w:rPr>
          <w:sz w:val="24"/>
          <w:szCs w:val="24"/>
        </w:rPr>
        <w:t xml:space="preserve">være </w:t>
      </w:r>
      <w:r w:rsidR="00F10183" w:rsidRPr="0011697D">
        <w:rPr>
          <w:sz w:val="24"/>
          <w:szCs w:val="24"/>
        </w:rPr>
        <w:t>over</w:t>
      </w:r>
      <w:r w:rsidR="001D78F1" w:rsidRPr="0011697D">
        <w:rPr>
          <w:sz w:val="24"/>
          <w:szCs w:val="24"/>
        </w:rPr>
        <w:t xml:space="preserve"> fagligheden, kan </w:t>
      </w:r>
      <w:r>
        <w:rPr>
          <w:sz w:val="24"/>
          <w:szCs w:val="24"/>
        </w:rPr>
        <w:t>man ikke afskaffe skolen,</w:t>
      </w:r>
      <w:r w:rsidR="001D78F1" w:rsidRPr="0011697D">
        <w:rPr>
          <w:sz w:val="24"/>
          <w:szCs w:val="24"/>
        </w:rPr>
        <w:t xml:space="preserve"> </w:t>
      </w:r>
      <w:r>
        <w:rPr>
          <w:sz w:val="24"/>
          <w:szCs w:val="24"/>
        </w:rPr>
        <w:t>for der er heller i</w:t>
      </w:r>
      <w:r w:rsidR="001D78F1" w:rsidRPr="0011697D">
        <w:rPr>
          <w:sz w:val="24"/>
          <w:szCs w:val="24"/>
        </w:rPr>
        <w:t xml:space="preserve">ngen saglighed uden i en faglig skikkelse. </w:t>
      </w:r>
      <w:r w:rsidR="00F10183" w:rsidRPr="0011697D">
        <w:rPr>
          <w:sz w:val="24"/>
          <w:szCs w:val="24"/>
        </w:rPr>
        <w:t>Fagligheden er en institutionalisering af sagligheden, en erkendelsesproduktionens produktionsforhold.</w:t>
      </w:r>
    </w:p>
    <w:p w:rsidR="003D1515" w:rsidRPr="0011697D" w:rsidRDefault="007B63F3" w:rsidP="0011697D">
      <w:pPr>
        <w:spacing w:line="360" w:lineRule="auto"/>
        <w:rPr>
          <w:sz w:val="24"/>
          <w:szCs w:val="24"/>
        </w:rPr>
      </w:pPr>
      <w:r w:rsidRPr="0011697D">
        <w:rPr>
          <w:sz w:val="24"/>
          <w:szCs w:val="24"/>
        </w:rPr>
        <w:t xml:space="preserve">Hvad der for Fink er vigtigt, er at </w:t>
      </w:r>
      <w:r w:rsidR="006F017D" w:rsidRPr="0011697D">
        <w:rPr>
          <w:sz w:val="24"/>
          <w:szCs w:val="24"/>
        </w:rPr>
        <w:t>der i filosofien</w:t>
      </w:r>
      <w:r w:rsidRPr="0011697D">
        <w:rPr>
          <w:sz w:val="24"/>
          <w:szCs w:val="24"/>
        </w:rPr>
        <w:t xml:space="preserve"> må holde konkrete før-akademiske erkendelsesinteresser åbne, hvor de filosofiske spørgsmål ikke udspringer fra hvad andre har sagt og tænk, </w:t>
      </w:r>
      <w:r w:rsidR="00B2194C" w:rsidRPr="0011697D">
        <w:rPr>
          <w:sz w:val="24"/>
          <w:szCs w:val="24"/>
        </w:rPr>
        <w:t xml:space="preserve">men </w:t>
      </w:r>
      <w:r w:rsidR="00C3035A">
        <w:rPr>
          <w:sz w:val="24"/>
          <w:szCs w:val="24"/>
        </w:rPr>
        <w:t xml:space="preserve">på </w:t>
      </w:r>
      <w:r w:rsidR="00B2194C" w:rsidRPr="0011697D">
        <w:rPr>
          <w:sz w:val="24"/>
          <w:szCs w:val="24"/>
        </w:rPr>
        <w:t xml:space="preserve">frit </w:t>
      </w:r>
      <w:r w:rsidRPr="0011697D">
        <w:rPr>
          <w:sz w:val="24"/>
          <w:szCs w:val="24"/>
        </w:rPr>
        <w:t>at forbedre sin erkendelse. Ved at holde pladsen åben for det endnu ikke erkendte og det hidtil systematiske misopfattede, undgår den reflek</w:t>
      </w:r>
      <w:r w:rsidR="001E0C4A" w:rsidRPr="0011697D">
        <w:rPr>
          <w:sz w:val="24"/>
          <w:szCs w:val="24"/>
        </w:rPr>
        <w:t>terede</w:t>
      </w:r>
      <w:r w:rsidRPr="0011697D">
        <w:rPr>
          <w:sz w:val="24"/>
          <w:szCs w:val="24"/>
        </w:rPr>
        <w:t xml:space="preserve"> at smide sig selv og andre i en filosofisk bås. Filos</w:t>
      </w:r>
      <w:r w:rsidR="006F017D" w:rsidRPr="0011697D">
        <w:rPr>
          <w:sz w:val="24"/>
          <w:szCs w:val="24"/>
        </w:rPr>
        <w:t>ofisk tænkning</w:t>
      </w:r>
      <w:r w:rsidR="00F10183" w:rsidRPr="0011697D">
        <w:rPr>
          <w:sz w:val="24"/>
          <w:szCs w:val="24"/>
        </w:rPr>
        <w:t xml:space="preserve"> handler for Fink med andre</w:t>
      </w:r>
      <w:r w:rsidRPr="0011697D">
        <w:rPr>
          <w:sz w:val="24"/>
          <w:szCs w:val="24"/>
        </w:rPr>
        <w:t xml:space="preserve"> ord</w:t>
      </w:r>
      <w:r w:rsidR="00120041">
        <w:rPr>
          <w:sz w:val="24"/>
          <w:szCs w:val="24"/>
        </w:rPr>
        <w:t>,</w:t>
      </w:r>
      <w:r w:rsidRPr="0011697D">
        <w:rPr>
          <w:sz w:val="24"/>
          <w:szCs w:val="24"/>
        </w:rPr>
        <w:t xml:space="preserve"> om at </w:t>
      </w:r>
      <w:r w:rsidR="006F017D" w:rsidRPr="0011697D">
        <w:rPr>
          <w:sz w:val="24"/>
          <w:szCs w:val="24"/>
        </w:rPr>
        <w:t xml:space="preserve">der </w:t>
      </w:r>
      <w:r w:rsidRPr="0011697D">
        <w:rPr>
          <w:sz w:val="24"/>
          <w:szCs w:val="24"/>
        </w:rPr>
        <w:t>filosofien skal pleje</w:t>
      </w:r>
      <w:r w:rsidR="006F017D" w:rsidRPr="0011697D">
        <w:rPr>
          <w:sz w:val="24"/>
          <w:szCs w:val="24"/>
        </w:rPr>
        <w:t>s</w:t>
      </w:r>
      <w:r w:rsidRPr="0011697D">
        <w:rPr>
          <w:sz w:val="24"/>
          <w:szCs w:val="24"/>
        </w:rPr>
        <w:t xml:space="preserve"> de endnu ikke udfoldende livsmuligheder og de hidtil under</w:t>
      </w:r>
      <w:r w:rsidR="003D1515" w:rsidRPr="0011697D">
        <w:rPr>
          <w:sz w:val="24"/>
          <w:szCs w:val="24"/>
        </w:rPr>
        <w:t>trykte menneskelige potentialer.</w:t>
      </w:r>
    </w:p>
    <w:p w:rsidR="007B63F3" w:rsidRPr="0011697D" w:rsidRDefault="003D1515" w:rsidP="0011697D">
      <w:pPr>
        <w:spacing w:line="360" w:lineRule="auto"/>
        <w:rPr>
          <w:sz w:val="24"/>
          <w:szCs w:val="24"/>
        </w:rPr>
      </w:pPr>
      <w:r w:rsidRPr="0011697D">
        <w:rPr>
          <w:rStyle w:val="CitatTegn"/>
          <w:sz w:val="24"/>
          <w:szCs w:val="24"/>
        </w:rPr>
        <w:t>Det betyder, at filosofiske spørgsmål på den ene side aldrig bør løsrives fra deres sammenhæng med videnskabelige og politiske spørgsmål; men at de på den anden side altid rækker ud over det blot videnskabelige og det blot politiske</w:t>
      </w:r>
      <w:r w:rsidR="00F10183" w:rsidRPr="0011697D">
        <w:rPr>
          <w:rStyle w:val="CitatTegn"/>
          <w:sz w:val="24"/>
          <w:szCs w:val="24"/>
        </w:rPr>
        <w:t xml:space="preserve"> </w:t>
      </w:r>
      <w:sdt>
        <w:sdtPr>
          <w:rPr>
            <w:rStyle w:val="CitatTegn"/>
            <w:sz w:val="24"/>
            <w:szCs w:val="24"/>
          </w:rPr>
          <w:id w:val="280774305"/>
          <w:citation/>
        </w:sdtPr>
        <w:sdtEndPr>
          <w:rPr>
            <w:rStyle w:val="CitatTegn"/>
          </w:rPr>
        </w:sdtEndPr>
        <w:sdtContent>
          <w:r w:rsidR="00B50586" w:rsidRPr="0011697D">
            <w:rPr>
              <w:rStyle w:val="CitatTegn"/>
              <w:sz w:val="24"/>
              <w:szCs w:val="24"/>
            </w:rPr>
            <w:fldChar w:fldCharType="begin"/>
          </w:r>
          <w:r w:rsidR="00BF1188" w:rsidRPr="0011697D">
            <w:rPr>
              <w:sz w:val="24"/>
              <w:szCs w:val="24"/>
            </w:rPr>
            <w:instrText xml:space="preserve">CITATION red90 \p 99 \l 1030 </w:instrText>
          </w:r>
          <w:r w:rsidR="00B50586" w:rsidRPr="0011697D">
            <w:rPr>
              <w:rStyle w:val="CitatTegn"/>
              <w:sz w:val="24"/>
              <w:szCs w:val="24"/>
            </w:rPr>
            <w:fldChar w:fldCharType="separate"/>
          </w:r>
          <w:r w:rsidR="009B522D" w:rsidRPr="009B522D">
            <w:rPr>
              <w:noProof/>
              <w:sz w:val="24"/>
              <w:szCs w:val="24"/>
            </w:rPr>
            <w:t>(Frandsen &amp; Morsing, 1990, s. 99)</w:t>
          </w:r>
          <w:r w:rsidR="00B50586" w:rsidRPr="0011697D">
            <w:rPr>
              <w:rStyle w:val="CitatTegn"/>
              <w:sz w:val="24"/>
              <w:szCs w:val="24"/>
            </w:rPr>
            <w:fldChar w:fldCharType="end"/>
          </w:r>
        </w:sdtContent>
      </w:sdt>
    </w:p>
    <w:p w:rsidR="003D1515" w:rsidRDefault="003D1515" w:rsidP="0011697D">
      <w:pPr>
        <w:spacing w:line="360" w:lineRule="auto"/>
        <w:rPr>
          <w:sz w:val="24"/>
          <w:szCs w:val="24"/>
        </w:rPr>
      </w:pPr>
      <w:r w:rsidRPr="0011697D">
        <w:rPr>
          <w:sz w:val="24"/>
          <w:szCs w:val="24"/>
        </w:rPr>
        <w:t xml:space="preserve">For Fink handler det om at </w:t>
      </w:r>
      <w:r w:rsidR="001D78F1" w:rsidRPr="0011697D">
        <w:rPr>
          <w:sz w:val="24"/>
          <w:szCs w:val="24"/>
        </w:rPr>
        <w:t>levendegøre filosofien</w:t>
      </w:r>
      <w:r w:rsidRPr="0011697D">
        <w:rPr>
          <w:sz w:val="24"/>
          <w:szCs w:val="24"/>
        </w:rPr>
        <w:t>, og at det ikke så</w:t>
      </w:r>
      <w:r w:rsidR="001D78F1" w:rsidRPr="0011697D">
        <w:rPr>
          <w:sz w:val="24"/>
          <w:szCs w:val="24"/>
        </w:rPr>
        <w:t xml:space="preserve"> meget </w:t>
      </w:r>
      <w:r w:rsidRPr="0011697D">
        <w:rPr>
          <w:sz w:val="24"/>
          <w:szCs w:val="24"/>
        </w:rPr>
        <w:t xml:space="preserve">drejer sig </w:t>
      </w:r>
      <w:r w:rsidR="001D78F1" w:rsidRPr="0011697D">
        <w:rPr>
          <w:sz w:val="24"/>
          <w:szCs w:val="24"/>
        </w:rPr>
        <w:t>om, at forsøge at møde eleverne der, hvor man tror de er, men om klart uteknisk og åbent stille spørgsmål som man kan mødes om at søge forudsætninger for og svare på.</w:t>
      </w:r>
      <w:r w:rsidRPr="0011697D">
        <w:rPr>
          <w:sz w:val="24"/>
          <w:szCs w:val="24"/>
        </w:rPr>
        <w:t xml:space="preserve"> </w:t>
      </w:r>
      <w:r w:rsidR="001D78F1" w:rsidRPr="0011697D">
        <w:rPr>
          <w:sz w:val="24"/>
          <w:szCs w:val="24"/>
        </w:rPr>
        <w:t>Saglighed</w:t>
      </w:r>
      <w:r w:rsidR="00BF1188" w:rsidRPr="0011697D">
        <w:rPr>
          <w:sz w:val="24"/>
          <w:szCs w:val="24"/>
        </w:rPr>
        <w:t>en</w:t>
      </w:r>
      <w:r w:rsidR="001D78F1" w:rsidRPr="0011697D">
        <w:rPr>
          <w:sz w:val="24"/>
          <w:szCs w:val="24"/>
        </w:rPr>
        <w:t xml:space="preserve"> kan </w:t>
      </w:r>
      <w:r w:rsidRPr="0011697D">
        <w:rPr>
          <w:sz w:val="24"/>
          <w:szCs w:val="24"/>
        </w:rPr>
        <w:t xml:space="preserve">dermed </w:t>
      </w:r>
      <w:r w:rsidR="001D78F1" w:rsidRPr="0011697D">
        <w:rPr>
          <w:sz w:val="24"/>
          <w:szCs w:val="24"/>
        </w:rPr>
        <w:t>ikke sikres en gang for alle</w:t>
      </w:r>
      <w:r w:rsidR="00BF1188" w:rsidRPr="0011697D">
        <w:rPr>
          <w:sz w:val="24"/>
          <w:szCs w:val="24"/>
        </w:rPr>
        <w:t xml:space="preserve"> af det faglige</w:t>
      </w:r>
      <w:r w:rsidR="001D78F1" w:rsidRPr="0011697D">
        <w:rPr>
          <w:sz w:val="24"/>
          <w:szCs w:val="24"/>
        </w:rPr>
        <w:t xml:space="preserve">, men </w:t>
      </w:r>
      <w:r w:rsidR="00BF1188" w:rsidRPr="0011697D">
        <w:rPr>
          <w:sz w:val="24"/>
          <w:szCs w:val="24"/>
        </w:rPr>
        <w:t>skal</w:t>
      </w:r>
      <w:r w:rsidR="001D78F1" w:rsidRPr="0011697D">
        <w:rPr>
          <w:sz w:val="24"/>
          <w:szCs w:val="24"/>
        </w:rPr>
        <w:t xml:space="preserve"> tilstræbes </w:t>
      </w:r>
      <w:r w:rsidR="00BF1188" w:rsidRPr="0011697D">
        <w:rPr>
          <w:sz w:val="24"/>
          <w:szCs w:val="24"/>
        </w:rPr>
        <w:t xml:space="preserve">gives en vis struktur </w:t>
      </w:r>
      <w:r w:rsidR="001D78F1" w:rsidRPr="0011697D">
        <w:rPr>
          <w:sz w:val="24"/>
          <w:szCs w:val="24"/>
        </w:rPr>
        <w:t>gennem a</w:t>
      </w:r>
      <w:r w:rsidR="00BF1188" w:rsidRPr="0011697D">
        <w:rPr>
          <w:sz w:val="24"/>
          <w:szCs w:val="24"/>
        </w:rPr>
        <w:t>lvorligt faglig virksomhed.</w:t>
      </w:r>
      <w:r w:rsidRPr="0011697D">
        <w:rPr>
          <w:sz w:val="24"/>
          <w:szCs w:val="24"/>
        </w:rPr>
        <w:t xml:space="preserve"> </w:t>
      </w:r>
    </w:p>
    <w:p w:rsidR="000C7CFC" w:rsidRDefault="00120041" w:rsidP="0011697D">
      <w:pPr>
        <w:spacing w:line="360" w:lineRule="auto"/>
        <w:rPr>
          <w:sz w:val="24"/>
          <w:szCs w:val="24"/>
        </w:rPr>
      </w:pPr>
      <w:r>
        <w:rPr>
          <w:sz w:val="24"/>
          <w:szCs w:val="24"/>
        </w:rPr>
        <w:t>Med Finks sagligheds</w:t>
      </w:r>
      <w:r w:rsidR="00A838D7">
        <w:rPr>
          <w:sz w:val="24"/>
          <w:szCs w:val="24"/>
        </w:rPr>
        <w:t xml:space="preserve">begreb </w:t>
      </w:r>
      <w:r w:rsidR="00E8373F">
        <w:rPr>
          <w:sz w:val="24"/>
          <w:szCs w:val="24"/>
        </w:rPr>
        <w:t>kommer der</w:t>
      </w:r>
      <w:r w:rsidR="00A838D7">
        <w:rPr>
          <w:sz w:val="24"/>
          <w:szCs w:val="24"/>
        </w:rPr>
        <w:t xml:space="preserve"> </w:t>
      </w:r>
      <w:r w:rsidR="00E8373F">
        <w:rPr>
          <w:sz w:val="24"/>
          <w:szCs w:val="24"/>
        </w:rPr>
        <w:t xml:space="preserve">et </w:t>
      </w:r>
      <w:r w:rsidR="00A838D7">
        <w:rPr>
          <w:sz w:val="24"/>
          <w:szCs w:val="24"/>
        </w:rPr>
        <w:t xml:space="preserve">indblik i et dannelsesproces, der udvikles ved at </w:t>
      </w:r>
      <w:r w:rsidR="00E8373F">
        <w:rPr>
          <w:sz w:val="24"/>
          <w:szCs w:val="24"/>
        </w:rPr>
        <w:t>prioritere en vis før-akademisk</w:t>
      </w:r>
      <w:r w:rsidR="00A838D7">
        <w:rPr>
          <w:sz w:val="24"/>
          <w:szCs w:val="24"/>
        </w:rPr>
        <w:t xml:space="preserve"> og spørgende undervisning. </w:t>
      </w:r>
      <w:r w:rsidR="00A13924">
        <w:rPr>
          <w:sz w:val="24"/>
          <w:szCs w:val="24"/>
        </w:rPr>
        <w:t>S</w:t>
      </w:r>
      <w:r w:rsidR="00A838D7">
        <w:rPr>
          <w:sz w:val="24"/>
          <w:szCs w:val="24"/>
        </w:rPr>
        <w:t xml:space="preserve">elve undersøgelsen af en given </w:t>
      </w:r>
      <w:r w:rsidR="00A838D7" w:rsidRPr="00A838D7">
        <w:rPr>
          <w:i/>
          <w:sz w:val="24"/>
          <w:szCs w:val="24"/>
        </w:rPr>
        <w:t>sag</w:t>
      </w:r>
      <w:r w:rsidR="00A838D7">
        <w:rPr>
          <w:sz w:val="24"/>
          <w:szCs w:val="24"/>
        </w:rPr>
        <w:t xml:space="preserve">, et beskuet livsfænomen i livet, skal </w:t>
      </w:r>
      <w:r w:rsidR="00A13924">
        <w:rPr>
          <w:sz w:val="24"/>
          <w:szCs w:val="24"/>
        </w:rPr>
        <w:t xml:space="preserve">i uddannelsesforløbet ikke </w:t>
      </w:r>
      <w:r w:rsidR="00A838D7">
        <w:rPr>
          <w:sz w:val="24"/>
          <w:szCs w:val="24"/>
        </w:rPr>
        <w:t xml:space="preserve">være underlagt og defineret udelukket igennem det fagligt forståede, men </w:t>
      </w:r>
      <w:r w:rsidR="00DD6DE9">
        <w:rPr>
          <w:sz w:val="24"/>
          <w:szCs w:val="24"/>
        </w:rPr>
        <w:t>tværtimod</w:t>
      </w:r>
      <w:r w:rsidR="00A838D7">
        <w:rPr>
          <w:sz w:val="24"/>
          <w:szCs w:val="24"/>
        </w:rPr>
        <w:t xml:space="preserve"> være udgangspunkt for alt faglig </w:t>
      </w:r>
      <w:proofErr w:type="spellStart"/>
      <w:r w:rsidR="00A838D7">
        <w:rPr>
          <w:sz w:val="24"/>
          <w:szCs w:val="24"/>
        </w:rPr>
        <w:t>videnskategorisering</w:t>
      </w:r>
      <w:proofErr w:type="spellEnd"/>
      <w:r w:rsidR="00A838D7">
        <w:rPr>
          <w:sz w:val="24"/>
          <w:szCs w:val="24"/>
        </w:rPr>
        <w:t xml:space="preserve">. </w:t>
      </w:r>
    </w:p>
    <w:p w:rsidR="00463780" w:rsidRDefault="00A838D7" w:rsidP="0011697D">
      <w:pPr>
        <w:spacing w:line="360" w:lineRule="auto"/>
        <w:rPr>
          <w:sz w:val="24"/>
          <w:szCs w:val="24"/>
        </w:rPr>
      </w:pPr>
      <w:r>
        <w:rPr>
          <w:sz w:val="24"/>
          <w:szCs w:val="24"/>
        </w:rPr>
        <w:lastRenderedPageBreak/>
        <w:t xml:space="preserve">Med disse tanker </w:t>
      </w:r>
      <w:r w:rsidR="00A13924">
        <w:rPr>
          <w:sz w:val="24"/>
          <w:szCs w:val="24"/>
        </w:rPr>
        <w:t xml:space="preserve">finder vi </w:t>
      </w:r>
      <w:r w:rsidR="00DD6DE9">
        <w:rPr>
          <w:sz w:val="24"/>
          <w:szCs w:val="24"/>
        </w:rPr>
        <w:t>også et modsatrettet syn</w:t>
      </w:r>
      <w:r>
        <w:rPr>
          <w:sz w:val="24"/>
          <w:szCs w:val="24"/>
        </w:rPr>
        <w:t xml:space="preserve"> </w:t>
      </w:r>
      <w:r w:rsidR="00DD6DE9">
        <w:rPr>
          <w:sz w:val="24"/>
          <w:szCs w:val="24"/>
        </w:rPr>
        <w:t xml:space="preserve">på </w:t>
      </w:r>
      <w:proofErr w:type="spellStart"/>
      <w:r>
        <w:rPr>
          <w:sz w:val="24"/>
          <w:szCs w:val="24"/>
        </w:rPr>
        <w:t>Dolins</w:t>
      </w:r>
      <w:proofErr w:type="spellEnd"/>
      <w:r>
        <w:rPr>
          <w:sz w:val="24"/>
          <w:szCs w:val="24"/>
        </w:rPr>
        <w:t xml:space="preserve"> beskrevne dan</w:t>
      </w:r>
      <w:r w:rsidR="00DD6DE9">
        <w:rPr>
          <w:sz w:val="24"/>
          <w:szCs w:val="24"/>
        </w:rPr>
        <w:t xml:space="preserve">nelsesbegreb, hvor dannet adfærd </w:t>
      </w:r>
      <w:r w:rsidR="00A13924">
        <w:rPr>
          <w:sz w:val="24"/>
          <w:szCs w:val="24"/>
        </w:rPr>
        <w:t>er</w:t>
      </w:r>
      <w:r w:rsidR="00DD6DE9">
        <w:rPr>
          <w:sz w:val="24"/>
          <w:szCs w:val="24"/>
        </w:rPr>
        <w:t xml:space="preserve"> at kunne inkludere fagviden i bag ens holdninger. Hos Fink kan den enkeltes elevs vilje til saglighed også i højere grad sikre en almendannende udvikling, men i dette forløb må sådan </w:t>
      </w:r>
      <w:proofErr w:type="spellStart"/>
      <w:r w:rsidR="00DD6DE9">
        <w:rPr>
          <w:sz w:val="24"/>
          <w:szCs w:val="24"/>
        </w:rPr>
        <w:t>sagsundersøgelser</w:t>
      </w:r>
      <w:proofErr w:type="spellEnd"/>
      <w:r>
        <w:rPr>
          <w:sz w:val="24"/>
          <w:szCs w:val="24"/>
        </w:rPr>
        <w:t xml:space="preserve"> </w:t>
      </w:r>
      <w:r w:rsidR="00DD6DE9">
        <w:rPr>
          <w:sz w:val="24"/>
          <w:szCs w:val="24"/>
        </w:rPr>
        <w:t xml:space="preserve">række udover </w:t>
      </w:r>
      <w:r>
        <w:rPr>
          <w:sz w:val="24"/>
          <w:szCs w:val="24"/>
        </w:rPr>
        <w:t xml:space="preserve">det </w:t>
      </w:r>
      <w:r w:rsidRPr="00A838D7">
        <w:rPr>
          <w:i/>
          <w:sz w:val="24"/>
          <w:szCs w:val="24"/>
        </w:rPr>
        <w:t>blot videnskabelige og politiske</w:t>
      </w:r>
      <w:r w:rsidR="00DD6DE9">
        <w:rPr>
          <w:i/>
          <w:sz w:val="24"/>
          <w:szCs w:val="24"/>
        </w:rPr>
        <w:t>.</w:t>
      </w:r>
      <w:r w:rsidR="00A13924">
        <w:rPr>
          <w:sz w:val="24"/>
          <w:szCs w:val="24"/>
        </w:rPr>
        <w:t xml:space="preserve"> </w:t>
      </w:r>
    </w:p>
    <w:p w:rsidR="00DD6DE9" w:rsidRPr="00DD6DE9" w:rsidRDefault="00A13924" w:rsidP="0011697D">
      <w:pPr>
        <w:spacing w:line="360" w:lineRule="auto"/>
        <w:rPr>
          <w:sz w:val="24"/>
          <w:szCs w:val="24"/>
        </w:rPr>
      </w:pPr>
      <w:r>
        <w:rPr>
          <w:sz w:val="24"/>
          <w:szCs w:val="24"/>
        </w:rPr>
        <w:t xml:space="preserve">Dannelsen udvikles fra en </w:t>
      </w:r>
      <w:proofErr w:type="spellStart"/>
      <w:r w:rsidR="00DD6DE9">
        <w:rPr>
          <w:sz w:val="24"/>
          <w:szCs w:val="24"/>
        </w:rPr>
        <w:t>sagsundersøgelsens</w:t>
      </w:r>
      <w:proofErr w:type="spellEnd"/>
      <w:r w:rsidR="00DD6DE9">
        <w:rPr>
          <w:sz w:val="24"/>
          <w:szCs w:val="24"/>
        </w:rPr>
        <w:t xml:space="preserve"> mulighed</w:t>
      </w:r>
      <w:r>
        <w:rPr>
          <w:sz w:val="24"/>
          <w:szCs w:val="24"/>
        </w:rPr>
        <w:t xml:space="preserve"> i undervisningen</w:t>
      </w:r>
      <w:r w:rsidR="00DD6DE9">
        <w:rPr>
          <w:sz w:val="24"/>
          <w:szCs w:val="24"/>
        </w:rPr>
        <w:t>, hvilket forudsætter</w:t>
      </w:r>
      <w:r>
        <w:rPr>
          <w:sz w:val="24"/>
          <w:szCs w:val="24"/>
        </w:rPr>
        <w:t xml:space="preserve"> et</w:t>
      </w:r>
      <w:r w:rsidR="00DD6DE9">
        <w:rPr>
          <w:sz w:val="24"/>
          <w:szCs w:val="24"/>
        </w:rPr>
        <w:t xml:space="preserve"> undervisningsforløb, hvor der stilles spørgsmål der hverken referer til det blot faglige, og ej heller stiller krav om </w:t>
      </w:r>
      <w:r w:rsidR="001B2282">
        <w:rPr>
          <w:sz w:val="24"/>
          <w:szCs w:val="24"/>
        </w:rPr>
        <w:t xml:space="preserve">hverken eksamen eller en </w:t>
      </w:r>
      <w:r w:rsidR="00DD6DE9">
        <w:rPr>
          <w:sz w:val="24"/>
          <w:szCs w:val="24"/>
        </w:rPr>
        <w:t>vis kompetenceduelig</w:t>
      </w:r>
      <w:r w:rsidR="001B2282">
        <w:rPr>
          <w:sz w:val="24"/>
          <w:szCs w:val="24"/>
        </w:rPr>
        <w:t>hed</w:t>
      </w:r>
      <w:r>
        <w:rPr>
          <w:sz w:val="24"/>
          <w:szCs w:val="24"/>
        </w:rPr>
        <w:t xml:space="preserve"> </w:t>
      </w:r>
      <w:r w:rsidR="00DD6DE9">
        <w:rPr>
          <w:sz w:val="24"/>
          <w:szCs w:val="24"/>
        </w:rPr>
        <w:t>når timen er ovre.</w:t>
      </w:r>
      <w:r>
        <w:rPr>
          <w:sz w:val="24"/>
          <w:szCs w:val="24"/>
        </w:rPr>
        <w:t xml:space="preserve"> Disse tanker vil blive taget op igen i det konkluderende afsnit.</w:t>
      </w:r>
    </w:p>
    <w:p w:rsidR="00A13924" w:rsidRDefault="00A13924" w:rsidP="00A13924">
      <w:pPr>
        <w:rPr>
          <w:rStyle w:val="Kraftigfremhvning"/>
        </w:rPr>
      </w:pPr>
    </w:p>
    <w:p w:rsidR="005A70EE" w:rsidRPr="00A13924" w:rsidRDefault="00A75AB7" w:rsidP="00A13924">
      <w:pPr>
        <w:rPr>
          <w:rStyle w:val="Kraftigfremhvning"/>
          <w:sz w:val="24"/>
          <w:szCs w:val="24"/>
        </w:rPr>
      </w:pPr>
      <w:r w:rsidRPr="00A13924">
        <w:rPr>
          <w:rStyle w:val="Kraftigfremhvning"/>
          <w:sz w:val="24"/>
          <w:szCs w:val="24"/>
        </w:rPr>
        <w:t xml:space="preserve">Finn Thorbjørn Hansen: </w:t>
      </w:r>
      <w:r w:rsidR="00BF1188" w:rsidRPr="00A13924">
        <w:rPr>
          <w:rStyle w:val="Kraftigfremhvning"/>
          <w:sz w:val="24"/>
          <w:szCs w:val="24"/>
        </w:rPr>
        <w:t>dannelsesbegrebet</w:t>
      </w:r>
      <w:r w:rsidR="007867D2" w:rsidRPr="00A13924">
        <w:rPr>
          <w:rStyle w:val="Kraftigfremhvning"/>
          <w:sz w:val="24"/>
          <w:szCs w:val="24"/>
        </w:rPr>
        <w:t xml:space="preserve"> i voksenpædagogikken</w:t>
      </w:r>
    </w:p>
    <w:p w:rsidR="00622E87" w:rsidRPr="0011697D" w:rsidRDefault="001B2282" w:rsidP="0011697D">
      <w:pPr>
        <w:spacing w:line="360" w:lineRule="auto"/>
        <w:rPr>
          <w:rFonts w:eastAsia="Calibri" w:cs="Calibri"/>
          <w:sz w:val="24"/>
          <w:szCs w:val="24"/>
        </w:rPr>
      </w:pPr>
      <w:r>
        <w:rPr>
          <w:sz w:val="24"/>
          <w:szCs w:val="24"/>
        </w:rPr>
        <w:t xml:space="preserve">Ud fra disse tanker vil </w:t>
      </w:r>
      <w:r w:rsidR="0002725D" w:rsidRPr="0011697D">
        <w:rPr>
          <w:sz w:val="24"/>
          <w:szCs w:val="24"/>
        </w:rPr>
        <w:t>jeg</w:t>
      </w:r>
      <w:r w:rsidR="00622E87" w:rsidRPr="0011697D">
        <w:rPr>
          <w:sz w:val="24"/>
          <w:szCs w:val="24"/>
        </w:rPr>
        <w:t xml:space="preserve"> </w:t>
      </w:r>
      <w:r w:rsidR="00EF1428" w:rsidRPr="0011697D">
        <w:rPr>
          <w:sz w:val="24"/>
          <w:szCs w:val="24"/>
        </w:rPr>
        <w:t>gå videre til Finn Thorbjørn Hansen,</w:t>
      </w:r>
      <w:r w:rsidR="0002725D" w:rsidRPr="0011697D">
        <w:rPr>
          <w:sz w:val="24"/>
          <w:szCs w:val="24"/>
        </w:rPr>
        <w:t xml:space="preserve"> og beskrive hans syn på den nuværende brug af de tre begreber dannels</w:t>
      </w:r>
      <w:r w:rsidR="00504660" w:rsidRPr="0011697D">
        <w:rPr>
          <w:sz w:val="24"/>
          <w:szCs w:val="24"/>
        </w:rPr>
        <w:t xml:space="preserve">e, kompetence og faglighed i voksenundervisningen. </w:t>
      </w:r>
    </w:p>
    <w:p w:rsidR="009428FD" w:rsidRPr="0011697D" w:rsidRDefault="0033790B" w:rsidP="0011697D">
      <w:pPr>
        <w:spacing w:line="360" w:lineRule="auto"/>
        <w:rPr>
          <w:rFonts w:eastAsia="Calibri" w:cs="Calibri"/>
          <w:sz w:val="24"/>
          <w:szCs w:val="24"/>
        </w:rPr>
      </w:pPr>
      <w:r w:rsidRPr="0011697D">
        <w:rPr>
          <w:rFonts w:eastAsia="Calibri" w:cs="Calibri"/>
          <w:sz w:val="24"/>
          <w:szCs w:val="24"/>
        </w:rPr>
        <w:t>Hansen</w:t>
      </w:r>
      <w:r w:rsidR="0011775E" w:rsidRPr="0011697D">
        <w:rPr>
          <w:rFonts w:eastAsia="Calibri" w:cs="Calibri"/>
          <w:sz w:val="24"/>
          <w:szCs w:val="24"/>
        </w:rPr>
        <w:t xml:space="preserve"> </w:t>
      </w:r>
      <w:r w:rsidR="00DC6947" w:rsidRPr="0011697D">
        <w:rPr>
          <w:rFonts w:eastAsia="Calibri" w:cs="Calibri"/>
          <w:sz w:val="24"/>
          <w:szCs w:val="24"/>
        </w:rPr>
        <w:t xml:space="preserve">skriver </w:t>
      </w:r>
      <w:r w:rsidR="0011775E" w:rsidRPr="0011697D">
        <w:rPr>
          <w:rFonts w:eastAsia="Calibri" w:cs="Calibri"/>
          <w:sz w:val="24"/>
          <w:szCs w:val="24"/>
        </w:rPr>
        <w:t xml:space="preserve">hvordan </w:t>
      </w:r>
      <w:r w:rsidR="0029222F">
        <w:rPr>
          <w:rFonts w:eastAsia="Calibri" w:cs="Calibri"/>
          <w:sz w:val="24"/>
          <w:szCs w:val="24"/>
        </w:rPr>
        <w:t xml:space="preserve">at </w:t>
      </w:r>
      <w:r w:rsidRPr="0011697D">
        <w:rPr>
          <w:rFonts w:eastAsia="Calibri" w:cs="Calibri"/>
          <w:sz w:val="24"/>
          <w:szCs w:val="24"/>
        </w:rPr>
        <w:t>uddannelses</w:t>
      </w:r>
      <w:r w:rsidR="00A93DE5" w:rsidRPr="0011697D">
        <w:rPr>
          <w:rFonts w:eastAsia="Calibri" w:cs="Calibri"/>
          <w:sz w:val="24"/>
          <w:szCs w:val="24"/>
        </w:rPr>
        <w:t>- o</w:t>
      </w:r>
      <w:r w:rsidR="00DC6947" w:rsidRPr="0011697D">
        <w:rPr>
          <w:rFonts w:eastAsia="Calibri" w:cs="Calibri"/>
          <w:sz w:val="24"/>
          <w:szCs w:val="24"/>
        </w:rPr>
        <w:t>g vejledning-</w:t>
      </w:r>
      <w:r w:rsidR="00465F1F">
        <w:rPr>
          <w:rFonts w:eastAsia="Calibri" w:cs="Calibri"/>
          <w:sz w:val="24"/>
          <w:szCs w:val="24"/>
        </w:rPr>
        <w:t>systemet</w:t>
      </w:r>
      <w:r w:rsidR="0011775E" w:rsidRPr="0011697D">
        <w:rPr>
          <w:rFonts w:eastAsia="Calibri" w:cs="Calibri"/>
          <w:sz w:val="24"/>
          <w:szCs w:val="24"/>
        </w:rPr>
        <w:t xml:space="preserve"> </w:t>
      </w:r>
      <w:r w:rsidR="00622E87" w:rsidRPr="0011697D">
        <w:rPr>
          <w:rFonts w:eastAsia="Calibri" w:cs="Calibri"/>
          <w:sz w:val="24"/>
          <w:szCs w:val="24"/>
        </w:rPr>
        <w:t>i dag</w:t>
      </w:r>
      <w:r w:rsidR="0011775E" w:rsidRPr="0011697D">
        <w:rPr>
          <w:rFonts w:eastAsia="Calibri" w:cs="Calibri"/>
          <w:sz w:val="24"/>
          <w:szCs w:val="24"/>
        </w:rPr>
        <w:t xml:space="preserve">, </w:t>
      </w:r>
      <w:r w:rsidR="00A93DE5" w:rsidRPr="0011697D">
        <w:rPr>
          <w:rFonts w:eastAsia="Calibri" w:cs="Calibri"/>
          <w:sz w:val="24"/>
          <w:szCs w:val="24"/>
        </w:rPr>
        <w:t xml:space="preserve">først og </w:t>
      </w:r>
      <w:r w:rsidRPr="0011697D">
        <w:rPr>
          <w:rFonts w:eastAsia="Calibri" w:cs="Calibri"/>
          <w:sz w:val="24"/>
          <w:szCs w:val="24"/>
        </w:rPr>
        <w:t>fremmest</w:t>
      </w:r>
      <w:r w:rsidR="00A93DE5" w:rsidRPr="0011697D">
        <w:rPr>
          <w:rFonts w:eastAsia="Calibri" w:cs="Calibri"/>
          <w:sz w:val="24"/>
          <w:szCs w:val="24"/>
        </w:rPr>
        <w:t xml:space="preserve"> </w:t>
      </w:r>
      <w:r w:rsidR="0011775E" w:rsidRPr="0011697D">
        <w:rPr>
          <w:rFonts w:eastAsia="Calibri" w:cs="Calibri"/>
          <w:sz w:val="24"/>
          <w:szCs w:val="24"/>
        </w:rPr>
        <w:t xml:space="preserve">er </w:t>
      </w:r>
      <w:r w:rsidR="00A93DE5" w:rsidRPr="0011697D">
        <w:rPr>
          <w:rFonts w:eastAsia="Calibri" w:cs="Calibri"/>
          <w:sz w:val="24"/>
          <w:szCs w:val="24"/>
        </w:rPr>
        <w:t xml:space="preserve">optaget af at give elever, vejledte eller </w:t>
      </w:r>
      <w:r w:rsidR="0011775E" w:rsidRPr="0011697D">
        <w:rPr>
          <w:rFonts w:eastAsia="Calibri" w:cs="Calibri"/>
          <w:sz w:val="24"/>
          <w:szCs w:val="24"/>
        </w:rPr>
        <w:t>studerende</w:t>
      </w:r>
      <w:r w:rsidR="00A93DE5" w:rsidRPr="0011697D">
        <w:rPr>
          <w:rFonts w:eastAsia="Calibri" w:cs="Calibri"/>
          <w:sz w:val="24"/>
          <w:szCs w:val="24"/>
        </w:rPr>
        <w:t xml:space="preserve"> mulighed for </w:t>
      </w:r>
      <w:r w:rsidRPr="0011697D">
        <w:rPr>
          <w:rFonts w:eastAsia="Calibri" w:cs="Calibri"/>
          <w:sz w:val="24"/>
          <w:szCs w:val="24"/>
        </w:rPr>
        <w:t xml:space="preserve">et </w:t>
      </w:r>
      <w:r w:rsidR="00A93DE5" w:rsidRPr="0011697D">
        <w:rPr>
          <w:rFonts w:eastAsia="Calibri" w:cs="Calibri"/>
          <w:sz w:val="24"/>
          <w:szCs w:val="24"/>
        </w:rPr>
        <w:t xml:space="preserve">afklarings- og læringsrum, hvor de lærer </w:t>
      </w:r>
      <w:r w:rsidRPr="0011697D">
        <w:rPr>
          <w:rFonts w:eastAsia="Calibri" w:cs="Calibri"/>
          <w:sz w:val="24"/>
          <w:szCs w:val="24"/>
        </w:rPr>
        <w:t>at</w:t>
      </w:r>
      <w:r w:rsidR="0029222F">
        <w:rPr>
          <w:rFonts w:eastAsia="Calibri" w:cs="Calibri"/>
          <w:sz w:val="24"/>
          <w:szCs w:val="24"/>
        </w:rPr>
        <w:t xml:space="preserve"> forstå, hvad de siger og gør</w:t>
      </w:r>
      <w:r w:rsidRPr="0011697D">
        <w:rPr>
          <w:rFonts w:eastAsia="Calibri" w:cs="Calibri"/>
          <w:sz w:val="24"/>
          <w:szCs w:val="24"/>
        </w:rPr>
        <w:t>.</w:t>
      </w:r>
      <w:r w:rsidR="00A93DE5" w:rsidRPr="0011697D">
        <w:rPr>
          <w:rFonts w:eastAsia="Calibri" w:cs="Calibri"/>
          <w:sz w:val="24"/>
          <w:szCs w:val="24"/>
        </w:rPr>
        <w:t xml:space="preserve"> </w:t>
      </w:r>
      <w:r w:rsidR="009428FD" w:rsidRPr="0011697D">
        <w:rPr>
          <w:rFonts w:eastAsia="Calibri" w:cs="Calibri"/>
          <w:sz w:val="24"/>
          <w:szCs w:val="24"/>
        </w:rPr>
        <w:t xml:space="preserve"> </w:t>
      </w:r>
      <w:r w:rsidR="003B0281" w:rsidRPr="0011697D">
        <w:rPr>
          <w:rFonts w:eastAsia="Calibri" w:cs="Calibri"/>
          <w:sz w:val="24"/>
          <w:szCs w:val="24"/>
        </w:rPr>
        <w:t>At tilegne sig en faglighed, skal i Hansens optik forstås</w:t>
      </w:r>
      <w:r w:rsidR="00465F1F">
        <w:rPr>
          <w:rFonts w:eastAsia="Calibri" w:cs="Calibri"/>
          <w:sz w:val="24"/>
          <w:szCs w:val="24"/>
        </w:rPr>
        <w:t>,</w:t>
      </w:r>
      <w:r w:rsidR="003B0281" w:rsidRPr="0011697D">
        <w:rPr>
          <w:rFonts w:eastAsia="Calibri" w:cs="Calibri"/>
          <w:sz w:val="24"/>
          <w:szCs w:val="24"/>
        </w:rPr>
        <w:t xml:space="preserve"> som at den udannede </w:t>
      </w:r>
      <w:r w:rsidR="005D0E11" w:rsidRPr="0011697D">
        <w:rPr>
          <w:rFonts w:eastAsia="Calibri" w:cs="Calibri"/>
          <w:sz w:val="24"/>
          <w:szCs w:val="24"/>
        </w:rPr>
        <w:t>får skabt</w:t>
      </w:r>
      <w:r w:rsidR="00A93DE5" w:rsidRPr="0011697D">
        <w:rPr>
          <w:rFonts w:eastAsia="Calibri" w:cs="Calibri"/>
          <w:sz w:val="24"/>
          <w:szCs w:val="24"/>
        </w:rPr>
        <w:t xml:space="preserve"> en distance til </w:t>
      </w:r>
      <w:r w:rsidR="003B0281" w:rsidRPr="0011697D">
        <w:rPr>
          <w:rFonts w:eastAsia="Calibri" w:cs="Calibri"/>
          <w:sz w:val="24"/>
          <w:szCs w:val="24"/>
        </w:rPr>
        <w:t xml:space="preserve">de </w:t>
      </w:r>
      <w:r w:rsidR="0029222F">
        <w:rPr>
          <w:rFonts w:eastAsia="Calibri" w:cs="Calibri"/>
          <w:sz w:val="24"/>
          <w:szCs w:val="24"/>
        </w:rPr>
        <w:t xml:space="preserve">umiddelbare </w:t>
      </w:r>
      <w:r w:rsidR="00422445">
        <w:rPr>
          <w:rFonts w:eastAsia="Calibri" w:cs="Calibri"/>
          <w:sz w:val="24"/>
          <w:szCs w:val="24"/>
        </w:rPr>
        <w:t>privat-personlige følelse</w:t>
      </w:r>
      <w:r w:rsidR="00FC7BDC">
        <w:rPr>
          <w:rFonts w:eastAsia="Calibri" w:cs="Calibri"/>
          <w:sz w:val="24"/>
          <w:szCs w:val="24"/>
        </w:rPr>
        <w:t>r</w:t>
      </w:r>
      <w:r w:rsidR="00422445">
        <w:rPr>
          <w:rFonts w:eastAsia="Calibri" w:cs="Calibri"/>
          <w:sz w:val="24"/>
          <w:szCs w:val="24"/>
        </w:rPr>
        <w:t>, tanker og meninger</w:t>
      </w:r>
      <w:r w:rsidR="0029222F">
        <w:rPr>
          <w:rFonts w:eastAsia="Calibri" w:cs="Calibri"/>
          <w:sz w:val="24"/>
          <w:szCs w:val="24"/>
        </w:rPr>
        <w:t xml:space="preserve"> i dagligdagen</w:t>
      </w:r>
      <w:r w:rsidR="00465F1F">
        <w:rPr>
          <w:rFonts w:eastAsia="Calibri" w:cs="Calibri"/>
          <w:sz w:val="24"/>
          <w:szCs w:val="24"/>
        </w:rPr>
        <w:t xml:space="preserve">. </w:t>
      </w:r>
      <w:sdt>
        <w:sdtPr>
          <w:rPr>
            <w:rFonts w:eastAsia="Calibri" w:cs="Calibri"/>
            <w:sz w:val="24"/>
            <w:szCs w:val="24"/>
          </w:rPr>
          <w:id w:val="-1301067167"/>
          <w:citation/>
        </w:sdtPr>
        <w:sdtEndPr/>
        <w:sdtContent>
          <w:r w:rsidR="00B50586">
            <w:rPr>
              <w:rFonts w:eastAsia="Calibri" w:cs="Calibri"/>
              <w:sz w:val="24"/>
              <w:szCs w:val="24"/>
            </w:rPr>
            <w:fldChar w:fldCharType="begin"/>
          </w:r>
          <w:r w:rsidR="00465F1F">
            <w:rPr>
              <w:rFonts w:eastAsia="Calibri" w:cs="Calibri"/>
              <w:sz w:val="24"/>
              <w:szCs w:val="24"/>
            </w:rPr>
            <w:instrText xml:space="preserve">CITATION Han08 \p 17 \t  \l 1030 </w:instrText>
          </w:r>
          <w:r w:rsidR="00B50586">
            <w:rPr>
              <w:rFonts w:eastAsia="Calibri" w:cs="Calibri"/>
              <w:sz w:val="24"/>
              <w:szCs w:val="24"/>
            </w:rPr>
            <w:fldChar w:fldCharType="separate"/>
          </w:r>
          <w:r w:rsidR="009B522D" w:rsidRPr="009B522D">
            <w:rPr>
              <w:rFonts w:eastAsia="Calibri" w:cs="Calibri"/>
              <w:noProof/>
              <w:sz w:val="24"/>
              <w:szCs w:val="24"/>
            </w:rPr>
            <w:t>(Hansen, 2008, s. 17)</w:t>
          </w:r>
          <w:r w:rsidR="00B50586">
            <w:rPr>
              <w:rFonts w:eastAsia="Calibri" w:cs="Calibri"/>
              <w:sz w:val="24"/>
              <w:szCs w:val="24"/>
            </w:rPr>
            <w:fldChar w:fldCharType="end"/>
          </w:r>
        </w:sdtContent>
      </w:sdt>
      <w:r w:rsidR="00465F1F">
        <w:rPr>
          <w:rFonts w:eastAsia="Calibri" w:cs="Calibri"/>
          <w:sz w:val="24"/>
          <w:szCs w:val="24"/>
        </w:rPr>
        <w:t xml:space="preserve"> </w:t>
      </w:r>
      <w:r w:rsidR="0029222F">
        <w:rPr>
          <w:rFonts w:eastAsia="Calibri" w:cs="Calibri"/>
          <w:sz w:val="24"/>
          <w:szCs w:val="24"/>
        </w:rPr>
        <w:t>I takt med den</w:t>
      </w:r>
      <w:r w:rsidR="003B0281" w:rsidRPr="0011697D">
        <w:rPr>
          <w:rFonts w:eastAsia="Calibri" w:cs="Calibri"/>
          <w:sz w:val="24"/>
          <w:szCs w:val="24"/>
        </w:rPr>
        <w:t xml:space="preserve"> </w:t>
      </w:r>
      <w:r w:rsidR="0029222F">
        <w:rPr>
          <w:rFonts w:eastAsia="Calibri" w:cs="Calibri"/>
          <w:sz w:val="24"/>
          <w:szCs w:val="24"/>
        </w:rPr>
        <w:t xml:space="preserve">øgede </w:t>
      </w:r>
      <w:r w:rsidR="003B0281" w:rsidRPr="0011697D">
        <w:rPr>
          <w:rFonts w:eastAsia="Calibri" w:cs="Calibri"/>
          <w:sz w:val="24"/>
          <w:szCs w:val="24"/>
        </w:rPr>
        <w:t>bevidsthed omkring verdens mange definitioner</w:t>
      </w:r>
      <w:r w:rsidR="0029222F">
        <w:rPr>
          <w:rFonts w:eastAsia="Calibri" w:cs="Calibri"/>
          <w:sz w:val="24"/>
          <w:szCs w:val="24"/>
        </w:rPr>
        <w:t xml:space="preserve"> og </w:t>
      </w:r>
      <w:proofErr w:type="spellStart"/>
      <w:r w:rsidR="0029222F">
        <w:rPr>
          <w:rFonts w:eastAsia="Calibri" w:cs="Calibri"/>
          <w:sz w:val="24"/>
          <w:szCs w:val="24"/>
        </w:rPr>
        <w:t>vidensformer</w:t>
      </w:r>
      <w:proofErr w:type="spellEnd"/>
      <w:r w:rsidR="003B0281" w:rsidRPr="0011697D">
        <w:rPr>
          <w:rFonts w:eastAsia="Calibri" w:cs="Calibri"/>
          <w:sz w:val="24"/>
          <w:szCs w:val="24"/>
        </w:rPr>
        <w:t xml:space="preserve">, </w:t>
      </w:r>
      <w:r w:rsidR="00770954">
        <w:rPr>
          <w:rFonts w:eastAsia="Calibri" w:cs="Calibri"/>
          <w:sz w:val="24"/>
          <w:szCs w:val="24"/>
        </w:rPr>
        <w:t xml:space="preserve">hvor mennesket </w:t>
      </w:r>
      <w:r w:rsidR="0029303A">
        <w:rPr>
          <w:rFonts w:eastAsia="Calibri" w:cs="Calibri"/>
          <w:sz w:val="24"/>
          <w:szCs w:val="24"/>
        </w:rPr>
        <w:t>beskue</w:t>
      </w:r>
      <w:r w:rsidR="00770954">
        <w:rPr>
          <w:rFonts w:eastAsia="Calibri" w:cs="Calibri"/>
          <w:sz w:val="24"/>
          <w:szCs w:val="24"/>
        </w:rPr>
        <w:t>s</w:t>
      </w:r>
      <w:r w:rsidR="0029303A">
        <w:rPr>
          <w:rFonts w:eastAsia="Calibri" w:cs="Calibri"/>
          <w:sz w:val="24"/>
          <w:szCs w:val="24"/>
        </w:rPr>
        <w:t xml:space="preserve"> </w:t>
      </w:r>
      <w:r w:rsidR="003B0281" w:rsidRPr="0011697D">
        <w:rPr>
          <w:rFonts w:eastAsia="Calibri" w:cs="Calibri"/>
          <w:sz w:val="24"/>
          <w:szCs w:val="24"/>
        </w:rPr>
        <w:t>ps</w:t>
      </w:r>
      <w:r w:rsidR="00A93DE5" w:rsidRPr="0011697D">
        <w:rPr>
          <w:rFonts w:eastAsia="Calibri" w:cs="Calibri"/>
          <w:sz w:val="24"/>
          <w:szCs w:val="24"/>
        </w:rPr>
        <w:t>y</w:t>
      </w:r>
      <w:r w:rsidR="003B0281" w:rsidRPr="0011697D">
        <w:rPr>
          <w:rFonts w:eastAsia="Calibri" w:cs="Calibri"/>
          <w:sz w:val="24"/>
          <w:szCs w:val="24"/>
        </w:rPr>
        <w:t>kologisk</w:t>
      </w:r>
      <w:r w:rsidR="00A93DE5" w:rsidRPr="0011697D">
        <w:rPr>
          <w:rFonts w:eastAsia="Calibri" w:cs="Calibri"/>
          <w:sz w:val="24"/>
          <w:szCs w:val="24"/>
        </w:rPr>
        <w:t xml:space="preserve">, </w:t>
      </w:r>
      <w:r w:rsidR="003B0281" w:rsidRPr="0011697D">
        <w:rPr>
          <w:rFonts w:eastAsia="Calibri" w:cs="Calibri"/>
          <w:sz w:val="24"/>
          <w:szCs w:val="24"/>
        </w:rPr>
        <w:t>biologisk</w:t>
      </w:r>
      <w:r w:rsidR="0029303A">
        <w:rPr>
          <w:rFonts w:eastAsia="Calibri" w:cs="Calibri"/>
          <w:sz w:val="24"/>
          <w:szCs w:val="24"/>
        </w:rPr>
        <w:t>e</w:t>
      </w:r>
      <w:r w:rsidR="003B0281" w:rsidRPr="0011697D">
        <w:rPr>
          <w:rFonts w:eastAsia="Calibri" w:cs="Calibri"/>
          <w:sz w:val="24"/>
          <w:szCs w:val="24"/>
        </w:rPr>
        <w:t xml:space="preserve">, </w:t>
      </w:r>
      <w:r w:rsidR="0029303A">
        <w:rPr>
          <w:rFonts w:eastAsia="Calibri" w:cs="Calibri"/>
          <w:sz w:val="24"/>
          <w:szCs w:val="24"/>
        </w:rPr>
        <w:t xml:space="preserve">eller </w:t>
      </w:r>
      <w:r w:rsidR="003B0281" w:rsidRPr="0011697D">
        <w:rPr>
          <w:rFonts w:eastAsia="Calibri" w:cs="Calibri"/>
          <w:sz w:val="24"/>
          <w:szCs w:val="24"/>
        </w:rPr>
        <w:t>filosofisk</w:t>
      </w:r>
      <w:r w:rsidR="00FC7BDC">
        <w:rPr>
          <w:rFonts w:eastAsia="Calibri" w:cs="Calibri"/>
          <w:sz w:val="24"/>
          <w:szCs w:val="24"/>
        </w:rPr>
        <w:t xml:space="preserve">, kan der også komme en forståelse for denne </w:t>
      </w:r>
      <w:proofErr w:type="spellStart"/>
      <w:r w:rsidR="00FC7BDC">
        <w:rPr>
          <w:rFonts w:eastAsia="Calibri" w:cs="Calibri"/>
          <w:sz w:val="24"/>
          <w:szCs w:val="24"/>
        </w:rPr>
        <w:t>førnævte</w:t>
      </w:r>
      <w:proofErr w:type="spellEnd"/>
      <w:r w:rsidR="00FC7BDC">
        <w:rPr>
          <w:rFonts w:eastAsia="Calibri" w:cs="Calibri"/>
          <w:sz w:val="24"/>
          <w:szCs w:val="24"/>
        </w:rPr>
        <w:t xml:space="preserve"> sag. Med en viden om verden mangfoldighed, kan der også komme den åbning, at selve sagen ikke lader sig forstå af en </w:t>
      </w:r>
      <w:proofErr w:type="gramStart"/>
      <w:r w:rsidR="00FC7BDC">
        <w:rPr>
          <w:rFonts w:eastAsia="Calibri" w:cs="Calibri"/>
          <w:sz w:val="24"/>
          <w:szCs w:val="24"/>
        </w:rPr>
        <w:t>–isme</w:t>
      </w:r>
      <w:proofErr w:type="gramEnd"/>
      <w:r w:rsidR="00FC7BDC">
        <w:rPr>
          <w:rFonts w:eastAsia="Calibri" w:cs="Calibri"/>
          <w:sz w:val="24"/>
          <w:szCs w:val="24"/>
        </w:rPr>
        <w:t xml:space="preserve"> eller teori. </w:t>
      </w:r>
      <w:r w:rsidR="00E54500" w:rsidRPr="0011697D">
        <w:rPr>
          <w:sz w:val="24"/>
          <w:szCs w:val="24"/>
        </w:rPr>
        <w:t>At være kompetent er en</w:t>
      </w:r>
      <w:r w:rsidR="00E54500" w:rsidRPr="0011697D">
        <w:rPr>
          <w:rFonts w:eastAsia="Calibri" w:cs="Calibri"/>
          <w:sz w:val="24"/>
          <w:szCs w:val="24"/>
        </w:rPr>
        <w:t xml:space="preserve"> evne til at kunne kontrollere, bemestre og beherske en situation og et fag. </w:t>
      </w:r>
      <w:sdt>
        <w:sdtPr>
          <w:rPr>
            <w:rFonts w:eastAsia="Calibri" w:cs="Calibri"/>
            <w:sz w:val="24"/>
            <w:szCs w:val="24"/>
          </w:rPr>
          <w:id w:val="-1458404143"/>
          <w:citation/>
        </w:sdtPr>
        <w:sdtEndPr/>
        <w:sdtContent>
          <w:r w:rsidR="00B50586" w:rsidRPr="0011697D">
            <w:rPr>
              <w:rFonts w:eastAsia="Calibri" w:cs="Calibri"/>
              <w:sz w:val="24"/>
              <w:szCs w:val="24"/>
            </w:rPr>
            <w:fldChar w:fldCharType="begin"/>
          </w:r>
          <w:r w:rsidR="0029303A" w:rsidRPr="0011697D">
            <w:rPr>
              <w:rFonts w:eastAsia="Calibri" w:cs="Calibri"/>
              <w:sz w:val="24"/>
              <w:szCs w:val="24"/>
            </w:rPr>
            <w:instrText xml:space="preserve">CITATION Han08 \p 17 \t  \l 1030 </w:instrText>
          </w:r>
          <w:r w:rsidR="00B50586" w:rsidRPr="0011697D">
            <w:rPr>
              <w:rFonts w:eastAsia="Calibri" w:cs="Calibri"/>
              <w:sz w:val="24"/>
              <w:szCs w:val="24"/>
            </w:rPr>
            <w:fldChar w:fldCharType="separate"/>
          </w:r>
          <w:r w:rsidR="009B522D" w:rsidRPr="009B522D">
            <w:rPr>
              <w:rFonts w:eastAsia="Calibri" w:cs="Calibri"/>
              <w:noProof/>
              <w:sz w:val="24"/>
              <w:szCs w:val="24"/>
            </w:rPr>
            <w:t>(Hansen, 2008, s. 17)</w:t>
          </w:r>
          <w:r w:rsidR="00B50586" w:rsidRPr="0011697D">
            <w:rPr>
              <w:rFonts w:eastAsia="Calibri" w:cs="Calibri"/>
              <w:sz w:val="24"/>
              <w:szCs w:val="24"/>
            </w:rPr>
            <w:fldChar w:fldCharType="end"/>
          </w:r>
        </w:sdtContent>
      </w:sdt>
    </w:p>
    <w:p w:rsidR="00E54500" w:rsidRPr="0011697D" w:rsidRDefault="00E54500" w:rsidP="0011697D">
      <w:pPr>
        <w:spacing w:line="360" w:lineRule="auto"/>
        <w:rPr>
          <w:rFonts w:eastAsia="Calibri" w:cs="Calibri"/>
          <w:sz w:val="24"/>
          <w:szCs w:val="24"/>
        </w:rPr>
      </w:pPr>
      <w:r w:rsidRPr="0011697D">
        <w:rPr>
          <w:sz w:val="24"/>
          <w:szCs w:val="24"/>
        </w:rPr>
        <w:t>Men uden</w:t>
      </w:r>
      <w:r w:rsidRPr="0011697D">
        <w:rPr>
          <w:rFonts w:eastAsia="Calibri" w:cs="Calibri"/>
          <w:sz w:val="24"/>
          <w:szCs w:val="24"/>
        </w:rPr>
        <w:t xml:space="preserve"> en dannelse i livet,</w:t>
      </w:r>
      <w:r w:rsidRPr="0011697D">
        <w:rPr>
          <w:sz w:val="24"/>
          <w:szCs w:val="24"/>
        </w:rPr>
        <w:t xml:space="preserve"> </w:t>
      </w:r>
      <w:r w:rsidR="00FC7BDC">
        <w:rPr>
          <w:sz w:val="24"/>
          <w:szCs w:val="24"/>
        </w:rPr>
        <w:t>kan vi</w:t>
      </w:r>
      <w:r w:rsidRPr="0011697D">
        <w:rPr>
          <w:sz w:val="24"/>
          <w:szCs w:val="24"/>
        </w:rPr>
        <w:t xml:space="preserve"> mennesker </w:t>
      </w:r>
      <w:r w:rsidR="00FC7BDC">
        <w:rPr>
          <w:sz w:val="24"/>
          <w:szCs w:val="24"/>
        </w:rPr>
        <w:t xml:space="preserve">blive </w:t>
      </w:r>
      <w:r w:rsidRPr="0011697D">
        <w:rPr>
          <w:sz w:val="24"/>
          <w:szCs w:val="24"/>
        </w:rPr>
        <w:t xml:space="preserve">refleksive, myndige og fagligt stærke af en vis antaget effektiviseringsmodel. Hvad der ikke længere prioriteres i uddannelsespædagogikken, er at stille åbne uskematiske spørgsmål til de livsfænomener der fylder i ens hverdag, men som man sjældent giver tid til at få i tale, og sat forsigtige beskrivelser på. </w:t>
      </w:r>
      <w:r w:rsidR="00674B6E" w:rsidRPr="0011697D">
        <w:rPr>
          <w:sz w:val="24"/>
          <w:szCs w:val="24"/>
        </w:rPr>
        <w:t xml:space="preserve"> </w:t>
      </w:r>
    </w:p>
    <w:p w:rsidR="000C7CFC" w:rsidRDefault="000C7CFC" w:rsidP="0011697D">
      <w:pPr>
        <w:spacing w:line="360" w:lineRule="auto"/>
        <w:rPr>
          <w:rFonts w:eastAsia="Calibri" w:cs="Calibri"/>
          <w:sz w:val="24"/>
          <w:szCs w:val="24"/>
        </w:rPr>
      </w:pPr>
    </w:p>
    <w:p w:rsidR="00463780" w:rsidRDefault="00E54500" w:rsidP="0011697D">
      <w:pPr>
        <w:spacing w:line="360" w:lineRule="auto"/>
        <w:rPr>
          <w:sz w:val="24"/>
          <w:szCs w:val="24"/>
        </w:rPr>
      </w:pPr>
      <w:r w:rsidRPr="0011697D">
        <w:rPr>
          <w:rFonts w:eastAsia="Calibri" w:cs="Calibri"/>
          <w:sz w:val="24"/>
          <w:szCs w:val="24"/>
        </w:rPr>
        <w:lastRenderedPageBreak/>
        <w:t>Ifølge</w:t>
      </w:r>
      <w:r w:rsidR="003B0281" w:rsidRPr="0011697D">
        <w:rPr>
          <w:rFonts w:eastAsia="Calibri" w:cs="Calibri"/>
          <w:sz w:val="24"/>
          <w:szCs w:val="24"/>
        </w:rPr>
        <w:t xml:space="preserve"> Hansen kan f</w:t>
      </w:r>
      <w:r w:rsidR="007B48EC" w:rsidRPr="0011697D">
        <w:rPr>
          <w:rFonts w:eastAsia="Calibri" w:cs="Calibri"/>
          <w:sz w:val="24"/>
          <w:szCs w:val="24"/>
        </w:rPr>
        <w:t xml:space="preserve">agligheden </w:t>
      </w:r>
      <w:r w:rsidRPr="0011697D">
        <w:rPr>
          <w:rFonts w:eastAsia="Calibri" w:cs="Calibri"/>
          <w:sz w:val="24"/>
          <w:szCs w:val="24"/>
        </w:rPr>
        <w:t xml:space="preserve">og ønsket om kompetence </w:t>
      </w:r>
      <w:r w:rsidR="0029303A">
        <w:rPr>
          <w:rFonts w:eastAsia="Calibri" w:cs="Calibri"/>
          <w:sz w:val="24"/>
          <w:szCs w:val="24"/>
        </w:rPr>
        <w:t xml:space="preserve">dog også </w:t>
      </w:r>
      <w:r w:rsidR="007B48EC" w:rsidRPr="0011697D">
        <w:rPr>
          <w:rFonts w:eastAsia="Calibri" w:cs="Calibri"/>
          <w:sz w:val="24"/>
          <w:szCs w:val="24"/>
        </w:rPr>
        <w:t xml:space="preserve">være en hæmsko </w:t>
      </w:r>
      <w:r w:rsidR="003B0281" w:rsidRPr="0011697D">
        <w:rPr>
          <w:rFonts w:eastAsia="Calibri" w:cs="Calibri"/>
          <w:sz w:val="24"/>
          <w:szCs w:val="24"/>
        </w:rPr>
        <w:t xml:space="preserve">for, hvordan vi på et </w:t>
      </w:r>
      <w:r w:rsidR="00653EDF" w:rsidRPr="0011697D">
        <w:rPr>
          <w:rFonts w:eastAsia="Calibri" w:cs="Calibri"/>
          <w:sz w:val="24"/>
          <w:szCs w:val="24"/>
        </w:rPr>
        <w:t xml:space="preserve">mere eksistentielt </w:t>
      </w:r>
      <w:r w:rsidR="003B0281" w:rsidRPr="0011697D">
        <w:rPr>
          <w:rFonts w:eastAsia="Calibri" w:cs="Calibri"/>
          <w:sz w:val="24"/>
          <w:szCs w:val="24"/>
        </w:rPr>
        <w:t>plan</w:t>
      </w:r>
      <w:r w:rsidR="0029303A">
        <w:rPr>
          <w:rFonts w:eastAsia="Calibri" w:cs="Calibri"/>
          <w:sz w:val="24"/>
          <w:szCs w:val="24"/>
        </w:rPr>
        <w:t>,</w:t>
      </w:r>
      <w:r w:rsidR="003B0281" w:rsidRPr="0011697D">
        <w:rPr>
          <w:rFonts w:eastAsia="Calibri" w:cs="Calibri"/>
          <w:sz w:val="24"/>
          <w:szCs w:val="24"/>
        </w:rPr>
        <w:t xml:space="preserve"> kan forstå de fænomener</w:t>
      </w:r>
      <w:r w:rsidR="0029303A">
        <w:rPr>
          <w:rFonts w:eastAsia="Calibri" w:cs="Calibri"/>
          <w:sz w:val="24"/>
          <w:szCs w:val="24"/>
        </w:rPr>
        <w:t>,</w:t>
      </w:r>
      <w:r w:rsidR="003B0281" w:rsidRPr="0011697D">
        <w:rPr>
          <w:rFonts w:eastAsia="Calibri" w:cs="Calibri"/>
          <w:sz w:val="24"/>
          <w:szCs w:val="24"/>
        </w:rPr>
        <w:t xml:space="preserve"> der i h</w:t>
      </w:r>
      <w:r w:rsidR="0087598D" w:rsidRPr="0011697D">
        <w:rPr>
          <w:rFonts w:eastAsia="Calibri" w:cs="Calibri"/>
          <w:sz w:val="24"/>
          <w:szCs w:val="24"/>
        </w:rPr>
        <w:t xml:space="preserve">verdagen kommer os i møde. </w:t>
      </w:r>
      <w:r w:rsidRPr="0011697D">
        <w:rPr>
          <w:sz w:val="24"/>
          <w:szCs w:val="24"/>
        </w:rPr>
        <w:t>En</w:t>
      </w:r>
      <w:r w:rsidR="00DC6947" w:rsidRPr="0011697D">
        <w:rPr>
          <w:sz w:val="24"/>
          <w:szCs w:val="24"/>
        </w:rPr>
        <w:t xml:space="preserve"> sans </w:t>
      </w:r>
      <w:r w:rsidR="004F22D7" w:rsidRPr="0011697D">
        <w:rPr>
          <w:sz w:val="24"/>
          <w:szCs w:val="24"/>
        </w:rPr>
        <w:t xml:space="preserve">overfor livets mere </w:t>
      </w:r>
      <w:r w:rsidR="0033790B" w:rsidRPr="0011697D">
        <w:rPr>
          <w:sz w:val="24"/>
          <w:szCs w:val="24"/>
        </w:rPr>
        <w:t>eksistentielle</w:t>
      </w:r>
      <w:r w:rsidR="004F22D7" w:rsidRPr="0011697D">
        <w:rPr>
          <w:sz w:val="24"/>
          <w:szCs w:val="24"/>
        </w:rPr>
        <w:t xml:space="preserve"> spørgsmål, bliver ikke </w:t>
      </w:r>
      <w:r w:rsidR="0033790B" w:rsidRPr="0011697D">
        <w:rPr>
          <w:sz w:val="24"/>
          <w:szCs w:val="24"/>
        </w:rPr>
        <w:t>prioriteret</w:t>
      </w:r>
      <w:r w:rsidR="004F22D7" w:rsidRPr="0011697D">
        <w:rPr>
          <w:sz w:val="24"/>
          <w:szCs w:val="24"/>
        </w:rPr>
        <w:t xml:space="preserve"> i </w:t>
      </w:r>
      <w:r w:rsidRPr="0011697D">
        <w:rPr>
          <w:sz w:val="24"/>
          <w:szCs w:val="24"/>
        </w:rPr>
        <w:t>den stærke</w:t>
      </w:r>
      <w:r w:rsidR="00705010" w:rsidRPr="0011697D">
        <w:rPr>
          <w:sz w:val="24"/>
          <w:szCs w:val="24"/>
        </w:rPr>
        <w:t xml:space="preserve"> </w:t>
      </w:r>
      <w:r w:rsidR="007420CF" w:rsidRPr="0011697D">
        <w:rPr>
          <w:sz w:val="24"/>
          <w:szCs w:val="24"/>
        </w:rPr>
        <w:t xml:space="preserve">kompetenceideologi, </w:t>
      </w:r>
      <w:r w:rsidR="00705010" w:rsidRPr="0011697D">
        <w:rPr>
          <w:sz w:val="24"/>
          <w:szCs w:val="24"/>
        </w:rPr>
        <w:t xml:space="preserve">der dominere </w:t>
      </w:r>
      <w:r w:rsidR="00606154" w:rsidRPr="0011697D">
        <w:rPr>
          <w:sz w:val="24"/>
          <w:szCs w:val="24"/>
        </w:rPr>
        <w:t xml:space="preserve">dansk </w:t>
      </w:r>
      <w:r w:rsidR="007420CF" w:rsidRPr="0011697D">
        <w:rPr>
          <w:sz w:val="24"/>
          <w:szCs w:val="24"/>
        </w:rPr>
        <w:t>polit</w:t>
      </w:r>
      <w:r w:rsidR="00606154" w:rsidRPr="0011697D">
        <w:rPr>
          <w:sz w:val="24"/>
          <w:szCs w:val="24"/>
        </w:rPr>
        <w:t>isk</w:t>
      </w:r>
      <w:r w:rsidR="007420CF" w:rsidRPr="0011697D">
        <w:rPr>
          <w:sz w:val="24"/>
          <w:szCs w:val="24"/>
        </w:rPr>
        <w:t xml:space="preserve"> og pædagogisk tænkn</w:t>
      </w:r>
      <w:r w:rsidR="00705010" w:rsidRPr="0011697D">
        <w:rPr>
          <w:sz w:val="24"/>
          <w:szCs w:val="24"/>
        </w:rPr>
        <w:t>ing. Den pædagogiske og uddannelsesmæssige tænkning</w:t>
      </w:r>
      <w:r w:rsidR="0029303A">
        <w:rPr>
          <w:sz w:val="24"/>
          <w:szCs w:val="24"/>
        </w:rPr>
        <w:t>,</w:t>
      </w:r>
      <w:r w:rsidR="00606154" w:rsidRPr="0011697D">
        <w:rPr>
          <w:sz w:val="24"/>
          <w:szCs w:val="24"/>
        </w:rPr>
        <w:t xml:space="preserve"> bliver </w:t>
      </w:r>
      <w:r w:rsidR="0029303A">
        <w:rPr>
          <w:sz w:val="24"/>
          <w:szCs w:val="24"/>
        </w:rPr>
        <w:t xml:space="preserve">i denne ideologi </w:t>
      </w:r>
      <w:r w:rsidR="00606154" w:rsidRPr="0011697D">
        <w:rPr>
          <w:sz w:val="24"/>
          <w:szCs w:val="24"/>
        </w:rPr>
        <w:t>instrumentaliseret efter klare mål</w:t>
      </w:r>
      <w:r w:rsidR="005D0E11" w:rsidRPr="0011697D">
        <w:rPr>
          <w:sz w:val="24"/>
          <w:szCs w:val="24"/>
        </w:rPr>
        <w:t xml:space="preserve"> </w:t>
      </w:r>
      <w:r w:rsidR="0029303A">
        <w:rPr>
          <w:sz w:val="24"/>
          <w:szCs w:val="24"/>
        </w:rPr>
        <w:t xml:space="preserve">og en </w:t>
      </w:r>
      <w:r w:rsidR="00705010" w:rsidRPr="0011697D">
        <w:rPr>
          <w:sz w:val="24"/>
          <w:szCs w:val="24"/>
        </w:rPr>
        <w:t>pragmatisk og nytteorienteret</w:t>
      </w:r>
      <w:r w:rsidR="00606154" w:rsidRPr="0011697D">
        <w:rPr>
          <w:sz w:val="24"/>
          <w:szCs w:val="24"/>
        </w:rPr>
        <w:t xml:space="preserve"> model</w:t>
      </w:r>
      <w:r w:rsidR="0029303A">
        <w:rPr>
          <w:sz w:val="24"/>
          <w:szCs w:val="24"/>
        </w:rPr>
        <w:t xml:space="preserve">. </w:t>
      </w:r>
    </w:p>
    <w:p w:rsidR="00B9362B" w:rsidRPr="00463780" w:rsidRDefault="0029303A" w:rsidP="0011697D">
      <w:pPr>
        <w:spacing w:line="360" w:lineRule="auto"/>
        <w:rPr>
          <w:sz w:val="24"/>
          <w:szCs w:val="24"/>
        </w:rPr>
      </w:pPr>
      <w:r>
        <w:rPr>
          <w:sz w:val="24"/>
          <w:szCs w:val="24"/>
        </w:rPr>
        <w:t xml:space="preserve">Ifølge Hansen </w:t>
      </w:r>
      <w:r w:rsidR="00705010" w:rsidRPr="0011697D">
        <w:rPr>
          <w:sz w:val="24"/>
          <w:szCs w:val="24"/>
        </w:rPr>
        <w:t xml:space="preserve">truer </w:t>
      </w:r>
      <w:r>
        <w:rPr>
          <w:sz w:val="24"/>
          <w:szCs w:val="24"/>
        </w:rPr>
        <w:t xml:space="preserve">dette syn på det udannede dannede menneske, dog </w:t>
      </w:r>
      <w:r w:rsidR="00606154" w:rsidRPr="0011697D">
        <w:rPr>
          <w:sz w:val="24"/>
          <w:szCs w:val="24"/>
        </w:rPr>
        <w:t xml:space="preserve">med at reducerer </w:t>
      </w:r>
      <w:r w:rsidRPr="0011697D">
        <w:rPr>
          <w:sz w:val="24"/>
          <w:szCs w:val="24"/>
        </w:rPr>
        <w:t>uddannelse</w:t>
      </w:r>
      <w:r>
        <w:rPr>
          <w:sz w:val="24"/>
          <w:szCs w:val="24"/>
        </w:rPr>
        <w:t>ssystemet</w:t>
      </w:r>
      <w:r w:rsidR="00705010" w:rsidRPr="0011697D">
        <w:rPr>
          <w:sz w:val="24"/>
          <w:szCs w:val="24"/>
        </w:rPr>
        <w:t xml:space="preserve"> og </w:t>
      </w:r>
      <w:r>
        <w:rPr>
          <w:sz w:val="24"/>
          <w:szCs w:val="24"/>
        </w:rPr>
        <w:t>de ud</w:t>
      </w:r>
      <w:r w:rsidR="00F27BAF">
        <w:rPr>
          <w:sz w:val="24"/>
          <w:szCs w:val="24"/>
        </w:rPr>
        <w:t>d</w:t>
      </w:r>
      <w:r>
        <w:rPr>
          <w:sz w:val="24"/>
          <w:szCs w:val="24"/>
        </w:rPr>
        <w:t>annede</w:t>
      </w:r>
      <w:r w:rsidR="00DC6947" w:rsidRPr="0011697D">
        <w:rPr>
          <w:sz w:val="24"/>
          <w:szCs w:val="24"/>
        </w:rPr>
        <w:t xml:space="preserve">, til blot at være tilpasset </w:t>
      </w:r>
      <w:r w:rsidR="00606154" w:rsidRPr="0011697D">
        <w:rPr>
          <w:sz w:val="24"/>
          <w:szCs w:val="24"/>
        </w:rPr>
        <w:t xml:space="preserve">et </w:t>
      </w:r>
      <w:r w:rsidR="0033790B" w:rsidRPr="0011697D">
        <w:rPr>
          <w:sz w:val="24"/>
          <w:szCs w:val="24"/>
        </w:rPr>
        <w:t>samfundsøkonomisk</w:t>
      </w:r>
      <w:r w:rsidR="00606154" w:rsidRPr="0011697D">
        <w:rPr>
          <w:sz w:val="24"/>
          <w:szCs w:val="24"/>
        </w:rPr>
        <w:t xml:space="preserve"> og </w:t>
      </w:r>
      <w:proofErr w:type="spellStart"/>
      <w:r w:rsidR="00A413E4" w:rsidRPr="0011697D">
        <w:rPr>
          <w:sz w:val="24"/>
          <w:szCs w:val="24"/>
        </w:rPr>
        <w:t>videns</w:t>
      </w:r>
      <w:r w:rsidR="0033790B" w:rsidRPr="0011697D">
        <w:rPr>
          <w:sz w:val="24"/>
          <w:szCs w:val="24"/>
        </w:rPr>
        <w:t>fokuseret</w:t>
      </w:r>
      <w:proofErr w:type="spellEnd"/>
      <w:r w:rsidR="00606154" w:rsidRPr="0011697D">
        <w:rPr>
          <w:sz w:val="24"/>
          <w:szCs w:val="24"/>
        </w:rPr>
        <w:t xml:space="preserve"> samfund.</w:t>
      </w:r>
      <w:r w:rsidR="00E54500" w:rsidRPr="0011697D">
        <w:rPr>
          <w:sz w:val="24"/>
          <w:szCs w:val="24"/>
        </w:rPr>
        <w:t xml:space="preserve"> </w:t>
      </w:r>
    </w:p>
    <w:p w:rsidR="00850E67" w:rsidRDefault="00850E67" w:rsidP="0011697D">
      <w:pPr>
        <w:spacing w:line="360" w:lineRule="auto"/>
        <w:rPr>
          <w:sz w:val="24"/>
          <w:szCs w:val="24"/>
        </w:rPr>
      </w:pPr>
      <w:r w:rsidRPr="0011697D">
        <w:rPr>
          <w:sz w:val="24"/>
          <w:szCs w:val="24"/>
        </w:rPr>
        <w:t xml:space="preserve">Ved Hansens læsning af </w:t>
      </w:r>
      <w:proofErr w:type="spellStart"/>
      <w:r w:rsidRPr="0011697D">
        <w:rPr>
          <w:sz w:val="24"/>
          <w:szCs w:val="24"/>
        </w:rPr>
        <w:t>Gadamer</w:t>
      </w:r>
      <w:proofErr w:type="spellEnd"/>
      <w:r w:rsidRPr="0011697D">
        <w:rPr>
          <w:sz w:val="24"/>
          <w:szCs w:val="24"/>
        </w:rPr>
        <w:t xml:space="preserve"> ska</w:t>
      </w:r>
      <w:r w:rsidR="009F45E7" w:rsidRPr="0011697D">
        <w:rPr>
          <w:sz w:val="24"/>
          <w:szCs w:val="24"/>
        </w:rPr>
        <w:t xml:space="preserve">l vi </w:t>
      </w:r>
      <w:r w:rsidR="002234E2">
        <w:rPr>
          <w:sz w:val="24"/>
          <w:szCs w:val="24"/>
        </w:rPr>
        <w:t>forstå</w:t>
      </w:r>
      <w:r w:rsidR="009F45E7" w:rsidRPr="0011697D">
        <w:rPr>
          <w:sz w:val="24"/>
          <w:szCs w:val="24"/>
        </w:rPr>
        <w:t xml:space="preserve"> dannelsen som en proce</w:t>
      </w:r>
      <w:r w:rsidRPr="0011697D">
        <w:rPr>
          <w:sz w:val="24"/>
          <w:szCs w:val="24"/>
        </w:rPr>
        <w:t>s</w:t>
      </w:r>
      <w:r w:rsidR="002234E2">
        <w:rPr>
          <w:sz w:val="24"/>
          <w:szCs w:val="24"/>
        </w:rPr>
        <w:t>,</w:t>
      </w:r>
      <w:r w:rsidRPr="0011697D">
        <w:rPr>
          <w:sz w:val="24"/>
          <w:szCs w:val="24"/>
        </w:rPr>
        <w:t xml:space="preserve"> hvor vi ud fra </w:t>
      </w:r>
      <w:r w:rsidR="002234E2">
        <w:rPr>
          <w:sz w:val="24"/>
          <w:szCs w:val="24"/>
        </w:rPr>
        <w:t>en</w:t>
      </w:r>
      <w:r w:rsidRPr="0011697D">
        <w:rPr>
          <w:sz w:val="24"/>
          <w:szCs w:val="24"/>
        </w:rPr>
        <w:t xml:space="preserve"> anderkendelse af </w:t>
      </w:r>
      <w:r w:rsidR="002234E2">
        <w:rPr>
          <w:sz w:val="24"/>
          <w:szCs w:val="24"/>
        </w:rPr>
        <w:t xml:space="preserve">at </w:t>
      </w:r>
      <w:r w:rsidR="002234E2">
        <w:rPr>
          <w:i/>
          <w:sz w:val="24"/>
          <w:szCs w:val="24"/>
        </w:rPr>
        <w:t>være</w:t>
      </w:r>
      <w:r w:rsidRPr="0011697D">
        <w:rPr>
          <w:i/>
          <w:sz w:val="24"/>
          <w:szCs w:val="24"/>
        </w:rPr>
        <w:t xml:space="preserve"> i verden</w:t>
      </w:r>
      <w:r w:rsidR="002234E2">
        <w:rPr>
          <w:i/>
          <w:sz w:val="24"/>
          <w:szCs w:val="24"/>
        </w:rPr>
        <w:t>,</w:t>
      </w:r>
      <w:r w:rsidRPr="0011697D">
        <w:rPr>
          <w:sz w:val="24"/>
          <w:szCs w:val="24"/>
        </w:rPr>
        <w:t xml:space="preserve"> forsøger at blive samtidige med os selv. </w:t>
      </w:r>
      <w:r w:rsidR="002234E2">
        <w:rPr>
          <w:sz w:val="24"/>
          <w:szCs w:val="24"/>
        </w:rPr>
        <w:t xml:space="preserve">At danne sig er at </w:t>
      </w:r>
      <w:r w:rsidRPr="0011697D">
        <w:rPr>
          <w:sz w:val="24"/>
          <w:szCs w:val="24"/>
        </w:rPr>
        <w:t>’stå i det åbne</w:t>
      </w:r>
      <w:r w:rsidR="00FC7BDC">
        <w:rPr>
          <w:sz w:val="24"/>
          <w:szCs w:val="24"/>
        </w:rPr>
        <w:t xml:space="preserve">’ </w:t>
      </w:r>
      <w:r w:rsidRPr="0011697D">
        <w:rPr>
          <w:sz w:val="24"/>
          <w:szCs w:val="24"/>
        </w:rPr>
        <w:t>i forhold til den</w:t>
      </w:r>
      <w:r w:rsidR="002234E2">
        <w:rPr>
          <w:sz w:val="24"/>
          <w:szCs w:val="24"/>
        </w:rPr>
        <w:t>ne</w:t>
      </w:r>
      <w:r w:rsidRPr="0011697D">
        <w:rPr>
          <w:sz w:val="24"/>
          <w:szCs w:val="24"/>
        </w:rPr>
        <w:t xml:space="preserve"> væren i verden</w:t>
      </w:r>
      <w:r w:rsidR="002234E2">
        <w:rPr>
          <w:sz w:val="24"/>
          <w:szCs w:val="24"/>
        </w:rPr>
        <w:t>,</w:t>
      </w:r>
      <w:r w:rsidRPr="0011697D">
        <w:rPr>
          <w:sz w:val="24"/>
          <w:szCs w:val="24"/>
        </w:rPr>
        <w:t xml:space="preserve"> </w:t>
      </w:r>
      <w:r w:rsidR="002234E2" w:rsidRPr="002234E2">
        <w:rPr>
          <w:sz w:val="24"/>
          <w:szCs w:val="24"/>
        </w:rPr>
        <w:t>der først og fremmest</w:t>
      </w:r>
      <w:r w:rsidRPr="002234E2">
        <w:rPr>
          <w:sz w:val="24"/>
          <w:szCs w:val="24"/>
        </w:rPr>
        <w:t xml:space="preserve"> </w:t>
      </w:r>
      <w:r w:rsidRPr="002234E2">
        <w:rPr>
          <w:i/>
          <w:sz w:val="24"/>
          <w:szCs w:val="24"/>
        </w:rPr>
        <w:t>træder til os</w:t>
      </w:r>
      <w:r w:rsidR="002234E2">
        <w:rPr>
          <w:sz w:val="24"/>
          <w:szCs w:val="24"/>
        </w:rPr>
        <w:t xml:space="preserve">. Fra denne væren i verden, som træder før </w:t>
      </w:r>
      <w:r w:rsidR="002234E2" w:rsidRPr="002234E2">
        <w:rPr>
          <w:i/>
          <w:sz w:val="24"/>
          <w:szCs w:val="24"/>
        </w:rPr>
        <w:t>erkendelsen over verden</w:t>
      </w:r>
      <w:r w:rsidR="002234E2">
        <w:rPr>
          <w:sz w:val="24"/>
          <w:szCs w:val="24"/>
        </w:rPr>
        <w:t>,</w:t>
      </w:r>
      <w:r w:rsidR="0053195F" w:rsidRPr="0011697D">
        <w:rPr>
          <w:sz w:val="24"/>
          <w:szCs w:val="24"/>
        </w:rPr>
        <w:t xml:space="preserve"> sætte</w:t>
      </w:r>
      <w:r w:rsidR="002234E2">
        <w:rPr>
          <w:sz w:val="24"/>
          <w:szCs w:val="24"/>
        </w:rPr>
        <w:t>s</w:t>
      </w:r>
      <w:r w:rsidR="0053195F" w:rsidRPr="0011697D">
        <w:rPr>
          <w:sz w:val="24"/>
          <w:szCs w:val="24"/>
        </w:rPr>
        <w:t xml:space="preserve"> egne skabte efterrefleksioner og antagelser </w:t>
      </w:r>
      <w:r w:rsidR="002234E2">
        <w:rPr>
          <w:sz w:val="24"/>
          <w:szCs w:val="24"/>
        </w:rPr>
        <w:t>også på</w:t>
      </w:r>
      <w:r w:rsidR="0053195F" w:rsidRPr="0011697D">
        <w:rPr>
          <w:sz w:val="24"/>
          <w:szCs w:val="24"/>
        </w:rPr>
        <w:t xml:space="preserve"> spil</w:t>
      </w:r>
      <w:r w:rsidRPr="0011697D">
        <w:rPr>
          <w:sz w:val="24"/>
          <w:szCs w:val="24"/>
        </w:rPr>
        <w:t>.</w:t>
      </w:r>
      <w:r w:rsidR="0053195F" w:rsidRPr="0011697D">
        <w:rPr>
          <w:sz w:val="24"/>
          <w:szCs w:val="24"/>
        </w:rPr>
        <w:t xml:space="preserve"> I det dialektiske undringsfælleskab, hvor det anderkendes at verden først og fremmest </w:t>
      </w:r>
      <w:r w:rsidR="0053195F" w:rsidRPr="0011697D">
        <w:rPr>
          <w:i/>
          <w:sz w:val="24"/>
          <w:szCs w:val="24"/>
        </w:rPr>
        <w:t>kommer til den undrende</w:t>
      </w:r>
      <w:r w:rsidR="0053195F" w:rsidRPr="0011697D">
        <w:rPr>
          <w:sz w:val="24"/>
          <w:szCs w:val="24"/>
        </w:rPr>
        <w:t xml:space="preserve">, </w:t>
      </w:r>
      <w:r w:rsidR="002234E2">
        <w:rPr>
          <w:sz w:val="24"/>
          <w:szCs w:val="24"/>
        </w:rPr>
        <w:t>kan der også dannes en</w:t>
      </w:r>
      <w:r w:rsidR="0053195F" w:rsidRPr="0011697D">
        <w:rPr>
          <w:sz w:val="24"/>
          <w:szCs w:val="24"/>
        </w:rPr>
        <w:t xml:space="preserve"> gruppestemthed</w:t>
      </w:r>
      <w:r w:rsidR="002234E2">
        <w:rPr>
          <w:sz w:val="24"/>
          <w:szCs w:val="24"/>
        </w:rPr>
        <w:t>,</w:t>
      </w:r>
      <w:r w:rsidR="0053195F" w:rsidRPr="0011697D">
        <w:rPr>
          <w:sz w:val="24"/>
          <w:szCs w:val="24"/>
        </w:rPr>
        <w:t xml:space="preserve"> hvor en given sag får lov at ’tage os op’ og kalde på vores opmærksomhed.</w:t>
      </w:r>
      <w:sdt>
        <w:sdtPr>
          <w:rPr>
            <w:sz w:val="24"/>
            <w:szCs w:val="24"/>
          </w:rPr>
          <w:id w:val="-678973657"/>
          <w:citation/>
        </w:sdtPr>
        <w:sdtEndPr/>
        <w:sdtContent>
          <w:r w:rsidR="00B50586" w:rsidRPr="0011697D">
            <w:rPr>
              <w:sz w:val="24"/>
              <w:szCs w:val="24"/>
            </w:rPr>
            <w:fldChar w:fldCharType="begin"/>
          </w:r>
          <w:r w:rsidR="0053195F" w:rsidRPr="0011697D">
            <w:rPr>
              <w:sz w:val="24"/>
              <w:szCs w:val="24"/>
            </w:rPr>
            <w:instrText xml:space="preserve">CITATION Han2a \p 215 \t  \l 1030 </w:instrText>
          </w:r>
          <w:r w:rsidR="00B50586" w:rsidRPr="0011697D">
            <w:rPr>
              <w:sz w:val="24"/>
              <w:szCs w:val="24"/>
            </w:rPr>
            <w:fldChar w:fldCharType="separate"/>
          </w:r>
          <w:r w:rsidR="009B522D">
            <w:rPr>
              <w:noProof/>
              <w:sz w:val="24"/>
              <w:szCs w:val="24"/>
            </w:rPr>
            <w:t xml:space="preserve"> </w:t>
          </w:r>
          <w:r w:rsidR="009B522D" w:rsidRPr="009B522D">
            <w:rPr>
              <w:noProof/>
              <w:sz w:val="24"/>
              <w:szCs w:val="24"/>
            </w:rPr>
            <w:t>(Hansen, 2012a, s. 215)</w:t>
          </w:r>
          <w:r w:rsidR="00B50586" w:rsidRPr="0011697D">
            <w:rPr>
              <w:sz w:val="24"/>
              <w:szCs w:val="24"/>
            </w:rPr>
            <w:fldChar w:fldCharType="end"/>
          </w:r>
        </w:sdtContent>
      </w:sdt>
    </w:p>
    <w:p w:rsidR="00116BB3" w:rsidRDefault="00E82C17" w:rsidP="00E82C17">
      <w:pPr>
        <w:spacing w:line="360" w:lineRule="auto"/>
        <w:rPr>
          <w:sz w:val="24"/>
          <w:szCs w:val="24"/>
        </w:rPr>
      </w:pPr>
      <w:r w:rsidRPr="0011697D">
        <w:rPr>
          <w:sz w:val="24"/>
          <w:szCs w:val="24"/>
        </w:rPr>
        <w:t>Vi skal med andre ord tænke over</w:t>
      </w:r>
      <w:r w:rsidR="00116BB3">
        <w:rPr>
          <w:sz w:val="24"/>
          <w:szCs w:val="24"/>
        </w:rPr>
        <w:t>,</w:t>
      </w:r>
      <w:r w:rsidRPr="0011697D">
        <w:rPr>
          <w:sz w:val="24"/>
          <w:szCs w:val="24"/>
        </w:rPr>
        <w:t xml:space="preserve"> hvilke nære </w:t>
      </w:r>
      <w:r w:rsidR="00116BB3">
        <w:rPr>
          <w:sz w:val="24"/>
          <w:szCs w:val="24"/>
        </w:rPr>
        <w:t>erfaringer vi mærker ved vores daglige handlinger og erfaringer.</w:t>
      </w:r>
      <w:r w:rsidRPr="0011697D">
        <w:rPr>
          <w:sz w:val="24"/>
          <w:szCs w:val="24"/>
        </w:rPr>
        <w:t xml:space="preserve"> </w:t>
      </w:r>
      <w:r w:rsidR="00116BB3">
        <w:rPr>
          <w:sz w:val="24"/>
          <w:szCs w:val="24"/>
        </w:rPr>
        <w:t>At</w:t>
      </w:r>
      <w:r w:rsidRPr="0011697D">
        <w:rPr>
          <w:sz w:val="24"/>
          <w:szCs w:val="24"/>
        </w:rPr>
        <w:t xml:space="preserve"> rejse sig i bussen for den ældre</w:t>
      </w:r>
      <w:r>
        <w:rPr>
          <w:sz w:val="24"/>
          <w:szCs w:val="24"/>
        </w:rPr>
        <w:t>,</w:t>
      </w:r>
      <w:r w:rsidRPr="0011697D">
        <w:rPr>
          <w:sz w:val="24"/>
          <w:szCs w:val="24"/>
        </w:rPr>
        <w:t xml:space="preserve"> er </w:t>
      </w:r>
      <w:r w:rsidR="00116BB3">
        <w:rPr>
          <w:sz w:val="24"/>
          <w:szCs w:val="24"/>
        </w:rPr>
        <w:t xml:space="preserve">eksempelvis </w:t>
      </w:r>
      <w:r w:rsidRPr="0011697D">
        <w:rPr>
          <w:sz w:val="24"/>
          <w:szCs w:val="24"/>
        </w:rPr>
        <w:t xml:space="preserve">et velkendt skikkeligt burde, og kan være et dydigt filosofisk burde, men </w:t>
      </w:r>
      <w:r w:rsidR="00116BB3">
        <w:rPr>
          <w:sz w:val="24"/>
          <w:szCs w:val="24"/>
        </w:rPr>
        <w:t xml:space="preserve">i selve den næstekærlige handling, kan der fremkomme ’noget af værdi’ der </w:t>
      </w:r>
      <w:r w:rsidRPr="0011697D">
        <w:rPr>
          <w:sz w:val="24"/>
          <w:szCs w:val="24"/>
        </w:rPr>
        <w:t xml:space="preserve">ikke blot lader sig tilpasse norm og </w:t>
      </w:r>
      <w:r w:rsidR="00116BB3">
        <w:rPr>
          <w:sz w:val="24"/>
          <w:szCs w:val="24"/>
        </w:rPr>
        <w:t>dydsteori. At hjælpe sine næste</w:t>
      </w:r>
      <w:r w:rsidRPr="0011697D">
        <w:rPr>
          <w:sz w:val="24"/>
          <w:szCs w:val="24"/>
        </w:rPr>
        <w:t xml:space="preserve"> kan give en erfaring, hvis efterfølgende smil og gode humør</w:t>
      </w:r>
      <w:r w:rsidR="00116BB3">
        <w:rPr>
          <w:sz w:val="24"/>
          <w:szCs w:val="24"/>
        </w:rPr>
        <w:t>,</w:t>
      </w:r>
      <w:r w:rsidRPr="0011697D">
        <w:rPr>
          <w:sz w:val="24"/>
          <w:szCs w:val="24"/>
        </w:rPr>
        <w:t xml:space="preserve"> ikke b</w:t>
      </w:r>
      <w:r w:rsidR="00116BB3">
        <w:rPr>
          <w:sz w:val="24"/>
          <w:szCs w:val="24"/>
        </w:rPr>
        <w:t>lot kommer</w:t>
      </w:r>
      <w:r w:rsidR="00A047FD">
        <w:rPr>
          <w:sz w:val="24"/>
          <w:szCs w:val="24"/>
        </w:rPr>
        <w:t>,</w:t>
      </w:r>
      <w:r w:rsidR="00116BB3">
        <w:rPr>
          <w:sz w:val="24"/>
          <w:szCs w:val="24"/>
        </w:rPr>
        <w:t xml:space="preserve"> pga. hvad teori </w:t>
      </w:r>
      <w:r w:rsidR="00A047FD">
        <w:rPr>
          <w:sz w:val="24"/>
          <w:szCs w:val="24"/>
        </w:rPr>
        <w:t xml:space="preserve">om barmhjertighed </w:t>
      </w:r>
      <w:r w:rsidR="00FC7BDC">
        <w:rPr>
          <w:sz w:val="24"/>
          <w:szCs w:val="24"/>
        </w:rPr>
        <w:t>den</w:t>
      </w:r>
      <w:r w:rsidR="00A047FD">
        <w:rPr>
          <w:sz w:val="24"/>
          <w:szCs w:val="24"/>
        </w:rPr>
        <w:t xml:space="preserve"> </w:t>
      </w:r>
      <w:r w:rsidR="00116BB3">
        <w:rPr>
          <w:sz w:val="24"/>
          <w:szCs w:val="24"/>
        </w:rPr>
        <w:t>’gik op med’</w:t>
      </w:r>
      <w:r w:rsidR="00A047FD">
        <w:rPr>
          <w:sz w:val="24"/>
          <w:szCs w:val="24"/>
        </w:rPr>
        <w:t xml:space="preserve">. Smilet kommer fordi man handler </w:t>
      </w:r>
      <w:r w:rsidR="00A047FD" w:rsidRPr="00A047FD">
        <w:rPr>
          <w:i/>
          <w:sz w:val="24"/>
          <w:szCs w:val="24"/>
        </w:rPr>
        <w:t>ud fra</w:t>
      </w:r>
      <w:r w:rsidR="00A047FD">
        <w:rPr>
          <w:sz w:val="24"/>
          <w:szCs w:val="24"/>
        </w:rPr>
        <w:t xml:space="preserve"> en barmhjertighed, </w:t>
      </w:r>
      <w:r w:rsidR="00A047FD">
        <w:rPr>
          <w:i/>
          <w:sz w:val="24"/>
          <w:szCs w:val="24"/>
        </w:rPr>
        <w:t>er</w:t>
      </w:r>
      <w:r w:rsidR="00A047FD">
        <w:rPr>
          <w:sz w:val="24"/>
          <w:szCs w:val="24"/>
        </w:rPr>
        <w:t xml:space="preserve"> i en barmhjertig stund, velvidende at barmhjertighedsbegrebet</w:t>
      </w:r>
      <w:r w:rsidR="00067BA5">
        <w:rPr>
          <w:sz w:val="24"/>
          <w:szCs w:val="24"/>
        </w:rPr>
        <w:t xml:space="preserve"> i dets normative eller filosofiske beskrivelse, </w:t>
      </w:r>
      <w:r w:rsidR="00A047FD">
        <w:rPr>
          <w:sz w:val="24"/>
          <w:szCs w:val="24"/>
        </w:rPr>
        <w:t xml:space="preserve">ikke fuldt ud kan dække denne væren i barmhjertighed. </w:t>
      </w:r>
    </w:p>
    <w:p w:rsidR="000C7CFC" w:rsidRDefault="00E82C17" w:rsidP="00E82C17">
      <w:pPr>
        <w:spacing w:line="360" w:lineRule="auto"/>
        <w:rPr>
          <w:rFonts w:eastAsia="Calibri" w:cs="Calibri"/>
          <w:sz w:val="24"/>
          <w:szCs w:val="24"/>
        </w:rPr>
      </w:pPr>
      <w:r w:rsidRPr="0011697D">
        <w:rPr>
          <w:rFonts w:eastAsia="Calibri" w:cs="Calibri"/>
          <w:sz w:val="24"/>
          <w:szCs w:val="24"/>
        </w:rPr>
        <w:t xml:space="preserve">Med inspiration fra </w:t>
      </w:r>
      <w:proofErr w:type="spellStart"/>
      <w:r w:rsidRPr="0011697D">
        <w:rPr>
          <w:rFonts w:eastAsia="Calibri" w:cs="Calibri"/>
          <w:sz w:val="24"/>
          <w:szCs w:val="24"/>
        </w:rPr>
        <w:t>Gadamer</w:t>
      </w:r>
      <w:proofErr w:type="spellEnd"/>
      <w:r w:rsidRPr="0011697D">
        <w:rPr>
          <w:rFonts w:eastAsia="Calibri" w:cs="Calibri"/>
          <w:sz w:val="24"/>
          <w:szCs w:val="24"/>
        </w:rPr>
        <w:t>, beskriver Hansen</w:t>
      </w:r>
      <w:r>
        <w:rPr>
          <w:rFonts w:eastAsia="Calibri" w:cs="Calibri"/>
          <w:sz w:val="24"/>
          <w:szCs w:val="24"/>
        </w:rPr>
        <w:t>,</w:t>
      </w:r>
      <w:r w:rsidRPr="0011697D">
        <w:rPr>
          <w:rFonts w:eastAsia="Calibri" w:cs="Calibri"/>
          <w:sz w:val="24"/>
          <w:szCs w:val="24"/>
        </w:rPr>
        <w:t xml:space="preserve"> at der i disse mellemmenneskelige relationer og processer ’sker noget’, der </w:t>
      </w:r>
      <w:r w:rsidR="00067BA5">
        <w:rPr>
          <w:rFonts w:eastAsia="Calibri" w:cs="Calibri"/>
          <w:sz w:val="24"/>
          <w:szCs w:val="24"/>
        </w:rPr>
        <w:t xml:space="preserve">undslipper vores rent tekniske og </w:t>
      </w:r>
      <w:r w:rsidRPr="0011697D">
        <w:rPr>
          <w:rFonts w:eastAsia="Calibri" w:cs="Calibri"/>
          <w:sz w:val="24"/>
          <w:szCs w:val="24"/>
        </w:rPr>
        <w:t>systematiske tilgange, men i sin ’</w:t>
      </w:r>
      <w:proofErr w:type="spellStart"/>
      <w:r w:rsidRPr="0011697D">
        <w:rPr>
          <w:rFonts w:eastAsia="Calibri" w:cs="Calibri"/>
          <w:sz w:val="24"/>
          <w:szCs w:val="24"/>
        </w:rPr>
        <w:t>nogethed</w:t>
      </w:r>
      <w:proofErr w:type="spellEnd"/>
      <w:r w:rsidRPr="0011697D">
        <w:rPr>
          <w:rFonts w:eastAsia="Calibri" w:cs="Calibri"/>
          <w:sz w:val="24"/>
          <w:szCs w:val="24"/>
        </w:rPr>
        <w:t xml:space="preserve">’ stadig formår indirekte at træde en livserfaringsbaseret sandhed nær. </w:t>
      </w:r>
    </w:p>
    <w:p w:rsidR="00E82C17" w:rsidRPr="0011697D" w:rsidRDefault="00E82C17" w:rsidP="00E82C17">
      <w:pPr>
        <w:spacing w:line="360" w:lineRule="auto"/>
        <w:rPr>
          <w:sz w:val="24"/>
          <w:szCs w:val="24"/>
        </w:rPr>
      </w:pPr>
      <w:r>
        <w:rPr>
          <w:rFonts w:eastAsia="Calibri" w:cs="Calibri"/>
          <w:sz w:val="24"/>
          <w:szCs w:val="24"/>
        </w:rPr>
        <w:lastRenderedPageBreak/>
        <w:t xml:space="preserve">Kærligheden eller lykken som livsfænomener </w:t>
      </w:r>
      <w:r w:rsidRPr="0011697D">
        <w:rPr>
          <w:rFonts w:eastAsia="Calibri" w:cs="Calibri"/>
          <w:sz w:val="24"/>
          <w:szCs w:val="24"/>
        </w:rPr>
        <w:t xml:space="preserve">lader sig med andre ord ikke blot forklare af den rent </w:t>
      </w:r>
      <w:r>
        <w:rPr>
          <w:sz w:val="24"/>
          <w:szCs w:val="24"/>
        </w:rPr>
        <w:t>videns-baserede (</w:t>
      </w:r>
      <w:proofErr w:type="spellStart"/>
      <w:r w:rsidRPr="0011697D">
        <w:rPr>
          <w:sz w:val="24"/>
          <w:szCs w:val="24"/>
        </w:rPr>
        <w:t>epistemologisk</w:t>
      </w:r>
      <w:r w:rsidR="00067BA5">
        <w:rPr>
          <w:sz w:val="24"/>
          <w:szCs w:val="24"/>
        </w:rPr>
        <w:t>e</w:t>
      </w:r>
      <w:proofErr w:type="spellEnd"/>
      <w:r w:rsidRPr="0011697D">
        <w:rPr>
          <w:sz w:val="24"/>
          <w:szCs w:val="24"/>
        </w:rPr>
        <w:t>) og funktionel</w:t>
      </w:r>
      <w:r w:rsidR="00067BA5">
        <w:rPr>
          <w:sz w:val="24"/>
          <w:szCs w:val="24"/>
        </w:rPr>
        <w:t>le</w:t>
      </w:r>
      <w:r w:rsidRPr="0011697D">
        <w:rPr>
          <w:sz w:val="24"/>
          <w:szCs w:val="24"/>
        </w:rPr>
        <w:t xml:space="preserve"> (praksis-</w:t>
      </w:r>
      <w:proofErr w:type="spellStart"/>
      <w:r w:rsidRPr="0011697D">
        <w:rPr>
          <w:sz w:val="24"/>
          <w:szCs w:val="24"/>
        </w:rPr>
        <w:t>epistemologisk</w:t>
      </w:r>
      <w:proofErr w:type="spellEnd"/>
      <w:r w:rsidRPr="0011697D">
        <w:rPr>
          <w:sz w:val="24"/>
          <w:szCs w:val="24"/>
        </w:rPr>
        <w:t xml:space="preserve">) tilgang, </w:t>
      </w:r>
      <w:r>
        <w:rPr>
          <w:sz w:val="24"/>
          <w:szCs w:val="24"/>
        </w:rPr>
        <w:t xml:space="preserve">men </w:t>
      </w:r>
      <w:r w:rsidRPr="0011697D">
        <w:rPr>
          <w:sz w:val="24"/>
          <w:szCs w:val="24"/>
        </w:rPr>
        <w:t xml:space="preserve">må ligeledes forstås ud fra en eksistentiel fornemmelse af </w:t>
      </w:r>
      <w:r w:rsidRPr="0011697D">
        <w:rPr>
          <w:i/>
          <w:sz w:val="24"/>
          <w:szCs w:val="24"/>
        </w:rPr>
        <w:t>væren i kærlighed</w:t>
      </w:r>
      <w:r w:rsidRPr="0011697D">
        <w:rPr>
          <w:sz w:val="24"/>
          <w:szCs w:val="24"/>
        </w:rPr>
        <w:t xml:space="preserve"> </w:t>
      </w:r>
      <w:r w:rsidRPr="00783FB1">
        <w:rPr>
          <w:i/>
          <w:sz w:val="24"/>
          <w:szCs w:val="24"/>
        </w:rPr>
        <w:t>eller lykke</w:t>
      </w:r>
      <w:r w:rsidRPr="0011697D">
        <w:rPr>
          <w:sz w:val="24"/>
          <w:szCs w:val="24"/>
        </w:rPr>
        <w:t xml:space="preserve"> </w:t>
      </w:r>
      <w:sdt>
        <w:sdtPr>
          <w:rPr>
            <w:rFonts w:eastAsia="Calibri" w:cs="Calibri"/>
            <w:sz w:val="24"/>
            <w:szCs w:val="24"/>
          </w:rPr>
          <w:id w:val="719022343"/>
          <w:citation/>
        </w:sdtPr>
        <w:sdtEndPr/>
        <w:sdtContent>
          <w:r w:rsidR="00B50586" w:rsidRPr="0011697D">
            <w:rPr>
              <w:rFonts w:eastAsia="Calibri" w:cs="Calibri"/>
              <w:sz w:val="24"/>
              <w:szCs w:val="24"/>
            </w:rPr>
            <w:fldChar w:fldCharType="begin"/>
          </w:r>
          <w:r w:rsidRPr="0011697D">
            <w:rPr>
              <w:rFonts w:eastAsia="Calibri" w:cs="Calibri"/>
              <w:sz w:val="24"/>
              <w:szCs w:val="24"/>
            </w:rPr>
            <w:instrText xml:space="preserve">CITATION Han2a \t  \l 1030 </w:instrText>
          </w:r>
          <w:r w:rsidR="00B50586" w:rsidRPr="0011697D">
            <w:rPr>
              <w:rFonts w:eastAsia="Calibri" w:cs="Calibri"/>
              <w:sz w:val="24"/>
              <w:szCs w:val="24"/>
            </w:rPr>
            <w:fldChar w:fldCharType="separate"/>
          </w:r>
          <w:r w:rsidR="009B522D" w:rsidRPr="009B522D">
            <w:rPr>
              <w:rFonts w:eastAsia="Calibri" w:cs="Calibri"/>
              <w:noProof/>
              <w:sz w:val="24"/>
              <w:szCs w:val="24"/>
            </w:rPr>
            <w:t>(Hansen, 2012a)</w:t>
          </w:r>
          <w:r w:rsidR="00B50586" w:rsidRPr="0011697D">
            <w:rPr>
              <w:rFonts w:eastAsia="Calibri" w:cs="Calibri"/>
              <w:sz w:val="24"/>
              <w:szCs w:val="24"/>
            </w:rPr>
            <w:fldChar w:fldCharType="end"/>
          </w:r>
        </w:sdtContent>
      </w:sdt>
      <w:r w:rsidRPr="0011697D">
        <w:rPr>
          <w:rFonts w:eastAsia="Calibri" w:cs="Calibri"/>
          <w:sz w:val="24"/>
          <w:szCs w:val="24"/>
        </w:rPr>
        <w:t xml:space="preserve"> </w:t>
      </w:r>
    </w:p>
    <w:p w:rsidR="009428FD" w:rsidRDefault="00674B6E" w:rsidP="002B6772">
      <w:pPr>
        <w:autoSpaceDE w:val="0"/>
        <w:autoSpaceDN w:val="0"/>
        <w:adjustRightInd w:val="0"/>
        <w:spacing w:after="0" w:line="360" w:lineRule="auto"/>
        <w:rPr>
          <w:rFonts w:cs="Sabon-Roman"/>
          <w:sz w:val="24"/>
          <w:szCs w:val="24"/>
        </w:rPr>
      </w:pPr>
      <w:r w:rsidRPr="0011697D">
        <w:rPr>
          <w:rFonts w:cs="Sabon-Roman"/>
          <w:sz w:val="24"/>
          <w:szCs w:val="24"/>
        </w:rPr>
        <w:t>I dette</w:t>
      </w:r>
      <w:r w:rsidR="001F17D8" w:rsidRPr="0011697D">
        <w:rPr>
          <w:rFonts w:cs="Sabon-Roman"/>
          <w:sz w:val="24"/>
          <w:szCs w:val="24"/>
        </w:rPr>
        <w:t xml:space="preserve"> dannelsesbegreb ligger der dermed en vis taktfuldhed overfor ens sandhedserfaring, der først kan anes ved en grundlæggende undren og tænkning over ens erfaringer med verdens gådefulde størrelse. Hertil træder Sokrates ind som den karakter, der netop ige</w:t>
      </w:r>
      <w:r w:rsidR="00067BA5">
        <w:rPr>
          <w:rFonts w:cs="Sabon-Roman"/>
          <w:sz w:val="24"/>
          <w:szCs w:val="24"/>
        </w:rPr>
        <w:t>nnem sin dialog introducerer en</w:t>
      </w:r>
      <w:r w:rsidR="001F17D8" w:rsidRPr="0011697D">
        <w:rPr>
          <w:rFonts w:cs="Sabon-Roman"/>
          <w:sz w:val="24"/>
          <w:szCs w:val="24"/>
        </w:rPr>
        <w:t xml:space="preserve"> ’ikke-viden’, hvor der i tænkningen og ud fra det erfarede kan åbnes op for en ontologisk </w:t>
      </w:r>
      <w:r w:rsidR="00067BA5">
        <w:rPr>
          <w:rFonts w:cs="Sabon-Roman"/>
          <w:sz w:val="24"/>
          <w:szCs w:val="24"/>
        </w:rPr>
        <w:t xml:space="preserve">forståelse af en </w:t>
      </w:r>
      <w:r w:rsidR="001F17D8" w:rsidRPr="0011697D">
        <w:rPr>
          <w:rFonts w:cs="Sabon-Roman"/>
          <w:sz w:val="24"/>
          <w:szCs w:val="24"/>
        </w:rPr>
        <w:t>sandhedshændelse.</w:t>
      </w:r>
    </w:p>
    <w:p w:rsidR="000C7CFC" w:rsidRDefault="000C7CFC" w:rsidP="002B6772">
      <w:pPr>
        <w:autoSpaceDE w:val="0"/>
        <w:autoSpaceDN w:val="0"/>
        <w:adjustRightInd w:val="0"/>
        <w:spacing w:after="0" w:line="360" w:lineRule="auto"/>
        <w:rPr>
          <w:rFonts w:cs="Sabon-Roman"/>
          <w:sz w:val="24"/>
          <w:szCs w:val="24"/>
        </w:rPr>
      </w:pPr>
    </w:p>
    <w:p w:rsidR="000C7CFC" w:rsidRPr="002B6772" w:rsidRDefault="000C7CFC" w:rsidP="002B6772">
      <w:pPr>
        <w:autoSpaceDE w:val="0"/>
        <w:autoSpaceDN w:val="0"/>
        <w:adjustRightInd w:val="0"/>
        <w:spacing w:after="0" w:line="360" w:lineRule="auto"/>
        <w:rPr>
          <w:rFonts w:cs="Sabon-Roman"/>
          <w:sz w:val="24"/>
          <w:szCs w:val="24"/>
        </w:rPr>
      </w:pPr>
    </w:p>
    <w:p w:rsidR="009428FD" w:rsidRPr="006E738E" w:rsidRDefault="009428FD" w:rsidP="0011697D">
      <w:pPr>
        <w:spacing w:line="360" w:lineRule="auto"/>
        <w:rPr>
          <w:rStyle w:val="Kraftigfremhvning"/>
          <w:sz w:val="24"/>
          <w:szCs w:val="24"/>
        </w:rPr>
      </w:pPr>
      <w:r w:rsidRPr="006E738E">
        <w:rPr>
          <w:rStyle w:val="Kraftigfremhvning"/>
          <w:sz w:val="24"/>
          <w:szCs w:val="24"/>
        </w:rPr>
        <w:t>Dannelsesbegrebet som et modstandsbegreb til kompetencekulturen</w:t>
      </w:r>
    </w:p>
    <w:p w:rsidR="00D307CA" w:rsidRPr="0011697D" w:rsidRDefault="00D307CA" w:rsidP="0011697D">
      <w:pPr>
        <w:spacing w:line="360" w:lineRule="auto"/>
        <w:rPr>
          <w:sz w:val="24"/>
          <w:szCs w:val="24"/>
        </w:rPr>
      </w:pPr>
      <w:r w:rsidRPr="0011697D">
        <w:rPr>
          <w:sz w:val="24"/>
          <w:szCs w:val="24"/>
        </w:rPr>
        <w:t xml:space="preserve">Hansen gør </w:t>
      </w:r>
      <w:r w:rsidR="00852F6C" w:rsidRPr="0011697D">
        <w:rPr>
          <w:sz w:val="24"/>
          <w:szCs w:val="24"/>
        </w:rPr>
        <w:t>opmærksom</w:t>
      </w:r>
      <w:r w:rsidRPr="0011697D">
        <w:rPr>
          <w:sz w:val="24"/>
          <w:szCs w:val="24"/>
        </w:rPr>
        <w:t xml:space="preserve"> på, at denne sondring imellem dannelse og kompetence, giver mening i en analytisk og uddannelsespolitisk diskussion, men ikke i praksissammenhænge, hvor sådan skel vil være for bombastiske</w:t>
      </w:r>
      <w:r w:rsidR="00852F6C" w:rsidRPr="0011697D">
        <w:rPr>
          <w:sz w:val="24"/>
          <w:szCs w:val="24"/>
        </w:rPr>
        <w:t>.</w:t>
      </w:r>
      <w:r w:rsidR="0092612E" w:rsidRPr="0011697D">
        <w:rPr>
          <w:sz w:val="24"/>
          <w:szCs w:val="24"/>
        </w:rPr>
        <w:t xml:space="preserve"> </w:t>
      </w:r>
      <w:sdt>
        <w:sdtPr>
          <w:rPr>
            <w:sz w:val="24"/>
            <w:szCs w:val="24"/>
          </w:rPr>
          <w:id w:val="-903981144"/>
          <w:citation/>
        </w:sdtPr>
        <w:sdtEndPr/>
        <w:sdtContent>
          <w:r w:rsidR="00B50586" w:rsidRPr="0011697D">
            <w:rPr>
              <w:sz w:val="24"/>
              <w:szCs w:val="24"/>
            </w:rPr>
            <w:fldChar w:fldCharType="begin"/>
          </w:r>
          <w:r w:rsidR="003156A7" w:rsidRPr="0011697D">
            <w:rPr>
              <w:sz w:val="24"/>
              <w:szCs w:val="24"/>
            </w:rPr>
            <w:instrText xml:space="preserve">CITATION Han08 \p 25 \t  \l 1030 </w:instrText>
          </w:r>
          <w:r w:rsidR="00B50586" w:rsidRPr="0011697D">
            <w:rPr>
              <w:sz w:val="24"/>
              <w:szCs w:val="24"/>
            </w:rPr>
            <w:fldChar w:fldCharType="separate"/>
          </w:r>
          <w:r w:rsidR="009B522D" w:rsidRPr="009B522D">
            <w:rPr>
              <w:noProof/>
              <w:sz w:val="24"/>
              <w:szCs w:val="24"/>
            </w:rPr>
            <w:t>(Hansen, 2008, s. 25)</w:t>
          </w:r>
          <w:r w:rsidR="00B50586" w:rsidRPr="0011697D">
            <w:rPr>
              <w:sz w:val="24"/>
              <w:szCs w:val="24"/>
            </w:rPr>
            <w:fldChar w:fldCharType="end"/>
          </w:r>
        </w:sdtContent>
      </w:sdt>
    </w:p>
    <w:p w:rsidR="00852F6C" w:rsidRPr="0011697D" w:rsidRDefault="00852F6C" w:rsidP="0011697D">
      <w:pPr>
        <w:spacing w:line="360" w:lineRule="auto"/>
        <w:rPr>
          <w:sz w:val="24"/>
          <w:szCs w:val="24"/>
        </w:rPr>
      </w:pPr>
      <w:r w:rsidRPr="0011697D">
        <w:rPr>
          <w:sz w:val="24"/>
          <w:szCs w:val="24"/>
        </w:rPr>
        <w:t xml:space="preserve">Det kompetente </w:t>
      </w:r>
      <w:proofErr w:type="spellStart"/>
      <w:r w:rsidR="00DC6947" w:rsidRPr="0011697D">
        <w:rPr>
          <w:sz w:val="24"/>
          <w:szCs w:val="24"/>
        </w:rPr>
        <w:t>videns</w:t>
      </w:r>
      <w:r w:rsidRPr="0011697D">
        <w:rPr>
          <w:sz w:val="24"/>
          <w:szCs w:val="24"/>
        </w:rPr>
        <w:t>menneske</w:t>
      </w:r>
      <w:proofErr w:type="spellEnd"/>
      <w:r w:rsidRPr="0011697D">
        <w:rPr>
          <w:sz w:val="24"/>
          <w:szCs w:val="24"/>
        </w:rPr>
        <w:t xml:space="preserve"> og det dannede menneske skal </w:t>
      </w:r>
      <w:r w:rsidR="0092612E" w:rsidRPr="0011697D">
        <w:rPr>
          <w:sz w:val="24"/>
          <w:szCs w:val="24"/>
        </w:rPr>
        <w:t xml:space="preserve">dermed </w:t>
      </w:r>
      <w:r w:rsidRPr="0011697D">
        <w:rPr>
          <w:sz w:val="24"/>
          <w:szCs w:val="24"/>
        </w:rPr>
        <w:t xml:space="preserve">ikke forstås som to klart adskilte mennesketyper, men kan ligge i den samme person. </w:t>
      </w:r>
      <w:r w:rsidR="00A85526" w:rsidRPr="0011697D">
        <w:rPr>
          <w:sz w:val="24"/>
          <w:szCs w:val="24"/>
        </w:rPr>
        <w:t>Idealet for Hansen er det</w:t>
      </w:r>
      <w:r w:rsidRPr="0011697D">
        <w:rPr>
          <w:sz w:val="24"/>
          <w:szCs w:val="24"/>
        </w:rPr>
        <w:t xml:space="preserve"> dannede </w:t>
      </w:r>
      <w:r w:rsidRPr="00067BA5">
        <w:rPr>
          <w:i/>
          <w:sz w:val="24"/>
          <w:szCs w:val="24"/>
        </w:rPr>
        <w:t>og</w:t>
      </w:r>
      <w:r w:rsidRPr="0011697D">
        <w:rPr>
          <w:sz w:val="24"/>
          <w:szCs w:val="24"/>
        </w:rPr>
        <w:t xml:space="preserve"> </w:t>
      </w:r>
      <w:proofErr w:type="spellStart"/>
      <w:r w:rsidR="00DC6947" w:rsidRPr="0011697D">
        <w:rPr>
          <w:sz w:val="24"/>
          <w:szCs w:val="24"/>
        </w:rPr>
        <w:t>videns</w:t>
      </w:r>
      <w:r w:rsidRPr="0011697D">
        <w:rPr>
          <w:sz w:val="24"/>
          <w:szCs w:val="24"/>
        </w:rPr>
        <w:t>kompetente</w:t>
      </w:r>
      <w:proofErr w:type="spellEnd"/>
      <w:r w:rsidRPr="0011697D">
        <w:rPr>
          <w:sz w:val="24"/>
          <w:szCs w:val="24"/>
        </w:rPr>
        <w:t xml:space="preserve"> menneske, </w:t>
      </w:r>
      <w:r w:rsidR="00A85526" w:rsidRPr="0011697D">
        <w:rPr>
          <w:sz w:val="24"/>
          <w:szCs w:val="24"/>
        </w:rPr>
        <w:t>som formår at</w:t>
      </w:r>
      <w:r w:rsidR="00B64C67" w:rsidRPr="0011697D">
        <w:rPr>
          <w:sz w:val="24"/>
          <w:szCs w:val="24"/>
        </w:rPr>
        <w:t xml:space="preserve"> </w:t>
      </w:r>
      <w:r w:rsidR="00067BA5">
        <w:rPr>
          <w:sz w:val="24"/>
          <w:szCs w:val="24"/>
        </w:rPr>
        <w:t xml:space="preserve">sætte </w:t>
      </w:r>
      <w:r w:rsidR="00A85526" w:rsidRPr="0011697D">
        <w:rPr>
          <w:sz w:val="24"/>
          <w:szCs w:val="24"/>
        </w:rPr>
        <w:t xml:space="preserve">sin </w:t>
      </w:r>
      <w:r w:rsidR="00B64C67" w:rsidRPr="0011697D">
        <w:rPr>
          <w:sz w:val="24"/>
          <w:szCs w:val="24"/>
        </w:rPr>
        <w:t>viden og kompetenceevner på spil i en undren overfor livets store spørgsmål</w:t>
      </w:r>
      <w:r w:rsidR="003156A7" w:rsidRPr="0011697D">
        <w:rPr>
          <w:sz w:val="24"/>
          <w:szCs w:val="24"/>
        </w:rPr>
        <w:t>.</w:t>
      </w:r>
      <w:r w:rsidR="00B64C67" w:rsidRPr="0011697D">
        <w:rPr>
          <w:sz w:val="24"/>
          <w:szCs w:val="24"/>
        </w:rPr>
        <w:t xml:space="preserve"> Med reference til Grundtvigs udtryk om hånd og ånd, </w:t>
      </w:r>
      <w:r w:rsidR="00DC6947" w:rsidRPr="0011697D">
        <w:rPr>
          <w:sz w:val="24"/>
          <w:szCs w:val="24"/>
        </w:rPr>
        <w:t xml:space="preserve">skal vi fra Hansen forstå </w:t>
      </w:r>
      <w:r w:rsidR="0092612E" w:rsidRPr="0011697D">
        <w:rPr>
          <w:sz w:val="24"/>
          <w:szCs w:val="24"/>
        </w:rPr>
        <w:t>spillet imel</w:t>
      </w:r>
      <w:r w:rsidR="00D72A6E">
        <w:rPr>
          <w:sz w:val="24"/>
          <w:szCs w:val="24"/>
        </w:rPr>
        <w:t xml:space="preserve">lem kompetencen (evne - og </w:t>
      </w:r>
      <w:proofErr w:type="spellStart"/>
      <w:r w:rsidR="00D72A6E">
        <w:rPr>
          <w:sz w:val="24"/>
          <w:szCs w:val="24"/>
        </w:rPr>
        <w:t>videns</w:t>
      </w:r>
      <w:r w:rsidR="0092612E" w:rsidRPr="0011697D">
        <w:rPr>
          <w:sz w:val="24"/>
          <w:szCs w:val="24"/>
        </w:rPr>
        <w:t>håndteringen</w:t>
      </w:r>
      <w:proofErr w:type="spellEnd"/>
      <w:r w:rsidR="0092612E" w:rsidRPr="0011697D">
        <w:rPr>
          <w:sz w:val="24"/>
          <w:szCs w:val="24"/>
        </w:rPr>
        <w:t xml:space="preserve"> i en stillet opgave) og dannelsen (erfaringerne med det</w:t>
      </w:r>
      <w:r w:rsidR="00B64C67" w:rsidRPr="0011697D">
        <w:rPr>
          <w:sz w:val="24"/>
          <w:szCs w:val="24"/>
        </w:rPr>
        <w:t xml:space="preserve"> </w:t>
      </w:r>
      <w:r w:rsidR="0092612E" w:rsidRPr="0011697D">
        <w:rPr>
          <w:sz w:val="24"/>
          <w:szCs w:val="24"/>
        </w:rPr>
        <w:t>meningsfyldte</w:t>
      </w:r>
      <w:r w:rsidR="00B64C67" w:rsidRPr="0011697D">
        <w:rPr>
          <w:sz w:val="24"/>
          <w:szCs w:val="24"/>
        </w:rPr>
        <w:t xml:space="preserve">, værende og nyttefrie) </w:t>
      </w:r>
      <w:r w:rsidR="00DC6947" w:rsidRPr="0011697D">
        <w:rPr>
          <w:sz w:val="24"/>
          <w:szCs w:val="24"/>
        </w:rPr>
        <w:t>som måden hvor</w:t>
      </w:r>
      <w:r w:rsidR="00A85526" w:rsidRPr="0011697D">
        <w:rPr>
          <w:sz w:val="24"/>
          <w:szCs w:val="24"/>
        </w:rPr>
        <w:t>fra</w:t>
      </w:r>
      <w:r w:rsidR="00DC6947" w:rsidRPr="0011697D">
        <w:rPr>
          <w:sz w:val="24"/>
          <w:szCs w:val="24"/>
        </w:rPr>
        <w:t xml:space="preserve"> </w:t>
      </w:r>
      <w:r w:rsidR="00B64C67" w:rsidRPr="0011697D">
        <w:rPr>
          <w:sz w:val="24"/>
          <w:szCs w:val="24"/>
        </w:rPr>
        <w:t>at livsengagementet opstår for den enkelte og fælleskabet.</w:t>
      </w:r>
      <w:r w:rsidR="005B3195" w:rsidRPr="0011697D">
        <w:rPr>
          <w:sz w:val="24"/>
          <w:szCs w:val="24"/>
        </w:rPr>
        <w:t xml:space="preserve"> </w:t>
      </w:r>
      <w:sdt>
        <w:sdtPr>
          <w:rPr>
            <w:sz w:val="24"/>
            <w:szCs w:val="24"/>
          </w:rPr>
          <w:id w:val="631747878"/>
          <w:citation/>
        </w:sdtPr>
        <w:sdtEndPr/>
        <w:sdtContent>
          <w:r w:rsidR="00B50586" w:rsidRPr="0011697D">
            <w:rPr>
              <w:sz w:val="24"/>
              <w:szCs w:val="24"/>
            </w:rPr>
            <w:fldChar w:fldCharType="begin"/>
          </w:r>
          <w:r w:rsidR="00A85526" w:rsidRPr="0011697D">
            <w:rPr>
              <w:sz w:val="24"/>
              <w:szCs w:val="24"/>
            </w:rPr>
            <w:instrText xml:space="preserve">CITATION Han08 \p "25, 30" \t  \l 1030 </w:instrText>
          </w:r>
          <w:r w:rsidR="00B50586" w:rsidRPr="0011697D">
            <w:rPr>
              <w:sz w:val="24"/>
              <w:szCs w:val="24"/>
            </w:rPr>
            <w:fldChar w:fldCharType="separate"/>
          </w:r>
          <w:r w:rsidR="009B522D" w:rsidRPr="009B522D">
            <w:rPr>
              <w:noProof/>
              <w:sz w:val="24"/>
              <w:szCs w:val="24"/>
            </w:rPr>
            <w:t>(Hansen, 2008, s. 25, 30)</w:t>
          </w:r>
          <w:r w:rsidR="00B50586" w:rsidRPr="0011697D">
            <w:rPr>
              <w:sz w:val="24"/>
              <w:szCs w:val="24"/>
            </w:rPr>
            <w:fldChar w:fldCharType="end"/>
          </w:r>
        </w:sdtContent>
      </w:sdt>
    </w:p>
    <w:p w:rsidR="009E419A" w:rsidRPr="0011697D" w:rsidRDefault="00DC6947" w:rsidP="0011697D">
      <w:pPr>
        <w:spacing w:line="360" w:lineRule="auto"/>
        <w:rPr>
          <w:sz w:val="24"/>
          <w:szCs w:val="24"/>
        </w:rPr>
      </w:pPr>
      <w:r w:rsidRPr="0011697D">
        <w:rPr>
          <w:sz w:val="24"/>
          <w:szCs w:val="24"/>
        </w:rPr>
        <w:t xml:space="preserve">Pointen for Hansen </w:t>
      </w:r>
      <w:r w:rsidR="00B64C67" w:rsidRPr="0011697D">
        <w:rPr>
          <w:sz w:val="24"/>
          <w:szCs w:val="24"/>
        </w:rPr>
        <w:t xml:space="preserve">er at </w:t>
      </w:r>
      <w:r w:rsidR="00A85526" w:rsidRPr="0011697D">
        <w:rPr>
          <w:sz w:val="24"/>
          <w:szCs w:val="24"/>
        </w:rPr>
        <w:t xml:space="preserve">der må ske et modtræk, </w:t>
      </w:r>
      <w:r w:rsidR="00B64C67" w:rsidRPr="0011697D">
        <w:rPr>
          <w:sz w:val="24"/>
          <w:szCs w:val="24"/>
        </w:rPr>
        <w:t>når den ene dimension af dette samspil k</w:t>
      </w:r>
      <w:r w:rsidR="00A85526" w:rsidRPr="0011697D">
        <w:rPr>
          <w:sz w:val="24"/>
          <w:szCs w:val="24"/>
        </w:rPr>
        <w:t>ommer til at dominere for meget</w:t>
      </w:r>
      <w:r w:rsidR="00B64C67" w:rsidRPr="0011697D">
        <w:rPr>
          <w:sz w:val="24"/>
          <w:szCs w:val="24"/>
        </w:rPr>
        <w:t xml:space="preserve">. Han mener </w:t>
      </w:r>
      <w:r w:rsidR="00A85526" w:rsidRPr="0011697D">
        <w:rPr>
          <w:sz w:val="24"/>
          <w:szCs w:val="24"/>
        </w:rPr>
        <w:t>ligeledes</w:t>
      </w:r>
      <w:r w:rsidR="00B64C67" w:rsidRPr="0011697D">
        <w:rPr>
          <w:sz w:val="24"/>
          <w:szCs w:val="24"/>
        </w:rPr>
        <w:t xml:space="preserve"> at dannelsesbegrebet i dag</w:t>
      </w:r>
      <w:r w:rsidR="00D72A6E">
        <w:rPr>
          <w:sz w:val="24"/>
          <w:szCs w:val="24"/>
        </w:rPr>
        <w:t>,</w:t>
      </w:r>
      <w:r w:rsidR="00B64C67" w:rsidRPr="0011697D">
        <w:rPr>
          <w:sz w:val="24"/>
          <w:szCs w:val="24"/>
        </w:rPr>
        <w:t xml:space="preserve"> må være et sådan modtræk</w:t>
      </w:r>
      <w:r w:rsidR="00C10706" w:rsidRPr="0011697D">
        <w:rPr>
          <w:sz w:val="24"/>
          <w:szCs w:val="24"/>
        </w:rPr>
        <w:t xml:space="preserve"> imod kompetencekulturen, da der</w:t>
      </w:r>
      <w:r w:rsidR="00B64C67" w:rsidRPr="0011697D">
        <w:rPr>
          <w:sz w:val="24"/>
          <w:szCs w:val="24"/>
        </w:rPr>
        <w:t xml:space="preserve"> i uddannelsespolitisk og fa</w:t>
      </w:r>
      <w:r w:rsidR="0092612E" w:rsidRPr="0011697D">
        <w:rPr>
          <w:sz w:val="24"/>
          <w:szCs w:val="24"/>
        </w:rPr>
        <w:t>g</w:t>
      </w:r>
      <w:r w:rsidR="00B64C67" w:rsidRPr="0011697D">
        <w:rPr>
          <w:sz w:val="24"/>
          <w:szCs w:val="24"/>
        </w:rPr>
        <w:t>ligt regi</w:t>
      </w:r>
      <w:r w:rsidR="00A446CB" w:rsidRPr="0011697D">
        <w:rPr>
          <w:sz w:val="24"/>
          <w:szCs w:val="24"/>
        </w:rPr>
        <w:t>, ikke prioritere</w:t>
      </w:r>
      <w:r w:rsidR="00D72A6E">
        <w:rPr>
          <w:sz w:val="24"/>
          <w:szCs w:val="24"/>
        </w:rPr>
        <w:t>s</w:t>
      </w:r>
      <w:r w:rsidR="00A446CB" w:rsidRPr="0011697D">
        <w:rPr>
          <w:sz w:val="24"/>
          <w:szCs w:val="24"/>
        </w:rPr>
        <w:t xml:space="preserve"> </w:t>
      </w:r>
      <w:r w:rsidR="00C10706" w:rsidRPr="0011697D">
        <w:rPr>
          <w:sz w:val="24"/>
          <w:szCs w:val="24"/>
        </w:rPr>
        <w:t xml:space="preserve">at </w:t>
      </w:r>
      <w:r w:rsidR="00A85526" w:rsidRPr="0011697D">
        <w:rPr>
          <w:sz w:val="24"/>
          <w:szCs w:val="24"/>
        </w:rPr>
        <w:t>uddannelse</w:t>
      </w:r>
      <w:r w:rsidR="00A446CB" w:rsidRPr="0011697D">
        <w:rPr>
          <w:sz w:val="24"/>
          <w:szCs w:val="24"/>
        </w:rPr>
        <w:t xml:space="preserve"> </w:t>
      </w:r>
      <w:r w:rsidR="00A85526" w:rsidRPr="0011697D">
        <w:rPr>
          <w:sz w:val="24"/>
          <w:szCs w:val="24"/>
        </w:rPr>
        <w:t xml:space="preserve">kan være </w:t>
      </w:r>
      <w:r w:rsidR="00C10706" w:rsidRPr="0011697D">
        <w:rPr>
          <w:sz w:val="24"/>
          <w:szCs w:val="24"/>
        </w:rPr>
        <w:t>en</w:t>
      </w:r>
      <w:r w:rsidR="00A446CB" w:rsidRPr="0011697D">
        <w:rPr>
          <w:sz w:val="24"/>
          <w:szCs w:val="24"/>
        </w:rPr>
        <w:t xml:space="preserve"> </w:t>
      </w:r>
      <w:r w:rsidR="00A85526" w:rsidRPr="0011697D">
        <w:rPr>
          <w:sz w:val="24"/>
          <w:szCs w:val="24"/>
        </w:rPr>
        <w:t xml:space="preserve">vigtig </w:t>
      </w:r>
      <w:r w:rsidR="00153760" w:rsidRPr="0011697D">
        <w:rPr>
          <w:sz w:val="24"/>
          <w:szCs w:val="24"/>
        </w:rPr>
        <w:t>eksistentiel dannelsesrejse.</w:t>
      </w:r>
      <w:r w:rsidR="005B3195" w:rsidRPr="0011697D">
        <w:rPr>
          <w:sz w:val="24"/>
          <w:szCs w:val="24"/>
        </w:rPr>
        <w:t xml:space="preserve"> </w:t>
      </w:r>
      <w:sdt>
        <w:sdtPr>
          <w:rPr>
            <w:sz w:val="24"/>
            <w:szCs w:val="24"/>
          </w:rPr>
          <w:id w:val="1914128213"/>
          <w:citation/>
        </w:sdtPr>
        <w:sdtEndPr/>
        <w:sdtContent>
          <w:r w:rsidR="00B50586" w:rsidRPr="0011697D">
            <w:rPr>
              <w:sz w:val="24"/>
              <w:szCs w:val="24"/>
            </w:rPr>
            <w:fldChar w:fldCharType="begin"/>
          </w:r>
          <w:r w:rsidR="00A85526" w:rsidRPr="0011697D">
            <w:rPr>
              <w:sz w:val="24"/>
              <w:szCs w:val="24"/>
            </w:rPr>
            <w:instrText xml:space="preserve">CITATION Han08 \p 30 \t  \l 1030 </w:instrText>
          </w:r>
          <w:r w:rsidR="00B50586" w:rsidRPr="0011697D">
            <w:rPr>
              <w:sz w:val="24"/>
              <w:szCs w:val="24"/>
            </w:rPr>
            <w:fldChar w:fldCharType="separate"/>
          </w:r>
          <w:r w:rsidR="009B522D" w:rsidRPr="009B522D">
            <w:rPr>
              <w:noProof/>
              <w:sz w:val="24"/>
              <w:szCs w:val="24"/>
            </w:rPr>
            <w:t>(Hansen, 2008, s. 30)</w:t>
          </w:r>
          <w:r w:rsidR="00B50586" w:rsidRPr="0011697D">
            <w:rPr>
              <w:sz w:val="24"/>
              <w:szCs w:val="24"/>
            </w:rPr>
            <w:fldChar w:fldCharType="end"/>
          </w:r>
        </w:sdtContent>
      </w:sdt>
    </w:p>
    <w:p w:rsidR="00DF3C82" w:rsidRDefault="00153760" w:rsidP="0011697D">
      <w:pPr>
        <w:spacing w:line="360" w:lineRule="auto"/>
        <w:rPr>
          <w:sz w:val="24"/>
          <w:szCs w:val="24"/>
        </w:rPr>
      </w:pPr>
      <w:r w:rsidRPr="0011697D">
        <w:rPr>
          <w:sz w:val="24"/>
          <w:szCs w:val="24"/>
        </w:rPr>
        <w:t xml:space="preserve"> </w:t>
      </w:r>
    </w:p>
    <w:p w:rsidR="009E419A" w:rsidRPr="0011697D" w:rsidRDefault="009E419A" w:rsidP="0011697D">
      <w:pPr>
        <w:pStyle w:val="Overskrift2"/>
        <w:spacing w:line="360" w:lineRule="auto"/>
        <w:rPr>
          <w:rFonts w:asciiTheme="minorHAnsi" w:hAnsiTheme="minorHAnsi"/>
          <w:sz w:val="24"/>
          <w:szCs w:val="24"/>
        </w:rPr>
      </w:pPr>
      <w:bookmarkStart w:id="4" w:name="_Toc368046153"/>
      <w:r w:rsidRPr="0011697D">
        <w:rPr>
          <w:rFonts w:asciiTheme="minorHAnsi" w:hAnsiTheme="minorHAnsi"/>
          <w:sz w:val="24"/>
          <w:szCs w:val="24"/>
        </w:rPr>
        <w:lastRenderedPageBreak/>
        <w:t>Hvad er den sokratiske dialog så</w:t>
      </w:r>
      <w:r w:rsidR="00A27198" w:rsidRPr="0011697D">
        <w:rPr>
          <w:rFonts w:asciiTheme="minorHAnsi" w:hAnsiTheme="minorHAnsi"/>
          <w:sz w:val="24"/>
          <w:szCs w:val="24"/>
        </w:rPr>
        <w:t>?</w:t>
      </w:r>
      <w:bookmarkEnd w:id="4"/>
    </w:p>
    <w:p w:rsidR="00B8136E" w:rsidRPr="0011697D" w:rsidRDefault="00991497" w:rsidP="0011697D">
      <w:pPr>
        <w:spacing w:line="360" w:lineRule="auto"/>
        <w:rPr>
          <w:sz w:val="24"/>
          <w:szCs w:val="24"/>
        </w:rPr>
      </w:pPr>
      <w:r w:rsidRPr="0011697D">
        <w:rPr>
          <w:sz w:val="24"/>
          <w:szCs w:val="24"/>
        </w:rPr>
        <w:t>Med udgangspunkt i</w:t>
      </w:r>
      <w:r w:rsidR="00D12657" w:rsidRPr="0011697D">
        <w:rPr>
          <w:sz w:val="24"/>
          <w:szCs w:val="24"/>
        </w:rPr>
        <w:t xml:space="preserve"> Finks saglighedsbegreb, </w:t>
      </w:r>
      <w:r w:rsidR="000D09C6">
        <w:rPr>
          <w:sz w:val="24"/>
          <w:szCs w:val="24"/>
        </w:rPr>
        <w:t xml:space="preserve">sætter </w:t>
      </w:r>
      <w:r w:rsidRPr="0011697D">
        <w:rPr>
          <w:sz w:val="24"/>
          <w:szCs w:val="24"/>
        </w:rPr>
        <w:t xml:space="preserve">Hansen den sokratiske dialog </w:t>
      </w:r>
      <w:r w:rsidR="000D09C6">
        <w:rPr>
          <w:sz w:val="24"/>
          <w:szCs w:val="24"/>
        </w:rPr>
        <w:t xml:space="preserve">i relation til de </w:t>
      </w:r>
      <w:r w:rsidR="00561DFF" w:rsidRPr="0011697D">
        <w:rPr>
          <w:sz w:val="24"/>
          <w:szCs w:val="24"/>
        </w:rPr>
        <w:t>fag-overskridende livsfæno</w:t>
      </w:r>
      <w:r w:rsidR="00B8136E" w:rsidRPr="0011697D">
        <w:rPr>
          <w:sz w:val="24"/>
          <w:szCs w:val="24"/>
        </w:rPr>
        <w:t>mener</w:t>
      </w:r>
      <w:r w:rsidR="000D09C6">
        <w:rPr>
          <w:sz w:val="24"/>
          <w:szCs w:val="24"/>
        </w:rPr>
        <w:t>,</w:t>
      </w:r>
      <w:r w:rsidR="00B8136E" w:rsidRPr="0011697D">
        <w:rPr>
          <w:sz w:val="24"/>
          <w:szCs w:val="24"/>
        </w:rPr>
        <w:t xml:space="preserve"> der kommer til os i livet. Udover hvad vi i forvejen ved om saglighedsbegrebet, binder Fink føl</w:t>
      </w:r>
      <w:r w:rsidR="000D09C6">
        <w:rPr>
          <w:sz w:val="24"/>
          <w:szCs w:val="24"/>
        </w:rPr>
        <w:t>gende tanker til det at gå til ’sagen selv</w:t>
      </w:r>
      <w:r w:rsidR="00B8136E" w:rsidRPr="0011697D">
        <w:rPr>
          <w:sz w:val="24"/>
          <w:szCs w:val="24"/>
        </w:rPr>
        <w:t>:</w:t>
      </w:r>
    </w:p>
    <w:p w:rsidR="000C363D" w:rsidRPr="0011697D" w:rsidRDefault="00561DFF" w:rsidP="0011697D">
      <w:pPr>
        <w:pStyle w:val="Citat"/>
        <w:spacing w:line="360" w:lineRule="auto"/>
        <w:rPr>
          <w:sz w:val="24"/>
          <w:szCs w:val="24"/>
        </w:rPr>
      </w:pPr>
      <w:r w:rsidRPr="006E738E">
        <w:rPr>
          <w:sz w:val="24"/>
          <w:szCs w:val="24"/>
        </w:rPr>
        <w:t>Vi kender kun sagen som det, der på én gang er åbent for og yder modstand mod vor begribelse, og som det, alle de mangfoldige, skif</w:t>
      </w:r>
      <w:r w:rsidR="00A85526" w:rsidRPr="006E738E">
        <w:rPr>
          <w:sz w:val="24"/>
          <w:szCs w:val="24"/>
        </w:rPr>
        <w:t xml:space="preserve">tende og til dels konkurrerende </w:t>
      </w:r>
      <w:r w:rsidRPr="006E738E">
        <w:rPr>
          <w:sz w:val="24"/>
          <w:szCs w:val="24"/>
        </w:rPr>
        <w:t xml:space="preserve">faglige og dagligdags beskrivelser er fælles om at rette sig mod og blive prøvet på, og som de alle indfanger træk ved, men som </w:t>
      </w:r>
      <w:r w:rsidR="00A85526" w:rsidRPr="006E738E">
        <w:rPr>
          <w:sz w:val="24"/>
          <w:szCs w:val="24"/>
        </w:rPr>
        <w:t>aldrig</w:t>
      </w:r>
      <w:r w:rsidRPr="006E738E">
        <w:rPr>
          <w:sz w:val="24"/>
          <w:szCs w:val="24"/>
        </w:rPr>
        <w:t xml:space="preserve"> udtømmer</w:t>
      </w:r>
      <w:r w:rsidRPr="0011697D">
        <w:rPr>
          <w:sz w:val="24"/>
          <w:szCs w:val="24"/>
        </w:rPr>
        <w:t>.</w:t>
      </w:r>
      <w:sdt>
        <w:sdtPr>
          <w:rPr>
            <w:sz w:val="24"/>
            <w:szCs w:val="24"/>
          </w:rPr>
          <w:id w:val="2030755470"/>
          <w:citation/>
        </w:sdtPr>
        <w:sdtEndPr/>
        <w:sdtContent>
          <w:r w:rsidR="00B50586" w:rsidRPr="0011697D">
            <w:rPr>
              <w:sz w:val="24"/>
              <w:szCs w:val="24"/>
            </w:rPr>
            <w:fldChar w:fldCharType="begin"/>
          </w:r>
          <w:r w:rsidR="006E738E">
            <w:rPr>
              <w:sz w:val="24"/>
              <w:szCs w:val="24"/>
            </w:rPr>
            <w:instrText xml:space="preserve">CITATION Doh99 \p 220 \l 1030 </w:instrText>
          </w:r>
          <w:r w:rsidR="00B50586" w:rsidRPr="0011697D">
            <w:rPr>
              <w:sz w:val="24"/>
              <w:szCs w:val="24"/>
            </w:rPr>
            <w:fldChar w:fldCharType="separate"/>
          </w:r>
          <w:r w:rsidR="009B522D">
            <w:rPr>
              <w:noProof/>
              <w:sz w:val="24"/>
              <w:szCs w:val="24"/>
            </w:rPr>
            <w:t xml:space="preserve"> </w:t>
          </w:r>
          <w:r w:rsidR="009B522D" w:rsidRPr="009B522D">
            <w:rPr>
              <w:noProof/>
              <w:sz w:val="24"/>
              <w:szCs w:val="24"/>
            </w:rPr>
            <w:t>(Dohn &amp; Flemming, 1999, s. 220)</w:t>
          </w:r>
          <w:r w:rsidR="00B50586" w:rsidRPr="0011697D">
            <w:rPr>
              <w:sz w:val="24"/>
              <w:szCs w:val="24"/>
            </w:rPr>
            <w:fldChar w:fldCharType="end"/>
          </w:r>
        </w:sdtContent>
      </w:sdt>
    </w:p>
    <w:p w:rsidR="002B6772" w:rsidRDefault="000C363D" w:rsidP="0011697D">
      <w:pPr>
        <w:spacing w:line="360" w:lineRule="auto"/>
        <w:rPr>
          <w:sz w:val="24"/>
          <w:szCs w:val="24"/>
        </w:rPr>
      </w:pPr>
      <w:r w:rsidRPr="0011697D">
        <w:rPr>
          <w:sz w:val="24"/>
          <w:szCs w:val="24"/>
        </w:rPr>
        <w:t xml:space="preserve">Denne sag, </w:t>
      </w:r>
      <w:r w:rsidR="004B6D7A" w:rsidRPr="0011697D">
        <w:rPr>
          <w:sz w:val="24"/>
          <w:szCs w:val="24"/>
        </w:rPr>
        <w:t xml:space="preserve">livsfænomener </w:t>
      </w:r>
      <w:r w:rsidRPr="0011697D">
        <w:rPr>
          <w:sz w:val="24"/>
          <w:szCs w:val="24"/>
        </w:rPr>
        <w:t xml:space="preserve">som </w:t>
      </w:r>
      <w:r w:rsidR="0097395D" w:rsidRPr="0011697D">
        <w:rPr>
          <w:sz w:val="24"/>
          <w:szCs w:val="24"/>
        </w:rPr>
        <w:t xml:space="preserve">bl.a. </w:t>
      </w:r>
      <w:r w:rsidRPr="0011697D">
        <w:rPr>
          <w:sz w:val="24"/>
          <w:szCs w:val="24"/>
        </w:rPr>
        <w:t xml:space="preserve">kærligheden eller </w:t>
      </w:r>
      <w:r w:rsidR="004B6D7A" w:rsidRPr="0011697D">
        <w:rPr>
          <w:sz w:val="24"/>
          <w:szCs w:val="24"/>
        </w:rPr>
        <w:t>lykken, vil i</w:t>
      </w:r>
      <w:r w:rsidR="00EA2313" w:rsidRPr="0011697D">
        <w:rPr>
          <w:sz w:val="24"/>
          <w:szCs w:val="24"/>
        </w:rPr>
        <w:t xml:space="preserve">kke fuldt kunne begribes, og </w:t>
      </w:r>
      <w:r w:rsidR="004B6D7A" w:rsidRPr="0011697D">
        <w:rPr>
          <w:sz w:val="24"/>
          <w:szCs w:val="24"/>
        </w:rPr>
        <w:t xml:space="preserve">vores begreber og systemer vil i rammesætningen alene komme til kort. </w:t>
      </w:r>
    </w:p>
    <w:p w:rsidR="00BA3DA0" w:rsidRPr="0011697D" w:rsidRDefault="000D09C6" w:rsidP="0011697D">
      <w:pPr>
        <w:spacing w:line="360" w:lineRule="auto"/>
        <w:rPr>
          <w:sz w:val="24"/>
          <w:szCs w:val="24"/>
        </w:rPr>
      </w:pPr>
      <w:r>
        <w:rPr>
          <w:sz w:val="24"/>
          <w:szCs w:val="24"/>
        </w:rPr>
        <w:t>Sagens uhåndgribelige egenart,</w:t>
      </w:r>
      <w:r w:rsidR="004B6D7A" w:rsidRPr="0011697D">
        <w:rPr>
          <w:sz w:val="24"/>
          <w:szCs w:val="24"/>
        </w:rPr>
        <w:t xml:space="preserve"> </w:t>
      </w:r>
      <w:r>
        <w:rPr>
          <w:sz w:val="24"/>
          <w:szCs w:val="24"/>
        </w:rPr>
        <w:t>forhindrer</w:t>
      </w:r>
      <w:r w:rsidR="004B6D7A" w:rsidRPr="0011697D">
        <w:rPr>
          <w:sz w:val="24"/>
          <w:szCs w:val="24"/>
        </w:rPr>
        <w:t xml:space="preserve"> dog ikke mennesker </w:t>
      </w:r>
      <w:r>
        <w:rPr>
          <w:sz w:val="24"/>
          <w:szCs w:val="24"/>
        </w:rPr>
        <w:t>i at gøre brug af totaldefinerende sandhed</w:t>
      </w:r>
      <w:r w:rsidRPr="0011697D">
        <w:rPr>
          <w:sz w:val="24"/>
          <w:szCs w:val="24"/>
        </w:rPr>
        <w:t>ssystemer</w:t>
      </w:r>
      <w:r>
        <w:rPr>
          <w:sz w:val="24"/>
          <w:szCs w:val="24"/>
        </w:rPr>
        <w:t xml:space="preserve">, der ofte er </w:t>
      </w:r>
      <w:r w:rsidR="004B6D7A" w:rsidRPr="0011697D">
        <w:rPr>
          <w:sz w:val="24"/>
          <w:szCs w:val="24"/>
        </w:rPr>
        <w:t xml:space="preserve">lånt og påtaget af samtidens populære antagelser og holdninger.  Måden hvorpå vi af bedste evne </w:t>
      </w:r>
      <w:r w:rsidR="00870F8E">
        <w:rPr>
          <w:sz w:val="24"/>
          <w:szCs w:val="24"/>
        </w:rPr>
        <w:t>‘</w:t>
      </w:r>
      <w:r w:rsidR="004B6D7A" w:rsidRPr="0011697D">
        <w:rPr>
          <w:sz w:val="24"/>
          <w:szCs w:val="24"/>
        </w:rPr>
        <w:t>holder spørgsmål</w:t>
      </w:r>
      <w:r w:rsidR="00EA2313" w:rsidRPr="0011697D">
        <w:rPr>
          <w:sz w:val="24"/>
          <w:szCs w:val="24"/>
        </w:rPr>
        <w:t xml:space="preserve">et om </w:t>
      </w:r>
      <w:r>
        <w:rPr>
          <w:sz w:val="24"/>
          <w:szCs w:val="24"/>
        </w:rPr>
        <w:t>sagens sandhed åben</w:t>
      </w:r>
      <w:r w:rsidR="00870F8E">
        <w:rPr>
          <w:sz w:val="24"/>
          <w:szCs w:val="24"/>
        </w:rPr>
        <w:t>’</w:t>
      </w:r>
      <w:r w:rsidR="00EA2313" w:rsidRPr="0011697D">
        <w:rPr>
          <w:sz w:val="24"/>
          <w:szCs w:val="24"/>
        </w:rPr>
        <w:t>, finder H</w:t>
      </w:r>
      <w:r w:rsidR="004B6D7A" w:rsidRPr="0011697D">
        <w:rPr>
          <w:sz w:val="24"/>
          <w:szCs w:val="24"/>
        </w:rPr>
        <w:t xml:space="preserve">ansen igennem </w:t>
      </w:r>
      <w:r w:rsidR="00BA3DA0" w:rsidRPr="0011697D">
        <w:rPr>
          <w:sz w:val="24"/>
          <w:szCs w:val="24"/>
        </w:rPr>
        <w:t xml:space="preserve">den </w:t>
      </w:r>
      <w:r w:rsidR="004B6D7A" w:rsidRPr="0011697D">
        <w:rPr>
          <w:sz w:val="24"/>
          <w:szCs w:val="24"/>
        </w:rPr>
        <w:t>Sokrat</w:t>
      </w:r>
      <w:r w:rsidR="00EA2313" w:rsidRPr="0011697D">
        <w:rPr>
          <w:sz w:val="24"/>
          <w:szCs w:val="24"/>
        </w:rPr>
        <w:t xml:space="preserve">es </w:t>
      </w:r>
      <w:proofErr w:type="spellStart"/>
      <w:r w:rsidR="00EA2313" w:rsidRPr="0011697D">
        <w:rPr>
          <w:sz w:val="24"/>
          <w:szCs w:val="24"/>
        </w:rPr>
        <w:t>maieutik</w:t>
      </w:r>
      <w:proofErr w:type="spellEnd"/>
      <w:r w:rsidR="00EA2313" w:rsidRPr="0011697D">
        <w:rPr>
          <w:sz w:val="24"/>
          <w:szCs w:val="24"/>
        </w:rPr>
        <w:t>.</w:t>
      </w:r>
      <w:r w:rsidR="00BA3DA0" w:rsidRPr="0011697D">
        <w:rPr>
          <w:sz w:val="24"/>
          <w:szCs w:val="24"/>
        </w:rPr>
        <w:t xml:space="preserve"> </w:t>
      </w:r>
    </w:p>
    <w:p w:rsidR="002B6772" w:rsidRDefault="008827F4" w:rsidP="0011697D">
      <w:pPr>
        <w:spacing w:line="360" w:lineRule="auto"/>
        <w:rPr>
          <w:sz w:val="24"/>
          <w:szCs w:val="24"/>
        </w:rPr>
      </w:pPr>
      <w:r w:rsidRPr="0011697D">
        <w:rPr>
          <w:sz w:val="24"/>
          <w:szCs w:val="24"/>
        </w:rPr>
        <w:t xml:space="preserve">Fra Hansens tidligere beskrivelse af dannelsen, blev det allerede </w:t>
      </w:r>
      <w:r w:rsidR="00921532" w:rsidRPr="0011697D">
        <w:rPr>
          <w:sz w:val="24"/>
          <w:szCs w:val="24"/>
        </w:rPr>
        <w:t>nævnt</w:t>
      </w:r>
      <w:r w:rsidRPr="0011697D">
        <w:rPr>
          <w:sz w:val="24"/>
          <w:szCs w:val="24"/>
        </w:rPr>
        <w:t xml:space="preserve"> hvordan at der i den sokratiske dialog </w:t>
      </w:r>
      <w:r w:rsidR="001D5F1B" w:rsidRPr="0011697D">
        <w:rPr>
          <w:sz w:val="24"/>
          <w:szCs w:val="24"/>
        </w:rPr>
        <w:t xml:space="preserve">forstået igennem </w:t>
      </w:r>
      <w:proofErr w:type="spellStart"/>
      <w:r w:rsidR="001D5F1B" w:rsidRPr="0011697D">
        <w:rPr>
          <w:sz w:val="24"/>
          <w:szCs w:val="24"/>
        </w:rPr>
        <w:t>Gadamer</w:t>
      </w:r>
      <w:proofErr w:type="spellEnd"/>
      <w:r w:rsidR="004951B6">
        <w:rPr>
          <w:sz w:val="24"/>
          <w:szCs w:val="24"/>
        </w:rPr>
        <w:t>,</w:t>
      </w:r>
      <w:r w:rsidR="001D5F1B" w:rsidRPr="0011697D">
        <w:rPr>
          <w:sz w:val="24"/>
          <w:szCs w:val="24"/>
        </w:rPr>
        <w:t xml:space="preserve"> </w:t>
      </w:r>
      <w:r w:rsidR="004951B6">
        <w:rPr>
          <w:sz w:val="24"/>
          <w:szCs w:val="24"/>
        </w:rPr>
        <w:t xml:space="preserve">var </w:t>
      </w:r>
      <w:r w:rsidRPr="0011697D">
        <w:rPr>
          <w:sz w:val="24"/>
          <w:szCs w:val="24"/>
        </w:rPr>
        <w:t xml:space="preserve">en ydmyghed og sans </w:t>
      </w:r>
      <w:r w:rsidR="004951B6">
        <w:rPr>
          <w:sz w:val="24"/>
          <w:szCs w:val="24"/>
        </w:rPr>
        <w:t>over</w:t>
      </w:r>
      <w:r w:rsidRPr="0011697D">
        <w:rPr>
          <w:sz w:val="24"/>
          <w:szCs w:val="24"/>
        </w:rPr>
        <w:t xml:space="preserve">for livets </w:t>
      </w:r>
      <w:r w:rsidR="001D5F1B" w:rsidRPr="0011697D">
        <w:rPr>
          <w:sz w:val="24"/>
          <w:szCs w:val="24"/>
        </w:rPr>
        <w:t xml:space="preserve">ontologiske sandhedserfaringer. </w:t>
      </w:r>
      <w:r w:rsidR="004951B6">
        <w:rPr>
          <w:sz w:val="24"/>
          <w:szCs w:val="24"/>
        </w:rPr>
        <w:t>Denne erfaring</w:t>
      </w:r>
      <w:r w:rsidRPr="0011697D">
        <w:rPr>
          <w:sz w:val="24"/>
          <w:szCs w:val="24"/>
        </w:rPr>
        <w:t xml:space="preserve"> fremkommer </w:t>
      </w:r>
      <w:r w:rsidR="004951B6">
        <w:rPr>
          <w:sz w:val="24"/>
          <w:szCs w:val="24"/>
        </w:rPr>
        <w:t>ikke ved en analytisk</w:t>
      </w:r>
      <w:r w:rsidRPr="0011697D">
        <w:rPr>
          <w:sz w:val="24"/>
          <w:szCs w:val="24"/>
        </w:rPr>
        <w:t xml:space="preserve"> </w:t>
      </w:r>
      <w:proofErr w:type="spellStart"/>
      <w:r w:rsidRPr="0011697D">
        <w:rPr>
          <w:sz w:val="24"/>
          <w:szCs w:val="24"/>
        </w:rPr>
        <w:t>henvenden</w:t>
      </w:r>
      <w:proofErr w:type="spellEnd"/>
      <w:r w:rsidRPr="0011697D">
        <w:rPr>
          <w:sz w:val="24"/>
          <w:szCs w:val="24"/>
        </w:rPr>
        <w:t xml:space="preserve"> sig til væren, men en </w:t>
      </w:r>
      <w:r w:rsidR="00D82C84" w:rsidRPr="0011697D">
        <w:rPr>
          <w:sz w:val="24"/>
          <w:szCs w:val="24"/>
        </w:rPr>
        <w:t xml:space="preserve">nær </w:t>
      </w:r>
      <w:r w:rsidRPr="0011697D">
        <w:rPr>
          <w:sz w:val="24"/>
          <w:szCs w:val="24"/>
        </w:rPr>
        <w:t xml:space="preserve">forståelse for en </w:t>
      </w:r>
      <w:r w:rsidRPr="0011697D">
        <w:rPr>
          <w:i/>
          <w:sz w:val="24"/>
          <w:szCs w:val="24"/>
        </w:rPr>
        <w:t>væren i verden.</w:t>
      </w:r>
      <w:r w:rsidRPr="0011697D">
        <w:rPr>
          <w:sz w:val="24"/>
          <w:szCs w:val="24"/>
        </w:rPr>
        <w:t xml:space="preserve"> I samtalen med den anden må man først og fremmest blive grebet </w:t>
      </w:r>
      <w:r w:rsidRPr="0011697D">
        <w:rPr>
          <w:i/>
          <w:sz w:val="24"/>
          <w:szCs w:val="24"/>
        </w:rPr>
        <w:t xml:space="preserve">af </w:t>
      </w:r>
      <w:r w:rsidRPr="0011697D">
        <w:rPr>
          <w:sz w:val="24"/>
          <w:szCs w:val="24"/>
        </w:rPr>
        <w:t xml:space="preserve">noget, før </w:t>
      </w:r>
      <w:r w:rsidR="001D5F1B" w:rsidRPr="0011697D">
        <w:rPr>
          <w:sz w:val="24"/>
          <w:szCs w:val="24"/>
        </w:rPr>
        <w:t>man</w:t>
      </w:r>
      <w:r w:rsidRPr="0011697D">
        <w:rPr>
          <w:sz w:val="24"/>
          <w:szCs w:val="24"/>
        </w:rPr>
        <w:t xml:space="preserve"> </w:t>
      </w:r>
      <w:r w:rsidR="001D5F1B" w:rsidRPr="0011697D">
        <w:rPr>
          <w:sz w:val="24"/>
          <w:szCs w:val="24"/>
        </w:rPr>
        <w:t>kan forsøge</w:t>
      </w:r>
      <w:r w:rsidRPr="0011697D">
        <w:rPr>
          <w:sz w:val="24"/>
          <w:szCs w:val="24"/>
        </w:rPr>
        <w:t xml:space="preserve"> at få greb </w:t>
      </w:r>
      <w:r w:rsidRPr="0011697D">
        <w:rPr>
          <w:i/>
          <w:sz w:val="24"/>
          <w:szCs w:val="24"/>
        </w:rPr>
        <w:t>om</w:t>
      </w:r>
      <w:r w:rsidR="00213B58" w:rsidRPr="0011697D">
        <w:rPr>
          <w:i/>
          <w:sz w:val="24"/>
          <w:szCs w:val="24"/>
        </w:rPr>
        <w:t xml:space="preserve"> </w:t>
      </w:r>
      <w:r w:rsidR="00213B58" w:rsidRPr="0011697D">
        <w:rPr>
          <w:sz w:val="24"/>
          <w:szCs w:val="24"/>
        </w:rPr>
        <w:t xml:space="preserve">og sætte begreber og systemer </w:t>
      </w:r>
      <w:r w:rsidR="00213B58" w:rsidRPr="0011697D">
        <w:rPr>
          <w:i/>
          <w:sz w:val="24"/>
          <w:szCs w:val="24"/>
        </w:rPr>
        <w:t>på</w:t>
      </w:r>
      <w:r w:rsidR="00213B58" w:rsidRPr="0011697D">
        <w:rPr>
          <w:sz w:val="24"/>
          <w:szCs w:val="24"/>
        </w:rPr>
        <w:t xml:space="preserve"> dette noget. Dette betyder o</w:t>
      </w:r>
      <w:r w:rsidR="00F85CCC" w:rsidRPr="0011697D">
        <w:rPr>
          <w:sz w:val="24"/>
          <w:szCs w:val="24"/>
        </w:rPr>
        <w:t>gså at en</w:t>
      </w:r>
      <w:r w:rsidR="005677B3">
        <w:rPr>
          <w:sz w:val="24"/>
          <w:szCs w:val="24"/>
        </w:rPr>
        <w:t xml:space="preserve"> deskriptiv</w:t>
      </w:r>
      <w:r w:rsidR="00213B58" w:rsidRPr="0011697D">
        <w:rPr>
          <w:sz w:val="24"/>
          <w:szCs w:val="24"/>
        </w:rPr>
        <w:t xml:space="preserve"> definition </w:t>
      </w:r>
      <w:r w:rsidR="005677B3">
        <w:rPr>
          <w:sz w:val="24"/>
          <w:szCs w:val="24"/>
        </w:rPr>
        <w:t xml:space="preserve">af kærligheden, </w:t>
      </w:r>
      <w:r w:rsidR="00213B58" w:rsidRPr="0011697D">
        <w:rPr>
          <w:sz w:val="24"/>
          <w:szCs w:val="24"/>
        </w:rPr>
        <w:t xml:space="preserve">ikke formår at udfylde fornemmelsen for kærlighed som så, </w:t>
      </w:r>
      <w:r w:rsidR="005677B3">
        <w:rPr>
          <w:sz w:val="24"/>
          <w:szCs w:val="24"/>
        </w:rPr>
        <w:t>og derfor må man</w:t>
      </w:r>
      <w:r w:rsidR="00213B58" w:rsidRPr="0011697D">
        <w:rPr>
          <w:sz w:val="24"/>
          <w:szCs w:val="24"/>
        </w:rPr>
        <w:t xml:space="preserve"> først og fremmest være </w:t>
      </w:r>
      <w:r w:rsidR="00213B58" w:rsidRPr="005677B3">
        <w:rPr>
          <w:i/>
          <w:sz w:val="24"/>
          <w:szCs w:val="24"/>
        </w:rPr>
        <w:t>grebet af</w:t>
      </w:r>
      <w:r w:rsidR="00213B58" w:rsidRPr="0011697D">
        <w:rPr>
          <w:sz w:val="24"/>
          <w:szCs w:val="24"/>
        </w:rPr>
        <w:t xml:space="preserve"> og ha</w:t>
      </w:r>
      <w:r w:rsidR="001D5F1B" w:rsidRPr="0011697D">
        <w:rPr>
          <w:sz w:val="24"/>
          <w:szCs w:val="24"/>
        </w:rPr>
        <w:t>ve</w:t>
      </w:r>
      <w:r w:rsidR="00213B58" w:rsidRPr="0011697D">
        <w:rPr>
          <w:sz w:val="24"/>
          <w:szCs w:val="24"/>
        </w:rPr>
        <w:t xml:space="preserve"> </w:t>
      </w:r>
      <w:r w:rsidR="00213B58" w:rsidRPr="005677B3">
        <w:rPr>
          <w:i/>
          <w:sz w:val="24"/>
          <w:szCs w:val="24"/>
        </w:rPr>
        <w:t xml:space="preserve">erfaret </w:t>
      </w:r>
      <w:r w:rsidR="005677B3" w:rsidRPr="005677B3">
        <w:rPr>
          <w:i/>
          <w:sz w:val="24"/>
          <w:szCs w:val="24"/>
        </w:rPr>
        <w:t>det kærlige</w:t>
      </w:r>
      <w:r w:rsidR="005677B3">
        <w:rPr>
          <w:sz w:val="24"/>
          <w:szCs w:val="24"/>
        </w:rPr>
        <w:t xml:space="preserve"> før </w:t>
      </w:r>
      <w:r w:rsidR="00213B58" w:rsidRPr="0011697D">
        <w:rPr>
          <w:sz w:val="24"/>
          <w:szCs w:val="24"/>
        </w:rPr>
        <w:t>en dybere forståelse kan komme frem.</w:t>
      </w:r>
    </w:p>
    <w:p w:rsidR="00C54A24" w:rsidRDefault="00213B58" w:rsidP="0011697D">
      <w:pPr>
        <w:spacing w:line="360" w:lineRule="auto"/>
        <w:rPr>
          <w:sz w:val="24"/>
          <w:szCs w:val="24"/>
        </w:rPr>
      </w:pPr>
      <w:r w:rsidRPr="0011697D">
        <w:rPr>
          <w:sz w:val="24"/>
          <w:szCs w:val="24"/>
        </w:rPr>
        <w:t xml:space="preserve"> Denne dybere hermeneutiske og fænomenologiske forståelse er dermed fundamentet hvorpå livsfænomenerne kan træde ud</w:t>
      </w:r>
      <w:r w:rsidR="005677B3">
        <w:rPr>
          <w:sz w:val="24"/>
          <w:szCs w:val="24"/>
        </w:rPr>
        <w:t>,</w:t>
      </w:r>
      <w:r w:rsidRPr="0011697D">
        <w:rPr>
          <w:sz w:val="24"/>
          <w:szCs w:val="24"/>
        </w:rPr>
        <w:t xml:space="preserve"> og blive præsenteret i en mere almen forstand.</w:t>
      </w:r>
      <w:sdt>
        <w:sdtPr>
          <w:rPr>
            <w:sz w:val="24"/>
            <w:szCs w:val="24"/>
          </w:rPr>
          <w:id w:val="1473017643"/>
          <w:citation/>
        </w:sdtPr>
        <w:sdtEndPr/>
        <w:sdtContent>
          <w:r w:rsidR="00B50586" w:rsidRPr="0011697D">
            <w:rPr>
              <w:sz w:val="24"/>
              <w:szCs w:val="24"/>
            </w:rPr>
            <w:fldChar w:fldCharType="begin"/>
          </w:r>
          <w:r w:rsidR="002D09B9" w:rsidRPr="0011697D">
            <w:rPr>
              <w:sz w:val="24"/>
              <w:szCs w:val="24"/>
            </w:rPr>
            <w:instrText xml:space="preserve">CITATION Han2a \p 211 \t  \l 1030 </w:instrText>
          </w:r>
          <w:r w:rsidR="00B50586" w:rsidRPr="0011697D">
            <w:rPr>
              <w:sz w:val="24"/>
              <w:szCs w:val="24"/>
            </w:rPr>
            <w:fldChar w:fldCharType="separate"/>
          </w:r>
          <w:r w:rsidR="009B522D">
            <w:rPr>
              <w:noProof/>
              <w:sz w:val="24"/>
              <w:szCs w:val="24"/>
            </w:rPr>
            <w:t xml:space="preserve"> </w:t>
          </w:r>
          <w:r w:rsidR="009B522D" w:rsidRPr="009B522D">
            <w:rPr>
              <w:noProof/>
              <w:sz w:val="24"/>
              <w:szCs w:val="24"/>
            </w:rPr>
            <w:t>(Hansen, 2012a, s. 211)</w:t>
          </w:r>
          <w:r w:rsidR="00B50586" w:rsidRPr="0011697D">
            <w:rPr>
              <w:sz w:val="24"/>
              <w:szCs w:val="24"/>
            </w:rPr>
            <w:fldChar w:fldCharType="end"/>
          </w:r>
        </w:sdtContent>
      </w:sdt>
      <w:r w:rsidR="00F85CCC" w:rsidRPr="0011697D">
        <w:rPr>
          <w:sz w:val="24"/>
          <w:szCs w:val="24"/>
        </w:rPr>
        <w:t xml:space="preserve"> At indgå</w:t>
      </w:r>
      <w:r w:rsidR="005677B3">
        <w:rPr>
          <w:sz w:val="24"/>
          <w:szCs w:val="24"/>
        </w:rPr>
        <w:t xml:space="preserve"> i en sokratisk dialog</w:t>
      </w:r>
      <w:r w:rsidR="00921532" w:rsidRPr="0011697D">
        <w:rPr>
          <w:sz w:val="24"/>
          <w:szCs w:val="24"/>
        </w:rPr>
        <w:t xml:space="preserve"> er dermed </w:t>
      </w:r>
      <w:r w:rsidR="005677B3">
        <w:rPr>
          <w:sz w:val="24"/>
          <w:szCs w:val="24"/>
        </w:rPr>
        <w:t>et spørgsmål om at træde ud fra et fænomen for at få det i eksistentiel tale. Og i denne rejse, kan fænomenet ikke</w:t>
      </w:r>
      <w:r w:rsidR="00921532" w:rsidRPr="0011697D">
        <w:rPr>
          <w:sz w:val="24"/>
          <w:szCs w:val="24"/>
        </w:rPr>
        <w:t xml:space="preserve"> </w:t>
      </w:r>
      <w:r w:rsidR="005677B3">
        <w:rPr>
          <w:sz w:val="24"/>
          <w:szCs w:val="24"/>
        </w:rPr>
        <w:t xml:space="preserve">håndteres ud fra en </w:t>
      </w:r>
      <w:r w:rsidR="00921532" w:rsidRPr="0011697D">
        <w:rPr>
          <w:sz w:val="24"/>
          <w:szCs w:val="24"/>
        </w:rPr>
        <w:t xml:space="preserve">privat- personlig psykologisk indsigt i egne og andres tankeprocesser, </w:t>
      </w:r>
      <w:r w:rsidR="005677B3">
        <w:rPr>
          <w:sz w:val="24"/>
          <w:szCs w:val="24"/>
        </w:rPr>
        <w:t>eller</w:t>
      </w:r>
      <w:r w:rsidR="00921532" w:rsidRPr="0011697D">
        <w:rPr>
          <w:sz w:val="24"/>
          <w:szCs w:val="24"/>
        </w:rPr>
        <w:t xml:space="preserve"> en almenteoretisk referering til store tænkere og andre autoriteter.</w:t>
      </w:r>
      <w:sdt>
        <w:sdtPr>
          <w:rPr>
            <w:sz w:val="24"/>
            <w:szCs w:val="24"/>
          </w:rPr>
          <w:id w:val="-1901043619"/>
          <w:citation/>
        </w:sdtPr>
        <w:sdtEndPr/>
        <w:sdtContent>
          <w:r w:rsidR="00B50586" w:rsidRPr="0011697D">
            <w:rPr>
              <w:sz w:val="24"/>
              <w:szCs w:val="24"/>
            </w:rPr>
            <w:fldChar w:fldCharType="begin"/>
          </w:r>
          <w:r w:rsidR="00921532" w:rsidRPr="0011697D">
            <w:rPr>
              <w:sz w:val="24"/>
              <w:szCs w:val="24"/>
            </w:rPr>
            <w:instrText xml:space="preserve">CITATION Han2b \t  \l 1030 </w:instrText>
          </w:r>
          <w:r w:rsidR="00B50586" w:rsidRPr="0011697D">
            <w:rPr>
              <w:sz w:val="24"/>
              <w:szCs w:val="24"/>
            </w:rPr>
            <w:fldChar w:fldCharType="separate"/>
          </w:r>
          <w:r w:rsidR="009B522D">
            <w:rPr>
              <w:noProof/>
              <w:sz w:val="24"/>
              <w:szCs w:val="24"/>
            </w:rPr>
            <w:t xml:space="preserve"> </w:t>
          </w:r>
          <w:r w:rsidR="009B522D" w:rsidRPr="009B522D">
            <w:rPr>
              <w:noProof/>
              <w:sz w:val="24"/>
              <w:szCs w:val="24"/>
            </w:rPr>
            <w:t>(Hansen, 2012b)</w:t>
          </w:r>
          <w:r w:rsidR="00B50586" w:rsidRPr="0011697D">
            <w:rPr>
              <w:sz w:val="24"/>
              <w:szCs w:val="24"/>
            </w:rPr>
            <w:fldChar w:fldCharType="end"/>
          </w:r>
        </w:sdtContent>
      </w:sdt>
      <w:r w:rsidR="00921532" w:rsidRPr="0011697D">
        <w:rPr>
          <w:sz w:val="24"/>
          <w:szCs w:val="24"/>
        </w:rPr>
        <w:t xml:space="preserve"> </w:t>
      </w:r>
    </w:p>
    <w:p w:rsidR="009E419A" w:rsidRPr="0011697D" w:rsidRDefault="008544DB" w:rsidP="0011697D">
      <w:pPr>
        <w:spacing w:line="360" w:lineRule="auto"/>
        <w:rPr>
          <w:sz w:val="24"/>
          <w:szCs w:val="24"/>
        </w:rPr>
      </w:pPr>
      <w:r w:rsidRPr="0011697D">
        <w:rPr>
          <w:sz w:val="24"/>
          <w:szCs w:val="24"/>
        </w:rPr>
        <w:lastRenderedPageBreak/>
        <w:t>Igennem Han</w:t>
      </w:r>
      <w:r w:rsidR="00E01BB6" w:rsidRPr="0011697D">
        <w:rPr>
          <w:sz w:val="24"/>
          <w:szCs w:val="24"/>
        </w:rPr>
        <w:t>s</w:t>
      </w:r>
      <w:r w:rsidRPr="0011697D">
        <w:rPr>
          <w:sz w:val="24"/>
          <w:szCs w:val="24"/>
        </w:rPr>
        <w:t>ens læsning af Sokrates, kan</w:t>
      </w:r>
      <w:r w:rsidR="009E419A" w:rsidRPr="0011697D">
        <w:rPr>
          <w:sz w:val="24"/>
          <w:szCs w:val="24"/>
        </w:rPr>
        <w:t xml:space="preserve"> </w:t>
      </w:r>
      <w:r w:rsidRPr="0011697D">
        <w:rPr>
          <w:sz w:val="24"/>
          <w:szCs w:val="24"/>
        </w:rPr>
        <w:t>vi lære</w:t>
      </w:r>
      <w:r w:rsidR="009E419A" w:rsidRPr="0011697D">
        <w:rPr>
          <w:sz w:val="24"/>
          <w:szCs w:val="24"/>
        </w:rPr>
        <w:t xml:space="preserve"> hvad det gode liv er</w:t>
      </w:r>
      <w:r w:rsidR="000A55DE">
        <w:rPr>
          <w:sz w:val="24"/>
          <w:szCs w:val="24"/>
        </w:rPr>
        <w:t xml:space="preserve"> </w:t>
      </w:r>
      <w:r w:rsidR="009E419A" w:rsidRPr="0011697D">
        <w:rPr>
          <w:sz w:val="24"/>
          <w:szCs w:val="24"/>
        </w:rPr>
        <w:t>i mødet og samtalen med den anden</w:t>
      </w:r>
      <w:r w:rsidR="008C766C" w:rsidRPr="0011697D">
        <w:rPr>
          <w:sz w:val="24"/>
          <w:szCs w:val="24"/>
        </w:rPr>
        <w:t>. I mange henseende</w:t>
      </w:r>
      <w:r w:rsidR="009E419A" w:rsidRPr="0011697D">
        <w:rPr>
          <w:sz w:val="24"/>
          <w:szCs w:val="24"/>
        </w:rPr>
        <w:t xml:space="preserve"> bærer vi allerede </w:t>
      </w:r>
      <w:r w:rsidR="000A55DE">
        <w:rPr>
          <w:sz w:val="24"/>
          <w:szCs w:val="24"/>
        </w:rPr>
        <w:t>en</w:t>
      </w:r>
      <w:r w:rsidR="009E419A" w:rsidRPr="0011697D">
        <w:rPr>
          <w:sz w:val="24"/>
          <w:szCs w:val="24"/>
        </w:rPr>
        <w:t xml:space="preserve"> </w:t>
      </w:r>
      <w:r w:rsidR="001D5F1B" w:rsidRPr="0011697D">
        <w:rPr>
          <w:sz w:val="24"/>
          <w:szCs w:val="24"/>
        </w:rPr>
        <w:t>’livs</w:t>
      </w:r>
      <w:r w:rsidR="009E419A" w:rsidRPr="0011697D">
        <w:rPr>
          <w:sz w:val="24"/>
          <w:szCs w:val="24"/>
        </w:rPr>
        <w:t>viden</w:t>
      </w:r>
      <w:r w:rsidR="001D5F1B" w:rsidRPr="0011697D">
        <w:rPr>
          <w:sz w:val="24"/>
          <w:szCs w:val="24"/>
        </w:rPr>
        <w:t>’</w:t>
      </w:r>
      <w:r w:rsidR="009E419A" w:rsidRPr="0011697D">
        <w:rPr>
          <w:sz w:val="24"/>
          <w:szCs w:val="24"/>
        </w:rPr>
        <w:t xml:space="preserve"> i os selv, </w:t>
      </w:r>
      <w:r w:rsidR="002267D1" w:rsidRPr="0011697D">
        <w:rPr>
          <w:sz w:val="24"/>
          <w:szCs w:val="24"/>
        </w:rPr>
        <w:t xml:space="preserve">i de udførte </w:t>
      </w:r>
      <w:r w:rsidR="009E419A" w:rsidRPr="0011697D">
        <w:rPr>
          <w:sz w:val="24"/>
          <w:szCs w:val="24"/>
        </w:rPr>
        <w:t xml:space="preserve">handlinger </w:t>
      </w:r>
      <w:r w:rsidR="00EB01D2" w:rsidRPr="0011697D">
        <w:rPr>
          <w:sz w:val="24"/>
          <w:szCs w:val="24"/>
        </w:rPr>
        <w:t xml:space="preserve">og oplevelser </w:t>
      </w:r>
      <w:r w:rsidR="009E419A" w:rsidRPr="0011697D">
        <w:rPr>
          <w:sz w:val="24"/>
          <w:szCs w:val="24"/>
        </w:rPr>
        <w:t>i det d</w:t>
      </w:r>
      <w:r w:rsidR="00EB01D2" w:rsidRPr="0011697D">
        <w:rPr>
          <w:sz w:val="24"/>
          <w:szCs w:val="24"/>
        </w:rPr>
        <w:t>aglige liv. Denne selvets viden</w:t>
      </w:r>
      <w:r w:rsidR="009E419A" w:rsidRPr="0011697D">
        <w:rPr>
          <w:sz w:val="24"/>
          <w:szCs w:val="24"/>
        </w:rPr>
        <w:t xml:space="preserve"> er dog </w:t>
      </w:r>
      <w:r w:rsidR="00870F8E">
        <w:rPr>
          <w:sz w:val="24"/>
          <w:szCs w:val="24"/>
        </w:rPr>
        <w:t>ikke</w:t>
      </w:r>
      <w:r w:rsidR="009E419A" w:rsidRPr="0011697D">
        <w:rPr>
          <w:sz w:val="24"/>
          <w:szCs w:val="24"/>
        </w:rPr>
        <w:t xml:space="preserve"> åbenlys, og Sokrates forsøgte i dialogerne at vække folk til en indre dialog om denne viden, så man mere præcist kunne beskrive den for sig selv.</w:t>
      </w:r>
      <w:r w:rsidR="002267D1" w:rsidRPr="0011697D">
        <w:rPr>
          <w:sz w:val="24"/>
          <w:szCs w:val="24"/>
        </w:rPr>
        <w:t xml:space="preserve">  </w:t>
      </w:r>
      <w:r w:rsidR="009E419A" w:rsidRPr="0011697D">
        <w:rPr>
          <w:sz w:val="24"/>
          <w:szCs w:val="24"/>
        </w:rPr>
        <w:t>Ved at undersøge sine samtalepartners meninger og spore dem t</w:t>
      </w:r>
      <w:r w:rsidRPr="0011697D">
        <w:rPr>
          <w:sz w:val="24"/>
          <w:szCs w:val="24"/>
        </w:rPr>
        <w:t xml:space="preserve">ilbage til </w:t>
      </w:r>
      <w:r w:rsidR="001D5F1B" w:rsidRPr="0011697D">
        <w:rPr>
          <w:sz w:val="24"/>
          <w:szCs w:val="24"/>
        </w:rPr>
        <w:t>deres</w:t>
      </w:r>
      <w:r w:rsidRPr="0011697D">
        <w:rPr>
          <w:sz w:val="24"/>
          <w:szCs w:val="24"/>
        </w:rPr>
        <w:t xml:space="preserve"> ideer og værdier</w:t>
      </w:r>
      <w:r w:rsidR="001D5F1B" w:rsidRPr="0011697D">
        <w:rPr>
          <w:sz w:val="24"/>
          <w:szCs w:val="24"/>
        </w:rPr>
        <w:t>,</w:t>
      </w:r>
      <w:r w:rsidRPr="0011697D">
        <w:rPr>
          <w:sz w:val="24"/>
          <w:szCs w:val="24"/>
        </w:rPr>
        <w:t xml:space="preserve"> </w:t>
      </w:r>
      <w:r w:rsidR="009E419A" w:rsidRPr="0011697D">
        <w:rPr>
          <w:sz w:val="24"/>
          <w:szCs w:val="24"/>
        </w:rPr>
        <w:t xml:space="preserve">pegede Sokrates på denne tavse viden </w:t>
      </w:r>
      <w:r w:rsidR="002267D1" w:rsidRPr="0011697D">
        <w:rPr>
          <w:sz w:val="24"/>
          <w:szCs w:val="24"/>
        </w:rPr>
        <w:t xml:space="preserve">i dialogpartneren. Ved at pege på det levede liv, og livsfænomener som </w:t>
      </w:r>
      <w:r w:rsidR="00C54A24">
        <w:rPr>
          <w:sz w:val="24"/>
          <w:szCs w:val="24"/>
        </w:rPr>
        <w:t>var</w:t>
      </w:r>
      <w:r w:rsidR="002267D1" w:rsidRPr="0011697D">
        <w:rPr>
          <w:sz w:val="24"/>
          <w:szCs w:val="24"/>
        </w:rPr>
        <w:t xml:space="preserve"> indeholdt i dette liv, ville </w:t>
      </w:r>
      <w:r w:rsidR="00A85526" w:rsidRPr="0011697D">
        <w:rPr>
          <w:sz w:val="24"/>
          <w:szCs w:val="24"/>
        </w:rPr>
        <w:t>Sokrates</w:t>
      </w:r>
      <w:r w:rsidR="002267D1" w:rsidRPr="0011697D">
        <w:rPr>
          <w:sz w:val="24"/>
          <w:szCs w:val="24"/>
        </w:rPr>
        <w:t xml:space="preserve"> igennem </w:t>
      </w:r>
      <w:r w:rsidR="00A85526" w:rsidRPr="0011697D">
        <w:rPr>
          <w:sz w:val="24"/>
          <w:szCs w:val="24"/>
        </w:rPr>
        <w:t>dialogen væk fra det rent fag</w:t>
      </w:r>
      <w:r w:rsidR="002267D1" w:rsidRPr="0011697D">
        <w:rPr>
          <w:sz w:val="24"/>
          <w:szCs w:val="24"/>
        </w:rPr>
        <w:t>autoritære</w:t>
      </w:r>
      <w:r w:rsidR="00C54A24">
        <w:rPr>
          <w:sz w:val="24"/>
          <w:szCs w:val="24"/>
        </w:rPr>
        <w:t xml:space="preserve"> </w:t>
      </w:r>
      <w:r w:rsidR="001D5F1B" w:rsidRPr="0011697D">
        <w:rPr>
          <w:sz w:val="24"/>
          <w:szCs w:val="24"/>
        </w:rPr>
        <w:t>forklarede liv, og ind til det søgende og undrende erfaringsbaseret liv.</w:t>
      </w:r>
      <w:r w:rsidR="008011EF" w:rsidRPr="0011697D">
        <w:rPr>
          <w:sz w:val="24"/>
          <w:szCs w:val="24"/>
        </w:rPr>
        <w:t xml:space="preserve"> </w:t>
      </w:r>
      <w:sdt>
        <w:sdtPr>
          <w:rPr>
            <w:sz w:val="24"/>
            <w:szCs w:val="24"/>
          </w:rPr>
          <w:id w:val="248789426"/>
          <w:citation/>
        </w:sdtPr>
        <w:sdtEndPr/>
        <w:sdtContent>
          <w:r w:rsidR="00B50586" w:rsidRPr="0011697D">
            <w:rPr>
              <w:sz w:val="24"/>
              <w:szCs w:val="24"/>
            </w:rPr>
            <w:fldChar w:fldCharType="begin"/>
          </w:r>
          <w:r w:rsidR="008011EF" w:rsidRPr="0011697D">
            <w:rPr>
              <w:sz w:val="24"/>
              <w:szCs w:val="24"/>
            </w:rPr>
            <w:instrText xml:space="preserve">CITATION Han00 \p 67-68 \t  \l 1030 </w:instrText>
          </w:r>
          <w:r w:rsidR="00B50586" w:rsidRPr="0011697D">
            <w:rPr>
              <w:sz w:val="24"/>
              <w:szCs w:val="24"/>
            </w:rPr>
            <w:fldChar w:fldCharType="separate"/>
          </w:r>
          <w:r w:rsidR="009B522D" w:rsidRPr="009B522D">
            <w:rPr>
              <w:noProof/>
              <w:sz w:val="24"/>
              <w:szCs w:val="24"/>
            </w:rPr>
            <w:t>(Hansen, 2000, s. 67-68)</w:t>
          </w:r>
          <w:r w:rsidR="00B50586" w:rsidRPr="0011697D">
            <w:rPr>
              <w:sz w:val="24"/>
              <w:szCs w:val="24"/>
            </w:rPr>
            <w:fldChar w:fldCharType="end"/>
          </w:r>
        </w:sdtContent>
      </w:sdt>
    </w:p>
    <w:p w:rsidR="009E419A" w:rsidRPr="0011697D" w:rsidRDefault="009E419A" w:rsidP="0011697D">
      <w:pPr>
        <w:spacing w:line="360" w:lineRule="auto"/>
        <w:rPr>
          <w:sz w:val="24"/>
          <w:szCs w:val="24"/>
        </w:rPr>
      </w:pPr>
      <w:r w:rsidRPr="0011697D">
        <w:rPr>
          <w:sz w:val="24"/>
          <w:szCs w:val="24"/>
        </w:rPr>
        <w:t xml:space="preserve">I første omgang forlangte Sokrates at </w:t>
      </w:r>
      <w:r w:rsidR="00C54A24">
        <w:rPr>
          <w:sz w:val="24"/>
          <w:szCs w:val="24"/>
        </w:rPr>
        <w:t>samtalepartneren</w:t>
      </w:r>
      <w:r w:rsidRPr="0011697D">
        <w:rPr>
          <w:sz w:val="24"/>
          <w:szCs w:val="24"/>
        </w:rPr>
        <w:t xml:space="preserve"> ville en reel samtale, og ikke blot holde foredrag eller debattere over en given sag. Samtalen skulle være eksistentiel</w:t>
      </w:r>
      <w:r w:rsidR="00C54A24">
        <w:rPr>
          <w:sz w:val="24"/>
          <w:szCs w:val="24"/>
        </w:rPr>
        <w:t>t</w:t>
      </w:r>
      <w:r w:rsidRPr="0011697D">
        <w:rPr>
          <w:sz w:val="24"/>
          <w:szCs w:val="24"/>
        </w:rPr>
        <w:t xml:space="preserve"> vedrørende for dem begge, og man måtte ærligt tale</w:t>
      </w:r>
      <w:r w:rsidR="002267D1" w:rsidRPr="0011697D">
        <w:rPr>
          <w:sz w:val="24"/>
          <w:szCs w:val="24"/>
        </w:rPr>
        <w:t xml:space="preserve"> ud fra det man virkeligt selve mente</w:t>
      </w:r>
      <w:r w:rsidRPr="0011697D">
        <w:rPr>
          <w:sz w:val="24"/>
          <w:szCs w:val="24"/>
        </w:rPr>
        <w:t xml:space="preserve">. I denne samtale opfordrede Sokrates til at man talte fra et dagligdagsprog, og ikke henviste til </w:t>
      </w:r>
      <w:r w:rsidR="00A85526" w:rsidRPr="0011697D">
        <w:rPr>
          <w:sz w:val="24"/>
          <w:szCs w:val="24"/>
        </w:rPr>
        <w:t>autoriteter.</w:t>
      </w:r>
    </w:p>
    <w:p w:rsidR="009E419A" w:rsidRPr="0011697D" w:rsidRDefault="009E419A" w:rsidP="0011697D">
      <w:pPr>
        <w:spacing w:line="360" w:lineRule="auto"/>
        <w:rPr>
          <w:sz w:val="24"/>
          <w:szCs w:val="24"/>
        </w:rPr>
      </w:pPr>
      <w:r w:rsidRPr="0011697D">
        <w:rPr>
          <w:sz w:val="24"/>
          <w:szCs w:val="24"/>
        </w:rPr>
        <w:t xml:space="preserve">Efter at have trådt nærmere </w:t>
      </w:r>
      <w:r w:rsidR="001D5F1B" w:rsidRPr="0011697D">
        <w:rPr>
          <w:sz w:val="24"/>
          <w:szCs w:val="24"/>
        </w:rPr>
        <w:t>samtalepartnerens virkelige holdning</w:t>
      </w:r>
      <w:r w:rsidRPr="0011697D">
        <w:rPr>
          <w:sz w:val="24"/>
          <w:szCs w:val="24"/>
        </w:rPr>
        <w:t xml:space="preserve">, begyndte Sokrates med sin dialektiske metode og ironiske kritiske spørgsmål at så tvivl i samtalepartneren.  Han spurgte ind til om de meninger og overbevisninger denne havde, nu også var </w:t>
      </w:r>
      <w:r w:rsidR="002267D1" w:rsidRPr="0011697D">
        <w:rPr>
          <w:sz w:val="24"/>
          <w:szCs w:val="24"/>
        </w:rPr>
        <w:t>dennes egne</w:t>
      </w:r>
      <w:r w:rsidR="001D5F1B" w:rsidRPr="0011697D">
        <w:rPr>
          <w:sz w:val="24"/>
          <w:szCs w:val="24"/>
        </w:rPr>
        <w:t>,</w:t>
      </w:r>
      <w:r w:rsidRPr="0011697D">
        <w:rPr>
          <w:sz w:val="24"/>
          <w:szCs w:val="24"/>
        </w:rPr>
        <w:t xml:space="preserve"> eller </w:t>
      </w:r>
      <w:r w:rsidR="001D5F1B" w:rsidRPr="0011697D">
        <w:rPr>
          <w:sz w:val="24"/>
          <w:szCs w:val="24"/>
        </w:rPr>
        <w:t>sandheder</w:t>
      </w:r>
      <w:r w:rsidR="002267D1" w:rsidRPr="0011697D">
        <w:rPr>
          <w:sz w:val="24"/>
          <w:szCs w:val="24"/>
        </w:rPr>
        <w:t xml:space="preserve"> der blot var taget til sig af samtidens normer og antagelser.</w:t>
      </w:r>
      <w:r w:rsidRPr="0011697D">
        <w:rPr>
          <w:sz w:val="24"/>
          <w:szCs w:val="24"/>
        </w:rPr>
        <w:t xml:space="preserve"> </w:t>
      </w:r>
      <w:r w:rsidR="00C54A24">
        <w:rPr>
          <w:sz w:val="24"/>
          <w:szCs w:val="24"/>
        </w:rPr>
        <w:t>Den sokratiske ironi blev</w:t>
      </w:r>
      <w:r w:rsidR="008544DB" w:rsidRPr="0011697D">
        <w:rPr>
          <w:sz w:val="24"/>
          <w:szCs w:val="24"/>
        </w:rPr>
        <w:t xml:space="preserve"> da en analytisk metode, hvor samtalepartneres antagelser før</w:t>
      </w:r>
      <w:r w:rsidR="00C54A24">
        <w:rPr>
          <w:sz w:val="24"/>
          <w:szCs w:val="24"/>
        </w:rPr>
        <w:t>tes</w:t>
      </w:r>
      <w:r w:rsidR="008544DB" w:rsidRPr="0011697D">
        <w:rPr>
          <w:sz w:val="24"/>
          <w:szCs w:val="24"/>
        </w:rPr>
        <w:t xml:space="preserve"> ti</w:t>
      </w:r>
      <w:r w:rsidR="00C309F9" w:rsidRPr="0011697D">
        <w:rPr>
          <w:sz w:val="24"/>
          <w:szCs w:val="24"/>
        </w:rPr>
        <w:t xml:space="preserve">lbage til dennes forudsætninger. </w:t>
      </w:r>
      <w:sdt>
        <w:sdtPr>
          <w:rPr>
            <w:sz w:val="24"/>
            <w:szCs w:val="24"/>
          </w:rPr>
          <w:id w:val="-1899815619"/>
          <w:citation/>
        </w:sdtPr>
        <w:sdtEndPr/>
        <w:sdtContent>
          <w:r w:rsidR="00B50586" w:rsidRPr="0011697D">
            <w:rPr>
              <w:sz w:val="24"/>
              <w:szCs w:val="24"/>
            </w:rPr>
            <w:fldChar w:fldCharType="begin"/>
          </w:r>
          <w:r w:rsidR="008011EF" w:rsidRPr="0011697D">
            <w:rPr>
              <w:sz w:val="24"/>
              <w:szCs w:val="24"/>
            </w:rPr>
            <w:instrText xml:space="preserve">CITATION Han00 \p 67-68 \t  \l 1030 </w:instrText>
          </w:r>
          <w:r w:rsidR="00B50586" w:rsidRPr="0011697D">
            <w:rPr>
              <w:sz w:val="24"/>
              <w:szCs w:val="24"/>
            </w:rPr>
            <w:fldChar w:fldCharType="separate"/>
          </w:r>
          <w:r w:rsidR="009B522D" w:rsidRPr="009B522D">
            <w:rPr>
              <w:noProof/>
              <w:sz w:val="24"/>
              <w:szCs w:val="24"/>
            </w:rPr>
            <w:t>(Hansen, 2000, s. 67-68)</w:t>
          </w:r>
          <w:r w:rsidR="00B50586" w:rsidRPr="0011697D">
            <w:rPr>
              <w:sz w:val="24"/>
              <w:szCs w:val="24"/>
            </w:rPr>
            <w:fldChar w:fldCharType="end"/>
          </w:r>
        </w:sdtContent>
      </w:sdt>
      <w:r w:rsidR="00C54A24">
        <w:rPr>
          <w:sz w:val="24"/>
          <w:szCs w:val="24"/>
        </w:rPr>
        <w:t xml:space="preserve"> </w:t>
      </w:r>
      <w:r w:rsidR="00C309F9" w:rsidRPr="0011697D">
        <w:rPr>
          <w:sz w:val="24"/>
          <w:szCs w:val="24"/>
        </w:rPr>
        <w:t>Ved denne rejse k</w:t>
      </w:r>
      <w:r w:rsidR="00B85A60">
        <w:rPr>
          <w:sz w:val="24"/>
          <w:szCs w:val="24"/>
        </w:rPr>
        <w:t xml:space="preserve">unne </w:t>
      </w:r>
      <w:r w:rsidR="00C309F9" w:rsidRPr="0011697D">
        <w:rPr>
          <w:sz w:val="24"/>
          <w:szCs w:val="24"/>
        </w:rPr>
        <w:t xml:space="preserve">mange før så stærke overbevisninger stå modsigende eller opløste tilbage. </w:t>
      </w:r>
      <w:sdt>
        <w:sdtPr>
          <w:rPr>
            <w:sz w:val="24"/>
            <w:szCs w:val="24"/>
          </w:rPr>
          <w:id w:val="-2059547147"/>
          <w:citation/>
        </w:sdtPr>
        <w:sdtEndPr/>
        <w:sdtContent>
          <w:r w:rsidR="00B50586" w:rsidRPr="0011697D">
            <w:rPr>
              <w:sz w:val="24"/>
              <w:szCs w:val="24"/>
            </w:rPr>
            <w:fldChar w:fldCharType="begin"/>
          </w:r>
          <w:r w:rsidR="00C309F9" w:rsidRPr="0011697D">
            <w:rPr>
              <w:sz w:val="24"/>
              <w:szCs w:val="24"/>
            </w:rPr>
            <w:instrText xml:space="preserve">CITATION høf23 \p 150 \l 1030 </w:instrText>
          </w:r>
          <w:r w:rsidR="00B50586" w:rsidRPr="0011697D">
            <w:rPr>
              <w:sz w:val="24"/>
              <w:szCs w:val="24"/>
            </w:rPr>
            <w:fldChar w:fldCharType="separate"/>
          </w:r>
          <w:r w:rsidR="009B522D" w:rsidRPr="009B522D">
            <w:rPr>
              <w:noProof/>
              <w:sz w:val="24"/>
              <w:szCs w:val="24"/>
            </w:rPr>
            <w:t>(Høffding, 1923, s. 150)</w:t>
          </w:r>
          <w:r w:rsidR="00B50586" w:rsidRPr="0011697D">
            <w:rPr>
              <w:sz w:val="24"/>
              <w:szCs w:val="24"/>
            </w:rPr>
            <w:fldChar w:fldCharType="end"/>
          </w:r>
        </w:sdtContent>
      </w:sdt>
    </w:p>
    <w:p w:rsidR="009E419A" w:rsidRDefault="009E419A" w:rsidP="0011697D">
      <w:pPr>
        <w:spacing w:line="360" w:lineRule="auto"/>
        <w:rPr>
          <w:sz w:val="24"/>
          <w:szCs w:val="24"/>
        </w:rPr>
      </w:pPr>
      <w:r w:rsidRPr="0011697D">
        <w:rPr>
          <w:sz w:val="24"/>
          <w:szCs w:val="24"/>
        </w:rPr>
        <w:t>Når tvivlen og forvirringen havde nået samtalepartneren, valgte Sokrates at gå ind på samtale</w:t>
      </w:r>
      <w:r w:rsidR="000416F5">
        <w:rPr>
          <w:sz w:val="24"/>
          <w:szCs w:val="24"/>
        </w:rPr>
        <w:t>partnerens præmisser og begynde</w:t>
      </w:r>
      <w:r w:rsidRPr="0011697D">
        <w:rPr>
          <w:sz w:val="24"/>
          <w:szCs w:val="24"/>
        </w:rPr>
        <w:t xml:space="preserve"> at undersøge disse præmisser og synspunkter </w:t>
      </w:r>
      <w:r w:rsidR="00C54A24">
        <w:rPr>
          <w:sz w:val="24"/>
          <w:szCs w:val="24"/>
        </w:rPr>
        <w:t xml:space="preserve">som var </w:t>
      </w:r>
      <w:r w:rsidR="000416F5">
        <w:rPr>
          <w:sz w:val="24"/>
          <w:szCs w:val="24"/>
        </w:rPr>
        <w:t xml:space="preserve">det </w:t>
      </w:r>
      <w:r w:rsidR="00C54A24">
        <w:rPr>
          <w:sz w:val="24"/>
          <w:szCs w:val="24"/>
        </w:rPr>
        <w:t xml:space="preserve">hans egne. </w:t>
      </w:r>
      <w:r w:rsidRPr="0011697D">
        <w:rPr>
          <w:sz w:val="24"/>
          <w:szCs w:val="24"/>
        </w:rPr>
        <w:t xml:space="preserve">Den sokratiske samtale endte altid i en ny forvirring da der blev stillet nye spørgsmål, </w:t>
      </w:r>
      <w:r w:rsidR="002267D1" w:rsidRPr="0011697D">
        <w:rPr>
          <w:sz w:val="24"/>
          <w:szCs w:val="24"/>
        </w:rPr>
        <w:t xml:space="preserve">som </w:t>
      </w:r>
      <w:r w:rsidRPr="0011697D">
        <w:rPr>
          <w:sz w:val="24"/>
          <w:szCs w:val="24"/>
        </w:rPr>
        <w:t xml:space="preserve">de deltagende ikke havde tænk over før. Denne tvivl efterlades de gerne i, dels for at fremhæve at ikke alt </w:t>
      </w:r>
      <w:r w:rsidR="000416F5">
        <w:rPr>
          <w:sz w:val="24"/>
          <w:szCs w:val="24"/>
        </w:rPr>
        <w:t xml:space="preserve">kunne </w:t>
      </w:r>
      <w:r w:rsidRPr="0011697D">
        <w:rPr>
          <w:sz w:val="24"/>
          <w:szCs w:val="24"/>
        </w:rPr>
        <w:t xml:space="preserve">klarlægges af sprog og tanke, og for at lære gæsten at føre en </w:t>
      </w:r>
      <w:r w:rsidRPr="000416F5">
        <w:rPr>
          <w:i/>
          <w:sz w:val="24"/>
          <w:szCs w:val="24"/>
        </w:rPr>
        <w:t xml:space="preserve">indre </w:t>
      </w:r>
      <w:r w:rsidRPr="0011697D">
        <w:rPr>
          <w:sz w:val="24"/>
          <w:szCs w:val="24"/>
        </w:rPr>
        <w:t>samtale.</w:t>
      </w:r>
      <w:r w:rsidR="008544DB" w:rsidRPr="0011697D">
        <w:rPr>
          <w:sz w:val="24"/>
          <w:szCs w:val="24"/>
        </w:rPr>
        <w:t xml:space="preserve"> </w:t>
      </w:r>
      <w:sdt>
        <w:sdtPr>
          <w:rPr>
            <w:sz w:val="24"/>
            <w:szCs w:val="24"/>
          </w:rPr>
          <w:id w:val="-1807623135"/>
          <w:citation/>
        </w:sdtPr>
        <w:sdtEndPr/>
        <w:sdtContent>
          <w:r w:rsidR="00B50586" w:rsidRPr="0011697D">
            <w:rPr>
              <w:sz w:val="24"/>
              <w:szCs w:val="24"/>
            </w:rPr>
            <w:fldChar w:fldCharType="begin"/>
          </w:r>
          <w:r w:rsidR="008011EF" w:rsidRPr="0011697D">
            <w:rPr>
              <w:sz w:val="24"/>
              <w:szCs w:val="24"/>
            </w:rPr>
            <w:instrText xml:space="preserve">CITATION Han00 \p 67-69 \t  \l 1030 </w:instrText>
          </w:r>
          <w:r w:rsidR="00B50586" w:rsidRPr="0011697D">
            <w:rPr>
              <w:sz w:val="24"/>
              <w:szCs w:val="24"/>
            </w:rPr>
            <w:fldChar w:fldCharType="separate"/>
          </w:r>
          <w:r w:rsidR="009B522D" w:rsidRPr="009B522D">
            <w:rPr>
              <w:noProof/>
              <w:sz w:val="24"/>
              <w:szCs w:val="24"/>
            </w:rPr>
            <w:t>(Hansen, 2000, s. 67-69)</w:t>
          </w:r>
          <w:r w:rsidR="00B50586" w:rsidRPr="0011697D">
            <w:rPr>
              <w:sz w:val="24"/>
              <w:szCs w:val="24"/>
            </w:rPr>
            <w:fldChar w:fldCharType="end"/>
          </w:r>
        </w:sdtContent>
      </w:sdt>
    </w:p>
    <w:p w:rsidR="008D6138" w:rsidRDefault="008D6138" w:rsidP="00777FF1">
      <w:pPr>
        <w:autoSpaceDE w:val="0"/>
        <w:autoSpaceDN w:val="0"/>
        <w:adjustRightInd w:val="0"/>
        <w:spacing w:after="0" w:line="240" w:lineRule="auto"/>
        <w:rPr>
          <w:rFonts w:ascii="Sabon-Roman" w:hAnsi="Sabon-Roman" w:cs="Sabon-Roman"/>
          <w:sz w:val="19"/>
          <w:szCs w:val="19"/>
        </w:rPr>
      </w:pPr>
    </w:p>
    <w:p w:rsidR="002B6772" w:rsidRDefault="002B6772" w:rsidP="00CA78D7">
      <w:pPr>
        <w:spacing w:line="360" w:lineRule="auto"/>
        <w:rPr>
          <w:rFonts w:cs="Sabon-Roman"/>
          <w:sz w:val="24"/>
          <w:szCs w:val="24"/>
        </w:rPr>
      </w:pPr>
    </w:p>
    <w:p w:rsidR="00580650" w:rsidRPr="006E738E" w:rsidRDefault="00580650" w:rsidP="00CA78D7">
      <w:pPr>
        <w:spacing w:line="360" w:lineRule="auto"/>
        <w:rPr>
          <w:b/>
          <w:bCs/>
          <w:i/>
          <w:iCs/>
          <w:color w:val="4F81BD" w:themeColor="accent1"/>
          <w:sz w:val="24"/>
          <w:szCs w:val="24"/>
        </w:rPr>
      </w:pPr>
      <w:r w:rsidRPr="006E738E">
        <w:rPr>
          <w:rStyle w:val="Kraftigfremhvning"/>
          <w:sz w:val="24"/>
          <w:szCs w:val="24"/>
        </w:rPr>
        <w:lastRenderedPageBreak/>
        <w:t>En kommentar til den sokratiske dialogs releva</w:t>
      </w:r>
      <w:r w:rsidR="006E738E">
        <w:rPr>
          <w:rStyle w:val="Kraftigfremhvning"/>
          <w:sz w:val="24"/>
          <w:szCs w:val="24"/>
        </w:rPr>
        <w:t xml:space="preserve">ns, set både overfor gymnasiet </w:t>
      </w:r>
      <w:r w:rsidRPr="006E738E">
        <w:rPr>
          <w:rStyle w:val="Kraftigfremhvning"/>
          <w:sz w:val="24"/>
          <w:szCs w:val="24"/>
        </w:rPr>
        <w:t>og fra lærerperspektiv.</w:t>
      </w:r>
    </w:p>
    <w:p w:rsidR="002B6772" w:rsidRDefault="00CA78D7" w:rsidP="00CA78D7">
      <w:pPr>
        <w:spacing w:line="360" w:lineRule="auto"/>
        <w:rPr>
          <w:sz w:val="24"/>
          <w:szCs w:val="24"/>
        </w:rPr>
      </w:pPr>
      <w:r>
        <w:rPr>
          <w:rFonts w:cs="Sabon-Roman"/>
          <w:sz w:val="24"/>
          <w:szCs w:val="24"/>
        </w:rPr>
        <w:t xml:space="preserve">Den sokratiske dialog kan dog </w:t>
      </w:r>
      <w:r w:rsidR="0023579B" w:rsidRPr="00CA78D7">
        <w:rPr>
          <w:sz w:val="24"/>
          <w:szCs w:val="24"/>
        </w:rPr>
        <w:t>ikke ses</w:t>
      </w:r>
      <w:r>
        <w:rPr>
          <w:sz w:val="24"/>
          <w:szCs w:val="24"/>
        </w:rPr>
        <w:t>,</w:t>
      </w:r>
      <w:r w:rsidR="0023579B" w:rsidRPr="0011697D">
        <w:rPr>
          <w:sz w:val="24"/>
          <w:szCs w:val="24"/>
        </w:rPr>
        <w:t xml:space="preserve"> som </w:t>
      </w:r>
      <w:r w:rsidR="0023579B" w:rsidRPr="0011697D">
        <w:rPr>
          <w:i/>
          <w:sz w:val="24"/>
          <w:szCs w:val="24"/>
        </w:rPr>
        <w:t xml:space="preserve">svaret </w:t>
      </w:r>
      <w:r w:rsidR="0023579B" w:rsidRPr="0011697D">
        <w:rPr>
          <w:sz w:val="24"/>
          <w:szCs w:val="24"/>
        </w:rPr>
        <w:t xml:space="preserve">på hvordan der sikres </w:t>
      </w:r>
      <w:r>
        <w:rPr>
          <w:sz w:val="24"/>
          <w:szCs w:val="24"/>
        </w:rPr>
        <w:t xml:space="preserve">en eksistentiel </w:t>
      </w:r>
      <w:r w:rsidR="0023579B" w:rsidRPr="0011697D">
        <w:rPr>
          <w:sz w:val="24"/>
          <w:szCs w:val="24"/>
        </w:rPr>
        <w:t>dannelse</w:t>
      </w:r>
      <w:r w:rsidR="002706F9" w:rsidRPr="0011697D">
        <w:rPr>
          <w:sz w:val="24"/>
          <w:szCs w:val="24"/>
        </w:rPr>
        <w:t xml:space="preserve"> i gymnasiet, da alene sådan problemløsningsmentalitet</w:t>
      </w:r>
      <w:r>
        <w:rPr>
          <w:sz w:val="24"/>
          <w:szCs w:val="24"/>
        </w:rPr>
        <w:t>,</w:t>
      </w:r>
      <w:r w:rsidR="002706F9" w:rsidRPr="0011697D">
        <w:rPr>
          <w:sz w:val="24"/>
          <w:szCs w:val="24"/>
        </w:rPr>
        <w:t xml:space="preserve"> </w:t>
      </w:r>
      <w:r w:rsidR="0023579B" w:rsidRPr="0011697D">
        <w:rPr>
          <w:sz w:val="24"/>
          <w:szCs w:val="24"/>
        </w:rPr>
        <w:t>gør den sokratiske dialog</w:t>
      </w:r>
      <w:r w:rsidR="00894577" w:rsidRPr="0011697D">
        <w:rPr>
          <w:sz w:val="24"/>
          <w:szCs w:val="24"/>
        </w:rPr>
        <w:t xml:space="preserve"> til et middel for eksterne mål. Ved at gøre dialogen til et redskab for ydre ideer om sandhed og funktion, tvinges denne eksterne</w:t>
      </w:r>
      <w:r w:rsidR="00D53F1C" w:rsidRPr="0011697D">
        <w:rPr>
          <w:sz w:val="24"/>
          <w:szCs w:val="24"/>
        </w:rPr>
        <w:t xml:space="preserve"> </w:t>
      </w:r>
      <w:r w:rsidR="00894577" w:rsidRPr="0011697D">
        <w:rPr>
          <w:sz w:val="24"/>
          <w:szCs w:val="24"/>
        </w:rPr>
        <w:t>sandheds</w:t>
      </w:r>
      <w:r w:rsidR="00FE4E21" w:rsidRPr="0011697D">
        <w:rPr>
          <w:sz w:val="24"/>
          <w:szCs w:val="24"/>
        </w:rPr>
        <w:t>konstruktion</w:t>
      </w:r>
      <w:r w:rsidR="002706F9" w:rsidRPr="0011697D">
        <w:rPr>
          <w:sz w:val="24"/>
          <w:szCs w:val="24"/>
        </w:rPr>
        <w:t xml:space="preserve">en </w:t>
      </w:r>
      <w:r w:rsidR="00894577" w:rsidRPr="0011697D">
        <w:rPr>
          <w:sz w:val="24"/>
          <w:szCs w:val="24"/>
        </w:rPr>
        <w:t xml:space="preserve">også </w:t>
      </w:r>
      <w:r w:rsidR="00D53F1C" w:rsidRPr="0011697D">
        <w:rPr>
          <w:sz w:val="24"/>
          <w:szCs w:val="24"/>
        </w:rPr>
        <w:t>til at gå forud for</w:t>
      </w:r>
      <w:r w:rsidR="0023579B" w:rsidRPr="0011697D">
        <w:rPr>
          <w:sz w:val="24"/>
          <w:szCs w:val="24"/>
        </w:rPr>
        <w:t xml:space="preserve"> undersøgelse</w:t>
      </w:r>
      <w:r w:rsidR="00FE4E21" w:rsidRPr="0011697D">
        <w:rPr>
          <w:sz w:val="24"/>
          <w:szCs w:val="24"/>
        </w:rPr>
        <w:t>n</w:t>
      </w:r>
      <w:r w:rsidR="00C309F9" w:rsidRPr="0011697D">
        <w:rPr>
          <w:sz w:val="24"/>
          <w:szCs w:val="24"/>
        </w:rPr>
        <w:t xml:space="preserve"> af livsfænomenerne</w:t>
      </w:r>
      <w:r w:rsidR="00FE4E21" w:rsidRPr="0011697D">
        <w:rPr>
          <w:sz w:val="24"/>
          <w:szCs w:val="24"/>
        </w:rPr>
        <w:t xml:space="preserve">. </w:t>
      </w:r>
      <w:r w:rsidR="00894577" w:rsidRPr="0011697D">
        <w:rPr>
          <w:sz w:val="24"/>
          <w:szCs w:val="24"/>
        </w:rPr>
        <w:t xml:space="preserve"> I denne tilpasning af dialogen</w:t>
      </w:r>
      <w:r w:rsidR="00272ABD" w:rsidRPr="0011697D">
        <w:rPr>
          <w:sz w:val="24"/>
          <w:szCs w:val="24"/>
        </w:rPr>
        <w:t xml:space="preserve">, tvinges sagen til at blive set i bestemt lys, og dermed tales der ikke længere fra et levet helt liv, men det igennem </w:t>
      </w:r>
      <w:r w:rsidR="00687510">
        <w:rPr>
          <w:sz w:val="24"/>
          <w:szCs w:val="24"/>
        </w:rPr>
        <w:t xml:space="preserve">denne </w:t>
      </w:r>
      <w:r>
        <w:rPr>
          <w:sz w:val="24"/>
          <w:szCs w:val="24"/>
        </w:rPr>
        <w:t xml:space="preserve">sandhedskonstruktion forklarede </w:t>
      </w:r>
      <w:r w:rsidR="00894577" w:rsidRPr="0011697D">
        <w:rPr>
          <w:sz w:val="24"/>
          <w:szCs w:val="24"/>
        </w:rPr>
        <w:t>liv</w:t>
      </w:r>
      <w:r w:rsidR="00272ABD" w:rsidRPr="0011697D">
        <w:rPr>
          <w:sz w:val="24"/>
          <w:szCs w:val="24"/>
        </w:rPr>
        <w:t xml:space="preserve">. </w:t>
      </w:r>
    </w:p>
    <w:p w:rsidR="009E419A" w:rsidRDefault="00272ABD" w:rsidP="00CA78D7">
      <w:pPr>
        <w:spacing w:line="360" w:lineRule="auto"/>
        <w:rPr>
          <w:sz w:val="24"/>
          <w:szCs w:val="24"/>
        </w:rPr>
      </w:pPr>
      <w:r w:rsidRPr="0011697D">
        <w:rPr>
          <w:sz w:val="24"/>
          <w:szCs w:val="24"/>
        </w:rPr>
        <w:t xml:space="preserve">Den sokratiske </w:t>
      </w:r>
      <w:r w:rsidR="00894577" w:rsidRPr="0011697D">
        <w:rPr>
          <w:sz w:val="24"/>
          <w:szCs w:val="24"/>
        </w:rPr>
        <w:t>dialogform</w:t>
      </w:r>
      <w:r w:rsidR="00FE4E21" w:rsidRPr="0011697D">
        <w:rPr>
          <w:sz w:val="24"/>
          <w:szCs w:val="24"/>
        </w:rPr>
        <w:t xml:space="preserve"> kan dermed ikke tilbyde en </w:t>
      </w:r>
      <w:proofErr w:type="spellStart"/>
      <w:r w:rsidR="002950F6" w:rsidRPr="002950F6">
        <w:rPr>
          <w:sz w:val="24"/>
          <w:szCs w:val="24"/>
        </w:rPr>
        <w:t>operationaliserbar</w:t>
      </w:r>
      <w:proofErr w:type="spellEnd"/>
      <w:r w:rsidR="002950F6" w:rsidRPr="002950F6">
        <w:rPr>
          <w:sz w:val="24"/>
          <w:szCs w:val="24"/>
        </w:rPr>
        <w:t xml:space="preserve"> </w:t>
      </w:r>
      <w:r w:rsidR="002950F6" w:rsidRPr="0011697D">
        <w:rPr>
          <w:sz w:val="24"/>
          <w:szCs w:val="24"/>
        </w:rPr>
        <w:t>løsningsmodel</w:t>
      </w:r>
      <w:r w:rsidR="00FE4E21" w:rsidRPr="0011697D">
        <w:rPr>
          <w:sz w:val="24"/>
          <w:szCs w:val="24"/>
        </w:rPr>
        <w:t xml:space="preserve"> for </w:t>
      </w:r>
      <w:r w:rsidRPr="0011697D">
        <w:rPr>
          <w:sz w:val="24"/>
          <w:szCs w:val="24"/>
        </w:rPr>
        <w:t>dannelses</w:t>
      </w:r>
      <w:r w:rsidR="002950F6">
        <w:rPr>
          <w:sz w:val="24"/>
          <w:szCs w:val="24"/>
        </w:rPr>
        <w:t xml:space="preserve">udviklingen </w:t>
      </w:r>
      <w:r w:rsidRPr="0011697D">
        <w:rPr>
          <w:sz w:val="24"/>
          <w:szCs w:val="24"/>
        </w:rPr>
        <w:t xml:space="preserve">i gymnasiet, som en </w:t>
      </w:r>
      <w:r w:rsidR="002706F9" w:rsidRPr="0011697D">
        <w:rPr>
          <w:sz w:val="24"/>
          <w:szCs w:val="24"/>
        </w:rPr>
        <w:t xml:space="preserve">passende </w:t>
      </w:r>
      <w:r w:rsidR="002950F6">
        <w:rPr>
          <w:sz w:val="24"/>
          <w:szCs w:val="24"/>
        </w:rPr>
        <w:t>brik i det næsten færdige skole</w:t>
      </w:r>
      <w:r w:rsidRPr="0011697D">
        <w:rPr>
          <w:sz w:val="24"/>
          <w:szCs w:val="24"/>
        </w:rPr>
        <w:t>puslespil</w:t>
      </w:r>
      <w:r w:rsidR="00FE4E21" w:rsidRPr="0011697D">
        <w:rPr>
          <w:sz w:val="24"/>
          <w:szCs w:val="24"/>
        </w:rPr>
        <w:t xml:space="preserve">. </w:t>
      </w:r>
      <w:r w:rsidR="00D53F1C" w:rsidRPr="0011697D">
        <w:rPr>
          <w:sz w:val="24"/>
          <w:szCs w:val="24"/>
        </w:rPr>
        <w:t xml:space="preserve">For Hansen er den sokratiske dialoggruppe et bevidst </w:t>
      </w:r>
      <w:r w:rsidR="00D53F1C" w:rsidRPr="0011697D">
        <w:rPr>
          <w:i/>
          <w:sz w:val="24"/>
          <w:szCs w:val="24"/>
        </w:rPr>
        <w:t xml:space="preserve">frirum for den </w:t>
      </w:r>
      <w:proofErr w:type="spellStart"/>
      <w:r w:rsidR="00D53F1C" w:rsidRPr="0011697D">
        <w:rPr>
          <w:i/>
          <w:sz w:val="24"/>
          <w:szCs w:val="24"/>
        </w:rPr>
        <w:t>operationaliserbar</w:t>
      </w:r>
      <w:r w:rsidR="002950F6">
        <w:rPr>
          <w:i/>
          <w:sz w:val="24"/>
          <w:szCs w:val="24"/>
        </w:rPr>
        <w:t>e</w:t>
      </w:r>
      <w:proofErr w:type="spellEnd"/>
      <w:r w:rsidR="00D53F1C" w:rsidRPr="0011697D">
        <w:rPr>
          <w:i/>
          <w:sz w:val="24"/>
          <w:szCs w:val="24"/>
        </w:rPr>
        <w:t xml:space="preserve"> viden og tænkning</w:t>
      </w:r>
      <w:r w:rsidR="00D53F1C" w:rsidRPr="0011697D">
        <w:rPr>
          <w:sz w:val="24"/>
          <w:szCs w:val="24"/>
        </w:rPr>
        <w:t xml:space="preserve">, </w:t>
      </w:r>
      <w:r w:rsidR="002950F6">
        <w:rPr>
          <w:sz w:val="24"/>
          <w:szCs w:val="24"/>
        </w:rPr>
        <w:t xml:space="preserve">og en stund </w:t>
      </w:r>
      <w:r w:rsidR="00D53F1C" w:rsidRPr="0011697D">
        <w:rPr>
          <w:sz w:val="24"/>
          <w:szCs w:val="24"/>
        </w:rPr>
        <w:t xml:space="preserve">hvor de deltagende </w:t>
      </w:r>
      <w:r w:rsidR="002950F6">
        <w:rPr>
          <w:sz w:val="24"/>
          <w:szCs w:val="24"/>
        </w:rPr>
        <w:t>kan løsrive</w:t>
      </w:r>
      <w:r w:rsidR="00D53F1C" w:rsidRPr="0011697D">
        <w:rPr>
          <w:sz w:val="24"/>
          <w:szCs w:val="24"/>
        </w:rPr>
        <w:t xml:space="preserve"> sig fra en </w:t>
      </w:r>
      <w:r w:rsidR="002950F6">
        <w:rPr>
          <w:sz w:val="24"/>
          <w:szCs w:val="24"/>
        </w:rPr>
        <w:t xml:space="preserve">det </w:t>
      </w:r>
      <w:r w:rsidR="00D53F1C" w:rsidRPr="0011697D">
        <w:rPr>
          <w:sz w:val="24"/>
          <w:szCs w:val="24"/>
        </w:rPr>
        <w:t xml:space="preserve">nytte- og resultatorienteret. </w:t>
      </w:r>
      <w:sdt>
        <w:sdtPr>
          <w:rPr>
            <w:sz w:val="24"/>
            <w:szCs w:val="24"/>
          </w:rPr>
          <w:id w:val="568849821"/>
          <w:citation/>
        </w:sdtPr>
        <w:sdtEndPr/>
        <w:sdtContent>
          <w:r w:rsidR="00B50586" w:rsidRPr="0011697D">
            <w:rPr>
              <w:sz w:val="24"/>
              <w:szCs w:val="24"/>
            </w:rPr>
            <w:fldChar w:fldCharType="begin"/>
          </w:r>
          <w:r w:rsidR="00894577" w:rsidRPr="0011697D">
            <w:rPr>
              <w:sz w:val="24"/>
              <w:szCs w:val="24"/>
            </w:rPr>
            <w:instrText xml:space="preserve">CITATION Han00 \p 32-33 \t  \l 1030 </w:instrText>
          </w:r>
          <w:r w:rsidR="00B50586" w:rsidRPr="0011697D">
            <w:rPr>
              <w:sz w:val="24"/>
              <w:szCs w:val="24"/>
            </w:rPr>
            <w:fldChar w:fldCharType="separate"/>
          </w:r>
          <w:r w:rsidR="009B522D" w:rsidRPr="009B522D">
            <w:rPr>
              <w:noProof/>
              <w:sz w:val="24"/>
              <w:szCs w:val="24"/>
            </w:rPr>
            <w:t>(Hansen, 2000, s. 32-33)</w:t>
          </w:r>
          <w:r w:rsidR="00B50586" w:rsidRPr="0011697D">
            <w:rPr>
              <w:sz w:val="24"/>
              <w:szCs w:val="24"/>
            </w:rPr>
            <w:fldChar w:fldCharType="end"/>
          </w:r>
        </w:sdtContent>
      </w:sdt>
    </w:p>
    <w:p w:rsidR="00663DB0" w:rsidRPr="00687510" w:rsidRDefault="00687510" w:rsidP="00CA78D7">
      <w:pPr>
        <w:spacing w:line="360" w:lineRule="auto"/>
        <w:rPr>
          <w:bCs/>
          <w:iCs/>
          <w:sz w:val="24"/>
          <w:szCs w:val="24"/>
        </w:rPr>
      </w:pPr>
      <w:r>
        <w:rPr>
          <w:bCs/>
          <w:iCs/>
          <w:sz w:val="24"/>
          <w:szCs w:val="24"/>
        </w:rPr>
        <w:t>Men med denne</w:t>
      </w:r>
      <w:r w:rsidR="00663DB0">
        <w:rPr>
          <w:bCs/>
          <w:iCs/>
          <w:sz w:val="24"/>
          <w:szCs w:val="24"/>
        </w:rPr>
        <w:t xml:space="preserve"> indsigt i den sokratiske dialog som et frirum fra den nytte- og resultatorienterede undervisning, kan der muligvis komme en formålskonflikt, hvis den sokratiske dialog skal indgå i gymnasiet. </w:t>
      </w:r>
      <w:r>
        <w:rPr>
          <w:bCs/>
          <w:iCs/>
          <w:sz w:val="24"/>
          <w:szCs w:val="24"/>
        </w:rPr>
        <w:t>Da</w:t>
      </w:r>
      <w:r w:rsidR="00663DB0">
        <w:rPr>
          <w:bCs/>
          <w:iCs/>
          <w:sz w:val="24"/>
          <w:szCs w:val="24"/>
        </w:rPr>
        <w:t xml:space="preserve"> gymnasiet også fokusere på en faglighed og kompetence i undervisningsforløbet, hvor der kan sættes mere klare forventninger til de </w:t>
      </w:r>
      <w:r w:rsidR="00663DB0" w:rsidRPr="00571955">
        <w:rPr>
          <w:bCs/>
          <w:iCs/>
          <w:sz w:val="24"/>
          <w:szCs w:val="24"/>
        </w:rPr>
        <w:t>unges tekniske kunnen, kan den nyttefrie dialog måske være svær at inkorporere sammen med disse målsætninger.</w:t>
      </w:r>
      <w:r>
        <w:rPr>
          <w:bCs/>
          <w:iCs/>
          <w:sz w:val="24"/>
          <w:szCs w:val="24"/>
        </w:rPr>
        <w:t xml:space="preserve"> </w:t>
      </w:r>
    </w:p>
    <w:p w:rsidR="00580650" w:rsidRDefault="00687510" w:rsidP="00663DB0">
      <w:pPr>
        <w:spacing w:line="360" w:lineRule="auto"/>
        <w:rPr>
          <w:sz w:val="24"/>
          <w:szCs w:val="24"/>
        </w:rPr>
      </w:pPr>
      <w:r>
        <w:rPr>
          <w:sz w:val="24"/>
          <w:szCs w:val="24"/>
        </w:rPr>
        <w:t xml:space="preserve">Som en mere </w:t>
      </w:r>
      <w:r w:rsidR="00580650">
        <w:rPr>
          <w:sz w:val="24"/>
          <w:szCs w:val="24"/>
        </w:rPr>
        <w:t xml:space="preserve">lavpraktisk </w:t>
      </w:r>
      <w:r>
        <w:rPr>
          <w:sz w:val="24"/>
          <w:szCs w:val="24"/>
        </w:rPr>
        <w:t>behandling af denne mulige problemstilling,</w:t>
      </w:r>
      <w:r w:rsidR="00663DB0" w:rsidRPr="0011697D">
        <w:rPr>
          <w:sz w:val="24"/>
          <w:szCs w:val="24"/>
        </w:rPr>
        <w:t xml:space="preserve"> </w:t>
      </w:r>
      <w:r>
        <w:rPr>
          <w:sz w:val="24"/>
          <w:szCs w:val="24"/>
        </w:rPr>
        <w:t>vil</w:t>
      </w:r>
      <w:r w:rsidR="00663DB0" w:rsidRPr="0011697D">
        <w:rPr>
          <w:sz w:val="24"/>
          <w:szCs w:val="24"/>
        </w:rPr>
        <w:t xml:space="preserve"> </w:t>
      </w:r>
      <w:r>
        <w:rPr>
          <w:sz w:val="24"/>
          <w:szCs w:val="24"/>
        </w:rPr>
        <w:t>jeg nævne en række indblik</w:t>
      </w:r>
      <w:r w:rsidR="00C828D3">
        <w:rPr>
          <w:sz w:val="24"/>
          <w:szCs w:val="24"/>
        </w:rPr>
        <w:t xml:space="preserve"> </w:t>
      </w:r>
      <w:r>
        <w:rPr>
          <w:sz w:val="24"/>
          <w:szCs w:val="24"/>
        </w:rPr>
        <w:t>jeg fik</w:t>
      </w:r>
      <w:r w:rsidR="00C828D3">
        <w:rPr>
          <w:sz w:val="24"/>
          <w:szCs w:val="24"/>
        </w:rPr>
        <w:t>,</w:t>
      </w:r>
      <w:r>
        <w:rPr>
          <w:sz w:val="24"/>
          <w:szCs w:val="24"/>
        </w:rPr>
        <w:t xml:space="preserve"> ved at tale med </w:t>
      </w:r>
      <w:r w:rsidR="00580650">
        <w:rPr>
          <w:sz w:val="24"/>
          <w:szCs w:val="24"/>
        </w:rPr>
        <w:t xml:space="preserve">de to lærere, som havde givet mig tid med deres </w:t>
      </w:r>
      <w:r w:rsidR="00C828D3">
        <w:rPr>
          <w:sz w:val="24"/>
          <w:szCs w:val="24"/>
        </w:rPr>
        <w:t>elever.</w:t>
      </w:r>
      <w:r w:rsidR="00580650">
        <w:rPr>
          <w:sz w:val="24"/>
          <w:szCs w:val="24"/>
        </w:rPr>
        <w:t xml:space="preserve"> </w:t>
      </w:r>
      <w:r w:rsidR="0088398E">
        <w:rPr>
          <w:sz w:val="24"/>
          <w:szCs w:val="24"/>
        </w:rPr>
        <w:t xml:space="preserve">Mens at denne opgave tager udgangspunkt i den mere teoretisk ideologiske debat om </w:t>
      </w:r>
      <w:r w:rsidR="006E738E">
        <w:rPr>
          <w:sz w:val="24"/>
          <w:szCs w:val="24"/>
        </w:rPr>
        <w:t>eksistentiel dannelsen</w:t>
      </w:r>
      <w:r w:rsidR="0088398E">
        <w:rPr>
          <w:sz w:val="24"/>
          <w:szCs w:val="24"/>
        </w:rPr>
        <w:t xml:space="preserve"> i gymnasial undervisningsregi, </w:t>
      </w:r>
      <w:r w:rsidR="007D3002">
        <w:rPr>
          <w:sz w:val="24"/>
          <w:szCs w:val="24"/>
        </w:rPr>
        <w:t>finder</w:t>
      </w:r>
      <w:r w:rsidR="0088398E">
        <w:rPr>
          <w:sz w:val="24"/>
          <w:szCs w:val="24"/>
        </w:rPr>
        <w:t xml:space="preserve"> jeg disse læreres bidrag vigtige. Med deres </w:t>
      </w:r>
      <w:r w:rsidR="00C828D3">
        <w:rPr>
          <w:sz w:val="24"/>
          <w:szCs w:val="24"/>
        </w:rPr>
        <w:t>håb for den sokratiske dialog,</w:t>
      </w:r>
      <w:r w:rsidR="0088398E">
        <w:rPr>
          <w:sz w:val="24"/>
          <w:szCs w:val="24"/>
        </w:rPr>
        <w:t xml:space="preserve"> </w:t>
      </w:r>
      <w:r w:rsidR="00C828D3">
        <w:rPr>
          <w:sz w:val="24"/>
          <w:szCs w:val="24"/>
        </w:rPr>
        <w:t xml:space="preserve">får vi et kort indblik </w:t>
      </w:r>
      <w:r w:rsidR="005A70D8">
        <w:rPr>
          <w:sz w:val="24"/>
          <w:szCs w:val="24"/>
        </w:rPr>
        <w:t>i</w:t>
      </w:r>
      <w:r w:rsidR="007D3002">
        <w:rPr>
          <w:sz w:val="24"/>
          <w:szCs w:val="24"/>
        </w:rPr>
        <w:t xml:space="preserve"> den sokratiske dialogs</w:t>
      </w:r>
      <w:r w:rsidR="005A70D8">
        <w:rPr>
          <w:sz w:val="24"/>
          <w:szCs w:val="24"/>
        </w:rPr>
        <w:t xml:space="preserve"> reelle </w:t>
      </w:r>
      <w:r w:rsidR="005A70D8" w:rsidRPr="005A70D8">
        <w:rPr>
          <w:i/>
          <w:sz w:val="24"/>
          <w:szCs w:val="24"/>
        </w:rPr>
        <w:t>mulighed</w:t>
      </w:r>
      <w:r w:rsidR="005A70D8">
        <w:rPr>
          <w:sz w:val="24"/>
          <w:szCs w:val="24"/>
        </w:rPr>
        <w:t xml:space="preserve"> for dem, der finder en eksistentiel dannelsesforståelse vis.</w:t>
      </w:r>
    </w:p>
    <w:p w:rsidR="000C7CFC" w:rsidRDefault="000C7CFC" w:rsidP="005618AF">
      <w:pPr>
        <w:spacing w:line="360" w:lineRule="auto"/>
        <w:rPr>
          <w:sz w:val="24"/>
          <w:szCs w:val="24"/>
        </w:rPr>
      </w:pPr>
    </w:p>
    <w:p w:rsidR="000C7CFC" w:rsidRDefault="000C7CFC" w:rsidP="005618AF">
      <w:pPr>
        <w:spacing w:line="360" w:lineRule="auto"/>
        <w:rPr>
          <w:sz w:val="24"/>
          <w:szCs w:val="24"/>
        </w:rPr>
      </w:pPr>
    </w:p>
    <w:p w:rsidR="0088398E" w:rsidRPr="0011697D" w:rsidRDefault="005A70D8" w:rsidP="005618AF">
      <w:pPr>
        <w:spacing w:line="360" w:lineRule="auto"/>
        <w:rPr>
          <w:sz w:val="24"/>
          <w:szCs w:val="24"/>
        </w:rPr>
      </w:pPr>
      <w:r>
        <w:rPr>
          <w:sz w:val="24"/>
          <w:szCs w:val="24"/>
        </w:rPr>
        <w:lastRenderedPageBreak/>
        <w:t xml:space="preserve">Grunden til at </w:t>
      </w:r>
      <w:r w:rsidR="0088398E">
        <w:rPr>
          <w:sz w:val="24"/>
          <w:szCs w:val="24"/>
        </w:rPr>
        <w:t>samfundsfagslærer</w:t>
      </w:r>
      <w:r>
        <w:rPr>
          <w:sz w:val="24"/>
          <w:szCs w:val="24"/>
        </w:rPr>
        <w:t xml:space="preserve">en den </w:t>
      </w:r>
      <w:r w:rsidR="0088398E">
        <w:rPr>
          <w:sz w:val="24"/>
          <w:szCs w:val="24"/>
        </w:rPr>
        <w:t>7. maj</w:t>
      </w:r>
      <w:r>
        <w:rPr>
          <w:sz w:val="24"/>
          <w:szCs w:val="24"/>
        </w:rPr>
        <w:t xml:space="preserve"> havde givet mig hans klasse på skift, var fordi han var</w:t>
      </w:r>
      <w:r w:rsidR="0088398E" w:rsidRPr="0011697D">
        <w:rPr>
          <w:sz w:val="24"/>
          <w:szCs w:val="24"/>
        </w:rPr>
        <w:t xml:space="preserve"> interesseret i den sokratiske dialog som </w:t>
      </w:r>
      <w:r>
        <w:rPr>
          <w:sz w:val="24"/>
          <w:szCs w:val="24"/>
        </w:rPr>
        <w:t xml:space="preserve">en </w:t>
      </w:r>
      <w:r w:rsidR="0088398E" w:rsidRPr="0011697D">
        <w:rPr>
          <w:sz w:val="24"/>
          <w:szCs w:val="24"/>
        </w:rPr>
        <w:t>samtaleform</w:t>
      </w:r>
      <w:r>
        <w:rPr>
          <w:sz w:val="24"/>
          <w:szCs w:val="24"/>
        </w:rPr>
        <w:t>,</w:t>
      </w:r>
      <w:r w:rsidR="0088398E" w:rsidRPr="0011697D">
        <w:rPr>
          <w:sz w:val="24"/>
          <w:szCs w:val="24"/>
        </w:rPr>
        <w:t xml:space="preserve"> </w:t>
      </w:r>
      <w:r>
        <w:rPr>
          <w:sz w:val="24"/>
          <w:szCs w:val="24"/>
        </w:rPr>
        <w:t xml:space="preserve">der </w:t>
      </w:r>
      <w:r w:rsidR="0088398E" w:rsidRPr="0011697D">
        <w:rPr>
          <w:sz w:val="24"/>
          <w:szCs w:val="24"/>
        </w:rPr>
        <w:t>måske kunne få hans ellers stille elever i tale. Det var hans håb</w:t>
      </w:r>
      <w:r>
        <w:rPr>
          <w:sz w:val="24"/>
          <w:szCs w:val="24"/>
        </w:rPr>
        <w:t>,</w:t>
      </w:r>
      <w:r w:rsidR="0088398E" w:rsidRPr="0011697D">
        <w:rPr>
          <w:sz w:val="24"/>
          <w:szCs w:val="24"/>
        </w:rPr>
        <w:t xml:space="preserve"> at de</w:t>
      </w:r>
      <w:r>
        <w:rPr>
          <w:sz w:val="24"/>
          <w:szCs w:val="24"/>
        </w:rPr>
        <w:t xml:space="preserve"> unge i denne mere lette samtalekultur</w:t>
      </w:r>
      <w:r w:rsidR="0088398E">
        <w:rPr>
          <w:sz w:val="24"/>
          <w:szCs w:val="24"/>
        </w:rPr>
        <w:t>,</w:t>
      </w:r>
      <w:r w:rsidR="0088398E" w:rsidRPr="0011697D">
        <w:rPr>
          <w:sz w:val="24"/>
          <w:szCs w:val="24"/>
        </w:rPr>
        <w:t xml:space="preserve"> turde træde frem og inkludere sig selv </w:t>
      </w:r>
      <w:r>
        <w:rPr>
          <w:sz w:val="24"/>
          <w:szCs w:val="24"/>
        </w:rPr>
        <w:t xml:space="preserve">i emnet eller sagen. </w:t>
      </w:r>
    </w:p>
    <w:p w:rsidR="002B6772" w:rsidRDefault="003D0284" w:rsidP="00663DB0">
      <w:pPr>
        <w:spacing w:line="360" w:lineRule="auto"/>
        <w:rPr>
          <w:sz w:val="24"/>
          <w:szCs w:val="24"/>
        </w:rPr>
      </w:pPr>
      <w:r>
        <w:rPr>
          <w:sz w:val="24"/>
          <w:szCs w:val="24"/>
        </w:rPr>
        <w:t>Religionslæreren der gav mig tid med hendes elever den 14. maj</w:t>
      </w:r>
      <w:r w:rsidR="005618AF">
        <w:rPr>
          <w:sz w:val="24"/>
          <w:szCs w:val="24"/>
        </w:rPr>
        <w:t>,</w:t>
      </w:r>
      <w:r>
        <w:rPr>
          <w:sz w:val="24"/>
          <w:szCs w:val="24"/>
        </w:rPr>
        <w:t xml:space="preserve"> </w:t>
      </w:r>
      <w:r w:rsidR="00663DB0" w:rsidRPr="0011697D">
        <w:rPr>
          <w:sz w:val="24"/>
          <w:szCs w:val="24"/>
        </w:rPr>
        <w:t xml:space="preserve">havde </w:t>
      </w:r>
      <w:r>
        <w:rPr>
          <w:sz w:val="24"/>
          <w:szCs w:val="24"/>
        </w:rPr>
        <w:t xml:space="preserve">et mere specifikt håb med den sokratiske dialog. Under </w:t>
      </w:r>
      <w:r w:rsidR="00663DB0" w:rsidRPr="0011697D">
        <w:rPr>
          <w:sz w:val="24"/>
          <w:szCs w:val="24"/>
        </w:rPr>
        <w:t>et forløb om religionskritik</w:t>
      </w:r>
      <w:r>
        <w:rPr>
          <w:sz w:val="24"/>
          <w:szCs w:val="24"/>
        </w:rPr>
        <w:t xml:space="preserve"> blev </w:t>
      </w:r>
      <w:r w:rsidR="00663DB0" w:rsidRPr="0011697D">
        <w:rPr>
          <w:sz w:val="24"/>
          <w:szCs w:val="24"/>
        </w:rPr>
        <w:t>både Nietzsche og Løgstrup</w:t>
      </w:r>
      <w:r>
        <w:rPr>
          <w:sz w:val="24"/>
          <w:szCs w:val="24"/>
        </w:rPr>
        <w:t xml:space="preserve"> </w:t>
      </w:r>
      <w:r w:rsidRPr="0011697D">
        <w:rPr>
          <w:sz w:val="24"/>
          <w:szCs w:val="24"/>
        </w:rPr>
        <w:t>introduceret</w:t>
      </w:r>
      <w:r w:rsidR="00663DB0" w:rsidRPr="0011697D">
        <w:rPr>
          <w:sz w:val="24"/>
          <w:szCs w:val="24"/>
        </w:rPr>
        <w:t>, og ud fra gennemlæsningen af disse tænkere forsøgt</w:t>
      </w:r>
      <w:r>
        <w:rPr>
          <w:sz w:val="24"/>
          <w:szCs w:val="24"/>
        </w:rPr>
        <w:t>e</w:t>
      </w:r>
      <w:r w:rsidR="00663DB0" w:rsidRPr="0011697D">
        <w:rPr>
          <w:sz w:val="24"/>
          <w:szCs w:val="24"/>
        </w:rPr>
        <w:t xml:space="preserve"> </w:t>
      </w:r>
      <w:r>
        <w:rPr>
          <w:sz w:val="24"/>
          <w:szCs w:val="24"/>
        </w:rPr>
        <w:t xml:space="preserve">læreren </w:t>
      </w:r>
      <w:r w:rsidR="00663DB0" w:rsidRPr="0011697D">
        <w:rPr>
          <w:sz w:val="24"/>
          <w:szCs w:val="24"/>
        </w:rPr>
        <w:t xml:space="preserve">at bringe lykkebegrebet op til debat på klassen i en mere personlig relation. Da denne type debat </w:t>
      </w:r>
      <w:r>
        <w:rPr>
          <w:sz w:val="24"/>
          <w:szCs w:val="24"/>
        </w:rPr>
        <w:t>viste sig at være anderledes en mere</w:t>
      </w:r>
      <w:r w:rsidR="005618AF">
        <w:rPr>
          <w:sz w:val="24"/>
          <w:szCs w:val="24"/>
        </w:rPr>
        <w:t xml:space="preserve"> gængs undervisning, var min henvendelse </w:t>
      </w:r>
      <w:r w:rsidR="00663DB0" w:rsidRPr="0011697D">
        <w:rPr>
          <w:sz w:val="24"/>
          <w:szCs w:val="24"/>
        </w:rPr>
        <w:t>om at indgå i en sokratisk dialog med de unge</w:t>
      </w:r>
      <w:r>
        <w:rPr>
          <w:sz w:val="24"/>
          <w:szCs w:val="24"/>
        </w:rPr>
        <w:t xml:space="preserve"> en velkomment </w:t>
      </w:r>
      <w:r w:rsidR="007D3002">
        <w:rPr>
          <w:sz w:val="24"/>
          <w:szCs w:val="24"/>
        </w:rPr>
        <w:t>undervisnings</w:t>
      </w:r>
      <w:r>
        <w:rPr>
          <w:sz w:val="24"/>
          <w:szCs w:val="24"/>
        </w:rPr>
        <w:t>alternativ.  Den</w:t>
      </w:r>
      <w:r w:rsidR="00DD178D">
        <w:rPr>
          <w:sz w:val="24"/>
          <w:szCs w:val="24"/>
        </w:rPr>
        <w:t xml:space="preserve"> personfokuseret, frie </w:t>
      </w:r>
      <w:r w:rsidR="005618AF">
        <w:rPr>
          <w:sz w:val="24"/>
          <w:szCs w:val="24"/>
        </w:rPr>
        <w:t xml:space="preserve">og holdningsundersøgende </w:t>
      </w:r>
      <w:r>
        <w:rPr>
          <w:sz w:val="24"/>
          <w:szCs w:val="24"/>
        </w:rPr>
        <w:t>sokratiske dialog, fik dermed lov at være den afsluttende part af et længere undervisningsforløb</w:t>
      </w:r>
      <w:r w:rsidR="005618AF">
        <w:rPr>
          <w:sz w:val="24"/>
          <w:szCs w:val="24"/>
        </w:rPr>
        <w:t>.</w:t>
      </w:r>
    </w:p>
    <w:p w:rsidR="005618AF" w:rsidRDefault="005618AF" w:rsidP="00663DB0">
      <w:pPr>
        <w:spacing w:line="360" w:lineRule="auto"/>
        <w:rPr>
          <w:sz w:val="24"/>
          <w:szCs w:val="24"/>
        </w:rPr>
      </w:pPr>
      <w:r>
        <w:rPr>
          <w:sz w:val="24"/>
          <w:szCs w:val="24"/>
        </w:rPr>
        <w:t xml:space="preserve"> Læreren troede på at </w:t>
      </w:r>
      <w:r w:rsidR="003D0284">
        <w:rPr>
          <w:sz w:val="24"/>
          <w:szCs w:val="24"/>
        </w:rPr>
        <w:t xml:space="preserve">den </w:t>
      </w:r>
      <w:r w:rsidR="009C2D36">
        <w:rPr>
          <w:sz w:val="24"/>
          <w:szCs w:val="24"/>
        </w:rPr>
        <w:t xml:space="preserve">sokratiske dialog </w:t>
      </w:r>
      <w:r w:rsidR="003D0284">
        <w:rPr>
          <w:sz w:val="24"/>
          <w:szCs w:val="24"/>
        </w:rPr>
        <w:t>kunne bringe de unges egne holdninger i spil til det de havde lært</w:t>
      </w:r>
      <w:r>
        <w:rPr>
          <w:sz w:val="24"/>
          <w:szCs w:val="24"/>
        </w:rPr>
        <w:t xml:space="preserve">, og </w:t>
      </w:r>
      <w:r w:rsidR="009C2D36">
        <w:rPr>
          <w:sz w:val="24"/>
          <w:szCs w:val="24"/>
        </w:rPr>
        <w:t xml:space="preserve">hun </w:t>
      </w:r>
      <w:r>
        <w:rPr>
          <w:sz w:val="24"/>
          <w:szCs w:val="24"/>
        </w:rPr>
        <w:t xml:space="preserve">forventede ikke at samtalen skulle levere et dannelsesmæssigt </w:t>
      </w:r>
      <w:r w:rsidR="009C2D36">
        <w:rPr>
          <w:sz w:val="24"/>
          <w:szCs w:val="24"/>
        </w:rPr>
        <w:t>’</w:t>
      </w:r>
      <w:r>
        <w:rPr>
          <w:sz w:val="24"/>
          <w:szCs w:val="24"/>
        </w:rPr>
        <w:t>produkt</w:t>
      </w:r>
      <w:r w:rsidR="009C2D36">
        <w:rPr>
          <w:sz w:val="24"/>
          <w:szCs w:val="24"/>
        </w:rPr>
        <w:t>’</w:t>
      </w:r>
      <w:r w:rsidR="003D0284">
        <w:rPr>
          <w:sz w:val="24"/>
          <w:szCs w:val="24"/>
        </w:rPr>
        <w:t>.</w:t>
      </w:r>
      <w:r>
        <w:rPr>
          <w:sz w:val="24"/>
          <w:szCs w:val="24"/>
        </w:rPr>
        <w:t xml:space="preserve"> </w:t>
      </w:r>
    </w:p>
    <w:p w:rsidR="00663DB0" w:rsidRPr="0011697D" w:rsidRDefault="00E20A74" w:rsidP="00663DB0">
      <w:pPr>
        <w:spacing w:line="360" w:lineRule="auto"/>
        <w:rPr>
          <w:sz w:val="24"/>
          <w:szCs w:val="24"/>
        </w:rPr>
      </w:pPr>
      <w:r>
        <w:rPr>
          <w:sz w:val="24"/>
          <w:szCs w:val="24"/>
        </w:rPr>
        <w:t>M</w:t>
      </w:r>
      <w:r w:rsidR="009C2D36">
        <w:rPr>
          <w:sz w:val="24"/>
          <w:szCs w:val="24"/>
        </w:rPr>
        <w:t xml:space="preserve">ens </w:t>
      </w:r>
      <w:r w:rsidR="007D3002">
        <w:rPr>
          <w:sz w:val="24"/>
          <w:szCs w:val="24"/>
        </w:rPr>
        <w:t xml:space="preserve">at </w:t>
      </w:r>
      <w:r>
        <w:rPr>
          <w:sz w:val="24"/>
          <w:szCs w:val="24"/>
        </w:rPr>
        <w:t>Hansen kritiserer</w:t>
      </w:r>
      <w:r w:rsidR="009C2D36">
        <w:rPr>
          <w:sz w:val="24"/>
          <w:szCs w:val="24"/>
        </w:rPr>
        <w:t xml:space="preserve"> kompetencebegrebet i </w:t>
      </w:r>
      <w:r>
        <w:rPr>
          <w:sz w:val="24"/>
          <w:szCs w:val="24"/>
        </w:rPr>
        <w:t xml:space="preserve">pædagogisk filosofisk forstand, </w:t>
      </w:r>
      <w:r w:rsidR="009C2D36">
        <w:rPr>
          <w:sz w:val="24"/>
          <w:szCs w:val="24"/>
        </w:rPr>
        <w:t xml:space="preserve">for at styre </w:t>
      </w:r>
      <w:r>
        <w:rPr>
          <w:sz w:val="24"/>
          <w:szCs w:val="24"/>
        </w:rPr>
        <w:t xml:space="preserve">uddannelsessektorens dannelsesforståelse, kan overstående eksempler markere, at læreren ikke er bundet </w:t>
      </w:r>
      <w:r w:rsidR="009C2D36">
        <w:rPr>
          <w:sz w:val="24"/>
          <w:szCs w:val="24"/>
        </w:rPr>
        <w:t>på h</w:t>
      </w:r>
      <w:r>
        <w:rPr>
          <w:sz w:val="24"/>
          <w:szCs w:val="24"/>
        </w:rPr>
        <w:t>ænder og fødder hvad angår deres egen undervisning</w:t>
      </w:r>
      <w:r w:rsidR="009C2D36">
        <w:rPr>
          <w:sz w:val="24"/>
          <w:szCs w:val="24"/>
        </w:rPr>
        <w:t xml:space="preserve">. Mens at en undersøgelse af den sokratiske dialogs </w:t>
      </w:r>
      <w:r w:rsidR="009C2D36" w:rsidRPr="009C2D36">
        <w:rPr>
          <w:i/>
          <w:sz w:val="24"/>
          <w:szCs w:val="24"/>
        </w:rPr>
        <w:t>reelle mulighed</w:t>
      </w:r>
      <w:r w:rsidR="009C2D36">
        <w:rPr>
          <w:sz w:val="24"/>
          <w:szCs w:val="24"/>
        </w:rPr>
        <w:t xml:space="preserve"> i gymnasiet</w:t>
      </w:r>
      <w:r w:rsidR="007D3002">
        <w:rPr>
          <w:sz w:val="24"/>
          <w:szCs w:val="24"/>
        </w:rPr>
        <w:t>,</w:t>
      </w:r>
      <w:r w:rsidR="009C2D36">
        <w:rPr>
          <w:sz w:val="24"/>
          <w:szCs w:val="24"/>
        </w:rPr>
        <w:t xml:space="preserve"> ligger uden for rammerne af dette speciale, bringer eksemplerne alligevel noget betryggende frem</w:t>
      </w:r>
      <w:r>
        <w:rPr>
          <w:sz w:val="24"/>
          <w:szCs w:val="24"/>
        </w:rPr>
        <w:t xml:space="preserve"> for den videre diskussion. </w:t>
      </w:r>
      <w:r w:rsidR="009C2D36">
        <w:rPr>
          <w:sz w:val="24"/>
          <w:szCs w:val="24"/>
        </w:rPr>
        <w:t xml:space="preserve">Det er vigtigt at pointere, at jeg som universitetsstuderende reelt kunne komme forbi og udføre den sokratiske dialog med de unge, </w:t>
      </w:r>
      <w:r>
        <w:rPr>
          <w:sz w:val="24"/>
          <w:szCs w:val="24"/>
        </w:rPr>
        <w:t>uden hverken at jeg, eleverne</w:t>
      </w:r>
      <w:r w:rsidR="009C2D36">
        <w:rPr>
          <w:sz w:val="24"/>
          <w:szCs w:val="24"/>
        </w:rPr>
        <w:t xml:space="preserve"> eller lærerne skulle stå til ansvar overfor bekendtgørelse</w:t>
      </w:r>
      <w:r>
        <w:rPr>
          <w:sz w:val="24"/>
          <w:szCs w:val="24"/>
        </w:rPr>
        <w:t>r eller protokoller</w:t>
      </w:r>
      <w:r w:rsidR="007D3002">
        <w:rPr>
          <w:sz w:val="24"/>
          <w:szCs w:val="24"/>
        </w:rPr>
        <w:t>. Selve mit besøgs mulighed</w:t>
      </w:r>
      <w:r w:rsidR="009C2D36">
        <w:rPr>
          <w:sz w:val="24"/>
          <w:szCs w:val="24"/>
        </w:rPr>
        <w:t xml:space="preserve"> kan måske bevidne</w:t>
      </w:r>
      <w:r>
        <w:rPr>
          <w:sz w:val="24"/>
          <w:szCs w:val="24"/>
        </w:rPr>
        <w:t>,</w:t>
      </w:r>
      <w:r w:rsidR="009C2D36">
        <w:rPr>
          <w:sz w:val="24"/>
          <w:szCs w:val="24"/>
        </w:rPr>
        <w:t xml:space="preserve"> at der er et vist råderum for de </w:t>
      </w:r>
      <w:r>
        <w:rPr>
          <w:sz w:val="24"/>
          <w:szCs w:val="24"/>
        </w:rPr>
        <w:t>gymnasie</w:t>
      </w:r>
      <w:r w:rsidR="009C2D36">
        <w:rPr>
          <w:sz w:val="24"/>
          <w:szCs w:val="24"/>
        </w:rPr>
        <w:t xml:space="preserve">lærere, der personligt tror på den sokratiske dialog som samtaleform, men samtidig skal lære de unge op i fag og </w:t>
      </w:r>
      <w:r>
        <w:rPr>
          <w:sz w:val="24"/>
          <w:szCs w:val="24"/>
        </w:rPr>
        <w:t>metarefleksion.</w:t>
      </w:r>
    </w:p>
    <w:p w:rsidR="00663DB0" w:rsidRDefault="00663DB0" w:rsidP="00663DB0">
      <w:pPr>
        <w:pStyle w:val="Overskrift2"/>
      </w:pPr>
    </w:p>
    <w:p w:rsidR="00BE73BE" w:rsidRDefault="00BE73BE" w:rsidP="006C2AF3">
      <w:pPr>
        <w:pStyle w:val="Overskrift2"/>
      </w:pPr>
    </w:p>
    <w:p w:rsidR="00BE73BE" w:rsidRDefault="00BE73BE" w:rsidP="00BE73BE"/>
    <w:p w:rsidR="00B66D3D" w:rsidRPr="00BE73BE" w:rsidRDefault="00B66D3D" w:rsidP="00BE73BE"/>
    <w:p w:rsidR="005A6DF0" w:rsidRPr="006C2AF3" w:rsidRDefault="003540D9" w:rsidP="006C2AF3">
      <w:pPr>
        <w:pStyle w:val="Overskrift2"/>
      </w:pPr>
      <w:bookmarkStart w:id="5" w:name="_Toc368046154"/>
      <w:r w:rsidRPr="006C2AF3">
        <w:lastRenderedPageBreak/>
        <w:t xml:space="preserve">Dannelsen i gymnasiet: Opsummering og </w:t>
      </w:r>
      <w:r w:rsidR="00435917" w:rsidRPr="006C2AF3">
        <w:t>delkonklusion</w:t>
      </w:r>
      <w:bookmarkEnd w:id="5"/>
    </w:p>
    <w:p w:rsidR="0009659F" w:rsidRPr="0011697D" w:rsidRDefault="0009659F" w:rsidP="0011697D">
      <w:pPr>
        <w:spacing w:line="360" w:lineRule="auto"/>
        <w:rPr>
          <w:sz w:val="24"/>
          <w:szCs w:val="24"/>
        </w:rPr>
      </w:pPr>
    </w:p>
    <w:p w:rsidR="00A9709B" w:rsidRPr="002B6772" w:rsidRDefault="00A9709B" w:rsidP="00D7043E">
      <w:pPr>
        <w:tabs>
          <w:tab w:val="left" w:pos="7803"/>
        </w:tabs>
        <w:spacing w:line="360" w:lineRule="auto"/>
        <w:rPr>
          <w:rStyle w:val="Kraftigfremhvning"/>
          <w:sz w:val="24"/>
          <w:szCs w:val="24"/>
        </w:rPr>
      </w:pPr>
      <w:r w:rsidRPr="002B6772">
        <w:rPr>
          <w:rStyle w:val="Kraftigfremhvning"/>
          <w:sz w:val="24"/>
          <w:szCs w:val="24"/>
        </w:rPr>
        <w:t xml:space="preserve">Dannelsen igennem </w:t>
      </w:r>
      <w:proofErr w:type="spellStart"/>
      <w:r w:rsidRPr="002B6772">
        <w:rPr>
          <w:rStyle w:val="Kraftigfremhvning"/>
          <w:sz w:val="24"/>
          <w:szCs w:val="24"/>
        </w:rPr>
        <w:t>Dolin</w:t>
      </w:r>
      <w:proofErr w:type="spellEnd"/>
      <w:r w:rsidR="00D7043E" w:rsidRPr="002B6772">
        <w:rPr>
          <w:rStyle w:val="Kraftigfremhvning"/>
          <w:sz w:val="24"/>
          <w:szCs w:val="24"/>
        </w:rPr>
        <w:tab/>
      </w:r>
    </w:p>
    <w:p w:rsidR="00A9709B" w:rsidRPr="0011697D" w:rsidRDefault="00662476" w:rsidP="0011697D">
      <w:pPr>
        <w:spacing w:line="360" w:lineRule="auto"/>
        <w:rPr>
          <w:rFonts w:eastAsia="Calibri" w:cs="Calibri"/>
          <w:sz w:val="24"/>
          <w:szCs w:val="24"/>
        </w:rPr>
      </w:pPr>
      <w:r>
        <w:rPr>
          <w:sz w:val="24"/>
          <w:szCs w:val="24"/>
        </w:rPr>
        <w:t xml:space="preserve">Igennem bekendtgørelserne skal </w:t>
      </w:r>
      <w:r w:rsidR="00A9709B" w:rsidRPr="0011697D">
        <w:rPr>
          <w:sz w:val="24"/>
          <w:szCs w:val="24"/>
        </w:rPr>
        <w:t xml:space="preserve">dannelsen </w:t>
      </w:r>
      <w:r w:rsidR="00335876" w:rsidRPr="0011697D">
        <w:rPr>
          <w:sz w:val="24"/>
          <w:szCs w:val="24"/>
        </w:rPr>
        <w:t>jævnføre</w:t>
      </w:r>
      <w:r w:rsidR="00A9709B" w:rsidRPr="0011697D">
        <w:rPr>
          <w:sz w:val="24"/>
          <w:szCs w:val="24"/>
        </w:rPr>
        <w:t xml:space="preserve"> </w:t>
      </w:r>
      <w:proofErr w:type="spellStart"/>
      <w:r w:rsidR="00A9709B" w:rsidRPr="0011697D">
        <w:rPr>
          <w:sz w:val="24"/>
          <w:szCs w:val="24"/>
        </w:rPr>
        <w:t>Dolin</w:t>
      </w:r>
      <w:proofErr w:type="spellEnd"/>
      <w:r w:rsidR="00A9709B" w:rsidRPr="0011697D">
        <w:rPr>
          <w:sz w:val="24"/>
          <w:szCs w:val="24"/>
        </w:rPr>
        <w:t xml:space="preserve"> forstås som </w:t>
      </w:r>
      <w:r w:rsidR="00335876">
        <w:rPr>
          <w:sz w:val="24"/>
          <w:szCs w:val="24"/>
        </w:rPr>
        <w:t xml:space="preserve">en </w:t>
      </w:r>
      <w:r w:rsidR="00D7043E">
        <w:rPr>
          <w:sz w:val="24"/>
          <w:szCs w:val="24"/>
        </w:rPr>
        <w:t xml:space="preserve">selvrealisering og selvoverskridelse med en vis æstetik og retning. </w:t>
      </w:r>
      <w:r w:rsidR="00A9709B" w:rsidRPr="0011697D">
        <w:rPr>
          <w:sz w:val="24"/>
          <w:szCs w:val="24"/>
        </w:rPr>
        <w:t xml:space="preserve">Den gode dannede, faglige og kompetente elev, </w:t>
      </w:r>
      <w:r w:rsidR="00D7043E">
        <w:rPr>
          <w:sz w:val="24"/>
          <w:szCs w:val="24"/>
        </w:rPr>
        <w:t xml:space="preserve">sætter ved egen </w:t>
      </w:r>
      <w:proofErr w:type="spellStart"/>
      <w:r w:rsidR="00D7043E">
        <w:rPr>
          <w:sz w:val="24"/>
          <w:szCs w:val="24"/>
        </w:rPr>
        <w:t>reflektion</w:t>
      </w:r>
      <w:proofErr w:type="spellEnd"/>
      <w:r w:rsidR="00A9709B" w:rsidRPr="0011697D">
        <w:rPr>
          <w:sz w:val="24"/>
          <w:szCs w:val="24"/>
        </w:rPr>
        <w:t xml:space="preserve"> </w:t>
      </w:r>
      <w:r w:rsidR="00D7043E">
        <w:rPr>
          <w:sz w:val="24"/>
          <w:szCs w:val="24"/>
        </w:rPr>
        <w:t>den lærte</w:t>
      </w:r>
      <w:r w:rsidR="00A9709B" w:rsidRPr="0011697D">
        <w:rPr>
          <w:sz w:val="24"/>
          <w:szCs w:val="24"/>
        </w:rPr>
        <w:t xml:space="preserve"> viden om </w:t>
      </w:r>
      <w:r w:rsidR="00D7043E">
        <w:rPr>
          <w:sz w:val="24"/>
          <w:szCs w:val="24"/>
        </w:rPr>
        <w:t>enkelt</w:t>
      </w:r>
      <w:r w:rsidR="00A9709B" w:rsidRPr="0011697D">
        <w:rPr>
          <w:sz w:val="24"/>
          <w:szCs w:val="24"/>
        </w:rPr>
        <w:t xml:space="preserve">fagenes </w:t>
      </w:r>
      <w:proofErr w:type="spellStart"/>
      <w:r w:rsidR="00D7043E">
        <w:rPr>
          <w:sz w:val="24"/>
          <w:szCs w:val="24"/>
        </w:rPr>
        <w:t>vidensformer</w:t>
      </w:r>
      <w:proofErr w:type="spellEnd"/>
      <w:r w:rsidR="00A9709B" w:rsidRPr="0011697D">
        <w:rPr>
          <w:sz w:val="24"/>
          <w:szCs w:val="24"/>
        </w:rPr>
        <w:t xml:space="preserve"> i forhold til en mangfoldig verdensforståelse</w:t>
      </w:r>
      <w:r w:rsidR="00D7043E">
        <w:rPr>
          <w:sz w:val="24"/>
          <w:szCs w:val="24"/>
        </w:rPr>
        <w:t xml:space="preserve"> </w:t>
      </w:r>
      <w:r w:rsidR="00A9709B" w:rsidRPr="0011697D">
        <w:rPr>
          <w:sz w:val="24"/>
          <w:szCs w:val="24"/>
        </w:rPr>
        <w:t xml:space="preserve">og løser </w:t>
      </w:r>
      <w:r w:rsidR="00D7043E">
        <w:rPr>
          <w:sz w:val="24"/>
          <w:szCs w:val="24"/>
        </w:rPr>
        <w:t xml:space="preserve">som subjekt </w:t>
      </w:r>
      <w:r w:rsidR="00A9709B" w:rsidRPr="0011697D">
        <w:rPr>
          <w:sz w:val="24"/>
          <w:szCs w:val="24"/>
        </w:rPr>
        <w:t xml:space="preserve">i samspil med fagenes kerneindhold en given problemstilling i situationen. Dannelsen bliver ved </w:t>
      </w:r>
      <w:proofErr w:type="spellStart"/>
      <w:r w:rsidR="00A9709B" w:rsidRPr="0011697D">
        <w:rPr>
          <w:sz w:val="24"/>
          <w:szCs w:val="24"/>
        </w:rPr>
        <w:t>Dolins</w:t>
      </w:r>
      <w:proofErr w:type="spellEnd"/>
      <w:r w:rsidR="00A9709B" w:rsidRPr="0011697D">
        <w:rPr>
          <w:sz w:val="24"/>
          <w:szCs w:val="24"/>
        </w:rPr>
        <w:t xml:space="preserve"> beskrivelse mulig af fire faser i den gode undervisning, hvor den underviste igennem spørgsmål udfordres på sin </w:t>
      </w:r>
      <w:r w:rsidR="00BB0C53">
        <w:rPr>
          <w:rFonts w:eastAsia="Calibri" w:cs="Calibri"/>
          <w:sz w:val="24"/>
          <w:szCs w:val="24"/>
        </w:rPr>
        <w:t xml:space="preserve">viden og </w:t>
      </w:r>
      <w:r w:rsidR="00BB0C53">
        <w:t xml:space="preserve">bliver sat til at reflektere kritisk over </w:t>
      </w:r>
      <w:r w:rsidR="00BB0C53">
        <w:rPr>
          <w:rFonts w:eastAsia="Calibri" w:cs="Calibri"/>
          <w:sz w:val="24"/>
          <w:szCs w:val="24"/>
        </w:rPr>
        <w:t>denne viden. Derudover kan den dannede gøre udtryk for dennes</w:t>
      </w:r>
      <w:r w:rsidR="00A9709B" w:rsidRPr="0011697D">
        <w:rPr>
          <w:rFonts w:eastAsia="Calibri" w:cs="Calibri"/>
          <w:sz w:val="24"/>
          <w:szCs w:val="24"/>
        </w:rPr>
        <w:t xml:space="preserve"> personlige tanker om denne viden, og det at sætte sit liv i forhold til denne viden.</w:t>
      </w:r>
    </w:p>
    <w:p w:rsidR="007E5E4B" w:rsidRDefault="00A9709B" w:rsidP="0011697D">
      <w:pPr>
        <w:spacing w:line="360" w:lineRule="auto"/>
        <w:rPr>
          <w:sz w:val="24"/>
          <w:szCs w:val="24"/>
        </w:rPr>
      </w:pPr>
      <w:r w:rsidRPr="0011697D">
        <w:rPr>
          <w:rFonts w:eastAsia="Calibri" w:cs="Calibri"/>
          <w:sz w:val="24"/>
          <w:szCs w:val="24"/>
        </w:rPr>
        <w:t>Hvad</w:t>
      </w:r>
      <w:r w:rsidR="00BB0C53">
        <w:rPr>
          <w:rFonts w:eastAsia="Calibri" w:cs="Calibri"/>
          <w:sz w:val="24"/>
          <w:szCs w:val="24"/>
        </w:rPr>
        <w:t>,</w:t>
      </w:r>
      <w:r w:rsidRPr="0011697D">
        <w:rPr>
          <w:rFonts w:eastAsia="Calibri" w:cs="Calibri"/>
          <w:sz w:val="24"/>
          <w:szCs w:val="24"/>
        </w:rPr>
        <w:t xml:space="preserve"> der gør </w:t>
      </w:r>
      <w:proofErr w:type="spellStart"/>
      <w:r w:rsidRPr="0011697D">
        <w:rPr>
          <w:rFonts w:eastAsia="Calibri" w:cs="Calibri"/>
          <w:sz w:val="24"/>
          <w:szCs w:val="24"/>
        </w:rPr>
        <w:t>Dolins</w:t>
      </w:r>
      <w:proofErr w:type="spellEnd"/>
      <w:r w:rsidRPr="0011697D">
        <w:rPr>
          <w:rFonts w:eastAsia="Calibri" w:cs="Calibri"/>
          <w:sz w:val="24"/>
          <w:szCs w:val="24"/>
        </w:rPr>
        <w:t xml:space="preserve"> fremstilling af </w:t>
      </w:r>
      <w:r w:rsidR="00BB0C53">
        <w:rPr>
          <w:rFonts w:eastAsia="Calibri" w:cs="Calibri"/>
          <w:sz w:val="24"/>
          <w:szCs w:val="24"/>
        </w:rPr>
        <w:t xml:space="preserve">elevens dannelse </w:t>
      </w:r>
      <w:r w:rsidRPr="0011697D">
        <w:rPr>
          <w:rFonts w:eastAsia="Calibri" w:cs="Calibri"/>
          <w:sz w:val="24"/>
          <w:szCs w:val="24"/>
        </w:rPr>
        <w:t>relevant, er</w:t>
      </w:r>
      <w:r w:rsidR="00BB0C53">
        <w:rPr>
          <w:rFonts w:eastAsia="Calibri" w:cs="Calibri"/>
          <w:sz w:val="24"/>
          <w:szCs w:val="24"/>
        </w:rPr>
        <w:t>,</w:t>
      </w:r>
      <w:r w:rsidRPr="0011697D">
        <w:rPr>
          <w:rFonts w:eastAsia="Calibri" w:cs="Calibri"/>
          <w:sz w:val="24"/>
          <w:szCs w:val="24"/>
        </w:rPr>
        <w:t xml:space="preserve"> at </w:t>
      </w:r>
      <w:r w:rsidR="00BB0C53">
        <w:rPr>
          <w:sz w:val="24"/>
          <w:szCs w:val="24"/>
        </w:rPr>
        <w:t xml:space="preserve">dannelsesudviklingen foregår igennem en spørgsmålstagen, der ikke kun henvender sig til hvad eleven ved om et fag, men ligeledes dennes personlige relation til denne viden. </w:t>
      </w:r>
    </w:p>
    <w:p w:rsidR="00A9709B" w:rsidRPr="0011697D" w:rsidRDefault="003E7496" w:rsidP="0011697D">
      <w:pPr>
        <w:spacing w:line="360" w:lineRule="auto"/>
        <w:rPr>
          <w:rFonts w:eastAsia="Calibri" w:cs="Calibri"/>
          <w:sz w:val="24"/>
          <w:szCs w:val="24"/>
        </w:rPr>
      </w:pPr>
      <w:r>
        <w:rPr>
          <w:rFonts w:eastAsia="Calibri" w:cs="Calibri"/>
          <w:sz w:val="24"/>
          <w:szCs w:val="24"/>
        </w:rPr>
        <w:t>Jeg vil mene</w:t>
      </w:r>
      <w:r w:rsidR="00A9709B" w:rsidRPr="0011697D">
        <w:rPr>
          <w:rFonts w:eastAsia="Calibri" w:cs="Calibri"/>
          <w:sz w:val="24"/>
          <w:szCs w:val="24"/>
        </w:rPr>
        <w:t xml:space="preserve"> </w:t>
      </w:r>
      <w:r>
        <w:rPr>
          <w:rFonts w:eastAsia="Calibri" w:cs="Calibri"/>
          <w:sz w:val="24"/>
          <w:szCs w:val="24"/>
        </w:rPr>
        <w:t>at der i spørgsmålets sprog</w:t>
      </w:r>
      <w:r w:rsidR="00A9709B" w:rsidRPr="0011697D">
        <w:rPr>
          <w:rFonts w:eastAsia="Calibri" w:cs="Calibri"/>
          <w:sz w:val="24"/>
          <w:szCs w:val="24"/>
        </w:rPr>
        <w:t xml:space="preserve"> stadig kan antages en vis svarkultur, som eleven </w:t>
      </w:r>
      <w:r>
        <w:rPr>
          <w:rFonts w:eastAsia="Calibri" w:cs="Calibri"/>
          <w:sz w:val="24"/>
          <w:szCs w:val="24"/>
        </w:rPr>
        <w:t>hellere søger at følge</w:t>
      </w:r>
      <w:r w:rsidR="00A9709B" w:rsidRPr="0011697D">
        <w:rPr>
          <w:rFonts w:eastAsia="Calibri" w:cs="Calibri"/>
          <w:sz w:val="24"/>
          <w:szCs w:val="24"/>
        </w:rPr>
        <w:t xml:space="preserve"> end at gøre udtryk for egen holdning. At spørge ind til e</w:t>
      </w:r>
      <w:r>
        <w:rPr>
          <w:rFonts w:eastAsia="Calibri" w:cs="Calibri"/>
          <w:sz w:val="24"/>
          <w:szCs w:val="24"/>
        </w:rPr>
        <w:t>n elevs egen mening</w:t>
      </w:r>
      <w:r w:rsidR="00A9709B" w:rsidRPr="0011697D">
        <w:rPr>
          <w:rFonts w:eastAsia="Calibri" w:cs="Calibri"/>
          <w:sz w:val="24"/>
          <w:szCs w:val="24"/>
        </w:rPr>
        <w:t xml:space="preserve"> garanterer dermed ikke</w:t>
      </w:r>
      <w:r>
        <w:rPr>
          <w:rFonts w:eastAsia="Calibri" w:cs="Calibri"/>
          <w:sz w:val="24"/>
          <w:szCs w:val="24"/>
        </w:rPr>
        <w:t>,</w:t>
      </w:r>
      <w:r w:rsidR="00A9709B" w:rsidRPr="0011697D">
        <w:rPr>
          <w:rFonts w:eastAsia="Calibri" w:cs="Calibri"/>
          <w:sz w:val="24"/>
          <w:szCs w:val="24"/>
        </w:rPr>
        <w:t xml:space="preserve"> at denne holdning kommer til udtryk, da eleven i svaret måske mere søger det svar, som eleven tror, læreren allerede har på vegne af eleven.  Men med fokusset på spørgsmål, hvor der tilskyndes</w:t>
      </w:r>
      <w:r>
        <w:rPr>
          <w:rFonts w:eastAsia="Calibri" w:cs="Calibri"/>
          <w:sz w:val="24"/>
          <w:szCs w:val="24"/>
        </w:rPr>
        <w:t>,</w:t>
      </w:r>
      <w:r w:rsidR="00A9709B" w:rsidRPr="0011697D">
        <w:rPr>
          <w:rFonts w:eastAsia="Calibri" w:cs="Calibri"/>
          <w:sz w:val="24"/>
          <w:szCs w:val="24"/>
        </w:rPr>
        <w:t xml:space="preserve"> at den unge forstår sig selv udover gymnasiets mure og fag</w:t>
      </w:r>
      <w:r>
        <w:rPr>
          <w:rFonts w:eastAsia="Calibri" w:cs="Calibri"/>
          <w:sz w:val="24"/>
          <w:szCs w:val="24"/>
        </w:rPr>
        <w:t>områder</w:t>
      </w:r>
      <w:r w:rsidR="00A9709B" w:rsidRPr="0011697D">
        <w:rPr>
          <w:rFonts w:eastAsia="Calibri" w:cs="Calibri"/>
          <w:sz w:val="24"/>
          <w:szCs w:val="24"/>
        </w:rPr>
        <w:t xml:space="preserve">, </w:t>
      </w:r>
      <w:r>
        <w:rPr>
          <w:rFonts w:eastAsia="Calibri" w:cs="Calibri"/>
          <w:sz w:val="24"/>
          <w:szCs w:val="24"/>
        </w:rPr>
        <w:t>ligger</w:t>
      </w:r>
      <w:r w:rsidR="00A9709B" w:rsidRPr="0011697D">
        <w:rPr>
          <w:rFonts w:eastAsia="Calibri" w:cs="Calibri"/>
          <w:sz w:val="24"/>
          <w:szCs w:val="24"/>
        </w:rPr>
        <w:t xml:space="preserve"> måske også den niche</w:t>
      </w:r>
      <w:r>
        <w:rPr>
          <w:rFonts w:eastAsia="Calibri" w:cs="Calibri"/>
          <w:sz w:val="24"/>
          <w:szCs w:val="24"/>
        </w:rPr>
        <w:t>,</w:t>
      </w:r>
      <w:r w:rsidR="00A9709B" w:rsidRPr="0011697D">
        <w:rPr>
          <w:rFonts w:eastAsia="Calibri" w:cs="Calibri"/>
          <w:sz w:val="24"/>
          <w:szCs w:val="24"/>
        </w:rPr>
        <w:t xml:space="preserve"> hvor den sokratiske dialog i første omgang kan have sin relevans. </w:t>
      </w:r>
    </w:p>
    <w:p w:rsidR="00A9709B" w:rsidRPr="0011697D" w:rsidRDefault="003E7496" w:rsidP="0011697D">
      <w:pPr>
        <w:spacing w:line="360" w:lineRule="auto"/>
        <w:rPr>
          <w:rFonts w:eastAsia="Calibri" w:cs="Calibri"/>
          <w:sz w:val="24"/>
          <w:szCs w:val="24"/>
        </w:rPr>
      </w:pPr>
      <w:r>
        <w:rPr>
          <w:rFonts w:eastAsia="Calibri" w:cs="Calibri"/>
          <w:sz w:val="24"/>
          <w:szCs w:val="24"/>
        </w:rPr>
        <w:t>I den sokratiske dialogs åbne samtalekultur,</w:t>
      </w:r>
      <w:r w:rsidR="00A9709B" w:rsidRPr="0011697D">
        <w:rPr>
          <w:rFonts w:eastAsia="Calibri" w:cs="Calibri"/>
          <w:sz w:val="24"/>
          <w:szCs w:val="24"/>
        </w:rPr>
        <w:t xml:space="preserve"> kan de unge få tiden til at finde egne svar overfor et personhenvendt spørgsmål. </w:t>
      </w:r>
      <w:r w:rsidR="00C2012E">
        <w:rPr>
          <w:rFonts w:eastAsia="Calibri" w:cs="Calibri"/>
          <w:sz w:val="24"/>
          <w:szCs w:val="24"/>
        </w:rPr>
        <w:t>Selvom eleven kan bygge dette svar på en række</w:t>
      </w:r>
      <w:r w:rsidR="00A9709B" w:rsidRPr="0011697D">
        <w:rPr>
          <w:rFonts w:eastAsia="Calibri" w:cs="Calibri"/>
          <w:sz w:val="24"/>
          <w:szCs w:val="24"/>
        </w:rPr>
        <w:t xml:space="preserve"> antagelser om verdenen, </w:t>
      </w:r>
      <w:r w:rsidR="00C2012E">
        <w:rPr>
          <w:rFonts w:eastAsia="Calibri" w:cs="Calibri"/>
          <w:sz w:val="24"/>
          <w:szCs w:val="24"/>
        </w:rPr>
        <w:t xml:space="preserve">handler den sokratiske dialog om at kunne stille spørgsmål. I den sokratiske dialog handler det ikke om svare rigtigt </w:t>
      </w:r>
      <w:r w:rsidR="00506752">
        <w:rPr>
          <w:rFonts w:eastAsia="Calibri" w:cs="Calibri"/>
          <w:sz w:val="24"/>
          <w:szCs w:val="24"/>
        </w:rPr>
        <w:t>eller</w:t>
      </w:r>
      <w:r w:rsidR="00C2012E">
        <w:rPr>
          <w:rFonts w:eastAsia="Calibri" w:cs="Calibri"/>
          <w:sz w:val="24"/>
          <w:szCs w:val="24"/>
        </w:rPr>
        <w:t xml:space="preserve"> forkert, </w:t>
      </w:r>
      <w:r w:rsidR="00506752">
        <w:rPr>
          <w:rFonts w:eastAsia="Calibri" w:cs="Calibri"/>
          <w:sz w:val="24"/>
          <w:szCs w:val="24"/>
        </w:rPr>
        <w:t xml:space="preserve">men igennem spørgsmålet </w:t>
      </w:r>
      <w:proofErr w:type="gramStart"/>
      <w:r w:rsidR="00506752">
        <w:rPr>
          <w:rFonts w:eastAsia="Calibri" w:cs="Calibri"/>
          <w:sz w:val="24"/>
          <w:szCs w:val="24"/>
        </w:rPr>
        <w:t>opdage</w:t>
      </w:r>
      <w:proofErr w:type="gramEnd"/>
      <w:r w:rsidR="00C2012E">
        <w:rPr>
          <w:rFonts w:eastAsia="Calibri" w:cs="Calibri"/>
          <w:sz w:val="24"/>
          <w:szCs w:val="24"/>
        </w:rPr>
        <w:t xml:space="preserve">, hvad </w:t>
      </w:r>
      <w:r w:rsidR="00506752">
        <w:rPr>
          <w:rFonts w:eastAsia="Calibri" w:cs="Calibri"/>
          <w:sz w:val="24"/>
          <w:szCs w:val="24"/>
        </w:rPr>
        <w:t xml:space="preserve">man </w:t>
      </w:r>
      <w:r w:rsidR="00C2012E">
        <w:rPr>
          <w:rFonts w:eastAsia="Calibri" w:cs="Calibri"/>
          <w:sz w:val="24"/>
          <w:szCs w:val="24"/>
        </w:rPr>
        <w:t>tager for givet i det sagte. Ved at lade elevens svar træde frem i egen ret, introduceres også en samtalekultur, hvor elevens tvivl ikke kommer af</w:t>
      </w:r>
      <w:r w:rsidR="00506752">
        <w:rPr>
          <w:rFonts w:eastAsia="Calibri" w:cs="Calibri"/>
          <w:sz w:val="24"/>
          <w:szCs w:val="24"/>
        </w:rPr>
        <w:t>,</w:t>
      </w:r>
      <w:r w:rsidR="00C2012E">
        <w:rPr>
          <w:rFonts w:eastAsia="Calibri" w:cs="Calibri"/>
          <w:sz w:val="24"/>
          <w:szCs w:val="24"/>
        </w:rPr>
        <w:t xml:space="preserve"> om dennes svar ’går op’ med lærerens ’rigtige’ svar, men ud </w:t>
      </w:r>
      <w:r w:rsidR="00506752">
        <w:rPr>
          <w:rFonts w:eastAsia="Calibri" w:cs="Calibri"/>
          <w:sz w:val="24"/>
          <w:szCs w:val="24"/>
        </w:rPr>
        <w:t>fordi at tidligere antagelser ikke længere giver mening.</w:t>
      </w:r>
    </w:p>
    <w:p w:rsidR="007E5E4B" w:rsidRDefault="00506752" w:rsidP="0011697D">
      <w:pPr>
        <w:spacing w:line="360" w:lineRule="auto"/>
        <w:rPr>
          <w:rFonts w:eastAsia="Calibri" w:cs="Calibri"/>
          <w:sz w:val="24"/>
          <w:szCs w:val="24"/>
        </w:rPr>
      </w:pPr>
      <w:r>
        <w:rPr>
          <w:rFonts w:eastAsia="Calibri" w:cs="Calibri"/>
          <w:sz w:val="24"/>
          <w:szCs w:val="24"/>
        </w:rPr>
        <w:lastRenderedPageBreak/>
        <w:t xml:space="preserve">Hertil kan man spørge, </w:t>
      </w:r>
      <w:r w:rsidR="00A9709B" w:rsidRPr="0011697D">
        <w:rPr>
          <w:rFonts w:eastAsia="Calibri" w:cs="Calibri"/>
          <w:sz w:val="24"/>
          <w:szCs w:val="24"/>
        </w:rPr>
        <w:t xml:space="preserve">om den gode dannende undervisning reelt ikke kræver to videns-indsigter? </w:t>
      </w:r>
      <w:r>
        <w:rPr>
          <w:rFonts w:eastAsia="Calibri" w:cs="Calibri"/>
          <w:sz w:val="24"/>
          <w:szCs w:val="24"/>
        </w:rPr>
        <w:t xml:space="preserve">Den ene viden er en </w:t>
      </w:r>
      <w:r w:rsidR="00A9709B" w:rsidRPr="0011697D">
        <w:rPr>
          <w:rFonts w:eastAsia="Calibri" w:cs="Calibri"/>
          <w:sz w:val="24"/>
          <w:szCs w:val="24"/>
        </w:rPr>
        <w:t>fagviden</w:t>
      </w:r>
      <w:r>
        <w:rPr>
          <w:rFonts w:eastAsia="Calibri" w:cs="Calibri"/>
          <w:sz w:val="24"/>
          <w:szCs w:val="24"/>
        </w:rPr>
        <w:t xml:space="preserve">, og den anden er en tavs </w:t>
      </w:r>
      <w:r w:rsidR="00A9709B" w:rsidRPr="0011697D">
        <w:rPr>
          <w:rFonts w:eastAsia="Calibri" w:cs="Calibri"/>
          <w:sz w:val="24"/>
          <w:szCs w:val="24"/>
        </w:rPr>
        <w:t>viden</w:t>
      </w:r>
      <w:r>
        <w:rPr>
          <w:rFonts w:eastAsia="Calibri" w:cs="Calibri"/>
          <w:sz w:val="24"/>
          <w:szCs w:val="24"/>
        </w:rPr>
        <w:t>,</w:t>
      </w:r>
      <w:r w:rsidR="00A9709B" w:rsidRPr="0011697D">
        <w:rPr>
          <w:rFonts w:eastAsia="Calibri" w:cs="Calibri"/>
          <w:sz w:val="24"/>
          <w:szCs w:val="24"/>
        </w:rPr>
        <w:t xml:space="preserve"> der kommer med selvets erfaringer med hverdagen. </w:t>
      </w:r>
      <w:r>
        <w:rPr>
          <w:rFonts w:eastAsia="Calibri" w:cs="Calibri"/>
          <w:sz w:val="24"/>
          <w:szCs w:val="24"/>
        </w:rPr>
        <w:t>Ifølge</w:t>
      </w:r>
      <w:r w:rsidR="00A9709B" w:rsidRPr="0011697D">
        <w:rPr>
          <w:rFonts w:eastAsia="Calibri" w:cs="Calibri"/>
          <w:sz w:val="24"/>
          <w:szCs w:val="24"/>
        </w:rPr>
        <w:t xml:space="preserve"> </w:t>
      </w:r>
      <w:proofErr w:type="spellStart"/>
      <w:r w:rsidR="00A9709B" w:rsidRPr="0011697D">
        <w:rPr>
          <w:rFonts w:eastAsia="Calibri" w:cs="Calibri"/>
          <w:sz w:val="24"/>
          <w:szCs w:val="24"/>
        </w:rPr>
        <w:t>Dolin</w:t>
      </w:r>
      <w:proofErr w:type="spellEnd"/>
      <w:r w:rsidR="00A9709B" w:rsidRPr="0011697D">
        <w:rPr>
          <w:rFonts w:eastAsia="Calibri" w:cs="Calibri"/>
          <w:sz w:val="24"/>
          <w:szCs w:val="24"/>
        </w:rPr>
        <w:t xml:space="preserve"> er det ikke nok, hvis den unge blot har en holdning uden en videns-base, og et svars vægt bygger dermed på, hvad den unge kan referer til at viden i situationen. Men hvis eleven reelt skal forhol</w:t>
      </w:r>
      <w:r>
        <w:rPr>
          <w:rFonts w:eastAsia="Calibri" w:cs="Calibri"/>
          <w:sz w:val="24"/>
          <w:szCs w:val="24"/>
        </w:rPr>
        <w:t xml:space="preserve">de sådan viden til sig ’selv’ </w:t>
      </w:r>
      <w:r w:rsidR="00A9709B" w:rsidRPr="0011697D">
        <w:rPr>
          <w:rFonts w:eastAsia="Calibri" w:cs="Calibri"/>
          <w:sz w:val="24"/>
          <w:szCs w:val="24"/>
        </w:rPr>
        <w:t xml:space="preserve">overfor livet, så kan der måske være et problem i, at det eneste sted hvorpå eleven kan søge hen for at finde en vægt i sit personlige argument, er i det videns-sprog som eleven i ’den personlige relation’ burde træde væk fra. Eleven kan med andre ord bedes om at forholde sig til en fagviden på en måde, hvor den selvsamme videns-tænkning er basen, hvorfra elevens holdninger skal træde i karakter. </w:t>
      </w:r>
    </w:p>
    <w:p w:rsidR="00A9709B" w:rsidRPr="0011697D" w:rsidRDefault="00A9709B" w:rsidP="0011697D">
      <w:pPr>
        <w:spacing w:line="360" w:lineRule="auto"/>
        <w:rPr>
          <w:rFonts w:eastAsia="Calibri" w:cs="Calibri"/>
          <w:sz w:val="24"/>
          <w:szCs w:val="24"/>
        </w:rPr>
      </w:pPr>
      <w:r w:rsidRPr="0011697D">
        <w:rPr>
          <w:rFonts w:eastAsia="Calibri" w:cs="Calibri"/>
          <w:sz w:val="24"/>
          <w:szCs w:val="24"/>
        </w:rPr>
        <w:t xml:space="preserve">Den sokratiske dialog kan muligvis være relevant, da der i dialogen </w:t>
      </w:r>
      <w:r w:rsidR="00506752">
        <w:rPr>
          <w:rFonts w:eastAsia="Calibri" w:cs="Calibri"/>
          <w:sz w:val="24"/>
          <w:szCs w:val="24"/>
        </w:rPr>
        <w:t xml:space="preserve">tages udgangspunkt i denne </w:t>
      </w:r>
      <w:r w:rsidRPr="0011697D">
        <w:rPr>
          <w:rFonts w:eastAsia="Calibri" w:cs="Calibri"/>
          <w:sz w:val="24"/>
          <w:szCs w:val="24"/>
        </w:rPr>
        <w:t xml:space="preserve">selvets viden, der ej heller efterlader de unge med blot deres meninger, men i spørgsmålet og en undren fører dem tæt på det liv de erfarer og lever i. Hvis der i dannelsesbegrebet i gymnasiet ønskes at de unge forstår sig selv udover det rent faggendrivende, kan deres svar ikke blot vægtes igennem den selvsamme tillærte viden, men må ligeledes </w:t>
      </w:r>
      <w:r w:rsidR="00B030BE">
        <w:rPr>
          <w:rFonts w:eastAsia="Calibri" w:cs="Calibri"/>
          <w:sz w:val="24"/>
          <w:szCs w:val="24"/>
        </w:rPr>
        <w:t xml:space="preserve">vægtes ud fra </w:t>
      </w:r>
      <w:r w:rsidRPr="0011697D">
        <w:rPr>
          <w:rFonts w:eastAsia="Calibri" w:cs="Calibri"/>
          <w:sz w:val="24"/>
          <w:szCs w:val="24"/>
        </w:rPr>
        <w:t>en</w:t>
      </w:r>
      <w:r w:rsidR="00506752">
        <w:rPr>
          <w:rFonts w:eastAsia="Calibri" w:cs="Calibri"/>
          <w:sz w:val="24"/>
          <w:szCs w:val="24"/>
        </w:rPr>
        <w:t xml:space="preserve"> indsigt </w:t>
      </w:r>
      <w:r w:rsidR="00B030BE">
        <w:rPr>
          <w:rFonts w:eastAsia="Calibri" w:cs="Calibri"/>
          <w:sz w:val="24"/>
          <w:szCs w:val="24"/>
        </w:rPr>
        <w:t xml:space="preserve">i selvets erfaringsviden. </w:t>
      </w:r>
    </w:p>
    <w:p w:rsidR="00A9709B" w:rsidRPr="0011697D" w:rsidRDefault="00A9709B" w:rsidP="0011697D">
      <w:pPr>
        <w:spacing w:line="360" w:lineRule="auto"/>
        <w:rPr>
          <w:rFonts w:eastAsia="Calibri" w:cs="Calibri"/>
          <w:b/>
          <w:sz w:val="24"/>
          <w:szCs w:val="24"/>
        </w:rPr>
      </w:pPr>
    </w:p>
    <w:p w:rsidR="00A9709B" w:rsidRPr="007E5E4B" w:rsidRDefault="00A9709B" w:rsidP="0011697D">
      <w:pPr>
        <w:spacing w:line="360" w:lineRule="auto"/>
        <w:rPr>
          <w:rStyle w:val="Kraftigfremhvning"/>
          <w:sz w:val="24"/>
          <w:szCs w:val="24"/>
        </w:rPr>
      </w:pPr>
      <w:r w:rsidRPr="007E5E4B">
        <w:rPr>
          <w:rStyle w:val="Kraftigfremhvning"/>
          <w:sz w:val="24"/>
          <w:szCs w:val="24"/>
        </w:rPr>
        <w:t>Dannelse og AT hos Fink</w:t>
      </w:r>
    </w:p>
    <w:p w:rsidR="00A9709B" w:rsidRPr="0011697D" w:rsidRDefault="00A9709B" w:rsidP="0011697D">
      <w:pPr>
        <w:spacing w:line="360" w:lineRule="auto"/>
        <w:rPr>
          <w:sz w:val="24"/>
          <w:szCs w:val="24"/>
        </w:rPr>
      </w:pPr>
      <w:r w:rsidRPr="0011697D">
        <w:rPr>
          <w:sz w:val="24"/>
          <w:szCs w:val="24"/>
        </w:rPr>
        <w:t>Hos Fink behandles dannelsesproblematikken fra to vinkler, først i relation til hvordan dannelsen og almendannelsen må forstås i gymnasieregi, og derefter hvordan at undervisningens saglighed kan blive glemt til fagligt gendriveri. I første omgang præsenterer Fink, at dannelsen står som et mål for gymnasiet, men som begreb må forblive åben og ikke for instrumentaliseret. Begge dannelsesbegreber kan ikke isoleres i enkelte fag, men udvikles i alle fag</w:t>
      </w:r>
      <w:r w:rsidR="00B030BE">
        <w:rPr>
          <w:sz w:val="24"/>
          <w:szCs w:val="24"/>
        </w:rPr>
        <w:t>,</w:t>
      </w:r>
      <w:r w:rsidRPr="0011697D">
        <w:rPr>
          <w:sz w:val="24"/>
          <w:szCs w:val="24"/>
        </w:rPr>
        <w:t xml:space="preserve"> der indgår i det tværfaglige forløb AT. Med </w:t>
      </w:r>
      <w:r w:rsidR="00B030BE">
        <w:rPr>
          <w:sz w:val="24"/>
          <w:szCs w:val="24"/>
        </w:rPr>
        <w:t>AT</w:t>
      </w:r>
      <w:r w:rsidRPr="0011697D">
        <w:rPr>
          <w:sz w:val="24"/>
          <w:szCs w:val="24"/>
        </w:rPr>
        <w:t xml:space="preserve"> forløbets fokus på almenmenneskelige problemstillinger, sikres der </w:t>
      </w:r>
      <w:r w:rsidR="00B030BE">
        <w:rPr>
          <w:sz w:val="24"/>
          <w:szCs w:val="24"/>
        </w:rPr>
        <w:t xml:space="preserve">Ifølge </w:t>
      </w:r>
      <w:r w:rsidRPr="0011697D">
        <w:rPr>
          <w:sz w:val="24"/>
          <w:szCs w:val="24"/>
        </w:rPr>
        <w:t>Fink bedre kår for en virkelighedsnær og dannende undersøgelse af omverdenens fænomener.</w:t>
      </w:r>
    </w:p>
    <w:p w:rsidR="00BE73BE" w:rsidRDefault="00BE73BE" w:rsidP="0011697D">
      <w:pPr>
        <w:spacing w:line="360" w:lineRule="auto"/>
        <w:rPr>
          <w:sz w:val="24"/>
          <w:szCs w:val="24"/>
        </w:rPr>
      </w:pPr>
    </w:p>
    <w:p w:rsidR="00BE73BE" w:rsidRDefault="00BE73BE" w:rsidP="0011697D">
      <w:pPr>
        <w:spacing w:line="360" w:lineRule="auto"/>
        <w:rPr>
          <w:sz w:val="24"/>
          <w:szCs w:val="24"/>
        </w:rPr>
      </w:pPr>
    </w:p>
    <w:p w:rsidR="00A9709B" w:rsidRPr="0011697D" w:rsidRDefault="00A9709B" w:rsidP="0011697D">
      <w:pPr>
        <w:spacing w:line="360" w:lineRule="auto"/>
        <w:rPr>
          <w:sz w:val="24"/>
          <w:szCs w:val="24"/>
        </w:rPr>
      </w:pPr>
      <w:r w:rsidRPr="0011697D">
        <w:rPr>
          <w:sz w:val="24"/>
          <w:szCs w:val="24"/>
        </w:rPr>
        <w:lastRenderedPageBreak/>
        <w:t xml:space="preserve">I Finks skel imellem faglighed og saglighed, introduceres der en balance imellem den faglige </w:t>
      </w:r>
      <w:proofErr w:type="spellStart"/>
      <w:r w:rsidRPr="0011697D">
        <w:rPr>
          <w:sz w:val="24"/>
          <w:szCs w:val="24"/>
        </w:rPr>
        <w:t>videnstilegnelse</w:t>
      </w:r>
      <w:proofErr w:type="spellEnd"/>
      <w:r w:rsidRPr="0011697D">
        <w:rPr>
          <w:sz w:val="24"/>
          <w:szCs w:val="24"/>
        </w:rPr>
        <w:t>, og elevens undersøgelse af sagen, som det faglige er et forsøg på at sætte i system. Hos Fink kan formidlingen af d</w:t>
      </w:r>
      <w:r w:rsidR="0083742C">
        <w:rPr>
          <w:sz w:val="24"/>
          <w:szCs w:val="24"/>
        </w:rPr>
        <w:t>et filosofiske i undervisningen</w:t>
      </w:r>
      <w:r w:rsidRPr="0011697D">
        <w:rPr>
          <w:sz w:val="24"/>
          <w:szCs w:val="24"/>
        </w:rPr>
        <w:t xml:space="preserve"> blive glemt til en stærk faglig gendrivelse elle</w:t>
      </w:r>
      <w:r w:rsidR="0083742C">
        <w:rPr>
          <w:sz w:val="24"/>
          <w:szCs w:val="24"/>
        </w:rPr>
        <w:t>r dogmebaseret tilpasning. De u</w:t>
      </w:r>
      <w:r w:rsidRPr="0011697D">
        <w:rPr>
          <w:sz w:val="24"/>
          <w:szCs w:val="24"/>
        </w:rPr>
        <w:t xml:space="preserve">tekniske åbne spørgsmål til en given sag, et livsfænomen, </w:t>
      </w:r>
      <w:r w:rsidR="003E4F79">
        <w:rPr>
          <w:sz w:val="24"/>
          <w:szCs w:val="24"/>
        </w:rPr>
        <w:t xml:space="preserve">og </w:t>
      </w:r>
      <w:r w:rsidRPr="0011697D">
        <w:rPr>
          <w:sz w:val="24"/>
          <w:szCs w:val="24"/>
        </w:rPr>
        <w:t xml:space="preserve">kan dermed forkrøbles til en </w:t>
      </w:r>
      <w:r w:rsidR="003E4F79">
        <w:rPr>
          <w:sz w:val="24"/>
          <w:szCs w:val="24"/>
        </w:rPr>
        <w:t>’</w:t>
      </w:r>
      <w:r w:rsidRPr="0011697D">
        <w:rPr>
          <w:sz w:val="24"/>
          <w:szCs w:val="24"/>
        </w:rPr>
        <w:t>–ismernes historie</w:t>
      </w:r>
      <w:r w:rsidR="003E4F79">
        <w:rPr>
          <w:sz w:val="24"/>
          <w:szCs w:val="24"/>
        </w:rPr>
        <w:t>’</w:t>
      </w:r>
      <w:r w:rsidRPr="0011697D">
        <w:rPr>
          <w:sz w:val="24"/>
          <w:szCs w:val="24"/>
        </w:rPr>
        <w:t xml:space="preserve">, da dialogen mere bliver blot at stå i forlængelse af andre tænkere.  Finks dannelse indeholder dermed også en saglig søgen, en mere eksistentiel verdensforståelse hvor man undersøger det endnu ikke erkendte af en før-akademisk og </w:t>
      </w:r>
      <w:proofErr w:type="spellStart"/>
      <w:r w:rsidRPr="0011697D">
        <w:rPr>
          <w:sz w:val="24"/>
          <w:szCs w:val="24"/>
        </w:rPr>
        <w:t>uskematisk</w:t>
      </w:r>
      <w:proofErr w:type="spellEnd"/>
      <w:r w:rsidRPr="0011697D">
        <w:rPr>
          <w:sz w:val="24"/>
          <w:szCs w:val="24"/>
        </w:rPr>
        <w:t xml:space="preserve"> art. Denne saglige dannelsesrejse vil dog ikke bære frugt, hvis det filosofiske bliver for tæmmet og tilpasset til for definerede dannelsesbegreber og nytteprotokoller. </w:t>
      </w:r>
    </w:p>
    <w:p w:rsidR="007E5E4B" w:rsidRDefault="00A9709B" w:rsidP="0011697D">
      <w:pPr>
        <w:spacing w:line="360" w:lineRule="auto"/>
        <w:rPr>
          <w:sz w:val="24"/>
          <w:szCs w:val="24"/>
        </w:rPr>
      </w:pPr>
      <w:r w:rsidRPr="0011697D">
        <w:rPr>
          <w:sz w:val="24"/>
          <w:szCs w:val="24"/>
        </w:rPr>
        <w:t>Hvad angår AT forløbet og dannelsen, markerer Fink</w:t>
      </w:r>
      <w:r w:rsidR="003E4F79">
        <w:rPr>
          <w:sz w:val="24"/>
          <w:szCs w:val="24"/>
        </w:rPr>
        <w:t>,</w:t>
      </w:r>
      <w:r w:rsidRPr="0011697D">
        <w:rPr>
          <w:sz w:val="24"/>
          <w:szCs w:val="24"/>
        </w:rPr>
        <w:t xml:space="preserve"> at dannelsen altid både er blevet defineret som par</w:t>
      </w:r>
      <w:r w:rsidR="003E4F79">
        <w:rPr>
          <w:sz w:val="24"/>
          <w:szCs w:val="24"/>
        </w:rPr>
        <w:t>t af det fagbrydende, men samtidigt</w:t>
      </w:r>
      <w:r w:rsidRPr="0011697D">
        <w:rPr>
          <w:sz w:val="24"/>
          <w:szCs w:val="24"/>
        </w:rPr>
        <w:t xml:space="preserve"> har stået i forlængelse af hvad samfundet i tiden ser for sømmeligt og godt. Men at </w:t>
      </w:r>
      <w:proofErr w:type="spellStart"/>
      <w:r w:rsidRPr="0011697D">
        <w:rPr>
          <w:sz w:val="24"/>
          <w:szCs w:val="24"/>
        </w:rPr>
        <w:t>AT</w:t>
      </w:r>
      <w:proofErr w:type="spellEnd"/>
      <w:r w:rsidRPr="0011697D">
        <w:rPr>
          <w:sz w:val="24"/>
          <w:szCs w:val="24"/>
        </w:rPr>
        <w:t xml:space="preserve"> forløbet igennem dets undervisningsmetode i dag kan være en art målestok og katalysator for en reel selvdannelse, vil jeg mene</w:t>
      </w:r>
      <w:r w:rsidR="003E4F79">
        <w:rPr>
          <w:sz w:val="24"/>
          <w:szCs w:val="24"/>
        </w:rPr>
        <w:t xml:space="preserve">, man skal </w:t>
      </w:r>
      <w:r w:rsidR="00B61103">
        <w:rPr>
          <w:sz w:val="24"/>
          <w:szCs w:val="24"/>
        </w:rPr>
        <w:t>se på</w:t>
      </w:r>
      <w:r w:rsidR="003E4F79">
        <w:rPr>
          <w:sz w:val="24"/>
          <w:szCs w:val="24"/>
        </w:rPr>
        <w:t xml:space="preserve"> med stor forsigtighed</w:t>
      </w:r>
      <w:r w:rsidRPr="0011697D">
        <w:rPr>
          <w:sz w:val="24"/>
          <w:szCs w:val="24"/>
        </w:rPr>
        <w:t xml:space="preserve">. </w:t>
      </w:r>
      <w:r w:rsidR="003E4F79">
        <w:rPr>
          <w:sz w:val="24"/>
          <w:szCs w:val="24"/>
        </w:rPr>
        <w:t xml:space="preserve">Ifølge </w:t>
      </w:r>
      <w:r w:rsidRPr="0011697D">
        <w:rPr>
          <w:sz w:val="24"/>
          <w:szCs w:val="24"/>
        </w:rPr>
        <w:t xml:space="preserve">Fink var det per definition umuligt at holde eksamen i almendannelse, hvilket jeg vil give ham ret i, men det forudsætter også, at forløb som man vil give en dannende karakter, selv i AT forløbet, må forblive </w:t>
      </w:r>
      <w:r w:rsidRPr="0011697D">
        <w:rPr>
          <w:i/>
          <w:sz w:val="24"/>
          <w:szCs w:val="24"/>
        </w:rPr>
        <w:t xml:space="preserve">resultatløs. </w:t>
      </w:r>
      <w:r w:rsidRPr="0011697D">
        <w:rPr>
          <w:sz w:val="24"/>
          <w:szCs w:val="24"/>
        </w:rPr>
        <w:t>Det resultatløse skal ikke forstås som det meningsløse, men resultatløs i forhold til det system</w:t>
      </w:r>
      <w:r w:rsidR="00B61103">
        <w:rPr>
          <w:sz w:val="24"/>
          <w:szCs w:val="24"/>
        </w:rPr>
        <w:t>,</w:t>
      </w:r>
      <w:r w:rsidRPr="0011697D">
        <w:rPr>
          <w:sz w:val="24"/>
          <w:szCs w:val="24"/>
        </w:rPr>
        <w:t xml:space="preserve"> hvormed dannelsen skal måles som produkt. </w:t>
      </w:r>
    </w:p>
    <w:p w:rsidR="00A9709B" w:rsidRPr="0011697D" w:rsidRDefault="00A9709B" w:rsidP="0011697D">
      <w:pPr>
        <w:spacing w:line="360" w:lineRule="auto"/>
        <w:rPr>
          <w:sz w:val="24"/>
          <w:szCs w:val="24"/>
        </w:rPr>
      </w:pPr>
      <w:r w:rsidRPr="0011697D">
        <w:rPr>
          <w:sz w:val="24"/>
          <w:szCs w:val="24"/>
        </w:rPr>
        <w:t xml:space="preserve">Hvis almendannelsen også er selvdannelse, er den for selvet en rejse uden for eksterne rammer for brugbarhed, lykke og sandhed osv. Jeg finder den sokratiske dialog relevant i denne sammenhæng, ikke fordi at den kan træde i AT forløbets sted, men mere fordi at der i den sokratiske dialog sættes et dannelsessyn, der netop sætter selvets ’selvforståelse’ højt. Dannelsesbegrebet set igennem den sokratiske dialog kan være argumentet, hvorfra man kan tale for, at undervisningen i visse tilfælde </w:t>
      </w:r>
      <w:r w:rsidRPr="0011697D">
        <w:rPr>
          <w:i/>
          <w:sz w:val="24"/>
          <w:szCs w:val="24"/>
        </w:rPr>
        <w:t>må</w:t>
      </w:r>
      <w:r w:rsidRPr="0011697D">
        <w:rPr>
          <w:sz w:val="24"/>
          <w:szCs w:val="24"/>
        </w:rPr>
        <w:t xml:space="preserve"> være </w:t>
      </w:r>
      <w:r w:rsidRPr="0011697D">
        <w:rPr>
          <w:i/>
          <w:sz w:val="24"/>
          <w:szCs w:val="24"/>
        </w:rPr>
        <w:t>nytteløs</w:t>
      </w:r>
      <w:r w:rsidRPr="0011697D">
        <w:rPr>
          <w:sz w:val="24"/>
          <w:szCs w:val="24"/>
        </w:rPr>
        <w:t>. Fra denne vinkel må man tro på, at nyttebegrebet i institutionel fo</w:t>
      </w:r>
      <w:r w:rsidR="00B61103">
        <w:rPr>
          <w:sz w:val="24"/>
          <w:szCs w:val="24"/>
        </w:rPr>
        <w:t>r</w:t>
      </w:r>
      <w:r w:rsidRPr="0011697D">
        <w:rPr>
          <w:sz w:val="24"/>
          <w:szCs w:val="24"/>
        </w:rPr>
        <w:t xml:space="preserve">stand ikke altid kan være målestokken for det selvdannede liv. </w:t>
      </w:r>
    </w:p>
    <w:p w:rsidR="00BE73BE" w:rsidRDefault="00B61103" w:rsidP="0011697D">
      <w:pPr>
        <w:spacing w:line="360" w:lineRule="auto"/>
        <w:rPr>
          <w:sz w:val="24"/>
          <w:szCs w:val="24"/>
        </w:rPr>
      </w:pPr>
      <w:r>
        <w:rPr>
          <w:sz w:val="24"/>
          <w:szCs w:val="24"/>
        </w:rPr>
        <w:t>Finks sag- og fagligheds</w:t>
      </w:r>
      <w:r w:rsidR="00A9709B" w:rsidRPr="0011697D">
        <w:rPr>
          <w:sz w:val="24"/>
          <w:szCs w:val="24"/>
        </w:rPr>
        <w:t>bekymring er der</w:t>
      </w:r>
      <w:r>
        <w:rPr>
          <w:sz w:val="24"/>
          <w:szCs w:val="24"/>
        </w:rPr>
        <w:t>for</w:t>
      </w:r>
      <w:r w:rsidR="00A9709B" w:rsidRPr="0011697D">
        <w:rPr>
          <w:sz w:val="24"/>
          <w:szCs w:val="24"/>
        </w:rPr>
        <w:t xml:space="preserve"> relevant for min afhandling, da der i relationen prioriteres ikke kun en faglig kunnen, men en saglighed baseret på før-akademiske erkendelsesinteresser. </w:t>
      </w:r>
    </w:p>
    <w:p w:rsidR="00BE73BE" w:rsidRDefault="00BE73BE" w:rsidP="0011697D">
      <w:pPr>
        <w:spacing w:line="360" w:lineRule="auto"/>
        <w:rPr>
          <w:sz w:val="24"/>
          <w:szCs w:val="24"/>
        </w:rPr>
      </w:pPr>
    </w:p>
    <w:p w:rsidR="00A9709B" w:rsidRPr="0011697D" w:rsidRDefault="00A9709B" w:rsidP="0011697D">
      <w:pPr>
        <w:spacing w:line="360" w:lineRule="auto"/>
        <w:rPr>
          <w:sz w:val="24"/>
          <w:szCs w:val="24"/>
        </w:rPr>
      </w:pPr>
      <w:r w:rsidRPr="0011697D">
        <w:rPr>
          <w:sz w:val="24"/>
          <w:szCs w:val="24"/>
        </w:rPr>
        <w:lastRenderedPageBreak/>
        <w:t xml:space="preserve">Ud fra denne undersøgelse af sagen, hvis art er udtømmelige for det rent fagligt beskrevne, finder vi også en argumentation for, at de unge i undervisningsregi ligeledes skal lære, at livet ikke er givet eller defineret på forhånd efter tillært viden, men først og fremmest er </w:t>
      </w:r>
      <w:r w:rsidRPr="0011697D">
        <w:rPr>
          <w:i/>
          <w:sz w:val="24"/>
          <w:szCs w:val="24"/>
        </w:rPr>
        <w:t>åben</w:t>
      </w:r>
      <w:r w:rsidRPr="0011697D">
        <w:rPr>
          <w:sz w:val="24"/>
          <w:szCs w:val="24"/>
        </w:rPr>
        <w:t xml:space="preserve"> for det endnu </w:t>
      </w:r>
      <w:r w:rsidRPr="0011697D">
        <w:rPr>
          <w:i/>
          <w:sz w:val="24"/>
          <w:szCs w:val="24"/>
        </w:rPr>
        <w:t>ikke erkendte</w:t>
      </w:r>
      <w:r w:rsidRPr="0011697D">
        <w:rPr>
          <w:sz w:val="24"/>
          <w:szCs w:val="24"/>
        </w:rPr>
        <w:t xml:space="preserve">. </w:t>
      </w:r>
    </w:p>
    <w:p w:rsidR="00A9709B" w:rsidRPr="0011697D" w:rsidRDefault="00A9709B" w:rsidP="0011697D">
      <w:pPr>
        <w:spacing w:line="360" w:lineRule="auto"/>
        <w:rPr>
          <w:sz w:val="24"/>
          <w:szCs w:val="24"/>
        </w:rPr>
      </w:pPr>
      <w:r w:rsidRPr="0011697D">
        <w:rPr>
          <w:sz w:val="24"/>
          <w:szCs w:val="24"/>
        </w:rPr>
        <w:t>Her finder vi et tankesæt, der prioriterer</w:t>
      </w:r>
      <w:r w:rsidR="00B61103">
        <w:rPr>
          <w:sz w:val="24"/>
          <w:szCs w:val="24"/>
        </w:rPr>
        <w:t>,</w:t>
      </w:r>
      <w:r w:rsidRPr="0011697D">
        <w:rPr>
          <w:sz w:val="24"/>
          <w:szCs w:val="24"/>
        </w:rPr>
        <w:t xml:space="preserve"> at både fagligheden og livets m</w:t>
      </w:r>
      <w:r w:rsidR="00B61103">
        <w:rPr>
          <w:sz w:val="24"/>
          <w:szCs w:val="24"/>
        </w:rPr>
        <w:t>ere udefinerbare livserfaringer</w:t>
      </w:r>
      <w:r w:rsidRPr="0011697D">
        <w:rPr>
          <w:sz w:val="24"/>
          <w:szCs w:val="24"/>
        </w:rPr>
        <w:t xml:space="preserve"> hører hjemme i den gymnasiale undervisning. Denne indsigt i saglighedens natur overfor faglig kunnen, gør mig opmærksom på, at der i Finks dannelsesbegreb er indeholdt en saglighedside</w:t>
      </w:r>
      <w:r w:rsidR="00281F11">
        <w:rPr>
          <w:sz w:val="24"/>
          <w:szCs w:val="24"/>
        </w:rPr>
        <w:t>,</w:t>
      </w:r>
      <w:r w:rsidRPr="0011697D">
        <w:rPr>
          <w:sz w:val="24"/>
          <w:szCs w:val="24"/>
        </w:rPr>
        <w:t xml:space="preserve"> der i sin under</w:t>
      </w:r>
      <w:r w:rsidR="00281F11">
        <w:rPr>
          <w:sz w:val="24"/>
          <w:szCs w:val="24"/>
        </w:rPr>
        <w:t>søgelse lærer og elever imellem</w:t>
      </w:r>
      <w:r w:rsidRPr="0011697D">
        <w:rPr>
          <w:sz w:val="24"/>
          <w:szCs w:val="24"/>
        </w:rPr>
        <w:t xml:space="preserve"> aldrig må lade sig udfylde af fagligt referencesprog og det blot nytteorienterede. Denne undersøgelse af sagen som part af den almendannende udvikling for den enkelte, sætter ikke blot mit overstående kritik af Finks håb for AT forløbet på prøve, men markerer ligeledes hvorfor den sokratiske dialog kan træde ind og være gavnlig for de saglige dialoger.  </w:t>
      </w:r>
    </w:p>
    <w:p w:rsidR="00A9709B" w:rsidRPr="0011697D" w:rsidRDefault="00A9709B" w:rsidP="0011697D">
      <w:pPr>
        <w:spacing w:line="360" w:lineRule="auto"/>
        <w:rPr>
          <w:sz w:val="24"/>
          <w:szCs w:val="24"/>
        </w:rPr>
      </w:pPr>
      <w:r w:rsidRPr="0011697D">
        <w:rPr>
          <w:sz w:val="24"/>
          <w:szCs w:val="24"/>
        </w:rPr>
        <w:t>Den sokratiske dialog er relevant, da de deltagende sætter sig ind i en samtale, der ikke bygger på faglige autoriteter og referencesnak, men på disse utekniske og åbne spørgsmål. I spørgsmålet stilles den enkelte overfor sig selv i et dialektisk spil med den anden, og i denne proces opleves livets fænomener på denne vigtige før-akademiske facon. Ud fra Finks adskillelse af det saglige og faglige vil jeg mene</w:t>
      </w:r>
      <w:r w:rsidR="00281F11">
        <w:rPr>
          <w:sz w:val="24"/>
          <w:szCs w:val="24"/>
        </w:rPr>
        <w:t>,</w:t>
      </w:r>
      <w:r w:rsidRPr="0011697D">
        <w:rPr>
          <w:sz w:val="24"/>
          <w:szCs w:val="24"/>
        </w:rPr>
        <w:t xml:space="preserve"> at der i den sokratiske dialog dyrkes en samtale</w:t>
      </w:r>
      <w:r w:rsidR="00281F11">
        <w:rPr>
          <w:sz w:val="24"/>
          <w:szCs w:val="24"/>
        </w:rPr>
        <w:t>,</w:t>
      </w:r>
      <w:r w:rsidRPr="0011697D">
        <w:rPr>
          <w:sz w:val="24"/>
          <w:szCs w:val="24"/>
        </w:rPr>
        <w:t xml:space="preserve"> der er Finks saglighed undersøgelse nær, fordi der i begge tilfælde sættes et præmis om livsfænomenernes usigelige men stadig meningsgivende art. Det undersøgte emne bliver ligeledes et perso</w:t>
      </w:r>
      <w:r w:rsidR="00281F11">
        <w:rPr>
          <w:sz w:val="24"/>
          <w:szCs w:val="24"/>
        </w:rPr>
        <w:t>nligt eksistentielt foretagende</w:t>
      </w:r>
      <w:r w:rsidRPr="0011697D">
        <w:rPr>
          <w:sz w:val="24"/>
          <w:szCs w:val="24"/>
        </w:rPr>
        <w:t xml:space="preserve"> og ikke en gendrivelse af – ismernes historie.</w:t>
      </w:r>
    </w:p>
    <w:p w:rsidR="00A9709B" w:rsidRPr="0011697D" w:rsidRDefault="00A9709B" w:rsidP="0011697D">
      <w:pPr>
        <w:spacing w:line="360" w:lineRule="auto"/>
        <w:rPr>
          <w:sz w:val="24"/>
          <w:szCs w:val="24"/>
        </w:rPr>
      </w:pPr>
    </w:p>
    <w:p w:rsidR="00A9709B" w:rsidRPr="007E5E4B" w:rsidRDefault="00A9709B" w:rsidP="0011697D">
      <w:pPr>
        <w:spacing w:line="360" w:lineRule="auto"/>
        <w:rPr>
          <w:rStyle w:val="Kraftigfremhvning"/>
          <w:sz w:val="24"/>
          <w:szCs w:val="24"/>
        </w:rPr>
      </w:pPr>
      <w:r w:rsidRPr="007E5E4B">
        <w:rPr>
          <w:rStyle w:val="Kraftigfremhvning"/>
          <w:sz w:val="24"/>
          <w:szCs w:val="24"/>
        </w:rPr>
        <w:t>Hansen og den eksistentielle dannelse</w:t>
      </w:r>
    </w:p>
    <w:p w:rsidR="00BE73BE" w:rsidRDefault="00A9709B" w:rsidP="0011697D">
      <w:pPr>
        <w:spacing w:line="360" w:lineRule="auto"/>
        <w:rPr>
          <w:sz w:val="24"/>
          <w:szCs w:val="24"/>
        </w:rPr>
      </w:pPr>
      <w:r w:rsidRPr="0011697D">
        <w:rPr>
          <w:sz w:val="24"/>
          <w:szCs w:val="24"/>
        </w:rPr>
        <w:t xml:space="preserve">Denne problemstilling ved de eksterne krav og ideer om nytte i dannelsesbegrebet behandles yderligere med Hansens adskillelse af faglighed og kompetence i voksenpædagogikken. </w:t>
      </w:r>
      <w:r w:rsidR="00770954" w:rsidRPr="00CD6A25">
        <w:rPr>
          <w:sz w:val="24"/>
          <w:szCs w:val="24"/>
        </w:rPr>
        <w:t xml:space="preserve">Denne problemstilling ved de eksterne krav og ideer om nytte i dannelsesbegrebet behandles yderligere med Hansens adskillelse af faglighed og kompetence i voksenpædagogikken. Fagligheden er for Hansen en måde, hvorpå man kan få skabt sig en distance til de umiddelbare personlige følelsesindtryk og verdenssyn. </w:t>
      </w:r>
    </w:p>
    <w:p w:rsidR="00A9709B" w:rsidRPr="0011697D" w:rsidRDefault="00770954" w:rsidP="0011697D">
      <w:pPr>
        <w:spacing w:line="360" w:lineRule="auto"/>
        <w:rPr>
          <w:sz w:val="24"/>
          <w:szCs w:val="24"/>
        </w:rPr>
      </w:pPr>
      <w:r w:rsidRPr="00CD6A25">
        <w:rPr>
          <w:sz w:val="24"/>
          <w:szCs w:val="24"/>
        </w:rPr>
        <w:lastRenderedPageBreak/>
        <w:t xml:space="preserve">Det faglige kan give en større forståelse for, hvad det er man psykologisk, biologisk og akademisk filosofisk osv. siger og gør. </w:t>
      </w:r>
      <w:r w:rsidR="00A9709B" w:rsidRPr="0011697D">
        <w:rPr>
          <w:sz w:val="24"/>
          <w:szCs w:val="24"/>
        </w:rPr>
        <w:t xml:space="preserve"> Med Hansens dannelsesbegreb ser vi en tilgang til dannelsen, som i forlængelse af Finks ide om søgen af en given sag, definerer den dannende proces som en et vist eksistent</w:t>
      </w:r>
      <w:r w:rsidR="00496042">
        <w:rPr>
          <w:sz w:val="24"/>
          <w:szCs w:val="24"/>
        </w:rPr>
        <w:t>ielt frirum, der netop ikke kan</w:t>
      </w:r>
      <w:r w:rsidR="00A9709B" w:rsidRPr="0011697D">
        <w:rPr>
          <w:sz w:val="24"/>
          <w:szCs w:val="24"/>
        </w:rPr>
        <w:t xml:space="preserve"> og ikke skal indelukkes efter en for stærk ide om det korrekt dannede menneske. </w:t>
      </w:r>
    </w:p>
    <w:p w:rsidR="00A9709B" w:rsidRPr="0011697D" w:rsidRDefault="00A9709B" w:rsidP="0011697D">
      <w:pPr>
        <w:spacing w:line="360" w:lineRule="auto"/>
        <w:rPr>
          <w:sz w:val="24"/>
          <w:szCs w:val="24"/>
        </w:rPr>
      </w:pPr>
      <w:r w:rsidRPr="0011697D">
        <w:rPr>
          <w:sz w:val="24"/>
          <w:szCs w:val="24"/>
        </w:rPr>
        <w:t xml:space="preserve">Dannelsen skal vi jævnføre </w:t>
      </w:r>
      <w:proofErr w:type="spellStart"/>
      <w:r w:rsidRPr="0011697D">
        <w:rPr>
          <w:sz w:val="24"/>
          <w:szCs w:val="24"/>
        </w:rPr>
        <w:t>Gadamer</w:t>
      </w:r>
      <w:proofErr w:type="spellEnd"/>
      <w:r w:rsidRPr="0011697D">
        <w:rPr>
          <w:sz w:val="24"/>
          <w:szCs w:val="24"/>
        </w:rPr>
        <w:t xml:space="preserve"> og Hansen forstå som en proces, hvor vi ud fra en erfaring af en </w:t>
      </w:r>
      <w:r w:rsidRPr="0011697D">
        <w:rPr>
          <w:i/>
          <w:sz w:val="24"/>
          <w:szCs w:val="24"/>
        </w:rPr>
        <w:t>væren i verden</w:t>
      </w:r>
      <w:r w:rsidRPr="0011697D">
        <w:rPr>
          <w:sz w:val="24"/>
          <w:szCs w:val="24"/>
        </w:rPr>
        <w:t xml:space="preserve"> forsøger at blive samtidige med os selv, og hvor man som menneske får sans for</w:t>
      </w:r>
      <w:r w:rsidR="00496042">
        <w:rPr>
          <w:sz w:val="24"/>
          <w:szCs w:val="24"/>
        </w:rPr>
        <w:t>,</w:t>
      </w:r>
      <w:r w:rsidRPr="0011697D">
        <w:rPr>
          <w:sz w:val="24"/>
          <w:szCs w:val="24"/>
        </w:rPr>
        <w:t xml:space="preserve"> at denne værendes sandhedserfaring af </w:t>
      </w:r>
      <w:r w:rsidRPr="0011697D">
        <w:rPr>
          <w:i/>
          <w:sz w:val="24"/>
          <w:szCs w:val="24"/>
        </w:rPr>
        <w:t>væren</w:t>
      </w:r>
      <w:r w:rsidRPr="0011697D">
        <w:rPr>
          <w:sz w:val="24"/>
          <w:szCs w:val="24"/>
        </w:rPr>
        <w:t xml:space="preserve"> kun kan ske igennem en ontologisk ydmyghed og eksistentiel undren. I denne undren lader den dannede sin antagelser og </w:t>
      </w:r>
      <w:proofErr w:type="spellStart"/>
      <w:r w:rsidRPr="0011697D">
        <w:rPr>
          <w:sz w:val="24"/>
          <w:szCs w:val="24"/>
        </w:rPr>
        <w:t>epistemologiske</w:t>
      </w:r>
      <w:proofErr w:type="spellEnd"/>
      <w:r w:rsidRPr="0011697D">
        <w:rPr>
          <w:sz w:val="24"/>
          <w:szCs w:val="24"/>
        </w:rPr>
        <w:t xml:space="preserve"> efterrefleksioner træde tilbage for en i grunden meningsgivende </w:t>
      </w:r>
      <w:r w:rsidR="00D25EE8">
        <w:rPr>
          <w:sz w:val="24"/>
          <w:szCs w:val="24"/>
        </w:rPr>
        <w:t>og samtidig gådefuld væren.</w:t>
      </w:r>
    </w:p>
    <w:p w:rsidR="00A9709B" w:rsidRPr="0011697D" w:rsidRDefault="00A9709B" w:rsidP="0011697D">
      <w:pPr>
        <w:spacing w:line="360" w:lineRule="auto"/>
        <w:rPr>
          <w:sz w:val="24"/>
          <w:szCs w:val="24"/>
        </w:rPr>
      </w:pPr>
      <w:r w:rsidRPr="0011697D">
        <w:rPr>
          <w:sz w:val="24"/>
          <w:szCs w:val="24"/>
        </w:rPr>
        <w:t xml:space="preserve">Hansens dannelsesbegreb er relevant, da det i en mere eksistentiel forstand sætter i ord, hvordan dannelsen i undervisningssammenhæng ikke blot er et resultat af tværfagligt overblik, og ej heller kommer til den unge ved et AT forløbs holistiske problemorienterede art. Ved Hansens dannelsesbegreb finder vi en fagbrydende og livsautentiske forståelse af sig selv, som kan plejes igennem den sokratiske dialog, der i spørgsmålet får den undrende til at genfinde sig selv ud fra et erfaringsliv. Hvis der i bekendtgørelserne ligger dette håb om, at dannelsen er ’mere’ end det rent faglige og kompetente, bliver Hansens ide om dannelse i sammenhæng med den sokratiske dialog relevant.  </w:t>
      </w:r>
    </w:p>
    <w:p w:rsidR="00A9709B" w:rsidRDefault="00A9709B" w:rsidP="0011697D">
      <w:pPr>
        <w:spacing w:line="360" w:lineRule="auto"/>
        <w:rPr>
          <w:sz w:val="24"/>
          <w:szCs w:val="24"/>
        </w:rPr>
      </w:pPr>
    </w:p>
    <w:p w:rsidR="007E5E4B" w:rsidRPr="0011697D" w:rsidRDefault="007E5E4B" w:rsidP="0011697D">
      <w:pPr>
        <w:spacing w:line="360" w:lineRule="auto"/>
        <w:rPr>
          <w:sz w:val="24"/>
          <w:szCs w:val="24"/>
        </w:rPr>
      </w:pPr>
    </w:p>
    <w:p w:rsidR="00A9709B" w:rsidRPr="007E5E4B" w:rsidRDefault="00A9709B" w:rsidP="0011697D">
      <w:pPr>
        <w:spacing w:line="360" w:lineRule="auto"/>
        <w:rPr>
          <w:rStyle w:val="Kraftigfremhvning"/>
          <w:sz w:val="24"/>
          <w:szCs w:val="24"/>
        </w:rPr>
      </w:pPr>
      <w:r w:rsidRPr="007E5E4B">
        <w:rPr>
          <w:rStyle w:val="Kraftigfremhvning"/>
          <w:sz w:val="24"/>
          <w:szCs w:val="24"/>
        </w:rPr>
        <w:t>Kort om den sokratiske dialog</w:t>
      </w:r>
    </w:p>
    <w:p w:rsidR="00BE73BE" w:rsidRDefault="00A9709B" w:rsidP="0011697D">
      <w:pPr>
        <w:spacing w:line="360" w:lineRule="auto"/>
        <w:rPr>
          <w:sz w:val="24"/>
          <w:szCs w:val="24"/>
        </w:rPr>
      </w:pPr>
      <w:r w:rsidRPr="0011697D">
        <w:rPr>
          <w:sz w:val="24"/>
          <w:szCs w:val="24"/>
        </w:rPr>
        <w:t>I den korte beskrivelse af den sokratiske dialog forstået igennem Hansen</w:t>
      </w:r>
      <w:r w:rsidR="00EF63B1">
        <w:rPr>
          <w:sz w:val="24"/>
          <w:szCs w:val="24"/>
        </w:rPr>
        <w:t>,</w:t>
      </w:r>
      <w:r w:rsidRPr="0011697D">
        <w:rPr>
          <w:sz w:val="24"/>
          <w:szCs w:val="24"/>
        </w:rPr>
        <w:t xml:space="preserve"> skal vi forstå</w:t>
      </w:r>
      <w:r w:rsidR="00496042">
        <w:rPr>
          <w:sz w:val="24"/>
          <w:szCs w:val="24"/>
        </w:rPr>
        <w:t>,</w:t>
      </w:r>
      <w:r w:rsidR="00EF63B1">
        <w:rPr>
          <w:sz w:val="24"/>
          <w:szCs w:val="24"/>
        </w:rPr>
        <w:t xml:space="preserve"> at det gode liv læres ved at indgå i en undrende samtale over livets fænomener.</w:t>
      </w:r>
      <w:r w:rsidRPr="0011697D">
        <w:rPr>
          <w:sz w:val="24"/>
          <w:szCs w:val="24"/>
        </w:rPr>
        <w:t xml:space="preserve"> </w:t>
      </w:r>
      <w:r w:rsidR="00EF63B1">
        <w:rPr>
          <w:sz w:val="24"/>
          <w:szCs w:val="24"/>
        </w:rPr>
        <w:t xml:space="preserve">Det </w:t>
      </w:r>
      <w:r w:rsidRPr="0011697D">
        <w:rPr>
          <w:sz w:val="24"/>
          <w:szCs w:val="24"/>
        </w:rPr>
        <w:t>enkelte menneske bærer allerede en vis livsviden i sig, en tavs erfaringsbase bygget op af dagligdagens meningsgivende handlinger og oplevelser. Denne livets viden stå</w:t>
      </w:r>
      <w:r w:rsidR="00496042">
        <w:rPr>
          <w:sz w:val="24"/>
          <w:szCs w:val="24"/>
        </w:rPr>
        <w:t>r</w:t>
      </w:r>
      <w:r w:rsidRPr="0011697D">
        <w:rPr>
          <w:sz w:val="24"/>
          <w:szCs w:val="24"/>
        </w:rPr>
        <w:t xml:space="preserve"> dog ikke altid frem i sin egen selvbevidste ret, da livets erfaringer kan stå indrammet og tilpasset igennem tillærte og selvopbygget antagelser og sandh</w:t>
      </w:r>
      <w:r w:rsidR="00662476">
        <w:rPr>
          <w:sz w:val="24"/>
          <w:szCs w:val="24"/>
        </w:rPr>
        <w:t xml:space="preserve">edssystemer for verden. </w:t>
      </w:r>
    </w:p>
    <w:p w:rsidR="00662476" w:rsidRPr="0011697D" w:rsidRDefault="00A9709B" w:rsidP="0011697D">
      <w:pPr>
        <w:spacing w:line="360" w:lineRule="auto"/>
        <w:rPr>
          <w:sz w:val="24"/>
          <w:szCs w:val="24"/>
        </w:rPr>
      </w:pPr>
      <w:r w:rsidRPr="0011697D">
        <w:rPr>
          <w:sz w:val="24"/>
          <w:szCs w:val="24"/>
        </w:rPr>
        <w:lastRenderedPageBreak/>
        <w:t>Ved at føre disse antagelser til sit yderste, form</w:t>
      </w:r>
      <w:r w:rsidR="00496042">
        <w:rPr>
          <w:sz w:val="24"/>
          <w:szCs w:val="24"/>
        </w:rPr>
        <w:t>åede</w:t>
      </w:r>
      <w:r w:rsidRPr="0011697D">
        <w:rPr>
          <w:sz w:val="24"/>
          <w:szCs w:val="24"/>
        </w:rPr>
        <w:t xml:space="preserve"> Sokrates i sin tid at gøre sin samtalepartner opmærksom på, at det ellers banale ikke stod så sikker som først troet, og man endte derefter i en tvivl over</w:t>
      </w:r>
      <w:r w:rsidR="00496042">
        <w:rPr>
          <w:sz w:val="24"/>
          <w:szCs w:val="24"/>
        </w:rPr>
        <w:t>,</w:t>
      </w:r>
      <w:r w:rsidRPr="0011697D">
        <w:rPr>
          <w:sz w:val="24"/>
          <w:szCs w:val="24"/>
        </w:rPr>
        <w:t xml:space="preserve"> hvad man egentlig vidste. Igennem den Sokratiske ironi bliver der i uvidenhedens tegn stillet spørgsmål til verdenens form, hvilket gør de deltagende ydmyge overfor det antag</w:t>
      </w:r>
      <w:r w:rsidR="00EF63B1">
        <w:rPr>
          <w:sz w:val="24"/>
          <w:szCs w:val="24"/>
        </w:rPr>
        <w:t>et skråsikre.</w:t>
      </w:r>
      <w:r w:rsidRPr="0011697D">
        <w:rPr>
          <w:sz w:val="24"/>
          <w:szCs w:val="24"/>
        </w:rPr>
        <w:t xml:space="preserve"> </w:t>
      </w:r>
    </w:p>
    <w:p w:rsidR="00662476" w:rsidRDefault="00662476" w:rsidP="0011697D">
      <w:pPr>
        <w:spacing w:line="360" w:lineRule="auto"/>
        <w:rPr>
          <w:sz w:val="24"/>
          <w:szCs w:val="24"/>
        </w:rPr>
      </w:pPr>
    </w:p>
    <w:p w:rsidR="00A9709B" w:rsidRPr="007E5E4B" w:rsidRDefault="00A9709B" w:rsidP="0011697D">
      <w:pPr>
        <w:spacing w:line="360" w:lineRule="auto"/>
        <w:rPr>
          <w:rStyle w:val="Kraftigfremhvning"/>
          <w:sz w:val="24"/>
          <w:szCs w:val="24"/>
        </w:rPr>
      </w:pPr>
      <w:r w:rsidRPr="007E5E4B">
        <w:rPr>
          <w:rStyle w:val="Kraftigfremhvning"/>
          <w:sz w:val="24"/>
          <w:szCs w:val="24"/>
        </w:rPr>
        <w:t>Komme</w:t>
      </w:r>
      <w:r w:rsidR="00B131A7">
        <w:rPr>
          <w:rStyle w:val="Kraftigfremhvning"/>
          <w:sz w:val="24"/>
          <w:szCs w:val="24"/>
        </w:rPr>
        <w:t>n</w:t>
      </w:r>
      <w:r w:rsidRPr="007E5E4B">
        <w:rPr>
          <w:rStyle w:val="Kraftigfremhvning"/>
          <w:sz w:val="24"/>
          <w:szCs w:val="24"/>
        </w:rPr>
        <w:t>tarer til de tre gymnasielærer</w:t>
      </w:r>
    </w:p>
    <w:p w:rsidR="00A9709B" w:rsidRPr="0011697D" w:rsidRDefault="00A9709B" w:rsidP="0011697D">
      <w:pPr>
        <w:spacing w:line="360" w:lineRule="auto"/>
        <w:rPr>
          <w:sz w:val="24"/>
          <w:szCs w:val="24"/>
        </w:rPr>
      </w:pPr>
      <w:r w:rsidRPr="0011697D">
        <w:rPr>
          <w:sz w:val="24"/>
          <w:szCs w:val="24"/>
        </w:rPr>
        <w:t>Til slut nævner jeg selv en række efterobservationer fra samtalerne med de to lærere fra Hjørring gymnasium, der havde givet mig tid med deres elever, og med en gammel studiekammerat, der i dag underviser i filosofi og idræt på Thisted gymnasium. Udover</w:t>
      </w:r>
      <w:r w:rsidR="00496042">
        <w:rPr>
          <w:sz w:val="24"/>
          <w:szCs w:val="24"/>
        </w:rPr>
        <w:t>,</w:t>
      </w:r>
      <w:r w:rsidRPr="0011697D">
        <w:rPr>
          <w:sz w:val="24"/>
          <w:szCs w:val="24"/>
        </w:rPr>
        <w:t xml:space="preserve"> at jeg overhovedet kunne få tid med eleverne, hvilket måske kan bevidne om en vis frihed for lærerens undervisning i sig selv, havde de to lærere hver deres håb for, hvad den sokratiske dialog kunne bringe med sig. Disse sidste kommentarer er ment som eksempler, der sammen med de senere beskrevne erfaringer med de unge, muligvis kan stå frem som et hverdagsnært indblik i undervisningens reelle forløb. Deres bidrag vil finde sin vej ind i det senere analyseafsnit.</w:t>
      </w:r>
    </w:p>
    <w:p w:rsidR="00A9709B" w:rsidRPr="0011697D" w:rsidRDefault="00A9709B" w:rsidP="0011697D">
      <w:pPr>
        <w:spacing w:line="360" w:lineRule="auto"/>
        <w:rPr>
          <w:sz w:val="24"/>
          <w:szCs w:val="24"/>
        </w:rPr>
      </w:pPr>
    </w:p>
    <w:p w:rsidR="00A9709B" w:rsidRPr="00B131A7" w:rsidRDefault="00A9709B" w:rsidP="0011697D">
      <w:pPr>
        <w:spacing w:line="360" w:lineRule="auto"/>
        <w:rPr>
          <w:rStyle w:val="Kraftigfremhvning"/>
          <w:sz w:val="24"/>
          <w:szCs w:val="24"/>
        </w:rPr>
      </w:pPr>
      <w:r w:rsidRPr="00B131A7">
        <w:rPr>
          <w:rStyle w:val="Kraftigfremhvning"/>
          <w:sz w:val="24"/>
          <w:szCs w:val="24"/>
        </w:rPr>
        <w:t>Men hvad så nu?</w:t>
      </w:r>
    </w:p>
    <w:p w:rsidR="00A9709B" w:rsidRPr="0011697D" w:rsidRDefault="00A9709B" w:rsidP="0011697D">
      <w:pPr>
        <w:spacing w:line="360" w:lineRule="auto"/>
        <w:rPr>
          <w:sz w:val="24"/>
          <w:szCs w:val="24"/>
        </w:rPr>
      </w:pPr>
      <w:r w:rsidRPr="0011697D">
        <w:rPr>
          <w:sz w:val="24"/>
          <w:szCs w:val="24"/>
        </w:rPr>
        <w:t>Den mere livsorienterede dannelse</w:t>
      </w:r>
      <w:r w:rsidR="00496042">
        <w:rPr>
          <w:sz w:val="24"/>
          <w:szCs w:val="24"/>
        </w:rPr>
        <w:t xml:space="preserve"> </w:t>
      </w:r>
      <w:r w:rsidR="00496042" w:rsidRPr="0011697D">
        <w:rPr>
          <w:sz w:val="24"/>
          <w:szCs w:val="24"/>
        </w:rPr>
        <w:t>finder j</w:t>
      </w:r>
      <w:r w:rsidR="00496042">
        <w:rPr>
          <w:sz w:val="24"/>
          <w:szCs w:val="24"/>
        </w:rPr>
        <w:t>eg vist at undersøge yderligere, da den</w:t>
      </w:r>
      <w:r w:rsidRPr="0011697D">
        <w:rPr>
          <w:sz w:val="24"/>
          <w:szCs w:val="24"/>
        </w:rPr>
        <w:t xml:space="preserve"> både virker vigtig og relevant for det eksistensgribende menneske</w:t>
      </w:r>
      <w:r w:rsidR="00496042">
        <w:rPr>
          <w:sz w:val="24"/>
          <w:szCs w:val="24"/>
        </w:rPr>
        <w:t xml:space="preserve">. </w:t>
      </w:r>
      <w:r w:rsidRPr="0011697D">
        <w:rPr>
          <w:sz w:val="24"/>
          <w:szCs w:val="24"/>
        </w:rPr>
        <w:t>Spørgsmålet til dette næste kapitel bliver så, hvad den sokratiske dialog kan bringe frem hos den enkeltes forståelse af sig selv, ikke kun tilpasset igennem det kollektivt forventede, men når man selv oplever at</w:t>
      </w:r>
      <w:r w:rsidR="00496042">
        <w:rPr>
          <w:sz w:val="24"/>
          <w:szCs w:val="24"/>
        </w:rPr>
        <w:t>,</w:t>
      </w:r>
      <w:r w:rsidRPr="0011697D">
        <w:rPr>
          <w:sz w:val="24"/>
          <w:szCs w:val="24"/>
        </w:rPr>
        <w:t xml:space="preserve"> det forklarede og levede liv ikke går op? Hvad kan relevansen for den sokratiske dialog med andre ord være, hvis den ikke kun tænkes ind som en uddannelsesinstitutions metodiske mulighed, men mere ses som en selveksistensens meningsgivende livsindstilling.?</w:t>
      </w:r>
    </w:p>
    <w:p w:rsidR="00F56D8B" w:rsidRPr="0011697D" w:rsidRDefault="00F56D8B" w:rsidP="0011697D">
      <w:pPr>
        <w:spacing w:line="360" w:lineRule="auto"/>
        <w:rPr>
          <w:sz w:val="24"/>
          <w:szCs w:val="24"/>
        </w:rPr>
      </w:pPr>
    </w:p>
    <w:p w:rsidR="00904D16" w:rsidRPr="00904D16" w:rsidRDefault="00904D16" w:rsidP="00904D16">
      <w:pPr>
        <w:pStyle w:val="Overskrift1"/>
        <w:numPr>
          <w:ilvl w:val="0"/>
          <w:numId w:val="35"/>
        </w:numPr>
      </w:pPr>
      <w:bookmarkStart w:id="6" w:name="_Toc367908427"/>
      <w:bookmarkStart w:id="7" w:name="_Toc368046155"/>
      <w:r w:rsidRPr="00904D16">
        <w:lastRenderedPageBreak/>
        <w:t>Dannelse igennem dialogen: Om Sokrates, humoren og det selvforholdte liv</w:t>
      </w:r>
      <w:bookmarkEnd w:id="6"/>
      <w:bookmarkEnd w:id="7"/>
    </w:p>
    <w:p w:rsidR="00904D16" w:rsidRDefault="00904D16" w:rsidP="00904D16">
      <w:pPr>
        <w:spacing w:line="360" w:lineRule="auto"/>
        <w:rPr>
          <w:sz w:val="24"/>
          <w:szCs w:val="24"/>
        </w:rPr>
      </w:pPr>
    </w:p>
    <w:p w:rsidR="00904D16" w:rsidRDefault="00904D16" w:rsidP="00904D16">
      <w:pPr>
        <w:spacing w:line="360" w:lineRule="auto"/>
        <w:rPr>
          <w:sz w:val="24"/>
          <w:szCs w:val="24"/>
        </w:rPr>
      </w:pPr>
      <w:r>
        <w:rPr>
          <w:sz w:val="24"/>
          <w:szCs w:val="24"/>
        </w:rPr>
        <w:t xml:space="preserve">Med reference til mit hovedspørgsmål, hvor den sokratiske dialogs relevans undersøges, vil jeg i dette kapitel dermed undersøge, hvordan den humoristiske sokratiske samtale, set især igennem Kierkegaard og Høffding, skitserer et dannelsesideal, hvor de samtaledeltagende igennem en behersket ironi vågner op til en eksistentiel selvtænkning. Den sokratiske dialogs relevans skal dermed ses som en undersøgelse af, hvad vigtighed det har, at en elev undersøger sin virkelighed, ikke kun som et fagstærkt eller kompetent menneske men et grundlæggende skeptisk og stadigt livsgribende selvdannet subjekt. </w:t>
      </w:r>
    </w:p>
    <w:p w:rsidR="00904D16" w:rsidRPr="00904D16" w:rsidRDefault="00904D16" w:rsidP="00904D16">
      <w:pPr>
        <w:rPr>
          <w:rStyle w:val="Kraftigfremhvning"/>
          <w:sz w:val="24"/>
          <w:szCs w:val="24"/>
        </w:rPr>
      </w:pPr>
      <w:bookmarkStart w:id="8" w:name="_Toc363476581"/>
    </w:p>
    <w:p w:rsidR="00904D16" w:rsidRPr="00904D16" w:rsidRDefault="00904D16" w:rsidP="00904D16">
      <w:pPr>
        <w:rPr>
          <w:rStyle w:val="Kraftigfremhvning"/>
          <w:sz w:val="24"/>
          <w:szCs w:val="24"/>
        </w:rPr>
      </w:pPr>
      <w:r>
        <w:rPr>
          <w:rStyle w:val="Kraftigfremhvning"/>
          <w:sz w:val="24"/>
          <w:szCs w:val="24"/>
        </w:rPr>
        <w:t>Om Kierkegaards tilgang til S</w:t>
      </w:r>
      <w:r w:rsidRPr="00904D16">
        <w:rPr>
          <w:rStyle w:val="Kraftigfremhvning"/>
          <w:sz w:val="24"/>
          <w:szCs w:val="24"/>
        </w:rPr>
        <w:t>okrates</w:t>
      </w:r>
      <w:bookmarkEnd w:id="8"/>
      <w:r w:rsidRPr="00904D16">
        <w:rPr>
          <w:rStyle w:val="Kraftigfremhvning"/>
          <w:sz w:val="24"/>
          <w:szCs w:val="24"/>
        </w:rPr>
        <w:t>: fra ironiker til humorist.</w:t>
      </w:r>
    </w:p>
    <w:p w:rsidR="00904D16" w:rsidRDefault="00904D16" w:rsidP="00904D16">
      <w:pPr>
        <w:spacing w:line="360" w:lineRule="auto"/>
      </w:pPr>
      <w:r>
        <w:rPr>
          <w:sz w:val="24"/>
          <w:szCs w:val="24"/>
        </w:rPr>
        <w:t xml:space="preserve">Dette vil så i første omgang føre til en introduktion af Kierkegaards syn på Sokrates som dialogførende ironiker, hvilket behandles i Kierkegaards afhandling </w:t>
      </w:r>
      <w:r>
        <w:rPr>
          <w:i/>
          <w:sz w:val="24"/>
          <w:szCs w:val="24"/>
        </w:rPr>
        <w:t>Om begrebet ironi- med stadig hensyn til Sokrates</w:t>
      </w:r>
      <w:r w:rsidR="00993E81">
        <w:rPr>
          <w:sz w:val="24"/>
          <w:szCs w:val="24"/>
        </w:rPr>
        <w:t xml:space="preserve">. </w:t>
      </w:r>
      <w:r>
        <w:rPr>
          <w:sz w:val="24"/>
          <w:szCs w:val="24"/>
        </w:rPr>
        <w:t>Vi starter herfra, da vi med Kierkegaards kommentarer måske kan komme tættere på, hvordan vi kan forstå Sokrates som den dialogførende, og hvorfra vi skal forstå selvdannelsens mulighed i samtalen.</w:t>
      </w:r>
    </w:p>
    <w:p w:rsidR="00904D16" w:rsidRDefault="00904D16" w:rsidP="00904D16">
      <w:pPr>
        <w:spacing w:line="360" w:lineRule="auto"/>
        <w:rPr>
          <w:rFonts w:cs="Calibri"/>
          <w:sz w:val="24"/>
          <w:szCs w:val="24"/>
        </w:rPr>
      </w:pPr>
    </w:p>
    <w:p w:rsidR="00BE73BE" w:rsidRDefault="00904D16" w:rsidP="00904D16">
      <w:pPr>
        <w:spacing w:line="360" w:lineRule="auto"/>
        <w:rPr>
          <w:sz w:val="24"/>
          <w:szCs w:val="24"/>
        </w:rPr>
      </w:pPr>
      <w:r>
        <w:rPr>
          <w:rFonts w:cs="Calibri"/>
          <w:sz w:val="24"/>
          <w:szCs w:val="24"/>
        </w:rPr>
        <w:t>For den unge Kierkegaard var den historiske Sokrates først og fremmest en gennemreflekteret men også dybt ironisk person.</w:t>
      </w:r>
      <w:r>
        <w:rPr>
          <w:rStyle w:val="Fodnotehenvisning"/>
          <w:rFonts w:cs="Calibri"/>
          <w:sz w:val="24"/>
          <w:szCs w:val="24"/>
        </w:rPr>
        <w:footnoteReference w:id="4"/>
      </w:r>
      <w:r>
        <w:rPr>
          <w:rFonts w:cs="Calibri"/>
          <w:sz w:val="24"/>
          <w:szCs w:val="24"/>
        </w:rPr>
        <w:t xml:space="preserve"> </w:t>
      </w:r>
      <w:r>
        <w:rPr>
          <w:sz w:val="24"/>
          <w:szCs w:val="24"/>
        </w:rPr>
        <w:t xml:space="preserve">Ved brug af en ironi som metode, kunne Sokrates ved at spille den uvidende, spørge ind til sin samtalepartners holdninger, og i denne proces pege på en abstrakthed og det udefinerbare i relation til ellers konkrete sager. Ved at gå på klinge med sin partner ikke ved at bekæmpe denne i en debat, men følge dennes holdninger hele vejen ud i det utænkte og uforholdte, kunne han vække folk til selvtækning og en åndelig forløsning. </w:t>
      </w:r>
    </w:p>
    <w:p w:rsidR="00904D16" w:rsidRDefault="00904D16" w:rsidP="00904D16">
      <w:pPr>
        <w:spacing w:line="360" w:lineRule="auto"/>
      </w:pPr>
      <w:r>
        <w:rPr>
          <w:sz w:val="24"/>
          <w:szCs w:val="24"/>
        </w:rPr>
        <w:lastRenderedPageBreak/>
        <w:t xml:space="preserve">Af den mere kendte jordmoder analogi overskar Sokrates med andre ord </w:t>
      </w:r>
      <w:proofErr w:type="spellStart"/>
      <w:r>
        <w:rPr>
          <w:sz w:val="24"/>
          <w:szCs w:val="24"/>
        </w:rPr>
        <w:t>substantialitetens</w:t>
      </w:r>
      <w:proofErr w:type="spellEnd"/>
      <w:r>
        <w:rPr>
          <w:sz w:val="24"/>
          <w:szCs w:val="24"/>
        </w:rPr>
        <w:t xml:space="preserve"> </w:t>
      </w:r>
      <w:proofErr w:type="spellStart"/>
      <w:r>
        <w:rPr>
          <w:sz w:val="24"/>
          <w:szCs w:val="24"/>
        </w:rPr>
        <w:t>navlsestreng</w:t>
      </w:r>
      <w:proofErr w:type="spellEnd"/>
      <w:r>
        <w:rPr>
          <w:sz w:val="24"/>
          <w:szCs w:val="24"/>
        </w:rPr>
        <w:t xml:space="preserve">. </w:t>
      </w:r>
      <w:sdt>
        <w:sdtPr>
          <w:rPr>
            <w:sz w:val="24"/>
            <w:szCs w:val="24"/>
          </w:rPr>
          <w:id w:val="3201338"/>
          <w:citation/>
        </w:sdtPr>
        <w:sdtEndPr/>
        <w:sdtContent>
          <w:r w:rsidR="009B522D">
            <w:rPr>
              <w:sz w:val="24"/>
              <w:szCs w:val="24"/>
            </w:rPr>
            <w:fldChar w:fldCharType="begin"/>
          </w:r>
          <w:r w:rsidR="009B522D">
            <w:rPr>
              <w:sz w:val="24"/>
              <w:szCs w:val="24"/>
            </w:rPr>
            <w:instrText xml:space="preserve"> CITATION Cap97 \p "238: 202, 4" \t  \l 1030  </w:instrText>
          </w:r>
          <w:r w:rsidR="009B522D">
            <w:rPr>
              <w:sz w:val="24"/>
              <w:szCs w:val="24"/>
            </w:rPr>
            <w:fldChar w:fldCharType="separate"/>
          </w:r>
          <w:r w:rsidR="009B522D" w:rsidRPr="009B522D">
            <w:rPr>
              <w:noProof/>
              <w:sz w:val="24"/>
              <w:szCs w:val="24"/>
            </w:rPr>
            <w:t>(Kierkegaard, 1841/1997, s. 238: 202, 4)</w:t>
          </w:r>
          <w:r w:rsidR="009B522D">
            <w:rPr>
              <w:sz w:val="24"/>
              <w:szCs w:val="24"/>
            </w:rPr>
            <w:fldChar w:fldCharType="end"/>
          </w:r>
        </w:sdtContent>
      </w:sdt>
    </w:p>
    <w:p w:rsidR="00904D16" w:rsidRDefault="00904D16" w:rsidP="00904D16">
      <w:pPr>
        <w:spacing w:line="360" w:lineRule="auto"/>
      </w:pPr>
      <w:r>
        <w:rPr>
          <w:rFonts w:cs="Calibri"/>
          <w:sz w:val="24"/>
          <w:szCs w:val="24"/>
        </w:rPr>
        <w:t xml:space="preserve">Igennem de retoriske spørgsmål smed Sokrates sine samtalepartnere ud i denne grundlæggende tvivl over livets fænomener, men jævnfør Kierkegaard blev denne rejse imod intetheden ikke taget seriøst af Sokrates selv. Det eneste Sokrates dyrkede var en glæde i ironien, og den efterfølgende ironisk set absurde meningsdannelse blev en tragediens spil, hvor Sokrates både selv var forfatteren og tilskueren. Han ødelagde med andre ord sin egen og andres verden, og dyrkede denne destruktion frem for at tage processen og håbet om en virkelighedsbevarelse alvorligt.  </w:t>
      </w:r>
      <w:r>
        <w:rPr>
          <w:sz w:val="24"/>
          <w:szCs w:val="24"/>
        </w:rPr>
        <w:t xml:space="preserve">Det var Kierkegaards vurdering, at Sokrates gik for langt i denne ironiske </w:t>
      </w:r>
      <w:proofErr w:type="spellStart"/>
      <w:r>
        <w:rPr>
          <w:sz w:val="24"/>
          <w:szCs w:val="24"/>
        </w:rPr>
        <w:t>forholden</w:t>
      </w:r>
      <w:proofErr w:type="spellEnd"/>
      <w:r>
        <w:rPr>
          <w:sz w:val="24"/>
          <w:szCs w:val="24"/>
        </w:rPr>
        <w:t xml:space="preserve"> sig til verden, han sad kun med metoden til en radikal skepticisme, der ved sin fuldførelse ville sikre, at det substantielle liv ville tabe sin gyldighed og gøre den bestående virkelighed uvirkelig. </w:t>
      </w:r>
      <w:sdt>
        <w:sdtPr>
          <w:rPr>
            <w:sz w:val="24"/>
            <w:szCs w:val="24"/>
          </w:rPr>
          <w:id w:val="3201339"/>
          <w:citation/>
        </w:sdtPr>
        <w:sdtEndPr/>
        <w:sdtContent>
          <w:r w:rsidR="009B522D">
            <w:rPr>
              <w:sz w:val="24"/>
              <w:szCs w:val="24"/>
            </w:rPr>
            <w:fldChar w:fldCharType="begin"/>
          </w:r>
          <w:r w:rsidR="009B522D">
            <w:rPr>
              <w:sz w:val="24"/>
              <w:szCs w:val="24"/>
            </w:rPr>
            <w:instrText xml:space="preserve"> CITATION Cap97 \p "307: 286, 25 - 34" \t  \l 1030  </w:instrText>
          </w:r>
          <w:r w:rsidR="009B522D">
            <w:rPr>
              <w:sz w:val="24"/>
              <w:szCs w:val="24"/>
            </w:rPr>
            <w:fldChar w:fldCharType="separate"/>
          </w:r>
          <w:r w:rsidR="009B522D" w:rsidRPr="009B522D">
            <w:rPr>
              <w:noProof/>
              <w:sz w:val="24"/>
              <w:szCs w:val="24"/>
            </w:rPr>
            <w:t>(Kierkegaard, 1841/1997, s. 307: 286, 25 - 34)</w:t>
          </w:r>
          <w:r w:rsidR="009B522D">
            <w:rPr>
              <w:sz w:val="24"/>
              <w:szCs w:val="24"/>
            </w:rPr>
            <w:fldChar w:fldCharType="end"/>
          </w:r>
        </w:sdtContent>
      </w:sdt>
    </w:p>
    <w:p w:rsidR="00904D16" w:rsidRDefault="00904D16" w:rsidP="00904D16">
      <w:pPr>
        <w:spacing w:line="360" w:lineRule="auto"/>
      </w:pPr>
      <w:r>
        <w:rPr>
          <w:sz w:val="24"/>
          <w:szCs w:val="24"/>
        </w:rPr>
        <w:t>Når samtalepartnerens navlestreng blev skåret over, skåret fri fra en ellers bekræftende virkelighed, lå der for Sokrates dermed heller ingen bagvedliggende værdisæt, hvormed han følte ansvar for denne nyfødte tvivlende. Efter at Sokrates havde gået til dem af sit ironiske skarpe sind, forlod han dem for at gå videre mod nye eksperimenter</w:t>
      </w:r>
      <w:sdt>
        <w:sdtPr>
          <w:rPr>
            <w:sz w:val="24"/>
            <w:szCs w:val="24"/>
          </w:rPr>
          <w:id w:val="3201342"/>
          <w:citation/>
        </w:sdtPr>
        <w:sdtEndPr/>
        <w:sdtContent>
          <w:r w:rsidR="00993E81">
            <w:rPr>
              <w:sz w:val="24"/>
              <w:szCs w:val="24"/>
            </w:rPr>
            <w:fldChar w:fldCharType="begin"/>
          </w:r>
          <w:r w:rsidR="00993E81">
            <w:rPr>
              <w:sz w:val="24"/>
              <w:szCs w:val="24"/>
            </w:rPr>
            <w:instrText xml:space="preserve"> CITATION Han00 \p 51-53 \t  \l 1030  </w:instrText>
          </w:r>
          <w:r w:rsidR="00993E81">
            <w:rPr>
              <w:sz w:val="24"/>
              <w:szCs w:val="24"/>
            </w:rPr>
            <w:fldChar w:fldCharType="separate"/>
          </w:r>
          <w:r w:rsidR="009B522D">
            <w:rPr>
              <w:noProof/>
              <w:sz w:val="24"/>
              <w:szCs w:val="24"/>
            </w:rPr>
            <w:t xml:space="preserve"> </w:t>
          </w:r>
          <w:r w:rsidR="009B522D" w:rsidRPr="009B522D">
            <w:rPr>
              <w:noProof/>
              <w:sz w:val="24"/>
              <w:szCs w:val="24"/>
            </w:rPr>
            <w:t>(Hansen, 2000, s. 51-53)</w:t>
          </w:r>
          <w:r w:rsidR="00993E81">
            <w:rPr>
              <w:sz w:val="24"/>
              <w:szCs w:val="24"/>
            </w:rPr>
            <w:fldChar w:fldCharType="end"/>
          </w:r>
        </w:sdtContent>
      </w:sdt>
      <w:r>
        <w:rPr>
          <w:sz w:val="24"/>
          <w:szCs w:val="24"/>
        </w:rPr>
        <w:t xml:space="preserve"> </w:t>
      </w:r>
      <w:sdt>
        <w:sdtPr>
          <w:rPr>
            <w:sz w:val="24"/>
            <w:szCs w:val="24"/>
          </w:rPr>
          <w:id w:val="3201341"/>
          <w:citation/>
        </w:sdtPr>
        <w:sdtEndPr/>
        <w:sdtContent>
          <w:r w:rsidR="009B522D">
            <w:rPr>
              <w:sz w:val="24"/>
              <w:szCs w:val="24"/>
            </w:rPr>
            <w:fldChar w:fldCharType="begin"/>
          </w:r>
          <w:r w:rsidR="009B522D">
            <w:rPr>
              <w:sz w:val="24"/>
              <w:szCs w:val="24"/>
            </w:rPr>
            <w:instrText xml:space="preserve"> CITATION Cap97 \p "225:187,19- 23" \t  \l 1030  </w:instrText>
          </w:r>
          <w:r w:rsidR="009B522D">
            <w:rPr>
              <w:sz w:val="24"/>
              <w:szCs w:val="24"/>
            </w:rPr>
            <w:fldChar w:fldCharType="separate"/>
          </w:r>
          <w:r w:rsidR="009B522D" w:rsidRPr="009B522D">
            <w:rPr>
              <w:noProof/>
              <w:sz w:val="24"/>
              <w:szCs w:val="24"/>
            </w:rPr>
            <w:t>(Kierkegaard, 1841/1997, s. 225:187,19- 23)</w:t>
          </w:r>
          <w:r w:rsidR="009B522D">
            <w:rPr>
              <w:sz w:val="24"/>
              <w:szCs w:val="24"/>
            </w:rPr>
            <w:fldChar w:fldCharType="end"/>
          </w:r>
        </w:sdtContent>
      </w:sdt>
    </w:p>
    <w:p w:rsidR="00817F12" w:rsidRDefault="00904D16" w:rsidP="00904D16">
      <w:pPr>
        <w:spacing w:line="360" w:lineRule="auto"/>
        <w:rPr>
          <w:rStyle w:val="CitatTegn"/>
          <w:sz w:val="24"/>
          <w:szCs w:val="24"/>
        </w:rPr>
      </w:pPr>
      <w:r>
        <w:rPr>
          <w:rStyle w:val="CitatTegn"/>
          <w:sz w:val="24"/>
          <w:szCs w:val="24"/>
        </w:rPr>
        <w:t>So</w:t>
      </w:r>
      <w:r w:rsidR="00817F12">
        <w:rPr>
          <w:rStyle w:val="CitatTegn"/>
          <w:sz w:val="24"/>
          <w:szCs w:val="24"/>
        </w:rPr>
        <w:t xml:space="preserve">m Samson griber </w:t>
      </w:r>
      <w:proofErr w:type="spellStart"/>
      <w:r w:rsidR="00817F12">
        <w:rPr>
          <w:rStyle w:val="CitatTegn"/>
          <w:sz w:val="24"/>
          <w:szCs w:val="24"/>
        </w:rPr>
        <w:t>Socrates</w:t>
      </w:r>
      <w:proofErr w:type="spellEnd"/>
      <w:r w:rsidR="00817F12">
        <w:rPr>
          <w:rStyle w:val="CitatTegn"/>
          <w:sz w:val="24"/>
          <w:szCs w:val="24"/>
        </w:rPr>
        <w:t xml:space="preserve"> om de </w:t>
      </w:r>
      <w:proofErr w:type="spellStart"/>
      <w:r w:rsidR="00817F12">
        <w:rPr>
          <w:rStyle w:val="CitatTegn"/>
          <w:sz w:val="24"/>
          <w:szCs w:val="24"/>
        </w:rPr>
        <w:t>S</w:t>
      </w:r>
      <w:r>
        <w:rPr>
          <w:rStyle w:val="CitatTegn"/>
          <w:sz w:val="24"/>
          <w:szCs w:val="24"/>
        </w:rPr>
        <w:t>øiler</w:t>
      </w:r>
      <w:proofErr w:type="spellEnd"/>
      <w:r>
        <w:rPr>
          <w:rStyle w:val="CitatTegn"/>
          <w:sz w:val="24"/>
          <w:szCs w:val="24"/>
        </w:rPr>
        <w:t xml:space="preserve">, der bar Erkendelsen og styrter nu Alt ned i Uvidenhedens intet. At dette er ægte sokratisk, det vil vist Enhver indrømme, platonisk derimod bliver det aldrig. </w:t>
      </w:r>
      <w:sdt>
        <w:sdtPr>
          <w:rPr>
            <w:rStyle w:val="CitatTegn"/>
            <w:sz w:val="24"/>
            <w:szCs w:val="24"/>
          </w:rPr>
          <w:id w:val="3201343"/>
          <w:citation/>
        </w:sdtPr>
        <w:sdtEndPr>
          <w:rPr>
            <w:rStyle w:val="CitatTegn"/>
          </w:rPr>
        </w:sdtEndPr>
        <w:sdtContent>
          <w:r w:rsidR="009B522D">
            <w:rPr>
              <w:rStyle w:val="CitatTegn"/>
              <w:sz w:val="24"/>
              <w:szCs w:val="24"/>
            </w:rPr>
            <w:fldChar w:fldCharType="begin"/>
          </w:r>
          <w:r w:rsidR="009B522D">
            <w:rPr>
              <w:rStyle w:val="CitatTegn"/>
              <w:sz w:val="24"/>
              <w:szCs w:val="24"/>
            </w:rPr>
            <w:instrText xml:space="preserve"> CITATION Cap97 \p "101:38,15- 102:38,1" \t  \l 1030  </w:instrText>
          </w:r>
          <w:r w:rsidR="009B522D">
            <w:rPr>
              <w:rStyle w:val="CitatTegn"/>
              <w:sz w:val="24"/>
              <w:szCs w:val="24"/>
            </w:rPr>
            <w:fldChar w:fldCharType="separate"/>
          </w:r>
          <w:r w:rsidR="009B522D" w:rsidRPr="009B522D">
            <w:rPr>
              <w:noProof/>
              <w:color w:val="000000" w:themeColor="text1"/>
              <w:sz w:val="24"/>
              <w:szCs w:val="24"/>
            </w:rPr>
            <w:t>(Kierkegaard, 1841/1997, s. 101:38,15- 102:38,1)</w:t>
          </w:r>
          <w:r w:rsidR="009B522D">
            <w:rPr>
              <w:rStyle w:val="CitatTegn"/>
              <w:sz w:val="24"/>
              <w:szCs w:val="24"/>
            </w:rPr>
            <w:fldChar w:fldCharType="end"/>
          </w:r>
        </w:sdtContent>
      </w:sdt>
    </w:p>
    <w:p w:rsidR="00B131A7" w:rsidRDefault="00904D16" w:rsidP="00904D16">
      <w:pPr>
        <w:spacing w:line="360" w:lineRule="auto"/>
        <w:rPr>
          <w:rFonts w:cs="Calibri"/>
          <w:sz w:val="24"/>
          <w:szCs w:val="24"/>
        </w:rPr>
      </w:pPr>
      <w:r>
        <w:rPr>
          <w:rFonts w:cs="Calibri"/>
          <w:sz w:val="24"/>
          <w:szCs w:val="24"/>
        </w:rPr>
        <w:t>Hvad der dog fra start var en hård kritik af Sokrates, som værende</w:t>
      </w:r>
      <w:r>
        <w:rPr>
          <w:rFonts w:cs="Calibri"/>
          <w:i/>
          <w:sz w:val="24"/>
          <w:szCs w:val="24"/>
        </w:rPr>
        <w:t xml:space="preserve"> </w:t>
      </w:r>
      <w:r w:rsidR="00870F8E">
        <w:rPr>
          <w:rFonts w:cs="Calibri"/>
          <w:i/>
          <w:sz w:val="24"/>
          <w:szCs w:val="24"/>
        </w:rPr>
        <w:t>‘</w:t>
      </w:r>
      <w:r>
        <w:rPr>
          <w:rFonts w:cs="Calibri"/>
          <w:i/>
          <w:sz w:val="24"/>
          <w:szCs w:val="24"/>
        </w:rPr>
        <w:t>den største sofist af alle</w:t>
      </w:r>
      <w:r w:rsidR="00870F8E">
        <w:rPr>
          <w:rFonts w:cs="Calibri"/>
          <w:sz w:val="24"/>
          <w:szCs w:val="24"/>
        </w:rPr>
        <w:t>’</w:t>
      </w:r>
      <w:r>
        <w:rPr>
          <w:rFonts w:cs="Calibri"/>
          <w:sz w:val="24"/>
          <w:szCs w:val="24"/>
        </w:rPr>
        <w:t xml:space="preserve">, blev i Kierkegaards senere forfatterskab en beundring. </w:t>
      </w:r>
      <w:sdt>
        <w:sdtPr>
          <w:rPr>
            <w:rFonts w:cs="Calibri"/>
            <w:sz w:val="24"/>
            <w:szCs w:val="24"/>
          </w:rPr>
          <w:id w:val="3201345"/>
          <w:citation/>
        </w:sdtPr>
        <w:sdtEndPr/>
        <w:sdtContent>
          <w:r w:rsidR="00817F12">
            <w:rPr>
              <w:rFonts w:cs="Calibri"/>
              <w:sz w:val="24"/>
              <w:szCs w:val="24"/>
            </w:rPr>
            <w:fldChar w:fldCharType="begin"/>
          </w:r>
          <w:r w:rsidR="00817F12">
            <w:rPr>
              <w:rFonts w:cs="Calibri"/>
              <w:sz w:val="24"/>
              <w:szCs w:val="24"/>
            </w:rPr>
            <w:instrText xml:space="preserve"> CITATION Han00 \p 53 \t  \l 1030  </w:instrText>
          </w:r>
          <w:r w:rsidR="00817F12">
            <w:rPr>
              <w:rFonts w:cs="Calibri"/>
              <w:sz w:val="24"/>
              <w:szCs w:val="24"/>
            </w:rPr>
            <w:fldChar w:fldCharType="separate"/>
          </w:r>
          <w:r w:rsidR="009B522D" w:rsidRPr="009B522D">
            <w:rPr>
              <w:rFonts w:cs="Calibri"/>
              <w:noProof/>
              <w:sz w:val="24"/>
              <w:szCs w:val="24"/>
            </w:rPr>
            <w:t>(Hansen, 2000, s. 53)</w:t>
          </w:r>
          <w:r w:rsidR="00817F12">
            <w:rPr>
              <w:rFonts w:cs="Calibri"/>
              <w:sz w:val="24"/>
              <w:szCs w:val="24"/>
            </w:rPr>
            <w:fldChar w:fldCharType="end"/>
          </w:r>
        </w:sdtContent>
      </w:sdt>
      <w:r>
        <w:rPr>
          <w:rFonts w:cs="Calibri"/>
          <w:sz w:val="24"/>
          <w:szCs w:val="24"/>
        </w:rPr>
        <w:t xml:space="preserve">Sokrates trådte fra at være en ironiker til at blive humorist. </w:t>
      </w:r>
    </w:p>
    <w:p w:rsidR="00904D16" w:rsidRDefault="00817F12" w:rsidP="00904D16">
      <w:pPr>
        <w:spacing w:line="360" w:lineRule="auto"/>
      </w:pPr>
      <w:r>
        <w:rPr>
          <w:sz w:val="24"/>
          <w:szCs w:val="24"/>
        </w:rPr>
        <w:t xml:space="preserve">Sokrates blev </w:t>
      </w:r>
      <w:r w:rsidR="00904D16">
        <w:rPr>
          <w:sz w:val="24"/>
          <w:szCs w:val="24"/>
        </w:rPr>
        <w:t xml:space="preserve">dermed langt yderligere </w:t>
      </w:r>
      <w:r>
        <w:rPr>
          <w:sz w:val="24"/>
          <w:szCs w:val="24"/>
        </w:rPr>
        <w:t xml:space="preserve">set </w:t>
      </w:r>
      <w:r w:rsidR="00904D16">
        <w:rPr>
          <w:sz w:val="24"/>
          <w:szCs w:val="24"/>
        </w:rPr>
        <w:t>som et forbillede for den eksistentielle tænker, der gør en brug af ironien i humoren til at søge et transcendent aspekt ved tilværelsen, hvis art rammer grænsen for den virkelighed man af egen erkendelsesrammer kan sætte.</w:t>
      </w:r>
    </w:p>
    <w:p w:rsidR="00B131A7" w:rsidRDefault="00904D16" w:rsidP="00904D16">
      <w:pPr>
        <w:spacing w:line="360" w:lineRule="auto"/>
      </w:pPr>
      <w:r>
        <w:rPr>
          <w:sz w:val="24"/>
          <w:szCs w:val="24"/>
        </w:rPr>
        <w:lastRenderedPageBreak/>
        <w:t>Denne beskrivelse af Sokrates som humorist, skal ses i forlængelse af Kierkegaards stadielære, hvor et menneske kan finde sig selv på forskellige erkendelsesplaner, med forskellige niveauer af selvforholdt leve.</w:t>
      </w:r>
      <w:r>
        <w:rPr>
          <w:rFonts w:cs="Calibri"/>
          <w:sz w:val="24"/>
          <w:szCs w:val="24"/>
        </w:rPr>
        <w:t xml:space="preserve"> </w:t>
      </w:r>
      <w:r w:rsidR="00B131A7">
        <w:t xml:space="preserve"> </w:t>
      </w:r>
    </w:p>
    <w:p w:rsidR="00904D16" w:rsidRDefault="00904D16" w:rsidP="00904D16">
      <w:pPr>
        <w:spacing w:line="360" w:lineRule="auto"/>
      </w:pPr>
      <w:r>
        <w:rPr>
          <w:rFonts w:cs="Calibri"/>
          <w:i/>
          <w:sz w:val="24"/>
          <w:szCs w:val="24"/>
        </w:rPr>
        <w:t>Spidsborgeren</w:t>
      </w:r>
      <w:r>
        <w:rPr>
          <w:rFonts w:cs="Calibri"/>
          <w:sz w:val="24"/>
          <w:szCs w:val="24"/>
        </w:rPr>
        <w:t xml:space="preserve"> er en type menneske, der ikke er trådt frem i eksistensen. Denne er en person, der ikke kend</w:t>
      </w:r>
      <w:r w:rsidR="00817F12">
        <w:rPr>
          <w:rFonts w:cs="Calibri"/>
          <w:sz w:val="24"/>
          <w:szCs w:val="24"/>
        </w:rPr>
        <w:t xml:space="preserve">er sig selv uden for strømmen, </w:t>
      </w:r>
      <w:r>
        <w:rPr>
          <w:rFonts w:cs="Calibri"/>
          <w:sz w:val="24"/>
          <w:szCs w:val="24"/>
        </w:rPr>
        <w:t xml:space="preserve">men uforbeholdt følger det, </w:t>
      </w:r>
      <w:r>
        <w:rPr>
          <w:rFonts w:cs="Calibri"/>
          <w:i/>
          <w:sz w:val="24"/>
          <w:szCs w:val="24"/>
        </w:rPr>
        <w:t>man</w:t>
      </w:r>
      <w:r>
        <w:rPr>
          <w:rFonts w:cs="Calibri"/>
          <w:sz w:val="24"/>
          <w:szCs w:val="24"/>
        </w:rPr>
        <w:t xml:space="preserve"> nu gør efter samtidens normer og vaner. Denne følgen med massen er ikke bundet til en given persons sociale kår men kan dække både politikeren, lægen eller bistandsklienten.</w:t>
      </w:r>
      <w:r w:rsidR="00B131A7">
        <w:t xml:space="preserve"> </w:t>
      </w:r>
      <w:r>
        <w:rPr>
          <w:rFonts w:cs="Calibri"/>
          <w:sz w:val="24"/>
          <w:szCs w:val="24"/>
        </w:rPr>
        <w:t xml:space="preserve">Når et menneske finder sig selv som et subjekt, bliver denne i første omgang en </w:t>
      </w:r>
      <w:r>
        <w:rPr>
          <w:rFonts w:cs="Calibri"/>
          <w:i/>
          <w:sz w:val="24"/>
          <w:szCs w:val="24"/>
        </w:rPr>
        <w:t>æstetiker</w:t>
      </w:r>
      <w:r>
        <w:rPr>
          <w:rFonts w:cs="Calibri"/>
          <w:sz w:val="24"/>
          <w:szCs w:val="24"/>
        </w:rPr>
        <w:t xml:space="preserve">, et menneske, som nok har nået sig selv, men som ikke tør gribe sin nyfundne subjektivitets ufuldendte og usammensatte karakter. Han flygter fra ansvaret af denne </w:t>
      </w:r>
      <w:proofErr w:type="spellStart"/>
      <w:r>
        <w:rPr>
          <w:rFonts w:cs="Calibri"/>
          <w:sz w:val="24"/>
          <w:szCs w:val="24"/>
        </w:rPr>
        <w:t>selvforholden</w:t>
      </w:r>
      <w:proofErr w:type="spellEnd"/>
      <w:r>
        <w:rPr>
          <w:rFonts w:cs="Calibri"/>
          <w:sz w:val="24"/>
          <w:szCs w:val="24"/>
        </w:rPr>
        <w:t xml:space="preserve"> til en blind søgen efter den ene oplevelse efter den anden. </w:t>
      </w:r>
      <w:sdt>
        <w:sdtPr>
          <w:rPr>
            <w:rFonts w:cs="Calibri"/>
            <w:sz w:val="24"/>
            <w:szCs w:val="24"/>
          </w:rPr>
          <w:id w:val="3201347"/>
          <w:citation/>
        </w:sdtPr>
        <w:sdtEndPr/>
        <w:sdtContent>
          <w:r w:rsidR="00817F12">
            <w:rPr>
              <w:rFonts w:cs="Calibri"/>
              <w:sz w:val="24"/>
              <w:szCs w:val="24"/>
            </w:rPr>
            <w:fldChar w:fldCharType="begin"/>
          </w:r>
          <w:r w:rsidR="00817F12">
            <w:rPr>
              <w:rFonts w:cs="Calibri"/>
              <w:sz w:val="24"/>
              <w:szCs w:val="24"/>
            </w:rPr>
            <w:instrText xml:space="preserve"> CITATION Thi06 \p 330 \l 1030  </w:instrText>
          </w:r>
          <w:r w:rsidR="00817F12">
            <w:rPr>
              <w:rFonts w:cs="Calibri"/>
              <w:sz w:val="24"/>
              <w:szCs w:val="24"/>
            </w:rPr>
            <w:fldChar w:fldCharType="separate"/>
          </w:r>
          <w:r w:rsidR="009B522D" w:rsidRPr="009B522D">
            <w:rPr>
              <w:rFonts w:cs="Calibri"/>
              <w:noProof/>
              <w:sz w:val="24"/>
              <w:szCs w:val="24"/>
            </w:rPr>
            <w:t>(Thielst, 2006, s. 330)</w:t>
          </w:r>
          <w:r w:rsidR="00817F12">
            <w:rPr>
              <w:rFonts w:cs="Calibri"/>
              <w:sz w:val="24"/>
              <w:szCs w:val="24"/>
            </w:rPr>
            <w:fldChar w:fldCharType="end"/>
          </w:r>
        </w:sdtContent>
      </w:sdt>
    </w:p>
    <w:p w:rsidR="00B84B7A" w:rsidRDefault="00904D16" w:rsidP="00904D16">
      <w:pPr>
        <w:spacing w:line="360" w:lineRule="auto"/>
        <w:rPr>
          <w:rFonts w:cs="Calibri"/>
          <w:sz w:val="24"/>
          <w:szCs w:val="24"/>
        </w:rPr>
      </w:pPr>
      <w:r>
        <w:rPr>
          <w:rFonts w:cs="Calibri"/>
          <w:i/>
          <w:sz w:val="24"/>
          <w:szCs w:val="24"/>
        </w:rPr>
        <w:t xml:space="preserve">Ironikeren </w:t>
      </w:r>
      <w:r>
        <w:rPr>
          <w:rFonts w:cs="Calibri"/>
          <w:sz w:val="24"/>
          <w:szCs w:val="24"/>
        </w:rPr>
        <w:t xml:space="preserve">nedbryder, som tidligere nævnt, virkelighedens beståen til et absurd skuespil, hvor hvert menneske blot står og agerer nar efter et manuskript, der er essentielt absurd at følge. Absurd fordi de mest grundlæggende værdier og fænomener i virkeligheden af den sokratiske ironiske </w:t>
      </w:r>
      <w:proofErr w:type="spellStart"/>
      <w:r>
        <w:rPr>
          <w:rFonts w:cs="Calibri"/>
          <w:sz w:val="24"/>
          <w:szCs w:val="24"/>
        </w:rPr>
        <w:t>forholden</w:t>
      </w:r>
      <w:proofErr w:type="spellEnd"/>
      <w:r>
        <w:rPr>
          <w:rFonts w:cs="Calibri"/>
          <w:sz w:val="24"/>
          <w:szCs w:val="24"/>
        </w:rPr>
        <w:t xml:space="preserve"> sig bliver kritiseret og opløst. Virkelighedsbevarelsen bliver for ironikernen som at smide en maske på intetheden, støbt som en flugt for livets meningsløse kår, en proces hvori ironikeren nok deltager men ikke tager alvorligt, om end vi taler om masken eller mørket, der ligger bag. </w:t>
      </w:r>
      <w:sdt>
        <w:sdtPr>
          <w:rPr>
            <w:rFonts w:cs="Calibri"/>
            <w:sz w:val="24"/>
            <w:szCs w:val="24"/>
          </w:rPr>
          <w:id w:val="3201351"/>
          <w:citation/>
        </w:sdtPr>
        <w:sdtEndPr/>
        <w:sdtContent>
          <w:r w:rsidR="009B522D">
            <w:rPr>
              <w:rFonts w:cs="Calibri"/>
              <w:sz w:val="24"/>
              <w:szCs w:val="24"/>
            </w:rPr>
            <w:fldChar w:fldCharType="begin"/>
          </w:r>
          <w:r w:rsidR="009B522D">
            <w:rPr>
              <w:rFonts w:cs="Calibri"/>
              <w:sz w:val="24"/>
              <w:szCs w:val="24"/>
            </w:rPr>
            <w:instrText xml:space="preserve"> CITATION Cap97 \p 301:279,33 \t  \l 1030  </w:instrText>
          </w:r>
          <w:r w:rsidR="009B522D">
            <w:rPr>
              <w:rFonts w:cs="Calibri"/>
              <w:sz w:val="24"/>
              <w:szCs w:val="24"/>
            </w:rPr>
            <w:fldChar w:fldCharType="separate"/>
          </w:r>
          <w:r w:rsidR="009B522D" w:rsidRPr="009B522D">
            <w:rPr>
              <w:rFonts w:cs="Calibri"/>
              <w:noProof/>
              <w:sz w:val="24"/>
              <w:szCs w:val="24"/>
            </w:rPr>
            <w:t>(Kierkegaard, 1841/1997, s. 301:279,33)</w:t>
          </w:r>
          <w:r w:rsidR="009B522D">
            <w:rPr>
              <w:rFonts w:cs="Calibri"/>
              <w:sz w:val="24"/>
              <w:szCs w:val="24"/>
            </w:rPr>
            <w:fldChar w:fldCharType="end"/>
          </w:r>
        </w:sdtContent>
      </w:sdt>
    </w:p>
    <w:p w:rsidR="00904D16" w:rsidRPr="00B131A7" w:rsidRDefault="00904D16" w:rsidP="00904D16">
      <w:pPr>
        <w:spacing w:line="360" w:lineRule="auto"/>
        <w:rPr>
          <w:i/>
        </w:rPr>
      </w:pPr>
      <w:r w:rsidRPr="00B131A7">
        <w:rPr>
          <w:rStyle w:val="CitatTegn"/>
          <w:i w:val="0"/>
          <w:sz w:val="24"/>
          <w:szCs w:val="24"/>
        </w:rPr>
        <w:t>Eller som Harald Høffding også passende beskriver ironien:</w:t>
      </w:r>
    </w:p>
    <w:p w:rsidR="00B131A7" w:rsidRDefault="00904D16" w:rsidP="00904D16">
      <w:pPr>
        <w:pStyle w:val="Citat"/>
        <w:spacing w:line="360" w:lineRule="auto"/>
      </w:pPr>
      <w:r w:rsidRPr="00B131A7">
        <w:rPr>
          <w:sz w:val="24"/>
          <w:szCs w:val="24"/>
        </w:rPr>
        <w:t xml:space="preserve">Hos Ironikeren er der ikke længere tale om en flugt, da man nu tør stå overfor virkeligheden, men dog med en skeptisk </w:t>
      </w:r>
      <w:proofErr w:type="spellStart"/>
      <w:r w:rsidRPr="00B131A7">
        <w:rPr>
          <w:sz w:val="24"/>
          <w:szCs w:val="24"/>
        </w:rPr>
        <w:t>forsigværen</w:t>
      </w:r>
      <w:proofErr w:type="spellEnd"/>
      <w:r w:rsidRPr="00B131A7">
        <w:rPr>
          <w:sz w:val="24"/>
          <w:szCs w:val="24"/>
        </w:rPr>
        <w:t>, en nedbrydende ironi, der intet giver af værdi eller sympati med sig.</w:t>
      </w:r>
      <w:r>
        <w:rPr>
          <w:rStyle w:val="CitatTegn"/>
          <w:sz w:val="24"/>
          <w:szCs w:val="24"/>
        </w:rPr>
        <w:t xml:space="preserve"> </w:t>
      </w:r>
      <w:sdt>
        <w:sdtPr>
          <w:rPr>
            <w:rStyle w:val="CitatTegn"/>
            <w:sz w:val="24"/>
            <w:szCs w:val="24"/>
          </w:rPr>
          <w:id w:val="3201352"/>
          <w:citation/>
        </w:sdtPr>
        <w:sdtEndPr>
          <w:rPr>
            <w:rStyle w:val="CitatTegn"/>
          </w:rPr>
        </w:sdtEndPr>
        <w:sdtContent>
          <w:r w:rsidR="00B84B7A">
            <w:rPr>
              <w:rStyle w:val="CitatTegn"/>
              <w:sz w:val="24"/>
              <w:szCs w:val="24"/>
            </w:rPr>
            <w:fldChar w:fldCharType="begin"/>
          </w:r>
          <w:r w:rsidR="00B84B7A">
            <w:rPr>
              <w:rStyle w:val="CitatTegn"/>
              <w:sz w:val="24"/>
              <w:szCs w:val="24"/>
            </w:rPr>
            <w:instrText xml:space="preserve"> CITATION høf23 \p 65 \l 1030  </w:instrText>
          </w:r>
          <w:r w:rsidR="00B84B7A">
            <w:rPr>
              <w:rStyle w:val="CitatTegn"/>
              <w:sz w:val="24"/>
              <w:szCs w:val="24"/>
            </w:rPr>
            <w:fldChar w:fldCharType="separate"/>
          </w:r>
          <w:r w:rsidR="009B522D" w:rsidRPr="009B522D">
            <w:rPr>
              <w:noProof/>
              <w:sz w:val="24"/>
              <w:szCs w:val="24"/>
            </w:rPr>
            <w:t>(Høffding, 1923, s. 65)</w:t>
          </w:r>
          <w:r w:rsidR="00B84B7A">
            <w:rPr>
              <w:rStyle w:val="CitatTegn"/>
              <w:sz w:val="24"/>
              <w:szCs w:val="24"/>
            </w:rPr>
            <w:fldChar w:fldCharType="end"/>
          </w:r>
        </w:sdtContent>
      </w:sdt>
      <w:r w:rsidR="00B131A7">
        <w:t xml:space="preserve"> </w:t>
      </w:r>
    </w:p>
    <w:p w:rsidR="00904D16" w:rsidRDefault="00904D16" w:rsidP="00904D16">
      <w:pPr>
        <w:pStyle w:val="Citat"/>
        <w:spacing w:line="360" w:lineRule="auto"/>
      </w:pPr>
      <w:r>
        <w:rPr>
          <w:rStyle w:val="CitatTegn"/>
          <w:sz w:val="24"/>
          <w:szCs w:val="24"/>
        </w:rPr>
        <w:t>Ironikeren er antipatisk, skarp og kan i sit verdenssyn ikke skabe et fælleskab.</w:t>
      </w:r>
      <w:sdt>
        <w:sdtPr>
          <w:rPr>
            <w:rStyle w:val="CitatTegn"/>
            <w:sz w:val="24"/>
            <w:szCs w:val="24"/>
          </w:rPr>
          <w:id w:val="3201353"/>
          <w:citation/>
        </w:sdtPr>
        <w:sdtEndPr>
          <w:rPr>
            <w:rStyle w:val="CitatTegn"/>
          </w:rPr>
        </w:sdtEndPr>
        <w:sdtContent>
          <w:r w:rsidR="00B84B7A">
            <w:rPr>
              <w:rStyle w:val="CitatTegn"/>
              <w:sz w:val="24"/>
              <w:szCs w:val="24"/>
            </w:rPr>
            <w:fldChar w:fldCharType="begin"/>
          </w:r>
          <w:r w:rsidR="00B84B7A">
            <w:rPr>
              <w:rStyle w:val="CitatTegn"/>
              <w:sz w:val="24"/>
              <w:szCs w:val="24"/>
            </w:rPr>
            <w:instrText xml:space="preserve"> CITATION Cap13 \l 1030 </w:instrText>
          </w:r>
          <w:r w:rsidR="00B84B7A">
            <w:rPr>
              <w:rStyle w:val="CitatTegn"/>
              <w:sz w:val="24"/>
              <w:szCs w:val="24"/>
            </w:rPr>
            <w:fldChar w:fldCharType="separate"/>
          </w:r>
          <w:r w:rsidR="009B522D">
            <w:rPr>
              <w:rStyle w:val="CitatTegn"/>
              <w:noProof/>
              <w:sz w:val="24"/>
              <w:szCs w:val="24"/>
            </w:rPr>
            <w:t xml:space="preserve"> </w:t>
          </w:r>
          <w:r w:rsidR="009B522D" w:rsidRPr="009B522D">
            <w:rPr>
              <w:noProof/>
              <w:sz w:val="24"/>
              <w:szCs w:val="24"/>
            </w:rPr>
            <w:t>(Cappelørn, 2013)</w:t>
          </w:r>
          <w:r w:rsidR="00B84B7A">
            <w:rPr>
              <w:rStyle w:val="CitatTegn"/>
              <w:sz w:val="24"/>
              <w:szCs w:val="24"/>
            </w:rPr>
            <w:fldChar w:fldCharType="end"/>
          </w:r>
        </w:sdtContent>
      </w:sdt>
    </w:p>
    <w:p w:rsidR="00904D16" w:rsidRDefault="00904D16" w:rsidP="00904D16">
      <w:pPr>
        <w:spacing w:line="360" w:lineRule="auto"/>
        <w:rPr>
          <w:rFonts w:cs="Calibri"/>
          <w:sz w:val="24"/>
          <w:szCs w:val="24"/>
        </w:rPr>
      </w:pPr>
      <w:r>
        <w:rPr>
          <w:rFonts w:cs="Calibri"/>
          <w:sz w:val="24"/>
          <w:szCs w:val="24"/>
        </w:rPr>
        <w:t xml:space="preserve">Den ironiske </w:t>
      </w:r>
      <w:proofErr w:type="spellStart"/>
      <w:r>
        <w:rPr>
          <w:rFonts w:cs="Calibri"/>
          <w:sz w:val="24"/>
          <w:szCs w:val="24"/>
        </w:rPr>
        <w:t>forsigværen</w:t>
      </w:r>
      <w:proofErr w:type="spellEnd"/>
      <w:r>
        <w:rPr>
          <w:rFonts w:cs="Calibri"/>
          <w:sz w:val="24"/>
          <w:szCs w:val="24"/>
        </w:rPr>
        <w:t xml:space="preserve"> ender dog i en fejlantaget bedreviden, et sortsyn, der vil påvise en grundlæggende og forstået meningsløshed bag livets umiddelbare meningsgivende karakter.  </w:t>
      </w:r>
    </w:p>
    <w:p w:rsidR="00904D16" w:rsidRDefault="00904D16" w:rsidP="00904D16">
      <w:pPr>
        <w:spacing w:line="360" w:lineRule="auto"/>
      </w:pPr>
      <w:r>
        <w:rPr>
          <w:rStyle w:val="CitatTegn"/>
          <w:sz w:val="24"/>
          <w:szCs w:val="24"/>
        </w:rPr>
        <w:lastRenderedPageBreak/>
        <w:t xml:space="preserve">Ironikeren tager alt omkring sig </w:t>
      </w:r>
      <w:r w:rsidR="00B131A7">
        <w:rPr>
          <w:rStyle w:val="CitatTegn"/>
          <w:sz w:val="24"/>
          <w:szCs w:val="24"/>
        </w:rPr>
        <w:t>forfængeligt-</w:t>
      </w:r>
      <w:r>
        <w:rPr>
          <w:rStyle w:val="CitatTegn"/>
          <w:sz w:val="24"/>
          <w:szCs w:val="24"/>
        </w:rPr>
        <w:t xml:space="preserve"> undtagen sig selv.</w:t>
      </w:r>
      <w:r>
        <w:rPr>
          <w:rStyle w:val="Fodnotehenvisning"/>
          <w:i/>
          <w:iCs/>
          <w:color w:val="000000"/>
          <w:sz w:val="24"/>
          <w:szCs w:val="24"/>
        </w:rPr>
        <w:footnoteReference w:id="5"/>
      </w:r>
      <w:r>
        <w:rPr>
          <w:rStyle w:val="CitatTegn"/>
          <w:sz w:val="24"/>
          <w:szCs w:val="24"/>
        </w:rPr>
        <w:t xml:space="preserve"> </w:t>
      </w:r>
      <w:sdt>
        <w:sdtPr>
          <w:rPr>
            <w:rStyle w:val="CitatTegn"/>
            <w:sz w:val="24"/>
            <w:szCs w:val="24"/>
          </w:rPr>
          <w:id w:val="3201354"/>
          <w:citation/>
        </w:sdtPr>
        <w:sdtEndPr>
          <w:rPr>
            <w:rStyle w:val="CitatTegn"/>
          </w:rPr>
        </w:sdtEndPr>
        <w:sdtContent>
          <w:r w:rsidR="00FB7E09">
            <w:rPr>
              <w:rStyle w:val="CitatTegn"/>
              <w:sz w:val="24"/>
              <w:szCs w:val="24"/>
            </w:rPr>
            <w:fldChar w:fldCharType="begin"/>
          </w:r>
          <w:r w:rsidR="00FB7E09">
            <w:rPr>
              <w:rStyle w:val="CitatTegn"/>
              <w:sz w:val="24"/>
              <w:szCs w:val="24"/>
            </w:rPr>
            <w:instrText xml:space="preserve"> CITATION høf23 \p 65 \l 1030  </w:instrText>
          </w:r>
          <w:r w:rsidR="00FB7E09">
            <w:rPr>
              <w:rStyle w:val="CitatTegn"/>
              <w:sz w:val="24"/>
              <w:szCs w:val="24"/>
            </w:rPr>
            <w:fldChar w:fldCharType="separate"/>
          </w:r>
          <w:r w:rsidR="009B522D" w:rsidRPr="009B522D">
            <w:rPr>
              <w:noProof/>
              <w:color w:val="000000" w:themeColor="text1"/>
              <w:sz w:val="24"/>
              <w:szCs w:val="24"/>
            </w:rPr>
            <w:t>(Høffding, 1923, s. 65)</w:t>
          </w:r>
          <w:r w:rsidR="00FB7E09">
            <w:rPr>
              <w:rStyle w:val="CitatTegn"/>
              <w:sz w:val="24"/>
              <w:szCs w:val="24"/>
            </w:rPr>
            <w:fldChar w:fldCharType="end"/>
          </w:r>
        </w:sdtContent>
      </w:sdt>
    </w:p>
    <w:p w:rsidR="00904D16" w:rsidRDefault="00904D16" w:rsidP="00904D16">
      <w:pPr>
        <w:spacing w:line="360" w:lineRule="auto"/>
      </w:pPr>
      <w:r>
        <w:rPr>
          <w:rFonts w:cs="Calibri"/>
          <w:sz w:val="24"/>
          <w:szCs w:val="24"/>
        </w:rPr>
        <w:t xml:space="preserve">Hos </w:t>
      </w:r>
      <w:r>
        <w:rPr>
          <w:rFonts w:cs="Calibri"/>
          <w:i/>
          <w:sz w:val="24"/>
          <w:szCs w:val="24"/>
        </w:rPr>
        <w:t>etikeren</w:t>
      </w:r>
      <w:r>
        <w:rPr>
          <w:rFonts w:cs="Calibri"/>
          <w:sz w:val="24"/>
          <w:szCs w:val="24"/>
        </w:rPr>
        <w:t xml:space="preserve"> finder man en type menneske, som vælger at tage ansvar for sit eget liv, og i det sætter regler for, hvad der er godt og ondt. Ved at opbygge denne moralens lov sætter han en målestok og sammenhæng overfor de livets stunder. En person træder fra det ironiske til det etiske, når han tror på, at alvoren overfor sig selv er part af at løse gyldighedsproblemet. Etikeren er dermed et menneske, der står sikkert, ærligt og ansvarsfuldt overfor en glæde ved livet. For Kierkegaard havnede etikeren dog stadig i det problem, at hvis noget går på klinge med disse selvskabte regler, vil etikeren angre for at forsøge at forsone sig med dette skel. </w:t>
      </w:r>
    </w:p>
    <w:p w:rsidR="00904D16" w:rsidRDefault="00904D16" w:rsidP="00904D16">
      <w:pPr>
        <w:spacing w:line="360" w:lineRule="auto"/>
      </w:pPr>
      <w:r>
        <w:rPr>
          <w:rStyle w:val="CitatTegn"/>
          <w:sz w:val="24"/>
          <w:szCs w:val="24"/>
        </w:rPr>
        <w:t>Skyld er for etikeren manglen på sammenhæng i livet – angeren et forsøg på at genetablere den tabte sammenhænge.</w:t>
      </w:r>
      <w:r>
        <w:rPr>
          <w:rFonts w:cs="Calibri"/>
          <w:i/>
          <w:sz w:val="24"/>
          <w:szCs w:val="24"/>
        </w:rPr>
        <w:t xml:space="preserve"> </w:t>
      </w:r>
      <w:r>
        <w:rPr>
          <w:rFonts w:cs="Calibri"/>
          <w:sz w:val="24"/>
          <w:szCs w:val="24"/>
        </w:rPr>
        <w:t>(Lübcke, 2010, s. 377)</w:t>
      </w:r>
      <w:r>
        <w:rPr>
          <w:rFonts w:cs="Calibri"/>
          <w:i/>
          <w:sz w:val="24"/>
          <w:szCs w:val="24"/>
        </w:rPr>
        <w:t xml:space="preserve"> </w:t>
      </w:r>
    </w:p>
    <w:p w:rsidR="00FB7E09" w:rsidRDefault="00FB7E09" w:rsidP="00904D16">
      <w:pPr>
        <w:spacing w:line="360" w:lineRule="auto"/>
      </w:pPr>
      <w:r>
        <w:rPr>
          <w:sz w:val="24"/>
          <w:szCs w:val="24"/>
        </w:rPr>
        <w:t>Etikeren vil mangle en essentiel</w:t>
      </w:r>
      <w:r w:rsidR="00904D16">
        <w:rPr>
          <w:sz w:val="24"/>
          <w:szCs w:val="24"/>
        </w:rPr>
        <w:t xml:space="preserve"> mening med livet, og derfor vil føle en eksistentiel angst.</w:t>
      </w:r>
      <w:r w:rsidR="00904D16">
        <w:rPr>
          <w:rFonts w:cs="Calibri"/>
          <w:sz w:val="24"/>
          <w:szCs w:val="24"/>
        </w:rPr>
        <w:t xml:space="preserve"> </w:t>
      </w:r>
      <w:r>
        <w:t xml:space="preserve"> </w:t>
      </w:r>
    </w:p>
    <w:p w:rsidR="00904D16" w:rsidRDefault="00904D16" w:rsidP="00904D16">
      <w:pPr>
        <w:spacing w:line="360" w:lineRule="auto"/>
      </w:pPr>
      <w:r>
        <w:rPr>
          <w:rFonts w:cs="Calibri"/>
          <w:sz w:val="24"/>
          <w:szCs w:val="24"/>
        </w:rPr>
        <w:t xml:space="preserve">Den </w:t>
      </w:r>
      <w:proofErr w:type="spellStart"/>
      <w:r>
        <w:rPr>
          <w:rFonts w:cs="Calibri"/>
          <w:sz w:val="24"/>
          <w:szCs w:val="24"/>
        </w:rPr>
        <w:t>antagede</w:t>
      </w:r>
      <w:proofErr w:type="spellEnd"/>
      <w:r>
        <w:rPr>
          <w:rFonts w:cs="Calibri"/>
          <w:sz w:val="24"/>
          <w:szCs w:val="24"/>
        </w:rPr>
        <w:t xml:space="preserve"> bagvedliggende ironiske meningsløshed, som Hansen beskriver som en negativitetens merviden, kan heller ikke </w:t>
      </w:r>
      <w:r>
        <w:rPr>
          <w:rFonts w:cs="Calibri"/>
          <w:i/>
          <w:sz w:val="24"/>
          <w:szCs w:val="24"/>
        </w:rPr>
        <w:t>humoristen</w:t>
      </w:r>
      <w:r>
        <w:rPr>
          <w:rFonts w:cs="Calibri"/>
          <w:sz w:val="24"/>
          <w:szCs w:val="24"/>
        </w:rPr>
        <w:t xml:space="preserve"> tillade, da selv den ironiske intethed forudsætter en endegyldig selvskabt sandhed om livets karakter. Hvis det eneste, man ved, er, at man intet ved, spurgt i stil med den humoristiske Sokrates, hvordan kan selve meningsløsheden så være endegyldigt sand. Etikeren bliver til humoristen, når han træder den ironiske tankegang helt ud og endeligt sætter sig i en ironisk relation til sin egen ironi.</w:t>
      </w:r>
    </w:p>
    <w:p w:rsidR="00904D16" w:rsidRDefault="00904D16" w:rsidP="00904D16">
      <w:pPr>
        <w:spacing w:line="360" w:lineRule="auto"/>
      </w:pPr>
      <w:r>
        <w:rPr>
          <w:sz w:val="24"/>
          <w:szCs w:val="24"/>
        </w:rPr>
        <w:t>Kierkegaards syn på den erkendelsesgrænsende humorist, skal vi jævnfør Høffding forstå som det sidste humane erkendelsesstadie før det religiøse stadie, som er det sidste og højeste. (Høffding, 1923, s. 105)</w:t>
      </w:r>
      <w:r>
        <w:rPr>
          <w:rFonts w:cs="Calibri"/>
          <w:sz w:val="24"/>
          <w:szCs w:val="24"/>
        </w:rPr>
        <w:t xml:space="preserve"> </w:t>
      </w:r>
      <w:r>
        <w:rPr>
          <w:sz w:val="24"/>
          <w:szCs w:val="24"/>
        </w:rPr>
        <w:t>At nå det humoristiske er dermed et udtryk for den øverste grænse for, hvad et menneske på egen hånd kan erkende ved verdenen. (Høffding, 1923, s. 75)</w:t>
      </w:r>
    </w:p>
    <w:p w:rsidR="00B131A7" w:rsidRDefault="00B131A7" w:rsidP="00904D16">
      <w:pPr>
        <w:spacing w:line="360" w:lineRule="auto"/>
        <w:rPr>
          <w:sz w:val="24"/>
          <w:szCs w:val="24"/>
        </w:rPr>
      </w:pPr>
    </w:p>
    <w:p w:rsidR="00BE73BE" w:rsidRDefault="00BE73BE" w:rsidP="00904D16">
      <w:pPr>
        <w:spacing w:line="360" w:lineRule="auto"/>
        <w:rPr>
          <w:sz w:val="24"/>
          <w:szCs w:val="24"/>
        </w:rPr>
      </w:pPr>
    </w:p>
    <w:p w:rsidR="00BE73BE" w:rsidRDefault="00BE73BE" w:rsidP="00904D16">
      <w:pPr>
        <w:spacing w:line="360" w:lineRule="auto"/>
        <w:rPr>
          <w:sz w:val="24"/>
          <w:szCs w:val="24"/>
        </w:rPr>
      </w:pPr>
    </w:p>
    <w:p w:rsidR="00904D16" w:rsidRDefault="00904D16" w:rsidP="00904D16">
      <w:pPr>
        <w:spacing w:line="360" w:lineRule="auto"/>
      </w:pPr>
      <w:r>
        <w:rPr>
          <w:sz w:val="24"/>
          <w:szCs w:val="24"/>
        </w:rPr>
        <w:lastRenderedPageBreak/>
        <w:t xml:space="preserve">Humoristen er dermed i Kierkegaards forstand et menneske, der forsøger at forsone sig selv og andre med tilværelsen velvidende, at dette ikke kan gøres. Mens at han anerkender etikerens formåen som en, der kan sætte det etiske regelsæt for sig selv, fri fra dogmereglerne, der binder spidsborgeren og æstetikeren, tror han ikke på, at angeren er måden, hvorpå liv og livsideal kan forsones. Fra denne position af sørgmodig indsigt i egne erkendelsesmæssige grænser overfor anger og selvetiske regler, introducerer humoristen en med – lidenhed med sine næste, en lun og sympatisk medfølelse over denne menneskeangerens kår. </w:t>
      </w:r>
      <w:sdt>
        <w:sdtPr>
          <w:rPr>
            <w:sz w:val="24"/>
            <w:szCs w:val="24"/>
          </w:rPr>
          <w:id w:val="3201356"/>
          <w:citation/>
        </w:sdtPr>
        <w:sdtEndPr/>
        <w:sdtContent>
          <w:r w:rsidR="00924A04">
            <w:rPr>
              <w:sz w:val="24"/>
              <w:szCs w:val="24"/>
            </w:rPr>
            <w:fldChar w:fldCharType="begin"/>
          </w:r>
          <w:r w:rsidR="00924A04">
            <w:rPr>
              <w:sz w:val="24"/>
              <w:szCs w:val="24"/>
            </w:rPr>
            <w:instrText xml:space="preserve"> CITATION Cap13 \l 1030 </w:instrText>
          </w:r>
          <w:r w:rsidR="00924A04">
            <w:rPr>
              <w:sz w:val="24"/>
              <w:szCs w:val="24"/>
            </w:rPr>
            <w:fldChar w:fldCharType="separate"/>
          </w:r>
          <w:r w:rsidR="009B522D" w:rsidRPr="009B522D">
            <w:rPr>
              <w:noProof/>
              <w:sz w:val="24"/>
              <w:szCs w:val="24"/>
            </w:rPr>
            <w:t>(Cappelørn, 2013)</w:t>
          </w:r>
          <w:r w:rsidR="00924A04">
            <w:rPr>
              <w:sz w:val="24"/>
              <w:szCs w:val="24"/>
            </w:rPr>
            <w:fldChar w:fldCharType="end"/>
          </w:r>
        </w:sdtContent>
      </w:sdt>
      <w:r>
        <w:rPr>
          <w:sz w:val="24"/>
          <w:szCs w:val="24"/>
        </w:rPr>
        <w:t xml:space="preserve">Vis skylden dog skal hæves, må det ske ad overmenneskelig vej. </w:t>
      </w:r>
      <w:sdt>
        <w:sdtPr>
          <w:rPr>
            <w:sz w:val="24"/>
            <w:szCs w:val="24"/>
          </w:rPr>
          <w:id w:val="3201358"/>
          <w:citation/>
        </w:sdtPr>
        <w:sdtEndPr/>
        <w:sdtContent>
          <w:r w:rsidR="00924A04">
            <w:rPr>
              <w:sz w:val="24"/>
              <w:szCs w:val="24"/>
            </w:rPr>
            <w:fldChar w:fldCharType="begin"/>
          </w:r>
          <w:r w:rsidR="00924A04">
            <w:rPr>
              <w:sz w:val="24"/>
              <w:szCs w:val="24"/>
            </w:rPr>
            <w:instrText xml:space="preserve"> CITATION Fil \p 377 \l 1030  </w:instrText>
          </w:r>
          <w:r w:rsidR="00924A04">
            <w:rPr>
              <w:sz w:val="24"/>
              <w:szCs w:val="24"/>
            </w:rPr>
            <w:fldChar w:fldCharType="separate"/>
          </w:r>
          <w:r w:rsidR="009B522D" w:rsidRPr="009B522D">
            <w:rPr>
              <w:noProof/>
              <w:sz w:val="24"/>
              <w:szCs w:val="24"/>
            </w:rPr>
            <w:t>(Lübcke, 2010, s. 377)</w:t>
          </w:r>
          <w:r w:rsidR="00924A04">
            <w:rPr>
              <w:sz w:val="24"/>
              <w:szCs w:val="24"/>
            </w:rPr>
            <w:fldChar w:fldCharType="end"/>
          </w:r>
        </w:sdtContent>
      </w:sdt>
    </w:p>
    <w:p w:rsidR="00904D16" w:rsidRDefault="00904D16" w:rsidP="00904D16">
      <w:pPr>
        <w:spacing w:line="360" w:lineRule="auto"/>
      </w:pPr>
      <w:r>
        <w:rPr>
          <w:sz w:val="24"/>
          <w:szCs w:val="24"/>
        </w:rPr>
        <w:t xml:space="preserve">Den </w:t>
      </w:r>
      <w:r>
        <w:rPr>
          <w:i/>
          <w:sz w:val="24"/>
          <w:szCs w:val="24"/>
        </w:rPr>
        <w:t xml:space="preserve">religiøse </w:t>
      </w:r>
      <w:r>
        <w:rPr>
          <w:sz w:val="24"/>
          <w:szCs w:val="24"/>
        </w:rPr>
        <w:t xml:space="preserve">tager dette sidste spring og bestemmer, at den skyld, som egen anger ikke kan opløse, må være en synd. Hos den religiøse kan synden kun hæves ved Guds tilgivende karakter, og troen på Gud bliver i Kierkegaards optik et eksistentielt behov og påbud. Da mennesket umuligt kan ophæve synden ved egen kræft, bliver æstetikerens flugt og etikerens love en synd alene ved at prøve derpå. </w:t>
      </w:r>
      <w:sdt>
        <w:sdtPr>
          <w:rPr>
            <w:sz w:val="24"/>
            <w:szCs w:val="24"/>
          </w:rPr>
          <w:id w:val="3201359"/>
          <w:citation/>
        </w:sdtPr>
        <w:sdtEndPr/>
        <w:sdtContent>
          <w:r w:rsidR="00924A04">
            <w:rPr>
              <w:sz w:val="24"/>
              <w:szCs w:val="24"/>
            </w:rPr>
            <w:fldChar w:fldCharType="begin"/>
          </w:r>
          <w:r w:rsidR="00924A04">
            <w:rPr>
              <w:sz w:val="24"/>
              <w:szCs w:val="24"/>
            </w:rPr>
            <w:instrText xml:space="preserve"> CITATION Fil \p 377 \l 1030  </w:instrText>
          </w:r>
          <w:r w:rsidR="00924A04">
            <w:rPr>
              <w:sz w:val="24"/>
              <w:szCs w:val="24"/>
            </w:rPr>
            <w:fldChar w:fldCharType="separate"/>
          </w:r>
          <w:r w:rsidR="009B522D" w:rsidRPr="009B522D">
            <w:rPr>
              <w:noProof/>
              <w:sz w:val="24"/>
              <w:szCs w:val="24"/>
            </w:rPr>
            <w:t>(Lübcke, 2010, s. 377)</w:t>
          </w:r>
          <w:r w:rsidR="00924A04">
            <w:rPr>
              <w:sz w:val="24"/>
              <w:szCs w:val="24"/>
            </w:rPr>
            <w:fldChar w:fldCharType="end"/>
          </w:r>
        </w:sdtContent>
      </w:sdt>
      <w:r w:rsidR="00924A04">
        <w:rPr>
          <w:sz w:val="24"/>
          <w:szCs w:val="24"/>
        </w:rPr>
        <w:t xml:space="preserve"> </w:t>
      </w:r>
      <w:r>
        <w:rPr>
          <w:sz w:val="24"/>
          <w:szCs w:val="24"/>
        </w:rPr>
        <w:t xml:space="preserve">Livet for den religiøse bliver dermed i alle dets aspekter bestemt ved gudeforestillingen, hvoraf alt andet taber sin værdi, og at det højeste bliver en selvtilintetgørelse for Gud. </w:t>
      </w:r>
      <w:sdt>
        <w:sdtPr>
          <w:rPr>
            <w:sz w:val="24"/>
            <w:szCs w:val="24"/>
          </w:rPr>
          <w:id w:val="3201360"/>
          <w:citation/>
        </w:sdtPr>
        <w:sdtEndPr/>
        <w:sdtContent>
          <w:r w:rsidR="00924A04">
            <w:rPr>
              <w:sz w:val="24"/>
              <w:szCs w:val="24"/>
            </w:rPr>
            <w:fldChar w:fldCharType="begin"/>
          </w:r>
          <w:r w:rsidR="00924A04">
            <w:rPr>
              <w:sz w:val="24"/>
              <w:szCs w:val="24"/>
            </w:rPr>
            <w:instrText xml:space="preserve"> CITATION høf23 \p 75 \l 1030  </w:instrText>
          </w:r>
          <w:r w:rsidR="00924A04">
            <w:rPr>
              <w:sz w:val="24"/>
              <w:szCs w:val="24"/>
            </w:rPr>
            <w:fldChar w:fldCharType="separate"/>
          </w:r>
          <w:r w:rsidR="009B522D" w:rsidRPr="009B522D">
            <w:rPr>
              <w:noProof/>
              <w:sz w:val="24"/>
              <w:szCs w:val="24"/>
            </w:rPr>
            <w:t>(Høffding, 1923, s. 75)</w:t>
          </w:r>
          <w:r w:rsidR="00924A04">
            <w:rPr>
              <w:sz w:val="24"/>
              <w:szCs w:val="24"/>
            </w:rPr>
            <w:fldChar w:fldCharType="end"/>
          </w:r>
        </w:sdtContent>
      </w:sdt>
    </w:p>
    <w:p w:rsidR="00904D16" w:rsidRDefault="00904D16" w:rsidP="00904D16">
      <w:pPr>
        <w:pStyle w:val="Overskrift2"/>
        <w:spacing w:line="360" w:lineRule="auto"/>
        <w:rPr>
          <w:rFonts w:ascii="Calibri" w:hAnsi="Calibri"/>
          <w:sz w:val="24"/>
          <w:szCs w:val="24"/>
        </w:rPr>
      </w:pPr>
    </w:p>
    <w:p w:rsidR="00904D16" w:rsidRPr="00BE73BE" w:rsidRDefault="00904D16" w:rsidP="00924A04">
      <w:pPr>
        <w:pStyle w:val="Undertitel"/>
        <w:rPr>
          <w:rStyle w:val="Kraftigfremhvning"/>
          <w:rFonts w:asciiTheme="minorHAnsi" w:hAnsiTheme="minorHAnsi"/>
          <w:i/>
        </w:rPr>
      </w:pPr>
      <w:r w:rsidRPr="00BE73BE">
        <w:rPr>
          <w:rStyle w:val="Kraftigfremhvning"/>
          <w:rFonts w:asciiTheme="minorHAnsi" w:hAnsiTheme="minorHAnsi"/>
          <w:i/>
        </w:rPr>
        <w:t>Sokrates som humorist: Hvordan vi kan forstå humoren i den sokratiske dialog</w:t>
      </w:r>
    </w:p>
    <w:p w:rsidR="00904D16" w:rsidRDefault="00904D16" w:rsidP="00904D16">
      <w:pPr>
        <w:spacing w:line="360" w:lineRule="auto"/>
        <w:rPr>
          <w:rFonts w:cs="Calibri"/>
          <w:sz w:val="24"/>
          <w:szCs w:val="24"/>
        </w:rPr>
      </w:pPr>
      <w:r>
        <w:rPr>
          <w:rFonts w:cs="Calibri"/>
          <w:sz w:val="24"/>
          <w:szCs w:val="24"/>
        </w:rPr>
        <w:t xml:space="preserve">Sokrates blev af Kierkegaard senere beskuet som en humorist, et menneske, der ikke havde nået Gud som en religiøs, men i sin egen ironiske indsigt forstod egen erkendelsens </w:t>
      </w:r>
      <w:proofErr w:type="gramStart"/>
      <w:r>
        <w:rPr>
          <w:rFonts w:cs="Calibri"/>
          <w:sz w:val="24"/>
          <w:szCs w:val="24"/>
        </w:rPr>
        <w:t>grænse  overfor</w:t>
      </w:r>
      <w:proofErr w:type="gramEnd"/>
      <w:r>
        <w:rPr>
          <w:rFonts w:cs="Calibri"/>
          <w:sz w:val="24"/>
          <w:szCs w:val="24"/>
        </w:rPr>
        <w:t xml:space="preserve"> det uforståelige.</w:t>
      </w:r>
    </w:p>
    <w:p w:rsidR="001A3A9D" w:rsidRDefault="00904D16" w:rsidP="00904D16">
      <w:pPr>
        <w:spacing w:line="360" w:lineRule="auto"/>
        <w:rPr>
          <w:rFonts w:cs="Calibri"/>
          <w:sz w:val="24"/>
          <w:szCs w:val="24"/>
        </w:rPr>
      </w:pPr>
      <w:r>
        <w:rPr>
          <w:rFonts w:cs="Calibri"/>
          <w:sz w:val="24"/>
          <w:szCs w:val="24"/>
        </w:rPr>
        <w:t xml:space="preserve">Jævnfør Hansen træder humoristen dermed både i vores historiske og relativistiske verden, en verden, som vi oplever igennem vort sprog og rationelle hverdag og i en metafysisk dimension, som vores faglige og historiske jeg ikke kan rumme men nok ane. (Hansen, 2000, s. 54) At være et selvforholdt humoristisk menneske er erkendelsen af, at man er mere end et finit objekt, en krop, der kan studeres og defineres objektivt iblandt objekter. I Hansens optik er humoristens stadie ikke en livsgribende tragedie før det nødvendige religiøse men i sig selv være et fuldt ud lykkeligt foretagende. </w:t>
      </w:r>
    </w:p>
    <w:p w:rsidR="00904D16" w:rsidRDefault="001A3A9D" w:rsidP="00904D16">
      <w:pPr>
        <w:spacing w:line="360" w:lineRule="auto"/>
      </w:pPr>
      <w:r>
        <w:rPr>
          <w:rFonts w:cs="Calibri"/>
          <w:sz w:val="24"/>
          <w:szCs w:val="24"/>
        </w:rPr>
        <w:lastRenderedPageBreak/>
        <w:t>For</w:t>
      </w:r>
      <w:r w:rsidR="00904D16">
        <w:rPr>
          <w:rFonts w:cs="Calibri"/>
          <w:sz w:val="24"/>
          <w:szCs w:val="24"/>
        </w:rPr>
        <w:t xml:space="preserve"> Hansen er humoristen én mennesketype, der anerkender og har respekt for, at der gives sider af tilværelsen, der ikke kan manipuleres og iscenesættes, men som syntes at bære livet og give det en grundlæggende livsglæde og livsmod. (Hansen, 2000, s. 54-55)</w:t>
      </w:r>
      <w:r w:rsidR="00924A04">
        <w:t xml:space="preserve"> </w:t>
      </w:r>
    </w:p>
    <w:p w:rsidR="00904D16" w:rsidRDefault="00904D16" w:rsidP="00904D16">
      <w:pPr>
        <w:spacing w:line="360" w:lineRule="auto"/>
      </w:pPr>
      <w:r>
        <w:rPr>
          <w:sz w:val="24"/>
          <w:szCs w:val="24"/>
        </w:rPr>
        <w:t xml:space="preserve">Med en alvor og forståelse </w:t>
      </w:r>
      <w:r>
        <w:rPr>
          <w:i/>
          <w:sz w:val="24"/>
          <w:szCs w:val="24"/>
        </w:rPr>
        <w:t>bag</w:t>
      </w:r>
      <w:r>
        <w:rPr>
          <w:sz w:val="24"/>
          <w:szCs w:val="24"/>
        </w:rPr>
        <w:t xml:space="preserve"> en ironisk </w:t>
      </w:r>
      <w:proofErr w:type="spellStart"/>
      <w:r>
        <w:rPr>
          <w:sz w:val="24"/>
          <w:szCs w:val="24"/>
        </w:rPr>
        <w:t>forholden</w:t>
      </w:r>
      <w:proofErr w:type="spellEnd"/>
      <w:r>
        <w:rPr>
          <w:sz w:val="24"/>
          <w:szCs w:val="24"/>
        </w:rPr>
        <w:t xml:space="preserve"> sig til verden, udvikler humoristen jævn</w:t>
      </w:r>
      <w:r w:rsidR="00924A04">
        <w:rPr>
          <w:sz w:val="24"/>
          <w:szCs w:val="24"/>
        </w:rPr>
        <w:t>f</w:t>
      </w:r>
      <w:r>
        <w:rPr>
          <w:sz w:val="24"/>
          <w:szCs w:val="24"/>
        </w:rPr>
        <w:t>ør Høffding ligeledes en livsanskuelse, der ikke lader sig berøve de uskematiske ophøjede, evige og storslåede stunder i samspillet med livets endelighed samt lave og ringe stunder men formår at smile begejstret ved denne sammenhæng. Humoristen har åndsstyrke til at se det evige og endelige samt komiske og tragiske i verden forbundet til enhed og binde det til en vemodig smilende erindring (Høffding, 1923, s. 75, s. 94)</w:t>
      </w:r>
      <w:r>
        <w:rPr>
          <w:rFonts w:cs="Calibri"/>
          <w:sz w:val="24"/>
          <w:szCs w:val="24"/>
        </w:rPr>
        <w:t>Humoristen hviler i, at verden ikke kan sættes i system men stadig kommer til den enkelte i en meningsgivende og kosmisk maner. Humoristen anerkender og har respekt for, at der gives sider af tilværelsen, der ikke kan manipuleres og iscenesættes, men som syntes at bære livet og give det en grundlæggende livsglæde og livsmod. (Hansen, 2000, s. 54-55)</w:t>
      </w:r>
    </w:p>
    <w:p w:rsidR="00904D16" w:rsidRDefault="00B6004E" w:rsidP="00904D16">
      <w:pPr>
        <w:spacing w:line="360" w:lineRule="auto"/>
      </w:pPr>
      <w:r>
        <w:rPr>
          <w:rFonts w:cs="Calibri"/>
          <w:sz w:val="24"/>
          <w:szCs w:val="24"/>
        </w:rPr>
        <w:t xml:space="preserve">Selvom humoristen ikke har nået det religiøse, tillader denne ifølge Kierkegaard stadig ikke de </w:t>
      </w:r>
      <w:r w:rsidR="00904D16">
        <w:rPr>
          <w:rFonts w:cs="Calibri"/>
          <w:sz w:val="24"/>
          <w:szCs w:val="24"/>
        </w:rPr>
        <w:t>system</w:t>
      </w:r>
      <w:r>
        <w:rPr>
          <w:rFonts w:cs="Calibri"/>
          <w:sz w:val="24"/>
          <w:szCs w:val="24"/>
        </w:rPr>
        <w:t>er,</w:t>
      </w:r>
      <w:r w:rsidR="00904D16">
        <w:rPr>
          <w:rFonts w:cs="Calibri"/>
          <w:sz w:val="24"/>
          <w:szCs w:val="24"/>
        </w:rPr>
        <w:t xml:space="preserve"> so</w:t>
      </w:r>
      <w:r>
        <w:rPr>
          <w:rFonts w:cs="Calibri"/>
          <w:sz w:val="24"/>
          <w:szCs w:val="24"/>
        </w:rPr>
        <w:t>m vil sætte alt i en forklarlig</w:t>
      </w:r>
      <w:r w:rsidR="00904D16">
        <w:rPr>
          <w:rFonts w:cs="Calibri"/>
          <w:sz w:val="24"/>
          <w:szCs w:val="24"/>
        </w:rPr>
        <w:t>, og dermed usyndig relation:</w:t>
      </w:r>
    </w:p>
    <w:p w:rsidR="00B6004E" w:rsidRDefault="00B6004E" w:rsidP="00904D16">
      <w:pPr>
        <w:spacing w:line="360" w:lineRule="auto"/>
        <w:rPr>
          <w:sz w:val="24"/>
          <w:szCs w:val="24"/>
        </w:rPr>
      </w:pPr>
      <w:r w:rsidRPr="007E5633">
        <w:rPr>
          <w:rStyle w:val="CitatTegn"/>
          <w:sz w:val="24"/>
          <w:szCs w:val="24"/>
        </w:rPr>
        <w:t xml:space="preserve">Derfor kan humoristen egentlig aldrig blive Systematiker, thi han anser ethvert System for et fornyet Forsøg i den </w:t>
      </w:r>
      <w:proofErr w:type="spellStart"/>
      <w:r w:rsidRPr="007E5633">
        <w:rPr>
          <w:rStyle w:val="CitatTegn"/>
          <w:sz w:val="24"/>
          <w:szCs w:val="24"/>
        </w:rPr>
        <w:t>bekjendte</w:t>
      </w:r>
      <w:proofErr w:type="spellEnd"/>
      <w:r w:rsidRPr="007E5633">
        <w:rPr>
          <w:rStyle w:val="CitatTegn"/>
          <w:sz w:val="24"/>
          <w:szCs w:val="24"/>
        </w:rPr>
        <w:t xml:space="preserve"> Blicherske </w:t>
      </w:r>
      <w:proofErr w:type="spellStart"/>
      <w:r w:rsidRPr="007E5633">
        <w:rPr>
          <w:rStyle w:val="CitatTegn"/>
          <w:sz w:val="24"/>
          <w:szCs w:val="24"/>
        </w:rPr>
        <w:t>Maneer</w:t>
      </w:r>
      <w:proofErr w:type="spellEnd"/>
      <w:r w:rsidRPr="007E5633">
        <w:rPr>
          <w:rStyle w:val="CitatTegn"/>
          <w:sz w:val="24"/>
          <w:szCs w:val="24"/>
        </w:rPr>
        <w:t xml:space="preserve"> at sprænge hele Verden med en eneste syllogisme; medens han selv dermed netop har </w:t>
      </w:r>
      <w:proofErr w:type="spellStart"/>
      <w:r w:rsidRPr="007E5633">
        <w:rPr>
          <w:rStyle w:val="CitatTegn"/>
          <w:sz w:val="24"/>
          <w:szCs w:val="24"/>
        </w:rPr>
        <w:t>faaet</w:t>
      </w:r>
      <w:proofErr w:type="spellEnd"/>
      <w:r w:rsidRPr="007E5633">
        <w:rPr>
          <w:rStyle w:val="CitatTegn"/>
          <w:sz w:val="24"/>
          <w:szCs w:val="24"/>
        </w:rPr>
        <w:t xml:space="preserve"> </w:t>
      </w:r>
      <w:proofErr w:type="spellStart"/>
      <w:r w:rsidRPr="007E5633">
        <w:rPr>
          <w:rStyle w:val="CitatTegn"/>
          <w:sz w:val="24"/>
          <w:szCs w:val="24"/>
        </w:rPr>
        <w:t>Øie</w:t>
      </w:r>
      <w:proofErr w:type="spellEnd"/>
      <w:r w:rsidRPr="007E5633">
        <w:rPr>
          <w:rStyle w:val="CitatTegn"/>
          <w:sz w:val="24"/>
          <w:szCs w:val="24"/>
        </w:rPr>
        <w:t xml:space="preserve"> for det </w:t>
      </w:r>
      <w:proofErr w:type="spellStart"/>
      <w:r w:rsidRPr="007E5633">
        <w:rPr>
          <w:rStyle w:val="CitatTegn"/>
          <w:sz w:val="24"/>
          <w:szCs w:val="24"/>
        </w:rPr>
        <w:t>incommensurable</w:t>
      </w:r>
      <w:proofErr w:type="spellEnd"/>
      <w:r w:rsidRPr="007E5633">
        <w:rPr>
          <w:rStyle w:val="CitatTegn"/>
          <w:sz w:val="24"/>
          <w:szCs w:val="24"/>
        </w:rPr>
        <w:t xml:space="preserve">, som </w:t>
      </w:r>
      <w:proofErr w:type="spellStart"/>
      <w:r w:rsidRPr="007E5633">
        <w:rPr>
          <w:rStyle w:val="CitatTegn"/>
          <w:sz w:val="24"/>
          <w:szCs w:val="24"/>
        </w:rPr>
        <w:t>Philosophen</w:t>
      </w:r>
      <w:proofErr w:type="spellEnd"/>
      <w:r w:rsidRPr="007E5633">
        <w:rPr>
          <w:rStyle w:val="CitatTegn"/>
          <w:sz w:val="24"/>
          <w:szCs w:val="24"/>
        </w:rPr>
        <w:t xml:space="preserve"> aldrig kan beregne, og derfor </w:t>
      </w:r>
      <w:proofErr w:type="spellStart"/>
      <w:r w:rsidRPr="007E5633">
        <w:rPr>
          <w:rStyle w:val="CitatTegn"/>
          <w:sz w:val="24"/>
          <w:szCs w:val="24"/>
        </w:rPr>
        <w:t>maa</w:t>
      </w:r>
      <w:proofErr w:type="spellEnd"/>
      <w:r w:rsidRPr="007E5633">
        <w:rPr>
          <w:rStyle w:val="CitatTegn"/>
          <w:sz w:val="24"/>
          <w:szCs w:val="24"/>
        </w:rPr>
        <w:t xml:space="preserve"> foragte… Systematikeren mener, at han kan sige Alt, og at hvad der ikke lader sig udsige er </w:t>
      </w:r>
      <w:proofErr w:type="spellStart"/>
      <w:r w:rsidRPr="007E5633">
        <w:rPr>
          <w:rStyle w:val="CitatTegn"/>
          <w:sz w:val="24"/>
          <w:szCs w:val="24"/>
        </w:rPr>
        <w:t>feilagtigt</w:t>
      </w:r>
      <w:proofErr w:type="spellEnd"/>
      <w:r w:rsidRPr="007E5633">
        <w:rPr>
          <w:rStyle w:val="CitatTegn"/>
          <w:sz w:val="24"/>
          <w:szCs w:val="24"/>
        </w:rPr>
        <w:t xml:space="preserve"> og underordnet.</w:t>
      </w:r>
      <w:r w:rsidRPr="0011697D">
        <w:rPr>
          <w:sz w:val="24"/>
          <w:szCs w:val="24"/>
        </w:rPr>
        <w:t xml:space="preserve"> </w:t>
      </w:r>
      <w:sdt>
        <w:sdtPr>
          <w:rPr>
            <w:sz w:val="24"/>
            <w:szCs w:val="24"/>
          </w:rPr>
          <w:id w:val="1735503861"/>
          <w:citation/>
        </w:sdtPr>
        <w:sdtEndPr/>
        <w:sdtContent>
          <w:r>
            <w:rPr>
              <w:sz w:val="24"/>
              <w:szCs w:val="24"/>
            </w:rPr>
            <w:fldChar w:fldCharType="begin"/>
          </w:r>
          <w:r>
            <w:rPr>
              <w:sz w:val="24"/>
              <w:szCs w:val="24"/>
            </w:rPr>
            <w:instrText xml:space="preserve"> CITATION Kie00 \t  \l 1030  </w:instrText>
          </w:r>
          <w:r>
            <w:rPr>
              <w:sz w:val="24"/>
              <w:szCs w:val="24"/>
            </w:rPr>
            <w:fldChar w:fldCharType="separate"/>
          </w:r>
          <w:r w:rsidR="009B522D" w:rsidRPr="009B522D">
            <w:rPr>
              <w:noProof/>
              <w:sz w:val="24"/>
              <w:szCs w:val="24"/>
            </w:rPr>
            <w:t>(Kierkegaard, 1837/2000)</w:t>
          </w:r>
          <w:r>
            <w:rPr>
              <w:sz w:val="24"/>
              <w:szCs w:val="24"/>
            </w:rPr>
            <w:fldChar w:fldCharType="end"/>
          </w:r>
        </w:sdtContent>
      </w:sdt>
    </w:p>
    <w:p w:rsidR="00904D16" w:rsidRDefault="00904D16" w:rsidP="00904D16">
      <w:pPr>
        <w:spacing w:line="360" w:lineRule="auto"/>
        <w:rPr>
          <w:sz w:val="24"/>
          <w:szCs w:val="24"/>
        </w:rPr>
      </w:pPr>
      <w:r>
        <w:rPr>
          <w:sz w:val="24"/>
          <w:szCs w:val="24"/>
        </w:rPr>
        <w:t xml:space="preserve">Hertil konkluderer Kierkegaard: </w:t>
      </w:r>
    </w:p>
    <w:p w:rsidR="00904D16" w:rsidRDefault="00B6004E" w:rsidP="00904D16">
      <w:pPr>
        <w:spacing w:line="360" w:lineRule="auto"/>
        <w:rPr>
          <w:sz w:val="24"/>
          <w:szCs w:val="24"/>
        </w:rPr>
      </w:pPr>
      <w:r w:rsidRPr="0011697D">
        <w:rPr>
          <w:rStyle w:val="CitatTegn"/>
          <w:rFonts w:eastAsia="Calibri"/>
          <w:sz w:val="24"/>
          <w:szCs w:val="24"/>
        </w:rPr>
        <w:t xml:space="preserve">Det går de fleste systematikere i forhold til deres systemer, som når en mand bygger et uhyre slot og selv bor ved siden af i en </w:t>
      </w:r>
      <w:proofErr w:type="spellStart"/>
      <w:r w:rsidRPr="0011697D">
        <w:rPr>
          <w:rStyle w:val="CitatTegn"/>
          <w:rFonts w:eastAsia="Calibri"/>
          <w:sz w:val="24"/>
          <w:szCs w:val="24"/>
        </w:rPr>
        <w:t>ladebygning</w:t>
      </w:r>
      <w:proofErr w:type="spellEnd"/>
      <w:r w:rsidRPr="0011697D">
        <w:rPr>
          <w:rStyle w:val="CitatTegn"/>
          <w:rFonts w:eastAsia="Calibri"/>
          <w:sz w:val="24"/>
          <w:szCs w:val="24"/>
        </w:rPr>
        <w:t>: de lever ikke selv i det, den uhyre systematiske bygning. Men i åndsforhold er og bliver dette en afgørende indvending. Åndelig forstået må en mands tanker være den bygning, hvori han bor- ellers er det galt</w:t>
      </w:r>
      <w:r w:rsidRPr="0011697D">
        <w:rPr>
          <w:sz w:val="24"/>
          <w:szCs w:val="24"/>
        </w:rPr>
        <w:t xml:space="preserve">. </w:t>
      </w:r>
      <w:sdt>
        <w:sdtPr>
          <w:rPr>
            <w:sz w:val="24"/>
            <w:szCs w:val="24"/>
          </w:rPr>
          <w:id w:val="-701861512"/>
          <w:citation/>
        </w:sdtPr>
        <w:sdtEndPr/>
        <w:sdtContent>
          <w:r>
            <w:rPr>
              <w:sz w:val="24"/>
              <w:szCs w:val="24"/>
            </w:rPr>
            <w:fldChar w:fldCharType="begin"/>
          </w:r>
          <w:r>
            <w:rPr>
              <w:sz w:val="24"/>
              <w:szCs w:val="24"/>
            </w:rPr>
            <w:instrText xml:space="preserve"> CITATION Kie \t  \l 1030  </w:instrText>
          </w:r>
          <w:r>
            <w:rPr>
              <w:sz w:val="24"/>
              <w:szCs w:val="24"/>
            </w:rPr>
            <w:fldChar w:fldCharType="separate"/>
          </w:r>
          <w:r w:rsidR="009B522D" w:rsidRPr="009B522D">
            <w:rPr>
              <w:noProof/>
              <w:sz w:val="24"/>
              <w:szCs w:val="24"/>
            </w:rPr>
            <w:t>(Kierkegaard, 1846/2001)</w:t>
          </w:r>
          <w:r>
            <w:rPr>
              <w:sz w:val="24"/>
              <w:szCs w:val="24"/>
            </w:rPr>
            <w:fldChar w:fldCharType="end"/>
          </w:r>
        </w:sdtContent>
      </w:sdt>
    </w:p>
    <w:p w:rsidR="001A3A9D" w:rsidRDefault="00904D16" w:rsidP="009921E0">
      <w:pPr>
        <w:spacing w:line="360" w:lineRule="auto"/>
        <w:rPr>
          <w:sz w:val="24"/>
          <w:szCs w:val="24"/>
        </w:rPr>
      </w:pPr>
      <w:r>
        <w:rPr>
          <w:sz w:val="24"/>
          <w:szCs w:val="24"/>
        </w:rPr>
        <w:t xml:space="preserve">Harald Høffdings træder med sit humorbegreb i forlængelse af Kierkegaards syn på Sokrates som humorist og undersøger, hvordan dette humoristiske syn på livet ellers kan ses som en eksistentiel skabende dannelsesproces. </w:t>
      </w:r>
    </w:p>
    <w:p w:rsidR="009921E0" w:rsidRPr="0011697D" w:rsidRDefault="009921E0" w:rsidP="009921E0">
      <w:pPr>
        <w:spacing w:line="360" w:lineRule="auto"/>
        <w:rPr>
          <w:sz w:val="24"/>
          <w:szCs w:val="24"/>
        </w:rPr>
      </w:pPr>
      <w:r w:rsidRPr="0011697D">
        <w:rPr>
          <w:sz w:val="24"/>
          <w:szCs w:val="24"/>
        </w:rPr>
        <w:lastRenderedPageBreak/>
        <w:t xml:space="preserve">Mens at denne tilgang ved første øjekast kan minde om den humorist vi ser igennem Kierkegaard, kommer forskellen i at der i Høffdings humor ikke </w:t>
      </w:r>
      <w:r>
        <w:rPr>
          <w:sz w:val="24"/>
          <w:szCs w:val="24"/>
        </w:rPr>
        <w:t>ligger den samme relation til religionen. For Høffdings humorist betyder det ikke meget om man vil kalde ham religiøs, og humoristen vil forholde sig lige så humoristisk overfor de forskellige forsøg på at beskrive hvad religion egentlig er. Religionsbehovet, ses af Høffding an mere som en religionshistorisk og psykologisk undersøgelse.</w:t>
      </w:r>
      <w:sdt>
        <w:sdtPr>
          <w:rPr>
            <w:sz w:val="24"/>
            <w:szCs w:val="24"/>
          </w:rPr>
          <w:id w:val="1118489967"/>
          <w:citation/>
        </w:sdtPr>
        <w:sdtEndPr/>
        <w:sdtContent>
          <w:r>
            <w:rPr>
              <w:sz w:val="24"/>
              <w:szCs w:val="24"/>
            </w:rPr>
            <w:fldChar w:fldCharType="begin"/>
          </w:r>
          <w:r>
            <w:rPr>
              <w:sz w:val="24"/>
              <w:szCs w:val="24"/>
            </w:rPr>
            <w:instrText xml:space="preserve">CITATION høf23 \p 110 \l 1030 </w:instrText>
          </w:r>
          <w:r>
            <w:rPr>
              <w:sz w:val="24"/>
              <w:szCs w:val="24"/>
            </w:rPr>
            <w:fldChar w:fldCharType="separate"/>
          </w:r>
          <w:r w:rsidR="009B522D">
            <w:rPr>
              <w:noProof/>
              <w:sz w:val="24"/>
              <w:szCs w:val="24"/>
            </w:rPr>
            <w:t xml:space="preserve"> </w:t>
          </w:r>
          <w:r w:rsidR="009B522D" w:rsidRPr="009B522D">
            <w:rPr>
              <w:noProof/>
              <w:sz w:val="24"/>
              <w:szCs w:val="24"/>
            </w:rPr>
            <w:t>(Høffding, 1923, s. 110)</w:t>
          </w:r>
          <w:r>
            <w:rPr>
              <w:sz w:val="24"/>
              <w:szCs w:val="24"/>
            </w:rPr>
            <w:fldChar w:fldCharType="end"/>
          </w:r>
        </w:sdtContent>
      </w:sdt>
    </w:p>
    <w:p w:rsidR="00904D16" w:rsidRDefault="00904D16" w:rsidP="00904D16">
      <w:pPr>
        <w:spacing w:line="360" w:lineRule="auto"/>
      </w:pPr>
      <w:r>
        <w:rPr>
          <w:sz w:val="24"/>
          <w:szCs w:val="24"/>
        </w:rPr>
        <w:t xml:space="preserve"> For Høffding </w:t>
      </w:r>
      <w:r w:rsidR="009921E0">
        <w:rPr>
          <w:sz w:val="24"/>
          <w:szCs w:val="24"/>
        </w:rPr>
        <w:t xml:space="preserve">ligger </w:t>
      </w:r>
      <w:r>
        <w:rPr>
          <w:sz w:val="24"/>
          <w:szCs w:val="24"/>
        </w:rPr>
        <w:t xml:space="preserve">forskellen imellem ironien og humoren, i og med at ironien kan ses som en spøg bag alvoren, mens at der i humoren ligger en alvor bag spøgen. (Høffding, 1923, s. 70) At være humorist bliver dermed at se livet og verden alvorligt og ærligt an men gribe det an igennem en mild ironi. </w:t>
      </w:r>
    </w:p>
    <w:p w:rsidR="00904D16" w:rsidRPr="003E28F9" w:rsidRDefault="00904D16" w:rsidP="00904D16">
      <w:pPr>
        <w:spacing w:line="360" w:lineRule="auto"/>
        <w:rPr>
          <w:sz w:val="24"/>
          <w:szCs w:val="24"/>
        </w:rPr>
      </w:pPr>
      <w:r>
        <w:rPr>
          <w:sz w:val="24"/>
          <w:szCs w:val="24"/>
        </w:rPr>
        <w:t xml:space="preserve">Grunden til, at det alvorlige i verden skal udtrykkes i humoristisk spøg, kommer af de stunder, hvor virkeligheden kan gå på tværs af vores værdier eller direkte virke ligegyldige overfor dem.  Dette betyder ikke at, man skal opgive sine værdier, men i det stadig forsøg på at virkeliggøre dem kan spøgen være måden, hvorpå man mere beskedent og indirekte kan håndtere skæringen imellem værdi og virkelighed. Ved at lægge en spøg til det alvorlige flygter man dermed ikke fra livets modsigelser og modstand men gør udtryk for en overlegenhed overfor disse problemer. Humoristen kan dermed bære en livets værdi overfor en virkelighedens verden, hvis størrelse, omfang og hændelser kan få ens egen værdisæt til at virke som lille og ugyldig. (Høffding, 1923, s. 71-75) </w:t>
      </w:r>
    </w:p>
    <w:p w:rsidR="00904D16" w:rsidRDefault="00904D16" w:rsidP="00904D16">
      <w:pPr>
        <w:spacing w:line="360" w:lineRule="auto"/>
        <w:rPr>
          <w:sz w:val="24"/>
          <w:szCs w:val="24"/>
        </w:rPr>
      </w:pPr>
      <w:r>
        <w:rPr>
          <w:sz w:val="24"/>
          <w:szCs w:val="24"/>
        </w:rPr>
        <w:t>Når nyhederne eksempelvis bringer krig, mord og vold fra verdens fattige og uheldige lande, tager humoristen nok sin sorg ved denne nyhed seriøst, men igennem humoren accepteres og bæres det, at egen tro på det menneskelige gode ikke dør til de tragedier, der er sket.</w:t>
      </w:r>
    </w:p>
    <w:p w:rsidR="001A3A9D" w:rsidRDefault="001A3A9D" w:rsidP="00904D16">
      <w:pPr>
        <w:spacing w:line="360" w:lineRule="auto"/>
        <w:rPr>
          <w:sz w:val="24"/>
          <w:szCs w:val="24"/>
        </w:rPr>
      </w:pPr>
    </w:p>
    <w:p w:rsidR="001A3A9D" w:rsidRDefault="001A3A9D" w:rsidP="00904D16">
      <w:pPr>
        <w:spacing w:line="360" w:lineRule="auto"/>
        <w:rPr>
          <w:sz w:val="24"/>
          <w:szCs w:val="24"/>
        </w:rPr>
      </w:pPr>
    </w:p>
    <w:p w:rsidR="001A3A9D" w:rsidRDefault="001A3A9D" w:rsidP="00904D16">
      <w:pPr>
        <w:spacing w:line="360" w:lineRule="auto"/>
        <w:rPr>
          <w:sz w:val="24"/>
          <w:szCs w:val="24"/>
        </w:rPr>
      </w:pPr>
    </w:p>
    <w:p w:rsidR="001A3A9D" w:rsidRDefault="001A3A9D" w:rsidP="00904D16">
      <w:pPr>
        <w:spacing w:line="360" w:lineRule="auto"/>
        <w:rPr>
          <w:sz w:val="24"/>
          <w:szCs w:val="24"/>
        </w:rPr>
      </w:pPr>
    </w:p>
    <w:p w:rsidR="00904D16" w:rsidRDefault="00904D16" w:rsidP="00904D16">
      <w:pPr>
        <w:spacing w:line="360" w:lineRule="auto"/>
        <w:rPr>
          <w:sz w:val="24"/>
          <w:szCs w:val="24"/>
        </w:rPr>
      </w:pPr>
      <w:r>
        <w:rPr>
          <w:sz w:val="24"/>
          <w:szCs w:val="24"/>
        </w:rPr>
        <w:lastRenderedPageBreak/>
        <w:t>At gå til livet humoristisk kan ligeledes være en tilgang til livet, hvormed den enkelte kan lære at gå til sig selv som et helt menneske:</w:t>
      </w:r>
    </w:p>
    <w:p w:rsidR="009921E0" w:rsidRPr="00453629" w:rsidRDefault="009921E0" w:rsidP="009921E0">
      <w:pPr>
        <w:pStyle w:val="Citat"/>
        <w:spacing w:line="360" w:lineRule="auto"/>
        <w:rPr>
          <w:sz w:val="24"/>
          <w:szCs w:val="24"/>
        </w:rPr>
      </w:pPr>
      <w:r w:rsidRPr="00453629">
        <w:rPr>
          <w:sz w:val="24"/>
          <w:szCs w:val="24"/>
        </w:rPr>
        <w:t xml:space="preserve">Både i videnskabelig og i kunstnerisk </w:t>
      </w:r>
      <w:proofErr w:type="spellStart"/>
      <w:r w:rsidRPr="00453629">
        <w:rPr>
          <w:sz w:val="24"/>
          <w:szCs w:val="24"/>
        </w:rPr>
        <w:t>virken</w:t>
      </w:r>
      <w:proofErr w:type="spellEnd"/>
      <w:r w:rsidRPr="00453629">
        <w:rPr>
          <w:sz w:val="24"/>
          <w:szCs w:val="24"/>
        </w:rPr>
        <w:t xml:space="preserve"> er det kun en del af personligheden, der er i funktion. Men hvorledes forholder tanke og fantasi sig til den glæde og sorg, den begejstring og harme, den ophøjethed og nedstemthed, som vækkes ved den egne personlige skæbne eller ved de erfaringer, som gøres om kårene for de interesser, der livet værd at leve? </w:t>
      </w:r>
      <w:sdt>
        <w:sdtPr>
          <w:rPr>
            <w:sz w:val="24"/>
            <w:szCs w:val="24"/>
          </w:rPr>
          <w:id w:val="11268347"/>
          <w:citation/>
        </w:sdtPr>
        <w:sdtEndPr/>
        <w:sdtContent>
          <w:r w:rsidRPr="00453629">
            <w:rPr>
              <w:sz w:val="24"/>
              <w:szCs w:val="24"/>
            </w:rPr>
            <w:fldChar w:fldCharType="begin"/>
          </w:r>
          <w:r w:rsidRPr="00453629">
            <w:rPr>
              <w:sz w:val="24"/>
              <w:szCs w:val="24"/>
            </w:rPr>
            <w:instrText xml:space="preserve"> CITATION høf23 \p 94-95 \l 1030  </w:instrText>
          </w:r>
          <w:r w:rsidRPr="00453629">
            <w:rPr>
              <w:sz w:val="24"/>
              <w:szCs w:val="24"/>
            </w:rPr>
            <w:fldChar w:fldCharType="separate"/>
          </w:r>
          <w:r w:rsidR="009B522D" w:rsidRPr="009B522D">
            <w:rPr>
              <w:noProof/>
              <w:sz w:val="24"/>
              <w:szCs w:val="24"/>
            </w:rPr>
            <w:t>(Høffding, 1923, s. 94-95)</w:t>
          </w:r>
          <w:r w:rsidRPr="00453629">
            <w:rPr>
              <w:sz w:val="24"/>
              <w:szCs w:val="24"/>
            </w:rPr>
            <w:fldChar w:fldCharType="end"/>
          </w:r>
        </w:sdtContent>
      </w:sdt>
    </w:p>
    <w:p w:rsidR="00904D16" w:rsidRDefault="00904D16" w:rsidP="00904D16">
      <w:pPr>
        <w:spacing w:line="360" w:lineRule="auto"/>
        <w:rPr>
          <w:sz w:val="24"/>
          <w:szCs w:val="24"/>
        </w:rPr>
      </w:pPr>
      <w:r>
        <w:rPr>
          <w:sz w:val="24"/>
          <w:szCs w:val="24"/>
        </w:rPr>
        <w:t>For Høffding kræves der en personlighedens syntese, hvoraf det intellektuelle og æstetiske skal finde dets plads. Den totalfølelse af verden, som kan blive herskende for selv den største videnskabsmand eller kunstner, bestemmes både af den erhvervssfære, hvormed personen træder men opleves også som at være uden for denne. Hertil er det det hele menneske, der kommer til udtryk, hvoraf Høffding pointere, at den store humor er blandt de mulige livstyper, der hvor et menneske kan gå helt til sig selv.</w:t>
      </w:r>
    </w:p>
    <w:p w:rsidR="009921E0" w:rsidRPr="0011697D" w:rsidRDefault="009921E0" w:rsidP="009921E0">
      <w:pPr>
        <w:spacing w:line="360" w:lineRule="auto"/>
        <w:rPr>
          <w:rFonts w:cs="Calibri"/>
          <w:sz w:val="24"/>
          <w:szCs w:val="24"/>
        </w:rPr>
      </w:pPr>
      <w:r w:rsidRPr="00453629">
        <w:rPr>
          <w:rStyle w:val="CitatTegn"/>
          <w:sz w:val="24"/>
          <w:szCs w:val="24"/>
        </w:rPr>
        <w:t>Hos Sokrates gik liv og tanke i ét som hos ingen anden filosof, og hans livsstemning kan ikke benævnes bedre end ved ordet humor…</w:t>
      </w:r>
      <w:sdt>
        <w:sdtPr>
          <w:rPr>
            <w:i/>
            <w:iCs/>
            <w:color w:val="000000" w:themeColor="text1"/>
            <w:sz w:val="24"/>
            <w:szCs w:val="24"/>
          </w:rPr>
          <w:id w:val="11268353"/>
          <w:citation/>
        </w:sdtPr>
        <w:sdtEndPr/>
        <w:sdtContent>
          <w:r w:rsidRPr="0011697D">
            <w:rPr>
              <w:sz w:val="24"/>
              <w:szCs w:val="24"/>
            </w:rPr>
            <w:fldChar w:fldCharType="begin"/>
          </w:r>
          <w:r w:rsidRPr="0011697D">
            <w:rPr>
              <w:sz w:val="24"/>
              <w:szCs w:val="24"/>
            </w:rPr>
            <w:instrText xml:space="preserve"> CITATION høf23 \p 148 \l 1030  </w:instrText>
          </w:r>
          <w:r w:rsidRPr="0011697D">
            <w:rPr>
              <w:sz w:val="24"/>
              <w:szCs w:val="24"/>
            </w:rPr>
            <w:fldChar w:fldCharType="separate"/>
          </w:r>
          <w:r w:rsidR="009B522D">
            <w:rPr>
              <w:noProof/>
              <w:sz w:val="24"/>
              <w:szCs w:val="24"/>
            </w:rPr>
            <w:t xml:space="preserve"> </w:t>
          </w:r>
          <w:r w:rsidR="009B522D" w:rsidRPr="009B522D">
            <w:rPr>
              <w:noProof/>
              <w:sz w:val="24"/>
              <w:szCs w:val="24"/>
            </w:rPr>
            <w:t>(Høffding, 1923, s. 148)</w:t>
          </w:r>
          <w:r w:rsidRPr="0011697D">
            <w:rPr>
              <w:sz w:val="24"/>
              <w:szCs w:val="24"/>
            </w:rPr>
            <w:fldChar w:fldCharType="end"/>
          </w:r>
        </w:sdtContent>
      </w:sdt>
      <w:r w:rsidRPr="0011697D">
        <w:rPr>
          <w:rFonts w:cs="Calibri"/>
          <w:sz w:val="24"/>
          <w:szCs w:val="24"/>
        </w:rPr>
        <w:t xml:space="preserve"> </w:t>
      </w:r>
    </w:p>
    <w:p w:rsidR="001A3A9D" w:rsidRDefault="001A3A9D" w:rsidP="00904D16">
      <w:pPr>
        <w:spacing w:line="360" w:lineRule="auto"/>
        <w:rPr>
          <w:rFonts w:cs="Calibri"/>
          <w:sz w:val="24"/>
          <w:szCs w:val="24"/>
        </w:rPr>
      </w:pPr>
    </w:p>
    <w:p w:rsidR="00904D16" w:rsidRPr="007C73DF" w:rsidRDefault="00904D16" w:rsidP="007C73DF">
      <w:pPr>
        <w:rPr>
          <w:rStyle w:val="Kraftigfremhvning"/>
          <w:sz w:val="24"/>
          <w:szCs w:val="24"/>
        </w:rPr>
      </w:pPr>
      <w:r w:rsidRPr="007C73DF">
        <w:rPr>
          <w:rStyle w:val="Kraftigfremhvning"/>
          <w:sz w:val="24"/>
          <w:szCs w:val="24"/>
        </w:rPr>
        <w:t>Forbindelsen imellem den sokratiske samtale, dannelsen og udannelse</w:t>
      </w:r>
    </w:p>
    <w:p w:rsidR="009921E0" w:rsidRPr="0011697D" w:rsidRDefault="009921E0" w:rsidP="001A3A9D">
      <w:pPr>
        <w:pStyle w:val="Citat"/>
        <w:spacing w:line="360" w:lineRule="auto"/>
        <w:rPr>
          <w:sz w:val="24"/>
          <w:szCs w:val="24"/>
        </w:rPr>
      </w:pPr>
      <w:r w:rsidRPr="00406BE8">
        <w:rPr>
          <w:sz w:val="24"/>
          <w:szCs w:val="24"/>
          <w:shd w:val="clear" w:color="auto" w:fill="FFFFFF"/>
        </w:rPr>
        <w:t xml:space="preserve">Hvad er da Dannelse? Jeg troede, det var det </w:t>
      </w:r>
      <w:proofErr w:type="spellStart"/>
      <w:r w:rsidRPr="00406BE8">
        <w:rPr>
          <w:sz w:val="24"/>
          <w:szCs w:val="24"/>
          <w:shd w:val="clear" w:color="auto" w:fill="FFFFFF"/>
        </w:rPr>
        <w:t>Cursus</w:t>
      </w:r>
      <w:proofErr w:type="spellEnd"/>
      <w:r w:rsidRPr="00406BE8">
        <w:rPr>
          <w:sz w:val="24"/>
          <w:szCs w:val="24"/>
          <w:shd w:val="clear" w:color="auto" w:fill="FFFFFF"/>
        </w:rPr>
        <w:t xml:space="preserve">, den Enkelte </w:t>
      </w:r>
      <w:proofErr w:type="spellStart"/>
      <w:r w:rsidRPr="00406BE8">
        <w:rPr>
          <w:sz w:val="24"/>
          <w:szCs w:val="24"/>
          <w:shd w:val="clear" w:color="auto" w:fill="FFFFFF"/>
        </w:rPr>
        <w:t>gjennemløb</w:t>
      </w:r>
      <w:proofErr w:type="spellEnd"/>
      <w:r w:rsidRPr="00406BE8">
        <w:rPr>
          <w:sz w:val="24"/>
          <w:szCs w:val="24"/>
          <w:shd w:val="clear" w:color="auto" w:fill="FFFFFF"/>
        </w:rPr>
        <w:t xml:space="preserve"> for at indhente sig selv; og den, der ikke vil </w:t>
      </w:r>
      <w:proofErr w:type="spellStart"/>
      <w:r w:rsidRPr="00406BE8">
        <w:rPr>
          <w:sz w:val="24"/>
          <w:szCs w:val="24"/>
          <w:shd w:val="clear" w:color="auto" w:fill="FFFFFF"/>
        </w:rPr>
        <w:t>gjennemgaae</w:t>
      </w:r>
      <w:proofErr w:type="spellEnd"/>
      <w:r w:rsidRPr="00406BE8">
        <w:rPr>
          <w:sz w:val="24"/>
          <w:szCs w:val="24"/>
          <w:shd w:val="clear" w:color="auto" w:fill="FFFFFF"/>
        </w:rPr>
        <w:t xml:space="preserve"> dette </w:t>
      </w:r>
      <w:proofErr w:type="spellStart"/>
      <w:r w:rsidRPr="00406BE8">
        <w:rPr>
          <w:sz w:val="24"/>
          <w:szCs w:val="24"/>
          <w:shd w:val="clear" w:color="auto" w:fill="FFFFFF"/>
        </w:rPr>
        <w:t>Cursus</w:t>
      </w:r>
      <w:proofErr w:type="spellEnd"/>
      <w:r w:rsidRPr="00406BE8">
        <w:rPr>
          <w:sz w:val="24"/>
          <w:szCs w:val="24"/>
          <w:shd w:val="clear" w:color="auto" w:fill="FFFFFF"/>
        </w:rPr>
        <w:t xml:space="preserve">, ham hjælper det </w:t>
      </w:r>
      <w:proofErr w:type="spellStart"/>
      <w:r w:rsidRPr="00406BE8">
        <w:rPr>
          <w:sz w:val="24"/>
          <w:szCs w:val="24"/>
          <w:shd w:val="clear" w:color="auto" w:fill="FFFFFF"/>
        </w:rPr>
        <w:t>saare</w:t>
      </w:r>
      <w:proofErr w:type="spellEnd"/>
      <w:r w:rsidRPr="00406BE8">
        <w:rPr>
          <w:sz w:val="24"/>
          <w:szCs w:val="24"/>
          <w:shd w:val="clear" w:color="auto" w:fill="FFFFFF"/>
        </w:rPr>
        <w:t xml:space="preserve"> lidet, om han blev født i den mest oplyste Tidsalder.</w:t>
      </w:r>
      <w:r>
        <w:rPr>
          <w:sz w:val="24"/>
          <w:szCs w:val="24"/>
          <w:shd w:val="clear" w:color="auto" w:fill="FFFFFF"/>
        </w:rPr>
        <w:t xml:space="preserve"> </w:t>
      </w:r>
      <w:r>
        <w:rPr>
          <w:i w:val="0"/>
          <w:sz w:val="24"/>
          <w:szCs w:val="24"/>
        </w:rPr>
        <w:t xml:space="preserve"> </w:t>
      </w:r>
      <w:sdt>
        <w:sdtPr>
          <w:rPr>
            <w:i w:val="0"/>
            <w:sz w:val="24"/>
            <w:szCs w:val="24"/>
          </w:rPr>
          <w:id w:val="658037593"/>
          <w:citation/>
        </w:sdtPr>
        <w:sdtEndPr/>
        <w:sdtContent>
          <w:r w:rsidR="000911B7">
            <w:rPr>
              <w:i w:val="0"/>
              <w:sz w:val="24"/>
              <w:szCs w:val="24"/>
            </w:rPr>
            <w:fldChar w:fldCharType="begin"/>
          </w:r>
          <w:r w:rsidR="000911B7">
            <w:rPr>
              <w:i w:val="0"/>
              <w:sz w:val="24"/>
              <w:szCs w:val="24"/>
            </w:rPr>
            <w:instrText xml:space="preserve"> CITATION Pladsholder1 \p "4, 141" \t  \l 1030  </w:instrText>
          </w:r>
          <w:r w:rsidR="000911B7">
            <w:rPr>
              <w:i w:val="0"/>
              <w:sz w:val="24"/>
              <w:szCs w:val="24"/>
            </w:rPr>
            <w:fldChar w:fldCharType="separate"/>
          </w:r>
          <w:r w:rsidR="009B522D" w:rsidRPr="009B522D">
            <w:rPr>
              <w:noProof/>
              <w:sz w:val="24"/>
              <w:szCs w:val="24"/>
            </w:rPr>
            <w:t>(Kierkegaard, 1843/1997, s. 4, 141)</w:t>
          </w:r>
          <w:r w:rsidR="000911B7">
            <w:rPr>
              <w:i w:val="0"/>
              <w:sz w:val="24"/>
              <w:szCs w:val="24"/>
            </w:rPr>
            <w:fldChar w:fldCharType="end"/>
          </w:r>
        </w:sdtContent>
      </w:sdt>
      <w:r w:rsidRPr="0011697D">
        <w:rPr>
          <w:sz w:val="24"/>
          <w:szCs w:val="24"/>
        </w:rPr>
        <w:t xml:space="preserve"> </w:t>
      </w:r>
      <w:sdt>
        <w:sdtPr>
          <w:rPr>
            <w:sz w:val="24"/>
            <w:szCs w:val="24"/>
          </w:rPr>
          <w:id w:val="28036344"/>
          <w:citation/>
        </w:sdtPr>
        <w:sdtEndPr/>
        <w:sdtContent>
          <w:r w:rsidRPr="0011697D">
            <w:rPr>
              <w:sz w:val="24"/>
              <w:szCs w:val="24"/>
            </w:rPr>
            <w:fldChar w:fldCharType="begin"/>
          </w:r>
          <w:r w:rsidRPr="0011697D">
            <w:rPr>
              <w:sz w:val="24"/>
              <w:szCs w:val="24"/>
            </w:rPr>
            <w:instrText xml:space="preserve"> CITATION Han08 \p 104 \t  \l 1030  </w:instrText>
          </w:r>
          <w:r w:rsidRPr="0011697D">
            <w:rPr>
              <w:sz w:val="24"/>
              <w:szCs w:val="24"/>
            </w:rPr>
            <w:fldChar w:fldCharType="separate"/>
          </w:r>
          <w:r w:rsidR="009B522D" w:rsidRPr="009B522D">
            <w:rPr>
              <w:noProof/>
              <w:sz w:val="24"/>
              <w:szCs w:val="24"/>
            </w:rPr>
            <w:t>(Hansen, 2008, s. 104)</w:t>
          </w:r>
          <w:r w:rsidRPr="0011697D">
            <w:rPr>
              <w:sz w:val="24"/>
              <w:szCs w:val="24"/>
            </w:rPr>
            <w:fldChar w:fldCharType="end"/>
          </w:r>
        </w:sdtContent>
      </w:sdt>
    </w:p>
    <w:p w:rsidR="00201866" w:rsidRPr="001A3A9D" w:rsidRDefault="00904D16" w:rsidP="001A3A9D">
      <w:pPr>
        <w:spacing w:line="360" w:lineRule="auto"/>
      </w:pPr>
      <w:r>
        <w:rPr>
          <w:sz w:val="24"/>
          <w:szCs w:val="24"/>
        </w:rPr>
        <w:t xml:space="preserve">Hos Hansen tolkning af Kierkegaards dannelsesbegreb skal vi læse denne dannelse, som noget der ikke kan tillæres, som teoretisk disciplin eller fagviden kan det.  Dannelsen skal derimod forstås, som det enkeltes menneskes lidenskabelige optagethed af de fundamentale eksistentielle spørgsmål.  Ved at have fokus på disse primitive indtryk af tilværelsen finder man vejen til det almenmenneskelige. Primitiviteten skal dog ikke misforstås som en fattig eller urefleksiv tilgang til verden men netop det at tage det eksistentielle skridt væk fra </w:t>
      </w:r>
      <w:r w:rsidR="00870F8E">
        <w:rPr>
          <w:sz w:val="24"/>
          <w:szCs w:val="24"/>
        </w:rPr>
        <w:t>‘</w:t>
      </w:r>
      <w:r>
        <w:rPr>
          <w:sz w:val="24"/>
          <w:szCs w:val="24"/>
        </w:rPr>
        <w:t xml:space="preserve">den moderne bekvemmelige verden og dens </w:t>
      </w:r>
      <w:proofErr w:type="spellStart"/>
      <w:r>
        <w:rPr>
          <w:sz w:val="24"/>
          <w:szCs w:val="24"/>
        </w:rPr>
        <w:t>hegelianske</w:t>
      </w:r>
      <w:proofErr w:type="spellEnd"/>
      <w:r>
        <w:rPr>
          <w:sz w:val="24"/>
          <w:szCs w:val="24"/>
        </w:rPr>
        <w:t xml:space="preserve"> hang til at ville gøre alt objektivt</w:t>
      </w:r>
      <w:r w:rsidR="00870F8E">
        <w:rPr>
          <w:sz w:val="24"/>
          <w:szCs w:val="24"/>
        </w:rPr>
        <w:t>’</w:t>
      </w:r>
      <w:r>
        <w:rPr>
          <w:sz w:val="24"/>
          <w:szCs w:val="24"/>
        </w:rPr>
        <w:t>. (Hansen, 2008, s. 105)</w:t>
      </w:r>
    </w:p>
    <w:p w:rsidR="009921E0" w:rsidRPr="00D05651" w:rsidRDefault="00201866" w:rsidP="00201866">
      <w:pPr>
        <w:pStyle w:val="Citat"/>
        <w:spacing w:line="360" w:lineRule="auto"/>
        <w:rPr>
          <w:rFonts w:eastAsia="Times New Roman" w:cs="Times New Roman"/>
          <w:color w:val="000000"/>
          <w:sz w:val="24"/>
          <w:szCs w:val="24"/>
        </w:rPr>
      </w:pPr>
      <w:r>
        <w:rPr>
          <w:rFonts w:eastAsia="Times New Roman" w:cs="Times New Roman"/>
          <w:color w:val="000000"/>
          <w:sz w:val="24"/>
          <w:szCs w:val="24"/>
        </w:rPr>
        <w:lastRenderedPageBreak/>
        <w:t xml:space="preserve">Den </w:t>
      </w:r>
      <w:proofErr w:type="spellStart"/>
      <w:r>
        <w:rPr>
          <w:rFonts w:eastAsia="Times New Roman" w:cs="Times New Roman"/>
          <w:color w:val="000000"/>
          <w:sz w:val="24"/>
          <w:szCs w:val="24"/>
        </w:rPr>
        <w:t>s</w:t>
      </w:r>
      <w:r w:rsidR="009921E0" w:rsidRPr="00406BE8">
        <w:rPr>
          <w:rFonts w:eastAsia="Times New Roman" w:cs="Times New Roman"/>
          <w:color w:val="000000"/>
          <w:sz w:val="24"/>
          <w:szCs w:val="24"/>
        </w:rPr>
        <w:t>ocratiske</w:t>
      </w:r>
      <w:proofErr w:type="spellEnd"/>
      <w:r w:rsidR="009921E0" w:rsidRPr="00406BE8">
        <w:rPr>
          <w:rFonts w:eastAsia="Times New Roman" w:cs="Times New Roman"/>
          <w:color w:val="000000"/>
          <w:sz w:val="24"/>
          <w:szCs w:val="24"/>
        </w:rPr>
        <w:t xml:space="preserve"> Uvidenhed betyder </w:t>
      </w:r>
      <w:proofErr w:type="spellStart"/>
      <w:r w:rsidR="009921E0" w:rsidRPr="00406BE8">
        <w:rPr>
          <w:rFonts w:eastAsia="Times New Roman" w:cs="Times New Roman"/>
          <w:color w:val="000000"/>
          <w:sz w:val="24"/>
          <w:szCs w:val="24"/>
        </w:rPr>
        <w:t>ogsaa</w:t>
      </w:r>
      <w:proofErr w:type="spellEnd"/>
      <w:r w:rsidR="009921E0" w:rsidRPr="00406BE8">
        <w:rPr>
          <w:rFonts w:eastAsia="Times New Roman" w:cs="Times New Roman"/>
          <w:color w:val="000000"/>
          <w:sz w:val="24"/>
          <w:szCs w:val="24"/>
        </w:rPr>
        <w:t xml:space="preserve">: </w:t>
      </w:r>
      <w:r w:rsidR="009921E0" w:rsidRPr="00406BE8">
        <w:rPr>
          <w:sz w:val="24"/>
          <w:szCs w:val="24"/>
        </w:rPr>
        <w:t xml:space="preserve">Primitivitet, </w:t>
      </w:r>
      <w:proofErr w:type="gramStart"/>
      <w:r w:rsidR="009921E0" w:rsidRPr="00406BE8">
        <w:rPr>
          <w:sz w:val="24"/>
          <w:szCs w:val="24"/>
        </w:rPr>
        <w:t xml:space="preserve">Inderlighed; </w:t>
      </w:r>
      <w:r w:rsidR="009921E0" w:rsidRPr="00406BE8">
        <w:rPr>
          <w:rFonts w:eastAsia="Times New Roman"/>
          <w:sz w:val="24"/>
          <w:szCs w:val="24"/>
        </w:rPr>
        <w:t xml:space="preserve"> betyder</w:t>
      </w:r>
      <w:proofErr w:type="gramEnd"/>
      <w:r w:rsidR="009921E0" w:rsidRPr="00406BE8">
        <w:rPr>
          <w:rFonts w:eastAsia="Times New Roman"/>
          <w:sz w:val="24"/>
          <w:szCs w:val="24"/>
        </w:rPr>
        <w:t>: væk med hele denne Sludder af</w:t>
      </w:r>
      <w:r w:rsidR="009921E0">
        <w:rPr>
          <w:sz w:val="24"/>
          <w:szCs w:val="24"/>
        </w:rPr>
        <w:t xml:space="preserve"> </w:t>
      </w:r>
      <w:r w:rsidR="009921E0" w:rsidRPr="00406BE8">
        <w:rPr>
          <w:rFonts w:eastAsia="Times New Roman"/>
          <w:sz w:val="24"/>
          <w:szCs w:val="24"/>
        </w:rPr>
        <w:t xml:space="preserve">historisk Viden om, hvorledes disse Tusinder og Tusinder, de Andre have </w:t>
      </w:r>
      <w:proofErr w:type="spellStart"/>
      <w:r w:rsidR="009921E0" w:rsidRPr="00406BE8">
        <w:rPr>
          <w:rFonts w:eastAsia="Times New Roman"/>
          <w:sz w:val="24"/>
          <w:szCs w:val="24"/>
        </w:rPr>
        <w:t>baaret</w:t>
      </w:r>
      <w:proofErr w:type="spellEnd"/>
      <w:r w:rsidR="009921E0" w:rsidRPr="00406BE8">
        <w:rPr>
          <w:rFonts w:eastAsia="Times New Roman"/>
          <w:sz w:val="24"/>
          <w:szCs w:val="24"/>
        </w:rPr>
        <w:t xml:space="preserve"> sig ad, levet </w:t>
      </w:r>
      <w:r w:rsidR="009921E0">
        <w:rPr>
          <w:sz w:val="24"/>
          <w:szCs w:val="24"/>
        </w:rPr>
        <w:t>osv..</w:t>
      </w:r>
      <w:r w:rsidR="009921E0" w:rsidRPr="00406BE8">
        <w:rPr>
          <w:rFonts w:eastAsia="Times New Roman"/>
          <w:sz w:val="24"/>
          <w:szCs w:val="24"/>
        </w:rPr>
        <w:t>.</w:t>
      </w:r>
      <w:r w:rsidR="009921E0" w:rsidRPr="00406BE8">
        <w:rPr>
          <w:sz w:val="24"/>
          <w:szCs w:val="24"/>
        </w:rPr>
        <w:t xml:space="preserve"> </w:t>
      </w:r>
      <w:r w:rsidR="009921E0">
        <w:rPr>
          <w:sz w:val="24"/>
          <w:szCs w:val="24"/>
        </w:rPr>
        <w:t>Og hvad ’Christenheden’</w:t>
      </w:r>
      <w:r w:rsidR="009921E0" w:rsidRPr="00406BE8">
        <w:rPr>
          <w:rFonts w:eastAsia="Times New Roman"/>
          <w:sz w:val="24"/>
          <w:szCs w:val="24"/>
        </w:rPr>
        <w:t xml:space="preserve"> efter den størst mulige </w:t>
      </w:r>
      <w:proofErr w:type="spellStart"/>
      <w:r w:rsidR="009921E0" w:rsidRPr="00406BE8">
        <w:rPr>
          <w:rFonts w:eastAsia="Times New Roman"/>
          <w:sz w:val="24"/>
          <w:szCs w:val="24"/>
        </w:rPr>
        <w:t>Maalestok</w:t>
      </w:r>
      <w:proofErr w:type="spellEnd"/>
      <w:r w:rsidR="009921E0" w:rsidRPr="00406BE8">
        <w:rPr>
          <w:rFonts w:eastAsia="Times New Roman"/>
          <w:sz w:val="24"/>
          <w:szCs w:val="24"/>
        </w:rPr>
        <w:t xml:space="preserve"> </w:t>
      </w:r>
      <w:proofErr w:type="gramStart"/>
      <w:r w:rsidR="009921E0" w:rsidRPr="00406BE8">
        <w:rPr>
          <w:rFonts w:eastAsia="Times New Roman"/>
          <w:sz w:val="24"/>
          <w:szCs w:val="24"/>
        </w:rPr>
        <w:t>behøver er</w:t>
      </w:r>
      <w:proofErr w:type="gramEnd"/>
      <w:r w:rsidR="009921E0" w:rsidRPr="00406BE8">
        <w:rPr>
          <w:rFonts w:eastAsia="Times New Roman"/>
          <w:sz w:val="24"/>
          <w:szCs w:val="24"/>
        </w:rPr>
        <w:t xml:space="preserve"> just: et </w:t>
      </w:r>
      <w:proofErr w:type="spellStart"/>
      <w:r w:rsidR="009921E0" w:rsidRPr="00406BE8">
        <w:rPr>
          <w:rFonts w:eastAsia="Times New Roman"/>
          <w:sz w:val="24"/>
          <w:szCs w:val="24"/>
        </w:rPr>
        <w:t>Msk</w:t>
      </w:r>
      <w:proofErr w:type="spellEnd"/>
      <w:r w:rsidR="009921E0" w:rsidRPr="00406BE8">
        <w:rPr>
          <w:rFonts w:eastAsia="Times New Roman"/>
          <w:sz w:val="24"/>
          <w:szCs w:val="24"/>
        </w:rPr>
        <w:t> (ikke en Efterabelse af det at være </w:t>
      </w:r>
      <w:proofErr w:type="spellStart"/>
      <w:r w:rsidR="009921E0">
        <w:rPr>
          <w:sz w:val="24"/>
          <w:szCs w:val="24"/>
        </w:rPr>
        <w:t>Msk</w:t>
      </w:r>
      <w:proofErr w:type="spellEnd"/>
      <w:r w:rsidR="009921E0">
        <w:rPr>
          <w:sz w:val="24"/>
          <w:szCs w:val="24"/>
        </w:rPr>
        <w:t>, en Efterabelse af ’de Andre’</w:t>
      </w:r>
      <w:r w:rsidR="009921E0" w:rsidRPr="00406BE8">
        <w:rPr>
          <w:rFonts w:eastAsia="Times New Roman"/>
          <w:sz w:val="24"/>
          <w:szCs w:val="24"/>
        </w:rPr>
        <w:t>, det Historiske </w:t>
      </w:r>
      <w:r w:rsidR="009921E0">
        <w:rPr>
          <w:sz w:val="24"/>
          <w:szCs w:val="24"/>
        </w:rPr>
        <w:t>osv.)</w:t>
      </w:r>
      <w:r w:rsidR="009921E0">
        <w:rPr>
          <w:rFonts w:eastAsia="Times New Roman" w:cs="Times New Roman"/>
          <w:color w:val="000000"/>
          <w:sz w:val="24"/>
          <w:szCs w:val="24"/>
        </w:rPr>
        <w:t xml:space="preserve"> </w:t>
      </w:r>
      <w:sdt>
        <w:sdtPr>
          <w:rPr>
            <w:sz w:val="24"/>
            <w:szCs w:val="24"/>
          </w:rPr>
          <w:id w:val="489374613"/>
          <w:citation/>
        </w:sdtPr>
        <w:sdtEndPr/>
        <w:sdtContent>
          <w:r w:rsidR="009921E0">
            <w:rPr>
              <w:sz w:val="24"/>
              <w:szCs w:val="24"/>
            </w:rPr>
            <w:fldChar w:fldCharType="begin"/>
          </w:r>
          <w:r w:rsidR="009921E0">
            <w:rPr>
              <w:sz w:val="24"/>
              <w:szCs w:val="24"/>
            </w:rPr>
            <w:instrText xml:space="preserve"> CITATION Kie08 \p 272 \t  \l 1030  </w:instrText>
          </w:r>
          <w:r w:rsidR="009921E0">
            <w:rPr>
              <w:sz w:val="24"/>
              <w:szCs w:val="24"/>
            </w:rPr>
            <w:fldChar w:fldCharType="separate"/>
          </w:r>
          <w:r w:rsidR="009B522D" w:rsidRPr="009B522D">
            <w:rPr>
              <w:noProof/>
              <w:sz w:val="24"/>
              <w:szCs w:val="24"/>
            </w:rPr>
            <w:t>(Kierkegaard, 1854/2008, s. 272)</w:t>
          </w:r>
          <w:r w:rsidR="009921E0">
            <w:rPr>
              <w:sz w:val="24"/>
              <w:szCs w:val="24"/>
            </w:rPr>
            <w:fldChar w:fldCharType="end"/>
          </w:r>
        </w:sdtContent>
      </w:sdt>
    </w:p>
    <w:p w:rsidR="00904D16" w:rsidRDefault="00904D16" w:rsidP="00904D16">
      <w:pPr>
        <w:spacing w:line="360" w:lineRule="auto"/>
        <w:rPr>
          <w:sz w:val="24"/>
          <w:szCs w:val="24"/>
        </w:rPr>
      </w:pPr>
      <w:r>
        <w:rPr>
          <w:sz w:val="24"/>
          <w:szCs w:val="24"/>
        </w:rPr>
        <w:t xml:space="preserve">Opnåelsen af dannelse sker, når det enkelte menneske begynder at forstå sig selv i eksistens og dermed bliver et eksisterende menneske. Hertil kan læseren eksempelvis tænke tilbage til Kierkegaards eksistenssfærer, hvor en spidsborgers </w:t>
      </w:r>
      <w:proofErr w:type="spellStart"/>
      <w:r>
        <w:rPr>
          <w:sz w:val="24"/>
          <w:szCs w:val="24"/>
        </w:rPr>
        <w:t>træden</w:t>
      </w:r>
      <w:proofErr w:type="spellEnd"/>
      <w:r>
        <w:rPr>
          <w:sz w:val="24"/>
          <w:szCs w:val="24"/>
        </w:rPr>
        <w:t xml:space="preserve"> væk fra den historiske baseret </w:t>
      </w:r>
      <w:r w:rsidR="00870F8E">
        <w:rPr>
          <w:sz w:val="24"/>
          <w:szCs w:val="24"/>
        </w:rPr>
        <w:t>‘</w:t>
      </w:r>
      <w:r>
        <w:rPr>
          <w:sz w:val="24"/>
          <w:szCs w:val="24"/>
        </w:rPr>
        <w:t>efterabelse af mennesket</w:t>
      </w:r>
      <w:r w:rsidR="00870F8E">
        <w:rPr>
          <w:sz w:val="24"/>
          <w:szCs w:val="24"/>
        </w:rPr>
        <w:t>’</w:t>
      </w:r>
      <w:r>
        <w:rPr>
          <w:sz w:val="24"/>
          <w:szCs w:val="24"/>
        </w:rPr>
        <w:t xml:space="preserve">, det normative </w:t>
      </w:r>
      <w:r w:rsidR="00870F8E">
        <w:rPr>
          <w:sz w:val="24"/>
          <w:szCs w:val="24"/>
        </w:rPr>
        <w:t>‘</w:t>
      </w:r>
      <w:r>
        <w:rPr>
          <w:sz w:val="24"/>
          <w:szCs w:val="24"/>
        </w:rPr>
        <w:t>man</w:t>
      </w:r>
      <w:r w:rsidR="00870F8E">
        <w:rPr>
          <w:sz w:val="24"/>
          <w:szCs w:val="24"/>
        </w:rPr>
        <w:t>’</w:t>
      </w:r>
      <w:r>
        <w:rPr>
          <w:sz w:val="24"/>
          <w:szCs w:val="24"/>
        </w:rPr>
        <w:t xml:space="preserve">, fører imod først den æstetiske selvforståelse og måske videre. </w:t>
      </w:r>
    </w:p>
    <w:p w:rsidR="00904D16" w:rsidRDefault="00904D16" w:rsidP="00904D16">
      <w:pPr>
        <w:spacing w:line="360" w:lineRule="auto"/>
      </w:pPr>
      <w:r>
        <w:rPr>
          <w:sz w:val="24"/>
          <w:szCs w:val="24"/>
        </w:rPr>
        <w:t xml:space="preserve">Måden, hvorpå man kan forstå sig selv i eksistens, kan blandt andet gøres igennem den sokratiske jordmoderkunst. (Hansen, 2008, s. 105) Målet for den sokratiske </w:t>
      </w:r>
      <w:proofErr w:type="spellStart"/>
      <w:r>
        <w:rPr>
          <w:sz w:val="24"/>
          <w:szCs w:val="24"/>
        </w:rPr>
        <w:t>maiutik</w:t>
      </w:r>
      <w:proofErr w:type="spellEnd"/>
      <w:r>
        <w:rPr>
          <w:sz w:val="24"/>
          <w:szCs w:val="24"/>
        </w:rPr>
        <w:t xml:space="preserve"> bliver således ifølge Kierkegaard at vække det andet menneske til </w:t>
      </w:r>
      <w:r w:rsidR="00870F8E">
        <w:rPr>
          <w:sz w:val="24"/>
          <w:szCs w:val="24"/>
        </w:rPr>
        <w:t>‘</w:t>
      </w:r>
      <w:r>
        <w:rPr>
          <w:sz w:val="24"/>
          <w:szCs w:val="24"/>
        </w:rPr>
        <w:t>ånds-eksistens</w:t>
      </w:r>
      <w:r w:rsidR="00870F8E">
        <w:rPr>
          <w:sz w:val="24"/>
          <w:szCs w:val="24"/>
        </w:rPr>
        <w:t>’</w:t>
      </w:r>
      <w:r>
        <w:rPr>
          <w:sz w:val="24"/>
          <w:szCs w:val="24"/>
        </w:rPr>
        <w:t>. (Hansen, 2002, s. 143) I Kierkegaards optik må man ligeledes være i fænomenet, sagen, før man kan begynde at reflektere over det, man må forstå livet som levet forlæns og forsøge forstået baglæns.  Hos Kierkegaard er der kun en forlæns gang ind til sandheden. (</w:t>
      </w:r>
      <w:proofErr w:type="spellStart"/>
      <w:r>
        <w:rPr>
          <w:sz w:val="24"/>
          <w:szCs w:val="24"/>
        </w:rPr>
        <w:t>Cappelørn</w:t>
      </w:r>
      <w:proofErr w:type="spellEnd"/>
      <w:r>
        <w:rPr>
          <w:sz w:val="24"/>
          <w:szCs w:val="24"/>
        </w:rPr>
        <w:t xml:space="preserve">, 2013)En sådan indsigt i sagens natur krævede en eksistentiel opmærksomhed og refleksion, hvilket Kierkegaard mente Sokrates havde sans for i sine dialoger. (Hansen, 2008, s. 19) </w:t>
      </w:r>
    </w:p>
    <w:p w:rsidR="00904D16" w:rsidRDefault="00904D16" w:rsidP="00904D16">
      <w:pPr>
        <w:spacing w:line="360" w:lineRule="auto"/>
        <w:rPr>
          <w:sz w:val="24"/>
          <w:szCs w:val="24"/>
        </w:rPr>
      </w:pPr>
      <w:r>
        <w:rPr>
          <w:sz w:val="24"/>
          <w:szCs w:val="24"/>
        </w:rPr>
        <w:t>Hos Høffding finder vi ligeledes at forståelsen af sig selv som helt menneske, ikke er en selvfølgelig proces:</w:t>
      </w:r>
    </w:p>
    <w:p w:rsidR="00C4625A" w:rsidRPr="0011697D" w:rsidRDefault="00C4625A" w:rsidP="00C4625A">
      <w:pPr>
        <w:pStyle w:val="Citat"/>
        <w:spacing w:line="360" w:lineRule="auto"/>
        <w:rPr>
          <w:sz w:val="24"/>
          <w:szCs w:val="24"/>
        </w:rPr>
      </w:pPr>
      <w:r w:rsidRPr="00C00601">
        <w:rPr>
          <w:sz w:val="24"/>
          <w:szCs w:val="24"/>
        </w:rPr>
        <w:t>Det er ikke i sig selv nødvendigt, at der en stor afstand mellem mennesket og videnskabsmanden eller kunstneren. Hos de største kan de stå hinanden nær. Men denne nærhed er ikke selvfølgelig og kan forudsætte stort arbejde.</w:t>
      </w:r>
      <w:r w:rsidRPr="0011697D">
        <w:rPr>
          <w:sz w:val="24"/>
          <w:szCs w:val="24"/>
        </w:rPr>
        <w:t xml:space="preserve"> </w:t>
      </w:r>
      <w:sdt>
        <w:sdtPr>
          <w:rPr>
            <w:sz w:val="24"/>
            <w:szCs w:val="24"/>
          </w:rPr>
          <w:id w:val="11268349"/>
          <w:citation/>
        </w:sdtPr>
        <w:sdtEndPr/>
        <w:sdtContent>
          <w:r w:rsidRPr="0011697D">
            <w:rPr>
              <w:sz w:val="24"/>
              <w:szCs w:val="24"/>
            </w:rPr>
            <w:fldChar w:fldCharType="begin"/>
          </w:r>
          <w:r w:rsidRPr="0011697D">
            <w:rPr>
              <w:sz w:val="24"/>
              <w:szCs w:val="24"/>
            </w:rPr>
            <w:instrText xml:space="preserve"> CITATION høf23 \p 95 \l 1030  </w:instrText>
          </w:r>
          <w:r w:rsidRPr="0011697D">
            <w:rPr>
              <w:sz w:val="24"/>
              <w:szCs w:val="24"/>
            </w:rPr>
            <w:fldChar w:fldCharType="separate"/>
          </w:r>
          <w:r w:rsidR="009B522D" w:rsidRPr="009B522D">
            <w:rPr>
              <w:noProof/>
              <w:sz w:val="24"/>
              <w:szCs w:val="24"/>
            </w:rPr>
            <w:t>(Høffding, 1923, s. 95)</w:t>
          </w:r>
          <w:r w:rsidRPr="0011697D">
            <w:rPr>
              <w:sz w:val="24"/>
              <w:szCs w:val="24"/>
            </w:rPr>
            <w:fldChar w:fldCharType="end"/>
          </w:r>
        </w:sdtContent>
      </w:sdt>
    </w:p>
    <w:p w:rsidR="00904D16" w:rsidRDefault="00C4625A" w:rsidP="00C4625A">
      <w:pPr>
        <w:spacing w:line="360" w:lineRule="auto"/>
      </w:pPr>
      <w:r>
        <w:rPr>
          <w:sz w:val="24"/>
          <w:szCs w:val="24"/>
        </w:rPr>
        <w:t xml:space="preserve"> </w:t>
      </w:r>
      <w:r w:rsidR="00904D16">
        <w:rPr>
          <w:sz w:val="24"/>
          <w:szCs w:val="24"/>
        </w:rPr>
        <w:t>En professor eller videns-begærlig kan således være nok så belæst og vidende, men vis omkring livet er man nødvendigvis ikke. ifølge Høffding kommer en visdom, når man som en humorist har skabt en balance imellem ens intellektuelle baggrund, og det følelsesmæssige grundlag, man står på. Selve denne balance opnås, når man som Sokrates lever sin filosofi</w:t>
      </w:r>
      <w:r w:rsidR="008E17BB">
        <w:rPr>
          <w:sz w:val="24"/>
          <w:szCs w:val="24"/>
        </w:rPr>
        <w:t>.</w:t>
      </w:r>
      <w:r w:rsidR="00904D16">
        <w:rPr>
          <w:sz w:val="24"/>
          <w:szCs w:val="24"/>
        </w:rPr>
        <w:t xml:space="preserve"> </w:t>
      </w:r>
    </w:p>
    <w:p w:rsidR="00904D16" w:rsidRDefault="00904D16" w:rsidP="00904D16">
      <w:pPr>
        <w:spacing w:line="360" w:lineRule="auto"/>
        <w:rPr>
          <w:sz w:val="24"/>
          <w:szCs w:val="24"/>
        </w:rPr>
      </w:pPr>
      <w:r>
        <w:rPr>
          <w:sz w:val="24"/>
          <w:szCs w:val="24"/>
        </w:rPr>
        <w:lastRenderedPageBreak/>
        <w:t xml:space="preserve">Hos Høffding kan den sokratiske ironi derfor ikke kun stå til at tjene selvhævdelsen men også på samme tid være en metode og pædagogisk middel til at muliggøre forståelse af andre personligheder og igennem den sokratiske dialog lade den anden forstå sig selv:  </w:t>
      </w:r>
    </w:p>
    <w:p w:rsidR="008E17BB" w:rsidRDefault="008E17BB" w:rsidP="00904D16">
      <w:pPr>
        <w:spacing w:line="360" w:lineRule="auto"/>
        <w:rPr>
          <w:sz w:val="24"/>
          <w:szCs w:val="24"/>
        </w:rPr>
      </w:pPr>
      <w:r w:rsidRPr="005E7088">
        <w:rPr>
          <w:rStyle w:val="CitatTegn"/>
          <w:sz w:val="24"/>
          <w:szCs w:val="24"/>
        </w:rPr>
        <w:t xml:space="preserve">At Sokrates er den eneste humorist i stor stil blandt filosofferne, beror på, </w:t>
      </w:r>
      <w:proofErr w:type="gramStart"/>
      <w:r w:rsidRPr="005E7088">
        <w:rPr>
          <w:rStyle w:val="CitatTegn"/>
          <w:sz w:val="24"/>
          <w:szCs w:val="24"/>
        </w:rPr>
        <w:t>at</w:t>
      </w:r>
      <w:proofErr w:type="gramEnd"/>
      <w:r w:rsidRPr="005E7088">
        <w:rPr>
          <w:rStyle w:val="CitatTegn"/>
          <w:sz w:val="24"/>
          <w:szCs w:val="24"/>
        </w:rPr>
        <w:t xml:space="preserve"> </w:t>
      </w:r>
      <w:proofErr w:type="gramStart"/>
      <w:r w:rsidRPr="005E7088">
        <w:rPr>
          <w:rStyle w:val="CitatTegn"/>
          <w:sz w:val="24"/>
          <w:szCs w:val="24"/>
        </w:rPr>
        <w:t>hos</w:t>
      </w:r>
      <w:proofErr w:type="gramEnd"/>
      <w:r w:rsidRPr="005E7088">
        <w:rPr>
          <w:rStyle w:val="CitatTegn"/>
          <w:sz w:val="24"/>
          <w:szCs w:val="24"/>
        </w:rPr>
        <w:t xml:space="preserve"> ham det intellektuelle arbejde gik i ét med det praktisk-pædagogiske arbejde over</w:t>
      </w:r>
      <w:r>
        <w:rPr>
          <w:rStyle w:val="CitatTegn"/>
          <w:sz w:val="24"/>
          <w:szCs w:val="24"/>
        </w:rPr>
        <w:t xml:space="preserve"> </w:t>
      </w:r>
      <w:r w:rsidRPr="005E7088">
        <w:rPr>
          <w:rStyle w:val="CitatTegn"/>
          <w:sz w:val="24"/>
          <w:szCs w:val="24"/>
        </w:rPr>
        <w:t>for mennesker. Gennem ironien som metode søgte han at føre de enkelte til at besinde sig på den store baggrund, et menneske kan finde i sig eget indre, hvad enten denne baggrund kan formes i klare tanker eller ikke. Spøgen, ironien var her en vej til alvoren.</w:t>
      </w:r>
      <w:r w:rsidRPr="0011697D">
        <w:rPr>
          <w:sz w:val="24"/>
          <w:szCs w:val="24"/>
        </w:rPr>
        <w:t xml:space="preserve"> </w:t>
      </w:r>
      <w:sdt>
        <w:sdtPr>
          <w:rPr>
            <w:sz w:val="24"/>
            <w:szCs w:val="24"/>
          </w:rPr>
          <w:id w:val="11268355"/>
          <w:citation/>
        </w:sdtPr>
        <w:sdtEndPr/>
        <w:sdtContent>
          <w:r w:rsidRPr="0011697D">
            <w:rPr>
              <w:sz w:val="24"/>
              <w:szCs w:val="24"/>
            </w:rPr>
            <w:fldChar w:fldCharType="begin"/>
          </w:r>
          <w:r w:rsidRPr="0011697D">
            <w:rPr>
              <w:sz w:val="24"/>
              <w:szCs w:val="24"/>
            </w:rPr>
            <w:instrText xml:space="preserve"> CITATION høf23 \p 155 \l 1030  </w:instrText>
          </w:r>
          <w:r w:rsidRPr="0011697D">
            <w:rPr>
              <w:sz w:val="24"/>
              <w:szCs w:val="24"/>
            </w:rPr>
            <w:fldChar w:fldCharType="separate"/>
          </w:r>
          <w:r w:rsidR="009B522D" w:rsidRPr="009B522D">
            <w:rPr>
              <w:noProof/>
              <w:sz w:val="24"/>
              <w:szCs w:val="24"/>
            </w:rPr>
            <w:t>(Høffding, 1923, s. 155)</w:t>
          </w:r>
          <w:r w:rsidRPr="0011697D">
            <w:rPr>
              <w:sz w:val="24"/>
              <w:szCs w:val="24"/>
            </w:rPr>
            <w:fldChar w:fldCharType="end"/>
          </w:r>
        </w:sdtContent>
      </w:sdt>
    </w:p>
    <w:p w:rsidR="00904D16" w:rsidRDefault="00904D16" w:rsidP="00904D16">
      <w:pPr>
        <w:spacing w:line="360" w:lineRule="auto"/>
      </w:pPr>
      <w:r>
        <w:rPr>
          <w:sz w:val="24"/>
          <w:szCs w:val="24"/>
        </w:rPr>
        <w:t>Forståelsen af andre personligheder sætter Høffding som betingelse for at kunne hjælpe, opdrage og medarbejde med andre mennesker. Ved at gå med på andres forudsætninger og antagelser og ved at anerkende den andens plads og stade i livet får man dem lettere til at åbne sig og til at udholde konsekvenserne af deres tanker. I ironien kan der komme et samarbejde, i hvilket al virkelig hjælp og</w:t>
      </w:r>
      <w:r w:rsidR="008E17BB">
        <w:rPr>
          <w:sz w:val="24"/>
          <w:szCs w:val="24"/>
        </w:rPr>
        <w:t xml:space="preserve"> al sand opdragelse muliggøres </w:t>
      </w:r>
      <w:sdt>
        <w:sdtPr>
          <w:rPr>
            <w:sz w:val="24"/>
            <w:szCs w:val="24"/>
          </w:rPr>
          <w:id w:val="3201383"/>
          <w:citation/>
        </w:sdtPr>
        <w:sdtEndPr/>
        <w:sdtContent>
          <w:r w:rsidR="008E17BB">
            <w:rPr>
              <w:sz w:val="24"/>
              <w:szCs w:val="24"/>
            </w:rPr>
            <w:fldChar w:fldCharType="begin"/>
          </w:r>
          <w:r w:rsidR="008E17BB">
            <w:rPr>
              <w:sz w:val="24"/>
              <w:szCs w:val="24"/>
            </w:rPr>
            <w:instrText xml:space="preserve"> CITATION høf23 \p 64 \l 1030  </w:instrText>
          </w:r>
          <w:r w:rsidR="008E17BB">
            <w:rPr>
              <w:sz w:val="24"/>
              <w:szCs w:val="24"/>
            </w:rPr>
            <w:fldChar w:fldCharType="separate"/>
          </w:r>
          <w:r w:rsidR="009B522D" w:rsidRPr="009B522D">
            <w:rPr>
              <w:noProof/>
              <w:sz w:val="24"/>
              <w:szCs w:val="24"/>
            </w:rPr>
            <w:t>(Høffding, 1923, s. 64)</w:t>
          </w:r>
          <w:r w:rsidR="008E17BB">
            <w:rPr>
              <w:sz w:val="24"/>
              <w:szCs w:val="24"/>
            </w:rPr>
            <w:fldChar w:fldCharType="end"/>
          </w:r>
        </w:sdtContent>
      </w:sdt>
    </w:p>
    <w:p w:rsidR="00904D16" w:rsidRDefault="00904D16" w:rsidP="00904D16">
      <w:pPr>
        <w:spacing w:line="360" w:lineRule="auto"/>
        <w:rPr>
          <w:sz w:val="24"/>
          <w:szCs w:val="24"/>
        </w:rPr>
      </w:pPr>
    </w:p>
    <w:p w:rsidR="00904D16" w:rsidRDefault="00904D16" w:rsidP="00904D16">
      <w:pPr>
        <w:spacing w:line="360" w:lineRule="auto"/>
        <w:rPr>
          <w:rFonts w:cs="Calibri"/>
          <w:sz w:val="24"/>
          <w:szCs w:val="24"/>
        </w:rPr>
      </w:pPr>
    </w:p>
    <w:p w:rsidR="001A3A9D" w:rsidRDefault="001A3A9D" w:rsidP="00904D16">
      <w:pPr>
        <w:spacing w:line="360" w:lineRule="auto"/>
        <w:rPr>
          <w:rFonts w:cs="Calibri"/>
          <w:sz w:val="24"/>
          <w:szCs w:val="24"/>
        </w:rPr>
      </w:pPr>
    </w:p>
    <w:p w:rsidR="001A3A9D" w:rsidRDefault="001A3A9D" w:rsidP="00904D16">
      <w:pPr>
        <w:spacing w:line="360" w:lineRule="auto"/>
        <w:rPr>
          <w:rFonts w:cs="Calibri"/>
          <w:sz w:val="24"/>
          <w:szCs w:val="24"/>
        </w:rPr>
      </w:pPr>
    </w:p>
    <w:p w:rsidR="001A3A9D" w:rsidRDefault="001A3A9D" w:rsidP="00904D16">
      <w:pPr>
        <w:spacing w:line="360" w:lineRule="auto"/>
        <w:rPr>
          <w:rFonts w:cs="Calibri"/>
          <w:sz w:val="24"/>
          <w:szCs w:val="24"/>
        </w:rPr>
      </w:pPr>
    </w:p>
    <w:p w:rsidR="001A3A9D" w:rsidRDefault="001A3A9D" w:rsidP="00904D16">
      <w:pPr>
        <w:spacing w:line="360" w:lineRule="auto"/>
        <w:rPr>
          <w:rFonts w:cs="Calibri"/>
          <w:sz w:val="24"/>
          <w:szCs w:val="24"/>
        </w:rPr>
      </w:pPr>
    </w:p>
    <w:p w:rsidR="001A3A9D" w:rsidRDefault="001A3A9D" w:rsidP="00904D16">
      <w:pPr>
        <w:spacing w:line="360" w:lineRule="auto"/>
        <w:rPr>
          <w:rFonts w:cs="Calibri"/>
          <w:sz w:val="24"/>
          <w:szCs w:val="24"/>
        </w:rPr>
      </w:pPr>
    </w:p>
    <w:p w:rsidR="001A3A9D" w:rsidRDefault="001A3A9D" w:rsidP="00904D16">
      <w:pPr>
        <w:spacing w:line="360" w:lineRule="auto"/>
        <w:rPr>
          <w:rFonts w:cs="Calibri"/>
          <w:sz w:val="24"/>
          <w:szCs w:val="24"/>
        </w:rPr>
      </w:pPr>
    </w:p>
    <w:p w:rsidR="001A3A9D" w:rsidRDefault="001A3A9D" w:rsidP="00904D16">
      <w:pPr>
        <w:spacing w:line="360" w:lineRule="auto"/>
        <w:rPr>
          <w:rFonts w:cs="Calibri"/>
          <w:sz w:val="24"/>
          <w:szCs w:val="24"/>
        </w:rPr>
      </w:pPr>
    </w:p>
    <w:p w:rsidR="001A3A9D" w:rsidRDefault="001A3A9D" w:rsidP="00904D16">
      <w:pPr>
        <w:spacing w:line="360" w:lineRule="auto"/>
        <w:rPr>
          <w:rFonts w:cs="Calibri"/>
          <w:sz w:val="24"/>
          <w:szCs w:val="24"/>
        </w:rPr>
      </w:pPr>
    </w:p>
    <w:p w:rsidR="001A3A9D" w:rsidRDefault="001A3A9D" w:rsidP="00904D16">
      <w:pPr>
        <w:spacing w:line="360" w:lineRule="auto"/>
        <w:rPr>
          <w:rFonts w:cs="Calibri"/>
          <w:sz w:val="24"/>
          <w:szCs w:val="24"/>
        </w:rPr>
      </w:pPr>
    </w:p>
    <w:p w:rsidR="00904D16" w:rsidRPr="001A3A9D" w:rsidRDefault="00904D16" w:rsidP="001A3A9D">
      <w:pPr>
        <w:pStyle w:val="Overskrift2"/>
      </w:pPr>
      <w:bookmarkStart w:id="9" w:name="_Toc363476584"/>
      <w:bookmarkStart w:id="10" w:name="_Toc367908428"/>
      <w:bookmarkStart w:id="11" w:name="_Toc368046156"/>
      <w:r w:rsidRPr="001A3A9D">
        <w:lastRenderedPageBreak/>
        <w:t>Om begrebet ironi- med stadig hensyn til Sokrates</w:t>
      </w:r>
      <w:bookmarkEnd w:id="9"/>
      <w:r w:rsidRPr="001A3A9D">
        <w:t>: en introduktion til ironien</w:t>
      </w:r>
      <w:bookmarkEnd w:id="10"/>
      <w:bookmarkEnd w:id="11"/>
    </w:p>
    <w:p w:rsidR="001A3A9D" w:rsidRDefault="001A3A9D" w:rsidP="00904D16">
      <w:pPr>
        <w:spacing w:line="360" w:lineRule="auto"/>
        <w:rPr>
          <w:sz w:val="24"/>
          <w:szCs w:val="24"/>
        </w:rPr>
      </w:pPr>
    </w:p>
    <w:p w:rsidR="00904D16" w:rsidRDefault="00904D16" w:rsidP="00904D16">
      <w:pPr>
        <w:spacing w:line="360" w:lineRule="auto"/>
      </w:pPr>
      <w:r>
        <w:rPr>
          <w:sz w:val="24"/>
          <w:szCs w:val="24"/>
        </w:rPr>
        <w:t xml:space="preserve">Som overstående tekst fremviser, er der en forskel på at være en ironiker og humorist, hvad angår tilgangen til livets udefinerbare fænomener. Selvom Kierkegaard i </w:t>
      </w:r>
      <w:r>
        <w:rPr>
          <w:rStyle w:val="CitatTegn"/>
          <w:sz w:val="24"/>
          <w:szCs w:val="24"/>
        </w:rPr>
        <w:t xml:space="preserve">begrebet ironi </w:t>
      </w:r>
      <w:r>
        <w:rPr>
          <w:sz w:val="24"/>
          <w:szCs w:val="24"/>
        </w:rPr>
        <w:t xml:space="preserve">går kritisk til Sokrates, beskriver han stadig en sokratisk ironi, der også indgår i den senere definerede humorist. I dette afsnit vil jeg gå nærmere på denne ironi, da vi ved en nærmere analyse kan komme tættere på, hvad det vil sige at gå ironisk til virkeligheden og dermed sig selv som virkelighedsskabende subjekt. </w:t>
      </w:r>
    </w:p>
    <w:p w:rsidR="00904D16" w:rsidRDefault="00904D16" w:rsidP="00904D16">
      <w:pPr>
        <w:spacing w:line="360" w:lineRule="auto"/>
        <w:rPr>
          <w:b/>
          <w:sz w:val="24"/>
          <w:szCs w:val="24"/>
        </w:rPr>
      </w:pPr>
    </w:p>
    <w:p w:rsidR="00904D16" w:rsidRPr="001A3A9D" w:rsidRDefault="00904D16" w:rsidP="00904D16">
      <w:pPr>
        <w:spacing w:line="360" w:lineRule="auto"/>
        <w:rPr>
          <w:rStyle w:val="Kraftigfremhvning"/>
          <w:sz w:val="24"/>
          <w:szCs w:val="24"/>
        </w:rPr>
      </w:pPr>
      <w:r w:rsidRPr="001A3A9D">
        <w:rPr>
          <w:rStyle w:val="Kraftigfremhvning"/>
          <w:sz w:val="24"/>
          <w:szCs w:val="24"/>
        </w:rPr>
        <w:t>En kommentar til videnskabsbegrebet i Kierkegaards afhandling</w:t>
      </w:r>
    </w:p>
    <w:p w:rsidR="00904D16" w:rsidRDefault="00904D16" w:rsidP="00904D16">
      <w:pPr>
        <w:spacing w:line="360" w:lineRule="auto"/>
      </w:pPr>
      <w:r>
        <w:rPr>
          <w:sz w:val="24"/>
          <w:szCs w:val="24"/>
        </w:rPr>
        <w:t xml:space="preserve">Hvad, der ligeledes er værd at nævne, er, hvordan læseren skal forstå videnskabsbegrebet i den følgende tekst. Hos Kierkegaard er det mit indtryk, at videnskaben skal forstås som en kommentar til Hegels </w:t>
      </w:r>
      <w:r>
        <w:rPr>
          <w:i/>
          <w:sz w:val="24"/>
          <w:szCs w:val="24"/>
        </w:rPr>
        <w:t>åndsvidenskab</w:t>
      </w:r>
      <w:r>
        <w:rPr>
          <w:sz w:val="24"/>
          <w:szCs w:val="24"/>
        </w:rPr>
        <w:t xml:space="preserve"> og ikke, som man kunne tro, som en </w:t>
      </w:r>
      <w:proofErr w:type="spellStart"/>
      <w:r>
        <w:rPr>
          <w:sz w:val="24"/>
          <w:szCs w:val="24"/>
        </w:rPr>
        <w:t>henvenden</w:t>
      </w:r>
      <w:proofErr w:type="spellEnd"/>
      <w:r>
        <w:rPr>
          <w:sz w:val="24"/>
          <w:szCs w:val="24"/>
        </w:rPr>
        <w:t xml:space="preserve"> mod videnskabelig metode og verdenssyn. </w:t>
      </w:r>
    </w:p>
    <w:p w:rsidR="00904D16" w:rsidRDefault="00904D16" w:rsidP="00904D16">
      <w:pPr>
        <w:spacing w:line="360" w:lineRule="auto"/>
      </w:pPr>
      <w:r>
        <w:rPr>
          <w:rFonts w:cs="OKPFEF+TimesNewRoman"/>
          <w:color w:val="000000"/>
          <w:sz w:val="24"/>
          <w:szCs w:val="24"/>
        </w:rPr>
        <w:t xml:space="preserve">’Videnskaben’ </w:t>
      </w:r>
      <w:r>
        <w:rPr>
          <w:rStyle w:val="CitatTegn"/>
          <w:sz w:val="24"/>
          <w:szCs w:val="24"/>
        </w:rPr>
        <w:t xml:space="preserve">er her som andre steder at ligne med Hegel og den </w:t>
      </w:r>
      <w:proofErr w:type="spellStart"/>
      <w:r>
        <w:rPr>
          <w:rStyle w:val="CitatTegn"/>
          <w:sz w:val="24"/>
          <w:szCs w:val="24"/>
        </w:rPr>
        <w:t>hegelianske</w:t>
      </w:r>
      <w:proofErr w:type="spellEnd"/>
      <w:r>
        <w:rPr>
          <w:rStyle w:val="CitatTegn"/>
          <w:sz w:val="24"/>
          <w:szCs w:val="24"/>
        </w:rPr>
        <w:t xml:space="preserve"> filosofi. Denne tog det kantianske ’ding an </w:t>
      </w:r>
      <w:proofErr w:type="spellStart"/>
      <w:r>
        <w:rPr>
          <w:rStyle w:val="CitatTegn"/>
          <w:sz w:val="24"/>
          <w:szCs w:val="24"/>
        </w:rPr>
        <w:t>sich</w:t>
      </w:r>
      <w:proofErr w:type="spellEnd"/>
      <w:r>
        <w:rPr>
          <w:rStyle w:val="CitatTegn"/>
          <w:sz w:val="24"/>
          <w:szCs w:val="24"/>
        </w:rPr>
        <w:t xml:space="preserve">’ op som sin filosofiske udfordring, idet ’tingen i sig selv’ for efterkantianerne udgjorde en irriterende grænse for den menneskelige erkendelse. Den menneskelige erkendelse søgtes tværtimod rehabiliteret med Hegels spekulative filosofi, der - så vidt jeg da er orienteret - anså verdenshistoriens </w:t>
      </w:r>
      <w:proofErr w:type="spellStart"/>
      <w:r>
        <w:rPr>
          <w:rStyle w:val="CitatTegn"/>
          <w:sz w:val="24"/>
          <w:szCs w:val="24"/>
        </w:rPr>
        <w:t>fremadskriden</w:t>
      </w:r>
      <w:proofErr w:type="spellEnd"/>
      <w:r>
        <w:rPr>
          <w:rStyle w:val="CitatTegn"/>
          <w:sz w:val="24"/>
          <w:szCs w:val="24"/>
        </w:rPr>
        <w:t xml:space="preserve"> og finalepunkt, som principielt </w:t>
      </w:r>
      <w:proofErr w:type="spellStart"/>
      <w:r>
        <w:rPr>
          <w:rStyle w:val="CitatTegn"/>
          <w:sz w:val="24"/>
          <w:szCs w:val="24"/>
        </w:rPr>
        <w:t>intelligibelt</w:t>
      </w:r>
      <w:proofErr w:type="spellEnd"/>
      <w:r>
        <w:rPr>
          <w:rStyle w:val="CitatTegn"/>
          <w:sz w:val="24"/>
          <w:szCs w:val="24"/>
        </w:rPr>
        <w:t xml:space="preserve"> for den menneskelige bevidsthed. En sådan hybris må Kierkegaard naturligvis reagere imod, og netop ironien som behersket moment er egnet til at håndtere et sådant overmod.</w:t>
      </w:r>
      <w:r>
        <w:rPr>
          <w:rFonts w:cs="OKPFEF+TimesNewRoman"/>
          <w:color w:val="000000"/>
          <w:sz w:val="24"/>
          <w:szCs w:val="24"/>
        </w:rPr>
        <w:t xml:space="preserve"> </w:t>
      </w:r>
      <w:r>
        <w:rPr>
          <w:sz w:val="24"/>
          <w:szCs w:val="24"/>
        </w:rPr>
        <w:t xml:space="preserve"> </w:t>
      </w:r>
      <w:sdt>
        <w:sdtPr>
          <w:rPr>
            <w:sz w:val="24"/>
            <w:szCs w:val="24"/>
          </w:rPr>
          <w:id w:val="3205962"/>
          <w:citation/>
        </w:sdtPr>
        <w:sdtEndPr/>
        <w:sdtContent>
          <w:r w:rsidR="000911B7">
            <w:rPr>
              <w:sz w:val="24"/>
              <w:szCs w:val="24"/>
            </w:rPr>
            <w:fldChar w:fldCharType="begin"/>
          </w:r>
          <w:r w:rsidR="000911B7">
            <w:rPr>
              <w:sz w:val="24"/>
              <w:szCs w:val="24"/>
            </w:rPr>
            <w:instrText xml:space="preserve"> CITATION Nie13 \p 20 \l 1030  </w:instrText>
          </w:r>
          <w:r w:rsidR="000911B7">
            <w:rPr>
              <w:sz w:val="24"/>
              <w:szCs w:val="24"/>
            </w:rPr>
            <w:fldChar w:fldCharType="separate"/>
          </w:r>
          <w:r w:rsidR="009B522D" w:rsidRPr="009B522D">
            <w:rPr>
              <w:noProof/>
              <w:sz w:val="24"/>
              <w:szCs w:val="24"/>
            </w:rPr>
            <w:t>(Nielsen, 2013, s. 20)</w:t>
          </w:r>
          <w:r w:rsidR="000911B7">
            <w:rPr>
              <w:sz w:val="24"/>
              <w:szCs w:val="24"/>
            </w:rPr>
            <w:fldChar w:fldCharType="end"/>
          </w:r>
        </w:sdtContent>
      </w:sdt>
    </w:p>
    <w:p w:rsidR="00904D16" w:rsidRDefault="00904D16" w:rsidP="00904D16">
      <w:pPr>
        <w:spacing w:line="360" w:lineRule="auto"/>
      </w:pPr>
      <w:r>
        <w:rPr>
          <w:sz w:val="24"/>
          <w:szCs w:val="24"/>
        </w:rPr>
        <w:t xml:space="preserve">Hvad, der ved min første analyse af </w:t>
      </w:r>
      <w:r>
        <w:rPr>
          <w:i/>
          <w:sz w:val="24"/>
          <w:szCs w:val="24"/>
        </w:rPr>
        <w:t>begrebet ironi</w:t>
      </w:r>
      <w:r>
        <w:rPr>
          <w:sz w:val="24"/>
          <w:szCs w:val="24"/>
        </w:rPr>
        <w:t xml:space="preserve"> startede med at være en fejllæsning af videnskabsbegrebet i og med, at jeg læste begrebet som en </w:t>
      </w:r>
      <w:proofErr w:type="spellStart"/>
      <w:r>
        <w:rPr>
          <w:sz w:val="24"/>
          <w:szCs w:val="24"/>
        </w:rPr>
        <w:t>henvenden</w:t>
      </w:r>
      <w:proofErr w:type="spellEnd"/>
      <w:r>
        <w:rPr>
          <w:sz w:val="24"/>
          <w:szCs w:val="24"/>
        </w:rPr>
        <w:t xml:space="preserve"> mod en naturvidenskabelig teori og ikke mod Hegels filosofi, har siden givet en interessant vinkling på læsningen af Kierkegaards ironi. </w:t>
      </w:r>
    </w:p>
    <w:p w:rsidR="00904D16" w:rsidRDefault="00904D16" w:rsidP="00904D16">
      <w:pPr>
        <w:spacing w:line="360" w:lineRule="auto"/>
        <w:rPr>
          <w:sz w:val="24"/>
          <w:szCs w:val="24"/>
        </w:rPr>
      </w:pPr>
      <w:r>
        <w:rPr>
          <w:sz w:val="24"/>
          <w:szCs w:val="24"/>
        </w:rPr>
        <w:lastRenderedPageBreak/>
        <w:t xml:space="preserve">Fra Hansens fremstilling af Kierkegaards </w:t>
      </w:r>
      <w:proofErr w:type="spellStart"/>
      <w:r>
        <w:rPr>
          <w:sz w:val="24"/>
          <w:szCs w:val="24"/>
        </w:rPr>
        <w:t>videnskabsbregeb</w:t>
      </w:r>
      <w:proofErr w:type="spellEnd"/>
      <w:r>
        <w:rPr>
          <w:sz w:val="24"/>
          <w:szCs w:val="24"/>
        </w:rPr>
        <w:t xml:space="preserve">, finder vi, at Kierkegaard klandrer den moderne verdens </w:t>
      </w:r>
      <w:r w:rsidR="00870F8E">
        <w:rPr>
          <w:sz w:val="24"/>
          <w:szCs w:val="24"/>
        </w:rPr>
        <w:t>‘</w:t>
      </w:r>
      <w:r>
        <w:rPr>
          <w:sz w:val="24"/>
          <w:szCs w:val="24"/>
        </w:rPr>
        <w:t xml:space="preserve">for </w:t>
      </w:r>
      <w:proofErr w:type="spellStart"/>
      <w:r>
        <w:rPr>
          <w:sz w:val="24"/>
          <w:szCs w:val="24"/>
        </w:rPr>
        <w:t>hegelianske</w:t>
      </w:r>
      <w:proofErr w:type="spellEnd"/>
      <w:r>
        <w:rPr>
          <w:sz w:val="24"/>
          <w:szCs w:val="24"/>
        </w:rPr>
        <w:t xml:space="preserve"> hang</w:t>
      </w:r>
      <w:r w:rsidR="00870F8E">
        <w:rPr>
          <w:sz w:val="24"/>
          <w:szCs w:val="24"/>
        </w:rPr>
        <w:t>’</w:t>
      </w:r>
      <w:r>
        <w:rPr>
          <w:sz w:val="24"/>
          <w:szCs w:val="24"/>
        </w:rPr>
        <w:t xml:space="preserve"> til at gøre alt objektivt. Dette kan måske også pege på, at der i Kierkegaards kritik ikke kun tænkes på Hegel som så men lige så meget de tænkere, der sætter én objektiv sandhed som korrekt præmis for forståelsen af virkeligheden.</w:t>
      </w:r>
    </w:p>
    <w:p w:rsidR="001A3A9D" w:rsidRDefault="00904D16" w:rsidP="00904D16">
      <w:pPr>
        <w:spacing w:line="360" w:lineRule="auto"/>
        <w:rPr>
          <w:sz w:val="24"/>
          <w:szCs w:val="24"/>
        </w:rPr>
      </w:pPr>
      <w:r>
        <w:rPr>
          <w:sz w:val="24"/>
          <w:szCs w:val="24"/>
        </w:rPr>
        <w:t xml:space="preserve">Det er mit indtryk at både Høffding og Hansen tager videnskabsbegrebet op og udvider, hvordan man skal forstå det videnskabelige i Kierkegaards forstand. Ved begge tænkere forbindes det videnskabelige med netop det objektive verdenssyn og et videnskabsmenneske, der står i modsætning både til kunstneren og den subjektive erkendelse. Selvom en videnskabsmand som menneske reelt ikke kan karikeres således, finder jeg alligevel videnskabsmennesket som et vigtigt symbolsk referencepunkt i den senere debat. Netop med reference til Finks tidligere kommentarer til den mulige tomme faglighed i gymnasiet, hvor der kan dyrkes en gendriven af </w:t>
      </w:r>
      <w:proofErr w:type="spellStart"/>
      <w:r>
        <w:rPr>
          <w:sz w:val="24"/>
          <w:szCs w:val="24"/>
        </w:rPr>
        <w:t>vidensfacts</w:t>
      </w:r>
      <w:proofErr w:type="spellEnd"/>
      <w:r>
        <w:rPr>
          <w:sz w:val="24"/>
          <w:szCs w:val="24"/>
        </w:rPr>
        <w:t xml:space="preserve"> uden et personligt sagligt angegement, bliver videnskabsbegrebet i denne afhandling et referencepunkt for en række kritikpunkter af det upersonlige altforklarende </w:t>
      </w:r>
      <w:proofErr w:type="spellStart"/>
      <w:r>
        <w:rPr>
          <w:sz w:val="24"/>
          <w:szCs w:val="24"/>
        </w:rPr>
        <w:t>videnssystem</w:t>
      </w:r>
      <w:proofErr w:type="spellEnd"/>
      <w:r>
        <w:rPr>
          <w:sz w:val="24"/>
          <w:szCs w:val="24"/>
        </w:rPr>
        <w:t xml:space="preserve">. </w:t>
      </w:r>
    </w:p>
    <w:p w:rsidR="00904D16" w:rsidRDefault="00904D16" w:rsidP="00904D16">
      <w:pPr>
        <w:spacing w:line="360" w:lineRule="auto"/>
        <w:rPr>
          <w:sz w:val="24"/>
          <w:szCs w:val="24"/>
        </w:rPr>
      </w:pPr>
      <w:r>
        <w:rPr>
          <w:sz w:val="24"/>
          <w:szCs w:val="24"/>
        </w:rPr>
        <w:t xml:space="preserve">Videnskabsbegrebet vil i denne afhandling repræsentere netop troen på den helt forståede objektive virkelighed med dertilhørende tro på, at videnskabelig metode og praksis kan sige noget endegyldigt objektivt og forstået sandt omkring verdenen. Videnskabsmanden vil, ligesom set fra Høffdings tidligere eksempel for forskellen imellem viden og visdom, repræsentere den vidende men ikke eksistentielt vise person. I mit begreb ligger dermed også mennesketypen, der kan vide meget, men ikke har nået sig selv som subjekt. Vi taler med andre ord om en </w:t>
      </w:r>
      <w:proofErr w:type="spellStart"/>
      <w:r>
        <w:rPr>
          <w:sz w:val="24"/>
          <w:szCs w:val="24"/>
        </w:rPr>
        <w:t>Eichmann</w:t>
      </w:r>
      <w:proofErr w:type="spellEnd"/>
      <w:r>
        <w:rPr>
          <w:sz w:val="24"/>
          <w:szCs w:val="24"/>
        </w:rPr>
        <w:t xml:space="preserve"> personlighed, en vidende spidsborger, der er en velformuleret omvandrende annal, men i åndeligt henseende ikke har nået sig selv. Den objektive viden træder da i subjektets virkelighedsdannelses sted og repræsenter igennem sin egen metode om sandhed, hvad der virkeligt er tilfældet med verdenen og en selv</w:t>
      </w:r>
      <w:r w:rsidR="00870F8E">
        <w:rPr>
          <w:sz w:val="24"/>
          <w:szCs w:val="24"/>
        </w:rPr>
        <w:t>’</w:t>
      </w:r>
      <w:r>
        <w:rPr>
          <w:sz w:val="24"/>
          <w:szCs w:val="24"/>
        </w:rPr>
        <w:t xml:space="preserve">. Ved at tale for en virkelighed, som kan forstås og forklares af mennesket, og i sin form altid vil have </w:t>
      </w:r>
      <w:r w:rsidR="00870F8E">
        <w:rPr>
          <w:sz w:val="24"/>
          <w:szCs w:val="24"/>
        </w:rPr>
        <w:t>‘</w:t>
      </w:r>
      <w:r>
        <w:rPr>
          <w:sz w:val="24"/>
          <w:szCs w:val="24"/>
        </w:rPr>
        <w:t>komplet gyldighed for denne</w:t>
      </w:r>
      <w:r w:rsidR="00870F8E">
        <w:rPr>
          <w:sz w:val="24"/>
          <w:szCs w:val="24"/>
        </w:rPr>
        <w:t>’</w:t>
      </w:r>
      <w:r>
        <w:rPr>
          <w:sz w:val="24"/>
          <w:szCs w:val="24"/>
        </w:rPr>
        <w:t xml:space="preserve">, tillades ikke stunder af erkendelsesbrydende karakter, som vi har læst dem igennem Kierkegaard, Fink, Høffding og Hansen. Intet er uden for erkendelsen, intet kan stå </w:t>
      </w:r>
      <w:r w:rsidR="00870F8E">
        <w:rPr>
          <w:sz w:val="24"/>
          <w:szCs w:val="24"/>
        </w:rPr>
        <w:t>‘</w:t>
      </w:r>
      <w:r>
        <w:rPr>
          <w:sz w:val="24"/>
          <w:szCs w:val="24"/>
        </w:rPr>
        <w:t>for sig selv</w:t>
      </w:r>
      <w:r w:rsidR="00870F8E">
        <w:rPr>
          <w:sz w:val="24"/>
          <w:szCs w:val="24"/>
        </w:rPr>
        <w:t>’</w:t>
      </w:r>
      <w:r>
        <w:rPr>
          <w:sz w:val="24"/>
          <w:szCs w:val="24"/>
        </w:rPr>
        <w:t xml:space="preserve"> eller som brydende med erkendelsen. </w:t>
      </w:r>
    </w:p>
    <w:p w:rsidR="00904D16" w:rsidRDefault="00904D16" w:rsidP="00904D16">
      <w:pPr>
        <w:spacing w:line="360" w:lineRule="auto"/>
        <w:rPr>
          <w:sz w:val="24"/>
          <w:szCs w:val="24"/>
        </w:rPr>
      </w:pPr>
    </w:p>
    <w:p w:rsidR="00904D16" w:rsidRDefault="00904D16" w:rsidP="00904D16">
      <w:pPr>
        <w:spacing w:line="360" w:lineRule="auto"/>
      </w:pPr>
      <w:r>
        <w:rPr>
          <w:sz w:val="24"/>
          <w:szCs w:val="24"/>
        </w:rPr>
        <w:lastRenderedPageBreak/>
        <w:t xml:space="preserve">Af Høffdings tanker omkring virkeligheden og værdier, samt Hansens beskrivelse af humoristens tilgang til sig selv overfor den udefinerbare livsbekræftelse, finder vi ligeledes, at virkeligheden ingenlunde </w:t>
      </w:r>
      <w:r>
        <w:rPr>
          <w:i/>
          <w:sz w:val="24"/>
          <w:szCs w:val="24"/>
        </w:rPr>
        <w:t>går op</w:t>
      </w:r>
      <w:r>
        <w:rPr>
          <w:sz w:val="24"/>
          <w:szCs w:val="24"/>
        </w:rPr>
        <w:t xml:space="preserve"> med de værdier og konstruktioner, vi selv sætter. At sætte en værdi for det barmhjertige eller udødelige menneske forhindrer hverken vold eller død i verden men tvinger den enkelte til at stå overfor denne verdens gang, der i sin oplevelse alene grænser med forståelsen. Af Høffding og Hansen ses det ligeledes, at denne brydning mellem værdier og virkelighed, det rammesatte og rammebrydende, ses bedst ud fra hvordan folk reelt handler i deres liv frem for, hvordan de forklarer det. Oplevelsen af det smukke, det skønne, det gode og ligeledes det afsluttede og foregående, er facetter af livet, der bryder med det blot normative og teoretiske forklarede. </w:t>
      </w:r>
    </w:p>
    <w:p w:rsidR="00904D16" w:rsidRDefault="00904D16" w:rsidP="00904D16">
      <w:pPr>
        <w:spacing w:line="360" w:lineRule="auto"/>
        <w:rPr>
          <w:sz w:val="24"/>
          <w:szCs w:val="24"/>
        </w:rPr>
      </w:pPr>
      <w:r>
        <w:rPr>
          <w:sz w:val="24"/>
          <w:szCs w:val="24"/>
        </w:rPr>
        <w:t>Når læseren dermed læser igennem følgende kapitel, skal denne forsøge at se videnskabsbegrebet og videnskabsmennesket, ikke kun sådan som Kierkegaard så det i sin afhandling men lige så meget tænke på, hvorvidt Kierkegaard har en pointe i forhold til, hvordan videnskaben i den fag-formidlende undervisning ses på i dag.</w:t>
      </w:r>
    </w:p>
    <w:p w:rsidR="00904D16" w:rsidRDefault="00904D16" w:rsidP="00904D16">
      <w:pPr>
        <w:spacing w:line="360" w:lineRule="auto"/>
        <w:rPr>
          <w:sz w:val="24"/>
          <w:szCs w:val="24"/>
        </w:rPr>
      </w:pPr>
      <w:r>
        <w:rPr>
          <w:sz w:val="24"/>
          <w:szCs w:val="24"/>
        </w:rPr>
        <w:t>Den selvsamme hybriskritik, der var vendt mod Hegel og de af samtidens objektiverende tænkere, vil jeg mene, har en vis genklang i den moderne brug af videnskabens metoder og ide om objektiv sandhed i fagundervisningen. Nu kunne læseren frygte, at jeg nu har gjort videnskab og faglighed til fjenden af det hele selverkendte menneske, hvilket ikke er hensigten. Den karikerede videnskab skal ses i forlængelse af Fink og Hansen, som har gjort opmærksom på, at det faglige kan køre i selvsving og at en kompetencekultur kan skære menneske for meget til efter en vis model for korrekt dannelse. Jeg vil gerne gøre opmærksom på, at vi taler om et vis karikeret videnskabsbegreb, og at overstående analyse af det videnskabelige lige så meget er forklaret for at kridte en række tendenser op, ligesom Hansen forklarer sin dannelse/kompetence distinktion i politisk og praktisk øjemed. I praktisk sammenhæng er overstående tanker ligeledes for bombastiske og må ikke blive sit eget onde og dermed være én teori, hvormed jeg går til de mennesker, der forsøger at lære og forstå i undervisningen.</w:t>
      </w:r>
    </w:p>
    <w:p w:rsidR="00904D16" w:rsidRDefault="00904D16" w:rsidP="00904D16">
      <w:pPr>
        <w:spacing w:line="360" w:lineRule="auto"/>
        <w:rPr>
          <w:sz w:val="24"/>
          <w:szCs w:val="24"/>
        </w:rPr>
      </w:pPr>
    </w:p>
    <w:p w:rsidR="00904D16" w:rsidRPr="008E17BB" w:rsidRDefault="00904D16" w:rsidP="008E17BB">
      <w:pPr>
        <w:rPr>
          <w:rStyle w:val="Kraftigfremhvning"/>
          <w:sz w:val="24"/>
          <w:szCs w:val="24"/>
        </w:rPr>
      </w:pPr>
    </w:p>
    <w:p w:rsidR="00904D16" w:rsidRPr="008E17BB" w:rsidRDefault="00904D16" w:rsidP="008E17BB">
      <w:pPr>
        <w:rPr>
          <w:rStyle w:val="Kraftigfremhvning"/>
          <w:sz w:val="24"/>
          <w:szCs w:val="24"/>
        </w:rPr>
      </w:pPr>
      <w:r w:rsidRPr="008E17BB">
        <w:rPr>
          <w:rStyle w:val="Kraftigfremhvning"/>
          <w:sz w:val="24"/>
          <w:szCs w:val="24"/>
        </w:rPr>
        <w:lastRenderedPageBreak/>
        <w:t>Forskellen imellem ironi og tvivl</w:t>
      </w:r>
    </w:p>
    <w:p w:rsidR="00904D16" w:rsidRDefault="00904D16" w:rsidP="00904D16">
      <w:pPr>
        <w:spacing w:line="360" w:lineRule="auto"/>
        <w:rPr>
          <w:sz w:val="24"/>
          <w:szCs w:val="24"/>
        </w:rPr>
      </w:pPr>
      <w:r>
        <w:rPr>
          <w:sz w:val="24"/>
          <w:szCs w:val="24"/>
        </w:rPr>
        <w:t>I første omgang finder jeg det relevant at fremstille, hvordan Kierkegaard så en forskel på det at være ironisk, og det at tvivle:</w:t>
      </w:r>
    </w:p>
    <w:p w:rsidR="004402BD" w:rsidRPr="0011697D" w:rsidRDefault="004402BD" w:rsidP="004402BD">
      <w:pPr>
        <w:spacing w:line="360" w:lineRule="auto"/>
        <w:ind w:left="360"/>
        <w:rPr>
          <w:sz w:val="24"/>
          <w:szCs w:val="24"/>
        </w:rPr>
      </w:pPr>
      <w:r w:rsidRPr="000847C0">
        <w:rPr>
          <w:rStyle w:val="CitatTegn"/>
          <w:sz w:val="24"/>
          <w:szCs w:val="24"/>
        </w:rPr>
        <w:t>Det kunde nu synes, at den (</w:t>
      </w:r>
      <w:r w:rsidRPr="009B0318">
        <w:rPr>
          <w:rStyle w:val="CitatTegn"/>
          <w:i w:val="0"/>
          <w:sz w:val="24"/>
          <w:szCs w:val="24"/>
        </w:rPr>
        <w:t>ironien, RJ</w:t>
      </w:r>
      <w:r w:rsidRPr="000847C0">
        <w:rPr>
          <w:rStyle w:val="CitatTegn"/>
          <w:sz w:val="24"/>
          <w:szCs w:val="24"/>
        </w:rPr>
        <w:t xml:space="preserve">) blev som den absolutte Negativitet, identisk med tvivlen. Men </w:t>
      </w:r>
      <w:proofErr w:type="spellStart"/>
      <w:r w:rsidRPr="000847C0">
        <w:rPr>
          <w:rStyle w:val="CitatTegn"/>
          <w:sz w:val="24"/>
          <w:szCs w:val="24"/>
        </w:rPr>
        <w:t>deels</w:t>
      </w:r>
      <w:proofErr w:type="spellEnd"/>
      <w:r w:rsidRPr="000847C0">
        <w:rPr>
          <w:rStyle w:val="CitatTegn"/>
          <w:sz w:val="24"/>
          <w:szCs w:val="24"/>
        </w:rPr>
        <w:t xml:space="preserve"> </w:t>
      </w:r>
      <w:proofErr w:type="spellStart"/>
      <w:r w:rsidRPr="000847C0">
        <w:rPr>
          <w:rStyle w:val="CitatTegn"/>
          <w:sz w:val="24"/>
          <w:szCs w:val="24"/>
        </w:rPr>
        <w:t>maa</w:t>
      </w:r>
      <w:proofErr w:type="spellEnd"/>
      <w:r w:rsidRPr="000847C0">
        <w:rPr>
          <w:rStyle w:val="CitatTegn"/>
          <w:sz w:val="24"/>
          <w:szCs w:val="24"/>
        </w:rPr>
        <w:t xml:space="preserve"> man erindre, at Tvivl er en Begrebsbestemmelse, Ironien en </w:t>
      </w:r>
      <w:proofErr w:type="spellStart"/>
      <w:r w:rsidRPr="000847C0">
        <w:rPr>
          <w:rStyle w:val="CitatTegn"/>
          <w:sz w:val="24"/>
          <w:szCs w:val="24"/>
        </w:rPr>
        <w:t>Subjectivitetens</w:t>
      </w:r>
      <w:proofErr w:type="spellEnd"/>
      <w:r w:rsidRPr="000847C0">
        <w:rPr>
          <w:rStyle w:val="CitatTegn"/>
          <w:sz w:val="24"/>
          <w:szCs w:val="24"/>
        </w:rPr>
        <w:t xml:space="preserve"> </w:t>
      </w:r>
      <w:proofErr w:type="spellStart"/>
      <w:r w:rsidRPr="000847C0">
        <w:rPr>
          <w:rStyle w:val="CitatTegn"/>
          <w:sz w:val="24"/>
          <w:szCs w:val="24"/>
        </w:rPr>
        <w:t>Forsigværen</w:t>
      </w:r>
      <w:proofErr w:type="spellEnd"/>
      <w:r w:rsidRPr="000847C0">
        <w:rPr>
          <w:rStyle w:val="CitatTegn"/>
          <w:sz w:val="24"/>
          <w:szCs w:val="24"/>
        </w:rPr>
        <w:t xml:space="preserve">; </w:t>
      </w:r>
      <w:proofErr w:type="spellStart"/>
      <w:r w:rsidRPr="000847C0">
        <w:rPr>
          <w:rStyle w:val="CitatTegn"/>
          <w:sz w:val="24"/>
          <w:szCs w:val="24"/>
        </w:rPr>
        <w:t>deels</w:t>
      </w:r>
      <w:proofErr w:type="spellEnd"/>
      <w:r w:rsidRPr="000847C0">
        <w:rPr>
          <w:rStyle w:val="CitatTegn"/>
          <w:sz w:val="24"/>
          <w:szCs w:val="24"/>
        </w:rPr>
        <w:t xml:space="preserve"> at Ironien væsentligt er </w:t>
      </w:r>
      <w:proofErr w:type="spellStart"/>
      <w:r w:rsidRPr="000847C0">
        <w:rPr>
          <w:rStyle w:val="CitatTegn"/>
          <w:sz w:val="24"/>
          <w:szCs w:val="24"/>
        </w:rPr>
        <w:t>practisk</w:t>
      </w:r>
      <w:proofErr w:type="spellEnd"/>
      <w:r w:rsidRPr="000847C0">
        <w:rPr>
          <w:rStyle w:val="CitatTegn"/>
          <w:sz w:val="24"/>
          <w:szCs w:val="24"/>
        </w:rPr>
        <w:t xml:space="preserve">, og at den kun er </w:t>
      </w:r>
      <w:proofErr w:type="spellStart"/>
      <w:r w:rsidRPr="000847C0">
        <w:rPr>
          <w:rStyle w:val="CitatTegn"/>
          <w:sz w:val="24"/>
          <w:szCs w:val="24"/>
        </w:rPr>
        <w:t>theoretisk</w:t>
      </w:r>
      <w:proofErr w:type="spellEnd"/>
      <w:r w:rsidRPr="000847C0">
        <w:rPr>
          <w:rStyle w:val="CitatTegn"/>
          <w:sz w:val="24"/>
          <w:szCs w:val="24"/>
        </w:rPr>
        <w:t xml:space="preserve"> for atter at være </w:t>
      </w:r>
      <w:proofErr w:type="spellStart"/>
      <w:r w:rsidRPr="000847C0">
        <w:rPr>
          <w:rStyle w:val="CitatTegn"/>
          <w:sz w:val="24"/>
          <w:szCs w:val="24"/>
        </w:rPr>
        <w:t>practisk</w:t>
      </w:r>
      <w:proofErr w:type="spellEnd"/>
      <w:r w:rsidRPr="000847C0">
        <w:rPr>
          <w:rStyle w:val="CitatTegn"/>
          <w:sz w:val="24"/>
          <w:szCs w:val="24"/>
        </w:rPr>
        <w:t xml:space="preserve">, med andre Ord, at det ikke er Ironien om Sagen, men om den selv at </w:t>
      </w:r>
      <w:proofErr w:type="spellStart"/>
      <w:r w:rsidRPr="000847C0">
        <w:rPr>
          <w:rStyle w:val="CitatTegn"/>
          <w:sz w:val="24"/>
          <w:szCs w:val="24"/>
        </w:rPr>
        <w:t>gjøre</w:t>
      </w:r>
      <w:proofErr w:type="spellEnd"/>
      <w:r w:rsidRPr="000847C0">
        <w:rPr>
          <w:rStyle w:val="CitatTegn"/>
          <w:sz w:val="24"/>
          <w:szCs w:val="24"/>
        </w:rPr>
        <w:t>.</w:t>
      </w:r>
      <w:r>
        <w:rPr>
          <w:i/>
          <w:sz w:val="24"/>
          <w:szCs w:val="24"/>
        </w:rPr>
        <w:t xml:space="preserve"> </w:t>
      </w:r>
      <w:sdt>
        <w:sdtPr>
          <w:rPr>
            <w:i/>
            <w:sz w:val="24"/>
            <w:szCs w:val="24"/>
          </w:rPr>
          <w:id w:val="-760519973"/>
          <w:citation/>
        </w:sdtPr>
        <w:sdtEndPr/>
        <w:sdtContent>
          <w:r w:rsidR="009B522D">
            <w:rPr>
              <w:i/>
              <w:sz w:val="24"/>
              <w:szCs w:val="24"/>
            </w:rPr>
            <w:fldChar w:fldCharType="begin"/>
          </w:r>
          <w:r w:rsidR="009B522D">
            <w:rPr>
              <w:i/>
              <w:sz w:val="24"/>
              <w:szCs w:val="24"/>
            </w:rPr>
            <w:instrText xml:space="preserve"> CITATION Cap97 \p "295, 271 25-30" \t  \l 1030  </w:instrText>
          </w:r>
          <w:r w:rsidR="009B522D">
            <w:rPr>
              <w:i/>
              <w:sz w:val="24"/>
              <w:szCs w:val="24"/>
            </w:rPr>
            <w:fldChar w:fldCharType="separate"/>
          </w:r>
          <w:r w:rsidR="009B522D" w:rsidRPr="009B522D">
            <w:rPr>
              <w:noProof/>
              <w:sz w:val="24"/>
              <w:szCs w:val="24"/>
            </w:rPr>
            <w:t>(Kierkegaard, 1841/1997, s. 295, 271 25-30)</w:t>
          </w:r>
          <w:r w:rsidR="009B522D">
            <w:rPr>
              <w:i/>
              <w:sz w:val="24"/>
              <w:szCs w:val="24"/>
            </w:rPr>
            <w:fldChar w:fldCharType="end"/>
          </w:r>
        </w:sdtContent>
      </w:sdt>
    </w:p>
    <w:p w:rsidR="00D91C0C" w:rsidRDefault="004402BD" w:rsidP="00904D16">
      <w:pPr>
        <w:spacing w:line="360" w:lineRule="auto"/>
      </w:pPr>
      <w:r>
        <w:rPr>
          <w:sz w:val="24"/>
          <w:szCs w:val="24"/>
        </w:rPr>
        <w:t xml:space="preserve"> </w:t>
      </w:r>
      <w:r w:rsidR="00904D16">
        <w:rPr>
          <w:sz w:val="24"/>
          <w:szCs w:val="24"/>
        </w:rPr>
        <w:t xml:space="preserve">Den absolutte negativitet, skal vi i første omgang ikke forstå i dets mere vante sprogbrug, som noget skadeligt eller uønsket men som en absolut </w:t>
      </w:r>
      <w:proofErr w:type="gramStart"/>
      <w:r w:rsidR="00904D16">
        <w:rPr>
          <w:sz w:val="24"/>
          <w:szCs w:val="24"/>
        </w:rPr>
        <w:t>negeren</w:t>
      </w:r>
      <w:proofErr w:type="gramEnd"/>
      <w:r w:rsidR="00904D16">
        <w:rPr>
          <w:sz w:val="24"/>
          <w:szCs w:val="24"/>
        </w:rPr>
        <w:t xml:space="preserve">, hvor der er tale om at afvise eller benægte; at der i tvivlen sker en absolut benægtelse. Forskellen imellem tvivl og ironi, kommer af hvordan man som menneske går til virkeligheden omkring sig. Ved tvivlen rettes et bestemt blik mod et fænomen efter en vis </w:t>
      </w:r>
      <w:r w:rsidR="00870F8E">
        <w:rPr>
          <w:sz w:val="24"/>
          <w:szCs w:val="24"/>
        </w:rPr>
        <w:t>‘</w:t>
      </w:r>
      <w:r w:rsidR="00904D16">
        <w:rPr>
          <w:sz w:val="24"/>
          <w:szCs w:val="24"/>
        </w:rPr>
        <w:t>begrebsbestemmelse</w:t>
      </w:r>
      <w:r w:rsidR="00870F8E">
        <w:rPr>
          <w:sz w:val="24"/>
          <w:szCs w:val="24"/>
        </w:rPr>
        <w:t>’</w:t>
      </w:r>
      <w:r w:rsidR="00904D16">
        <w:rPr>
          <w:sz w:val="24"/>
          <w:szCs w:val="24"/>
        </w:rPr>
        <w:t xml:space="preserve"> afrundet og rammesat af den tænkende selv. Den tvivlende nægter dermed fænomenet efter egne præmisser med den antagelse, at disse præmissers rammer kan afklare sagens bagvedliggende egenart.  Den ironiske indstilling, skal dog tænktes som en måde at være på og forholde sig til det erfarede. Ironikeren forholder sig ironisk i den forstand, at han ikke ønsker at fange dette sagens form men at leve efter en indstilling, hvor han forholder sig ironisk til sig selv som et fænomenskabende subjekt. Mens at den tvivlende henvender sig mod sagen henvender ironikeren til sig selv.</w:t>
      </w:r>
    </w:p>
    <w:p w:rsidR="00D91C0C" w:rsidRDefault="00D91C0C" w:rsidP="00904D16">
      <w:pPr>
        <w:spacing w:line="360" w:lineRule="auto"/>
      </w:pPr>
    </w:p>
    <w:p w:rsidR="00D91C0C" w:rsidRDefault="00D91C0C" w:rsidP="00904D16">
      <w:pPr>
        <w:spacing w:line="360" w:lineRule="auto"/>
      </w:pPr>
    </w:p>
    <w:p w:rsidR="00D91C0C" w:rsidRDefault="00D91C0C" w:rsidP="00904D16">
      <w:pPr>
        <w:spacing w:line="360" w:lineRule="auto"/>
      </w:pPr>
    </w:p>
    <w:p w:rsidR="00D91C0C" w:rsidRDefault="00D91C0C" w:rsidP="00904D16">
      <w:pPr>
        <w:spacing w:line="360" w:lineRule="auto"/>
      </w:pPr>
    </w:p>
    <w:p w:rsidR="00D91C0C" w:rsidRDefault="00D91C0C" w:rsidP="00904D16">
      <w:pPr>
        <w:spacing w:line="360" w:lineRule="auto"/>
      </w:pPr>
    </w:p>
    <w:p w:rsidR="00D91C0C" w:rsidRDefault="00D91C0C" w:rsidP="00904D16">
      <w:pPr>
        <w:spacing w:line="360" w:lineRule="auto"/>
      </w:pPr>
    </w:p>
    <w:p w:rsidR="00D91C0C" w:rsidRDefault="00D91C0C" w:rsidP="00904D16">
      <w:pPr>
        <w:spacing w:line="360" w:lineRule="auto"/>
      </w:pPr>
    </w:p>
    <w:p w:rsidR="00904D16" w:rsidRPr="00D91C0C" w:rsidRDefault="00904D16" w:rsidP="00904D16">
      <w:pPr>
        <w:spacing w:line="360" w:lineRule="auto"/>
      </w:pPr>
      <w:r>
        <w:rPr>
          <w:sz w:val="24"/>
          <w:szCs w:val="24"/>
        </w:rPr>
        <w:lastRenderedPageBreak/>
        <w:t>Kierkegaard skriver videre:</w:t>
      </w:r>
    </w:p>
    <w:p w:rsidR="00904D16" w:rsidRDefault="004402BD" w:rsidP="00904D16">
      <w:pPr>
        <w:spacing w:line="360" w:lineRule="auto"/>
      </w:pPr>
      <w:proofErr w:type="spellStart"/>
      <w:r w:rsidRPr="005E7088">
        <w:rPr>
          <w:rStyle w:val="CitatTegn"/>
          <w:sz w:val="24"/>
          <w:szCs w:val="24"/>
        </w:rPr>
        <w:t>Naar</w:t>
      </w:r>
      <w:proofErr w:type="spellEnd"/>
      <w:r w:rsidRPr="005E7088">
        <w:rPr>
          <w:rStyle w:val="CitatTegn"/>
          <w:sz w:val="24"/>
          <w:szCs w:val="24"/>
        </w:rPr>
        <w:t xml:space="preserve"> derfor Ironien kommer under </w:t>
      </w:r>
      <w:proofErr w:type="spellStart"/>
      <w:r w:rsidRPr="005E7088">
        <w:rPr>
          <w:rStyle w:val="CitatTegn"/>
          <w:sz w:val="24"/>
          <w:szCs w:val="24"/>
        </w:rPr>
        <w:t>veir</w:t>
      </w:r>
      <w:proofErr w:type="spellEnd"/>
      <w:r w:rsidRPr="005E7088">
        <w:rPr>
          <w:rStyle w:val="CitatTegn"/>
          <w:sz w:val="24"/>
          <w:szCs w:val="24"/>
        </w:rPr>
        <w:t xml:space="preserve"> med, at der bag </w:t>
      </w:r>
      <w:proofErr w:type="spellStart"/>
      <w:r w:rsidRPr="005E7088">
        <w:rPr>
          <w:rStyle w:val="CitatTegn"/>
          <w:sz w:val="24"/>
          <w:szCs w:val="24"/>
        </w:rPr>
        <w:t>Phænomenet</w:t>
      </w:r>
      <w:proofErr w:type="spellEnd"/>
      <w:r w:rsidRPr="005E7088">
        <w:rPr>
          <w:rStyle w:val="CitatTegn"/>
          <w:sz w:val="24"/>
          <w:szCs w:val="24"/>
        </w:rPr>
        <w:t xml:space="preserve"> </w:t>
      </w:r>
      <w:proofErr w:type="spellStart"/>
      <w:r w:rsidRPr="005E7088">
        <w:rPr>
          <w:rStyle w:val="CitatTegn"/>
          <w:sz w:val="24"/>
          <w:szCs w:val="24"/>
        </w:rPr>
        <w:t>maa</w:t>
      </w:r>
      <w:proofErr w:type="spellEnd"/>
      <w:r w:rsidRPr="005E7088">
        <w:rPr>
          <w:rStyle w:val="CitatTegn"/>
          <w:sz w:val="24"/>
          <w:szCs w:val="24"/>
        </w:rPr>
        <w:t xml:space="preserve"> stikke noget Andet end det, der ligger i </w:t>
      </w:r>
      <w:proofErr w:type="spellStart"/>
      <w:r w:rsidRPr="005E7088">
        <w:rPr>
          <w:rStyle w:val="CitatTegn"/>
          <w:sz w:val="24"/>
          <w:szCs w:val="24"/>
        </w:rPr>
        <w:t>Phænomenet</w:t>
      </w:r>
      <w:proofErr w:type="spellEnd"/>
      <w:r w:rsidRPr="005E7088">
        <w:rPr>
          <w:rStyle w:val="CitatTegn"/>
          <w:sz w:val="24"/>
          <w:szCs w:val="24"/>
        </w:rPr>
        <w:t xml:space="preserve">, </w:t>
      </w:r>
      <w:proofErr w:type="spellStart"/>
      <w:r w:rsidRPr="005E7088">
        <w:rPr>
          <w:rStyle w:val="CitatTegn"/>
          <w:sz w:val="24"/>
          <w:szCs w:val="24"/>
        </w:rPr>
        <w:t>saa</w:t>
      </w:r>
      <w:proofErr w:type="spellEnd"/>
      <w:r w:rsidRPr="005E7088">
        <w:rPr>
          <w:rStyle w:val="CitatTegn"/>
          <w:sz w:val="24"/>
          <w:szCs w:val="24"/>
        </w:rPr>
        <w:t xml:space="preserve"> er det, der bestandig er Ironien </w:t>
      </w:r>
      <w:proofErr w:type="spellStart"/>
      <w:r w:rsidRPr="005E7088">
        <w:rPr>
          <w:rStyle w:val="CitatTegn"/>
          <w:sz w:val="24"/>
          <w:szCs w:val="24"/>
        </w:rPr>
        <w:t>magtpaaliggende</w:t>
      </w:r>
      <w:proofErr w:type="spellEnd"/>
      <w:r>
        <w:rPr>
          <w:rStyle w:val="CitatTegn"/>
          <w:sz w:val="24"/>
          <w:szCs w:val="24"/>
        </w:rPr>
        <w:t xml:space="preserve">, det, </w:t>
      </w:r>
      <w:r w:rsidRPr="005E7088">
        <w:rPr>
          <w:rStyle w:val="CitatTegn"/>
          <w:sz w:val="24"/>
          <w:szCs w:val="24"/>
        </w:rPr>
        <w:t xml:space="preserve">at Subjektet føler sig frit, </w:t>
      </w:r>
      <w:proofErr w:type="spellStart"/>
      <w:r w:rsidRPr="005E7088">
        <w:rPr>
          <w:rStyle w:val="CitatTegn"/>
          <w:sz w:val="24"/>
          <w:szCs w:val="24"/>
        </w:rPr>
        <w:t>saa</w:t>
      </w:r>
      <w:proofErr w:type="spellEnd"/>
      <w:r w:rsidRPr="005E7088">
        <w:rPr>
          <w:rStyle w:val="CitatTegn"/>
          <w:sz w:val="24"/>
          <w:szCs w:val="24"/>
        </w:rPr>
        <w:t xml:space="preserve"> at </w:t>
      </w:r>
      <w:proofErr w:type="spellStart"/>
      <w:r w:rsidRPr="005E7088">
        <w:rPr>
          <w:rStyle w:val="CitatTegn"/>
          <w:sz w:val="24"/>
          <w:szCs w:val="24"/>
        </w:rPr>
        <w:t>Phænomenet</w:t>
      </w:r>
      <w:proofErr w:type="spellEnd"/>
      <w:r w:rsidRPr="005E7088">
        <w:rPr>
          <w:rStyle w:val="CitatTegn"/>
          <w:sz w:val="24"/>
          <w:szCs w:val="24"/>
        </w:rPr>
        <w:t xml:space="preserve"> bestandig ikke </w:t>
      </w:r>
      <w:proofErr w:type="spellStart"/>
      <w:r w:rsidRPr="005E7088">
        <w:rPr>
          <w:rStyle w:val="CitatTegn"/>
          <w:sz w:val="24"/>
          <w:szCs w:val="24"/>
        </w:rPr>
        <w:t>faaer</w:t>
      </w:r>
      <w:proofErr w:type="spellEnd"/>
      <w:r w:rsidRPr="005E7088">
        <w:rPr>
          <w:rStyle w:val="CitatTegn"/>
          <w:sz w:val="24"/>
          <w:szCs w:val="24"/>
        </w:rPr>
        <w:t xml:space="preserve"> Realitet for </w:t>
      </w:r>
      <w:proofErr w:type="spellStart"/>
      <w:r w:rsidRPr="005E7088">
        <w:rPr>
          <w:rStyle w:val="CitatTegn"/>
          <w:sz w:val="24"/>
          <w:szCs w:val="24"/>
        </w:rPr>
        <w:t>Subjectet</w:t>
      </w:r>
      <w:proofErr w:type="spellEnd"/>
      <w:r w:rsidRPr="005E7088">
        <w:rPr>
          <w:rStyle w:val="CitatTegn"/>
          <w:sz w:val="24"/>
          <w:szCs w:val="24"/>
        </w:rPr>
        <w:t>. Bevægelsen er derfor og</w:t>
      </w:r>
      <w:r>
        <w:rPr>
          <w:rStyle w:val="CitatTegn"/>
          <w:sz w:val="24"/>
          <w:szCs w:val="24"/>
        </w:rPr>
        <w:t xml:space="preserve"> aldeles modsat. I Tvivlen vil </w:t>
      </w:r>
      <w:proofErr w:type="spellStart"/>
      <w:r>
        <w:rPr>
          <w:rStyle w:val="CitatTegn"/>
          <w:sz w:val="24"/>
          <w:szCs w:val="24"/>
        </w:rPr>
        <w:t>S</w:t>
      </w:r>
      <w:r w:rsidRPr="005E7088">
        <w:rPr>
          <w:rStyle w:val="CitatTegn"/>
          <w:sz w:val="24"/>
          <w:szCs w:val="24"/>
        </w:rPr>
        <w:t>ubjectet</w:t>
      </w:r>
      <w:proofErr w:type="spellEnd"/>
      <w:r w:rsidRPr="005E7088">
        <w:rPr>
          <w:rStyle w:val="CitatTegn"/>
          <w:sz w:val="24"/>
          <w:szCs w:val="24"/>
        </w:rPr>
        <w:t xml:space="preserve"> bestandig ind i </w:t>
      </w:r>
      <w:proofErr w:type="spellStart"/>
      <w:r w:rsidRPr="005E7088">
        <w:rPr>
          <w:rStyle w:val="CitatTegn"/>
          <w:sz w:val="24"/>
          <w:szCs w:val="24"/>
        </w:rPr>
        <w:t>Gjenstanden</w:t>
      </w:r>
      <w:proofErr w:type="spellEnd"/>
      <w:r w:rsidRPr="005E7088">
        <w:rPr>
          <w:rStyle w:val="CitatTegn"/>
          <w:sz w:val="24"/>
          <w:szCs w:val="24"/>
        </w:rPr>
        <w:t xml:space="preserve">, og hans Ulykke er den, at </w:t>
      </w:r>
      <w:proofErr w:type="spellStart"/>
      <w:r w:rsidRPr="005E7088">
        <w:rPr>
          <w:rStyle w:val="CitatTegn"/>
          <w:sz w:val="24"/>
          <w:szCs w:val="24"/>
        </w:rPr>
        <w:t>Gjenstanden</w:t>
      </w:r>
      <w:proofErr w:type="spellEnd"/>
      <w:r w:rsidRPr="005E7088">
        <w:rPr>
          <w:rStyle w:val="CitatTegn"/>
          <w:sz w:val="24"/>
          <w:szCs w:val="24"/>
        </w:rPr>
        <w:t xml:space="preserve"> bestandig flyer for ham. I Ironien vil </w:t>
      </w:r>
      <w:proofErr w:type="spellStart"/>
      <w:r w:rsidRPr="005E7088">
        <w:rPr>
          <w:rStyle w:val="CitatTegn"/>
          <w:sz w:val="24"/>
          <w:szCs w:val="24"/>
        </w:rPr>
        <w:t>Subjectet</w:t>
      </w:r>
      <w:proofErr w:type="spellEnd"/>
      <w:r w:rsidRPr="005E7088">
        <w:rPr>
          <w:rStyle w:val="CitatTegn"/>
          <w:sz w:val="24"/>
          <w:szCs w:val="24"/>
        </w:rPr>
        <w:t xml:space="preserve"> bestandig ud af </w:t>
      </w:r>
      <w:proofErr w:type="spellStart"/>
      <w:r w:rsidRPr="005E7088">
        <w:rPr>
          <w:rStyle w:val="CitatTegn"/>
          <w:sz w:val="24"/>
          <w:szCs w:val="24"/>
        </w:rPr>
        <w:t>Gjendstanden</w:t>
      </w:r>
      <w:proofErr w:type="spellEnd"/>
      <w:r w:rsidRPr="005E7088">
        <w:rPr>
          <w:rStyle w:val="CitatTegn"/>
          <w:sz w:val="24"/>
          <w:szCs w:val="24"/>
        </w:rPr>
        <w:t xml:space="preserve">, hvilket </w:t>
      </w:r>
      <w:r>
        <w:rPr>
          <w:rStyle w:val="CitatTegn"/>
          <w:sz w:val="24"/>
          <w:szCs w:val="24"/>
        </w:rPr>
        <w:t xml:space="preserve">han </w:t>
      </w:r>
      <w:proofErr w:type="spellStart"/>
      <w:r w:rsidRPr="005E7088">
        <w:rPr>
          <w:rStyle w:val="CitatTegn"/>
          <w:sz w:val="24"/>
          <w:szCs w:val="24"/>
        </w:rPr>
        <w:t>opnaaer</w:t>
      </w:r>
      <w:proofErr w:type="spellEnd"/>
      <w:r w:rsidRPr="005E7088">
        <w:rPr>
          <w:rStyle w:val="CitatTegn"/>
          <w:sz w:val="24"/>
          <w:szCs w:val="24"/>
        </w:rPr>
        <w:t xml:space="preserve"> derved, at han i ethvert </w:t>
      </w:r>
      <w:proofErr w:type="spellStart"/>
      <w:r w:rsidRPr="005E7088">
        <w:rPr>
          <w:rStyle w:val="CitatTegn"/>
          <w:sz w:val="24"/>
          <w:szCs w:val="24"/>
        </w:rPr>
        <w:t>Øieblik</w:t>
      </w:r>
      <w:proofErr w:type="spellEnd"/>
      <w:r w:rsidRPr="005E7088">
        <w:rPr>
          <w:rStyle w:val="CitatTegn"/>
          <w:sz w:val="24"/>
          <w:szCs w:val="24"/>
        </w:rPr>
        <w:t xml:space="preserve"> bliver sig bevidst, at </w:t>
      </w:r>
      <w:proofErr w:type="spellStart"/>
      <w:r w:rsidRPr="005E7088">
        <w:rPr>
          <w:rStyle w:val="CitatTegn"/>
          <w:sz w:val="24"/>
          <w:szCs w:val="24"/>
        </w:rPr>
        <w:t>Gjenstanden</w:t>
      </w:r>
      <w:proofErr w:type="spellEnd"/>
      <w:r w:rsidRPr="005E7088">
        <w:rPr>
          <w:rStyle w:val="CitatTegn"/>
          <w:sz w:val="24"/>
          <w:szCs w:val="24"/>
        </w:rPr>
        <w:t xml:space="preserve"> in</w:t>
      </w:r>
      <w:r>
        <w:rPr>
          <w:rStyle w:val="CitatTegn"/>
          <w:sz w:val="24"/>
          <w:szCs w:val="24"/>
        </w:rPr>
        <w:t xml:space="preserve">gen Realitet har. I Tvivlen er </w:t>
      </w:r>
      <w:proofErr w:type="spellStart"/>
      <w:r>
        <w:rPr>
          <w:rStyle w:val="CitatTegn"/>
          <w:sz w:val="24"/>
          <w:szCs w:val="24"/>
        </w:rPr>
        <w:t>S</w:t>
      </w:r>
      <w:r w:rsidRPr="005E7088">
        <w:rPr>
          <w:rStyle w:val="CitatTegn"/>
          <w:sz w:val="24"/>
          <w:szCs w:val="24"/>
        </w:rPr>
        <w:t>ubjectet</w:t>
      </w:r>
      <w:proofErr w:type="spellEnd"/>
      <w:r w:rsidRPr="005E7088">
        <w:rPr>
          <w:rStyle w:val="CitatTegn"/>
          <w:sz w:val="24"/>
          <w:szCs w:val="24"/>
        </w:rPr>
        <w:t xml:space="preserve"> Vidne til en Erobringskrig, i hvilket ethvert </w:t>
      </w:r>
      <w:proofErr w:type="spellStart"/>
      <w:r w:rsidRPr="005E7088">
        <w:rPr>
          <w:rStyle w:val="CitatTegn"/>
          <w:sz w:val="24"/>
          <w:szCs w:val="24"/>
        </w:rPr>
        <w:t>Phænomen</w:t>
      </w:r>
      <w:proofErr w:type="spellEnd"/>
      <w:r w:rsidRPr="005E7088">
        <w:rPr>
          <w:rStyle w:val="CitatTegn"/>
          <w:sz w:val="24"/>
          <w:szCs w:val="24"/>
        </w:rPr>
        <w:t xml:space="preserve"> tilintetgøres, fordi væsenet bestandig må ligge bag derved. I Ironien </w:t>
      </w:r>
      <w:proofErr w:type="spellStart"/>
      <w:r w:rsidRPr="005E7088">
        <w:rPr>
          <w:rStyle w:val="CitatTegn"/>
          <w:sz w:val="24"/>
          <w:szCs w:val="24"/>
        </w:rPr>
        <w:t>retierer</w:t>
      </w:r>
      <w:proofErr w:type="spellEnd"/>
      <w:r w:rsidRPr="005E7088">
        <w:rPr>
          <w:rStyle w:val="CitatTegn"/>
          <w:sz w:val="24"/>
          <w:szCs w:val="24"/>
        </w:rPr>
        <w:t xml:space="preserve"> </w:t>
      </w:r>
      <w:proofErr w:type="spellStart"/>
      <w:r w:rsidRPr="005E7088">
        <w:rPr>
          <w:rStyle w:val="CitatTegn"/>
          <w:sz w:val="24"/>
          <w:szCs w:val="24"/>
        </w:rPr>
        <w:t>Subjevtet</w:t>
      </w:r>
      <w:proofErr w:type="spellEnd"/>
      <w:r w:rsidRPr="005E7088">
        <w:rPr>
          <w:rStyle w:val="CitatTegn"/>
          <w:sz w:val="24"/>
          <w:szCs w:val="24"/>
        </w:rPr>
        <w:t xml:space="preserve"> bestandig, afdisputerer ethvert </w:t>
      </w:r>
      <w:proofErr w:type="spellStart"/>
      <w:r w:rsidRPr="005E7088">
        <w:rPr>
          <w:rStyle w:val="CitatTegn"/>
          <w:sz w:val="24"/>
          <w:szCs w:val="24"/>
        </w:rPr>
        <w:t>Phænomen</w:t>
      </w:r>
      <w:proofErr w:type="spellEnd"/>
      <w:r w:rsidRPr="005E7088">
        <w:rPr>
          <w:rStyle w:val="CitatTegn"/>
          <w:sz w:val="24"/>
          <w:szCs w:val="24"/>
        </w:rPr>
        <w:t xml:space="preserve"> Realitet, for at frelse sig selv, det vil sige, for at </w:t>
      </w:r>
      <w:r>
        <w:rPr>
          <w:rStyle w:val="CitatTegn"/>
          <w:sz w:val="24"/>
          <w:szCs w:val="24"/>
        </w:rPr>
        <w:t>bevare sig selv i den negative U</w:t>
      </w:r>
      <w:r w:rsidRPr="005E7088">
        <w:rPr>
          <w:rStyle w:val="CitatTegn"/>
          <w:sz w:val="24"/>
          <w:szCs w:val="24"/>
        </w:rPr>
        <w:t>afhængighed af Alt</w:t>
      </w:r>
      <w:sdt>
        <w:sdtPr>
          <w:rPr>
            <w:rStyle w:val="CitatTegn"/>
            <w:rFonts w:eastAsia="Calibri"/>
            <w:sz w:val="24"/>
            <w:szCs w:val="24"/>
          </w:rPr>
          <w:id w:val="13433481"/>
          <w:citation/>
        </w:sdtPr>
        <w:sdtEndPr>
          <w:rPr>
            <w:rStyle w:val="CitatTegn"/>
          </w:rPr>
        </w:sdtEndPr>
        <w:sdtContent>
          <w:r w:rsidR="009B522D">
            <w:rPr>
              <w:rStyle w:val="CitatTegn"/>
              <w:rFonts w:eastAsia="Calibri"/>
              <w:sz w:val="24"/>
              <w:szCs w:val="24"/>
            </w:rPr>
            <w:fldChar w:fldCharType="begin"/>
          </w:r>
          <w:r w:rsidR="009B522D">
            <w:rPr>
              <w:rStyle w:val="CitatTegn"/>
              <w:rFonts w:eastAsia="Calibri"/>
              <w:sz w:val="24"/>
              <w:szCs w:val="24"/>
            </w:rPr>
            <w:instrText xml:space="preserve"> CITATION Cap97 \p "295: 271, 30-296: 271,7" \l 1030  </w:instrText>
          </w:r>
          <w:r w:rsidR="009B522D">
            <w:rPr>
              <w:rStyle w:val="CitatTegn"/>
              <w:rFonts w:eastAsia="Calibri"/>
              <w:sz w:val="24"/>
              <w:szCs w:val="24"/>
            </w:rPr>
            <w:fldChar w:fldCharType="separate"/>
          </w:r>
          <w:r w:rsidR="009B522D">
            <w:rPr>
              <w:rStyle w:val="CitatTegn"/>
              <w:rFonts w:eastAsia="Calibri"/>
              <w:noProof/>
              <w:sz w:val="24"/>
              <w:szCs w:val="24"/>
            </w:rPr>
            <w:t xml:space="preserve"> </w:t>
          </w:r>
          <w:r w:rsidR="009B522D" w:rsidRPr="009B522D">
            <w:rPr>
              <w:rFonts w:eastAsia="Calibri"/>
              <w:noProof/>
              <w:color w:val="000000" w:themeColor="text1"/>
              <w:sz w:val="24"/>
              <w:szCs w:val="24"/>
            </w:rPr>
            <w:t>(Kierkegaard, Søren Kierkegaards skrifter, bind 1, Af en endnu Levendes Papirer- Om Begrebet Ironi, 1841/1997, s. 295: 271, 30-296: 271,7)</w:t>
          </w:r>
          <w:r w:rsidR="009B522D">
            <w:rPr>
              <w:rStyle w:val="CitatTegn"/>
              <w:rFonts w:eastAsia="Calibri"/>
              <w:sz w:val="24"/>
              <w:szCs w:val="24"/>
            </w:rPr>
            <w:fldChar w:fldCharType="end"/>
          </w:r>
        </w:sdtContent>
      </w:sdt>
    </w:p>
    <w:p w:rsidR="00904D16" w:rsidRDefault="00904D16" w:rsidP="00904D16">
      <w:pPr>
        <w:spacing w:line="360" w:lineRule="auto"/>
      </w:pPr>
      <w:r>
        <w:rPr>
          <w:sz w:val="24"/>
          <w:szCs w:val="24"/>
        </w:rPr>
        <w:t xml:space="preserve">Når jeg med andre ord nu ser på min kop, mit fænomen og genstand, kan jeg efter et par undersøgelser erfare, at hvad jeg mener med </w:t>
      </w:r>
      <w:r>
        <w:rPr>
          <w:i/>
          <w:sz w:val="24"/>
          <w:szCs w:val="24"/>
        </w:rPr>
        <w:t>kop</w:t>
      </w:r>
      <w:r>
        <w:rPr>
          <w:sz w:val="24"/>
          <w:szCs w:val="24"/>
        </w:rPr>
        <w:t xml:space="preserve">, ikke står så klart som først troet. Denne kop er hvid, har en hank og kafferester på siden, men alene det at hive en ny kop frem fra køkkenskabet, bevidner om en forskel, der kræver, at min første erfaring af koppen må revurderes og tænkes på ny. En kop er efter de første tanker ikke kun hvid og med kaffepletter, den er en kop blandt alle tænkelige kopper, med utallige farver og former. </w:t>
      </w:r>
    </w:p>
    <w:p w:rsidR="00904D16" w:rsidRDefault="00904D16" w:rsidP="00904D16">
      <w:pPr>
        <w:spacing w:line="360" w:lineRule="auto"/>
      </w:pPr>
      <w:r>
        <w:rPr>
          <w:sz w:val="24"/>
          <w:szCs w:val="24"/>
        </w:rPr>
        <w:t xml:space="preserve">Og ved et nærmere kig er min ellers så simple kop ikke engang hel for mig.  Jeg beskuer den, men erfarer at jeg kun ser en side, og dermed også har en mørk og ukendt side jeg aldrig på stedet kan se. At koppen i mit hoved ikke har denne halvhed, og som ide er åben for også at indeholde nye former for hvordan kopper kan se ud, bidrager kun til forvirringen. Jeg bliver med andre ord gjort opmærksom på, at min kop i sin definition ikke står klart som først troet, at der i fænomenet kop sker en udvikling, hvorpå at koppen som sag undviger mit forsøg på at begribe dens egenart. </w:t>
      </w:r>
    </w:p>
    <w:p w:rsidR="001A3A9D" w:rsidRDefault="00904D16" w:rsidP="00904D16">
      <w:pPr>
        <w:spacing w:line="360" w:lineRule="auto"/>
        <w:rPr>
          <w:sz w:val="24"/>
          <w:szCs w:val="24"/>
        </w:rPr>
      </w:pPr>
      <w:r>
        <w:rPr>
          <w:sz w:val="24"/>
          <w:szCs w:val="24"/>
        </w:rPr>
        <w:t xml:space="preserve">Hvad, der dog adskiller tvivleren fra ironikeren i Kierkegaards forstand, skal forstås i selve måden, hvorpå der gås til koppen. Hvis jeg var den tvivlende, ville koppens undvigelse fra en definition være tegn på en </w:t>
      </w:r>
      <w:proofErr w:type="spellStart"/>
      <w:r>
        <w:rPr>
          <w:sz w:val="24"/>
          <w:szCs w:val="24"/>
        </w:rPr>
        <w:t>bagvedliggenhed</w:t>
      </w:r>
      <w:proofErr w:type="spellEnd"/>
      <w:r>
        <w:rPr>
          <w:sz w:val="24"/>
          <w:szCs w:val="24"/>
        </w:rPr>
        <w:t xml:space="preserve">, at den </w:t>
      </w:r>
      <w:r>
        <w:rPr>
          <w:i/>
          <w:sz w:val="24"/>
          <w:szCs w:val="24"/>
        </w:rPr>
        <w:t>sande definerede</w:t>
      </w:r>
      <w:r>
        <w:rPr>
          <w:sz w:val="24"/>
          <w:szCs w:val="24"/>
        </w:rPr>
        <w:t xml:space="preserve"> kop gemmer sig bag det jeg umiddelbart ser men kan findes og erkendes ved stadig undersøgelse. </w:t>
      </w:r>
    </w:p>
    <w:p w:rsidR="00904D16" w:rsidRDefault="00904D16" w:rsidP="00904D16">
      <w:pPr>
        <w:spacing w:line="360" w:lineRule="auto"/>
      </w:pPr>
      <w:r>
        <w:rPr>
          <w:sz w:val="24"/>
          <w:szCs w:val="24"/>
        </w:rPr>
        <w:lastRenderedPageBreak/>
        <w:t xml:space="preserve">Jeg analyserer herefter, kritiserer og er skeptisk, men jævnfør Kierkegaard, finder jeg, at jagten på fænomenets egenart, dets definitive form eller </w:t>
      </w:r>
      <w:r>
        <w:rPr>
          <w:i/>
          <w:sz w:val="24"/>
          <w:szCs w:val="24"/>
        </w:rPr>
        <w:t>væsen</w:t>
      </w:r>
      <w:r>
        <w:rPr>
          <w:sz w:val="24"/>
          <w:szCs w:val="24"/>
        </w:rPr>
        <w:t>, bliver en destruktionens</w:t>
      </w:r>
      <w:r>
        <w:rPr>
          <w:rStyle w:val="Fodnotehenvisning"/>
          <w:sz w:val="24"/>
          <w:szCs w:val="24"/>
        </w:rPr>
        <w:footnoteReference w:id="6"/>
      </w:r>
      <w:r>
        <w:rPr>
          <w:sz w:val="24"/>
          <w:szCs w:val="24"/>
        </w:rPr>
        <w:t xml:space="preserve"> vej. Alt hvad jeg erfarer, må være en skygge af en højere virkelighed med stadig tro på, at metoden hvorpå jeg går ind i disse fænomener, min egen erkendelsesrammer for det jeg ser og erfarer, fuldt ud kan forstå fænomenets endelige væsen.</w:t>
      </w:r>
    </w:p>
    <w:p w:rsidR="00904D16" w:rsidRDefault="00904D16" w:rsidP="00904D16">
      <w:pPr>
        <w:spacing w:line="360" w:lineRule="auto"/>
      </w:pPr>
      <w:r>
        <w:rPr>
          <w:sz w:val="24"/>
          <w:szCs w:val="24"/>
        </w:rPr>
        <w:t xml:space="preserve">For Ironikeren er tankebevægelsen dog modsat. Mens at den tvivlende starter med den umiddelbare sag, som denne så efterfølgende søger et væsen bag, vil ironikeren aldrig anerkende fænomenets umiddelbare hele fremtrædelse. Ironikeren nægter koppens realitet i første omgang som værende en </w:t>
      </w:r>
      <w:r>
        <w:rPr>
          <w:i/>
          <w:sz w:val="24"/>
          <w:szCs w:val="24"/>
        </w:rPr>
        <w:t>kop</w:t>
      </w:r>
      <w:r>
        <w:rPr>
          <w:sz w:val="24"/>
          <w:szCs w:val="24"/>
        </w:rPr>
        <w:t>; et afrundet og afsluttet begreb. Ironikeren nægter rammerne, hvormed han har givet koppen sin umiddelbare form, de af erkendelsens satte rammer for sagens form. Hvis koppen ikke får lov at stå som en kop, et afsluttet fænomen, kommer der også en frihed i mulighederne for, hvad en kop kan være uden på noget tidspunkt at lade disse muligheder fæstne på koppen selv. I denne forstand får virkeligheden aldrig en gyldighed for ironikeren, han er som sagt fri over den, i det negative svævende in</w:t>
      </w:r>
      <w:r w:rsidRPr="004402BD">
        <w:rPr>
          <w:sz w:val="24"/>
          <w:szCs w:val="24"/>
        </w:rPr>
        <w:t xml:space="preserve">tet. </w:t>
      </w:r>
      <w:r w:rsidR="004402BD">
        <w:rPr>
          <w:sz w:val="24"/>
          <w:szCs w:val="24"/>
        </w:rPr>
        <w:t>Nå</w:t>
      </w:r>
      <w:r w:rsidR="00D31A86">
        <w:rPr>
          <w:sz w:val="24"/>
          <w:szCs w:val="24"/>
        </w:rPr>
        <w:t>r</w:t>
      </w:r>
      <w:r w:rsidR="004402BD">
        <w:rPr>
          <w:sz w:val="24"/>
          <w:szCs w:val="24"/>
        </w:rPr>
        <w:t xml:space="preserve"> så ironikeren i sin hverdag alligevel bruger begrebet ’kop’,</w:t>
      </w:r>
      <w:r w:rsidR="004402BD" w:rsidRPr="004402BD">
        <w:rPr>
          <w:sz w:val="24"/>
          <w:szCs w:val="24"/>
        </w:rPr>
        <w:t xml:space="preserve"> selvom koppen for </w:t>
      </w:r>
      <w:r w:rsidR="004402BD">
        <w:rPr>
          <w:sz w:val="24"/>
          <w:szCs w:val="24"/>
        </w:rPr>
        <w:t xml:space="preserve">ham eller hende </w:t>
      </w:r>
      <w:r w:rsidR="004402BD" w:rsidRPr="004402BD">
        <w:rPr>
          <w:sz w:val="24"/>
          <w:szCs w:val="24"/>
        </w:rPr>
        <w:t>ikke har virkelighed,</w:t>
      </w:r>
      <w:r w:rsidR="004402BD">
        <w:rPr>
          <w:sz w:val="24"/>
          <w:szCs w:val="24"/>
        </w:rPr>
        <w:t xml:space="preserve"> skyldes at ironikeren netop ikke tager</w:t>
      </w:r>
      <w:r w:rsidR="00D31A86">
        <w:rPr>
          <w:sz w:val="24"/>
          <w:szCs w:val="24"/>
        </w:rPr>
        <w:t xml:space="preserve"> sig selv seriøst overfor nihilismens sandhed. Han spiller med i det absurde virkelighedsgalleri, uden skrupler for at sådan adfærd kan virke paradoksalt ved sin udførelse.</w:t>
      </w:r>
    </w:p>
    <w:p w:rsidR="00904D16" w:rsidRDefault="00904D16" w:rsidP="00904D16">
      <w:pPr>
        <w:spacing w:line="360" w:lineRule="auto"/>
      </w:pPr>
      <w:r>
        <w:rPr>
          <w:sz w:val="24"/>
          <w:szCs w:val="24"/>
        </w:rPr>
        <w:t xml:space="preserve">Hvad vi dog kan stå med, er et rige uden konsistens, hvilket mon nok giver en frihed, men stadig efterlader den tænkende uden megen fundament tilbage i tilværelsen. </w:t>
      </w:r>
    </w:p>
    <w:p w:rsidR="00904D16" w:rsidRDefault="00904D16" w:rsidP="00D31A86">
      <w:pPr>
        <w:pStyle w:val="Undertitel"/>
        <w:rPr>
          <w:rStyle w:val="Fremhv"/>
        </w:rPr>
      </w:pPr>
    </w:p>
    <w:p w:rsidR="001A3A9D" w:rsidRDefault="001A3A9D" w:rsidP="001A3A9D"/>
    <w:p w:rsidR="001A3A9D" w:rsidRDefault="001A3A9D" w:rsidP="001A3A9D"/>
    <w:p w:rsidR="001A3A9D" w:rsidRDefault="001A3A9D" w:rsidP="001A3A9D"/>
    <w:p w:rsidR="001A3A9D" w:rsidRDefault="001A3A9D" w:rsidP="001A3A9D"/>
    <w:p w:rsidR="001A3A9D" w:rsidRDefault="001A3A9D" w:rsidP="001A3A9D"/>
    <w:p w:rsidR="001A3A9D" w:rsidRDefault="001A3A9D" w:rsidP="001A3A9D"/>
    <w:p w:rsidR="001A3A9D" w:rsidRPr="001A3A9D" w:rsidRDefault="001A3A9D" w:rsidP="001A3A9D"/>
    <w:p w:rsidR="00904D16" w:rsidRPr="00D91C0C" w:rsidRDefault="00904D16" w:rsidP="00D31A86">
      <w:pPr>
        <w:pStyle w:val="Undertitel"/>
        <w:rPr>
          <w:rStyle w:val="Kraftigfremhvning"/>
          <w:i/>
        </w:rPr>
      </w:pPr>
      <w:bookmarkStart w:id="12" w:name="_Toc363476586"/>
      <w:r w:rsidRPr="00D91C0C">
        <w:rPr>
          <w:rStyle w:val="Kraftigfremhvning"/>
          <w:i/>
        </w:rPr>
        <w:lastRenderedPageBreak/>
        <w:t>Den beherskede ironi</w:t>
      </w:r>
      <w:bookmarkEnd w:id="12"/>
    </w:p>
    <w:p w:rsidR="00904D16" w:rsidRDefault="00904D16" w:rsidP="00904D16">
      <w:pPr>
        <w:spacing w:line="360" w:lineRule="auto"/>
      </w:pPr>
      <w:r>
        <w:rPr>
          <w:sz w:val="24"/>
          <w:szCs w:val="24"/>
        </w:rPr>
        <w:t xml:space="preserve">Til sidst i </w:t>
      </w:r>
      <w:r>
        <w:rPr>
          <w:i/>
          <w:sz w:val="24"/>
          <w:szCs w:val="24"/>
        </w:rPr>
        <w:t>begrebet ironi</w:t>
      </w:r>
      <w:r>
        <w:rPr>
          <w:sz w:val="24"/>
          <w:szCs w:val="24"/>
        </w:rPr>
        <w:t xml:space="preserve"> finder vi dog begrebet </w:t>
      </w:r>
      <w:r>
        <w:rPr>
          <w:i/>
          <w:sz w:val="24"/>
          <w:szCs w:val="24"/>
        </w:rPr>
        <w:t>behersket Ironi,</w:t>
      </w:r>
      <w:r>
        <w:rPr>
          <w:sz w:val="24"/>
          <w:szCs w:val="24"/>
        </w:rPr>
        <w:t xml:space="preserve"> som sætter visse rammer for den ironiske indstilling.</w:t>
      </w:r>
    </w:p>
    <w:p w:rsidR="00904D16" w:rsidRDefault="00904D16" w:rsidP="00B94CF3">
      <w:pPr>
        <w:spacing w:line="360" w:lineRule="auto"/>
      </w:pPr>
      <w:r>
        <w:rPr>
          <w:sz w:val="24"/>
          <w:szCs w:val="24"/>
        </w:rPr>
        <w:t xml:space="preserve">For Kierkegaard beskrives den beherskede ironis som en form for ironi, der </w:t>
      </w:r>
      <w:r w:rsidR="00B94CF3" w:rsidRPr="00B94CF3">
        <w:rPr>
          <w:rStyle w:val="CitatTegn"/>
          <w:sz w:val="24"/>
          <w:szCs w:val="24"/>
        </w:rPr>
        <w:t>’</w:t>
      </w:r>
      <w:r w:rsidRPr="00B94CF3">
        <w:rPr>
          <w:rStyle w:val="CitatTegn"/>
          <w:sz w:val="24"/>
          <w:szCs w:val="24"/>
        </w:rPr>
        <w:t xml:space="preserve">limiterer, </w:t>
      </w:r>
      <w:proofErr w:type="spellStart"/>
      <w:r w:rsidRPr="00B94CF3">
        <w:rPr>
          <w:rStyle w:val="CitatTegn"/>
          <w:sz w:val="24"/>
          <w:szCs w:val="24"/>
        </w:rPr>
        <w:t>endeliggjør</w:t>
      </w:r>
      <w:proofErr w:type="spellEnd"/>
      <w:r w:rsidRPr="00B94CF3">
        <w:rPr>
          <w:rStyle w:val="CitatTegn"/>
          <w:sz w:val="24"/>
          <w:szCs w:val="24"/>
        </w:rPr>
        <w:t xml:space="preserve">, </w:t>
      </w:r>
      <w:proofErr w:type="spellStart"/>
      <w:r w:rsidRPr="00B94CF3">
        <w:rPr>
          <w:rStyle w:val="CitatTegn"/>
          <w:sz w:val="24"/>
          <w:szCs w:val="24"/>
        </w:rPr>
        <w:t>begrændser</w:t>
      </w:r>
      <w:proofErr w:type="spellEnd"/>
      <w:r w:rsidR="00B94CF3" w:rsidRPr="00B94CF3">
        <w:rPr>
          <w:rStyle w:val="CitatTegn"/>
          <w:sz w:val="24"/>
          <w:szCs w:val="24"/>
        </w:rPr>
        <w:t xml:space="preserve"> og giver derv</w:t>
      </w:r>
      <w:r w:rsidRPr="00B94CF3">
        <w:rPr>
          <w:rStyle w:val="CitatTegn"/>
          <w:sz w:val="24"/>
          <w:szCs w:val="24"/>
        </w:rPr>
        <w:t xml:space="preserve">ed Sandhed, Virkelighed, Indhold; den tugter og straffer og giver derved Holdning og </w:t>
      </w:r>
      <w:proofErr w:type="spellStart"/>
      <w:r w:rsidRPr="00B94CF3">
        <w:rPr>
          <w:rStyle w:val="CitatTegn"/>
          <w:sz w:val="24"/>
          <w:szCs w:val="24"/>
        </w:rPr>
        <w:t>Consistents</w:t>
      </w:r>
      <w:proofErr w:type="spellEnd"/>
      <w:r w:rsidR="00B94CF3">
        <w:rPr>
          <w:sz w:val="24"/>
          <w:szCs w:val="24"/>
        </w:rPr>
        <w:t>’</w:t>
      </w:r>
      <w:r>
        <w:rPr>
          <w:sz w:val="24"/>
          <w:szCs w:val="24"/>
        </w:rPr>
        <w:t xml:space="preserve"> </w:t>
      </w:r>
      <w:sdt>
        <w:sdtPr>
          <w:rPr>
            <w:sz w:val="24"/>
            <w:szCs w:val="24"/>
          </w:rPr>
          <w:id w:val="3201391"/>
          <w:citation/>
        </w:sdtPr>
        <w:sdtEndPr/>
        <w:sdtContent>
          <w:r w:rsidR="009B522D">
            <w:rPr>
              <w:sz w:val="24"/>
              <w:szCs w:val="24"/>
            </w:rPr>
            <w:fldChar w:fldCharType="begin"/>
          </w:r>
          <w:r w:rsidR="009B522D">
            <w:rPr>
              <w:sz w:val="24"/>
              <w:szCs w:val="24"/>
            </w:rPr>
            <w:instrText xml:space="preserve"> CITATION Cap97 \p "355:346, 5-8" \t  \l 1030  </w:instrText>
          </w:r>
          <w:r w:rsidR="009B522D">
            <w:rPr>
              <w:sz w:val="24"/>
              <w:szCs w:val="24"/>
            </w:rPr>
            <w:fldChar w:fldCharType="separate"/>
          </w:r>
          <w:r w:rsidR="009B522D" w:rsidRPr="009B522D">
            <w:rPr>
              <w:noProof/>
              <w:sz w:val="24"/>
              <w:szCs w:val="24"/>
            </w:rPr>
            <w:t>(Kierkegaard, 1841/1997, s. 355:346, 5-8)</w:t>
          </w:r>
          <w:r w:rsidR="009B522D">
            <w:rPr>
              <w:sz w:val="24"/>
              <w:szCs w:val="24"/>
            </w:rPr>
            <w:fldChar w:fldCharType="end"/>
          </w:r>
        </w:sdtContent>
      </w:sdt>
      <w:r>
        <w:rPr>
          <w:sz w:val="24"/>
          <w:szCs w:val="24"/>
        </w:rPr>
        <w:t xml:space="preserve">Den beherskede ironi limiterer i dobbelt forstand, da der både sættes en grænse overfor den førnævnte destruktive </w:t>
      </w:r>
      <w:proofErr w:type="spellStart"/>
      <w:r>
        <w:rPr>
          <w:sz w:val="24"/>
          <w:szCs w:val="24"/>
        </w:rPr>
        <w:t>hegelianske</w:t>
      </w:r>
      <w:proofErr w:type="spellEnd"/>
      <w:r>
        <w:rPr>
          <w:sz w:val="24"/>
          <w:szCs w:val="24"/>
        </w:rPr>
        <w:t xml:space="preserve"> helheds overbevisning, og ligeledes stopper den rent negative ironi i at destruere den bestående virkelighed.</w:t>
      </w:r>
      <w:r>
        <w:rPr>
          <w:rStyle w:val="Fodnotehenvisning"/>
          <w:sz w:val="24"/>
          <w:szCs w:val="24"/>
        </w:rPr>
        <w:footnoteReference w:id="7"/>
      </w:r>
    </w:p>
    <w:p w:rsidR="00C608D3" w:rsidRPr="0011697D" w:rsidRDefault="00904D16" w:rsidP="00C608D3">
      <w:pPr>
        <w:spacing w:line="360" w:lineRule="auto"/>
        <w:rPr>
          <w:sz w:val="24"/>
          <w:szCs w:val="24"/>
        </w:rPr>
      </w:pPr>
      <w:r>
        <w:rPr>
          <w:sz w:val="24"/>
          <w:szCs w:val="24"/>
        </w:rPr>
        <w:t xml:space="preserve">Ironien er i sit beherskede moment først og fremmest blevet standset i dens vilde uendelighed, hvilket dog ikke får den til at tabe sin betydning. </w:t>
      </w:r>
      <w:proofErr w:type="spellStart"/>
      <w:r w:rsidR="00C608D3" w:rsidRPr="006D04BF">
        <w:rPr>
          <w:rStyle w:val="CitatTegn"/>
          <w:sz w:val="24"/>
          <w:szCs w:val="24"/>
        </w:rPr>
        <w:t>Tvert</w:t>
      </w:r>
      <w:r w:rsidR="00C608D3">
        <w:rPr>
          <w:rStyle w:val="CitatTegn"/>
          <w:sz w:val="24"/>
          <w:szCs w:val="24"/>
        </w:rPr>
        <w:t>imod</w:t>
      </w:r>
      <w:proofErr w:type="spellEnd"/>
      <w:r w:rsidR="00C608D3">
        <w:rPr>
          <w:rStyle w:val="CitatTegn"/>
          <w:sz w:val="24"/>
          <w:szCs w:val="24"/>
        </w:rPr>
        <w:t xml:space="preserve">, </w:t>
      </w:r>
      <w:proofErr w:type="spellStart"/>
      <w:r w:rsidR="00C608D3">
        <w:rPr>
          <w:rStyle w:val="CitatTegn"/>
          <w:sz w:val="24"/>
          <w:szCs w:val="24"/>
        </w:rPr>
        <w:t>naar</w:t>
      </w:r>
      <w:proofErr w:type="spellEnd"/>
      <w:r w:rsidR="00C608D3">
        <w:rPr>
          <w:rStyle w:val="CitatTegn"/>
          <w:sz w:val="24"/>
          <w:szCs w:val="24"/>
        </w:rPr>
        <w:t xml:space="preserve"> </w:t>
      </w:r>
      <w:proofErr w:type="spellStart"/>
      <w:r w:rsidR="00C608D3">
        <w:rPr>
          <w:rStyle w:val="CitatTegn"/>
          <w:sz w:val="24"/>
          <w:szCs w:val="24"/>
        </w:rPr>
        <w:t>I</w:t>
      </w:r>
      <w:r w:rsidR="00C608D3" w:rsidRPr="006D04BF">
        <w:rPr>
          <w:rStyle w:val="CitatTegn"/>
          <w:sz w:val="24"/>
          <w:szCs w:val="24"/>
        </w:rPr>
        <w:t>ndividdet</w:t>
      </w:r>
      <w:proofErr w:type="spellEnd"/>
      <w:r w:rsidR="00C608D3" w:rsidRPr="006D04BF">
        <w:rPr>
          <w:rStyle w:val="CitatTegn"/>
          <w:sz w:val="24"/>
          <w:szCs w:val="24"/>
        </w:rPr>
        <w:t xml:space="preserve"> er rigtigt stillet, og det er det derved, at Ironien</w:t>
      </w:r>
      <w:r w:rsidR="00C608D3">
        <w:rPr>
          <w:rStyle w:val="CitatTegn"/>
          <w:sz w:val="24"/>
          <w:szCs w:val="24"/>
        </w:rPr>
        <w:t xml:space="preserve"> er begrænset, </w:t>
      </w:r>
      <w:proofErr w:type="spellStart"/>
      <w:r w:rsidR="00C608D3">
        <w:rPr>
          <w:rStyle w:val="CitatTegn"/>
          <w:sz w:val="24"/>
          <w:szCs w:val="24"/>
        </w:rPr>
        <w:t>saa</w:t>
      </w:r>
      <w:proofErr w:type="spellEnd"/>
      <w:r w:rsidR="00C608D3">
        <w:rPr>
          <w:rStyle w:val="CitatTegn"/>
          <w:sz w:val="24"/>
          <w:szCs w:val="24"/>
        </w:rPr>
        <w:t xml:space="preserve"> </w:t>
      </w:r>
      <w:proofErr w:type="spellStart"/>
      <w:r w:rsidR="00C608D3">
        <w:rPr>
          <w:rStyle w:val="CitatTegn"/>
          <w:sz w:val="24"/>
          <w:szCs w:val="24"/>
        </w:rPr>
        <w:t>faaer</w:t>
      </w:r>
      <w:proofErr w:type="spellEnd"/>
      <w:r w:rsidR="00C608D3">
        <w:rPr>
          <w:rStyle w:val="CitatTegn"/>
          <w:sz w:val="24"/>
          <w:szCs w:val="24"/>
        </w:rPr>
        <w:t xml:space="preserve"> først I</w:t>
      </w:r>
      <w:r w:rsidR="00C608D3" w:rsidRPr="006D04BF">
        <w:rPr>
          <w:rStyle w:val="CitatTegn"/>
          <w:sz w:val="24"/>
          <w:szCs w:val="24"/>
        </w:rPr>
        <w:t xml:space="preserve">ronien sin rette Betydning, sin sande Gyldighed… Den, der slet ikke </w:t>
      </w:r>
      <w:proofErr w:type="spellStart"/>
      <w:r w:rsidR="00C608D3" w:rsidRPr="006D04BF">
        <w:rPr>
          <w:rStyle w:val="CitatTegn"/>
          <w:sz w:val="24"/>
          <w:szCs w:val="24"/>
        </w:rPr>
        <w:t>forstaaer</w:t>
      </w:r>
      <w:proofErr w:type="spellEnd"/>
      <w:r w:rsidR="00C608D3" w:rsidRPr="006D04BF">
        <w:rPr>
          <w:rStyle w:val="CitatTegn"/>
          <w:sz w:val="24"/>
          <w:szCs w:val="24"/>
        </w:rPr>
        <w:t xml:space="preserve"> Ironi, der ikke har Gehør for den </w:t>
      </w:r>
      <w:proofErr w:type="spellStart"/>
      <w:r w:rsidR="00C608D3" w:rsidRPr="006D04BF">
        <w:rPr>
          <w:rStyle w:val="CitatTegn"/>
          <w:sz w:val="24"/>
          <w:szCs w:val="24"/>
        </w:rPr>
        <w:t>Hvidsken</w:t>
      </w:r>
      <w:proofErr w:type="spellEnd"/>
      <w:r w:rsidR="00C608D3" w:rsidRPr="006D04BF">
        <w:rPr>
          <w:rStyle w:val="CitatTegn"/>
          <w:sz w:val="24"/>
          <w:szCs w:val="24"/>
        </w:rPr>
        <w:t>, han mangler eo ipso</w:t>
      </w:r>
      <w:r w:rsidR="00C608D3">
        <w:rPr>
          <w:rStyle w:val="Fodnotehenvisning"/>
          <w:i/>
          <w:iCs/>
          <w:color w:val="000000" w:themeColor="text1"/>
          <w:sz w:val="24"/>
          <w:szCs w:val="24"/>
        </w:rPr>
        <w:footnoteReference w:id="8"/>
      </w:r>
      <w:r w:rsidR="00C608D3" w:rsidRPr="006D04BF">
        <w:rPr>
          <w:rStyle w:val="CitatTegn"/>
          <w:sz w:val="24"/>
          <w:szCs w:val="24"/>
        </w:rPr>
        <w:t xml:space="preserve">, hvad man kunde kalde det personlige Liv, han mangler det Fornyelsens og Foryngelsens Bad, den Ironiens Renselses </w:t>
      </w:r>
      <w:proofErr w:type="spellStart"/>
      <w:r w:rsidR="00C608D3" w:rsidRPr="006D04BF">
        <w:rPr>
          <w:rStyle w:val="CitatTegn"/>
          <w:sz w:val="24"/>
          <w:szCs w:val="24"/>
        </w:rPr>
        <w:t>Daab</w:t>
      </w:r>
      <w:proofErr w:type="spellEnd"/>
      <w:r w:rsidR="00C608D3" w:rsidRPr="006D04BF">
        <w:rPr>
          <w:rStyle w:val="CitatTegn"/>
          <w:sz w:val="24"/>
          <w:szCs w:val="24"/>
        </w:rPr>
        <w:t xml:space="preserve">, der frelser Sjælen fra at have sit Liv i Endeligheden, om den end lever kraftigt og stærkt deri, han </w:t>
      </w:r>
      <w:proofErr w:type="spellStart"/>
      <w:r w:rsidR="00C608D3" w:rsidRPr="006D04BF">
        <w:rPr>
          <w:rStyle w:val="CitatTegn"/>
          <w:sz w:val="24"/>
          <w:szCs w:val="24"/>
        </w:rPr>
        <w:t>kjender</w:t>
      </w:r>
      <w:proofErr w:type="spellEnd"/>
      <w:r w:rsidR="00C608D3" w:rsidRPr="006D04BF">
        <w:rPr>
          <w:rStyle w:val="CitatTegn"/>
          <w:sz w:val="24"/>
          <w:szCs w:val="24"/>
        </w:rPr>
        <w:t xml:space="preserve"> ikke den Forfriskelse og Styrkelse, der ligger</w:t>
      </w:r>
      <w:r w:rsidR="00C608D3">
        <w:rPr>
          <w:rStyle w:val="CitatTegn"/>
          <w:sz w:val="24"/>
          <w:szCs w:val="24"/>
        </w:rPr>
        <w:t xml:space="preserve"> </w:t>
      </w:r>
      <w:r w:rsidR="00C608D3" w:rsidRPr="006D04BF">
        <w:rPr>
          <w:rStyle w:val="CitatTegn"/>
          <w:sz w:val="24"/>
          <w:szCs w:val="24"/>
        </w:rPr>
        <w:t xml:space="preserve">i, </w:t>
      </w:r>
      <w:proofErr w:type="spellStart"/>
      <w:r w:rsidR="00C608D3" w:rsidRPr="006D04BF">
        <w:rPr>
          <w:rStyle w:val="CitatTegn"/>
          <w:sz w:val="24"/>
          <w:szCs w:val="24"/>
        </w:rPr>
        <w:t>naar</w:t>
      </w:r>
      <w:proofErr w:type="spellEnd"/>
      <w:r w:rsidR="00C608D3" w:rsidRPr="006D04BF">
        <w:rPr>
          <w:rStyle w:val="CitatTegn"/>
          <w:sz w:val="24"/>
          <w:szCs w:val="24"/>
        </w:rPr>
        <w:t xml:space="preserve"> Luften bliver for trykkende, da at trække ud og styrke sig i Ironiens Hav, naturligvis ikke for at blive deri, men for sund og glad og let atter at klæde sig </w:t>
      </w:r>
      <w:proofErr w:type="spellStart"/>
      <w:r w:rsidR="00C608D3">
        <w:rPr>
          <w:rStyle w:val="CitatTegn"/>
          <w:sz w:val="24"/>
          <w:szCs w:val="24"/>
        </w:rPr>
        <w:t>paa</w:t>
      </w:r>
      <w:proofErr w:type="spellEnd"/>
      <w:r w:rsidR="00C608D3">
        <w:rPr>
          <w:rStyle w:val="CitatTegn"/>
          <w:sz w:val="24"/>
          <w:szCs w:val="24"/>
        </w:rPr>
        <w:t>.</w:t>
      </w:r>
      <w:r w:rsidR="00C608D3" w:rsidRPr="0011697D">
        <w:rPr>
          <w:rFonts w:cs="Calibri"/>
          <w:i/>
          <w:sz w:val="24"/>
          <w:szCs w:val="24"/>
        </w:rPr>
        <w:t xml:space="preserve"> </w:t>
      </w:r>
      <w:sdt>
        <w:sdtPr>
          <w:rPr>
            <w:rFonts w:cs="Calibri"/>
            <w:i/>
            <w:sz w:val="24"/>
            <w:szCs w:val="24"/>
          </w:rPr>
          <w:id w:val="13433483"/>
          <w:citation/>
        </w:sdtPr>
        <w:sdtEndPr/>
        <w:sdtContent>
          <w:r w:rsidR="009B522D">
            <w:rPr>
              <w:rFonts w:cs="Calibri"/>
              <w:i/>
              <w:sz w:val="24"/>
              <w:szCs w:val="24"/>
            </w:rPr>
            <w:fldChar w:fldCharType="begin"/>
          </w:r>
          <w:r w:rsidR="009B522D">
            <w:rPr>
              <w:rFonts w:cs="Calibri"/>
              <w:i/>
              <w:sz w:val="24"/>
              <w:szCs w:val="24"/>
            </w:rPr>
            <w:instrText xml:space="preserve"> CITATION Cap97 \p "354:346, 34- 355:347,19" \t  \l 1030  </w:instrText>
          </w:r>
          <w:r w:rsidR="009B522D">
            <w:rPr>
              <w:rFonts w:cs="Calibri"/>
              <w:i/>
              <w:sz w:val="24"/>
              <w:szCs w:val="24"/>
            </w:rPr>
            <w:fldChar w:fldCharType="separate"/>
          </w:r>
          <w:r w:rsidR="009B522D" w:rsidRPr="009B522D">
            <w:rPr>
              <w:rFonts w:cs="Calibri"/>
              <w:noProof/>
              <w:sz w:val="24"/>
              <w:szCs w:val="24"/>
            </w:rPr>
            <w:t>(Kierkegaard, 1841/1997, s. 354:346, 34- 355:347,19)</w:t>
          </w:r>
          <w:r w:rsidR="009B522D">
            <w:rPr>
              <w:rFonts w:cs="Calibri"/>
              <w:i/>
              <w:sz w:val="24"/>
              <w:szCs w:val="24"/>
            </w:rPr>
            <w:fldChar w:fldCharType="end"/>
          </w:r>
        </w:sdtContent>
      </w:sdt>
    </w:p>
    <w:p w:rsidR="00904D16" w:rsidRDefault="00C608D3" w:rsidP="00C608D3">
      <w:pPr>
        <w:spacing w:line="360" w:lineRule="auto"/>
        <w:rPr>
          <w:rFonts w:cs="Calibri"/>
          <w:sz w:val="24"/>
          <w:szCs w:val="24"/>
        </w:rPr>
      </w:pPr>
      <w:r>
        <w:rPr>
          <w:rFonts w:cs="Calibri"/>
          <w:sz w:val="24"/>
          <w:szCs w:val="24"/>
        </w:rPr>
        <w:t xml:space="preserve"> </w:t>
      </w:r>
      <w:r w:rsidR="00904D16">
        <w:rPr>
          <w:rFonts w:cs="Calibri"/>
          <w:sz w:val="24"/>
          <w:szCs w:val="24"/>
        </w:rPr>
        <w:t xml:space="preserve">Den beherskede ironi skal dermed forstås som forfriskende brud med livets endelige karakter, hvor den førnævnte ironiske frie </w:t>
      </w:r>
      <w:proofErr w:type="spellStart"/>
      <w:r w:rsidR="00904D16">
        <w:rPr>
          <w:rFonts w:cs="Calibri"/>
          <w:sz w:val="24"/>
          <w:szCs w:val="24"/>
        </w:rPr>
        <w:t>dvælen</w:t>
      </w:r>
      <w:proofErr w:type="spellEnd"/>
      <w:r w:rsidR="00904D16">
        <w:rPr>
          <w:rFonts w:cs="Calibri"/>
          <w:sz w:val="24"/>
          <w:szCs w:val="24"/>
        </w:rPr>
        <w:t xml:space="preserve"> ved mulighedernes men aldrig bestående rige bliver en måde, hvorpå hvert subjekt kan træde ud af dets normale rammer og bestemmelser. At jeg er en Rasmus, 25 år gammel ung mand, der sidder og skriver på computeren, halvsulten med en kop te ved min side, kan om end virke som </w:t>
      </w:r>
      <w:r w:rsidR="00870F8E">
        <w:rPr>
          <w:rFonts w:cs="Calibri"/>
          <w:sz w:val="24"/>
          <w:szCs w:val="24"/>
        </w:rPr>
        <w:t>‘</w:t>
      </w:r>
      <w:r w:rsidR="00904D16">
        <w:rPr>
          <w:rFonts w:cs="Calibri"/>
          <w:sz w:val="24"/>
          <w:szCs w:val="24"/>
        </w:rPr>
        <w:t>sande</w:t>
      </w:r>
      <w:r w:rsidR="00870F8E">
        <w:rPr>
          <w:rFonts w:cs="Calibri"/>
          <w:sz w:val="24"/>
          <w:szCs w:val="24"/>
        </w:rPr>
        <w:t>’</w:t>
      </w:r>
      <w:r w:rsidR="00904D16">
        <w:rPr>
          <w:rFonts w:cs="Calibri"/>
          <w:sz w:val="24"/>
          <w:szCs w:val="24"/>
        </w:rPr>
        <w:t xml:space="preserve"> men stadigt definerede betegnelser. Jeg har eksempelvis en ide om min plads i tid og rum, hvor langt min hånd kan række for at gribe koppen, at teen snart bliver kold, og jeg kan tænke tal, fantasier håb og tanker i mit hjernes indre. </w:t>
      </w:r>
    </w:p>
    <w:p w:rsidR="00904D16" w:rsidRDefault="00904D16" w:rsidP="00904D16">
      <w:pPr>
        <w:spacing w:line="360" w:lineRule="auto"/>
      </w:pPr>
      <w:r>
        <w:rPr>
          <w:rFonts w:cs="Calibri"/>
          <w:sz w:val="24"/>
          <w:szCs w:val="24"/>
        </w:rPr>
        <w:lastRenderedPageBreak/>
        <w:t xml:space="preserve">Men i ironien røres en sfære af udefinerbarhed og en værenstilstand, hvor der trædes væk fra overstående og måske ellers banale </w:t>
      </w:r>
      <w:r w:rsidR="00870F8E">
        <w:rPr>
          <w:rFonts w:cs="Calibri"/>
          <w:sz w:val="24"/>
          <w:szCs w:val="24"/>
        </w:rPr>
        <w:t>‘</w:t>
      </w:r>
      <w:r>
        <w:rPr>
          <w:rFonts w:cs="Calibri"/>
          <w:sz w:val="24"/>
          <w:szCs w:val="24"/>
        </w:rPr>
        <w:t>sandheder</w:t>
      </w:r>
      <w:r w:rsidR="00870F8E">
        <w:rPr>
          <w:rFonts w:cs="Calibri"/>
          <w:sz w:val="24"/>
          <w:szCs w:val="24"/>
        </w:rPr>
        <w:t>’</w:t>
      </w:r>
      <w:r>
        <w:rPr>
          <w:rFonts w:cs="Calibri"/>
          <w:sz w:val="24"/>
          <w:szCs w:val="24"/>
        </w:rPr>
        <w:t xml:space="preserve"> omkring livets</w:t>
      </w:r>
      <w:r w:rsidR="00C608D3">
        <w:rPr>
          <w:rFonts w:cs="Calibri"/>
          <w:sz w:val="24"/>
          <w:szCs w:val="24"/>
        </w:rPr>
        <w:t xml:space="preserve"> vilkår. De erkendelsesrammer</w:t>
      </w:r>
      <w:r>
        <w:rPr>
          <w:rFonts w:cs="Calibri"/>
          <w:sz w:val="24"/>
          <w:szCs w:val="24"/>
        </w:rPr>
        <w:t xml:space="preserve"> </w:t>
      </w:r>
      <w:r w:rsidR="00C608D3">
        <w:rPr>
          <w:rFonts w:cs="Calibri"/>
          <w:sz w:val="24"/>
          <w:szCs w:val="24"/>
        </w:rPr>
        <w:t xml:space="preserve">som jeg </w:t>
      </w:r>
      <w:r>
        <w:rPr>
          <w:rFonts w:cs="Calibri"/>
          <w:sz w:val="24"/>
          <w:szCs w:val="24"/>
        </w:rPr>
        <w:t>tildeler min verden</w:t>
      </w:r>
      <w:r w:rsidR="00C608D3" w:rsidRPr="00C608D3">
        <w:rPr>
          <w:rFonts w:cs="Calibri"/>
          <w:sz w:val="24"/>
          <w:szCs w:val="24"/>
        </w:rPr>
        <w:t xml:space="preserve"> </w:t>
      </w:r>
      <w:r w:rsidR="00C608D3">
        <w:rPr>
          <w:rFonts w:cs="Calibri"/>
          <w:sz w:val="24"/>
          <w:szCs w:val="24"/>
        </w:rPr>
        <w:t>en gyldighed igennem</w:t>
      </w:r>
      <w:r>
        <w:rPr>
          <w:rFonts w:cs="Calibri"/>
          <w:sz w:val="24"/>
          <w:szCs w:val="24"/>
        </w:rPr>
        <w:t xml:space="preserve">, </w:t>
      </w:r>
      <w:r w:rsidR="00C608D3">
        <w:rPr>
          <w:rFonts w:cs="Calibri"/>
          <w:sz w:val="24"/>
          <w:szCs w:val="24"/>
        </w:rPr>
        <w:t xml:space="preserve">kan </w:t>
      </w:r>
      <w:r>
        <w:rPr>
          <w:rFonts w:cs="Calibri"/>
          <w:sz w:val="24"/>
          <w:szCs w:val="24"/>
        </w:rPr>
        <w:t xml:space="preserve">også </w:t>
      </w:r>
      <w:r w:rsidR="00C608D3">
        <w:rPr>
          <w:rFonts w:cs="Calibri"/>
          <w:sz w:val="24"/>
          <w:szCs w:val="24"/>
        </w:rPr>
        <w:t xml:space="preserve">være det ’det tryk i luften’, hvor den ironiske </w:t>
      </w:r>
      <w:proofErr w:type="spellStart"/>
      <w:r w:rsidR="00C608D3">
        <w:rPr>
          <w:rFonts w:cs="Calibri"/>
          <w:sz w:val="24"/>
          <w:szCs w:val="24"/>
        </w:rPr>
        <w:t>forsigværen</w:t>
      </w:r>
      <w:proofErr w:type="spellEnd"/>
      <w:r w:rsidR="00C608D3">
        <w:rPr>
          <w:rFonts w:cs="Calibri"/>
          <w:sz w:val="24"/>
          <w:szCs w:val="24"/>
        </w:rPr>
        <w:t xml:space="preserve"> er måden hvorfra man </w:t>
      </w:r>
      <w:r>
        <w:rPr>
          <w:rFonts w:cs="Calibri"/>
          <w:sz w:val="24"/>
          <w:szCs w:val="24"/>
        </w:rPr>
        <w:t>kan lufte</w:t>
      </w:r>
      <w:r w:rsidR="00C608D3">
        <w:rPr>
          <w:rFonts w:cs="Calibri"/>
          <w:sz w:val="24"/>
          <w:szCs w:val="24"/>
        </w:rPr>
        <w:t xml:space="preserve"> ud</w:t>
      </w:r>
      <w:r>
        <w:rPr>
          <w:rFonts w:cs="Calibri"/>
          <w:sz w:val="24"/>
          <w:szCs w:val="24"/>
        </w:rPr>
        <w:t>. I denne stund bliver Ironikeren fri for sit definitive historiske selv</w:t>
      </w:r>
      <w:r>
        <w:rPr>
          <w:rStyle w:val="Fodnotehenvisning"/>
          <w:rFonts w:cs="Calibri"/>
          <w:sz w:val="24"/>
          <w:szCs w:val="24"/>
        </w:rPr>
        <w:footnoteReference w:id="9"/>
      </w:r>
      <w:r>
        <w:rPr>
          <w:rFonts w:cs="Calibri"/>
          <w:sz w:val="24"/>
          <w:szCs w:val="24"/>
        </w:rPr>
        <w:t xml:space="preserve">, da kun ironien er det denne forholder sig til. I bruddet med mig selv i en behersket ironisk </w:t>
      </w:r>
      <w:proofErr w:type="spellStart"/>
      <w:r>
        <w:rPr>
          <w:rFonts w:cs="Calibri"/>
          <w:sz w:val="24"/>
          <w:szCs w:val="24"/>
        </w:rPr>
        <w:t>forholden</w:t>
      </w:r>
      <w:proofErr w:type="spellEnd"/>
      <w:r>
        <w:rPr>
          <w:rFonts w:cs="Calibri"/>
          <w:sz w:val="24"/>
          <w:szCs w:val="24"/>
        </w:rPr>
        <w:t xml:space="preserve"> sig, sker der dog modsat den r</w:t>
      </w:r>
      <w:r w:rsidR="00C608D3">
        <w:rPr>
          <w:rFonts w:cs="Calibri"/>
          <w:sz w:val="24"/>
          <w:szCs w:val="24"/>
        </w:rPr>
        <w:t xml:space="preserve">ene ironi en </w:t>
      </w:r>
      <w:proofErr w:type="spellStart"/>
      <w:r w:rsidR="00C608D3">
        <w:rPr>
          <w:rFonts w:cs="Calibri"/>
          <w:sz w:val="24"/>
          <w:szCs w:val="24"/>
        </w:rPr>
        <w:t>forholden</w:t>
      </w:r>
      <w:proofErr w:type="spellEnd"/>
      <w:r w:rsidR="00C608D3">
        <w:rPr>
          <w:rFonts w:cs="Calibri"/>
          <w:sz w:val="24"/>
          <w:szCs w:val="24"/>
        </w:rPr>
        <w:t xml:space="preserve"> sig til ’noget’, frem for ’intet’</w:t>
      </w:r>
      <w:r>
        <w:rPr>
          <w:rFonts w:cs="Calibri"/>
          <w:sz w:val="24"/>
          <w:szCs w:val="24"/>
        </w:rPr>
        <w:t xml:space="preserve">. Denne relation til </w:t>
      </w:r>
      <w:r w:rsidR="00870F8E">
        <w:rPr>
          <w:rFonts w:cs="Calibri"/>
          <w:sz w:val="24"/>
          <w:szCs w:val="24"/>
        </w:rPr>
        <w:t>‘</w:t>
      </w:r>
      <w:r>
        <w:rPr>
          <w:rFonts w:cs="Calibri"/>
          <w:sz w:val="24"/>
          <w:szCs w:val="24"/>
        </w:rPr>
        <w:t>noget</w:t>
      </w:r>
      <w:r w:rsidR="00870F8E">
        <w:rPr>
          <w:rFonts w:cs="Calibri"/>
          <w:sz w:val="24"/>
          <w:szCs w:val="24"/>
        </w:rPr>
        <w:t>’</w:t>
      </w:r>
      <w:r>
        <w:rPr>
          <w:rFonts w:cs="Calibri"/>
          <w:sz w:val="24"/>
          <w:szCs w:val="24"/>
        </w:rPr>
        <w:t xml:space="preserve"> som den beherskede aner men ikke definerer, gør at den tilbagevendende virkelighed ikke står opløst i forhold til intet, men får sig en vis beståen i forhold til dette noget. Det bevarende moment af den beherskede ironi vil jeg tage fat på igen senere.</w:t>
      </w:r>
    </w:p>
    <w:p w:rsidR="00C608D3" w:rsidRDefault="00C608D3" w:rsidP="00C608D3">
      <w:pPr>
        <w:rPr>
          <w:b/>
          <w:bCs/>
          <w:i/>
          <w:iCs/>
          <w:sz w:val="24"/>
          <w:szCs w:val="24"/>
        </w:rPr>
      </w:pPr>
      <w:bookmarkStart w:id="13" w:name="_Toc363476587"/>
    </w:p>
    <w:p w:rsidR="00904D16" w:rsidRPr="00C608D3" w:rsidRDefault="00904D16" w:rsidP="00C608D3">
      <w:pPr>
        <w:rPr>
          <w:rStyle w:val="Kraftigfremhvning"/>
          <w:sz w:val="24"/>
          <w:szCs w:val="24"/>
        </w:rPr>
      </w:pPr>
      <w:r w:rsidRPr="00C608D3">
        <w:rPr>
          <w:rStyle w:val="Kraftigfremhvning"/>
          <w:sz w:val="24"/>
          <w:szCs w:val="24"/>
        </w:rPr>
        <w:t>Tvivlen i videnskaben, og ironien i den enkeltes selvforholdte liv</w:t>
      </w:r>
      <w:bookmarkEnd w:id="13"/>
    </w:p>
    <w:p w:rsidR="00904D16" w:rsidRDefault="00904D16" w:rsidP="00904D16">
      <w:pPr>
        <w:spacing w:line="360" w:lineRule="auto"/>
      </w:pPr>
      <w:r>
        <w:rPr>
          <w:rFonts w:cs="Calibri"/>
          <w:sz w:val="24"/>
          <w:szCs w:val="24"/>
        </w:rPr>
        <w:t xml:space="preserve">Denne ironiens beherskede frihed finder sin relevans, hvad angår dannelsesspørgsmålet, da Kierkegaard senere i </w:t>
      </w:r>
      <w:r>
        <w:rPr>
          <w:rFonts w:cs="Calibri"/>
          <w:i/>
          <w:sz w:val="24"/>
          <w:szCs w:val="24"/>
        </w:rPr>
        <w:t>Om begrebet ironi</w:t>
      </w:r>
      <w:r>
        <w:rPr>
          <w:rFonts w:cs="Calibri"/>
          <w:sz w:val="24"/>
          <w:szCs w:val="24"/>
        </w:rPr>
        <w:t xml:space="preserve"> binder den tvivlendes virkelighed til videnskabens metode og den ironiske virkelighed til den enkeltes selvforholdte liv:</w:t>
      </w:r>
    </w:p>
    <w:p w:rsidR="00C608D3" w:rsidRDefault="00C608D3" w:rsidP="00904D16">
      <w:pPr>
        <w:spacing w:line="360" w:lineRule="auto"/>
        <w:rPr>
          <w:rFonts w:cs="Calibri"/>
          <w:i/>
          <w:sz w:val="24"/>
          <w:szCs w:val="24"/>
        </w:rPr>
      </w:pPr>
      <w:r w:rsidRPr="00E14025">
        <w:rPr>
          <w:rStyle w:val="CitatTegn"/>
          <w:sz w:val="24"/>
          <w:szCs w:val="24"/>
        </w:rPr>
        <w:t xml:space="preserve">Man har i vor Tid ofte nok talt om Tvivlens Betydning for Videnskaben; men hvad Tvivlen er for Videnskaben, det er Ironien for det personlige liv. Ligesom derfor </w:t>
      </w:r>
      <w:r>
        <w:rPr>
          <w:rStyle w:val="CitatTegn"/>
          <w:sz w:val="24"/>
          <w:szCs w:val="24"/>
        </w:rPr>
        <w:t>V</w:t>
      </w:r>
      <w:r w:rsidRPr="00E14025">
        <w:rPr>
          <w:rStyle w:val="CitatTegn"/>
          <w:sz w:val="24"/>
          <w:szCs w:val="24"/>
        </w:rPr>
        <w:t>idenskabsmændene</w:t>
      </w:r>
      <w:r>
        <w:rPr>
          <w:rStyle w:val="CitatTegn"/>
          <w:sz w:val="24"/>
          <w:szCs w:val="24"/>
        </w:rPr>
        <w:t xml:space="preserve"> </w:t>
      </w:r>
      <w:proofErr w:type="spellStart"/>
      <w:r>
        <w:rPr>
          <w:rStyle w:val="CitatTegn"/>
          <w:sz w:val="24"/>
          <w:szCs w:val="24"/>
        </w:rPr>
        <w:t>paastaae</w:t>
      </w:r>
      <w:proofErr w:type="spellEnd"/>
      <w:r>
        <w:rPr>
          <w:rStyle w:val="CitatTegn"/>
          <w:sz w:val="24"/>
          <w:szCs w:val="24"/>
        </w:rPr>
        <w:t>, at der ingen sand Videnskab er mulig uden T</w:t>
      </w:r>
      <w:r w:rsidRPr="00E14025">
        <w:rPr>
          <w:rStyle w:val="CitatTegn"/>
          <w:sz w:val="24"/>
          <w:szCs w:val="24"/>
        </w:rPr>
        <w:t xml:space="preserve">vivl, </w:t>
      </w:r>
      <w:proofErr w:type="spellStart"/>
      <w:r w:rsidRPr="00E14025">
        <w:rPr>
          <w:rStyle w:val="CitatTegn"/>
          <w:sz w:val="24"/>
          <w:szCs w:val="24"/>
        </w:rPr>
        <w:t>saaledes</w:t>
      </w:r>
      <w:proofErr w:type="spellEnd"/>
      <w:r w:rsidRPr="00E14025">
        <w:rPr>
          <w:rStyle w:val="CitatTegn"/>
          <w:sz w:val="24"/>
          <w:szCs w:val="24"/>
        </w:rPr>
        <w:t xml:space="preserve"> kan man med samme Ret </w:t>
      </w:r>
      <w:proofErr w:type="spellStart"/>
      <w:r w:rsidRPr="00E14025">
        <w:rPr>
          <w:rStyle w:val="CitatTegn"/>
          <w:sz w:val="24"/>
          <w:szCs w:val="24"/>
        </w:rPr>
        <w:t>paastaae</w:t>
      </w:r>
      <w:proofErr w:type="spellEnd"/>
      <w:r w:rsidRPr="00E14025">
        <w:rPr>
          <w:rStyle w:val="CitatTegn"/>
          <w:sz w:val="24"/>
          <w:szCs w:val="24"/>
        </w:rPr>
        <w:t>, at intet ægte humant liv er muligt uden Ironi</w:t>
      </w:r>
      <w:r w:rsidRPr="0011697D">
        <w:rPr>
          <w:rFonts w:cs="Calibri"/>
          <w:i/>
          <w:sz w:val="24"/>
          <w:szCs w:val="24"/>
        </w:rPr>
        <w:t>.</w:t>
      </w:r>
      <w:sdt>
        <w:sdtPr>
          <w:rPr>
            <w:rFonts w:cs="Calibri"/>
            <w:i/>
            <w:sz w:val="24"/>
            <w:szCs w:val="24"/>
          </w:rPr>
          <w:id w:val="13433485"/>
          <w:citation/>
        </w:sdtPr>
        <w:sdtEndPr/>
        <w:sdtContent>
          <w:r w:rsidR="009B522D">
            <w:rPr>
              <w:rFonts w:cs="Calibri"/>
              <w:i/>
              <w:sz w:val="24"/>
              <w:szCs w:val="24"/>
            </w:rPr>
            <w:fldChar w:fldCharType="begin"/>
          </w:r>
          <w:r w:rsidR="009B522D">
            <w:rPr>
              <w:rFonts w:cs="Calibri"/>
              <w:i/>
              <w:sz w:val="24"/>
              <w:szCs w:val="24"/>
            </w:rPr>
            <w:instrText xml:space="preserve"> CITATION Cap97 \p "354:346, 36-355:346,4 " \t  \l 1030  </w:instrText>
          </w:r>
          <w:r w:rsidR="009B522D">
            <w:rPr>
              <w:rFonts w:cs="Calibri"/>
              <w:i/>
              <w:sz w:val="24"/>
              <w:szCs w:val="24"/>
            </w:rPr>
            <w:fldChar w:fldCharType="separate"/>
          </w:r>
          <w:r w:rsidR="009B522D">
            <w:rPr>
              <w:rFonts w:cs="Calibri"/>
              <w:i/>
              <w:noProof/>
              <w:sz w:val="24"/>
              <w:szCs w:val="24"/>
            </w:rPr>
            <w:t xml:space="preserve"> </w:t>
          </w:r>
          <w:r w:rsidR="009B522D" w:rsidRPr="009B522D">
            <w:rPr>
              <w:rFonts w:cs="Calibri"/>
              <w:noProof/>
              <w:sz w:val="24"/>
              <w:szCs w:val="24"/>
            </w:rPr>
            <w:t>(Kierkegaard, 1841/1997, s. 354:346, 36-355:346,4 )</w:t>
          </w:r>
          <w:r w:rsidR="009B522D">
            <w:rPr>
              <w:rFonts w:cs="Calibri"/>
              <w:i/>
              <w:sz w:val="24"/>
              <w:szCs w:val="24"/>
            </w:rPr>
            <w:fldChar w:fldCharType="end"/>
          </w:r>
        </w:sdtContent>
      </w:sdt>
    </w:p>
    <w:p w:rsidR="00904D16" w:rsidRDefault="00904D16" w:rsidP="00904D16">
      <w:pPr>
        <w:spacing w:line="360" w:lineRule="auto"/>
        <w:rPr>
          <w:rFonts w:cs="Calibri"/>
          <w:sz w:val="24"/>
          <w:szCs w:val="24"/>
        </w:rPr>
      </w:pPr>
      <w:r>
        <w:rPr>
          <w:rFonts w:cs="Calibri"/>
          <w:sz w:val="24"/>
          <w:szCs w:val="24"/>
        </w:rPr>
        <w:t>Fra den tidligere analyse så vi, hvordan tvivlen som metode nok opdagede at fænomenets væsen sjældent lå i den første observation, men at der i søgningen forudsættes, at se</w:t>
      </w:r>
      <w:r w:rsidR="001A3A9D">
        <w:rPr>
          <w:rFonts w:cs="Calibri"/>
          <w:sz w:val="24"/>
          <w:szCs w:val="24"/>
        </w:rPr>
        <w:t>lve væsenet er muligt at fange:</w:t>
      </w:r>
    </w:p>
    <w:p w:rsidR="00A832D1" w:rsidRDefault="00C608D3" w:rsidP="00A832D1">
      <w:pPr>
        <w:spacing w:line="360" w:lineRule="auto"/>
        <w:rPr>
          <w:sz w:val="24"/>
          <w:szCs w:val="24"/>
        </w:rPr>
      </w:pPr>
      <w:r w:rsidRPr="00A832D1">
        <w:rPr>
          <w:rStyle w:val="CitatTegn"/>
          <w:sz w:val="24"/>
          <w:szCs w:val="24"/>
        </w:rPr>
        <w:t xml:space="preserve">Videnskaben er </w:t>
      </w:r>
      <w:proofErr w:type="spellStart"/>
      <w:r w:rsidRPr="00A832D1">
        <w:rPr>
          <w:rStyle w:val="CitatTegn"/>
          <w:sz w:val="24"/>
          <w:szCs w:val="24"/>
        </w:rPr>
        <w:t>saaledes</w:t>
      </w:r>
      <w:proofErr w:type="spellEnd"/>
      <w:r w:rsidRPr="00A832D1">
        <w:rPr>
          <w:rStyle w:val="CitatTegn"/>
          <w:sz w:val="24"/>
          <w:szCs w:val="24"/>
        </w:rPr>
        <w:t xml:space="preserve"> i vor Tid kommen i Besiddelse af et </w:t>
      </w:r>
      <w:proofErr w:type="spellStart"/>
      <w:r w:rsidRPr="00A832D1">
        <w:rPr>
          <w:rStyle w:val="CitatTegn"/>
          <w:sz w:val="24"/>
          <w:szCs w:val="24"/>
        </w:rPr>
        <w:t>saa</w:t>
      </w:r>
      <w:proofErr w:type="spellEnd"/>
      <w:r w:rsidRPr="00A832D1">
        <w:rPr>
          <w:rStyle w:val="CitatTegn"/>
          <w:sz w:val="24"/>
          <w:szCs w:val="24"/>
        </w:rPr>
        <w:t xml:space="preserve"> uhyre Resultat, at det </w:t>
      </w:r>
      <w:proofErr w:type="spellStart"/>
      <w:r w:rsidRPr="00A832D1">
        <w:rPr>
          <w:rStyle w:val="CitatTegn"/>
          <w:sz w:val="24"/>
          <w:szCs w:val="24"/>
        </w:rPr>
        <w:t>neppe</w:t>
      </w:r>
      <w:proofErr w:type="spellEnd"/>
      <w:r w:rsidRPr="00A832D1">
        <w:rPr>
          <w:rStyle w:val="CitatTegn"/>
          <w:sz w:val="24"/>
          <w:szCs w:val="24"/>
        </w:rPr>
        <w:t xml:space="preserve"> kan hænge rigtigt sammen dermed; Indsigt ikke blot i menneskeslægtens, men selv i Guddommens Hemmeligheder falbydes for </w:t>
      </w:r>
      <w:proofErr w:type="spellStart"/>
      <w:r w:rsidRPr="00A832D1">
        <w:rPr>
          <w:rStyle w:val="CitatTegn"/>
          <w:sz w:val="24"/>
          <w:szCs w:val="24"/>
        </w:rPr>
        <w:t>saa</w:t>
      </w:r>
      <w:proofErr w:type="spellEnd"/>
      <w:r w:rsidRPr="00A832D1">
        <w:rPr>
          <w:rStyle w:val="CitatTegn"/>
          <w:sz w:val="24"/>
          <w:szCs w:val="24"/>
        </w:rPr>
        <w:t xml:space="preserve"> godt </w:t>
      </w:r>
      <w:proofErr w:type="spellStart"/>
      <w:r w:rsidRPr="00A832D1">
        <w:rPr>
          <w:rStyle w:val="CitatTegn"/>
          <w:sz w:val="24"/>
          <w:szCs w:val="24"/>
        </w:rPr>
        <w:t>Kjøb</w:t>
      </w:r>
      <w:proofErr w:type="spellEnd"/>
      <w:r w:rsidRPr="00A832D1">
        <w:rPr>
          <w:rStyle w:val="CitatTegn"/>
          <w:sz w:val="24"/>
          <w:szCs w:val="24"/>
        </w:rPr>
        <w:t>, at det seer ganske betænkeligt ud.</w:t>
      </w:r>
      <w:sdt>
        <w:sdtPr>
          <w:rPr>
            <w:sz w:val="24"/>
            <w:szCs w:val="24"/>
          </w:rPr>
          <w:id w:val="-737320775"/>
          <w:citation/>
        </w:sdtPr>
        <w:sdtEndPr/>
        <w:sdtContent>
          <w:r w:rsidR="009B522D">
            <w:rPr>
              <w:sz w:val="24"/>
              <w:szCs w:val="24"/>
            </w:rPr>
            <w:fldChar w:fldCharType="begin"/>
          </w:r>
          <w:r w:rsidR="009B522D">
            <w:rPr>
              <w:sz w:val="24"/>
              <w:szCs w:val="24"/>
            </w:rPr>
            <w:instrText xml:space="preserve"> CITATION Cap97 \p 355:348,6-356:348,4 \t  \l 1030  </w:instrText>
          </w:r>
          <w:r w:rsidR="009B522D">
            <w:rPr>
              <w:sz w:val="24"/>
              <w:szCs w:val="24"/>
            </w:rPr>
            <w:fldChar w:fldCharType="separate"/>
          </w:r>
          <w:r w:rsidR="009B522D">
            <w:rPr>
              <w:noProof/>
              <w:sz w:val="24"/>
              <w:szCs w:val="24"/>
            </w:rPr>
            <w:t xml:space="preserve"> </w:t>
          </w:r>
          <w:r w:rsidR="009B522D" w:rsidRPr="009B522D">
            <w:rPr>
              <w:noProof/>
              <w:sz w:val="24"/>
              <w:szCs w:val="24"/>
            </w:rPr>
            <w:t>(Kierkegaard, 1841/1997, s. 355:348,6-356:348,4)</w:t>
          </w:r>
          <w:r w:rsidR="009B522D">
            <w:rPr>
              <w:sz w:val="24"/>
              <w:szCs w:val="24"/>
            </w:rPr>
            <w:fldChar w:fldCharType="end"/>
          </w:r>
        </w:sdtContent>
      </w:sdt>
    </w:p>
    <w:p w:rsidR="003118D9" w:rsidRDefault="003118D9" w:rsidP="00904D16">
      <w:pPr>
        <w:spacing w:line="360" w:lineRule="auto"/>
        <w:rPr>
          <w:rFonts w:cs="Calibri"/>
          <w:sz w:val="24"/>
          <w:szCs w:val="24"/>
        </w:rPr>
      </w:pPr>
    </w:p>
    <w:p w:rsidR="00904D16" w:rsidRDefault="00904D16" w:rsidP="00904D16">
      <w:pPr>
        <w:spacing w:line="360" w:lineRule="auto"/>
      </w:pPr>
      <w:r>
        <w:rPr>
          <w:rFonts w:cs="Calibri"/>
          <w:sz w:val="24"/>
          <w:szCs w:val="24"/>
        </w:rPr>
        <w:lastRenderedPageBreak/>
        <w:t xml:space="preserve">Trods Kierkegaards kommentar er til Hegels åndsvidenskab og med reference til guddommens hemmeligheder, må vi spørge os selv, om kritikken vinder genklang i vores nutidige videnssamfund. Hvad der for læseren er værd at notere, er netop videnskabens fokus på </w:t>
      </w:r>
      <w:r>
        <w:rPr>
          <w:rFonts w:cs="Calibri"/>
          <w:i/>
          <w:sz w:val="24"/>
          <w:szCs w:val="24"/>
        </w:rPr>
        <w:t>resultatet</w:t>
      </w:r>
      <w:r>
        <w:rPr>
          <w:rFonts w:cs="Calibri"/>
          <w:sz w:val="24"/>
          <w:szCs w:val="24"/>
        </w:rPr>
        <w:t xml:space="preserve">, hvis kontrollerede sandhed trænger ind på aspekter af menneskelig leve, hvis intimitet og mirakuløse tilstand før kun var en skabergud forbeholdt. I vores kultur af videns tilgængelighed og </w:t>
      </w:r>
      <w:proofErr w:type="spellStart"/>
      <w:r>
        <w:rPr>
          <w:rFonts w:cs="Calibri"/>
          <w:sz w:val="24"/>
          <w:szCs w:val="24"/>
        </w:rPr>
        <w:t>vidensoplysning</w:t>
      </w:r>
      <w:proofErr w:type="spellEnd"/>
      <w:r>
        <w:rPr>
          <w:rFonts w:cs="Calibri"/>
          <w:sz w:val="24"/>
          <w:szCs w:val="24"/>
        </w:rPr>
        <w:t xml:space="preserve">, der er bygget på et fundament af en ide om rationalitet, oplysning og evidens, står sandhederne vel lige så klar til køb, om end man slår op i leksikonet eller på </w:t>
      </w:r>
      <w:proofErr w:type="spellStart"/>
      <w:r>
        <w:rPr>
          <w:rFonts w:cs="Calibri"/>
          <w:sz w:val="24"/>
          <w:szCs w:val="24"/>
        </w:rPr>
        <w:t>wikipedia</w:t>
      </w:r>
      <w:proofErr w:type="spellEnd"/>
      <w:r>
        <w:rPr>
          <w:rFonts w:cs="Calibri"/>
          <w:sz w:val="24"/>
          <w:szCs w:val="24"/>
        </w:rPr>
        <w:t>?</w:t>
      </w:r>
    </w:p>
    <w:p w:rsidR="00904D16" w:rsidRDefault="00904D16" w:rsidP="00904D16">
      <w:pPr>
        <w:spacing w:line="360" w:lineRule="auto"/>
        <w:rPr>
          <w:rFonts w:cs="Calibri"/>
          <w:sz w:val="24"/>
          <w:szCs w:val="24"/>
        </w:rPr>
      </w:pPr>
      <w:r>
        <w:rPr>
          <w:rFonts w:cs="Calibri"/>
          <w:sz w:val="24"/>
          <w:szCs w:val="24"/>
        </w:rPr>
        <w:t xml:space="preserve">Jævnfør Kierkegaard skal denne resultattankegang ses på med skepsis: </w:t>
      </w:r>
    </w:p>
    <w:p w:rsidR="00A832D1" w:rsidRDefault="00A832D1" w:rsidP="00A832D1">
      <w:pPr>
        <w:spacing w:line="360" w:lineRule="auto"/>
        <w:rPr>
          <w:sz w:val="24"/>
          <w:szCs w:val="24"/>
        </w:rPr>
      </w:pPr>
      <w:r w:rsidRPr="00A832D1">
        <w:rPr>
          <w:rStyle w:val="CitatTegn"/>
          <w:sz w:val="24"/>
          <w:szCs w:val="24"/>
        </w:rPr>
        <w:t xml:space="preserve">Man har i vor Tid af Glæde over Resultatet glemt, at et Resultat dog ingen Værdi har, </w:t>
      </w:r>
      <w:proofErr w:type="spellStart"/>
      <w:r w:rsidRPr="00A832D1">
        <w:rPr>
          <w:rStyle w:val="CitatTegn"/>
          <w:sz w:val="24"/>
          <w:szCs w:val="24"/>
        </w:rPr>
        <w:t>naar</w:t>
      </w:r>
      <w:proofErr w:type="spellEnd"/>
      <w:r w:rsidRPr="00A832D1">
        <w:rPr>
          <w:rStyle w:val="CitatTegn"/>
          <w:sz w:val="24"/>
          <w:szCs w:val="24"/>
        </w:rPr>
        <w:t xml:space="preserve"> det ikke er erhvervet. Men </w:t>
      </w:r>
      <w:proofErr w:type="spellStart"/>
      <w:r w:rsidRPr="00A832D1">
        <w:rPr>
          <w:rStyle w:val="CitatTegn"/>
          <w:sz w:val="24"/>
          <w:szCs w:val="24"/>
        </w:rPr>
        <w:t>vee</w:t>
      </w:r>
      <w:proofErr w:type="spellEnd"/>
      <w:r w:rsidRPr="00A832D1">
        <w:rPr>
          <w:rStyle w:val="CitatTegn"/>
          <w:sz w:val="24"/>
          <w:szCs w:val="24"/>
        </w:rPr>
        <w:t xml:space="preserve"> den, der ikke kan </w:t>
      </w:r>
      <w:proofErr w:type="spellStart"/>
      <w:r w:rsidRPr="00A832D1">
        <w:rPr>
          <w:rStyle w:val="CitatTegn"/>
          <w:sz w:val="24"/>
          <w:szCs w:val="24"/>
        </w:rPr>
        <w:t>taale</w:t>
      </w:r>
      <w:proofErr w:type="spellEnd"/>
      <w:r w:rsidRPr="00A832D1">
        <w:rPr>
          <w:rStyle w:val="CitatTegn"/>
          <w:sz w:val="24"/>
          <w:szCs w:val="24"/>
        </w:rPr>
        <w:t xml:space="preserve">, at Ironien vil </w:t>
      </w:r>
      <w:proofErr w:type="spellStart"/>
      <w:r w:rsidRPr="00A832D1">
        <w:rPr>
          <w:rStyle w:val="CitatTegn"/>
          <w:sz w:val="24"/>
          <w:szCs w:val="24"/>
        </w:rPr>
        <w:t>gjøre</w:t>
      </w:r>
      <w:proofErr w:type="spellEnd"/>
      <w:r w:rsidRPr="00A832D1">
        <w:rPr>
          <w:rStyle w:val="CitatTegn"/>
          <w:sz w:val="24"/>
          <w:szCs w:val="24"/>
        </w:rPr>
        <w:t xml:space="preserve"> Regnskabet op. Ironien er som det Negative </w:t>
      </w:r>
      <w:proofErr w:type="spellStart"/>
      <w:r w:rsidRPr="00A832D1">
        <w:rPr>
          <w:rStyle w:val="CitatTegn"/>
          <w:sz w:val="24"/>
          <w:szCs w:val="24"/>
        </w:rPr>
        <w:t>Veien</w:t>
      </w:r>
      <w:proofErr w:type="spellEnd"/>
      <w:r w:rsidRPr="00A832D1">
        <w:rPr>
          <w:rStyle w:val="CitatTegn"/>
          <w:sz w:val="24"/>
          <w:szCs w:val="24"/>
        </w:rPr>
        <w:t xml:space="preserve">; ikke Sandheden, men </w:t>
      </w:r>
      <w:proofErr w:type="spellStart"/>
      <w:r w:rsidRPr="00A832D1">
        <w:rPr>
          <w:rStyle w:val="CitatTegn"/>
          <w:sz w:val="24"/>
          <w:szCs w:val="24"/>
        </w:rPr>
        <w:t>Veien</w:t>
      </w:r>
      <w:proofErr w:type="spellEnd"/>
      <w:r w:rsidRPr="00A832D1">
        <w:rPr>
          <w:rStyle w:val="CitatTegn"/>
          <w:sz w:val="24"/>
          <w:szCs w:val="24"/>
        </w:rPr>
        <w:t xml:space="preserve">. Enhver, som har et Resultat som </w:t>
      </w:r>
      <w:proofErr w:type="spellStart"/>
      <w:r w:rsidRPr="00A832D1">
        <w:rPr>
          <w:rStyle w:val="CitatTegn"/>
          <w:sz w:val="24"/>
          <w:szCs w:val="24"/>
        </w:rPr>
        <w:t>saadant</w:t>
      </w:r>
      <w:proofErr w:type="spellEnd"/>
      <w:r w:rsidRPr="00A832D1">
        <w:rPr>
          <w:rStyle w:val="CitatTegn"/>
          <w:sz w:val="24"/>
          <w:szCs w:val="24"/>
        </w:rPr>
        <w:t xml:space="preserve">, han </w:t>
      </w:r>
      <w:proofErr w:type="spellStart"/>
      <w:r w:rsidRPr="00A832D1">
        <w:rPr>
          <w:rStyle w:val="CitatTegn"/>
          <w:sz w:val="24"/>
          <w:szCs w:val="24"/>
        </w:rPr>
        <w:t>eier</w:t>
      </w:r>
      <w:proofErr w:type="spellEnd"/>
      <w:r w:rsidRPr="00A832D1">
        <w:rPr>
          <w:rStyle w:val="CitatTegn"/>
          <w:sz w:val="24"/>
          <w:szCs w:val="24"/>
        </w:rPr>
        <w:t xml:space="preserve"> det ikke; thi han har ikke </w:t>
      </w:r>
      <w:proofErr w:type="spellStart"/>
      <w:r w:rsidRPr="00A832D1">
        <w:rPr>
          <w:rStyle w:val="CitatTegn"/>
          <w:sz w:val="24"/>
          <w:szCs w:val="24"/>
        </w:rPr>
        <w:t>Veinen</w:t>
      </w:r>
      <w:proofErr w:type="spellEnd"/>
      <w:r w:rsidRPr="00A832D1">
        <w:rPr>
          <w:rStyle w:val="CitatTegn"/>
          <w:sz w:val="24"/>
          <w:szCs w:val="24"/>
        </w:rPr>
        <w:t xml:space="preserve">. </w:t>
      </w:r>
      <w:proofErr w:type="spellStart"/>
      <w:r w:rsidRPr="00A832D1">
        <w:rPr>
          <w:rStyle w:val="CitatTegn"/>
          <w:sz w:val="24"/>
          <w:szCs w:val="24"/>
        </w:rPr>
        <w:t>Naar</w:t>
      </w:r>
      <w:proofErr w:type="spellEnd"/>
      <w:r w:rsidRPr="00A832D1">
        <w:rPr>
          <w:rStyle w:val="CitatTegn"/>
          <w:sz w:val="24"/>
          <w:szCs w:val="24"/>
        </w:rPr>
        <w:t xml:space="preserve"> nu Ironien træder til, da bringer den </w:t>
      </w:r>
      <w:proofErr w:type="spellStart"/>
      <w:r w:rsidRPr="00A832D1">
        <w:rPr>
          <w:rStyle w:val="CitatTegn"/>
          <w:sz w:val="24"/>
          <w:szCs w:val="24"/>
        </w:rPr>
        <w:t>Veien</w:t>
      </w:r>
      <w:proofErr w:type="spellEnd"/>
      <w:r w:rsidRPr="00A832D1">
        <w:rPr>
          <w:rStyle w:val="CitatTegn"/>
          <w:sz w:val="24"/>
          <w:szCs w:val="24"/>
        </w:rPr>
        <w:t xml:space="preserve">, men ikke den </w:t>
      </w:r>
      <w:proofErr w:type="spellStart"/>
      <w:r w:rsidRPr="00A832D1">
        <w:rPr>
          <w:rStyle w:val="CitatTegn"/>
          <w:sz w:val="24"/>
          <w:szCs w:val="24"/>
        </w:rPr>
        <w:t>Vei</w:t>
      </w:r>
      <w:proofErr w:type="spellEnd"/>
      <w:r w:rsidRPr="00A832D1">
        <w:rPr>
          <w:rStyle w:val="CitatTegn"/>
          <w:sz w:val="24"/>
          <w:szCs w:val="24"/>
        </w:rPr>
        <w:t xml:space="preserve">, hvormed den, der bilder sig ind at have Resultatet, kommer til at besidde det; men den </w:t>
      </w:r>
      <w:proofErr w:type="spellStart"/>
      <w:r w:rsidRPr="00A832D1">
        <w:rPr>
          <w:rStyle w:val="CitatTegn"/>
          <w:sz w:val="24"/>
          <w:szCs w:val="24"/>
        </w:rPr>
        <w:t>vei</w:t>
      </w:r>
      <w:proofErr w:type="spellEnd"/>
      <w:r w:rsidRPr="00A832D1">
        <w:rPr>
          <w:rStyle w:val="CitatTegn"/>
          <w:sz w:val="24"/>
          <w:szCs w:val="24"/>
        </w:rPr>
        <w:t>, ad hvilket Resultatet forlader ham.</w:t>
      </w:r>
      <w:r>
        <w:rPr>
          <w:sz w:val="24"/>
          <w:szCs w:val="24"/>
        </w:rPr>
        <w:t xml:space="preserve"> </w:t>
      </w:r>
      <w:sdt>
        <w:sdtPr>
          <w:rPr>
            <w:sz w:val="24"/>
            <w:szCs w:val="24"/>
          </w:rPr>
          <w:id w:val="378588314"/>
          <w:citation/>
        </w:sdtPr>
        <w:sdtEndPr/>
        <w:sdtContent>
          <w:r w:rsidR="009B522D">
            <w:rPr>
              <w:sz w:val="24"/>
              <w:szCs w:val="24"/>
            </w:rPr>
            <w:fldChar w:fldCharType="begin"/>
          </w:r>
          <w:r w:rsidR="009B522D">
            <w:rPr>
              <w:sz w:val="24"/>
              <w:szCs w:val="24"/>
            </w:rPr>
            <w:instrText xml:space="preserve"> CITATION Cap97 \p "356:348, 4-12" \t  \l 1030  </w:instrText>
          </w:r>
          <w:r w:rsidR="009B522D">
            <w:rPr>
              <w:sz w:val="24"/>
              <w:szCs w:val="24"/>
            </w:rPr>
            <w:fldChar w:fldCharType="separate"/>
          </w:r>
          <w:r w:rsidR="009B522D" w:rsidRPr="009B522D">
            <w:rPr>
              <w:noProof/>
              <w:sz w:val="24"/>
              <w:szCs w:val="24"/>
            </w:rPr>
            <w:t>(Kierkegaard, 1841/1997, s. 356:348, 4-12)</w:t>
          </w:r>
          <w:r w:rsidR="009B522D">
            <w:rPr>
              <w:sz w:val="24"/>
              <w:szCs w:val="24"/>
            </w:rPr>
            <w:fldChar w:fldCharType="end"/>
          </w:r>
        </w:sdtContent>
      </w:sdt>
    </w:p>
    <w:p w:rsidR="00904D16" w:rsidRDefault="00904D16" w:rsidP="00904D16">
      <w:pPr>
        <w:spacing w:line="360" w:lineRule="auto"/>
        <w:rPr>
          <w:rFonts w:cs="Calibri"/>
          <w:sz w:val="24"/>
          <w:szCs w:val="24"/>
        </w:rPr>
      </w:pPr>
      <w:r>
        <w:rPr>
          <w:rFonts w:cs="Calibri"/>
          <w:sz w:val="24"/>
          <w:szCs w:val="24"/>
        </w:rPr>
        <w:t xml:space="preserve">Her finder vi en kritik, hvormed det pointeres, at der er en forskel på at tilegne sig en vis viden, et resultat, og hvorvidt man tager dette resultat ind som et ironisk subjekt. Hvad, der for den tidligere nævnte spidsborger og æstetiker sagtens kan tilegnes sig af sandheder omkring verden, om end paradoksale og uden et personligt selvforhold engagement, bliver for den beherskede ironiker et forbehold, hvor netop den ironiske indstilling gør ironikeren fri fra prompte at godkende nogen tillært sandhed. Den tidligere forskel på tvivl og ironi gør sig nu gældende, da vi her ser en fundamental forskel på videnskabens ide om mål uden personlig rejse, hvor det antages at alle mellemregningerne er gjort mod virkelighedens sande væsen. </w:t>
      </w:r>
    </w:p>
    <w:p w:rsidR="001A3A9D" w:rsidRDefault="00904D16" w:rsidP="00904D16">
      <w:pPr>
        <w:spacing w:line="360" w:lineRule="auto"/>
        <w:rPr>
          <w:rFonts w:cs="Calibri"/>
          <w:sz w:val="24"/>
          <w:szCs w:val="24"/>
        </w:rPr>
      </w:pPr>
      <w:r>
        <w:rPr>
          <w:rFonts w:cs="Calibri"/>
          <w:sz w:val="24"/>
          <w:szCs w:val="24"/>
        </w:rPr>
        <w:t>Men ironikeren vil ikke binde sig til denne ene gyldighed, men af ironien gøre sig fri af jagten, da han ved,</w:t>
      </w:r>
      <w:r>
        <w:rPr>
          <w:rStyle w:val="Kommentarhenvisning"/>
          <w:sz w:val="24"/>
          <w:szCs w:val="24"/>
        </w:rPr>
        <w:t xml:space="preserve"> at </w:t>
      </w:r>
      <w:r>
        <w:rPr>
          <w:rFonts w:cs="Calibri"/>
          <w:sz w:val="24"/>
          <w:szCs w:val="24"/>
        </w:rPr>
        <w:t xml:space="preserve">ikke alt lader sig indramme af erkendelsens rammer. Mennesket kan i den forstand være et psykologisk, sociologisk og biologisk væsen, men som en eksisterende og behersket ironiker, går man først og fremmest til det at </w:t>
      </w:r>
      <w:r>
        <w:rPr>
          <w:rFonts w:cs="Calibri"/>
          <w:i/>
          <w:sz w:val="24"/>
          <w:szCs w:val="24"/>
        </w:rPr>
        <w:t>eksistere,</w:t>
      </w:r>
      <w:r>
        <w:rPr>
          <w:rFonts w:cs="Calibri"/>
          <w:sz w:val="24"/>
          <w:szCs w:val="24"/>
        </w:rPr>
        <w:t xml:space="preserve"> at </w:t>
      </w:r>
      <w:r>
        <w:rPr>
          <w:rFonts w:cs="Calibri"/>
          <w:i/>
          <w:sz w:val="24"/>
          <w:szCs w:val="24"/>
        </w:rPr>
        <w:t>være</w:t>
      </w:r>
      <w:r>
        <w:rPr>
          <w:rFonts w:cs="Calibri"/>
          <w:sz w:val="24"/>
          <w:szCs w:val="24"/>
        </w:rPr>
        <w:t xml:space="preserve"> i en relation til </w:t>
      </w:r>
      <w:r>
        <w:rPr>
          <w:rFonts w:cs="Calibri"/>
          <w:i/>
          <w:sz w:val="24"/>
          <w:szCs w:val="24"/>
        </w:rPr>
        <w:t xml:space="preserve">et meningsfuldt større. </w:t>
      </w:r>
      <w:r>
        <w:rPr>
          <w:rFonts w:cs="Calibri"/>
          <w:sz w:val="24"/>
          <w:szCs w:val="24"/>
        </w:rPr>
        <w:t xml:space="preserve">Den beherskede ironiker vil i sin egen ironiske </w:t>
      </w:r>
      <w:proofErr w:type="spellStart"/>
      <w:r>
        <w:rPr>
          <w:rFonts w:cs="Calibri"/>
          <w:sz w:val="24"/>
          <w:szCs w:val="24"/>
        </w:rPr>
        <w:t>forholden</w:t>
      </w:r>
      <w:proofErr w:type="spellEnd"/>
      <w:r>
        <w:rPr>
          <w:rFonts w:cs="Calibri"/>
          <w:sz w:val="24"/>
          <w:szCs w:val="24"/>
        </w:rPr>
        <w:t xml:space="preserve"> sig insistere på et frit selvforholdt kritisk syn på virkelighedens beståen og dermed få sans for, hvilken base der eksistentielt lader den bestå, eller hvilken ekstern viden der gør krav på, at den skal bestå. </w:t>
      </w:r>
    </w:p>
    <w:p w:rsidR="00904D16" w:rsidRDefault="00904D16" w:rsidP="00904D16">
      <w:pPr>
        <w:spacing w:line="360" w:lineRule="auto"/>
      </w:pPr>
      <w:r>
        <w:rPr>
          <w:rFonts w:cs="Calibri"/>
          <w:i/>
          <w:sz w:val="24"/>
          <w:szCs w:val="24"/>
        </w:rPr>
        <w:lastRenderedPageBreak/>
        <w:t>Med det</w:t>
      </w:r>
      <w:r>
        <w:rPr>
          <w:rFonts w:cs="Calibri"/>
          <w:sz w:val="24"/>
          <w:szCs w:val="24"/>
        </w:rPr>
        <w:t xml:space="preserve"> ironiske blik på også sig selv og med en reference til virkelighedens </w:t>
      </w:r>
      <w:proofErr w:type="spellStart"/>
      <w:r>
        <w:rPr>
          <w:rFonts w:cs="Calibri"/>
          <w:sz w:val="24"/>
          <w:szCs w:val="24"/>
        </w:rPr>
        <w:t>bevaren</w:t>
      </w:r>
      <w:proofErr w:type="spellEnd"/>
      <w:r>
        <w:rPr>
          <w:rFonts w:cs="Calibri"/>
          <w:sz w:val="24"/>
          <w:szCs w:val="24"/>
        </w:rPr>
        <w:t>, træder den beherskede ironiker tættere på humoristen.</w:t>
      </w:r>
    </w:p>
    <w:p w:rsidR="00A832D1" w:rsidRDefault="00A832D1" w:rsidP="00A832D1">
      <w:pPr>
        <w:pStyle w:val="Citat"/>
        <w:rPr>
          <w:i w:val="0"/>
          <w:iCs w:val="0"/>
          <w:color w:val="243F60"/>
          <w:sz w:val="24"/>
          <w:szCs w:val="24"/>
        </w:rPr>
      </w:pPr>
      <w:bookmarkStart w:id="14" w:name="_Toc363476588"/>
    </w:p>
    <w:p w:rsidR="00904D16" w:rsidRPr="00A832D1" w:rsidRDefault="00904D16" w:rsidP="00A832D1">
      <w:pPr>
        <w:pStyle w:val="Citat"/>
        <w:rPr>
          <w:rStyle w:val="Kraftigfremhvning"/>
          <w:sz w:val="24"/>
          <w:szCs w:val="24"/>
        </w:rPr>
      </w:pPr>
      <w:r w:rsidRPr="00A832D1">
        <w:rPr>
          <w:rStyle w:val="Kraftigfremhvning"/>
          <w:sz w:val="24"/>
          <w:szCs w:val="24"/>
        </w:rPr>
        <w:t>Hvor tids opgave: at sætte videnskabens resultater over i det personlige liv</w:t>
      </w:r>
      <w:bookmarkEnd w:id="14"/>
    </w:p>
    <w:p w:rsidR="00904D16" w:rsidRDefault="00A832D1" w:rsidP="00904D16">
      <w:pPr>
        <w:spacing w:line="360" w:lineRule="auto"/>
      </w:pPr>
      <w:r>
        <w:rPr>
          <w:rFonts w:cs="Calibri"/>
          <w:sz w:val="24"/>
          <w:szCs w:val="24"/>
        </w:rPr>
        <w:t>I</w:t>
      </w:r>
      <w:r w:rsidR="00904D16">
        <w:rPr>
          <w:rFonts w:cs="Calibri"/>
          <w:sz w:val="24"/>
          <w:szCs w:val="24"/>
        </w:rPr>
        <w:t xml:space="preserve"> følgende tekst </w:t>
      </w:r>
      <w:r>
        <w:rPr>
          <w:rFonts w:cs="Calibri"/>
          <w:sz w:val="24"/>
          <w:szCs w:val="24"/>
        </w:rPr>
        <w:t>finder vi Kierkegaard påpege,</w:t>
      </w:r>
      <w:r w:rsidR="00904D16">
        <w:rPr>
          <w:rFonts w:cs="Calibri"/>
          <w:sz w:val="24"/>
          <w:szCs w:val="24"/>
        </w:rPr>
        <w:t xml:space="preserve"> hvad det kan indebærer, hvis ungdommen lærer resultats-sprogets absolutte gyldighedslære: </w:t>
      </w:r>
    </w:p>
    <w:p w:rsidR="00A832D1" w:rsidRPr="0011697D" w:rsidRDefault="00A832D1" w:rsidP="00A832D1">
      <w:pPr>
        <w:spacing w:line="360" w:lineRule="auto"/>
        <w:rPr>
          <w:sz w:val="24"/>
          <w:szCs w:val="24"/>
        </w:rPr>
      </w:pPr>
      <w:r w:rsidRPr="006209BA">
        <w:rPr>
          <w:rStyle w:val="CitatTegn"/>
          <w:sz w:val="24"/>
          <w:szCs w:val="24"/>
        </w:rPr>
        <w:t xml:space="preserve">Dertil kommer, at det vel nærmest </w:t>
      </w:r>
      <w:proofErr w:type="spellStart"/>
      <w:r w:rsidRPr="006209BA">
        <w:rPr>
          <w:rStyle w:val="CitatTegn"/>
          <w:sz w:val="24"/>
          <w:szCs w:val="24"/>
        </w:rPr>
        <w:t>maa</w:t>
      </w:r>
      <w:proofErr w:type="spellEnd"/>
      <w:r w:rsidRPr="006209BA">
        <w:rPr>
          <w:rStyle w:val="CitatTegn"/>
          <w:sz w:val="24"/>
          <w:szCs w:val="24"/>
        </w:rPr>
        <w:t xml:space="preserve"> anses for vor Tids Opgave, at sætte Videnskabens Resultater over i det personlige liv, personligt at tilegne sig disse. </w:t>
      </w:r>
      <w:proofErr w:type="spellStart"/>
      <w:r w:rsidRPr="006209BA">
        <w:rPr>
          <w:rStyle w:val="CitatTegn"/>
          <w:sz w:val="24"/>
          <w:szCs w:val="24"/>
        </w:rPr>
        <w:t>Naar</w:t>
      </w:r>
      <w:proofErr w:type="spellEnd"/>
      <w:r w:rsidRPr="006209BA">
        <w:rPr>
          <w:rStyle w:val="CitatTegn"/>
          <w:sz w:val="24"/>
          <w:szCs w:val="24"/>
        </w:rPr>
        <w:t xml:space="preserve"> </w:t>
      </w:r>
      <w:proofErr w:type="spellStart"/>
      <w:r w:rsidRPr="006209BA">
        <w:rPr>
          <w:rStyle w:val="CitatTegn"/>
          <w:sz w:val="24"/>
          <w:szCs w:val="24"/>
        </w:rPr>
        <w:t>saaledes</w:t>
      </w:r>
      <w:proofErr w:type="spellEnd"/>
      <w:r w:rsidRPr="006209BA">
        <w:rPr>
          <w:rStyle w:val="CitatTegn"/>
          <w:sz w:val="24"/>
          <w:szCs w:val="24"/>
        </w:rPr>
        <w:t xml:space="preserve"> Videnskaben lærer</w:t>
      </w:r>
      <w:r>
        <w:rPr>
          <w:rStyle w:val="CitatTegn"/>
          <w:sz w:val="24"/>
          <w:szCs w:val="24"/>
        </w:rPr>
        <w:t>, at Virkeligheden har absolut G</w:t>
      </w:r>
      <w:r w:rsidRPr="006209BA">
        <w:rPr>
          <w:rStyle w:val="CitatTegn"/>
          <w:sz w:val="24"/>
          <w:szCs w:val="24"/>
        </w:rPr>
        <w:t xml:space="preserve">yldighed, </w:t>
      </w:r>
      <w:proofErr w:type="spellStart"/>
      <w:r w:rsidRPr="006209BA">
        <w:rPr>
          <w:rStyle w:val="CitatTegn"/>
          <w:sz w:val="24"/>
          <w:szCs w:val="24"/>
        </w:rPr>
        <w:t>saa</w:t>
      </w:r>
      <w:proofErr w:type="spellEnd"/>
      <w:r w:rsidRPr="006209BA">
        <w:rPr>
          <w:rStyle w:val="CitatTegn"/>
          <w:sz w:val="24"/>
          <w:szCs w:val="24"/>
        </w:rPr>
        <w:t xml:space="preserve"> </w:t>
      </w:r>
      <w:proofErr w:type="spellStart"/>
      <w:r w:rsidRPr="006209BA">
        <w:rPr>
          <w:rStyle w:val="CitatTegn"/>
          <w:sz w:val="24"/>
          <w:szCs w:val="24"/>
        </w:rPr>
        <w:t>gjelder</w:t>
      </w:r>
      <w:proofErr w:type="spellEnd"/>
      <w:r w:rsidRPr="006209BA">
        <w:rPr>
          <w:rStyle w:val="CitatTegn"/>
          <w:sz w:val="24"/>
          <w:szCs w:val="24"/>
        </w:rPr>
        <w:t xml:space="preserve"> det i Sandhed om, at den </w:t>
      </w:r>
      <w:proofErr w:type="spellStart"/>
      <w:r w:rsidRPr="006209BA">
        <w:rPr>
          <w:rStyle w:val="CitatTegn"/>
          <w:sz w:val="24"/>
          <w:szCs w:val="24"/>
        </w:rPr>
        <w:t>faaer</w:t>
      </w:r>
      <w:proofErr w:type="spellEnd"/>
      <w:r w:rsidRPr="006209BA">
        <w:rPr>
          <w:rStyle w:val="CitatTegn"/>
          <w:sz w:val="24"/>
          <w:szCs w:val="24"/>
        </w:rPr>
        <w:t xml:space="preserve"> gyldighed, og man kan dog ikke nægte, at vilde være </w:t>
      </w:r>
      <w:proofErr w:type="spellStart"/>
      <w:r w:rsidRPr="006209BA">
        <w:rPr>
          <w:rStyle w:val="CitatTegn"/>
          <w:sz w:val="24"/>
          <w:szCs w:val="24"/>
        </w:rPr>
        <w:t>saare</w:t>
      </w:r>
      <w:proofErr w:type="spellEnd"/>
      <w:r w:rsidRPr="006209BA">
        <w:rPr>
          <w:rStyle w:val="CitatTegn"/>
          <w:sz w:val="24"/>
          <w:szCs w:val="24"/>
        </w:rPr>
        <w:t xml:space="preserve"> latterligt, om En, der i sin Ungdom lærte og </w:t>
      </w:r>
      <w:proofErr w:type="spellStart"/>
      <w:r w:rsidRPr="006209BA">
        <w:rPr>
          <w:rStyle w:val="CitatTegn"/>
          <w:sz w:val="24"/>
          <w:szCs w:val="24"/>
        </w:rPr>
        <w:t>maaske</w:t>
      </w:r>
      <w:proofErr w:type="spellEnd"/>
      <w:r w:rsidRPr="006209BA">
        <w:rPr>
          <w:rStyle w:val="CitatTegn"/>
          <w:sz w:val="24"/>
          <w:szCs w:val="24"/>
        </w:rPr>
        <w:t xml:space="preserve"> endog lærte Andre, at Virkeligheden havde absolut Betydning, blev gammel og døde, uden at Virkeligheden hav</w:t>
      </w:r>
      <w:r>
        <w:rPr>
          <w:rStyle w:val="CitatTegn"/>
          <w:sz w:val="24"/>
          <w:szCs w:val="24"/>
        </w:rPr>
        <w:t xml:space="preserve">de </w:t>
      </w:r>
      <w:proofErr w:type="spellStart"/>
      <w:r>
        <w:rPr>
          <w:rStyle w:val="CitatTegn"/>
          <w:sz w:val="24"/>
          <w:szCs w:val="24"/>
        </w:rPr>
        <w:t>havt</w:t>
      </w:r>
      <w:proofErr w:type="spellEnd"/>
      <w:r>
        <w:rPr>
          <w:rStyle w:val="CitatTegn"/>
          <w:sz w:val="24"/>
          <w:szCs w:val="24"/>
        </w:rPr>
        <w:t xml:space="preserve"> anden Gyldighed end den,</w:t>
      </w:r>
      <w:r w:rsidRPr="006209BA">
        <w:rPr>
          <w:rStyle w:val="CitatTegn"/>
          <w:sz w:val="24"/>
          <w:szCs w:val="24"/>
        </w:rPr>
        <w:t xml:space="preserve"> at han </w:t>
      </w:r>
      <w:proofErr w:type="spellStart"/>
      <w:r w:rsidRPr="006209BA">
        <w:rPr>
          <w:rStyle w:val="CitatTegn"/>
          <w:sz w:val="24"/>
          <w:szCs w:val="24"/>
        </w:rPr>
        <w:t>baade</w:t>
      </w:r>
      <w:proofErr w:type="spellEnd"/>
      <w:r w:rsidRPr="006209BA">
        <w:rPr>
          <w:rStyle w:val="CitatTegn"/>
          <w:sz w:val="24"/>
          <w:szCs w:val="24"/>
        </w:rPr>
        <w:t xml:space="preserve"> i Tide og Utide havde forkyndt </w:t>
      </w:r>
      <w:r>
        <w:rPr>
          <w:rStyle w:val="CitatTegn"/>
          <w:sz w:val="24"/>
          <w:szCs w:val="24"/>
        </w:rPr>
        <w:t xml:space="preserve">den </w:t>
      </w:r>
      <w:proofErr w:type="spellStart"/>
      <w:r>
        <w:rPr>
          <w:rStyle w:val="CitatTegn"/>
          <w:sz w:val="24"/>
          <w:szCs w:val="24"/>
        </w:rPr>
        <w:t>Vi</w:t>
      </w:r>
      <w:r w:rsidRPr="006209BA">
        <w:rPr>
          <w:rStyle w:val="CitatTegn"/>
          <w:sz w:val="24"/>
          <w:szCs w:val="24"/>
        </w:rPr>
        <w:t>isdom</w:t>
      </w:r>
      <w:proofErr w:type="spellEnd"/>
      <w:r w:rsidRPr="006209BA">
        <w:rPr>
          <w:rStyle w:val="CitatTegn"/>
          <w:sz w:val="24"/>
          <w:szCs w:val="24"/>
        </w:rPr>
        <w:t xml:space="preserve">, at </w:t>
      </w:r>
      <w:r>
        <w:rPr>
          <w:rStyle w:val="CitatTegn"/>
          <w:sz w:val="24"/>
          <w:szCs w:val="24"/>
        </w:rPr>
        <w:t>V</w:t>
      </w:r>
      <w:r w:rsidRPr="006209BA">
        <w:rPr>
          <w:rStyle w:val="CitatTegn"/>
          <w:sz w:val="24"/>
          <w:szCs w:val="24"/>
        </w:rPr>
        <w:t xml:space="preserve">irkeligheden havde gyldighed. </w:t>
      </w:r>
      <w:sdt>
        <w:sdtPr>
          <w:rPr>
            <w:rStyle w:val="CitatTegn"/>
            <w:sz w:val="24"/>
            <w:szCs w:val="24"/>
          </w:rPr>
          <w:id w:val="-1285573448"/>
          <w:citation/>
        </w:sdtPr>
        <w:sdtEndPr>
          <w:rPr>
            <w:rStyle w:val="CitatTegn"/>
          </w:rPr>
        </w:sdtEndPr>
        <w:sdtContent>
          <w:r w:rsidR="009B522D">
            <w:rPr>
              <w:rStyle w:val="CitatTegn"/>
              <w:sz w:val="24"/>
              <w:szCs w:val="24"/>
            </w:rPr>
            <w:fldChar w:fldCharType="begin"/>
          </w:r>
          <w:r w:rsidR="009B522D">
            <w:rPr>
              <w:rStyle w:val="CitatTegn"/>
              <w:sz w:val="24"/>
              <w:szCs w:val="24"/>
            </w:rPr>
            <w:instrText xml:space="preserve"> CITATION Cap97 \p "356: 348, 12-21" \t  \l 1030  </w:instrText>
          </w:r>
          <w:r w:rsidR="009B522D">
            <w:rPr>
              <w:rStyle w:val="CitatTegn"/>
              <w:sz w:val="24"/>
              <w:szCs w:val="24"/>
            </w:rPr>
            <w:fldChar w:fldCharType="separate"/>
          </w:r>
          <w:r w:rsidR="009B522D" w:rsidRPr="009B522D">
            <w:rPr>
              <w:noProof/>
              <w:color w:val="000000" w:themeColor="text1"/>
              <w:sz w:val="24"/>
              <w:szCs w:val="24"/>
            </w:rPr>
            <w:t>(Kierkegaard, 1841/1997, s. 356: 348, 12-21)</w:t>
          </w:r>
          <w:r w:rsidR="009B522D">
            <w:rPr>
              <w:rStyle w:val="CitatTegn"/>
              <w:sz w:val="24"/>
              <w:szCs w:val="24"/>
            </w:rPr>
            <w:fldChar w:fldCharType="end"/>
          </w:r>
        </w:sdtContent>
      </w:sdt>
    </w:p>
    <w:p w:rsidR="00904D16" w:rsidRDefault="00A832D1" w:rsidP="00A832D1">
      <w:pPr>
        <w:spacing w:line="360" w:lineRule="auto"/>
      </w:pPr>
      <w:r>
        <w:rPr>
          <w:rFonts w:cs="Calibri"/>
          <w:sz w:val="24"/>
          <w:szCs w:val="24"/>
        </w:rPr>
        <w:t xml:space="preserve"> </w:t>
      </w:r>
      <w:r w:rsidR="00904D16">
        <w:rPr>
          <w:rFonts w:cs="Calibri"/>
          <w:sz w:val="24"/>
          <w:szCs w:val="24"/>
        </w:rPr>
        <w:t xml:space="preserve">Spørgsmålet kan så være, om videnskabens resultater også i dag skal sættes over i det personlige, især når det gælder de unge? Dette citat får fremsat, hvordan subjektets </w:t>
      </w:r>
      <w:proofErr w:type="spellStart"/>
      <w:r w:rsidR="00904D16">
        <w:rPr>
          <w:rFonts w:cs="Calibri"/>
          <w:sz w:val="24"/>
          <w:szCs w:val="24"/>
        </w:rPr>
        <w:t>forholden</w:t>
      </w:r>
      <w:proofErr w:type="spellEnd"/>
      <w:r w:rsidR="00904D16">
        <w:rPr>
          <w:rFonts w:cs="Calibri"/>
          <w:sz w:val="24"/>
          <w:szCs w:val="24"/>
        </w:rPr>
        <w:t xml:space="preserve"> sig til sin viden, kan blive et spil om resultater, defineret efter en ide om at alt i verdenen kan erkendes fuldt ud. At definere selve verdens absolutte gyldighed er at postulere et komplet system, hvormed alt vil blive erkendt imod den stadigt voksende forståelse af verden. Det er en altinkluderende filosofi, hvor selve </w:t>
      </w:r>
      <w:proofErr w:type="spellStart"/>
      <w:r w:rsidR="00904D16">
        <w:rPr>
          <w:rFonts w:cs="Calibri"/>
          <w:i/>
          <w:sz w:val="24"/>
          <w:szCs w:val="24"/>
        </w:rPr>
        <w:t>størreheden</w:t>
      </w:r>
      <w:proofErr w:type="spellEnd"/>
      <w:r w:rsidR="00904D16">
        <w:rPr>
          <w:rFonts w:cs="Calibri"/>
          <w:i/>
          <w:sz w:val="24"/>
          <w:szCs w:val="24"/>
        </w:rPr>
        <w:t xml:space="preserve"> af verden</w:t>
      </w:r>
      <w:r>
        <w:rPr>
          <w:rFonts w:cs="Calibri"/>
          <w:sz w:val="24"/>
          <w:szCs w:val="24"/>
        </w:rPr>
        <w:t xml:space="preserve"> </w:t>
      </w:r>
      <w:r w:rsidR="00904D16">
        <w:rPr>
          <w:rFonts w:cs="Calibri"/>
          <w:sz w:val="24"/>
          <w:szCs w:val="24"/>
        </w:rPr>
        <w:t xml:space="preserve">bliver lagt i lænke, hvor tingen </w:t>
      </w:r>
      <w:r w:rsidR="00870F8E">
        <w:rPr>
          <w:rFonts w:cs="Calibri"/>
          <w:sz w:val="24"/>
          <w:szCs w:val="24"/>
        </w:rPr>
        <w:t>‘</w:t>
      </w:r>
      <w:r w:rsidR="00904D16">
        <w:rPr>
          <w:rFonts w:cs="Calibri"/>
          <w:sz w:val="24"/>
          <w:szCs w:val="24"/>
        </w:rPr>
        <w:t>i sig selv</w:t>
      </w:r>
      <w:r w:rsidR="00870F8E">
        <w:rPr>
          <w:rFonts w:cs="Calibri"/>
          <w:sz w:val="24"/>
          <w:szCs w:val="24"/>
        </w:rPr>
        <w:t>’</w:t>
      </w:r>
      <w:r w:rsidR="00904D16">
        <w:rPr>
          <w:rFonts w:cs="Calibri"/>
          <w:sz w:val="24"/>
          <w:szCs w:val="24"/>
        </w:rPr>
        <w:t xml:space="preserve"> altid må være en ting for os i en forståelig relation. </w:t>
      </w:r>
    </w:p>
    <w:p w:rsidR="00904D16" w:rsidRDefault="00904D16" w:rsidP="00904D16">
      <w:pPr>
        <w:spacing w:line="360" w:lineRule="auto"/>
        <w:rPr>
          <w:rFonts w:cs="Calibri"/>
          <w:sz w:val="24"/>
          <w:szCs w:val="24"/>
        </w:rPr>
      </w:pPr>
    </w:p>
    <w:p w:rsidR="00904D16" w:rsidRDefault="00904D16" w:rsidP="00904D16">
      <w:pPr>
        <w:pStyle w:val="Overskrift3"/>
        <w:spacing w:line="360" w:lineRule="auto"/>
        <w:rPr>
          <w:rFonts w:ascii="Calibri" w:hAnsi="Calibri"/>
        </w:rPr>
      </w:pPr>
      <w:bookmarkStart w:id="15" w:name="_Toc363476589"/>
    </w:p>
    <w:p w:rsidR="001A3A9D" w:rsidRDefault="001A3A9D" w:rsidP="00A832D1">
      <w:pPr>
        <w:rPr>
          <w:rStyle w:val="Kraftigfremhvning"/>
          <w:sz w:val="24"/>
          <w:szCs w:val="24"/>
        </w:rPr>
      </w:pPr>
    </w:p>
    <w:p w:rsidR="001A3A9D" w:rsidRDefault="001A3A9D" w:rsidP="00A832D1">
      <w:pPr>
        <w:rPr>
          <w:rStyle w:val="Kraftigfremhvning"/>
          <w:sz w:val="24"/>
          <w:szCs w:val="24"/>
        </w:rPr>
      </w:pPr>
    </w:p>
    <w:p w:rsidR="001A3A9D" w:rsidRDefault="001A3A9D" w:rsidP="00A832D1">
      <w:pPr>
        <w:rPr>
          <w:rStyle w:val="Kraftigfremhvning"/>
          <w:sz w:val="24"/>
          <w:szCs w:val="24"/>
        </w:rPr>
      </w:pPr>
    </w:p>
    <w:p w:rsidR="001A3A9D" w:rsidRDefault="001A3A9D" w:rsidP="00A832D1">
      <w:pPr>
        <w:rPr>
          <w:rStyle w:val="Kraftigfremhvning"/>
          <w:sz w:val="24"/>
          <w:szCs w:val="24"/>
        </w:rPr>
      </w:pPr>
    </w:p>
    <w:p w:rsidR="00904D16" w:rsidRPr="00A832D1" w:rsidRDefault="00904D16" w:rsidP="00A832D1">
      <w:pPr>
        <w:rPr>
          <w:rStyle w:val="Kraftigfremhvning"/>
          <w:sz w:val="24"/>
          <w:szCs w:val="24"/>
        </w:rPr>
      </w:pPr>
      <w:r w:rsidRPr="00A832D1">
        <w:rPr>
          <w:rStyle w:val="Kraftigfremhvning"/>
          <w:sz w:val="24"/>
          <w:szCs w:val="24"/>
        </w:rPr>
        <w:lastRenderedPageBreak/>
        <w:t xml:space="preserve">Den beherskede ironi: Ironiens vigtighed </w:t>
      </w:r>
      <w:bookmarkEnd w:id="15"/>
      <w:r w:rsidRPr="00A832D1">
        <w:rPr>
          <w:rStyle w:val="Kraftigfremhvning"/>
          <w:sz w:val="24"/>
          <w:szCs w:val="24"/>
        </w:rPr>
        <w:t>for virkelighedens eftertryk</w:t>
      </w:r>
    </w:p>
    <w:p w:rsidR="00904D16" w:rsidRDefault="00904D16" w:rsidP="00904D16">
      <w:pPr>
        <w:spacing w:line="360" w:lineRule="auto"/>
        <w:rPr>
          <w:rFonts w:cs="Calibri"/>
          <w:sz w:val="24"/>
          <w:szCs w:val="24"/>
        </w:rPr>
      </w:pPr>
      <w:r>
        <w:rPr>
          <w:rFonts w:cs="Calibri"/>
          <w:sz w:val="24"/>
          <w:szCs w:val="24"/>
        </w:rPr>
        <w:t xml:space="preserve">Ved den beherskede ironi oplever vi dog en ide, hvor subjektet kan gå til sig selv med en vis kritik og frihed, uden at ville søge efter en forstået højere og bagvedliggende virkelighed. </w:t>
      </w:r>
      <w:r w:rsidR="00A832D1">
        <w:rPr>
          <w:rFonts w:cs="Calibri"/>
          <w:sz w:val="24"/>
          <w:szCs w:val="24"/>
        </w:rPr>
        <w:t>Ironikeren</w:t>
      </w:r>
      <w:r>
        <w:rPr>
          <w:rFonts w:cs="Calibri"/>
          <w:sz w:val="24"/>
          <w:szCs w:val="24"/>
        </w:rPr>
        <w:t xml:space="preserve"> træder dermed hverken ukritisk igennem den virkelighed denne oplever og lader ligeledes ikke ideen om en højere virkelighed forgribe sig og udhule den virkelighed denne har foran sig. Den af videnskaben komplette gyldighed bliver i det ironiske sat ned fra sin objektive piedestal. </w:t>
      </w:r>
    </w:p>
    <w:p w:rsidR="00904D16" w:rsidRDefault="00904D16" w:rsidP="00904D16">
      <w:pPr>
        <w:spacing w:line="360" w:lineRule="auto"/>
      </w:pPr>
      <w:r>
        <w:rPr>
          <w:rFonts w:cs="Calibri"/>
          <w:sz w:val="24"/>
          <w:szCs w:val="24"/>
        </w:rPr>
        <w:t xml:space="preserve">Fra Kierkegaard læses det, hvordan det direkte vil være latterligt, hvis den unge lærte videnskabens gyldighedslære uden at træde til denne som ironiske subjekt. En forkyndelse af den altid gyldige virkelighed ville være en prædiken af gyldighedens system uden ånd, en boks, hvormed subjektet kun må fatte sig selv som det gennemforstået menneske historisk, psykologisk, objektivt nu </w:t>
      </w:r>
      <w:r>
        <w:rPr>
          <w:rFonts w:cs="Calibri"/>
          <w:i/>
          <w:sz w:val="24"/>
          <w:szCs w:val="24"/>
        </w:rPr>
        <w:t>er</w:t>
      </w:r>
      <w:r>
        <w:rPr>
          <w:rFonts w:cs="Calibri"/>
          <w:sz w:val="24"/>
          <w:szCs w:val="24"/>
        </w:rPr>
        <w:t>. Kierkegaard beskriver herefter, hvordan den beherskede ironi stopper sådan overbevisning og bliver metoden, hvormed det enkelte selverkendende menneske kan finde sig selv i eksistens:</w:t>
      </w:r>
    </w:p>
    <w:p w:rsidR="00A832D1" w:rsidRPr="0011697D" w:rsidRDefault="00A832D1" w:rsidP="00A832D1">
      <w:pPr>
        <w:spacing w:line="360" w:lineRule="auto"/>
        <w:rPr>
          <w:sz w:val="24"/>
          <w:szCs w:val="24"/>
        </w:rPr>
      </w:pPr>
      <w:r w:rsidRPr="006209BA">
        <w:rPr>
          <w:rStyle w:val="CitatTegn"/>
          <w:sz w:val="24"/>
          <w:szCs w:val="24"/>
        </w:rPr>
        <w:t xml:space="preserve">Der er i ethvert personligt Liv </w:t>
      </w:r>
      <w:proofErr w:type="spellStart"/>
      <w:r w:rsidRPr="006209BA">
        <w:rPr>
          <w:rStyle w:val="CitatTegn"/>
          <w:sz w:val="24"/>
          <w:szCs w:val="24"/>
        </w:rPr>
        <w:t>saa</w:t>
      </w:r>
      <w:proofErr w:type="spellEnd"/>
      <w:r w:rsidRPr="006209BA">
        <w:rPr>
          <w:rStyle w:val="CitatTegn"/>
          <w:sz w:val="24"/>
          <w:szCs w:val="24"/>
        </w:rPr>
        <w:t xml:space="preserve"> Meget, der </w:t>
      </w:r>
      <w:proofErr w:type="spellStart"/>
      <w:r w:rsidRPr="006209BA">
        <w:rPr>
          <w:rStyle w:val="CitatTegn"/>
          <w:sz w:val="24"/>
          <w:szCs w:val="24"/>
        </w:rPr>
        <w:t>maa</w:t>
      </w:r>
      <w:proofErr w:type="spellEnd"/>
      <w:r w:rsidRPr="006209BA">
        <w:rPr>
          <w:rStyle w:val="CitatTegn"/>
          <w:sz w:val="24"/>
          <w:szCs w:val="24"/>
        </w:rPr>
        <w:t xml:space="preserve"> afvises, </w:t>
      </w:r>
      <w:proofErr w:type="spellStart"/>
      <w:r w:rsidRPr="006209BA">
        <w:rPr>
          <w:rStyle w:val="CitatTegn"/>
          <w:sz w:val="24"/>
          <w:szCs w:val="24"/>
        </w:rPr>
        <w:t>saa</w:t>
      </w:r>
      <w:proofErr w:type="spellEnd"/>
      <w:r w:rsidRPr="006209BA">
        <w:rPr>
          <w:rStyle w:val="CitatTegn"/>
          <w:sz w:val="24"/>
          <w:szCs w:val="24"/>
        </w:rPr>
        <w:t xml:space="preserve"> mange vilde Skud, der </w:t>
      </w:r>
      <w:proofErr w:type="spellStart"/>
      <w:r w:rsidRPr="006209BA">
        <w:rPr>
          <w:rStyle w:val="CitatTegn"/>
          <w:sz w:val="24"/>
          <w:szCs w:val="24"/>
        </w:rPr>
        <w:t>maae</w:t>
      </w:r>
      <w:proofErr w:type="spellEnd"/>
      <w:r w:rsidRPr="006209BA">
        <w:rPr>
          <w:rStyle w:val="CitatTegn"/>
          <w:sz w:val="24"/>
          <w:szCs w:val="24"/>
        </w:rPr>
        <w:t xml:space="preserve"> </w:t>
      </w:r>
      <w:proofErr w:type="spellStart"/>
      <w:r w:rsidRPr="006209BA">
        <w:rPr>
          <w:rStyle w:val="CitatTegn"/>
          <w:sz w:val="24"/>
          <w:szCs w:val="24"/>
        </w:rPr>
        <w:t>bortskjæres</w:t>
      </w:r>
      <w:proofErr w:type="spellEnd"/>
      <w:r w:rsidRPr="006209BA">
        <w:rPr>
          <w:rStyle w:val="CitatTegn"/>
          <w:sz w:val="24"/>
          <w:szCs w:val="24"/>
        </w:rPr>
        <w:t xml:space="preserve">: her er Ironien atter en fortrinlig </w:t>
      </w:r>
      <w:proofErr w:type="spellStart"/>
      <w:r w:rsidRPr="006209BA">
        <w:rPr>
          <w:rStyle w:val="CitatTegn"/>
          <w:sz w:val="24"/>
          <w:szCs w:val="24"/>
        </w:rPr>
        <w:t>Operateur</w:t>
      </w:r>
      <w:proofErr w:type="spellEnd"/>
      <w:r w:rsidRPr="006209BA">
        <w:rPr>
          <w:rStyle w:val="CitatTegn"/>
          <w:sz w:val="24"/>
          <w:szCs w:val="24"/>
        </w:rPr>
        <w:t xml:space="preserve">; thi, som sagt, </w:t>
      </w:r>
      <w:proofErr w:type="spellStart"/>
      <w:r w:rsidRPr="006209BA">
        <w:rPr>
          <w:rStyle w:val="CitatTegn"/>
          <w:sz w:val="24"/>
          <w:szCs w:val="24"/>
        </w:rPr>
        <w:t>naar</w:t>
      </w:r>
      <w:proofErr w:type="spellEnd"/>
      <w:r w:rsidRPr="006209BA">
        <w:rPr>
          <w:rStyle w:val="CitatTegn"/>
          <w:sz w:val="24"/>
          <w:szCs w:val="24"/>
        </w:rPr>
        <w:t xml:space="preserve"> Ironien er blevet behersket, da er dens </w:t>
      </w:r>
      <w:proofErr w:type="spellStart"/>
      <w:r w:rsidRPr="006209BA">
        <w:rPr>
          <w:rStyle w:val="CitatTegn"/>
          <w:sz w:val="24"/>
          <w:szCs w:val="24"/>
        </w:rPr>
        <w:t>Function</w:t>
      </w:r>
      <w:proofErr w:type="spellEnd"/>
      <w:r w:rsidRPr="006209BA">
        <w:rPr>
          <w:rStyle w:val="CitatTegn"/>
          <w:sz w:val="24"/>
          <w:szCs w:val="24"/>
        </w:rPr>
        <w:t xml:space="preserve"> af yderst Vigtighed, for at det personlige Liv kan </w:t>
      </w:r>
      <w:proofErr w:type="spellStart"/>
      <w:r w:rsidRPr="006209BA">
        <w:rPr>
          <w:rStyle w:val="CitatTegn"/>
          <w:sz w:val="24"/>
          <w:szCs w:val="24"/>
        </w:rPr>
        <w:t>faae</w:t>
      </w:r>
      <w:proofErr w:type="spellEnd"/>
      <w:r w:rsidRPr="006209BA">
        <w:rPr>
          <w:rStyle w:val="CitatTegn"/>
          <w:sz w:val="24"/>
          <w:szCs w:val="24"/>
        </w:rPr>
        <w:t xml:space="preserve"> Sundhed og </w:t>
      </w:r>
      <w:r>
        <w:rPr>
          <w:rStyle w:val="CitatTegn"/>
          <w:sz w:val="24"/>
          <w:szCs w:val="24"/>
        </w:rPr>
        <w:t>Sandhed. Ironien som behersket M</w:t>
      </w:r>
      <w:r w:rsidRPr="006209BA">
        <w:rPr>
          <w:rStyle w:val="CitatTegn"/>
          <w:sz w:val="24"/>
          <w:szCs w:val="24"/>
        </w:rPr>
        <w:t xml:space="preserve">oment viser sig netop derved i sin Sandhed, at den lærer </w:t>
      </w:r>
      <w:r>
        <w:rPr>
          <w:rStyle w:val="CitatTegn"/>
          <w:sz w:val="24"/>
          <w:szCs w:val="24"/>
        </w:rPr>
        <w:t xml:space="preserve">at </w:t>
      </w:r>
      <w:proofErr w:type="spellStart"/>
      <w:r w:rsidRPr="006209BA">
        <w:rPr>
          <w:rStyle w:val="CitatTegn"/>
          <w:sz w:val="24"/>
          <w:szCs w:val="24"/>
        </w:rPr>
        <w:t>virkeligg</w:t>
      </w:r>
      <w:r>
        <w:rPr>
          <w:rStyle w:val="CitatTegn"/>
          <w:sz w:val="24"/>
          <w:szCs w:val="24"/>
        </w:rPr>
        <w:t>jøre</w:t>
      </w:r>
      <w:proofErr w:type="spellEnd"/>
      <w:r>
        <w:rPr>
          <w:rStyle w:val="CitatTegn"/>
          <w:sz w:val="24"/>
          <w:szCs w:val="24"/>
        </w:rPr>
        <w:t xml:space="preserve"> V</w:t>
      </w:r>
      <w:r w:rsidRPr="006209BA">
        <w:rPr>
          <w:rStyle w:val="CitatTegn"/>
          <w:sz w:val="24"/>
          <w:szCs w:val="24"/>
        </w:rPr>
        <w:t xml:space="preserve">irkeligheden, derved, at den lægger det vedbørlige Eftertryk </w:t>
      </w:r>
      <w:proofErr w:type="spellStart"/>
      <w:r w:rsidRPr="006209BA">
        <w:rPr>
          <w:rStyle w:val="CitatTegn"/>
          <w:sz w:val="24"/>
          <w:szCs w:val="24"/>
        </w:rPr>
        <w:t>paa</w:t>
      </w:r>
      <w:proofErr w:type="spellEnd"/>
      <w:r w:rsidRPr="006209BA">
        <w:rPr>
          <w:rStyle w:val="CitatTegn"/>
          <w:sz w:val="24"/>
          <w:szCs w:val="24"/>
        </w:rPr>
        <w:t xml:space="preserve"> Virkeligheden</w:t>
      </w:r>
      <w:r w:rsidRPr="0011697D">
        <w:rPr>
          <w:rFonts w:cs="Calibri"/>
          <w:i/>
          <w:sz w:val="24"/>
          <w:szCs w:val="24"/>
        </w:rPr>
        <w:t>.</w:t>
      </w:r>
      <w:sdt>
        <w:sdtPr>
          <w:rPr>
            <w:rFonts w:cs="Calibri"/>
            <w:i/>
            <w:sz w:val="24"/>
            <w:szCs w:val="24"/>
          </w:rPr>
          <w:id w:val="1077027249"/>
          <w:citation/>
        </w:sdtPr>
        <w:sdtEndPr/>
        <w:sdtContent>
          <w:r w:rsidR="009B522D">
            <w:rPr>
              <w:rFonts w:cs="Calibri"/>
              <w:i/>
              <w:sz w:val="24"/>
              <w:szCs w:val="24"/>
            </w:rPr>
            <w:fldChar w:fldCharType="begin"/>
          </w:r>
          <w:r w:rsidR="009B522D">
            <w:rPr>
              <w:rFonts w:cs="Calibri"/>
              <w:i/>
              <w:sz w:val="24"/>
              <w:szCs w:val="24"/>
            </w:rPr>
            <w:instrText xml:space="preserve"> CITATION Cap97 \p "356:349, 26-33" \t  \l 1030  </w:instrText>
          </w:r>
          <w:r w:rsidR="009B522D">
            <w:rPr>
              <w:rFonts w:cs="Calibri"/>
              <w:i/>
              <w:sz w:val="24"/>
              <w:szCs w:val="24"/>
            </w:rPr>
            <w:fldChar w:fldCharType="separate"/>
          </w:r>
          <w:r w:rsidR="009B522D">
            <w:rPr>
              <w:rFonts w:cs="Calibri"/>
              <w:i/>
              <w:noProof/>
              <w:sz w:val="24"/>
              <w:szCs w:val="24"/>
            </w:rPr>
            <w:t xml:space="preserve"> </w:t>
          </w:r>
          <w:r w:rsidR="009B522D" w:rsidRPr="009B522D">
            <w:rPr>
              <w:rFonts w:cs="Calibri"/>
              <w:noProof/>
              <w:sz w:val="24"/>
              <w:szCs w:val="24"/>
            </w:rPr>
            <w:t>(Kierkegaard, 1841/1997, s. 356:349, 26-33)</w:t>
          </w:r>
          <w:r w:rsidR="009B522D">
            <w:rPr>
              <w:rFonts w:cs="Calibri"/>
              <w:i/>
              <w:sz w:val="24"/>
              <w:szCs w:val="24"/>
            </w:rPr>
            <w:fldChar w:fldCharType="end"/>
          </w:r>
        </w:sdtContent>
      </w:sdt>
    </w:p>
    <w:p w:rsidR="004A5FAA" w:rsidRDefault="00A832D1" w:rsidP="00A832D1">
      <w:pPr>
        <w:spacing w:line="360" w:lineRule="auto"/>
        <w:rPr>
          <w:sz w:val="24"/>
          <w:szCs w:val="24"/>
        </w:rPr>
      </w:pPr>
      <w:r>
        <w:rPr>
          <w:rFonts w:cs="Calibri"/>
          <w:sz w:val="24"/>
          <w:szCs w:val="24"/>
        </w:rPr>
        <w:t xml:space="preserve"> </w:t>
      </w:r>
      <w:r w:rsidR="00904D16">
        <w:rPr>
          <w:rFonts w:cs="Calibri"/>
          <w:sz w:val="24"/>
          <w:szCs w:val="24"/>
        </w:rPr>
        <w:t xml:space="preserve">Som behersket ironiker træder man væk fra fænomenerne for en stund, hvilket ved en tilbagevenden gør den enkelte opmærksom på </w:t>
      </w:r>
      <w:r w:rsidR="00870F8E">
        <w:rPr>
          <w:rFonts w:cs="Calibri"/>
          <w:sz w:val="24"/>
          <w:szCs w:val="24"/>
        </w:rPr>
        <w:t>‘</w:t>
      </w:r>
      <w:r w:rsidR="00904D16">
        <w:rPr>
          <w:rFonts w:cs="Calibri"/>
          <w:sz w:val="24"/>
          <w:szCs w:val="24"/>
        </w:rPr>
        <w:t>hvilke skud</w:t>
      </w:r>
      <w:r w:rsidR="00870F8E">
        <w:rPr>
          <w:rFonts w:cs="Calibri"/>
          <w:sz w:val="24"/>
          <w:szCs w:val="24"/>
        </w:rPr>
        <w:t>’</w:t>
      </w:r>
      <w:r w:rsidR="00904D16">
        <w:rPr>
          <w:rFonts w:cs="Calibri"/>
          <w:sz w:val="24"/>
          <w:szCs w:val="24"/>
        </w:rPr>
        <w:t xml:space="preserve"> i sig selv, denne ikke længere kan lade vokse. Det sunde og sande kommer dermed af oplevelsen af, at hvad der før var banaliteter eller selvfølgeligheder, nu ikke længere er givet og sande fænomener, og at ironikeren nu kan </w:t>
      </w:r>
      <w:r w:rsidR="00870F8E">
        <w:rPr>
          <w:rFonts w:cs="Calibri"/>
          <w:sz w:val="24"/>
          <w:szCs w:val="24"/>
        </w:rPr>
        <w:t>‘</w:t>
      </w:r>
      <w:r w:rsidR="00904D16">
        <w:rPr>
          <w:rFonts w:cs="Calibri"/>
          <w:sz w:val="24"/>
          <w:szCs w:val="24"/>
        </w:rPr>
        <w:t>skære sig selv til</w:t>
      </w:r>
      <w:r w:rsidR="00870F8E">
        <w:rPr>
          <w:rFonts w:cs="Calibri"/>
          <w:sz w:val="24"/>
          <w:szCs w:val="24"/>
        </w:rPr>
        <w:t>’</w:t>
      </w:r>
      <w:r w:rsidR="00904D16">
        <w:rPr>
          <w:rFonts w:cs="Calibri"/>
          <w:sz w:val="24"/>
          <w:szCs w:val="24"/>
        </w:rPr>
        <w:t xml:space="preserve"> og vurdere, hvorvidt det før så sande står nær den virkelighed som reelt udleves og handles efter.  </w:t>
      </w:r>
      <w:r w:rsidR="00904D16">
        <w:rPr>
          <w:sz w:val="24"/>
          <w:szCs w:val="24"/>
        </w:rPr>
        <w:t xml:space="preserve">Med Kierkegaards </w:t>
      </w:r>
      <w:r w:rsidR="00904D16">
        <w:rPr>
          <w:i/>
          <w:sz w:val="24"/>
          <w:szCs w:val="24"/>
        </w:rPr>
        <w:t>eftertryk</w:t>
      </w:r>
      <w:r w:rsidR="00904D16">
        <w:rPr>
          <w:sz w:val="24"/>
          <w:szCs w:val="24"/>
        </w:rPr>
        <w:t xml:space="preserve"> skal der her tænkes på den vægt, hvormed virkeligheden bliver virkeliggjort, hvor netop det sande liv kommer af at opdage, hvilke resultater der fik ens blomstring til at svækkes, og hvilke resultater der af meningsdannelsen kan stå endnu.</w:t>
      </w:r>
    </w:p>
    <w:p w:rsidR="00904D16" w:rsidRPr="0024625F" w:rsidRDefault="00904D16" w:rsidP="00904D16">
      <w:bookmarkStart w:id="16" w:name="_Toc367445839"/>
    </w:p>
    <w:p w:rsidR="00904D16" w:rsidRPr="001A3A9D" w:rsidRDefault="00904D16" w:rsidP="001A3A9D">
      <w:pPr>
        <w:pStyle w:val="Overskrift2"/>
      </w:pPr>
      <w:bookmarkStart w:id="17" w:name="_Toc368046157"/>
      <w:r w:rsidRPr="001A3A9D">
        <w:lastRenderedPageBreak/>
        <w:t>Dannelsen i dialogen: Opsummering og delkonklusioner</w:t>
      </w:r>
      <w:bookmarkEnd w:id="16"/>
      <w:bookmarkEnd w:id="17"/>
    </w:p>
    <w:p w:rsidR="00904D16" w:rsidRPr="0024625F" w:rsidRDefault="00904D16" w:rsidP="00904D16">
      <w:pPr>
        <w:spacing w:line="360" w:lineRule="auto"/>
        <w:rPr>
          <w:sz w:val="24"/>
          <w:szCs w:val="24"/>
        </w:rPr>
      </w:pPr>
    </w:p>
    <w:p w:rsidR="00904D16" w:rsidRPr="001A3A9D" w:rsidRDefault="00904D16" w:rsidP="001A3A9D">
      <w:pPr>
        <w:tabs>
          <w:tab w:val="left" w:pos="284"/>
        </w:tabs>
        <w:spacing w:line="360" w:lineRule="auto"/>
        <w:rPr>
          <w:rStyle w:val="Kraftigfremhvning"/>
          <w:sz w:val="24"/>
          <w:szCs w:val="24"/>
        </w:rPr>
      </w:pPr>
      <w:r w:rsidRPr="001A3A9D">
        <w:rPr>
          <w:rStyle w:val="Kraftigfremhvning"/>
          <w:sz w:val="24"/>
          <w:szCs w:val="24"/>
        </w:rPr>
        <w:t>Om Kierkegaards stadier, fra ironien til humoren</w:t>
      </w:r>
    </w:p>
    <w:p w:rsidR="00904D16" w:rsidRPr="0024625F" w:rsidRDefault="00904D16" w:rsidP="00904D16">
      <w:pPr>
        <w:spacing w:line="360" w:lineRule="auto"/>
        <w:rPr>
          <w:sz w:val="24"/>
          <w:szCs w:val="24"/>
        </w:rPr>
      </w:pPr>
      <w:r w:rsidRPr="0024625F">
        <w:rPr>
          <w:sz w:val="24"/>
          <w:szCs w:val="24"/>
        </w:rPr>
        <w:t xml:space="preserve">Igennem Kierkegaards afhandling fik Sokrates og hans dialog lov at stå som en oplysende men i sidste ende destruktiv proces. </w:t>
      </w:r>
      <w:r w:rsidR="005159BB">
        <w:rPr>
          <w:sz w:val="24"/>
          <w:szCs w:val="24"/>
        </w:rPr>
        <w:t xml:space="preserve">Fra Sokrates ironi arbejder Kierkegaard videre, og introducerer selv en absolut negativ ironi. </w:t>
      </w:r>
      <w:r w:rsidRPr="0024625F">
        <w:rPr>
          <w:sz w:val="24"/>
          <w:szCs w:val="24"/>
        </w:rPr>
        <w:t xml:space="preserve">Mens at ironien i sin egen </w:t>
      </w:r>
      <w:proofErr w:type="spellStart"/>
      <w:r w:rsidRPr="0024625F">
        <w:rPr>
          <w:sz w:val="24"/>
          <w:szCs w:val="24"/>
        </w:rPr>
        <w:t>forsig</w:t>
      </w:r>
      <w:proofErr w:type="spellEnd"/>
      <w:r w:rsidR="005159BB">
        <w:rPr>
          <w:sz w:val="24"/>
          <w:szCs w:val="24"/>
        </w:rPr>
        <w:t>-</w:t>
      </w:r>
      <w:r w:rsidRPr="0024625F">
        <w:rPr>
          <w:sz w:val="24"/>
          <w:szCs w:val="24"/>
        </w:rPr>
        <w:t>væren ikke t</w:t>
      </w:r>
      <w:r w:rsidR="005159BB">
        <w:rPr>
          <w:sz w:val="24"/>
          <w:szCs w:val="24"/>
        </w:rPr>
        <w:t>ill</w:t>
      </w:r>
      <w:r w:rsidRPr="0024625F">
        <w:rPr>
          <w:sz w:val="24"/>
          <w:szCs w:val="24"/>
        </w:rPr>
        <w:t xml:space="preserve">od nogle sandheder at stå tilbage, og dermed gjorde ironikeren fri fra at lade sig definere af eksterne autoriteter, blev konsekvensen i sit ekstreme, at virkeligheden til sidst mistede sin gyldighed. Dog anså Kierkegaard i </w:t>
      </w:r>
      <w:r w:rsidR="005159BB">
        <w:rPr>
          <w:sz w:val="24"/>
          <w:szCs w:val="24"/>
        </w:rPr>
        <w:t>sit</w:t>
      </w:r>
      <w:r w:rsidRPr="0024625F">
        <w:rPr>
          <w:sz w:val="24"/>
          <w:szCs w:val="24"/>
        </w:rPr>
        <w:t xml:space="preserve"> senere forfatterskab Sokrates som en humorist, hvis </w:t>
      </w:r>
      <w:r w:rsidR="005159BB">
        <w:rPr>
          <w:sz w:val="24"/>
          <w:szCs w:val="24"/>
        </w:rPr>
        <w:t>ærinde</w:t>
      </w:r>
      <w:r w:rsidRPr="0024625F">
        <w:rPr>
          <w:sz w:val="24"/>
          <w:szCs w:val="24"/>
        </w:rPr>
        <w:t xml:space="preserve"> med dialogen blev en sympatisk sag. </w:t>
      </w:r>
      <w:r w:rsidR="00727A96">
        <w:rPr>
          <w:sz w:val="24"/>
          <w:szCs w:val="24"/>
        </w:rPr>
        <w:t xml:space="preserve"> </w:t>
      </w:r>
      <w:r w:rsidRPr="0024625F">
        <w:rPr>
          <w:sz w:val="24"/>
          <w:szCs w:val="24"/>
        </w:rPr>
        <w:t>Fra Kierkegaards stadielære finder vi, at der i overgangen fra det ironiske til humoristiske kommer en alvor overfor verdens gyldighed</w:t>
      </w:r>
      <w:r w:rsidR="005159BB">
        <w:rPr>
          <w:sz w:val="24"/>
          <w:szCs w:val="24"/>
        </w:rPr>
        <w:t xml:space="preserve">, </w:t>
      </w:r>
      <w:r w:rsidRPr="0024625F">
        <w:rPr>
          <w:sz w:val="24"/>
          <w:szCs w:val="24"/>
        </w:rPr>
        <w:t xml:space="preserve">med </w:t>
      </w:r>
      <w:r w:rsidR="005159BB">
        <w:rPr>
          <w:sz w:val="24"/>
          <w:szCs w:val="24"/>
        </w:rPr>
        <w:t xml:space="preserve">en </w:t>
      </w:r>
      <w:r w:rsidRPr="0024625F">
        <w:rPr>
          <w:sz w:val="24"/>
          <w:szCs w:val="24"/>
        </w:rPr>
        <w:t xml:space="preserve">accept af, at subjektet </w:t>
      </w:r>
      <w:r w:rsidR="005159BB">
        <w:rPr>
          <w:sz w:val="24"/>
          <w:szCs w:val="24"/>
        </w:rPr>
        <w:t>har sine</w:t>
      </w:r>
      <w:r w:rsidRPr="0024625F">
        <w:rPr>
          <w:sz w:val="24"/>
          <w:szCs w:val="24"/>
        </w:rPr>
        <w:t xml:space="preserve"> erkendelsesmæssige begrænsninger. Humoristens lod i livet er ikke længere blot en ironisk useriøs og egoistisk nedbrydelse af sig selv og andre</w:t>
      </w:r>
      <w:r w:rsidR="00727A96">
        <w:rPr>
          <w:sz w:val="24"/>
          <w:szCs w:val="24"/>
        </w:rPr>
        <w:t>,</w:t>
      </w:r>
      <w:r w:rsidRPr="0024625F">
        <w:rPr>
          <w:sz w:val="24"/>
          <w:szCs w:val="24"/>
        </w:rPr>
        <w:t xml:space="preserve"> men bliver en dyb sans og sympati for menneskets egne grænser </w:t>
      </w:r>
      <w:r w:rsidR="00727A96">
        <w:rPr>
          <w:sz w:val="24"/>
          <w:szCs w:val="24"/>
        </w:rPr>
        <w:t xml:space="preserve">overfor </w:t>
      </w:r>
      <w:r w:rsidRPr="0024625F">
        <w:rPr>
          <w:sz w:val="24"/>
          <w:szCs w:val="24"/>
        </w:rPr>
        <w:t>forståelsen af livets værdier og skyldsspørgsmål</w:t>
      </w:r>
      <w:r w:rsidR="005159BB">
        <w:rPr>
          <w:sz w:val="24"/>
          <w:szCs w:val="24"/>
        </w:rPr>
        <w:t>.</w:t>
      </w:r>
    </w:p>
    <w:p w:rsidR="007F4065" w:rsidRDefault="007F4065" w:rsidP="00904D16">
      <w:pPr>
        <w:spacing w:line="360" w:lineRule="auto"/>
        <w:rPr>
          <w:b/>
          <w:sz w:val="24"/>
          <w:szCs w:val="24"/>
        </w:rPr>
      </w:pPr>
    </w:p>
    <w:p w:rsidR="00904D16" w:rsidRPr="007F4065" w:rsidRDefault="00904D16" w:rsidP="00904D16">
      <w:pPr>
        <w:spacing w:line="360" w:lineRule="auto"/>
        <w:rPr>
          <w:rStyle w:val="Kraftigfremhvning"/>
          <w:sz w:val="24"/>
          <w:szCs w:val="24"/>
        </w:rPr>
      </w:pPr>
      <w:r w:rsidRPr="007F4065">
        <w:rPr>
          <w:rStyle w:val="Kraftigfremhvning"/>
          <w:sz w:val="24"/>
          <w:szCs w:val="24"/>
        </w:rPr>
        <w:t>Humoren igennem Høffding og Hansen</w:t>
      </w:r>
    </w:p>
    <w:p w:rsidR="00904D16" w:rsidRPr="0024625F" w:rsidRDefault="00904D16" w:rsidP="00904D16">
      <w:pPr>
        <w:spacing w:line="360" w:lineRule="auto"/>
        <w:rPr>
          <w:sz w:val="24"/>
          <w:szCs w:val="24"/>
        </w:rPr>
      </w:pPr>
      <w:r w:rsidRPr="0024625F">
        <w:rPr>
          <w:sz w:val="24"/>
          <w:szCs w:val="24"/>
        </w:rPr>
        <w:t xml:space="preserve">Humoristen bliver yderligere </w:t>
      </w:r>
      <w:r w:rsidR="00727A96">
        <w:rPr>
          <w:sz w:val="24"/>
          <w:szCs w:val="24"/>
        </w:rPr>
        <w:t>taget i betragtning</w:t>
      </w:r>
      <w:r w:rsidRPr="0024625F">
        <w:rPr>
          <w:sz w:val="24"/>
          <w:szCs w:val="24"/>
        </w:rPr>
        <w:t xml:space="preserve">, da </w:t>
      </w:r>
      <w:r w:rsidR="00727A96">
        <w:rPr>
          <w:sz w:val="24"/>
          <w:szCs w:val="24"/>
        </w:rPr>
        <w:t>humoristen tager</w:t>
      </w:r>
      <w:r w:rsidRPr="0024625F">
        <w:rPr>
          <w:sz w:val="24"/>
          <w:szCs w:val="24"/>
        </w:rPr>
        <w:t xml:space="preserve"> verdens gyldighed </w:t>
      </w:r>
      <w:r w:rsidR="00727A96">
        <w:rPr>
          <w:sz w:val="24"/>
          <w:szCs w:val="24"/>
        </w:rPr>
        <w:t xml:space="preserve">seriøst, </w:t>
      </w:r>
      <w:r w:rsidRPr="0024625F">
        <w:rPr>
          <w:sz w:val="24"/>
          <w:szCs w:val="24"/>
        </w:rPr>
        <w:t xml:space="preserve">med stadig sans for, at ikke alt kan lade sig </w:t>
      </w:r>
      <w:r w:rsidR="00727A96">
        <w:rPr>
          <w:sz w:val="24"/>
          <w:szCs w:val="24"/>
        </w:rPr>
        <w:t xml:space="preserve">beskrive og efterrationalisere. </w:t>
      </w:r>
      <w:r w:rsidRPr="0024625F">
        <w:rPr>
          <w:sz w:val="24"/>
          <w:szCs w:val="24"/>
        </w:rPr>
        <w:t xml:space="preserve">I det humoristiske ligger også her en ironi, </w:t>
      </w:r>
      <w:r w:rsidR="005E006D">
        <w:rPr>
          <w:sz w:val="24"/>
          <w:szCs w:val="24"/>
        </w:rPr>
        <w:t>men den</w:t>
      </w:r>
      <w:r w:rsidR="00727A96">
        <w:rPr>
          <w:sz w:val="24"/>
          <w:szCs w:val="24"/>
        </w:rPr>
        <w:t xml:space="preserve"> </w:t>
      </w:r>
      <w:r w:rsidR="005E006D">
        <w:rPr>
          <w:sz w:val="24"/>
          <w:szCs w:val="24"/>
        </w:rPr>
        <w:t xml:space="preserve">er </w:t>
      </w:r>
      <w:r w:rsidR="00727A96">
        <w:rPr>
          <w:sz w:val="24"/>
          <w:szCs w:val="24"/>
        </w:rPr>
        <w:t xml:space="preserve">gået fra at være sit eget mål til at være en </w:t>
      </w:r>
      <w:r w:rsidRPr="0024625F">
        <w:rPr>
          <w:sz w:val="24"/>
          <w:szCs w:val="24"/>
        </w:rPr>
        <w:t xml:space="preserve">metode, </w:t>
      </w:r>
      <w:r w:rsidR="00727A96">
        <w:rPr>
          <w:sz w:val="24"/>
          <w:szCs w:val="24"/>
        </w:rPr>
        <w:t xml:space="preserve">hvorfra humoristen </w:t>
      </w:r>
      <w:r w:rsidRPr="0024625F">
        <w:rPr>
          <w:sz w:val="24"/>
          <w:szCs w:val="24"/>
        </w:rPr>
        <w:t xml:space="preserve">kan gå eksistentielt kritisk til sig selv og den anden. I denne nærmere undersøgelse af humoristen igennem Hansen og Høffding, kommer der et nyt blik på, hvordan </w:t>
      </w:r>
      <w:r w:rsidR="005E006D">
        <w:rPr>
          <w:sz w:val="24"/>
          <w:szCs w:val="24"/>
        </w:rPr>
        <w:t xml:space="preserve">det humoristiske i forlængelse af Kierkegaards </w:t>
      </w:r>
      <w:r w:rsidRPr="0024625F">
        <w:rPr>
          <w:sz w:val="24"/>
          <w:szCs w:val="24"/>
        </w:rPr>
        <w:t xml:space="preserve">filosofi kan forstås. </w:t>
      </w:r>
    </w:p>
    <w:p w:rsidR="00904D16" w:rsidRPr="0024625F" w:rsidRDefault="00904D16" w:rsidP="00904D16">
      <w:pPr>
        <w:spacing w:line="360" w:lineRule="auto"/>
        <w:rPr>
          <w:rFonts w:cs="Calibri"/>
          <w:sz w:val="24"/>
          <w:szCs w:val="24"/>
        </w:rPr>
      </w:pPr>
      <w:r w:rsidRPr="0024625F">
        <w:rPr>
          <w:sz w:val="24"/>
          <w:szCs w:val="24"/>
        </w:rPr>
        <w:t xml:space="preserve">Humoristen træder jævnfør Hansen i en historisk, relativ og </w:t>
      </w:r>
      <w:r w:rsidR="005E006D">
        <w:rPr>
          <w:sz w:val="24"/>
          <w:szCs w:val="24"/>
        </w:rPr>
        <w:t xml:space="preserve">endelig </w:t>
      </w:r>
      <w:r w:rsidRPr="0024625F">
        <w:rPr>
          <w:sz w:val="24"/>
          <w:szCs w:val="24"/>
        </w:rPr>
        <w:t xml:space="preserve">verden, beskrevet igennem vores sprog, begreber og rationale, og i en metafysisk dimension, som </w:t>
      </w:r>
      <w:r w:rsidR="005E006D">
        <w:rPr>
          <w:sz w:val="24"/>
          <w:szCs w:val="24"/>
        </w:rPr>
        <w:t xml:space="preserve">hører til </w:t>
      </w:r>
      <w:r w:rsidRPr="0024625F">
        <w:rPr>
          <w:sz w:val="24"/>
          <w:szCs w:val="24"/>
        </w:rPr>
        <w:t xml:space="preserve">det evige og værende, hvis art føltes som nært og mere end det umiddelbart forklarede. </w:t>
      </w:r>
    </w:p>
    <w:p w:rsidR="007F4065" w:rsidRDefault="007F4065" w:rsidP="00904D16">
      <w:pPr>
        <w:spacing w:line="360" w:lineRule="auto"/>
        <w:rPr>
          <w:rFonts w:cs="Calibri"/>
          <w:sz w:val="24"/>
          <w:szCs w:val="24"/>
        </w:rPr>
      </w:pPr>
    </w:p>
    <w:p w:rsidR="00904D16" w:rsidRDefault="00904D16" w:rsidP="00904D16">
      <w:pPr>
        <w:spacing w:line="360" w:lineRule="auto"/>
        <w:rPr>
          <w:rFonts w:cs="Calibri"/>
          <w:sz w:val="24"/>
          <w:szCs w:val="24"/>
        </w:rPr>
      </w:pPr>
      <w:r w:rsidRPr="0024625F">
        <w:rPr>
          <w:rFonts w:cs="Calibri"/>
          <w:sz w:val="24"/>
          <w:szCs w:val="24"/>
        </w:rPr>
        <w:lastRenderedPageBreak/>
        <w:t>Hos Høffding er humoristen en mennesketype, en livstype, der bag sin ironi tager verden alvorligt. Humoren er en livsanskuelse, der ikke lader de storslåede og evige stunder, ens værdier og fornemmelser for større, forfalde til oplevelser af elendighed og endelighed i verden. Humoristen formår ligeledes at gøre en holistisk syntese imellem den intellektuelle og æstetiske forståelse af sig selv, da han eller hun anderkender, at det hele liv ikke lader indramme helt af den efterfølgende videnskabelige eller æstetiske beskrivelse.</w:t>
      </w:r>
    </w:p>
    <w:p w:rsidR="005E006D" w:rsidRDefault="005E006D" w:rsidP="00904D16">
      <w:pPr>
        <w:spacing w:line="360" w:lineRule="auto"/>
        <w:rPr>
          <w:rFonts w:cs="Calibri"/>
          <w:sz w:val="24"/>
          <w:szCs w:val="24"/>
        </w:rPr>
      </w:pPr>
      <w:r>
        <w:rPr>
          <w:rFonts w:cs="Calibri"/>
          <w:sz w:val="24"/>
          <w:szCs w:val="24"/>
        </w:rPr>
        <w:t>Mens at humoristen</w:t>
      </w:r>
      <w:r w:rsidR="0019281B">
        <w:rPr>
          <w:rFonts w:cs="Calibri"/>
          <w:sz w:val="24"/>
          <w:szCs w:val="24"/>
        </w:rPr>
        <w:t xml:space="preserve"> i Kierkegaards forstand </w:t>
      </w:r>
      <w:r w:rsidR="00C53692">
        <w:rPr>
          <w:rFonts w:cs="Calibri"/>
          <w:sz w:val="24"/>
          <w:szCs w:val="24"/>
        </w:rPr>
        <w:t xml:space="preserve">nok ser en </w:t>
      </w:r>
      <w:r w:rsidR="00130298">
        <w:rPr>
          <w:rFonts w:cs="Calibri"/>
          <w:sz w:val="24"/>
          <w:szCs w:val="24"/>
        </w:rPr>
        <w:t xml:space="preserve">glæde og mening i livet, har han eller hun </w:t>
      </w:r>
      <w:r w:rsidR="0019281B">
        <w:rPr>
          <w:rFonts w:cs="Calibri"/>
          <w:sz w:val="24"/>
          <w:szCs w:val="24"/>
        </w:rPr>
        <w:t xml:space="preserve">ikke har taget et sidste skridt imod det religiøse, og dermed overladt skyldsspørgsmålet til Guds </w:t>
      </w:r>
      <w:proofErr w:type="spellStart"/>
      <w:r w:rsidR="0019281B">
        <w:rPr>
          <w:rFonts w:cs="Calibri"/>
          <w:sz w:val="24"/>
          <w:szCs w:val="24"/>
        </w:rPr>
        <w:t>bamhjertlighed</w:t>
      </w:r>
      <w:proofErr w:type="spellEnd"/>
      <w:r w:rsidR="00130298">
        <w:rPr>
          <w:rFonts w:cs="Calibri"/>
          <w:sz w:val="24"/>
          <w:szCs w:val="24"/>
        </w:rPr>
        <w:t>. Hos</w:t>
      </w:r>
      <w:r w:rsidR="0019281B">
        <w:rPr>
          <w:rFonts w:cs="Calibri"/>
          <w:sz w:val="24"/>
          <w:szCs w:val="24"/>
        </w:rPr>
        <w:t xml:space="preserve"> Høffding </w:t>
      </w:r>
      <w:r w:rsidR="00130298">
        <w:rPr>
          <w:rFonts w:cs="Calibri"/>
          <w:sz w:val="24"/>
          <w:szCs w:val="24"/>
        </w:rPr>
        <w:t xml:space="preserve">finder vi </w:t>
      </w:r>
      <w:r w:rsidR="0019281B">
        <w:rPr>
          <w:rFonts w:cs="Calibri"/>
          <w:sz w:val="24"/>
          <w:szCs w:val="24"/>
        </w:rPr>
        <w:t xml:space="preserve">at selv det </w:t>
      </w:r>
      <w:r w:rsidR="00597337">
        <w:rPr>
          <w:rFonts w:cs="Calibri"/>
          <w:sz w:val="24"/>
          <w:szCs w:val="24"/>
        </w:rPr>
        <w:t xml:space="preserve">kristne </w:t>
      </w:r>
      <w:r w:rsidR="0019281B">
        <w:rPr>
          <w:rFonts w:cs="Calibri"/>
          <w:sz w:val="24"/>
          <w:szCs w:val="24"/>
        </w:rPr>
        <w:t>religiøse må ses med en vis humoristisk ironi</w:t>
      </w:r>
      <w:r w:rsidR="00130298">
        <w:rPr>
          <w:rFonts w:cs="Calibri"/>
          <w:sz w:val="24"/>
          <w:szCs w:val="24"/>
        </w:rPr>
        <w:t xml:space="preserve">, og trosspørgsmålet bliver mere en </w:t>
      </w:r>
      <w:r w:rsidR="00597337">
        <w:rPr>
          <w:rFonts w:cs="Calibri"/>
          <w:sz w:val="24"/>
          <w:szCs w:val="24"/>
        </w:rPr>
        <w:t xml:space="preserve">form </w:t>
      </w:r>
      <w:r w:rsidR="00130298">
        <w:rPr>
          <w:rFonts w:cs="Calibri"/>
          <w:sz w:val="24"/>
          <w:szCs w:val="24"/>
        </w:rPr>
        <w:t xml:space="preserve">hvorpå virkeligheden </w:t>
      </w:r>
      <w:r w:rsidR="00597337">
        <w:rPr>
          <w:rFonts w:cs="Calibri"/>
          <w:sz w:val="24"/>
          <w:szCs w:val="24"/>
        </w:rPr>
        <w:t>tillægges</w:t>
      </w:r>
      <w:r w:rsidR="00130298">
        <w:rPr>
          <w:rFonts w:cs="Calibri"/>
          <w:sz w:val="24"/>
          <w:szCs w:val="24"/>
        </w:rPr>
        <w:t xml:space="preserve"> </w:t>
      </w:r>
      <w:r w:rsidR="00597337">
        <w:rPr>
          <w:rFonts w:cs="Calibri"/>
          <w:sz w:val="24"/>
          <w:szCs w:val="24"/>
        </w:rPr>
        <w:t xml:space="preserve">evighedens </w:t>
      </w:r>
      <w:r w:rsidR="00130298">
        <w:rPr>
          <w:rFonts w:cs="Calibri"/>
          <w:sz w:val="24"/>
          <w:szCs w:val="24"/>
        </w:rPr>
        <w:t>værdi.</w:t>
      </w:r>
      <w:r w:rsidR="00597337">
        <w:rPr>
          <w:rFonts w:cs="Calibri"/>
          <w:sz w:val="24"/>
          <w:szCs w:val="24"/>
        </w:rPr>
        <w:t xml:space="preserve"> </w:t>
      </w:r>
    </w:p>
    <w:p w:rsidR="00904D16" w:rsidRPr="0024625F" w:rsidRDefault="00904D16" w:rsidP="00904D16">
      <w:pPr>
        <w:spacing w:line="360" w:lineRule="auto"/>
        <w:rPr>
          <w:sz w:val="24"/>
          <w:szCs w:val="24"/>
        </w:rPr>
      </w:pPr>
    </w:p>
    <w:p w:rsidR="00904D16" w:rsidRPr="00597337" w:rsidRDefault="00904D16" w:rsidP="00904D16">
      <w:pPr>
        <w:spacing w:line="360" w:lineRule="auto"/>
        <w:rPr>
          <w:rStyle w:val="Kraftigfremhvning"/>
          <w:sz w:val="24"/>
          <w:szCs w:val="24"/>
        </w:rPr>
      </w:pPr>
      <w:r w:rsidRPr="00597337">
        <w:rPr>
          <w:rStyle w:val="Kraftigfremhvning"/>
          <w:sz w:val="24"/>
          <w:szCs w:val="24"/>
        </w:rPr>
        <w:t>Om humoren, dannelsen og udannelsen</w:t>
      </w:r>
    </w:p>
    <w:p w:rsidR="00904D16" w:rsidRPr="0024625F" w:rsidRDefault="00904D16" w:rsidP="00904D16">
      <w:pPr>
        <w:spacing w:line="360" w:lineRule="auto"/>
        <w:rPr>
          <w:sz w:val="24"/>
          <w:szCs w:val="24"/>
        </w:rPr>
      </w:pPr>
      <w:r w:rsidRPr="0024625F">
        <w:rPr>
          <w:sz w:val="24"/>
          <w:szCs w:val="24"/>
        </w:rPr>
        <w:t xml:space="preserve">Relationen imellem humoristen og dannelsen kommer, da Kierkegaard, Høffding og Hansen fremstiller humoristen som en livstype, der bringer en vigtig selvforståelse til livet, men at tillæringen af denne forståelse </w:t>
      </w:r>
      <w:r w:rsidR="00494E8D">
        <w:rPr>
          <w:sz w:val="24"/>
          <w:szCs w:val="24"/>
        </w:rPr>
        <w:t xml:space="preserve">ikke </w:t>
      </w:r>
      <w:r w:rsidRPr="0024625F">
        <w:rPr>
          <w:sz w:val="24"/>
          <w:szCs w:val="24"/>
        </w:rPr>
        <w:t xml:space="preserve">behøver at ske af sig selv. Hos Kierkegaard kommer udtrykket, at dannelse er, hvor den enkelte skal nå sig selv som et eksistensfattende individ, og at dette kursus intet har at gøre med, hvilken viden og indsigt samtiden har i objektverdenens realiteter. At nå sig selv som menneske, at danne sig selv efter det levede liv, kan dermed heller ikke læres ud fra et rent fagvidens-perspektiv. Dette kan i værste fald blive en påføring af eksterne virkelighedssystemer, der nok har sig en mægtig begrebskonstruktion, men med sin stærke rod i det ren deskriptivt forklarede kan stå tomt uden subjektets værens-ånd. </w:t>
      </w:r>
    </w:p>
    <w:p w:rsidR="00904D16" w:rsidRPr="0024625F" w:rsidRDefault="00904D16" w:rsidP="00904D16">
      <w:pPr>
        <w:spacing w:line="360" w:lineRule="auto"/>
        <w:rPr>
          <w:sz w:val="24"/>
          <w:szCs w:val="24"/>
        </w:rPr>
      </w:pPr>
      <w:r w:rsidRPr="0024625F">
        <w:rPr>
          <w:sz w:val="24"/>
          <w:szCs w:val="24"/>
        </w:rPr>
        <w:t xml:space="preserve">Den sokratiske dialog </w:t>
      </w:r>
      <w:r w:rsidR="00494E8D">
        <w:rPr>
          <w:sz w:val="24"/>
          <w:szCs w:val="24"/>
        </w:rPr>
        <w:t xml:space="preserve">er </w:t>
      </w:r>
      <w:r w:rsidRPr="0024625F">
        <w:rPr>
          <w:i/>
          <w:sz w:val="24"/>
          <w:szCs w:val="24"/>
        </w:rPr>
        <w:t>en mulig</w:t>
      </w:r>
      <w:r w:rsidRPr="0024625F">
        <w:rPr>
          <w:sz w:val="24"/>
          <w:szCs w:val="24"/>
        </w:rPr>
        <w:t xml:space="preserve"> part af den humoristiske livsanskuelse, da den enkelte i dialogen med sig selv og den anden, igennem spørgsmålet kan opfatte, hvilke lærte sandheder der ikke går op med livet i dets udførte hverdag. </w:t>
      </w:r>
      <w:r w:rsidR="00545DA4">
        <w:rPr>
          <w:sz w:val="24"/>
          <w:szCs w:val="24"/>
        </w:rPr>
        <w:t xml:space="preserve">Ifølge </w:t>
      </w:r>
      <w:r w:rsidRPr="0024625F">
        <w:rPr>
          <w:sz w:val="24"/>
          <w:szCs w:val="24"/>
        </w:rPr>
        <w:t xml:space="preserve">Kierkegaard er den sokratiske uvidenhed en direkte primitiv inderlighed, hvor de deltagende træder væk fra den historisk baserede ‘sludder’ om, hvordan mennesker </w:t>
      </w:r>
      <w:r w:rsidRPr="0024625F">
        <w:rPr>
          <w:i/>
          <w:sz w:val="24"/>
          <w:szCs w:val="24"/>
        </w:rPr>
        <w:t>er.</w:t>
      </w:r>
      <w:r w:rsidRPr="0024625F">
        <w:rPr>
          <w:sz w:val="24"/>
          <w:szCs w:val="24"/>
        </w:rPr>
        <w:t xml:space="preserve"> </w:t>
      </w:r>
      <w:r w:rsidR="00545DA4">
        <w:rPr>
          <w:sz w:val="24"/>
          <w:szCs w:val="24"/>
        </w:rPr>
        <w:t>Den</w:t>
      </w:r>
      <w:r w:rsidRPr="0024625F">
        <w:rPr>
          <w:sz w:val="24"/>
          <w:szCs w:val="24"/>
        </w:rPr>
        <w:t xml:space="preserve"> enkelte kan </w:t>
      </w:r>
      <w:r w:rsidR="00545DA4">
        <w:rPr>
          <w:sz w:val="24"/>
          <w:szCs w:val="24"/>
        </w:rPr>
        <w:t xml:space="preserve">med andre ord </w:t>
      </w:r>
      <w:r w:rsidRPr="0024625F">
        <w:rPr>
          <w:sz w:val="24"/>
          <w:szCs w:val="24"/>
        </w:rPr>
        <w:t xml:space="preserve">danne sig selv til eksistens, </w:t>
      </w:r>
      <w:r w:rsidR="00545DA4">
        <w:rPr>
          <w:sz w:val="24"/>
          <w:szCs w:val="24"/>
        </w:rPr>
        <w:t xml:space="preserve">igennem </w:t>
      </w:r>
      <w:r w:rsidRPr="0024625F">
        <w:rPr>
          <w:sz w:val="24"/>
          <w:szCs w:val="24"/>
        </w:rPr>
        <w:t>den sokratiske jordmoderkunst.</w:t>
      </w:r>
    </w:p>
    <w:p w:rsidR="00904D16" w:rsidRPr="0024625F" w:rsidRDefault="00904D16" w:rsidP="00904D16">
      <w:pPr>
        <w:spacing w:line="360" w:lineRule="auto"/>
        <w:rPr>
          <w:sz w:val="24"/>
          <w:szCs w:val="24"/>
        </w:rPr>
      </w:pPr>
      <w:r w:rsidRPr="0024625F">
        <w:rPr>
          <w:sz w:val="24"/>
          <w:szCs w:val="24"/>
        </w:rPr>
        <w:lastRenderedPageBreak/>
        <w:t xml:space="preserve">Hos Høffding står den sokratiske ironi heller ikke kun som et redskab til at forstå sig selv i eksistens, men er ligeledes en metode, hvor man kan tage dialogpartneres forudsætninger og antagelser som sine egne. Ved at gøre dette ærligt tillades en samtalekultur, hvor det bliver lettere for de deltagende at åbne sig op og bære konsekvenserne af deres nye tanker. I dette samarbejde under den humoristiske tilgang til samtalen, kommer </w:t>
      </w:r>
      <w:r w:rsidR="00545DA4">
        <w:rPr>
          <w:sz w:val="24"/>
          <w:szCs w:val="24"/>
        </w:rPr>
        <w:t xml:space="preserve">ifølge Høffding </w:t>
      </w:r>
      <w:r w:rsidRPr="0024625F">
        <w:rPr>
          <w:sz w:val="24"/>
          <w:szCs w:val="24"/>
        </w:rPr>
        <w:t xml:space="preserve">der en gensidig hjælp og en sand opdragelse af hverandre. Sokrates havde </w:t>
      </w:r>
      <w:r w:rsidR="00215878">
        <w:rPr>
          <w:sz w:val="24"/>
          <w:szCs w:val="24"/>
        </w:rPr>
        <w:t xml:space="preserve">ifølge </w:t>
      </w:r>
      <w:r w:rsidRPr="0024625F">
        <w:rPr>
          <w:sz w:val="24"/>
          <w:szCs w:val="24"/>
        </w:rPr>
        <w:t xml:space="preserve">Høffding denne sans for den hele forståelse af mennesket, og som en humorist brugte han ironien til at føre sin samtalepartner til at finde og besinde sig på dennes egen store indre </w:t>
      </w:r>
      <w:r w:rsidR="00215878">
        <w:rPr>
          <w:sz w:val="24"/>
          <w:szCs w:val="24"/>
        </w:rPr>
        <w:t>erfaringsliv.</w:t>
      </w:r>
      <w:r w:rsidRPr="0024625F">
        <w:rPr>
          <w:sz w:val="24"/>
          <w:szCs w:val="24"/>
        </w:rPr>
        <w:t xml:space="preserve"> Sokrates arbejde gik i ét med sin praktisk-pædagogiske udførelse, hvoraf ironien var en vej til en humoristisk livsbærende alvorlighed. </w:t>
      </w:r>
    </w:p>
    <w:p w:rsidR="00904D16" w:rsidRPr="0024625F" w:rsidRDefault="00904D16" w:rsidP="00904D16">
      <w:pPr>
        <w:spacing w:line="360" w:lineRule="auto"/>
        <w:rPr>
          <w:sz w:val="24"/>
          <w:szCs w:val="24"/>
        </w:rPr>
      </w:pPr>
    </w:p>
    <w:p w:rsidR="00904D16" w:rsidRPr="00000741" w:rsidRDefault="00904D16" w:rsidP="00904D16">
      <w:pPr>
        <w:spacing w:line="360" w:lineRule="auto"/>
        <w:rPr>
          <w:rStyle w:val="Kraftigfremhvning"/>
          <w:sz w:val="24"/>
          <w:szCs w:val="24"/>
        </w:rPr>
      </w:pPr>
      <w:r w:rsidRPr="00000741">
        <w:rPr>
          <w:rStyle w:val="Kraftigfremhvning"/>
          <w:sz w:val="24"/>
          <w:szCs w:val="24"/>
        </w:rPr>
        <w:t>Om begrebet ironi</w:t>
      </w:r>
    </w:p>
    <w:p w:rsidR="00904D16" w:rsidRPr="0024625F" w:rsidRDefault="00904D16" w:rsidP="00904D16">
      <w:pPr>
        <w:spacing w:line="360" w:lineRule="auto"/>
        <w:rPr>
          <w:sz w:val="24"/>
          <w:szCs w:val="24"/>
        </w:rPr>
      </w:pPr>
      <w:r w:rsidRPr="0024625F">
        <w:rPr>
          <w:sz w:val="24"/>
          <w:szCs w:val="24"/>
        </w:rPr>
        <w:t xml:space="preserve">I selve behandlingen af Kierkegaards afhandling bliver ironien sat i relation til en videnskabelig tvivl, og senere bliver den beskrevet i en behersket form.  Kierkegaard skelner i første omgang imellem dét at være ironisk og tvivlende, og hvordan videnskaben gør brug af en tvivlens metode, mens ironien hører til det personlige forholdte liv. Hvis man læner sig op at videnskabens tvivlsskabte </w:t>
      </w:r>
      <w:proofErr w:type="spellStart"/>
      <w:r w:rsidRPr="0024625F">
        <w:rPr>
          <w:sz w:val="24"/>
          <w:szCs w:val="24"/>
        </w:rPr>
        <w:t>resultatslære</w:t>
      </w:r>
      <w:proofErr w:type="spellEnd"/>
      <w:r w:rsidRPr="0024625F">
        <w:rPr>
          <w:sz w:val="24"/>
          <w:szCs w:val="24"/>
        </w:rPr>
        <w:t xml:space="preserve">, er man blevet givet et mål og et svar på vegne af en selv, men man har i svaret glemt den personlige relation og rejse til, hvorfor denne viden har gyldighed. I den rene ironi som </w:t>
      </w:r>
      <w:proofErr w:type="spellStart"/>
      <w:r w:rsidRPr="0024625F">
        <w:rPr>
          <w:sz w:val="24"/>
          <w:szCs w:val="24"/>
        </w:rPr>
        <w:t>forsigværen</w:t>
      </w:r>
      <w:proofErr w:type="spellEnd"/>
      <w:r w:rsidRPr="0024625F">
        <w:rPr>
          <w:sz w:val="24"/>
          <w:szCs w:val="24"/>
        </w:rPr>
        <w:t xml:space="preserve"> </w:t>
      </w:r>
      <w:r w:rsidR="007B05D2">
        <w:rPr>
          <w:sz w:val="24"/>
          <w:szCs w:val="24"/>
        </w:rPr>
        <w:t>negerer ironikeren alt, uden at give svar eller efterlade nogen værdi</w:t>
      </w:r>
      <w:r w:rsidR="00000741">
        <w:rPr>
          <w:sz w:val="24"/>
          <w:szCs w:val="24"/>
        </w:rPr>
        <w:t xml:space="preserve">, </w:t>
      </w:r>
      <w:r w:rsidRPr="0024625F">
        <w:rPr>
          <w:sz w:val="24"/>
          <w:szCs w:val="24"/>
        </w:rPr>
        <w:t xml:space="preserve">hvilket ender med at den tvivlsopbyggede resultats-verden </w:t>
      </w:r>
      <w:r w:rsidR="00000741">
        <w:rPr>
          <w:sz w:val="24"/>
          <w:szCs w:val="24"/>
        </w:rPr>
        <w:t xml:space="preserve">ligeledes </w:t>
      </w:r>
      <w:r w:rsidRPr="0024625F">
        <w:rPr>
          <w:sz w:val="24"/>
          <w:szCs w:val="24"/>
        </w:rPr>
        <w:t>mister sin gyldighed.</w:t>
      </w:r>
      <w:r w:rsidR="00F75179">
        <w:rPr>
          <w:sz w:val="24"/>
          <w:szCs w:val="24"/>
        </w:rPr>
        <w:t xml:space="preserve"> </w:t>
      </w:r>
    </w:p>
    <w:p w:rsidR="00904D16" w:rsidRPr="0024625F" w:rsidRDefault="00904D16" w:rsidP="00904D16">
      <w:pPr>
        <w:spacing w:line="360" w:lineRule="auto"/>
        <w:rPr>
          <w:sz w:val="24"/>
          <w:szCs w:val="24"/>
        </w:rPr>
      </w:pPr>
      <w:r w:rsidRPr="0024625F">
        <w:rPr>
          <w:sz w:val="24"/>
          <w:szCs w:val="24"/>
        </w:rPr>
        <w:t xml:space="preserve">I afsnittet om den beherskede ironi kommer dog en kritik af den rene negative, absolutte ironi, efterfulgt af et argument for, hvordan ironien i en vis begrænsning </w:t>
      </w:r>
      <w:r w:rsidR="007B05D2">
        <w:rPr>
          <w:sz w:val="24"/>
          <w:szCs w:val="24"/>
        </w:rPr>
        <w:t xml:space="preserve">reelt </w:t>
      </w:r>
      <w:r w:rsidRPr="0024625F">
        <w:rPr>
          <w:sz w:val="24"/>
          <w:szCs w:val="24"/>
        </w:rPr>
        <w:t xml:space="preserve">træder en mere foreliggende </w:t>
      </w:r>
      <w:r w:rsidR="007B05D2">
        <w:rPr>
          <w:sz w:val="24"/>
          <w:szCs w:val="24"/>
        </w:rPr>
        <w:t xml:space="preserve">gyldig </w:t>
      </w:r>
      <w:r w:rsidRPr="0024625F">
        <w:rPr>
          <w:sz w:val="24"/>
          <w:szCs w:val="24"/>
        </w:rPr>
        <w:t xml:space="preserve">virkelighed nær. Den beherskede ironi bliver dermed en ironisk stillingstagen, der ikke på samme måde nedbryder virkeligheden for </w:t>
      </w:r>
      <w:r w:rsidR="007B05D2">
        <w:rPr>
          <w:sz w:val="24"/>
          <w:szCs w:val="24"/>
        </w:rPr>
        <w:t>ironikeren</w:t>
      </w:r>
      <w:r w:rsidRPr="0024625F">
        <w:rPr>
          <w:sz w:val="24"/>
          <w:szCs w:val="24"/>
        </w:rPr>
        <w:t>, men lader en vis virkelighed bestå. Ved at argumentere for en behersket ironisk, gyldig virkelighed, der er mere nærliggende og sand end den nihilistiske rene ironi, går ironien fra at være et mål til at blive en metode.</w:t>
      </w:r>
    </w:p>
    <w:p w:rsidR="007F4065" w:rsidRDefault="00904D16" w:rsidP="00904D16">
      <w:pPr>
        <w:spacing w:line="360" w:lineRule="auto"/>
        <w:rPr>
          <w:sz w:val="24"/>
          <w:szCs w:val="24"/>
        </w:rPr>
      </w:pPr>
      <w:r w:rsidRPr="0024625F">
        <w:rPr>
          <w:sz w:val="24"/>
          <w:szCs w:val="24"/>
        </w:rPr>
        <w:t xml:space="preserve">I den sidste part af kapitlet fremhæves det, hvordan Kierkegaard mener, at det er vore tids opgave at sætte videnskabens resultater over i det personlige liv, fordi ironien er vigtig for egen virkeligheds beståen.  </w:t>
      </w:r>
    </w:p>
    <w:p w:rsidR="00904D16" w:rsidRPr="0024625F" w:rsidRDefault="00904D16" w:rsidP="00904D16">
      <w:pPr>
        <w:spacing w:line="360" w:lineRule="auto"/>
        <w:rPr>
          <w:sz w:val="24"/>
          <w:szCs w:val="24"/>
        </w:rPr>
      </w:pPr>
      <w:r w:rsidRPr="0024625F">
        <w:rPr>
          <w:sz w:val="24"/>
          <w:szCs w:val="24"/>
        </w:rPr>
        <w:lastRenderedPageBreak/>
        <w:t xml:space="preserve">Videnskaben skal sættes over det personlige liv ment i den forstand, at hvert menneske, </w:t>
      </w:r>
      <w:r w:rsidR="007B05D2">
        <w:rPr>
          <w:sz w:val="24"/>
          <w:szCs w:val="24"/>
        </w:rPr>
        <w:t>som Kierkegaard smukt beskriver det, skal bade</w:t>
      </w:r>
      <w:r w:rsidRPr="0024625F">
        <w:rPr>
          <w:sz w:val="24"/>
          <w:szCs w:val="24"/>
        </w:rPr>
        <w:t xml:space="preserve"> </w:t>
      </w:r>
      <w:r w:rsidR="007B05D2">
        <w:rPr>
          <w:sz w:val="24"/>
          <w:szCs w:val="24"/>
        </w:rPr>
        <w:t xml:space="preserve">i </w:t>
      </w:r>
      <w:r w:rsidRPr="0024625F">
        <w:rPr>
          <w:sz w:val="24"/>
          <w:szCs w:val="24"/>
        </w:rPr>
        <w:t xml:space="preserve">’ironiens hav’, </w:t>
      </w:r>
      <w:r w:rsidR="007B05D2">
        <w:rPr>
          <w:sz w:val="24"/>
          <w:szCs w:val="24"/>
        </w:rPr>
        <w:t xml:space="preserve">og dermed </w:t>
      </w:r>
      <w:r w:rsidRPr="0024625F">
        <w:rPr>
          <w:sz w:val="24"/>
          <w:szCs w:val="24"/>
        </w:rPr>
        <w:t>sætte dens gyldighed</w:t>
      </w:r>
      <w:r w:rsidR="007B05D2">
        <w:rPr>
          <w:sz w:val="24"/>
          <w:szCs w:val="24"/>
        </w:rPr>
        <w:t>slære</w:t>
      </w:r>
      <w:r w:rsidRPr="0024625F">
        <w:rPr>
          <w:sz w:val="24"/>
          <w:szCs w:val="24"/>
        </w:rPr>
        <w:t xml:space="preserve"> på prøve. Ironien er i den beherskede form vigtig, da den lærer den enkelte at virkeliggøre virkeligheden. </w:t>
      </w:r>
      <w:r w:rsidR="007B05D2">
        <w:rPr>
          <w:sz w:val="24"/>
          <w:szCs w:val="24"/>
        </w:rPr>
        <w:t xml:space="preserve">Denne virkelighedsdannelse bygger dog ikke på </w:t>
      </w:r>
      <w:r w:rsidRPr="0024625F">
        <w:rPr>
          <w:sz w:val="24"/>
          <w:szCs w:val="24"/>
        </w:rPr>
        <w:t xml:space="preserve">’vildskuddene’ af </w:t>
      </w:r>
      <w:r w:rsidR="007B05D2">
        <w:rPr>
          <w:sz w:val="24"/>
          <w:szCs w:val="24"/>
        </w:rPr>
        <w:t xml:space="preserve">videnskabens komplette </w:t>
      </w:r>
      <w:r w:rsidRPr="0024625F">
        <w:rPr>
          <w:sz w:val="24"/>
          <w:szCs w:val="24"/>
        </w:rPr>
        <w:t>gyldighedslære eller andre eksterne autoriteter</w:t>
      </w:r>
      <w:r w:rsidR="00E552B2">
        <w:rPr>
          <w:sz w:val="24"/>
          <w:szCs w:val="24"/>
        </w:rPr>
        <w:t>,</w:t>
      </w:r>
      <w:r w:rsidRPr="0024625F">
        <w:rPr>
          <w:sz w:val="24"/>
          <w:szCs w:val="24"/>
        </w:rPr>
        <w:t xml:space="preserve"> men igennem en sund og sand relation til en eksistentiel virkelighedens beståen.</w:t>
      </w:r>
    </w:p>
    <w:p w:rsidR="00904D16" w:rsidRPr="0024625F" w:rsidRDefault="00904D16" w:rsidP="00904D16">
      <w:pPr>
        <w:spacing w:line="360" w:lineRule="auto"/>
        <w:rPr>
          <w:sz w:val="24"/>
          <w:szCs w:val="24"/>
        </w:rPr>
      </w:pPr>
      <w:r w:rsidRPr="0024625F">
        <w:rPr>
          <w:sz w:val="24"/>
          <w:szCs w:val="24"/>
        </w:rPr>
        <w:t xml:space="preserve">Jeg vil mene, den beherskede ironi er meget nær den ironi, som humoristen gør brug af, da den er en vej til at beskue egne erkendelsesgrænser, et lille bedrag, der fører til sandhed. Men </w:t>
      </w:r>
      <w:r w:rsidR="00E552B2">
        <w:rPr>
          <w:sz w:val="24"/>
          <w:szCs w:val="24"/>
        </w:rPr>
        <w:t xml:space="preserve">i denne ironi </w:t>
      </w:r>
      <w:r w:rsidRPr="0024625F">
        <w:rPr>
          <w:sz w:val="24"/>
          <w:szCs w:val="24"/>
        </w:rPr>
        <w:t xml:space="preserve">trædes </w:t>
      </w:r>
      <w:r w:rsidR="00E552B2">
        <w:rPr>
          <w:sz w:val="24"/>
          <w:szCs w:val="24"/>
        </w:rPr>
        <w:t xml:space="preserve">der </w:t>
      </w:r>
      <w:r w:rsidRPr="0024625F">
        <w:rPr>
          <w:sz w:val="24"/>
          <w:szCs w:val="24"/>
        </w:rPr>
        <w:t xml:space="preserve">aldrig ud og gøres forstand af de aspekter af livet, der nok kan fornemmes men ikke fanges ind og beskrives. I denne optik er selv den ironiske </w:t>
      </w:r>
      <w:proofErr w:type="spellStart"/>
      <w:r w:rsidRPr="0024625F">
        <w:rPr>
          <w:sz w:val="24"/>
          <w:szCs w:val="24"/>
        </w:rPr>
        <w:t>forsigværen</w:t>
      </w:r>
      <w:proofErr w:type="spellEnd"/>
      <w:r w:rsidRPr="0024625F">
        <w:rPr>
          <w:sz w:val="24"/>
          <w:szCs w:val="24"/>
        </w:rPr>
        <w:t xml:space="preserve"> en efterbehandling af det oplevede, af væren, og hertil har humoristen forstået, hvornår efterbehandlingen har nået sin grænse overfor livets meningsgivende karakter. </w:t>
      </w:r>
    </w:p>
    <w:p w:rsidR="00904D16" w:rsidRPr="0024625F" w:rsidRDefault="00904D16" w:rsidP="00904D16">
      <w:pPr>
        <w:spacing w:line="360" w:lineRule="auto"/>
        <w:rPr>
          <w:sz w:val="24"/>
          <w:szCs w:val="24"/>
        </w:rPr>
      </w:pPr>
      <w:r w:rsidRPr="0024625F">
        <w:rPr>
          <w:sz w:val="24"/>
          <w:szCs w:val="24"/>
        </w:rPr>
        <w:t xml:space="preserve">Med selve indsigten i Kierkegaards afhandling gøres vi opmærksomme på, hvordan vi skal forstå ironien i sin absolutte, negative forståelse. Vi ser ligeledes, hvordan tvivlens gyldighedsmetode kan låse den enkelte i et komplet sandhedssystem, der ikke tillader subjektets egen rejse mod en virkelighed af erkendelsesbrydende karakter. Denne sidste part af kapitlet sætter på </w:t>
      </w:r>
      <w:r w:rsidR="00E552B2" w:rsidRPr="0024625F">
        <w:rPr>
          <w:sz w:val="24"/>
          <w:szCs w:val="24"/>
        </w:rPr>
        <w:t>spidsen</w:t>
      </w:r>
      <w:r w:rsidRPr="0024625F">
        <w:rPr>
          <w:sz w:val="24"/>
          <w:szCs w:val="24"/>
        </w:rPr>
        <w:t>, hvormed e</w:t>
      </w:r>
      <w:r w:rsidR="00E552B2">
        <w:rPr>
          <w:sz w:val="24"/>
          <w:szCs w:val="24"/>
        </w:rPr>
        <w:t>n behersket ironi i dialogen gør</w:t>
      </w:r>
      <w:r w:rsidRPr="0024625F">
        <w:rPr>
          <w:sz w:val="24"/>
          <w:szCs w:val="24"/>
        </w:rPr>
        <w:t>, at mennesker som subjekter ge</w:t>
      </w:r>
      <w:r w:rsidR="00E552B2">
        <w:rPr>
          <w:sz w:val="24"/>
          <w:szCs w:val="24"/>
        </w:rPr>
        <w:t>nfinder sig selv i ironiens hav. Igennem dette bad i samtalen</w:t>
      </w:r>
      <w:r w:rsidRPr="0024625F">
        <w:rPr>
          <w:sz w:val="24"/>
          <w:szCs w:val="24"/>
        </w:rPr>
        <w:t xml:space="preserve">, </w:t>
      </w:r>
      <w:r w:rsidR="00E552B2">
        <w:rPr>
          <w:sz w:val="24"/>
          <w:szCs w:val="24"/>
        </w:rPr>
        <w:t xml:space="preserve">kan de så måske se </w:t>
      </w:r>
      <w:r w:rsidRPr="0024625F">
        <w:rPr>
          <w:sz w:val="24"/>
          <w:szCs w:val="24"/>
        </w:rPr>
        <w:t xml:space="preserve">hvilke gyldigheder de bærer mere af vane og tillærte antagelser, end </w:t>
      </w:r>
      <w:r w:rsidR="00E552B2">
        <w:rPr>
          <w:sz w:val="24"/>
          <w:szCs w:val="24"/>
        </w:rPr>
        <w:t>hvad de</w:t>
      </w:r>
      <w:r w:rsidRPr="0024625F">
        <w:rPr>
          <w:sz w:val="24"/>
          <w:szCs w:val="24"/>
        </w:rPr>
        <w:t xml:space="preserve"> selv finder eksistentiel mening i. </w:t>
      </w:r>
    </w:p>
    <w:p w:rsidR="00904D16" w:rsidRPr="0024625F" w:rsidRDefault="00904D16" w:rsidP="00904D16">
      <w:pPr>
        <w:spacing w:line="360" w:lineRule="auto"/>
        <w:rPr>
          <w:sz w:val="24"/>
          <w:szCs w:val="24"/>
        </w:rPr>
      </w:pPr>
    </w:p>
    <w:p w:rsidR="00866984" w:rsidRPr="007F4065" w:rsidRDefault="00866984" w:rsidP="00904D16">
      <w:pPr>
        <w:spacing w:line="360" w:lineRule="auto"/>
        <w:rPr>
          <w:rStyle w:val="Kraftigfremhvning"/>
        </w:rPr>
      </w:pPr>
      <w:r w:rsidRPr="007F4065">
        <w:rPr>
          <w:rStyle w:val="Kraftigfremhvning"/>
        </w:rPr>
        <w:t>Nogle sidste tanker over humoren, den sokratiske dialog og dannelsen</w:t>
      </w:r>
    </w:p>
    <w:p w:rsidR="00904D16" w:rsidRPr="0024625F" w:rsidRDefault="00904D16" w:rsidP="00904D16">
      <w:pPr>
        <w:spacing w:line="360" w:lineRule="auto"/>
        <w:rPr>
          <w:sz w:val="24"/>
          <w:szCs w:val="24"/>
        </w:rPr>
      </w:pPr>
      <w:r w:rsidRPr="0024625F">
        <w:rPr>
          <w:sz w:val="24"/>
          <w:szCs w:val="24"/>
        </w:rPr>
        <w:t xml:space="preserve">Humoristen er en, der handler, som han eller hun tænker forstået ud fra en eksistentiel tilgang til livet. Humoristen accepterer en verden, der både kan føles som evig og værdifuld, når man eksempelvis føler en metafysisk kosmisk sammenhæng, mens man ser mod stjernerne, eller når det finitte og elendige rammer, ved </w:t>
      </w:r>
      <w:r w:rsidR="00866984">
        <w:rPr>
          <w:sz w:val="24"/>
          <w:szCs w:val="24"/>
        </w:rPr>
        <w:t>dødsfald</w:t>
      </w:r>
      <w:r w:rsidRPr="0024625F">
        <w:rPr>
          <w:sz w:val="24"/>
          <w:szCs w:val="24"/>
        </w:rPr>
        <w:t xml:space="preserve">, de uforudsete ulykker eller brud med egne værdier. </w:t>
      </w:r>
    </w:p>
    <w:p w:rsidR="007F4065" w:rsidRDefault="00866984" w:rsidP="00904D16">
      <w:pPr>
        <w:spacing w:line="360" w:lineRule="auto"/>
        <w:rPr>
          <w:sz w:val="24"/>
          <w:szCs w:val="24"/>
        </w:rPr>
      </w:pPr>
      <w:r>
        <w:rPr>
          <w:sz w:val="24"/>
          <w:szCs w:val="24"/>
        </w:rPr>
        <w:t>I forlængelse af overstående indsigt</w:t>
      </w:r>
      <w:r w:rsidR="00904D16" w:rsidRPr="0024625F">
        <w:rPr>
          <w:sz w:val="24"/>
          <w:szCs w:val="24"/>
        </w:rPr>
        <w:t xml:space="preserve">, kan man stå tilbage og få en fornemmelse af denne humorist </w:t>
      </w:r>
      <w:r>
        <w:rPr>
          <w:sz w:val="24"/>
          <w:szCs w:val="24"/>
        </w:rPr>
        <w:t>virker som et utroligt selvsikkert menneske</w:t>
      </w:r>
      <w:r w:rsidR="00904D16" w:rsidRPr="0024625F">
        <w:rPr>
          <w:sz w:val="24"/>
          <w:szCs w:val="24"/>
        </w:rPr>
        <w:t xml:space="preserve">, </w:t>
      </w:r>
      <w:r>
        <w:rPr>
          <w:sz w:val="24"/>
          <w:szCs w:val="24"/>
        </w:rPr>
        <w:t xml:space="preserve">der </w:t>
      </w:r>
      <w:r w:rsidR="00904D16" w:rsidRPr="0024625F">
        <w:rPr>
          <w:sz w:val="24"/>
          <w:szCs w:val="24"/>
        </w:rPr>
        <w:t xml:space="preserve">forstår </w:t>
      </w:r>
      <w:r>
        <w:rPr>
          <w:sz w:val="24"/>
          <w:szCs w:val="24"/>
        </w:rPr>
        <w:t>sig selv</w:t>
      </w:r>
      <w:r w:rsidR="00904D16" w:rsidRPr="0024625F">
        <w:rPr>
          <w:sz w:val="24"/>
          <w:szCs w:val="24"/>
        </w:rPr>
        <w:t xml:space="preserve"> </w:t>
      </w:r>
      <w:r>
        <w:rPr>
          <w:sz w:val="24"/>
          <w:szCs w:val="24"/>
        </w:rPr>
        <w:t xml:space="preserve">i </w:t>
      </w:r>
      <w:r w:rsidR="00904D16" w:rsidRPr="0024625F">
        <w:rPr>
          <w:sz w:val="24"/>
          <w:szCs w:val="24"/>
        </w:rPr>
        <w:t xml:space="preserve">alle </w:t>
      </w:r>
      <w:r>
        <w:rPr>
          <w:sz w:val="24"/>
          <w:szCs w:val="24"/>
        </w:rPr>
        <w:t xml:space="preserve">ens </w:t>
      </w:r>
      <w:r w:rsidR="00904D16" w:rsidRPr="0024625F">
        <w:rPr>
          <w:sz w:val="24"/>
          <w:szCs w:val="24"/>
        </w:rPr>
        <w:t xml:space="preserve">facetter, selv når meningsdannelsen skal forblive ved </w:t>
      </w:r>
      <w:r w:rsidR="00904D16" w:rsidRPr="0024625F">
        <w:rPr>
          <w:i/>
          <w:sz w:val="24"/>
          <w:szCs w:val="24"/>
        </w:rPr>
        <w:t>det rent værende.</w:t>
      </w:r>
      <w:r w:rsidR="00904D16" w:rsidRPr="0024625F">
        <w:rPr>
          <w:sz w:val="24"/>
          <w:szCs w:val="24"/>
        </w:rPr>
        <w:t xml:space="preserve"> </w:t>
      </w:r>
    </w:p>
    <w:p w:rsidR="00904D16" w:rsidRPr="0024625F" w:rsidRDefault="00904D16" w:rsidP="00904D16">
      <w:pPr>
        <w:spacing w:line="360" w:lineRule="auto"/>
        <w:rPr>
          <w:sz w:val="24"/>
          <w:szCs w:val="24"/>
        </w:rPr>
      </w:pPr>
      <w:r w:rsidRPr="0024625F">
        <w:rPr>
          <w:sz w:val="24"/>
          <w:szCs w:val="24"/>
        </w:rPr>
        <w:lastRenderedPageBreak/>
        <w:t>Humoristen kan virke som et utopisk foretagende, for det kræ</w:t>
      </w:r>
      <w:r w:rsidR="00866984">
        <w:rPr>
          <w:sz w:val="24"/>
          <w:szCs w:val="24"/>
        </w:rPr>
        <w:t>ver sit mod at træde væk fra sit</w:t>
      </w:r>
      <w:r w:rsidRPr="0024625F">
        <w:rPr>
          <w:sz w:val="24"/>
          <w:szCs w:val="24"/>
        </w:rPr>
        <w:t xml:space="preserve"> blot beskrivende historiske s</w:t>
      </w:r>
      <w:r w:rsidR="00866984">
        <w:rPr>
          <w:sz w:val="24"/>
          <w:szCs w:val="24"/>
        </w:rPr>
        <w:t>elv og ligeledes fra</w:t>
      </w:r>
      <w:r w:rsidRPr="0024625F">
        <w:rPr>
          <w:sz w:val="24"/>
          <w:szCs w:val="24"/>
        </w:rPr>
        <w:t xml:space="preserve"> </w:t>
      </w:r>
      <w:r w:rsidR="00866984">
        <w:rPr>
          <w:sz w:val="24"/>
          <w:szCs w:val="24"/>
        </w:rPr>
        <w:t xml:space="preserve">den </w:t>
      </w:r>
      <w:r w:rsidRPr="0024625F">
        <w:rPr>
          <w:sz w:val="24"/>
          <w:szCs w:val="24"/>
        </w:rPr>
        <w:t xml:space="preserve">umiddelbare lykke </w:t>
      </w:r>
      <w:r w:rsidR="008D708E">
        <w:rPr>
          <w:sz w:val="24"/>
          <w:szCs w:val="24"/>
        </w:rPr>
        <w:t>ved æstetikerens livssyn eller</w:t>
      </w:r>
      <w:r w:rsidRPr="0024625F">
        <w:rPr>
          <w:sz w:val="24"/>
          <w:szCs w:val="24"/>
        </w:rPr>
        <w:t xml:space="preserve"> etikerens nødvendige etiske love. </w:t>
      </w:r>
      <w:r w:rsidR="008D708E">
        <w:rPr>
          <w:sz w:val="24"/>
          <w:szCs w:val="24"/>
        </w:rPr>
        <w:t>Humoristen kan være</w:t>
      </w:r>
      <w:r w:rsidRPr="0024625F">
        <w:rPr>
          <w:sz w:val="24"/>
          <w:szCs w:val="24"/>
        </w:rPr>
        <w:t xml:space="preserve"> værd at stile imod som livstype, </w:t>
      </w:r>
      <w:r w:rsidR="008D708E">
        <w:rPr>
          <w:sz w:val="24"/>
          <w:szCs w:val="24"/>
        </w:rPr>
        <w:t>da vi i</w:t>
      </w:r>
      <w:r w:rsidRPr="0024625F">
        <w:rPr>
          <w:sz w:val="24"/>
          <w:szCs w:val="24"/>
        </w:rPr>
        <w:t xml:space="preserve"> overstående kapitel har vi set, hvordan man igennem humoren lader meningen med livet få sig et eftertryk, så eksistensen ikke blot skabes og forstås igennem eksterne autoriteter</w:t>
      </w:r>
      <w:r w:rsidR="008D708E">
        <w:rPr>
          <w:sz w:val="24"/>
          <w:szCs w:val="24"/>
        </w:rPr>
        <w:t>,</w:t>
      </w:r>
      <w:r w:rsidRPr="0024625F">
        <w:rPr>
          <w:sz w:val="24"/>
          <w:szCs w:val="24"/>
        </w:rPr>
        <w:t xml:space="preserve"> men i ens egen interaktion og grundlæggende meningsbevarende undren over for det meningsfulde, skønne og gode. </w:t>
      </w:r>
    </w:p>
    <w:p w:rsidR="00904D16" w:rsidRPr="0024625F" w:rsidRDefault="00904D16" w:rsidP="00904D16">
      <w:pPr>
        <w:spacing w:line="360" w:lineRule="auto"/>
        <w:rPr>
          <w:sz w:val="24"/>
          <w:szCs w:val="24"/>
        </w:rPr>
      </w:pPr>
      <w:r w:rsidRPr="0024625F">
        <w:rPr>
          <w:sz w:val="24"/>
          <w:szCs w:val="24"/>
        </w:rPr>
        <w:t xml:space="preserve">At være humorist skal i sidste ende ikke forstås </w:t>
      </w:r>
      <w:r w:rsidR="008D708E">
        <w:rPr>
          <w:sz w:val="24"/>
          <w:szCs w:val="24"/>
        </w:rPr>
        <w:t xml:space="preserve">som et fjernt ideal, </w:t>
      </w:r>
      <w:r w:rsidRPr="0024625F">
        <w:rPr>
          <w:sz w:val="24"/>
          <w:szCs w:val="24"/>
        </w:rPr>
        <w:t xml:space="preserve">men tænkes som værende et </w:t>
      </w:r>
      <w:r w:rsidR="008D708E">
        <w:rPr>
          <w:sz w:val="24"/>
          <w:szCs w:val="24"/>
        </w:rPr>
        <w:t xml:space="preserve">blot </w:t>
      </w:r>
      <w:r w:rsidRPr="0024625F">
        <w:rPr>
          <w:sz w:val="24"/>
          <w:szCs w:val="24"/>
        </w:rPr>
        <w:t>venligt menneske, der kan håndter livets tumult med en sympatisk indsigt i dets oppe- og nedture for alle, som lever. I denne forstand kan humoren i den sokratiske dialog være relevant i et mere livsgribende øjemed, da livets sandhedserfaringer ikke blot defineres udefra og ind, når en omverdens umiddelbare nihilisme bryder med egne værdier, eller når eksterne san</w:t>
      </w:r>
      <w:r w:rsidR="008D708E">
        <w:rPr>
          <w:sz w:val="24"/>
          <w:szCs w:val="24"/>
        </w:rPr>
        <w:t xml:space="preserve">dhedskonstruktioner vil forklare og rammesætte </w:t>
      </w:r>
      <w:r w:rsidRPr="0024625F">
        <w:rPr>
          <w:sz w:val="24"/>
          <w:szCs w:val="24"/>
        </w:rPr>
        <w:t xml:space="preserve">det inderste og erkendelsesbrydende. Livet kan ikke blot fanges og behandles iblandt fitnessblade, religiøse lovtekster, og videnskabsartikler, men handler også om at se ind i selvet, og undersøge </w:t>
      </w:r>
      <w:r w:rsidRPr="0024625F">
        <w:rPr>
          <w:i/>
          <w:sz w:val="24"/>
          <w:szCs w:val="24"/>
        </w:rPr>
        <w:t xml:space="preserve">den for sig værende væren relation, </w:t>
      </w:r>
      <w:r w:rsidRPr="0024625F">
        <w:rPr>
          <w:sz w:val="24"/>
          <w:szCs w:val="24"/>
        </w:rPr>
        <w:t>hvormed meningseksistensen i første omgang får sin vægt. Ved at gå ind og undersøge sin værens-horisont, træder man også ud og beskuer si</w:t>
      </w:r>
      <w:r w:rsidR="008D708E">
        <w:rPr>
          <w:sz w:val="24"/>
          <w:szCs w:val="24"/>
        </w:rPr>
        <w:t>n virkelighed</w:t>
      </w:r>
      <w:r w:rsidRPr="0024625F">
        <w:rPr>
          <w:sz w:val="24"/>
          <w:szCs w:val="24"/>
        </w:rPr>
        <w:t xml:space="preserve"> på ny, hvilket igen tillader omverdens livsfænomener at træde frem i en ny meningsgivende relation. At komme til personlig sandhed med egen virkelighed, er dermed en udviklende dynamisk proces, et midlertidigt standpunkt i en dialektikkens undren overfor en virkelighed man aldrig helt kan indramme.</w:t>
      </w:r>
      <w:r w:rsidR="008D708E">
        <w:rPr>
          <w:sz w:val="24"/>
          <w:szCs w:val="24"/>
        </w:rPr>
        <w:t xml:space="preserve"> </w:t>
      </w:r>
      <w:r w:rsidRPr="0024625F">
        <w:rPr>
          <w:sz w:val="24"/>
          <w:szCs w:val="24"/>
        </w:rPr>
        <w:t xml:space="preserve"> Der ligger i denne humorist et håb om et reelt set meningsfyldt liv, som holdes i hævd når man tør stille stadigt grundlæggende spørgsmål til sig selv og andre i den sokratiske dialog. </w:t>
      </w:r>
    </w:p>
    <w:p w:rsidR="00904D16" w:rsidRPr="0024625F" w:rsidRDefault="00904D16" w:rsidP="00904D16">
      <w:pPr>
        <w:spacing w:line="360" w:lineRule="auto"/>
        <w:rPr>
          <w:sz w:val="24"/>
          <w:szCs w:val="24"/>
        </w:rPr>
      </w:pPr>
      <w:r w:rsidRPr="0024625F">
        <w:rPr>
          <w:sz w:val="24"/>
          <w:szCs w:val="24"/>
        </w:rPr>
        <w:t xml:space="preserve">Hvis der </w:t>
      </w:r>
      <w:r>
        <w:rPr>
          <w:sz w:val="24"/>
          <w:szCs w:val="24"/>
        </w:rPr>
        <w:t xml:space="preserve">i </w:t>
      </w:r>
      <w:r w:rsidRPr="0024625F">
        <w:rPr>
          <w:sz w:val="24"/>
          <w:szCs w:val="24"/>
        </w:rPr>
        <w:t>gymnasiebekendtgørelserne dannelsesbegreb ligger et håb for</w:t>
      </w:r>
      <w:r>
        <w:rPr>
          <w:sz w:val="24"/>
          <w:szCs w:val="24"/>
        </w:rPr>
        <w:t>,</w:t>
      </w:r>
      <w:r w:rsidRPr="0024625F">
        <w:rPr>
          <w:sz w:val="24"/>
          <w:szCs w:val="24"/>
        </w:rPr>
        <w:t xml:space="preserve"> at det dannede menneske også bliver det livsgribende og meningsskabende menneske, så er den sokratiske dialog også relevant, da vi gøres opmærksom på</w:t>
      </w:r>
      <w:r>
        <w:rPr>
          <w:sz w:val="24"/>
          <w:szCs w:val="24"/>
        </w:rPr>
        <w:t>,</w:t>
      </w:r>
      <w:r w:rsidRPr="0024625F">
        <w:rPr>
          <w:sz w:val="24"/>
          <w:szCs w:val="24"/>
        </w:rPr>
        <w:t xml:space="preserve"> at selvrealiseringens rejse ikke er automatisk for alle. Hjælpen til selvhjælp kommer dog ikke ved at forklare en korrekt eksistens fra en terapeutisk, fralærende eller bedrevidende position men ud fra et spørgsmål</w:t>
      </w:r>
      <w:r>
        <w:rPr>
          <w:sz w:val="24"/>
          <w:szCs w:val="24"/>
        </w:rPr>
        <w:t>,</w:t>
      </w:r>
      <w:r w:rsidRPr="0024625F">
        <w:rPr>
          <w:sz w:val="24"/>
          <w:szCs w:val="24"/>
        </w:rPr>
        <w:t xml:space="preserve"> hvor den sokratiske dialogførende mere er jordmoderen end prædikanten.  </w:t>
      </w:r>
    </w:p>
    <w:p w:rsidR="00904D16" w:rsidRPr="0024625F" w:rsidRDefault="00904D16" w:rsidP="00904D16">
      <w:pPr>
        <w:spacing w:line="360" w:lineRule="auto"/>
        <w:rPr>
          <w:sz w:val="24"/>
          <w:szCs w:val="24"/>
        </w:rPr>
      </w:pPr>
      <w:r w:rsidRPr="0024625F">
        <w:rPr>
          <w:sz w:val="24"/>
          <w:szCs w:val="24"/>
        </w:rPr>
        <w:lastRenderedPageBreak/>
        <w:t xml:space="preserve">Det </w:t>
      </w:r>
      <w:r w:rsidR="008D708E">
        <w:rPr>
          <w:sz w:val="24"/>
          <w:szCs w:val="24"/>
        </w:rPr>
        <w:t xml:space="preserve">skal </w:t>
      </w:r>
      <w:r w:rsidRPr="0024625F">
        <w:rPr>
          <w:sz w:val="24"/>
          <w:szCs w:val="24"/>
        </w:rPr>
        <w:t>med andre ord overvejes, om de</w:t>
      </w:r>
      <w:r>
        <w:rPr>
          <w:sz w:val="24"/>
          <w:szCs w:val="24"/>
        </w:rPr>
        <w:t>t også i dag er vor tids opgave</w:t>
      </w:r>
      <w:r w:rsidRPr="0024625F">
        <w:rPr>
          <w:sz w:val="24"/>
          <w:szCs w:val="24"/>
        </w:rPr>
        <w:t xml:space="preserve"> både som mennesker og måske igennem en </w:t>
      </w:r>
      <w:r>
        <w:rPr>
          <w:sz w:val="24"/>
          <w:szCs w:val="24"/>
        </w:rPr>
        <w:t>institution</w:t>
      </w:r>
      <w:r w:rsidRPr="0024625F">
        <w:rPr>
          <w:sz w:val="24"/>
          <w:szCs w:val="24"/>
        </w:rPr>
        <w:t xml:space="preserve"> at sætte videnskabens resultater over i det personlige liv. Hertil kan videnskabens resultatlære dog ikke selv være metoden, men det kan det ironiske spørgsmål muligvis, hvis ironien bruges i sin beherskede form og er indeholdt i en humoristisk livsindstilling.</w:t>
      </w:r>
    </w:p>
    <w:p w:rsidR="00904D16" w:rsidRPr="0024625F" w:rsidRDefault="00904D16" w:rsidP="00904D16">
      <w:pPr>
        <w:spacing w:line="360" w:lineRule="auto"/>
        <w:rPr>
          <w:sz w:val="24"/>
          <w:szCs w:val="24"/>
        </w:rPr>
      </w:pPr>
      <w:r w:rsidRPr="0024625F">
        <w:rPr>
          <w:sz w:val="24"/>
          <w:szCs w:val="24"/>
        </w:rPr>
        <w:t xml:space="preserve"> Dette bringer os også videre til det næste kapitel, hvor jeg behandler de erfaringer, jeg fik ved at føre en række sokratiske dialoger med en gruppe unge gymnasieelever fra Hjørring gymnasium. Jeg taler om sokratisk dialog og bekendtgørelser, om saglighed og filosofisk egenart, om eksistentiel dannelse og værens-indsigt, men disse tanker kan stå noget tomme tilbage, hvis ikke de mennesker</w:t>
      </w:r>
      <w:r>
        <w:rPr>
          <w:sz w:val="24"/>
          <w:szCs w:val="24"/>
        </w:rPr>
        <w:t>,</w:t>
      </w:r>
      <w:r w:rsidRPr="0024625F">
        <w:rPr>
          <w:sz w:val="24"/>
          <w:szCs w:val="24"/>
        </w:rPr>
        <w:t xml:space="preserve"> som afhandlingen har som sin målgruppe, får en lige så vigtig plads i diskussionen. </w:t>
      </w:r>
      <w:r>
        <w:rPr>
          <w:sz w:val="24"/>
          <w:szCs w:val="24"/>
        </w:rPr>
        <w:t>Det</w:t>
      </w:r>
      <w:r w:rsidRPr="0024625F">
        <w:rPr>
          <w:sz w:val="24"/>
          <w:szCs w:val="24"/>
        </w:rPr>
        <w:t xml:space="preserve"> at skrive om den sokratiske dialog og dens undersøgende og forundren</w:t>
      </w:r>
      <w:r>
        <w:rPr>
          <w:sz w:val="24"/>
          <w:szCs w:val="24"/>
        </w:rPr>
        <w:t>de behandling af det levede liv</w:t>
      </w:r>
      <w:r w:rsidRPr="0024625F">
        <w:rPr>
          <w:sz w:val="24"/>
          <w:szCs w:val="24"/>
        </w:rPr>
        <w:t xml:space="preserve"> og så reelt aldrig træde ud og erfare dialogen med andre mennesker, vil jeg mene</w:t>
      </w:r>
      <w:r>
        <w:rPr>
          <w:sz w:val="24"/>
          <w:szCs w:val="24"/>
        </w:rPr>
        <w:t>,</w:t>
      </w:r>
      <w:r w:rsidRPr="0024625F">
        <w:rPr>
          <w:sz w:val="24"/>
          <w:szCs w:val="24"/>
        </w:rPr>
        <w:t xml:space="preserve"> strider </w:t>
      </w:r>
      <w:r>
        <w:rPr>
          <w:sz w:val="24"/>
          <w:szCs w:val="24"/>
        </w:rPr>
        <w:t>i</w:t>
      </w:r>
      <w:r w:rsidRPr="0024625F">
        <w:rPr>
          <w:sz w:val="24"/>
          <w:szCs w:val="24"/>
        </w:rPr>
        <w:t>mod So</w:t>
      </w:r>
      <w:r>
        <w:rPr>
          <w:sz w:val="24"/>
          <w:szCs w:val="24"/>
        </w:rPr>
        <w:t>krates ånd</w:t>
      </w:r>
      <w:r w:rsidRPr="0024625F">
        <w:rPr>
          <w:sz w:val="24"/>
          <w:szCs w:val="24"/>
        </w:rPr>
        <w:t xml:space="preserve"> og den måde</w:t>
      </w:r>
      <w:r>
        <w:rPr>
          <w:sz w:val="24"/>
          <w:szCs w:val="24"/>
        </w:rPr>
        <w:t>,</w:t>
      </w:r>
      <w:r w:rsidRPr="0024625F">
        <w:rPr>
          <w:sz w:val="24"/>
          <w:szCs w:val="24"/>
        </w:rPr>
        <w:t xml:space="preserve"> hvorpå han ville praktisere sin filosofi. Hvis jeg ikke selv træder ud i virkeligheden i dialogen med andre, hvad kraft er der så tilbage i denne afhandlings mange spekulationer og referencespil?</w:t>
      </w:r>
    </w:p>
    <w:p w:rsidR="00904D16" w:rsidRPr="0011697D" w:rsidRDefault="00904D16" w:rsidP="00904D16">
      <w:pPr>
        <w:spacing w:line="360" w:lineRule="auto"/>
        <w:rPr>
          <w:sz w:val="24"/>
          <w:szCs w:val="24"/>
        </w:rPr>
      </w:pPr>
    </w:p>
    <w:p w:rsidR="007B1AA6" w:rsidRDefault="007B1AA6" w:rsidP="0011697D">
      <w:pPr>
        <w:spacing w:line="360" w:lineRule="auto"/>
        <w:rPr>
          <w:sz w:val="24"/>
          <w:szCs w:val="24"/>
        </w:rPr>
      </w:pPr>
    </w:p>
    <w:p w:rsidR="007F4065" w:rsidRDefault="007F4065" w:rsidP="0011697D">
      <w:pPr>
        <w:spacing w:line="360" w:lineRule="auto"/>
        <w:rPr>
          <w:sz w:val="24"/>
          <w:szCs w:val="24"/>
        </w:rPr>
      </w:pPr>
    </w:p>
    <w:p w:rsidR="007F4065" w:rsidRDefault="007F4065" w:rsidP="0011697D">
      <w:pPr>
        <w:spacing w:line="360" w:lineRule="auto"/>
        <w:rPr>
          <w:sz w:val="24"/>
          <w:szCs w:val="24"/>
        </w:rPr>
      </w:pPr>
    </w:p>
    <w:p w:rsidR="007F4065" w:rsidRDefault="007F4065" w:rsidP="0011697D">
      <w:pPr>
        <w:spacing w:line="360" w:lineRule="auto"/>
        <w:rPr>
          <w:sz w:val="24"/>
          <w:szCs w:val="24"/>
        </w:rPr>
      </w:pPr>
    </w:p>
    <w:p w:rsidR="007F4065" w:rsidRDefault="007F4065" w:rsidP="0011697D">
      <w:pPr>
        <w:spacing w:line="360" w:lineRule="auto"/>
        <w:rPr>
          <w:sz w:val="24"/>
          <w:szCs w:val="24"/>
        </w:rPr>
      </w:pPr>
    </w:p>
    <w:p w:rsidR="007F4065" w:rsidRDefault="007F4065" w:rsidP="0011697D">
      <w:pPr>
        <w:spacing w:line="360" w:lineRule="auto"/>
        <w:rPr>
          <w:sz w:val="24"/>
          <w:szCs w:val="24"/>
        </w:rPr>
      </w:pPr>
    </w:p>
    <w:p w:rsidR="007F4065" w:rsidRDefault="007F4065" w:rsidP="0011697D">
      <w:pPr>
        <w:spacing w:line="360" w:lineRule="auto"/>
        <w:rPr>
          <w:sz w:val="24"/>
          <w:szCs w:val="24"/>
        </w:rPr>
      </w:pPr>
    </w:p>
    <w:p w:rsidR="007F4065" w:rsidRDefault="007F4065" w:rsidP="0011697D">
      <w:pPr>
        <w:spacing w:line="360" w:lineRule="auto"/>
        <w:rPr>
          <w:sz w:val="24"/>
          <w:szCs w:val="24"/>
        </w:rPr>
      </w:pPr>
    </w:p>
    <w:p w:rsidR="007F4065" w:rsidRPr="0011697D" w:rsidRDefault="007F4065" w:rsidP="0011697D">
      <w:pPr>
        <w:spacing w:line="360" w:lineRule="auto"/>
        <w:rPr>
          <w:sz w:val="24"/>
          <w:szCs w:val="24"/>
        </w:rPr>
      </w:pPr>
    </w:p>
    <w:p w:rsidR="00BE47BA" w:rsidRPr="000C33C7" w:rsidRDefault="00BE47BA" w:rsidP="000C33C7">
      <w:pPr>
        <w:pStyle w:val="Overskrift1"/>
        <w:numPr>
          <w:ilvl w:val="0"/>
          <w:numId w:val="35"/>
        </w:numPr>
      </w:pPr>
      <w:bookmarkStart w:id="18" w:name="_Toc364679900"/>
      <w:bookmarkStart w:id="19" w:name="_Toc364847876"/>
      <w:bookmarkStart w:id="20" w:name="_Toc368046158"/>
      <w:r w:rsidRPr="000C33C7">
        <w:lastRenderedPageBreak/>
        <w:t xml:space="preserve">Mødet med de unge: </w:t>
      </w:r>
      <w:bookmarkEnd w:id="18"/>
      <w:bookmarkEnd w:id="19"/>
      <w:r w:rsidR="00435917" w:rsidRPr="000C33C7">
        <w:t>pædagogiske overvejelser og reelle erfaringer</w:t>
      </w:r>
      <w:bookmarkEnd w:id="20"/>
    </w:p>
    <w:p w:rsidR="00BE47BA" w:rsidRPr="0011697D" w:rsidRDefault="00BE47BA" w:rsidP="0011697D">
      <w:pPr>
        <w:spacing w:line="360" w:lineRule="auto"/>
        <w:rPr>
          <w:sz w:val="24"/>
          <w:szCs w:val="24"/>
        </w:rPr>
      </w:pPr>
    </w:p>
    <w:p w:rsidR="00446C49" w:rsidRPr="0011697D" w:rsidRDefault="00BE47BA" w:rsidP="0011697D">
      <w:pPr>
        <w:spacing w:line="360" w:lineRule="auto"/>
        <w:rPr>
          <w:rStyle w:val="CitatTegn"/>
          <w:i w:val="0"/>
          <w:iCs w:val="0"/>
          <w:color w:val="auto"/>
          <w:sz w:val="24"/>
          <w:szCs w:val="24"/>
        </w:rPr>
      </w:pPr>
      <w:r w:rsidRPr="0011697D">
        <w:rPr>
          <w:sz w:val="24"/>
          <w:szCs w:val="24"/>
        </w:rPr>
        <w:t xml:space="preserve">I denne part af opgaven vil jeg </w:t>
      </w:r>
      <w:r w:rsidR="006F1CE6" w:rsidRPr="0011697D">
        <w:rPr>
          <w:sz w:val="24"/>
          <w:szCs w:val="24"/>
        </w:rPr>
        <w:t xml:space="preserve">dermed </w:t>
      </w:r>
      <w:r w:rsidRPr="0011697D">
        <w:rPr>
          <w:sz w:val="24"/>
          <w:szCs w:val="24"/>
        </w:rPr>
        <w:t>binde d</w:t>
      </w:r>
      <w:r w:rsidR="0039326B" w:rsidRPr="0011697D">
        <w:rPr>
          <w:sz w:val="24"/>
          <w:szCs w:val="24"/>
        </w:rPr>
        <w:t xml:space="preserve">et mere teoretiske arbejde til de erfaringer </w:t>
      </w:r>
      <w:r w:rsidRPr="0011697D">
        <w:rPr>
          <w:sz w:val="24"/>
          <w:szCs w:val="24"/>
        </w:rPr>
        <w:t xml:space="preserve">jeg fik ved at føre en sokratisk samtale med en række gymnasium elever i foråret 2013. </w:t>
      </w:r>
      <w:r w:rsidR="0039326B" w:rsidRPr="0011697D">
        <w:rPr>
          <w:sz w:val="24"/>
          <w:szCs w:val="24"/>
        </w:rPr>
        <w:t>I forlængelse af det teoretiske arbejde omkring den</w:t>
      </w:r>
      <w:r w:rsidRPr="0011697D">
        <w:rPr>
          <w:sz w:val="24"/>
          <w:szCs w:val="24"/>
        </w:rPr>
        <w:t xml:space="preserve"> sokratiske dialogs </w:t>
      </w:r>
      <w:r w:rsidR="0039326B" w:rsidRPr="0011697D">
        <w:rPr>
          <w:sz w:val="24"/>
          <w:szCs w:val="24"/>
        </w:rPr>
        <w:t>relevans</w:t>
      </w:r>
      <w:r w:rsidRPr="0011697D">
        <w:rPr>
          <w:sz w:val="24"/>
          <w:szCs w:val="24"/>
        </w:rPr>
        <w:t xml:space="preserve"> i gymnasial undervisning, var det mit ønske at supplere </w:t>
      </w:r>
      <w:r w:rsidR="0039326B" w:rsidRPr="0011697D">
        <w:rPr>
          <w:sz w:val="24"/>
          <w:szCs w:val="24"/>
        </w:rPr>
        <w:t>dette arbejde med egne erfaringer</w:t>
      </w:r>
      <w:r w:rsidR="00A63148" w:rsidRPr="0011697D">
        <w:rPr>
          <w:sz w:val="24"/>
          <w:szCs w:val="24"/>
        </w:rPr>
        <w:t xml:space="preserve"> fra </w:t>
      </w:r>
      <w:r w:rsidR="0039326B" w:rsidRPr="0011697D">
        <w:rPr>
          <w:sz w:val="24"/>
          <w:szCs w:val="24"/>
        </w:rPr>
        <w:t>felten.</w:t>
      </w:r>
      <w:r w:rsidRPr="0011697D">
        <w:rPr>
          <w:sz w:val="24"/>
          <w:szCs w:val="24"/>
        </w:rPr>
        <w:t xml:space="preserve"> </w:t>
      </w:r>
      <w:r w:rsidR="0039326B" w:rsidRPr="0011697D">
        <w:rPr>
          <w:sz w:val="24"/>
          <w:szCs w:val="24"/>
        </w:rPr>
        <w:t xml:space="preserve">Formålet med disse møder var </w:t>
      </w:r>
      <w:r w:rsidRPr="0011697D">
        <w:rPr>
          <w:sz w:val="24"/>
          <w:szCs w:val="24"/>
        </w:rPr>
        <w:t xml:space="preserve">ikke for blot at </w:t>
      </w:r>
      <w:r w:rsidR="006F1CE6" w:rsidRPr="0011697D">
        <w:rPr>
          <w:sz w:val="24"/>
          <w:szCs w:val="24"/>
        </w:rPr>
        <w:t xml:space="preserve">styrke </w:t>
      </w:r>
      <w:r w:rsidR="00A63148" w:rsidRPr="0011697D">
        <w:rPr>
          <w:sz w:val="24"/>
          <w:szCs w:val="24"/>
        </w:rPr>
        <w:t>disse</w:t>
      </w:r>
      <w:r w:rsidR="006F1CE6" w:rsidRPr="0011697D">
        <w:rPr>
          <w:sz w:val="24"/>
          <w:szCs w:val="24"/>
        </w:rPr>
        <w:t xml:space="preserve"> teorier</w:t>
      </w:r>
      <w:r w:rsidRPr="0011697D">
        <w:rPr>
          <w:sz w:val="24"/>
          <w:szCs w:val="24"/>
        </w:rPr>
        <w:t>, men at opleve på egen krop, hvad potentiale de</w:t>
      </w:r>
      <w:r w:rsidR="00A63148" w:rsidRPr="0011697D">
        <w:rPr>
          <w:sz w:val="24"/>
          <w:szCs w:val="24"/>
        </w:rPr>
        <w:t xml:space="preserve">r kan være i denne dialogform. </w:t>
      </w:r>
      <w:r w:rsidR="001524B9" w:rsidRPr="0011697D">
        <w:rPr>
          <w:rStyle w:val="CitatTegn"/>
          <w:i w:val="0"/>
          <w:sz w:val="24"/>
          <w:szCs w:val="24"/>
        </w:rPr>
        <w:t>Læseren vil nok finde at de fleste kommentarer til de unges udtagelser</w:t>
      </w:r>
      <w:r w:rsidR="00A63148" w:rsidRPr="0011697D">
        <w:rPr>
          <w:rStyle w:val="CitatTegn"/>
          <w:i w:val="0"/>
          <w:sz w:val="24"/>
          <w:szCs w:val="24"/>
        </w:rPr>
        <w:t>,</w:t>
      </w:r>
      <w:r w:rsidR="001524B9" w:rsidRPr="0011697D">
        <w:rPr>
          <w:rStyle w:val="CitatTegn"/>
          <w:i w:val="0"/>
          <w:sz w:val="24"/>
          <w:szCs w:val="24"/>
        </w:rPr>
        <w:t xml:space="preserve"> ikke kun står rent beskrivende, men lige så meget indeholder </w:t>
      </w:r>
      <w:r w:rsidR="00A63148" w:rsidRPr="0011697D">
        <w:rPr>
          <w:rStyle w:val="CitatTegn"/>
          <w:i w:val="0"/>
          <w:sz w:val="24"/>
          <w:szCs w:val="24"/>
        </w:rPr>
        <w:t>refleksioner</w:t>
      </w:r>
      <w:r w:rsidR="001524B9" w:rsidRPr="0011697D">
        <w:rPr>
          <w:rStyle w:val="CitatTegn"/>
          <w:i w:val="0"/>
          <w:sz w:val="24"/>
          <w:szCs w:val="24"/>
        </w:rPr>
        <w:t xml:space="preserve"> over hvorfor disse stunder er taget ud af møderne. Der vil også være tanker over</w:t>
      </w:r>
      <w:r w:rsidR="00A63148" w:rsidRPr="0011697D">
        <w:rPr>
          <w:rStyle w:val="CitatTegn"/>
          <w:i w:val="0"/>
          <w:sz w:val="24"/>
          <w:szCs w:val="24"/>
        </w:rPr>
        <w:t>,</w:t>
      </w:r>
      <w:r w:rsidR="001524B9" w:rsidRPr="0011697D">
        <w:rPr>
          <w:rStyle w:val="CitatTegn"/>
          <w:i w:val="0"/>
          <w:sz w:val="24"/>
          <w:szCs w:val="24"/>
        </w:rPr>
        <w:t xml:space="preserve"> hvad jeg på tidspunktet tænkte </w:t>
      </w:r>
      <w:r w:rsidR="00A63148" w:rsidRPr="0011697D">
        <w:rPr>
          <w:rStyle w:val="CitatTegn"/>
          <w:i w:val="0"/>
          <w:sz w:val="24"/>
          <w:szCs w:val="24"/>
        </w:rPr>
        <w:t>stunderne</w:t>
      </w:r>
      <w:r w:rsidR="001524B9" w:rsidRPr="0011697D">
        <w:rPr>
          <w:rStyle w:val="CitatTegn"/>
          <w:i w:val="0"/>
          <w:sz w:val="24"/>
          <w:szCs w:val="24"/>
        </w:rPr>
        <w:t xml:space="preserve"> ville kunne bringe med sig</w:t>
      </w:r>
      <w:r w:rsidR="00A63148" w:rsidRPr="0011697D">
        <w:rPr>
          <w:rStyle w:val="CitatTegn"/>
          <w:i w:val="0"/>
          <w:sz w:val="24"/>
          <w:szCs w:val="24"/>
        </w:rPr>
        <w:t>,</w:t>
      </w:r>
      <w:r w:rsidR="001524B9" w:rsidRPr="0011697D">
        <w:rPr>
          <w:rStyle w:val="CitatTegn"/>
          <w:i w:val="0"/>
          <w:sz w:val="24"/>
          <w:szCs w:val="24"/>
        </w:rPr>
        <w:t xml:space="preserve"> ved en senere diskussion af den sokratiske dialogs relevans.</w:t>
      </w:r>
    </w:p>
    <w:p w:rsidR="00BE47BA" w:rsidRPr="0011697D" w:rsidRDefault="00A63148" w:rsidP="0011697D">
      <w:pPr>
        <w:spacing w:line="360" w:lineRule="auto"/>
        <w:rPr>
          <w:rStyle w:val="CitatTegn"/>
          <w:i w:val="0"/>
          <w:sz w:val="24"/>
          <w:szCs w:val="24"/>
        </w:rPr>
      </w:pPr>
      <w:r w:rsidRPr="0011697D">
        <w:rPr>
          <w:rStyle w:val="CitatTegn"/>
          <w:i w:val="0"/>
          <w:sz w:val="24"/>
          <w:szCs w:val="24"/>
        </w:rPr>
        <w:t>Selvom</w:t>
      </w:r>
      <w:r w:rsidR="00BE47BA" w:rsidRPr="0011697D">
        <w:rPr>
          <w:rStyle w:val="CitatTegn"/>
          <w:i w:val="0"/>
          <w:sz w:val="24"/>
          <w:szCs w:val="24"/>
        </w:rPr>
        <w:t xml:space="preserve"> Kierkegaard </w:t>
      </w:r>
      <w:r w:rsidRPr="0011697D">
        <w:rPr>
          <w:rStyle w:val="CitatTegn"/>
          <w:i w:val="0"/>
          <w:sz w:val="24"/>
          <w:szCs w:val="24"/>
        </w:rPr>
        <w:t xml:space="preserve">argumenterede for </w:t>
      </w:r>
      <w:r w:rsidR="00BE47BA" w:rsidRPr="0011697D">
        <w:rPr>
          <w:rStyle w:val="CitatTegn"/>
          <w:i w:val="0"/>
          <w:sz w:val="24"/>
          <w:szCs w:val="24"/>
        </w:rPr>
        <w:t xml:space="preserve">at den beherskede ironi var vejen til en behersket bestående virkelighed, er denne </w:t>
      </w:r>
      <w:proofErr w:type="spellStart"/>
      <w:r w:rsidR="00BE47BA" w:rsidRPr="0011697D">
        <w:rPr>
          <w:rStyle w:val="CitatTegn"/>
          <w:i w:val="0"/>
          <w:sz w:val="24"/>
          <w:szCs w:val="24"/>
        </w:rPr>
        <w:t>selvforholden</w:t>
      </w:r>
      <w:proofErr w:type="spellEnd"/>
      <w:r w:rsidR="00BE47BA" w:rsidRPr="0011697D">
        <w:rPr>
          <w:rStyle w:val="CitatTegn"/>
          <w:i w:val="0"/>
          <w:sz w:val="24"/>
          <w:szCs w:val="24"/>
        </w:rPr>
        <w:t xml:space="preserve"> ikke en engangsrensning hvorpå </w:t>
      </w:r>
      <w:r w:rsidR="00BE47BA" w:rsidRPr="0011697D">
        <w:rPr>
          <w:rStyle w:val="CitatTegn"/>
          <w:sz w:val="24"/>
          <w:szCs w:val="24"/>
        </w:rPr>
        <w:t>alle</w:t>
      </w:r>
      <w:r w:rsidRPr="0011697D">
        <w:rPr>
          <w:rStyle w:val="CitatTegn"/>
          <w:i w:val="0"/>
          <w:sz w:val="24"/>
          <w:szCs w:val="24"/>
        </w:rPr>
        <w:t xml:space="preserve"> ’vilde skud af gyldighed’</w:t>
      </w:r>
      <w:r w:rsidR="00BE47BA" w:rsidRPr="0011697D">
        <w:rPr>
          <w:rStyle w:val="CitatTegn"/>
          <w:i w:val="0"/>
          <w:sz w:val="24"/>
          <w:szCs w:val="24"/>
        </w:rPr>
        <w:t xml:space="preserve"> på </w:t>
      </w:r>
      <w:r w:rsidRPr="0011697D">
        <w:rPr>
          <w:rStyle w:val="CitatTegn"/>
          <w:i w:val="0"/>
          <w:sz w:val="24"/>
          <w:szCs w:val="24"/>
        </w:rPr>
        <w:t xml:space="preserve">én </w:t>
      </w:r>
      <w:r w:rsidR="00BE47BA" w:rsidRPr="0011697D">
        <w:rPr>
          <w:rStyle w:val="CitatTegn"/>
          <w:i w:val="0"/>
          <w:sz w:val="24"/>
          <w:szCs w:val="24"/>
        </w:rPr>
        <w:t xml:space="preserve">gang opdages og funderes over. Så </w:t>
      </w:r>
      <w:r w:rsidRPr="0011697D">
        <w:rPr>
          <w:rStyle w:val="CitatTegn"/>
          <w:i w:val="0"/>
          <w:sz w:val="24"/>
          <w:szCs w:val="24"/>
        </w:rPr>
        <w:t>selvom den</w:t>
      </w:r>
      <w:r w:rsidR="00BE47BA" w:rsidRPr="0011697D">
        <w:rPr>
          <w:rStyle w:val="CitatTegn"/>
          <w:i w:val="0"/>
          <w:sz w:val="24"/>
          <w:szCs w:val="24"/>
        </w:rPr>
        <w:t xml:space="preserve"> beherskede ironi i dialogen kan være måden hvorpå man kan skære sig selv til, så vil jeg (for at blive i metaforene) betragte mennesket som en stadigt voksende blomst, hvis pleje tager tid og stadig indsats. Da jeg står som en noget yngre og dårligere gartner end Sokrates (og selv vokser i livets have), kan visse forudindtaget tanker fra min verden have fundet sin vej ind til samtalen</w:t>
      </w:r>
      <w:r w:rsidRPr="0011697D">
        <w:rPr>
          <w:rStyle w:val="CitatTegn"/>
          <w:i w:val="0"/>
          <w:sz w:val="24"/>
          <w:szCs w:val="24"/>
        </w:rPr>
        <w:t xml:space="preserve"> med de unge</w:t>
      </w:r>
      <w:r w:rsidR="00BE47BA" w:rsidRPr="0011697D">
        <w:rPr>
          <w:rStyle w:val="CitatTegn"/>
          <w:i w:val="0"/>
          <w:sz w:val="24"/>
          <w:szCs w:val="24"/>
        </w:rPr>
        <w:t>, og om end baseret på gode hensigter, måske have styret samtalerne ud af en vis tangent. Hvad forbehold og refleksioner læseren finder over møderne i de følgende kapitler, skal ses som en studerendes forsøg på at beskue hvad de sokratiske dialoger</w:t>
      </w:r>
      <w:r w:rsidRPr="0011697D">
        <w:rPr>
          <w:rStyle w:val="CitatTegn"/>
          <w:i w:val="0"/>
          <w:sz w:val="24"/>
          <w:szCs w:val="24"/>
        </w:rPr>
        <w:t xml:space="preserve"> kan bringe med sig</w:t>
      </w:r>
      <w:r w:rsidR="00BE47BA" w:rsidRPr="0011697D">
        <w:rPr>
          <w:rStyle w:val="CitatTegn"/>
          <w:i w:val="0"/>
          <w:sz w:val="24"/>
          <w:szCs w:val="24"/>
        </w:rPr>
        <w:t xml:space="preserve">, vel vidende at disse </w:t>
      </w:r>
      <w:r w:rsidR="00003387" w:rsidRPr="0011697D">
        <w:rPr>
          <w:rStyle w:val="CitatTegn"/>
          <w:i w:val="0"/>
          <w:sz w:val="24"/>
          <w:szCs w:val="24"/>
        </w:rPr>
        <w:t xml:space="preserve">møder </w:t>
      </w:r>
      <w:r w:rsidR="00BE47BA" w:rsidRPr="0011697D">
        <w:rPr>
          <w:rStyle w:val="CitatTegn"/>
          <w:i w:val="0"/>
          <w:sz w:val="24"/>
          <w:szCs w:val="24"/>
        </w:rPr>
        <w:t>ikke blot lader sig skære til efter min af</w:t>
      </w:r>
      <w:r w:rsidR="00003387" w:rsidRPr="0011697D">
        <w:rPr>
          <w:rStyle w:val="CitatTegn"/>
          <w:i w:val="0"/>
          <w:sz w:val="24"/>
          <w:szCs w:val="24"/>
        </w:rPr>
        <w:t>handling og for forståelse.</w:t>
      </w:r>
      <w:r w:rsidR="00BE47BA" w:rsidRPr="0011697D">
        <w:rPr>
          <w:rStyle w:val="CitatTegn"/>
          <w:i w:val="0"/>
          <w:sz w:val="24"/>
          <w:szCs w:val="24"/>
        </w:rPr>
        <w:t xml:space="preserve"> </w:t>
      </w:r>
    </w:p>
    <w:p w:rsidR="00003387" w:rsidRPr="002D0EC7" w:rsidRDefault="00003387" w:rsidP="002D0EC7">
      <w:pPr>
        <w:rPr>
          <w:rStyle w:val="Kraftigfremhvning"/>
        </w:rPr>
      </w:pPr>
      <w:bookmarkStart w:id="21" w:name="_Toc357435442"/>
      <w:bookmarkStart w:id="22" w:name="_Toc364679907"/>
      <w:bookmarkStart w:id="23" w:name="_Toc364847880"/>
    </w:p>
    <w:p w:rsidR="003C2C9E" w:rsidRDefault="003C2C9E" w:rsidP="002D0EC7">
      <w:pPr>
        <w:rPr>
          <w:rStyle w:val="Kraftigfremhvning"/>
          <w:sz w:val="24"/>
          <w:szCs w:val="24"/>
        </w:rPr>
      </w:pPr>
    </w:p>
    <w:p w:rsidR="003C2C9E" w:rsidRDefault="003C2C9E" w:rsidP="002D0EC7">
      <w:pPr>
        <w:rPr>
          <w:rStyle w:val="Kraftigfremhvning"/>
          <w:sz w:val="24"/>
          <w:szCs w:val="24"/>
        </w:rPr>
      </w:pPr>
    </w:p>
    <w:p w:rsidR="003C2C9E" w:rsidRDefault="003C2C9E" w:rsidP="002D0EC7">
      <w:pPr>
        <w:rPr>
          <w:rStyle w:val="Kraftigfremhvning"/>
          <w:sz w:val="24"/>
          <w:szCs w:val="24"/>
        </w:rPr>
      </w:pPr>
    </w:p>
    <w:p w:rsidR="003C2C9E" w:rsidRDefault="003C2C9E" w:rsidP="002D0EC7">
      <w:pPr>
        <w:rPr>
          <w:rStyle w:val="Kraftigfremhvning"/>
          <w:sz w:val="24"/>
          <w:szCs w:val="24"/>
        </w:rPr>
      </w:pPr>
    </w:p>
    <w:p w:rsidR="003C2C9E" w:rsidRDefault="003C2C9E" w:rsidP="002D0EC7">
      <w:pPr>
        <w:rPr>
          <w:rStyle w:val="Kraftigfremhvning"/>
          <w:sz w:val="24"/>
          <w:szCs w:val="24"/>
        </w:rPr>
      </w:pPr>
    </w:p>
    <w:p w:rsidR="00BE47BA" w:rsidRPr="002D0EC7" w:rsidRDefault="00BE47BA" w:rsidP="002D0EC7">
      <w:pPr>
        <w:rPr>
          <w:rStyle w:val="Kraftigfremhvning"/>
          <w:sz w:val="24"/>
          <w:szCs w:val="24"/>
        </w:rPr>
      </w:pPr>
      <w:r w:rsidRPr="002D0EC7">
        <w:rPr>
          <w:rStyle w:val="Kraftigfremhvning"/>
          <w:sz w:val="24"/>
          <w:szCs w:val="24"/>
        </w:rPr>
        <w:lastRenderedPageBreak/>
        <w:t>Selve øvelsen</w:t>
      </w:r>
      <w:bookmarkEnd w:id="21"/>
      <w:r w:rsidRPr="002D0EC7">
        <w:rPr>
          <w:rStyle w:val="Kraftigfremhvning"/>
          <w:sz w:val="24"/>
          <w:szCs w:val="24"/>
        </w:rPr>
        <w:t>: en introduktion til stemtheden.</w:t>
      </w:r>
      <w:bookmarkEnd w:id="22"/>
      <w:bookmarkEnd w:id="23"/>
    </w:p>
    <w:p w:rsidR="0085681B" w:rsidRPr="0011697D" w:rsidRDefault="00BE47BA" w:rsidP="0011697D">
      <w:pPr>
        <w:spacing w:line="360" w:lineRule="auto"/>
        <w:rPr>
          <w:sz w:val="24"/>
          <w:szCs w:val="24"/>
        </w:rPr>
      </w:pPr>
      <w:r w:rsidRPr="0011697D">
        <w:rPr>
          <w:sz w:val="24"/>
          <w:szCs w:val="24"/>
        </w:rPr>
        <w:t>I dette kapitel vil jeg kort redegøre for hvordan jeg ville præsentere den sokratiske dialog fo</w:t>
      </w:r>
      <w:r w:rsidR="00486568" w:rsidRPr="0011697D">
        <w:rPr>
          <w:sz w:val="24"/>
          <w:szCs w:val="24"/>
        </w:rPr>
        <w:t xml:space="preserve">r den første gruppe af unge den </w:t>
      </w:r>
      <w:r w:rsidRPr="0011697D">
        <w:rPr>
          <w:sz w:val="24"/>
          <w:szCs w:val="24"/>
        </w:rPr>
        <w:t>7</w:t>
      </w:r>
      <w:r w:rsidR="003118D9">
        <w:rPr>
          <w:sz w:val="24"/>
          <w:szCs w:val="24"/>
        </w:rPr>
        <w:t>.</w:t>
      </w:r>
      <w:r w:rsidRPr="0011697D">
        <w:rPr>
          <w:sz w:val="24"/>
          <w:szCs w:val="24"/>
        </w:rPr>
        <w:t xml:space="preserve"> maj. En videre analyse om hvordan denne præsentation virkede, behandler jeg i et senere kapitel, hvor jeg forklarer hvad ændringer der blev gjort til</w:t>
      </w:r>
      <w:r w:rsidR="003118D9">
        <w:rPr>
          <w:sz w:val="24"/>
          <w:szCs w:val="24"/>
        </w:rPr>
        <w:t xml:space="preserve"> øvelsen imellem mødet den 7. og</w:t>
      </w:r>
      <w:r w:rsidRPr="0011697D">
        <w:rPr>
          <w:sz w:val="24"/>
          <w:szCs w:val="24"/>
        </w:rPr>
        <w:t xml:space="preserve"> 14</w:t>
      </w:r>
      <w:r w:rsidR="003118D9">
        <w:rPr>
          <w:sz w:val="24"/>
          <w:szCs w:val="24"/>
        </w:rPr>
        <w:t>.</w:t>
      </w:r>
      <w:r w:rsidRPr="0011697D">
        <w:rPr>
          <w:sz w:val="24"/>
          <w:szCs w:val="24"/>
        </w:rPr>
        <w:t xml:space="preserve"> maj.</w:t>
      </w:r>
      <w:r w:rsidRPr="0011697D">
        <w:rPr>
          <w:rStyle w:val="Fodnotehenvisning"/>
          <w:sz w:val="24"/>
          <w:szCs w:val="24"/>
        </w:rPr>
        <w:footnoteReference w:id="10"/>
      </w:r>
      <w:r w:rsidR="0085681B" w:rsidRPr="0011697D">
        <w:rPr>
          <w:sz w:val="24"/>
          <w:szCs w:val="24"/>
        </w:rPr>
        <w:t xml:space="preserve"> </w:t>
      </w:r>
      <w:r w:rsidR="00486568" w:rsidRPr="0011697D">
        <w:rPr>
          <w:sz w:val="24"/>
          <w:szCs w:val="24"/>
        </w:rPr>
        <w:t xml:space="preserve"> </w:t>
      </w:r>
    </w:p>
    <w:p w:rsidR="00BE47BA" w:rsidRPr="0011697D" w:rsidRDefault="00BE47BA" w:rsidP="0011697D">
      <w:pPr>
        <w:spacing w:line="360" w:lineRule="auto"/>
        <w:rPr>
          <w:sz w:val="24"/>
          <w:szCs w:val="24"/>
        </w:rPr>
      </w:pPr>
      <w:r w:rsidRPr="0011697D">
        <w:rPr>
          <w:sz w:val="24"/>
          <w:szCs w:val="24"/>
        </w:rPr>
        <w:t xml:space="preserve">Før selve øvelsen skulle begynde, var det mit ønske at introducere den stemthed </w:t>
      </w:r>
      <w:r w:rsidR="00BD14A7" w:rsidRPr="0011697D">
        <w:rPr>
          <w:sz w:val="24"/>
          <w:szCs w:val="24"/>
        </w:rPr>
        <w:t xml:space="preserve">og filosofiske nysgerrighed som </w:t>
      </w:r>
      <w:r w:rsidR="00035F3F" w:rsidRPr="0011697D">
        <w:rPr>
          <w:sz w:val="24"/>
          <w:szCs w:val="24"/>
        </w:rPr>
        <w:t>helst skulle høre til en</w:t>
      </w:r>
      <w:r w:rsidRPr="0011697D">
        <w:rPr>
          <w:sz w:val="24"/>
          <w:szCs w:val="24"/>
        </w:rPr>
        <w:t xml:space="preserve"> god sokratisk dialog. Jeg ville ligeledes forklare øvelsen sådan som den var tænkt, og fortælle at begrebet vi ville undersøge var dannelse.</w:t>
      </w:r>
    </w:p>
    <w:p w:rsidR="00BE47BA" w:rsidRPr="0011697D" w:rsidRDefault="00BE47BA" w:rsidP="0011697D">
      <w:pPr>
        <w:spacing w:line="360" w:lineRule="auto"/>
        <w:rPr>
          <w:sz w:val="24"/>
          <w:szCs w:val="24"/>
        </w:rPr>
      </w:pPr>
      <w:r w:rsidRPr="0011697D">
        <w:rPr>
          <w:sz w:val="24"/>
          <w:szCs w:val="24"/>
        </w:rPr>
        <w:t xml:space="preserve">Stemtheden skulle forstås som at jeg som forgangsmand forsøgte at </w:t>
      </w:r>
      <w:r w:rsidR="00BD14A7" w:rsidRPr="0011697D">
        <w:rPr>
          <w:sz w:val="24"/>
          <w:szCs w:val="24"/>
        </w:rPr>
        <w:t>introducere</w:t>
      </w:r>
      <w:r w:rsidRPr="0011697D">
        <w:rPr>
          <w:sz w:val="24"/>
          <w:szCs w:val="24"/>
        </w:rPr>
        <w:t xml:space="preserve"> en smilende lethed i dialogen, og med energi appellere til et </w:t>
      </w:r>
      <w:proofErr w:type="spellStart"/>
      <w:r w:rsidRPr="0011697D">
        <w:rPr>
          <w:sz w:val="24"/>
          <w:szCs w:val="24"/>
        </w:rPr>
        <w:t>undringsfælleksab</w:t>
      </w:r>
      <w:proofErr w:type="spellEnd"/>
      <w:r w:rsidRPr="0011697D">
        <w:rPr>
          <w:sz w:val="24"/>
          <w:szCs w:val="24"/>
        </w:rPr>
        <w:t xml:space="preserve">, hvor alle bidrag til samtalen havde sit ret ud fra egen verden, og at mødet ikke skulle forveksles med en normal undervisningstime. </w:t>
      </w:r>
    </w:p>
    <w:p w:rsidR="00BE47BA" w:rsidRPr="0011697D" w:rsidRDefault="00BE47BA" w:rsidP="0011697D">
      <w:pPr>
        <w:spacing w:line="360" w:lineRule="auto"/>
        <w:rPr>
          <w:sz w:val="24"/>
          <w:szCs w:val="24"/>
        </w:rPr>
      </w:pPr>
      <w:r w:rsidRPr="0011697D">
        <w:rPr>
          <w:sz w:val="24"/>
          <w:szCs w:val="24"/>
        </w:rPr>
        <w:t xml:space="preserve">I første omgang ville jeg igennem udtrykket </w:t>
      </w:r>
      <w:r w:rsidR="00870F8E">
        <w:rPr>
          <w:sz w:val="24"/>
          <w:szCs w:val="24"/>
        </w:rPr>
        <w:t>‘</w:t>
      </w:r>
      <w:r w:rsidRPr="0011697D">
        <w:rPr>
          <w:sz w:val="24"/>
          <w:szCs w:val="24"/>
        </w:rPr>
        <w:t>jeg mangler ord</w:t>
      </w:r>
      <w:r w:rsidR="00870F8E">
        <w:rPr>
          <w:sz w:val="24"/>
          <w:szCs w:val="24"/>
        </w:rPr>
        <w:t>’</w:t>
      </w:r>
      <w:r w:rsidRPr="0011697D">
        <w:rPr>
          <w:sz w:val="24"/>
          <w:szCs w:val="24"/>
        </w:rPr>
        <w:t xml:space="preserve">, åbne op for ideen at ikke alt i verden kan få lagt ord </w:t>
      </w:r>
      <w:r w:rsidR="002F701D" w:rsidRPr="0011697D">
        <w:rPr>
          <w:sz w:val="24"/>
          <w:szCs w:val="24"/>
        </w:rPr>
        <w:t xml:space="preserve">og forklaringer </w:t>
      </w:r>
      <w:r w:rsidRPr="0011697D">
        <w:rPr>
          <w:sz w:val="24"/>
          <w:szCs w:val="24"/>
        </w:rPr>
        <w:t xml:space="preserve">på sig, men kan stå som værende større end ens sproglige formåen. </w:t>
      </w:r>
      <w:r w:rsidR="003C2C9E">
        <w:rPr>
          <w:sz w:val="24"/>
          <w:szCs w:val="24"/>
        </w:rPr>
        <w:t xml:space="preserve"> </w:t>
      </w:r>
      <w:r w:rsidRPr="0011697D">
        <w:rPr>
          <w:sz w:val="24"/>
          <w:szCs w:val="24"/>
        </w:rPr>
        <w:t xml:space="preserve">For at bringe denne fornemmelse til et eksempel, tog jeg en hændelse fra mit eget liv, med oplevelsen af Grand Canyon i USA. </w:t>
      </w:r>
      <w:r w:rsidR="003C2C9E">
        <w:rPr>
          <w:sz w:val="24"/>
          <w:szCs w:val="24"/>
        </w:rPr>
        <w:t xml:space="preserve"> </w:t>
      </w:r>
      <w:r w:rsidRPr="0011697D">
        <w:rPr>
          <w:sz w:val="24"/>
          <w:szCs w:val="24"/>
        </w:rPr>
        <w:t xml:space="preserve">Jeg ville forklarede hvordan sådanne store ting jo er set før, eksempelvis på film eller billeder, men at man ved at beskue det store landskab i egen person kan blive overvældet, og direkte mangle ord for det man så. </w:t>
      </w:r>
      <w:r w:rsidR="002F701D" w:rsidRPr="0011697D">
        <w:rPr>
          <w:sz w:val="24"/>
          <w:szCs w:val="24"/>
        </w:rPr>
        <w:t xml:space="preserve">Jeg forklarede hvordan Grand Canyon </w:t>
      </w:r>
      <w:r w:rsidRPr="0011697D">
        <w:rPr>
          <w:sz w:val="24"/>
          <w:szCs w:val="24"/>
        </w:rPr>
        <w:t>nærmest vælte</w:t>
      </w:r>
      <w:r w:rsidR="002F701D" w:rsidRPr="0011697D">
        <w:rPr>
          <w:sz w:val="24"/>
          <w:szCs w:val="24"/>
        </w:rPr>
        <w:t>de</w:t>
      </w:r>
      <w:r w:rsidRPr="0011697D">
        <w:rPr>
          <w:sz w:val="24"/>
          <w:szCs w:val="24"/>
        </w:rPr>
        <w:t xml:space="preserve"> ind over </w:t>
      </w:r>
      <w:r w:rsidR="007B6986" w:rsidRPr="0011697D">
        <w:rPr>
          <w:sz w:val="24"/>
          <w:szCs w:val="24"/>
        </w:rPr>
        <w:t xml:space="preserve">mig selv, og hvordan jeg </w:t>
      </w:r>
      <w:r w:rsidR="002F701D" w:rsidRPr="0011697D">
        <w:rPr>
          <w:sz w:val="24"/>
          <w:szCs w:val="24"/>
        </w:rPr>
        <w:t xml:space="preserve">næsten blev </w:t>
      </w:r>
      <w:r w:rsidRPr="0011697D">
        <w:rPr>
          <w:sz w:val="24"/>
          <w:szCs w:val="24"/>
        </w:rPr>
        <w:t xml:space="preserve">smidt ned kløfternes dybde med øjnene. Men man glemmer heller ikke helt sig selv, </w:t>
      </w:r>
      <w:r w:rsidR="002F701D" w:rsidRPr="0011697D">
        <w:rPr>
          <w:sz w:val="24"/>
          <w:szCs w:val="24"/>
        </w:rPr>
        <w:t xml:space="preserve">men </w:t>
      </w:r>
      <w:r w:rsidRPr="0011697D">
        <w:rPr>
          <w:sz w:val="24"/>
          <w:szCs w:val="24"/>
        </w:rPr>
        <w:t xml:space="preserve">bliver lille i dette store sceneri, får sig en </w:t>
      </w:r>
      <w:r w:rsidR="007B6986" w:rsidRPr="0011697D">
        <w:rPr>
          <w:sz w:val="24"/>
          <w:szCs w:val="24"/>
        </w:rPr>
        <w:t>beskeden</w:t>
      </w:r>
      <w:r w:rsidRPr="0011697D">
        <w:rPr>
          <w:sz w:val="24"/>
          <w:szCs w:val="24"/>
        </w:rPr>
        <w:t xml:space="preserve"> rolle. Man glemmer hvad klokken er, hvor vennerne står, og uden ord formå at tænke mens man beskuer dette store flotte stykke natur.</w:t>
      </w:r>
      <w:r w:rsidR="003C2C9E">
        <w:rPr>
          <w:sz w:val="24"/>
          <w:szCs w:val="24"/>
        </w:rPr>
        <w:t xml:space="preserve"> </w:t>
      </w:r>
      <w:r w:rsidRPr="0011697D">
        <w:rPr>
          <w:sz w:val="24"/>
          <w:szCs w:val="24"/>
        </w:rPr>
        <w:t>Jeg beskrev med andre ord hvordan synet af en stor kløft, at opleve sig selv som dansende til Roskilde/Nibe/ Skanderborg festivallen, eller når en flot stjernehimmel omsluttede en, nogle gange kunne forundre og gøre en tavs.</w:t>
      </w:r>
    </w:p>
    <w:p w:rsidR="003C2C9E" w:rsidRDefault="003C2C9E" w:rsidP="0011697D">
      <w:pPr>
        <w:spacing w:line="360" w:lineRule="auto"/>
        <w:rPr>
          <w:sz w:val="24"/>
          <w:szCs w:val="24"/>
        </w:rPr>
      </w:pPr>
    </w:p>
    <w:p w:rsidR="003C2C9E" w:rsidRDefault="003C2C9E" w:rsidP="0011697D">
      <w:pPr>
        <w:spacing w:line="360" w:lineRule="auto"/>
        <w:rPr>
          <w:sz w:val="24"/>
          <w:szCs w:val="24"/>
        </w:rPr>
      </w:pPr>
    </w:p>
    <w:p w:rsidR="00101000" w:rsidRPr="0011697D" w:rsidRDefault="00BE47BA" w:rsidP="0011697D">
      <w:pPr>
        <w:spacing w:line="360" w:lineRule="auto"/>
        <w:rPr>
          <w:sz w:val="24"/>
          <w:szCs w:val="24"/>
        </w:rPr>
      </w:pPr>
      <w:r w:rsidRPr="0011697D">
        <w:rPr>
          <w:sz w:val="24"/>
          <w:szCs w:val="24"/>
        </w:rPr>
        <w:lastRenderedPageBreak/>
        <w:t xml:space="preserve">Denne fornemmele, at verden også nogle gange kunne komme til en selv, og den </w:t>
      </w:r>
      <w:proofErr w:type="spellStart"/>
      <w:r w:rsidRPr="0011697D">
        <w:rPr>
          <w:sz w:val="24"/>
          <w:szCs w:val="24"/>
        </w:rPr>
        <w:t>forundren</w:t>
      </w:r>
      <w:proofErr w:type="spellEnd"/>
      <w:r w:rsidRPr="0011697D">
        <w:rPr>
          <w:sz w:val="24"/>
          <w:szCs w:val="24"/>
        </w:rPr>
        <w:t xml:space="preserve"> der kunne komme med den fornemmelse, var en mentalitet jeg ville bede de unge om at tage med i vores samtale. Når vi så skulle begynde på dette undringsfælleskab, handlede det ikke om at føre skarpe argumenter for at vinde en debat, men forsøge at være fælles i </w:t>
      </w:r>
      <w:r w:rsidR="002F701D" w:rsidRPr="0011697D">
        <w:rPr>
          <w:sz w:val="24"/>
          <w:szCs w:val="24"/>
        </w:rPr>
        <w:t>undringen, ud fra en beskedenhed</w:t>
      </w:r>
      <w:r w:rsidRPr="0011697D">
        <w:rPr>
          <w:sz w:val="24"/>
          <w:szCs w:val="24"/>
        </w:rPr>
        <w:t xml:space="preserve">. Jeg ville yderligere pointere, at når ens ven prøvede at forklare noget som man måske ikke var enig i, eller fuldt ud var enig i, så skulle man ikke spørge ind for at rette eller blot </w:t>
      </w:r>
      <w:r w:rsidR="002F701D" w:rsidRPr="0011697D">
        <w:rPr>
          <w:sz w:val="24"/>
          <w:szCs w:val="24"/>
        </w:rPr>
        <w:t xml:space="preserve">bekræfte vennen, men for at </w:t>
      </w:r>
      <w:r w:rsidRPr="0011697D">
        <w:rPr>
          <w:sz w:val="24"/>
          <w:szCs w:val="24"/>
        </w:rPr>
        <w:t>undersøge hvor egen uenighed/enighed kommer fra. Vi skulle undersøge et filosofisk emne, som hvis vi sammen stod og beskuede Grand canyon, for så i samtalen at forsøge at beskrive hvad vi hver i sær så, oplevede, og måske ikke helt kunne fange med ord.</w:t>
      </w:r>
    </w:p>
    <w:p w:rsidR="00D12657" w:rsidRPr="0011697D" w:rsidRDefault="00BB2484" w:rsidP="0011697D">
      <w:pPr>
        <w:spacing w:line="360" w:lineRule="auto"/>
        <w:rPr>
          <w:sz w:val="24"/>
          <w:szCs w:val="24"/>
        </w:rPr>
      </w:pPr>
      <w:r w:rsidRPr="0011697D">
        <w:rPr>
          <w:sz w:val="24"/>
          <w:szCs w:val="24"/>
        </w:rPr>
        <w:t>Jeg tænkte at hvis nogle unge ville</w:t>
      </w:r>
      <w:r w:rsidR="00D12657" w:rsidRPr="0011697D">
        <w:rPr>
          <w:sz w:val="24"/>
          <w:szCs w:val="24"/>
        </w:rPr>
        <w:t xml:space="preserve"> finde det svært at undersøge deres verden af andre veje end af et vist argument eller tankemønster, ville jeg ikke betragte det som en samtalens nederlag. Netop i samtalen som mål, </w:t>
      </w:r>
      <w:r w:rsidR="00870F8E">
        <w:rPr>
          <w:sz w:val="24"/>
          <w:szCs w:val="24"/>
        </w:rPr>
        <w:t>‘</w:t>
      </w:r>
      <w:r w:rsidR="00D12657" w:rsidRPr="0011697D">
        <w:rPr>
          <w:sz w:val="24"/>
          <w:szCs w:val="24"/>
        </w:rPr>
        <w:t>skal</w:t>
      </w:r>
      <w:r w:rsidR="00870F8E">
        <w:rPr>
          <w:sz w:val="24"/>
          <w:szCs w:val="24"/>
        </w:rPr>
        <w:t>’</w:t>
      </w:r>
      <w:r w:rsidR="00D12657" w:rsidRPr="0011697D">
        <w:rPr>
          <w:sz w:val="24"/>
          <w:szCs w:val="24"/>
        </w:rPr>
        <w:t xml:space="preserve"> min gæst ikke komme derfra som et bedre/mere effektivt/ helt menneske, ej heller kan jeg kræve mere end det håb at en art filosofisk refleksion kommer til udtryk i samtalen.</w:t>
      </w:r>
      <w:r w:rsidR="00C3434B">
        <w:rPr>
          <w:sz w:val="24"/>
          <w:szCs w:val="24"/>
        </w:rPr>
        <w:t xml:space="preserve"> Ved at give slip på samtalens ’nytte’</w:t>
      </w:r>
      <w:r w:rsidR="00D12657" w:rsidRPr="0011697D">
        <w:rPr>
          <w:sz w:val="24"/>
          <w:szCs w:val="24"/>
        </w:rPr>
        <w:t xml:space="preserve">, er der rum for den mangfoldighed af muligheder der ligger i de unge, gæsten, og mens at nogle ville finde det svært eller unødvendigt at forholde sig til </w:t>
      </w:r>
      <w:r w:rsidRPr="0011697D">
        <w:rPr>
          <w:sz w:val="24"/>
          <w:szCs w:val="24"/>
        </w:rPr>
        <w:t xml:space="preserve">disse </w:t>
      </w:r>
      <w:r w:rsidR="00D12657" w:rsidRPr="0011697D">
        <w:rPr>
          <w:sz w:val="24"/>
          <w:szCs w:val="24"/>
        </w:rPr>
        <w:t xml:space="preserve">filosofiske tanker, ville andre sikkert gribe sådan filosofisk undren med kyshånd. </w:t>
      </w:r>
    </w:p>
    <w:p w:rsidR="00D12657" w:rsidRPr="0011697D" w:rsidRDefault="00D12657" w:rsidP="0011697D">
      <w:pPr>
        <w:spacing w:line="360" w:lineRule="auto"/>
        <w:rPr>
          <w:sz w:val="24"/>
          <w:szCs w:val="24"/>
        </w:rPr>
      </w:pPr>
    </w:p>
    <w:p w:rsidR="0085681B" w:rsidRPr="007C73DF" w:rsidRDefault="00101000" w:rsidP="007C73DF">
      <w:pPr>
        <w:pStyle w:val="Overskrift2"/>
        <w:rPr>
          <w:rStyle w:val="Kraftigfremhvning"/>
          <w:b/>
          <w:bCs/>
          <w:i w:val="0"/>
          <w:iCs w:val="0"/>
          <w:szCs w:val="24"/>
        </w:rPr>
      </w:pPr>
      <w:bookmarkStart w:id="24" w:name="_Toc368046159"/>
      <w:r w:rsidRPr="007C73DF">
        <w:rPr>
          <w:rStyle w:val="Kraftigfremhvning"/>
          <w:b/>
          <w:bCs/>
          <w:i w:val="0"/>
          <w:iCs w:val="0"/>
          <w:szCs w:val="24"/>
        </w:rPr>
        <w:t>Selve møderne den 7. og 14. maj</w:t>
      </w:r>
      <w:bookmarkEnd w:id="24"/>
    </w:p>
    <w:p w:rsidR="00BE47BA" w:rsidRPr="0011697D" w:rsidRDefault="00BE47BA" w:rsidP="0011697D">
      <w:pPr>
        <w:spacing w:line="360" w:lineRule="auto"/>
        <w:rPr>
          <w:sz w:val="24"/>
          <w:szCs w:val="24"/>
        </w:rPr>
      </w:pPr>
      <w:r w:rsidRPr="0011697D">
        <w:rPr>
          <w:sz w:val="24"/>
          <w:szCs w:val="24"/>
        </w:rPr>
        <w:t>Den 7</w:t>
      </w:r>
      <w:r w:rsidR="00C3434B">
        <w:rPr>
          <w:sz w:val="24"/>
          <w:szCs w:val="24"/>
        </w:rPr>
        <w:t>.</w:t>
      </w:r>
      <w:r w:rsidRPr="0011697D">
        <w:rPr>
          <w:sz w:val="24"/>
          <w:szCs w:val="24"/>
        </w:rPr>
        <w:t xml:space="preserve"> maj 2013, havde jeg på Hjørring gymnasium været så heldig at blive givet to blokke af 50 minutter hver, hvor en 2.g klasse blev introduceret til den sokratiske dialog. Til dagen var eleverne blevet </w:t>
      </w:r>
      <w:r w:rsidR="00AA377D" w:rsidRPr="0011697D">
        <w:rPr>
          <w:sz w:val="24"/>
          <w:szCs w:val="24"/>
        </w:rPr>
        <w:t xml:space="preserve">delt </w:t>
      </w:r>
      <w:r w:rsidRPr="0011697D">
        <w:rPr>
          <w:sz w:val="24"/>
          <w:szCs w:val="24"/>
        </w:rPr>
        <w:t xml:space="preserve">op i to grupper, hvilket blev til en 14 deltagende for hver blok. Eleverne havde forinden hørt om Løgstrup og </w:t>
      </w:r>
      <w:r w:rsidR="00AA377D" w:rsidRPr="0011697D">
        <w:rPr>
          <w:sz w:val="24"/>
          <w:szCs w:val="24"/>
        </w:rPr>
        <w:t>Nietzsche</w:t>
      </w:r>
      <w:r w:rsidRPr="0011697D">
        <w:rPr>
          <w:sz w:val="24"/>
          <w:szCs w:val="24"/>
        </w:rPr>
        <w:t xml:space="preserve"> i sammenhæng med nytteetik i samfundsfag, hvilket gjorde at filosofien var arbejdet med før. </w:t>
      </w:r>
      <w:r w:rsidR="00AA377D" w:rsidRPr="0011697D">
        <w:rPr>
          <w:sz w:val="24"/>
          <w:szCs w:val="24"/>
        </w:rPr>
        <w:t>Derudover havde gruppen</w:t>
      </w:r>
      <w:r w:rsidRPr="0011697D">
        <w:rPr>
          <w:sz w:val="24"/>
          <w:szCs w:val="24"/>
        </w:rPr>
        <w:t xml:space="preserve"> næsten ingen ide om hvad mit møde v</w:t>
      </w:r>
      <w:r w:rsidR="00AA377D" w:rsidRPr="0011697D">
        <w:rPr>
          <w:sz w:val="24"/>
          <w:szCs w:val="24"/>
        </w:rPr>
        <w:t>ille indeholde. Mødet den 7</w:t>
      </w:r>
      <w:r w:rsidR="003C2C9E">
        <w:rPr>
          <w:sz w:val="24"/>
          <w:szCs w:val="24"/>
        </w:rPr>
        <w:t>.</w:t>
      </w:r>
      <w:r w:rsidR="00AA377D" w:rsidRPr="0011697D">
        <w:rPr>
          <w:sz w:val="24"/>
          <w:szCs w:val="24"/>
        </w:rPr>
        <w:t xml:space="preserve"> maj</w:t>
      </w:r>
      <w:r w:rsidRPr="0011697D">
        <w:rPr>
          <w:sz w:val="24"/>
          <w:szCs w:val="24"/>
        </w:rPr>
        <w:t xml:space="preserve"> var ligeledes den første gang jeg forsøgte mig med den sokratiske dialog overfor andre mennesker, en novicens første skridt ud i det praktiske. Hvad end erfaringer der kom af </w:t>
      </w:r>
      <w:r w:rsidR="00AA377D" w:rsidRPr="0011697D">
        <w:rPr>
          <w:sz w:val="24"/>
          <w:szCs w:val="24"/>
        </w:rPr>
        <w:t xml:space="preserve">disse </w:t>
      </w:r>
      <w:r w:rsidRPr="0011697D">
        <w:rPr>
          <w:sz w:val="24"/>
          <w:szCs w:val="24"/>
        </w:rPr>
        <w:t>møde</w:t>
      </w:r>
      <w:r w:rsidR="00AA377D" w:rsidRPr="0011697D">
        <w:rPr>
          <w:sz w:val="24"/>
          <w:szCs w:val="24"/>
        </w:rPr>
        <w:t>r</w:t>
      </w:r>
      <w:r w:rsidRPr="0011697D">
        <w:rPr>
          <w:sz w:val="24"/>
          <w:szCs w:val="24"/>
        </w:rPr>
        <w:t>, kunne ligeledes bruges til at finkæmme dialogen ugen efter, så den blev tilpasset målgruppen og tidsrummet.</w:t>
      </w:r>
    </w:p>
    <w:p w:rsidR="00BE47BA" w:rsidRPr="0011697D" w:rsidRDefault="00BE47BA" w:rsidP="0011697D">
      <w:pPr>
        <w:spacing w:line="360" w:lineRule="auto"/>
        <w:rPr>
          <w:sz w:val="24"/>
          <w:szCs w:val="24"/>
        </w:rPr>
      </w:pPr>
      <w:r w:rsidRPr="0011697D">
        <w:rPr>
          <w:sz w:val="24"/>
          <w:szCs w:val="24"/>
        </w:rPr>
        <w:lastRenderedPageBreak/>
        <w:t xml:space="preserve">På de 55 minutter skulle jeg forsøge at introducere den sokratiske dialog, introducere en stemthed, forklare hvordan man skulle udføre øvelsen, samt have tid til at de unge kunne arbejde med øvelsen selv. At kunne nå dette </w:t>
      </w:r>
      <w:proofErr w:type="spellStart"/>
      <w:r w:rsidRPr="0011697D">
        <w:rPr>
          <w:sz w:val="24"/>
          <w:szCs w:val="24"/>
        </w:rPr>
        <w:t>indefor</w:t>
      </w:r>
      <w:proofErr w:type="spellEnd"/>
      <w:r w:rsidRPr="0011697D">
        <w:rPr>
          <w:sz w:val="24"/>
          <w:szCs w:val="24"/>
        </w:rPr>
        <w:t xml:space="preserve"> tidsrammen, kan virke en anelse ambitiøst, især taget den manglende erfaring i betragtning, hvilket også viste sig at være tilfældet.</w:t>
      </w:r>
    </w:p>
    <w:p w:rsidR="00BE47BA" w:rsidRPr="0011697D" w:rsidRDefault="00BE47BA" w:rsidP="0011697D">
      <w:pPr>
        <w:spacing w:line="360" w:lineRule="auto"/>
        <w:rPr>
          <w:sz w:val="24"/>
          <w:szCs w:val="24"/>
        </w:rPr>
      </w:pPr>
      <w:r w:rsidRPr="0011697D">
        <w:rPr>
          <w:sz w:val="24"/>
          <w:szCs w:val="24"/>
        </w:rPr>
        <w:t xml:space="preserve">Til mødet den 7. maj havde jeg </w:t>
      </w:r>
      <w:r w:rsidR="000C527F" w:rsidRPr="0011697D">
        <w:rPr>
          <w:sz w:val="24"/>
          <w:szCs w:val="24"/>
        </w:rPr>
        <w:t>groft</w:t>
      </w:r>
      <w:r w:rsidRPr="0011697D">
        <w:rPr>
          <w:sz w:val="24"/>
          <w:szCs w:val="24"/>
        </w:rPr>
        <w:t xml:space="preserve"> fordelt min tid således, samtaleemnet var dannelse, et begreb jeg bragte til mødet: </w:t>
      </w:r>
    </w:p>
    <w:tbl>
      <w:tblPr>
        <w:tblStyle w:val="Tabel-Gitter"/>
        <w:tblW w:w="0" w:type="auto"/>
        <w:tblLook w:val="04A0" w:firstRow="1" w:lastRow="0" w:firstColumn="1" w:lastColumn="0" w:noHBand="0" w:noVBand="1"/>
      </w:tblPr>
      <w:tblGrid>
        <w:gridCol w:w="9778"/>
      </w:tblGrid>
      <w:tr w:rsidR="00BE47BA" w:rsidRPr="0011697D" w:rsidTr="00CF1140">
        <w:tc>
          <w:tcPr>
            <w:tcW w:w="9778" w:type="dxa"/>
          </w:tcPr>
          <w:p w:rsidR="00BE47BA" w:rsidRPr="0011697D" w:rsidRDefault="00BE47BA" w:rsidP="0011697D">
            <w:pPr>
              <w:spacing w:line="360" w:lineRule="auto"/>
              <w:rPr>
                <w:sz w:val="24"/>
                <w:szCs w:val="24"/>
              </w:rPr>
            </w:pPr>
            <w:r w:rsidRPr="0011697D">
              <w:rPr>
                <w:sz w:val="24"/>
                <w:szCs w:val="24"/>
              </w:rPr>
              <w:t xml:space="preserve">10 minutter: Introduktion af stemtheden, </w:t>
            </w:r>
          </w:p>
        </w:tc>
      </w:tr>
      <w:tr w:rsidR="00BE47BA" w:rsidRPr="0011697D" w:rsidTr="00CF1140">
        <w:tc>
          <w:tcPr>
            <w:tcW w:w="9778" w:type="dxa"/>
          </w:tcPr>
          <w:p w:rsidR="00BE47BA" w:rsidRPr="0011697D" w:rsidRDefault="00BE47BA" w:rsidP="0011697D">
            <w:pPr>
              <w:spacing w:line="360" w:lineRule="auto"/>
              <w:rPr>
                <w:sz w:val="24"/>
                <w:szCs w:val="24"/>
              </w:rPr>
            </w:pPr>
            <w:r w:rsidRPr="0011697D">
              <w:rPr>
                <w:sz w:val="24"/>
                <w:szCs w:val="24"/>
              </w:rPr>
              <w:t xml:space="preserve">10 minutter: forklaring af den sokratiske dialog og agerede forgangsmand i den første samtale </w:t>
            </w:r>
          </w:p>
        </w:tc>
      </w:tr>
      <w:tr w:rsidR="00BE47BA" w:rsidRPr="0011697D" w:rsidTr="00CF1140">
        <w:tc>
          <w:tcPr>
            <w:tcW w:w="9778" w:type="dxa"/>
          </w:tcPr>
          <w:p w:rsidR="00BE47BA" w:rsidRPr="0011697D" w:rsidRDefault="00BE47BA" w:rsidP="0011697D">
            <w:pPr>
              <w:spacing w:line="360" w:lineRule="auto"/>
              <w:rPr>
                <w:sz w:val="24"/>
                <w:szCs w:val="24"/>
              </w:rPr>
            </w:pPr>
            <w:r w:rsidRPr="0011697D">
              <w:rPr>
                <w:sz w:val="24"/>
                <w:szCs w:val="24"/>
              </w:rPr>
              <w:t>10 minutter: Første runde af øvelsen eleverne iblandt</w:t>
            </w:r>
          </w:p>
        </w:tc>
      </w:tr>
      <w:tr w:rsidR="00BE47BA" w:rsidRPr="0011697D" w:rsidTr="00CF1140">
        <w:tc>
          <w:tcPr>
            <w:tcW w:w="9778" w:type="dxa"/>
          </w:tcPr>
          <w:p w:rsidR="00BE47BA" w:rsidRPr="0011697D" w:rsidRDefault="00BE47BA" w:rsidP="0011697D">
            <w:pPr>
              <w:spacing w:line="360" w:lineRule="auto"/>
              <w:rPr>
                <w:sz w:val="24"/>
                <w:szCs w:val="24"/>
              </w:rPr>
            </w:pPr>
            <w:r w:rsidRPr="0011697D">
              <w:rPr>
                <w:sz w:val="24"/>
                <w:szCs w:val="24"/>
              </w:rPr>
              <w:t>10 minutter: Første runde af øvelsen eleverne iblandt</w:t>
            </w:r>
          </w:p>
        </w:tc>
      </w:tr>
      <w:tr w:rsidR="00BE47BA" w:rsidRPr="0011697D" w:rsidTr="00CF1140">
        <w:tc>
          <w:tcPr>
            <w:tcW w:w="9778" w:type="dxa"/>
          </w:tcPr>
          <w:p w:rsidR="00BE47BA" w:rsidRPr="0011697D" w:rsidRDefault="00BE47BA" w:rsidP="0011697D">
            <w:pPr>
              <w:spacing w:line="360" w:lineRule="auto"/>
              <w:rPr>
                <w:sz w:val="24"/>
                <w:szCs w:val="24"/>
              </w:rPr>
            </w:pPr>
            <w:r w:rsidRPr="0011697D">
              <w:rPr>
                <w:sz w:val="24"/>
                <w:szCs w:val="24"/>
              </w:rPr>
              <w:t>10 minutter: Første runde af øvelsen eleverne iblandt</w:t>
            </w:r>
          </w:p>
        </w:tc>
      </w:tr>
      <w:tr w:rsidR="00BE47BA" w:rsidRPr="0011697D" w:rsidTr="00CF1140">
        <w:tc>
          <w:tcPr>
            <w:tcW w:w="9778" w:type="dxa"/>
          </w:tcPr>
          <w:p w:rsidR="00BE47BA" w:rsidRPr="0011697D" w:rsidRDefault="00BE47BA" w:rsidP="0011697D">
            <w:pPr>
              <w:spacing w:line="360" w:lineRule="auto"/>
              <w:rPr>
                <w:sz w:val="24"/>
                <w:szCs w:val="24"/>
              </w:rPr>
            </w:pPr>
            <w:r w:rsidRPr="0011697D">
              <w:rPr>
                <w:sz w:val="24"/>
                <w:szCs w:val="24"/>
              </w:rPr>
              <w:t>05 minutter: Afslutning og sidste kommentarer.</w:t>
            </w:r>
          </w:p>
        </w:tc>
      </w:tr>
    </w:tbl>
    <w:p w:rsidR="00BE47BA" w:rsidRPr="0011697D" w:rsidRDefault="00BE47BA" w:rsidP="0011697D">
      <w:pPr>
        <w:spacing w:line="360" w:lineRule="auto"/>
        <w:rPr>
          <w:sz w:val="24"/>
          <w:szCs w:val="24"/>
        </w:rPr>
      </w:pPr>
    </w:p>
    <w:p w:rsidR="00BE47BA" w:rsidRPr="002D0EC7" w:rsidRDefault="005F38A6" w:rsidP="002D0EC7">
      <w:pPr>
        <w:rPr>
          <w:rStyle w:val="Kraftigfremhvning"/>
          <w:sz w:val="24"/>
          <w:szCs w:val="24"/>
        </w:rPr>
      </w:pPr>
      <w:r w:rsidRPr="002D0EC7">
        <w:rPr>
          <w:rStyle w:val="Kraftigfremhvning"/>
          <w:sz w:val="24"/>
          <w:szCs w:val="24"/>
        </w:rPr>
        <w:t>Det første møde den 7. maj</w:t>
      </w:r>
    </w:p>
    <w:p w:rsidR="00BE47BA" w:rsidRPr="0011697D" w:rsidRDefault="00BE47BA" w:rsidP="0011697D">
      <w:pPr>
        <w:spacing w:line="360" w:lineRule="auto"/>
        <w:rPr>
          <w:sz w:val="24"/>
          <w:szCs w:val="24"/>
        </w:rPr>
      </w:pPr>
      <w:r w:rsidRPr="0011697D">
        <w:rPr>
          <w:sz w:val="24"/>
          <w:szCs w:val="24"/>
        </w:rPr>
        <w:t>Ved den første gruppe, meldte en ung herre sig til at være gæsten ved den første indledende samtale, o</w:t>
      </w:r>
      <w:r w:rsidR="000C527F" w:rsidRPr="0011697D">
        <w:rPr>
          <w:sz w:val="24"/>
          <w:szCs w:val="24"/>
        </w:rPr>
        <w:t>g mit spørgsmål om dannelse</w:t>
      </w:r>
      <w:r w:rsidRPr="0011697D">
        <w:rPr>
          <w:sz w:val="24"/>
          <w:szCs w:val="24"/>
        </w:rPr>
        <w:t>, blev for min gæst et spørgsmål om miljø og gener.</w:t>
      </w:r>
    </w:p>
    <w:p w:rsidR="00BE47BA" w:rsidRPr="0011697D" w:rsidRDefault="002D0EC7" w:rsidP="0011697D">
      <w:pPr>
        <w:spacing w:line="360" w:lineRule="auto"/>
        <w:rPr>
          <w:rStyle w:val="Fremhv"/>
          <w:sz w:val="24"/>
          <w:szCs w:val="24"/>
        </w:rPr>
      </w:pPr>
      <w:r>
        <w:rPr>
          <w:sz w:val="24"/>
          <w:szCs w:val="24"/>
        </w:rPr>
        <w:t>Mandlig</w:t>
      </w:r>
      <w:r w:rsidR="004B5731" w:rsidRPr="0011697D">
        <w:rPr>
          <w:sz w:val="24"/>
          <w:szCs w:val="24"/>
        </w:rPr>
        <w:t xml:space="preserve"> gæst1:</w:t>
      </w:r>
      <w:r w:rsidR="00BE47BA" w:rsidRPr="0011697D">
        <w:rPr>
          <w:sz w:val="24"/>
          <w:szCs w:val="24"/>
        </w:rPr>
        <w:t xml:space="preserve"> </w:t>
      </w:r>
      <w:r w:rsidR="00BE47BA" w:rsidRPr="0011697D">
        <w:rPr>
          <w:rStyle w:val="Fremhv"/>
          <w:sz w:val="24"/>
          <w:szCs w:val="24"/>
        </w:rPr>
        <w:t xml:space="preserve">En ting jeg tænker på, </w:t>
      </w:r>
      <w:r w:rsidR="00ED4362" w:rsidRPr="0011697D">
        <w:rPr>
          <w:rStyle w:val="Fremhv"/>
          <w:sz w:val="24"/>
          <w:szCs w:val="24"/>
        </w:rPr>
        <w:t>måske undrer mig over måske, er</w:t>
      </w:r>
      <w:r w:rsidR="00BE47BA" w:rsidRPr="0011697D">
        <w:rPr>
          <w:rStyle w:val="Fremhv"/>
          <w:sz w:val="24"/>
          <w:szCs w:val="24"/>
        </w:rPr>
        <w:t>,</w:t>
      </w:r>
      <w:r w:rsidR="00ED4362" w:rsidRPr="0011697D">
        <w:rPr>
          <w:rStyle w:val="Fremhv"/>
          <w:sz w:val="24"/>
          <w:szCs w:val="24"/>
        </w:rPr>
        <w:t xml:space="preserve"> </w:t>
      </w:r>
      <w:r w:rsidR="00BE47BA" w:rsidRPr="0011697D">
        <w:rPr>
          <w:rStyle w:val="Fremhv"/>
          <w:sz w:val="24"/>
          <w:szCs w:val="24"/>
        </w:rPr>
        <w:t>om dannelse indebærer, stammer fra miljøet eller fra faktisk generne for hvordan man bliver, når man er 20 år og hvordan man er når man er 33år, om det har noget at gøre med hvilke personer man er sammen med, eller noget der, faktisk er, bare ligger i generne generelt</w:t>
      </w:r>
    </w:p>
    <w:p w:rsidR="00BE47BA" w:rsidRPr="0011697D" w:rsidRDefault="00BE47BA" w:rsidP="0011697D">
      <w:pPr>
        <w:spacing w:line="360" w:lineRule="auto"/>
        <w:rPr>
          <w:sz w:val="24"/>
          <w:szCs w:val="24"/>
        </w:rPr>
      </w:pPr>
      <w:r w:rsidRPr="0011697D">
        <w:rPr>
          <w:sz w:val="24"/>
          <w:szCs w:val="24"/>
        </w:rPr>
        <w:t xml:space="preserve">Mig: </w:t>
      </w:r>
      <w:r w:rsidRPr="0011697D">
        <w:rPr>
          <w:rStyle w:val="Fremhv"/>
          <w:sz w:val="24"/>
          <w:szCs w:val="24"/>
        </w:rPr>
        <w:t xml:space="preserve">Dannelse som noget der ligger i generne, det lyder spændende, har du eksempler hvis du skulle se på dit eget liv, </w:t>
      </w:r>
      <w:r w:rsidR="00ED4362" w:rsidRPr="0011697D">
        <w:rPr>
          <w:rStyle w:val="Fremhv"/>
          <w:sz w:val="24"/>
          <w:szCs w:val="24"/>
        </w:rPr>
        <w:t>hvor du oplever en gendannelse?</w:t>
      </w:r>
    </w:p>
    <w:p w:rsidR="003C2C9E" w:rsidRDefault="002D0EC7" w:rsidP="0011697D">
      <w:pPr>
        <w:spacing w:line="360" w:lineRule="auto"/>
        <w:rPr>
          <w:rStyle w:val="Fremhv"/>
          <w:sz w:val="24"/>
          <w:szCs w:val="24"/>
        </w:rPr>
      </w:pPr>
      <w:r>
        <w:rPr>
          <w:sz w:val="24"/>
          <w:szCs w:val="24"/>
        </w:rPr>
        <w:t>Mandlig</w:t>
      </w:r>
      <w:r w:rsidR="004B5731" w:rsidRPr="0011697D">
        <w:rPr>
          <w:sz w:val="24"/>
          <w:szCs w:val="24"/>
        </w:rPr>
        <w:t xml:space="preserve"> gæst1:</w:t>
      </w:r>
      <w:r w:rsidR="00BE47BA" w:rsidRPr="0011697D">
        <w:rPr>
          <w:sz w:val="24"/>
          <w:szCs w:val="24"/>
        </w:rPr>
        <w:t xml:space="preserve"> </w:t>
      </w:r>
      <w:r w:rsidR="00BE47BA" w:rsidRPr="0011697D">
        <w:rPr>
          <w:rStyle w:val="Fremhv"/>
          <w:sz w:val="24"/>
          <w:szCs w:val="24"/>
        </w:rPr>
        <w:t>Det ved man jo ikke rigtig, Jeg kan jo ikke selv vide om jeg kommer faktisk kommer fra gendannelsen, mit efterskoleophold var noget der helt klart slog ind på mig og det er helt klart noget med miljøet at gøre, det tror jeg i hvert fald ikke selv. Det at jeg har gået på efterskole har haft et stort input af hvordan jeg er blevet dannet som menneske.</w:t>
      </w:r>
    </w:p>
    <w:p w:rsidR="00BE47BA" w:rsidRPr="0011697D" w:rsidRDefault="00BE47BA" w:rsidP="0011697D">
      <w:pPr>
        <w:spacing w:line="360" w:lineRule="auto"/>
        <w:rPr>
          <w:rStyle w:val="Fremhv"/>
          <w:sz w:val="24"/>
          <w:szCs w:val="24"/>
        </w:rPr>
      </w:pPr>
      <w:r w:rsidRPr="0011697D">
        <w:rPr>
          <w:rStyle w:val="Fremhv"/>
          <w:sz w:val="24"/>
          <w:szCs w:val="24"/>
        </w:rPr>
        <w:lastRenderedPageBreak/>
        <w:t xml:space="preserve">Men jeg tror også helt klar, at hvordan man er blevet dannet som, i form af gener, sådan som man ser ud, hvordan ens gener er, tror jeg også spiller en stor rolle, </w:t>
      </w:r>
      <w:proofErr w:type="spellStart"/>
      <w:r w:rsidRPr="0011697D">
        <w:rPr>
          <w:rStyle w:val="Fremhv"/>
          <w:sz w:val="24"/>
          <w:szCs w:val="24"/>
        </w:rPr>
        <w:t>feks</w:t>
      </w:r>
      <w:proofErr w:type="spellEnd"/>
      <w:r w:rsidRPr="0011697D">
        <w:rPr>
          <w:rStyle w:val="Fremhv"/>
          <w:sz w:val="24"/>
          <w:szCs w:val="24"/>
        </w:rPr>
        <w:t xml:space="preserve"> hvis man tager nazismen i 1945, det havde ikke noget med miljøet at gøre, men der var faktisk mange mennesker der døde ud fra hvad folks gener så ud, eller deres gener var</w:t>
      </w:r>
    </w:p>
    <w:p w:rsidR="00BE47BA" w:rsidRPr="0011697D" w:rsidRDefault="00BE47BA" w:rsidP="0011697D">
      <w:pPr>
        <w:spacing w:line="360" w:lineRule="auto"/>
        <w:rPr>
          <w:sz w:val="24"/>
          <w:szCs w:val="24"/>
        </w:rPr>
      </w:pPr>
      <w:r w:rsidRPr="0011697D">
        <w:rPr>
          <w:sz w:val="24"/>
          <w:szCs w:val="24"/>
        </w:rPr>
        <w:t>…</w:t>
      </w:r>
    </w:p>
    <w:p w:rsidR="00BE47BA" w:rsidRPr="0011697D" w:rsidRDefault="002D0EC7" w:rsidP="0011697D">
      <w:pPr>
        <w:spacing w:line="360" w:lineRule="auto"/>
        <w:rPr>
          <w:rStyle w:val="Fremhv"/>
          <w:sz w:val="24"/>
          <w:szCs w:val="24"/>
        </w:rPr>
      </w:pPr>
      <w:r w:rsidRPr="0011697D">
        <w:rPr>
          <w:sz w:val="24"/>
          <w:szCs w:val="24"/>
        </w:rPr>
        <w:t>Mandlig</w:t>
      </w:r>
      <w:r w:rsidR="004B5731" w:rsidRPr="0011697D">
        <w:rPr>
          <w:sz w:val="24"/>
          <w:szCs w:val="24"/>
        </w:rPr>
        <w:t xml:space="preserve"> gæst:</w:t>
      </w:r>
      <w:r w:rsidR="00BE47BA" w:rsidRPr="0011697D">
        <w:rPr>
          <w:sz w:val="24"/>
          <w:szCs w:val="24"/>
        </w:rPr>
        <w:t xml:space="preserve"> </w:t>
      </w:r>
      <w:r w:rsidR="00BE47BA" w:rsidRPr="0011697D">
        <w:rPr>
          <w:rStyle w:val="Fremhv"/>
          <w:sz w:val="24"/>
          <w:szCs w:val="24"/>
        </w:rPr>
        <w:t xml:space="preserve">Jeg har jo, det ligger jo i generne om man er dreng eller pige, det er også altafgørende for ens dannelse, især hvis man nu hvor hvis man kun hænger ud med drenge, så bliver man drenget. For dit miljø er sådan, og hvis din gener også er sådan, </w:t>
      </w:r>
      <w:r>
        <w:rPr>
          <w:rStyle w:val="Fremhv"/>
          <w:sz w:val="24"/>
          <w:szCs w:val="24"/>
        </w:rPr>
        <w:t>så bliver man drenget, men hvis</w:t>
      </w:r>
      <w:r w:rsidR="00BE47BA" w:rsidRPr="0011697D">
        <w:rPr>
          <w:rStyle w:val="Fremhv"/>
          <w:sz w:val="24"/>
          <w:szCs w:val="24"/>
        </w:rPr>
        <w:t xml:space="preserve"> man som dreng kun sammen er sammen med piger, så søger man også automatisk søge mod den flok.</w:t>
      </w:r>
    </w:p>
    <w:p w:rsidR="00BE47BA" w:rsidRPr="0011697D" w:rsidRDefault="00BE47BA" w:rsidP="0011697D">
      <w:pPr>
        <w:spacing w:line="360" w:lineRule="auto"/>
        <w:rPr>
          <w:sz w:val="24"/>
          <w:szCs w:val="24"/>
        </w:rPr>
      </w:pPr>
      <w:r w:rsidRPr="0011697D">
        <w:rPr>
          <w:sz w:val="24"/>
          <w:szCs w:val="24"/>
        </w:rPr>
        <w:t xml:space="preserve">Mig: </w:t>
      </w:r>
      <w:r w:rsidRPr="0011697D">
        <w:rPr>
          <w:rStyle w:val="Fremhv"/>
          <w:sz w:val="24"/>
          <w:szCs w:val="24"/>
        </w:rPr>
        <w:t>Så du vil sige at det der afgør, hvis vi skulle referer til dit eget liv. Vil du så sige at hvis du kun havde været sammen med piger, så?</w:t>
      </w:r>
    </w:p>
    <w:p w:rsidR="00BE47BA" w:rsidRPr="0011697D" w:rsidRDefault="002D0EC7" w:rsidP="0011697D">
      <w:pPr>
        <w:spacing w:line="360" w:lineRule="auto"/>
        <w:rPr>
          <w:sz w:val="24"/>
          <w:szCs w:val="24"/>
        </w:rPr>
      </w:pPr>
      <w:r>
        <w:rPr>
          <w:sz w:val="24"/>
          <w:szCs w:val="24"/>
        </w:rPr>
        <w:t>Mandlig</w:t>
      </w:r>
      <w:r w:rsidR="004B5731" w:rsidRPr="0011697D">
        <w:rPr>
          <w:sz w:val="24"/>
          <w:szCs w:val="24"/>
        </w:rPr>
        <w:t xml:space="preserve"> gæst:</w:t>
      </w:r>
      <w:r w:rsidR="00BE47BA" w:rsidRPr="0011697D">
        <w:rPr>
          <w:sz w:val="24"/>
          <w:szCs w:val="24"/>
        </w:rPr>
        <w:t xml:space="preserve"> </w:t>
      </w:r>
      <w:r w:rsidR="00BE47BA" w:rsidRPr="0011697D">
        <w:rPr>
          <w:rStyle w:val="Fremhv"/>
          <w:sz w:val="24"/>
          <w:szCs w:val="24"/>
        </w:rPr>
        <w:t>Ja helt klart. Men jeg referer mere til. Nu har du genet, At når man er en mand, så vil man også søge mod mandeflokken, og blive det miljø som er mandeflokken. Og når du søger mod det miljø, så bliver også det miljø. Generne har en rolle, for når mand, vil man søge mod dem der</w:t>
      </w:r>
      <w:r w:rsidR="00BE47BA" w:rsidRPr="0011697D">
        <w:rPr>
          <w:sz w:val="24"/>
          <w:szCs w:val="24"/>
        </w:rPr>
        <w:t xml:space="preserve"> minder mest som dig selv. </w:t>
      </w:r>
      <w:r w:rsidR="00BE47BA" w:rsidRPr="0011697D">
        <w:rPr>
          <w:rStyle w:val="Fremhv"/>
          <w:sz w:val="24"/>
          <w:szCs w:val="24"/>
        </w:rPr>
        <w:t>Og derfor hvis man søger mod det miljø der minder mest om sig selv, bliver man også mandet, jeg er ikke helt sikker på at jeg forstår.</w:t>
      </w:r>
    </w:p>
    <w:p w:rsidR="00BE47BA" w:rsidRPr="0011697D" w:rsidRDefault="00BE47BA" w:rsidP="0011697D">
      <w:pPr>
        <w:spacing w:line="360" w:lineRule="auto"/>
        <w:rPr>
          <w:sz w:val="24"/>
          <w:szCs w:val="24"/>
        </w:rPr>
      </w:pPr>
      <w:r w:rsidRPr="0011697D">
        <w:rPr>
          <w:sz w:val="24"/>
          <w:szCs w:val="24"/>
        </w:rPr>
        <w:t xml:space="preserve">Mig: </w:t>
      </w:r>
      <w:r w:rsidRPr="0011697D">
        <w:rPr>
          <w:rStyle w:val="Fremhv"/>
          <w:sz w:val="24"/>
          <w:szCs w:val="24"/>
        </w:rPr>
        <w:t>Det er fint, det er ikke problem her.</w:t>
      </w:r>
    </w:p>
    <w:p w:rsidR="00BE47BA" w:rsidRPr="0011697D" w:rsidRDefault="00BE47BA" w:rsidP="0011697D">
      <w:pPr>
        <w:spacing w:line="360" w:lineRule="auto"/>
        <w:rPr>
          <w:sz w:val="24"/>
          <w:szCs w:val="24"/>
        </w:rPr>
      </w:pPr>
      <w:r w:rsidRPr="0011697D">
        <w:rPr>
          <w:sz w:val="24"/>
          <w:szCs w:val="24"/>
        </w:rPr>
        <w:t>…</w:t>
      </w:r>
    </w:p>
    <w:p w:rsidR="00BE47BA" w:rsidRPr="0011697D" w:rsidRDefault="00BE47BA" w:rsidP="0011697D">
      <w:pPr>
        <w:spacing w:line="360" w:lineRule="auto"/>
        <w:rPr>
          <w:rStyle w:val="Fremhv"/>
          <w:sz w:val="24"/>
          <w:szCs w:val="24"/>
        </w:rPr>
      </w:pPr>
      <w:r w:rsidRPr="0011697D">
        <w:rPr>
          <w:sz w:val="24"/>
          <w:szCs w:val="24"/>
        </w:rPr>
        <w:t xml:space="preserve">Mig: </w:t>
      </w:r>
      <w:r w:rsidRPr="0011697D">
        <w:rPr>
          <w:rStyle w:val="Fremhv"/>
          <w:sz w:val="24"/>
          <w:szCs w:val="24"/>
        </w:rPr>
        <w:t>Hvis jeg skulle bringe det til noget</w:t>
      </w:r>
      <w:r w:rsidR="00ED4362" w:rsidRPr="0011697D">
        <w:rPr>
          <w:rStyle w:val="Fremhv"/>
          <w:sz w:val="24"/>
          <w:szCs w:val="24"/>
        </w:rPr>
        <w:t xml:space="preserve"> mere personligt. Så vil jeg for eksempel </w:t>
      </w:r>
      <w:r w:rsidRPr="0011697D">
        <w:rPr>
          <w:rStyle w:val="Fremhv"/>
          <w:sz w:val="24"/>
          <w:szCs w:val="24"/>
        </w:rPr>
        <w:t>sige, at jeg igennem mange år har været utroligt dist</w:t>
      </w:r>
      <w:r w:rsidR="00ED4362" w:rsidRPr="0011697D">
        <w:rPr>
          <w:rStyle w:val="Fremhv"/>
          <w:sz w:val="24"/>
          <w:szCs w:val="24"/>
        </w:rPr>
        <w:t>ræt, og det er en familiesygdom</w:t>
      </w:r>
      <w:r w:rsidRPr="0011697D">
        <w:rPr>
          <w:rStyle w:val="Fremhv"/>
          <w:sz w:val="24"/>
          <w:szCs w:val="24"/>
        </w:rPr>
        <w:t xml:space="preserve"> (joke), det med at glemme nøglerne og tiderne, hele molevitten, i kender måske typen. Og det kan </w:t>
      </w:r>
      <w:r w:rsidR="002D0EC7">
        <w:rPr>
          <w:rStyle w:val="Fremhv"/>
          <w:sz w:val="24"/>
          <w:szCs w:val="24"/>
        </w:rPr>
        <w:t xml:space="preserve">måske betragtes som </w:t>
      </w:r>
      <w:proofErr w:type="spellStart"/>
      <w:r w:rsidR="002D0EC7">
        <w:rPr>
          <w:rStyle w:val="Fremhv"/>
          <w:sz w:val="24"/>
          <w:szCs w:val="24"/>
        </w:rPr>
        <w:t>genmæssigt</w:t>
      </w:r>
      <w:proofErr w:type="spellEnd"/>
      <w:r w:rsidR="002D0EC7">
        <w:rPr>
          <w:rStyle w:val="Fremhv"/>
          <w:sz w:val="24"/>
          <w:szCs w:val="24"/>
        </w:rPr>
        <w:t>?</w:t>
      </w:r>
      <w:r w:rsidRPr="0011697D">
        <w:rPr>
          <w:rStyle w:val="Fremhv"/>
          <w:sz w:val="24"/>
          <w:szCs w:val="24"/>
        </w:rPr>
        <w:t xml:space="preserve"> Men da jeg skal love dig for, at der jeg var inde i militæret, var der et mil</w:t>
      </w:r>
      <w:r w:rsidR="00ED4362" w:rsidRPr="0011697D">
        <w:rPr>
          <w:rStyle w:val="Fremhv"/>
          <w:sz w:val="24"/>
          <w:szCs w:val="24"/>
        </w:rPr>
        <w:t>j</w:t>
      </w:r>
      <w:r w:rsidRPr="0011697D">
        <w:rPr>
          <w:rStyle w:val="Fremhv"/>
          <w:sz w:val="24"/>
          <w:szCs w:val="24"/>
        </w:rPr>
        <w:t xml:space="preserve">ø der ikke tillod det. Og det jeg formåede jeg at faktisk tilpasse mig i dag, så jeg i dag ved hvor mine nøgler, pung og mobil er. </w:t>
      </w:r>
    </w:p>
    <w:p w:rsidR="00BE47BA" w:rsidRPr="0011697D" w:rsidRDefault="00BE47BA" w:rsidP="0011697D">
      <w:pPr>
        <w:spacing w:line="360" w:lineRule="auto"/>
        <w:rPr>
          <w:rStyle w:val="Fremhv"/>
          <w:sz w:val="24"/>
          <w:szCs w:val="24"/>
        </w:rPr>
      </w:pPr>
      <w:r w:rsidRPr="0011697D">
        <w:rPr>
          <w:rStyle w:val="Fremhv"/>
          <w:sz w:val="24"/>
          <w:szCs w:val="24"/>
        </w:rPr>
        <w:lastRenderedPageBreak/>
        <w:t>Nu prøver jeg netop, i stedet for at vi hiver ud i teorier, så prøv at bringe de mere ind på det personlige, prøv at lave et samspil mellem det man har hørt andre steder fra, og om det går med egen verden.</w:t>
      </w:r>
    </w:p>
    <w:p w:rsidR="00232112" w:rsidRPr="0011697D" w:rsidRDefault="00232112" w:rsidP="0011697D">
      <w:pPr>
        <w:spacing w:line="360" w:lineRule="auto"/>
        <w:rPr>
          <w:sz w:val="24"/>
          <w:szCs w:val="24"/>
        </w:rPr>
      </w:pPr>
      <w:r w:rsidRPr="0011697D">
        <w:rPr>
          <w:sz w:val="24"/>
          <w:szCs w:val="24"/>
        </w:rPr>
        <w:t>Jeg finder min gæst opdeling af dannelsen til et spørgsmål gener og miljø spændende, da det opleves hvordan disse to baser, er hvorfra han prøver at gå til sig selv, samt at dannelsen ved denne relation får sig en interessant form. Det har siden hen undret mig, om dannelsesbegrebet fik sig en kunstig forbindelse til den nævnte gen og miljø relation, mere fordi at det var forventet at dannelsen skulle være samtalens fokus, end hvad min gæst selv ville tale om. Dannelsen bliver for min gæst et resultat af denne ide om de to kræfter bag menneskelig udvikling, hvilket jeg siden har tænkt over måske kunne have passet med andre begreber som omhandler det at udvikle sig som menneske.</w:t>
      </w:r>
    </w:p>
    <w:p w:rsidR="00232112" w:rsidRPr="0011697D" w:rsidRDefault="00232112" w:rsidP="0011697D">
      <w:pPr>
        <w:spacing w:line="360" w:lineRule="auto"/>
        <w:rPr>
          <w:sz w:val="24"/>
          <w:szCs w:val="24"/>
        </w:rPr>
      </w:pPr>
      <w:r w:rsidRPr="0011697D">
        <w:rPr>
          <w:sz w:val="24"/>
          <w:szCs w:val="24"/>
        </w:rPr>
        <w:t>Men var eksemplet så godt, og bar samtalen en vis eksistentiel udvikling med sig? Det vil læseren finde et par tanker over i selve det analytiske afsnit.</w:t>
      </w:r>
    </w:p>
    <w:p w:rsidR="00232112" w:rsidRPr="002D0EC7" w:rsidRDefault="00232112" w:rsidP="002D0EC7">
      <w:pPr>
        <w:pStyle w:val="Citat"/>
        <w:rPr>
          <w:rStyle w:val="Kraftigfremhvning"/>
          <w:sz w:val="24"/>
          <w:szCs w:val="24"/>
        </w:rPr>
      </w:pPr>
      <w:bookmarkStart w:id="25" w:name="_Toc364679909"/>
      <w:bookmarkStart w:id="26" w:name="_Toc364847882"/>
    </w:p>
    <w:p w:rsidR="00BE47BA" w:rsidRPr="002D0EC7" w:rsidRDefault="00BE47BA" w:rsidP="002D0EC7">
      <w:pPr>
        <w:pStyle w:val="Citat"/>
        <w:rPr>
          <w:rStyle w:val="Kraftigfremhvning"/>
          <w:sz w:val="24"/>
          <w:szCs w:val="24"/>
        </w:rPr>
      </w:pPr>
      <w:r w:rsidRPr="002D0EC7">
        <w:rPr>
          <w:rStyle w:val="Kraftigfremhvning"/>
          <w:sz w:val="24"/>
          <w:szCs w:val="24"/>
        </w:rPr>
        <w:t>Andet møde den 7</w:t>
      </w:r>
      <w:r w:rsidR="005F38A6" w:rsidRPr="002D0EC7">
        <w:rPr>
          <w:rStyle w:val="Kraftigfremhvning"/>
          <w:sz w:val="24"/>
          <w:szCs w:val="24"/>
        </w:rPr>
        <w:t>.</w:t>
      </w:r>
      <w:r w:rsidRPr="002D0EC7">
        <w:rPr>
          <w:rStyle w:val="Kraftigfremhvning"/>
          <w:sz w:val="24"/>
          <w:szCs w:val="24"/>
        </w:rPr>
        <w:t xml:space="preserve"> maj</w:t>
      </w:r>
      <w:bookmarkEnd w:id="25"/>
      <w:bookmarkEnd w:id="26"/>
    </w:p>
    <w:p w:rsidR="00BE47BA" w:rsidRPr="0011697D" w:rsidRDefault="00BE47BA" w:rsidP="0011697D">
      <w:pPr>
        <w:spacing w:line="360" w:lineRule="auto"/>
        <w:rPr>
          <w:sz w:val="24"/>
          <w:szCs w:val="24"/>
        </w:rPr>
      </w:pPr>
      <w:r w:rsidRPr="0011697D">
        <w:rPr>
          <w:sz w:val="24"/>
          <w:szCs w:val="24"/>
        </w:rPr>
        <w:t>Til det andet møde i timen efter, blev den sidste halvdel af klassen introduceret til den sokratiske dialog. Hvad jeg dog erfarede i denne omga</w:t>
      </w:r>
      <w:r w:rsidR="005E3FC7" w:rsidRPr="0011697D">
        <w:rPr>
          <w:sz w:val="24"/>
          <w:szCs w:val="24"/>
        </w:rPr>
        <w:t>ng, var at ingen følte sig trygg</w:t>
      </w:r>
      <w:r w:rsidRPr="0011697D">
        <w:rPr>
          <w:sz w:val="24"/>
          <w:szCs w:val="24"/>
        </w:rPr>
        <w:t>e ved at agere den første gæst i samtalen</w:t>
      </w:r>
      <w:r w:rsidR="003274A0" w:rsidRPr="0011697D">
        <w:rPr>
          <w:sz w:val="24"/>
          <w:szCs w:val="24"/>
        </w:rPr>
        <w:t>. D</w:t>
      </w:r>
      <w:r w:rsidR="005E3FC7" w:rsidRPr="0011697D">
        <w:rPr>
          <w:sz w:val="24"/>
          <w:szCs w:val="24"/>
        </w:rPr>
        <w:t xml:space="preserve">ette fik mig til at ændre øvelsen, så </w:t>
      </w:r>
      <w:r w:rsidRPr="0011697D">
        <w:rPr>
          <w:sz w:val="24"/>
          <w:szCs w:val="24"/>
        </w:rPr>
        <w:t>alle de unge var gæsterne, og jeg var sokraten. Da denne form for delvis anonymitet på gruppen kom ind i billedet, begyndte de første forsigtige elever at stille spørgsmål, og derefter svare på, hvad denne dannelse var for en størrelse.</w:t>
      </w:r>
    </w:p>
    <w:p w:rsidR="005E3FC7" w:rsidRPr="0011697D" w:rsidRDefault="005E3FC7" w:rsidP="0011697D">
      <w:pPr>
        <w:spacing w:line="360" w:lineRule="auto"/>
        <w:rPr>
          <w:sz w:val="24"/>
          <w:szCs w:val="24"/>
        </w:rPr>
      </w:pPr>
      <w:r w:rsidRPr="0011697D">
        <w:rPr>
          <w:sz w:val="24"/>
          <w:szCs w:val="24"/>
        </w:rPr>
        <w:t>Til denne samtale vil jeg gerne binde en række kommentarer der kom fra de unge ved mødets slut. Efter at jeg havde spurgt ind til den sokratiske dialogs relevans, kom følgende unge med spændende kommentarer:</w:t>
      </w:r>
    </w:p>
    <w:p w:rsidR="003C2C9E" w:rsidRDefault="003C2C9E" w:rsidP="0011697D">
      <w:pPr>
        <w:spacing w:line="360" w:lineRule="auto"/>
        <w:rPr>
          <w:sz w:val="24"/>
          <w:szCs w:val="24"/>
        </w:rPr>
      </w:pPr>
      <w:bookmarkStart w:id="27" w:name="_Toc357435443"/>
      <w:bookmarkStart w:id="28" w:name="_Toc358483978"/>
    </w:p>
    <w:p w:rsidR="003C2C9E" w:rsidRDefault="003C2C9E" w:rsidP="0011697D">
      <w:pPr>
        <w:spacing w:line="360" w:lineRule="auto"/>
        <w:rPr>
          <w:sz w:val="24"/>
          <w:szCs w:val="24"/>
        </w:rPr>
      </w:pPr>
    </w:p>
    <w:p w:rsidR="00BE47BA" w:rsidRPr="0011697D" w:rsidRDefault="00BE47BA" w:rsidP="0011697D">
      <w:pPr>
        <w:spacing w:line="360" w:lineRule="auto"/>
        <w:rPr>
          <w:rStyle w:val="Fremhv"/>
          <w:sz w:val="24"/>
          <w:szCs w:val="24"/>
        </w:rPr>
      </w:pPr>
      <w:r w:rsidRPr="0011697D">
        <w:rPr>
          <w:sz w:val="24"/>
          <w:szCs w:val="24"/>
        </w:rPr>
        <w:lastRenderedPageBreak/>
        <w:t xml:space="preserve">Kvindelig gæst 1: </w:t>
      </w:r>
      <w:r w:rsidRPr="0011697D">
        <w:rPr>
          <w:rStyle w:val="Fremhv"/>
          <w:sz w:val="24"/>
          <w:szCs w:val="24"/>
        </w:rPr>
        <w:t xml:space="preserve">Om forståelse, det der med at man måske, det er svært nogle gange at forstå det læreren har skrevet på tavlen eller man har læst i en bog, og </w:t>
      </w:r>
      <w:proofErr w:type="spellStart"/>
      <w:r w:rsidRPr="0011697D">
        <w:rPr>
          <w:rStyle w:val="Fremhv"/>
          <w:sz w:val="24"/>
          <w:szCs w:val="24"/>
        </w:rPr>
        <w:t>sån</w:t>
      </w:r>
      <w:proofErr w:type="spellEnd"/>
      <w:r w:rsidRPr="0011697D">
        <w:rPr>
          <w:rStyle w:val="Fremhv"/>
          <w:sz w:val="24"/>
          <w:szCs w:val="24"/>
        </w:rPr>
        <w:t xml:space="preserve"> tit er det godt at man får det vendt med sin egen hverdag får det med man kan </w:t>
      </w:r>
      <w:proofErr w:type="spellStart"/>
      <w:r w:rsidRPr="0011697D">
        <w:rPr>
          <w:rStyle w:val="Fremhv"/>
          <w:sz w:val="24"/>
          <w:szCs w:val="24"/>
        </w:rPr>
        <w:t>forholden</w:t>
      </w:r>
      <w:proofErr w:type="spellEnd"/>
      <w:r w:rsidRPr="0011697D">
        <w:rPr>
          <w:rStyle w:val="Fremhv"/>
          <w:sz w:val="24"/>
          <w:szCs w:val="24"/>
        </w:rPr>
        <w:t xml:space="preserve"> sig til, og så måske høre det fra andre, at der er flere der kommer med deres </w:t>
      </w:r>
      <w:proofErr w:type="spellStart"/>
      <w:r w:rsidRPr="0011697D">
        <w:rPr>
          <w:rStyle w:val="Fremhv"/>
          <w:sz w:val="24"/>
          <w:szCs w:val="24"/>
        </w:rPr>
        <w:t>holdnigner</w:t>
      </w:r>
      <w:proofErr w:type="spellEnd"/>
      <w:r w:rsidRPr="0011697D">
        <w:rPr>
          <w:rStyle w:val="Fremhv"/>
          <w:sz w:val="24"/>
          <w:szCs w:val="24"/>
        </w:rPr>
        <w:t xml:space="preserve"> og hvad de syntes om det, at nåh det er sådan her vi mener</w:t>
      </w:r>
      <w:r w:rsidR="003C2C9E">
        <w:rPr>
          <w:rStyle w:val="Fremhv"/>
          <w:sz w:val="24"/>
          <w:szCs w:val="24"/>
        </w:rPr>
        <w:t>.</w:t>
      </w:r>
    </w:p>
    <w:p w:rsidR="00BE47BA" w:rsidRPr="0011697D" w:rsidRDefault="00BE47BA" w:rsidP="0011697D">
      <w:pPr>
        <w:spacing w:line="360" w:lineRule="auto"/>
        <w:rPr>
          <w:rStyle w:val="Fremhv"/>
          <w:sz w:val="24"/>
          <w:szCs w:val="24"/>
        </w:rPr>
      </w:pPr>
      <w:r w:rsidRPr="0011697D">
        <w:rPr>
          <w:sz w:val="24"/>
          <w:szCs w:val="24"/>
        </w:rPr>
        <w:t xml:space="preserve">Mig: </w:t>
      </w:r>
      <w:r w:rsidR="003274A0" w:rsidRPr="0011697D">
        <w:rPr>
          <w:rStyle w:val="Fremhv"/>
          <w:sz w:val="24"/>
          <w:szCs w:val="24"/>
        </w:rPr>
        <w:t>Vil du mene</w:t>
      </w:r>
      <w:r w:rsidRPr="0011697D">
        <w:rPr>
          <w:rStyle w:val="Fremhv"/>
          <w:sz w:val="24"/>
          <w:szCs w:val="24"/>
        </w:rPr>
        <w:t xml:space="preserve"> at der bliver givet mere tid?</w:t>
      </w:r>
    </w:p>
    <w:p w:rsidR="00BE47BA" w:rsidRPr="0011697D" w:rsidRDefault="003274A0" w:rsidP="0011697D">
      <w:pPr>
        <w:spacing w:line="360" w:lineRule="auto"/>
        <w:rPr>
          <w:sz w:val="24"/>
          <w:szCs w:val="24"/>
        </w:rPr>
      </w:pPr>
      <w:r w:rsidRPr="0011697D">
        <w:rPr>
          <w:sz w:val="24"/>
          <w:szCs w:val="24"/>
        </w:rPr>
        <w:t>Kvindelig gæst 1</w:t>
      </w:r>
      <w:r w:rsidR="00BE47BA" w:rsidRPr="0011697D">
        <w:rPr>
          <w:sz w:val="24"/>
          <w:szCs w:val="24"/>
        </w:rPr>
        <w:t xml:space="preserve">: </w:t>
      </w:r>
      <w:r w:rsidR="00BE47BA" w:rsidRPr="0011697D">
        <w:rPr>
          <w:rStyle w:val="Fremhv"/>
          <w:sz w:val="24"/>
          <w:szCs w:val="24"/>
        </w:rPr>
        <w:t>Ja</w:t>
      </w:r>
    </w:p>
    <w:p w:rsidR="00BE47BA" w:rsidRPr="0011697D" w:rsidRDefault="00BE47BA" w:rsidP="0011697D">
      <w:pPr>
        <w:spacing w:line="360" w:lineRule="auto"/>
        <w:rPr>
          <w:sz w:val="24"/>
          <w:szCs w:val="24"/>
        </w:rPr>
      </w:pPr>
      <w:r w:rsidRPr="0011697D">
        <w:rPr>
          <w:sz w:val="24"/>
          <w:szCs w:val="24"/>
        </w:rPr>
        <w:t xml:space="preserve">Kvindelig gæst 2: </w:t>
      </w:r>
      <w:r w:rsidRPr="0011697D">
        <w:rPr>
          <w:rStyle w:val="Fremhv"/>
          <w:sz w:val="24"/>
          <w:szCs w:val="24"/>
        </w:rPr>
        <w:t>Jeg syntes det er fedt at vores overvejelser de ikke skal være baseret på noget et eller andet bogligt, man har lov at tænke i egen boble, man finder også på en eller anden måde egne holdninger. Det syntes jeg.</w:t>
      </w:r>
    </w:p>
    <w:p w:rsidR="00BE47BA" w:rsidRPr="0011697D" w:rsidRDefault="00BE47BA" w:rsidP="0011697D">
      <w:pPr>
        <w:spacing w:line="360" w:lineRule="auto"/>
        <w:rPr>
          <w:sz w:val="24"/>
          <w:szCs w:val="24"/>
        </w:rPr>
      </w:pPr>
      <w:bookmarkStart w:id="29" w:name="_Toc364679910"/>
      <w:r w:rsidRPr="0011697D">
        <w:rPr>
          <w:sz w:val="24"/>
          <w:szCs w:val="24"/>
        </w:rPr>
        <w:t>Jeg fandt det interessant hvordan forståelsen blev taget op af denne første unge kvinde, som fandt det vigtigt at få vendt indholdet af timen eller bogen med andre elever.</w:t>
      </w:r>
      <w:r w:rsidR="003274A0" w:rsidRPr="0011697D">
        <w:rPr>
          <w:sz w:val="24"/>
          <w:szCs w:val="24"/>
        </w:rPr>
        <w:t xml:space="preserve"> Relationen</w:t>
      </w:r>
      <w:r w:rsidRPr="0011697D">
        <w:rPr>
          <w:sz w:val="24"/>
          <w:szCs w:val="24"/>
        </w:rPr>
        <w:t xml:space="preserve"> </w:t>
      </w:r>
      <w:r w:rsidR="003274A0" w:rsidRPr="0011697D">
        <w:rPr>
          <w:sz w:val="24"/>
          <w:szCs w:val="24"/>
        </w:rPr>
        <w:t>imellem</w:t>
      </w:r>
      <w:r w:rsidRPr="0011697D">
        <w:rPr>
          <w:sz w:val="24"/>
          <w:szCs w:val="24"/>
        </w:rPr>
        <w:t xml:space="preserve"> </w:t>
      </w:r>
      <w:r w:rsidR="003274A0" w:rsidRPr="0011697D">
        <w:rPr>
          <w:sz w:val="24"/>
          <w:szCs w:val="24"/>
        </w:rPr>
        <w:t xml:space="preserve">lært </w:t>
      </w:r>
      <w:r w:rsidRPr="0011697D">
        <w:rPr>
          <w:sz w:val="24"/>
          <w:szCs w:val="24"/>
        </w:rPr>
        <w:t xml:space="preserve">viden </w:t>
      </w:r>
      <w:r w:rsidR="003274A0" w:rsidRPr="0011697D">
        <w:rPr>
          <w:sz w:val="24"/>
          <w:szCs w:val="24"/>
        </w:rPr>
        <w:t xml:space="preserve">og </w:t>
      </w:r>
      <w:r w:rsidRPr="0011697D">
        <w:rPr>
          <w:sz w:val="24"/>
          <w:szCs w:val="24"/>
        </w:rPr>
        <w:t xml:space="preserve">egen hverdag, nåede jeg desværre ikke at komme tættere ind på, og et direkte eksempel må vi desværre være foruden. At denne type samtale gav tid til sådan for hende vigtige forståelse, gav mig en videre tro på at der i vores sokratiske samtale blev dyrket en samtalekultur, hvor fjerne begreber eller </w:t>
      </w:r>
      <w:proofErr w:type="spellStart"/>
      <w:r w:rsidRPr="0011697D">
        <w:rPr>
          <w:sz w:val="24"/>
          <w:szCs w:val="24"/>
        </w:rPr>
        <w:t>vidensforme</w:t>
      </w:r>
      <w:r w:rsidR="003274A0" w:rsidRPr="0011697D">
        <w:rPr>
          <w:sz w:val="24"/>
          <w:szCs w:val="24"/>
        </w:rPr>
        <w:t>r</w:t>
      </w:r>
      <w:proofErr w:type="spellEnd"/>
      <w:r w:rsidR="003274A0" w:rsidRPr="0011697D">
        <w:rPr>
          <w:sz w:val="24"/>
          <w:szCs w:val="24"/>
        </w:rPr>
        <w:t xml:space="preserve"> blev tænkt ind i en personlig</w:t>
      </w:r>
      <w:r w:rsidRPr="0011697D">
        <w:rPr>
          <w:sz w:val="24"/>
          <w:szCs w:val="24"/>
        </w:rPr>
        <w:t xml:space="preserve"> relation.</w:t>
      </w:r>
    </w:p>
    <w:p w:rsidR="00530A82" w:rsidRPr="0011697D" w:rsidRDefault="00BE47BA" w:rsidP="0011697D">
      <w:pPr>
        <w:spacing w:line="360" w:lineRule="auto"/>
        <w:rPr>
          <w:sz w:val="24"/>
          <w:szCs w:val="24"/>
        </w:rPr>
      </w:pPr>
      <w:r w:rsidRPr="0011697D">
        <w:rPr>
          <w:sz w:val="24"/>
          <w:szCs w:val="24"/>
        </w:rPr>
        <w:t>Den anden unge kvinde gav mig ligeledes et indtryk af at der i samtalen var taget e</w:t>
      </w:r>
      <w:r w:rsidR="00232112" w:rsidRPr="0011697D">
        <w:rPr>
          <w:sz w:val="24"/>
          <w:szCs w:val="24"/>
        </w:rPr>
        <w:t xml:space="preserve">t skridt i den rigtige retning. </w:t>
      </w:r>
      <w:r w:rsidRPr="0011697D">
        <w:rPr>
          <w:sz w:val="24"/>
          <w:szCs w:val="24"/>
        </w:rPr>
        <w:t xml:space="preserve">Netop hendes pointering af at samtalens overvejelser ikke byggede på en boglighed men på ens egen </w:t>
      </w:r>
      <w:r w:rsidR="00870F8E">
        <w:rPr>
          <w:sz w:val="24"/>
          <w:szCs w:val="24"/>
        </w:rPr>
        <w:t>‘</w:t>
      </w:r>
      <w:r w:rsidRPr="0011697D">
        <w:rPr>
          <w:sz w:val="24"/>
          <w:szCs w:val="24"/>
        </w:rPr>
        <w:t>boble</w:t>
      </w:r>
      <w:r w:rsidR="00870F8E">
        <w:rPr>
          <w:sz w:val="24"/>
          <w:szCs w:val="24"/>
        </w:rPr>
        <w:t>’</w:t>
      </w:r>
      <w:r w:rsidRPr="0011697D">
        <w:rPr>
          <w:sz w:val="24"/>
          <w:szCs w:val="24"/>
        </w:rPr>
        <w:t xml:space="preserve"> og deri liggende holdninger</w:t>
      </w:r>
      <w:r w:rsidR="003274A0" w:rsidRPr="0011697D">
        <w:rPr>
          <w:sz w:val="24"/>
          <w:szCs w:val="24"/>
        </w:rPr>
        <w:t>,</w:t>
      </w:r>
      <w:r w:rsidRPr="0011697D">
        <w:rPr>
          <w:sz w:val="24"/>
          <w:szCs w:val="24"/>
        </w:rPr>
        <w:t xml:space="preserve"> fandt jeg som </w:t>
      </w:r>
      <w:r w:rsidR="003274A0" w:rsidRPr="0011697D">
        <w:rPr>
          <w:sz w:val="24"/>
          <w:szCs w:val="24"/>
        </w:rPr>
        <w:t>værende</w:t>
      </w:r>
      <w:r w:rsidRPr="0011697D">
        <w:rPr>
          <w:sz w:val="24"/>
          <w:szCs w:val="24"/>
        </w:rPr>
        <w:t xml:space="preserve"> givende, da </w:t>
      </w:r>
      <w:r w:rsidR="003274A0" w:rsidRPr="0011697D">
        <w:rPr>
          <w:sz w:val="24"/>
          <w:szCs w:val="24"/>
        </w:rPr>
        <w:t xml:space="preserve">vi her kan ane at </w:t>
      </w:r>
      <w:r w:rsidRPr="0011697D">
        <w:rPr>
          <w:sz w:val="24"/>
          <w:szCs w:val="24"/>
        </w:rPr>
        <w:t>der i den sokratiske dialog prioriteres en a</w:t>
      </w:r>
      <w:r w:rsidR="003274A0" w:rsidRPr="0011697D">
        <w:rPr>
          <w:sz w:val="24"/>
          <w:szCs w:val="24"/>
        </w:rPr>
        <w:t xml:space="preserve">nden argumentation og tænkning. </w:t>
      </w:r>
    </w:p>
    <w:p w:rsidR="00BE47BA" w:rsidRPr="0011697D" w:rsidRDefault="00BE47BA" w:rsidP="0011697D">
      <w:pPr>
        <w:spacing w:line="360" w:lineRule="auto"/>
        <w:rPr>
          <w:sz w:val="24"/>
          <w:szCs w:val="24"/>
        </w:rPr>
      </w:pPr>
      <w:r w:rsidRPr="0011697D">
        <w:rPr>
          <w:sz w:val="24"/>
          <w:szCs w:val="24"/>
        </w:rPr>
        <w:t xml:space="preserve">Det er blandt andet ud fra disse to erfaringer hvormed jeg gik fra Hjørring gymnasium den 7. med en tro på at den sokratiske dialog alene ved at prioritere og giv tid til de personlige erfaringer eleverne </w:t>
      </w:r>
      <w:r w:rsidR="00232112" w:rsidRPr="0011697D">
        <w:rPr>
          <w:sz w:val="24"/>
          <w:szCs w:val="24"/>
        </w:rPr>
        <w:t>imellem</w:t>
      </w:r>
      <w:r w:rsidRPr="0011697D">
        <w:rPr>
          <w:sz w:val="24"/>
          <w:szCs w:val="24"/>
        </w:rPr>
        <w:t>, har sig en relevans for det dannende asp</w:t>
      </w:r>
      <w:r w:rsidR="003274A0" w:rsidRPr="0011697D">
        <w:rPr>
          <w:sz w:val="24"/>
          <w:szCs w:val="24"/>
        </w:rPr>
        <w:t xml:space="preserve">ekt af gymnasieundervisningen. </w:t>
      </w:r>
      <w:r w:rsidRPr="0011697D">
        <w:rPr>
          <w:sz w:val="24"/>
          <w:szCs w:val="24"/>
        </w:rPr>
        <w:t xml:space="preserve">Dyrkningen af denne samtale havde </w:t>
      </w:r>
      <w:r w:rsidR="003274A0" w:rsidRPr="0011697D">
        <w:rPr>
          <w:sz w:val="24"/>
          <w:szCs w:val="24"/>
        </w:rPr>
        <w:t xml:space="preserve">under alle omstændigheder </w:t>
      </w:r>
      <w:r w:rsidRPr="0011697D">
        <w:rPr>
          <w:sz w:val="24"/>
          <w:szCs w:val="24"/>
        </w:rPr>
        <w:t xml:space="preserve">en værdi for de fleste af de deltagende, og givet tiden og lysten, </w:t>
      </w:r>
      <w:r w:rsidR="003274A0" w:rsidRPr="0011697D">
        <w:rPr>
          <w:sz w:val="24"/>
          <w:szCs w:val="24"/>
        </w:rPr>
        <w:t>blev</w:t>
      </w:r>
      <w:r w:rsidRPr="0011697D">
        <w:rPr>
          <w:sz w:val="24"/>
          <w:szCs w:val="24"/>
        </w:rPr>
        <w:t xml:space="preserve"> det min tro at samtalen </w:t>
      </w:r>
      <w:r w:rsidR="003274A0" w:rsidRPr="0011697D">
        <w:rPr>
          <w:sz w:val="24"/>
          <w:szCs w:val="24"/>
        </w:rPr>
        <w:t xml:space="preserve">kunne </w:t>
      </w:r>
      <w:r w:rsidRPr="0011697D">
        <w:rPr>
          <w:sz w:val="24"/>
          <w:szCs w:val="24"/>
        </w:rPr>
        <w:t xml:space="preserve">havde nået meget længere end hvad de første 50 minutter tillod. </w:t>
      </w:r>
    </w:p>
    <w:p w:rsidR="008050FC" w:rsidRPr="0011697D" w:rsidRDefault="008050FC" w:rsidP="0011697D">
      <w:pPr>
        <w:pStyle w:val="Overskrift2"/>
        <w:spacing w:line="360" w:lineRule="auto"/>
        <w:rPr>
          <w:rFonts w:asciiTheme="minorHAnsi" w:hAnsiTheme="minorHAnsi"/>
          <w:sz w:val="24"/>
          <w:szCs w:val="24"/>
        </w:rPr>
      </w:pPr>
      <w:bookmarkStart w:id="30" w:name="_Toc364847883"/>
    </w:p>
    <w:p w:rsidR="00BE47BA" w:rsidRPr="003C2C9E" w:rsidRDefault="00BE47BA" w:rsidP="003C2C9E">
      <w:pPr>
        <w:pStyle w:val="Citat"/>
        <w:spacing w:line="360" w:lineRule="auto"/>
        <w:rPr>
          <w:rStyle w:val="Kraftigfremhvning"/>
          <w:sz w:val="24"/>
          <w:szCs w:val="24"/>
        </w:rPr>
      </w:pPr>
      <w:r w:rsidRPr="003C2C9E">
        <w:rPr>
          <w:rStyle w:val="Kraftigfremhvning"/>
          <w:sz w:val="24"/>
          <w:szCs w:val="24"/>
        </w:rPr>
        <w:t>Fra grundmodel til praktisk model</w:t>
      </w:r>
      <w:bookmarkEnd w:id="27"/>
      <w:bookmarkEnd w:id="28"/>
      <w:bookmarkEnd w:id="29"/>
      <w:bookmarkEnd w:id="30"/>
      <w:r w:rsidR="00435917" w:rsidRPr="003C2C9E">
        <w:rPr>
          <w:rStyle w:val="Kraftigfremhvning"/>
          <w:sz w:val="24"/>
          <w:szCs w:val="24"/>
        </w:rPr>
        <w:t>: ændringerne fra den 7. til den 14. maj</w:t>
      </w:r>
    </w:p>
    <w:p w:rsidR="00BE47BA" w:rsidRPr="0011697D" w:rsidRDefault="00BE47BA" w:rsidP="0011697D">
      <w:pPr>
        <w:spacing w:line="360" w:lineRule="auto"/>
        <w:rPr>
          <w:sz w:val="24"/>
          <w:szCs w:val="24"/>
        </w:rPr>
      </w:pPr>
      <w:r w:rsidRPr="0011697D">
        <w:rPr>
          <w:sz w:val="24"/>
          <w:szCs w:val="24"/>
        </w:rPr>
        <w:t xml:space="preserve">Efter dette første møde med de unge, oplevede jeg at det var svært, ikke kun at opretholde tiden, men også formå at være den undrende og </w:t>
      </w:r>
      <w:proofErr w:type="spellStart"/>
      <w:r w:rsidRPr="0011697D">
        <w:rPr>
          <w:sz w:val="24"/>
          <w:szCs w:val="24"/>
        </w:rPr>
        <w:t>reflektede</w:t>
      </w:r>
      <w:proofErr w:type="spellEnd"/>
      <w:r w:rsidRPr="0011697D">
        <w:rPr>
          <w:sz w:val="24"/>
          <w:szCs w:val="24"/>
        </w:rPr>
        <w:t xml:space="preserve"> sokratiske vejleder.  Ligeledes oplevede jeg hvordan at dannelse som startbegreb var svært at gå ud fra, og at selve øvelsen hvormed de deltagende skulle gå i dialog, måtte tilpasses den begrænsede tid og de unge.</w:t>
      </w:r>
    </w:p>
    <w:p w:rsidR="00BE47BA" w:rsidRPr="0011697D" w:rsidRDefault="00BE47BA" w:rsidP="0011697D">
      <w:pPr>
        <w:spacing w:line="360" w:lineRule="auto"/>
        <w:rPr>
          <w:sz w:val="24"/>
          <w:szCs w:val="24"/>
        </w:rPr>
      </w:pPr>
      <w:r w:rsidRPr="0011697D">
        <w:rPr>
          <w:sz w:val="24"/>
          <w:szCs w:val="24"/>
        </w:rPr>
        <w:t xml:space="preserve">Først og fremmest var dannelse som samtaleemne meget svært at sætte ord på, da det i sin præsentation virkede meget abstrakt for de deltagende, og var svært at smide personlige erfaringer på. Mens vi alle deltog i samtalen, oplevede jeg hvordan dannelsen kunne smides i relation til ideer om social og personlig udvikling, respekt, arv og miljø, men også at det var disse begreber som fik forsøgt bundet personlige erfaringer til sig. Dannelsesbegrebet virkede mere til at få tilegnet sig en kunstig </w:t>
      </w:r>
      <w:r w:rsidR="00870F8E">
        <w:rPr>
          <w:sz w:val="24"/>
          <w:szCs w:val="24"/>
        </w:rPr>
        <w:t>‘</w:t>
      </w:r>
      <w:r w:rsidR="008050FC" w:rsidRPr="0011697D">
        <w:rPr>
          <w:sz w:val="24"/>
          <w:szCs w:val="24"/>
        </w:rPr>
        <w:t>almendækkende</w:t>
      </w:r>
      <w:r w:rsidR="00870F8E">
        <w:rPr>
          <w:sz w:val="24"/>
          <w:szCs w:val="24"/>
        </w:rPr>
        <w:t>’</w:t>
      </w:r>
      <w:r w:rsidRPr="0011697D">
        <w:rPr>
          <w:sz w:val="24"/>
          <w:szCs w:val="24"/>
        </w:rPr>
        <w:t xml:space="preserve"> karakter for det vi forsøgte at forklare, da det jo var dannelsen vi skulle tale om. </w:t>
      </w:r>
      <w:r w:rsidR="008050FC" w:rsidRPr="0011697D">
        <w:rPr>
          <w:sz w:val="24"/>
          <w:szCs w:val="24"/>
        </w:rPr>
        <w:t xml:space="preserve"> Det blev med andre ord min bekymring</w:t>
      </w:r>
      <w:r w:rsidRPr="0011697D">
        <w:rPr>
          <w:sz w:val="24"/>
          <w:szCs w:val="24"/>
        </w:rPr>
        <w:t xml:space="preserve"> at dannelse</w:t>
      </w:r>
      <w:r w:rsidR="008050FC" w:rsidRPr="0011697D">
        <w:rPr>
          <w:sz w:val="24"/>
          <w:szCs w:val="24"/>
        </w:rPr>
        <w:t>sbegrebet</w:t>
      </w:r>
      <w:r w:rsidRPr="0011697D">
        <w:rPr>
          <w:sz w:val="24"/>
          <w:szCs w:val="24"/>
        </w:rPr>
        <w:t xml:space="preserve"> blev </w:t>
      </w:r>
      <w:r w:rsidRPr="0011697D">
        <w:rPr>
          <w:i/>
          <w:sz w:val="24"/>
          <w:szCs w:val="24"/>
        </w:rPr>
        <w:t>pustet op</w:t>
      </w:r>
      <w:r w:rsidRPr="0011697D">
        <w:rPr>
          <w:sz w:val="24"/>
          <w:szCs w:val="24"/>
        </w:rPr>
        <w:t xml:space="preserve"> for at indeholde det min gæst gerne ville tale om.</w:t>
      </w:r>
    </w:p>
    <w:p w:rsidR="00BE47BA" w:rsidRPr="0011697D" w:rsidRDefault="008050FC" w:rsidP="0011697D">
      <w:pPr>
        <w:spacing w:line="360" w:lineRule="auto"/>
        <w:rPr>
          <w:sz w:val="24"/>
          <w:szCs w:val="24"/>
        </w:rPr>
      </w:pPr>
      <w:r w:rsidRPr="0011697D">
        <w:rPr>
          <w:sz w:val="24"/>
          <w:szCs w:val="24"/>
        </w:rPr>
        <w:t xml:space="preserve">Ligeledes erfarede jeg </w:t>
      </w:r>
      <w:r w:rsidR="00BE47BA" w:rsidRPr="0011697D">
        <w:rPr>
          <w:sz w:val="24"/>
          <w:szCs w:val="24"/>
        </w:rPr>
        <w:t>hvordan øvelsen und</w:t>
      </w:r>
      <w:r w:rsidRPr="0011697D">
        <w:rPr>
          <w:sz w:val="24"/>
          <w:szCs w:val="24"/>
        </w:rPr>
        <w:t xml:space="preserve">er den anden samtale den 7.maj </w:t>
      </w:r>
      <w:r w:rsidR="00BE47BA" w:rsidRPr="0011697D">
        <w:rPr>
          <w:sz w:val="24"/>
          <w:szCs w:val="24"/>
        </w:rPr>
        <w:t>ikke fungerede særligt godt</w:t>
      </w:r>
      <w:r w:rsidRPr="0011697D">
        <w:rPr>
          <w:sz w:val="24"/>
          <w:szCs w:val="24"/>
        </w:rPr>
        <w:t>,</w:t>
      </w:r>
      <w:r w:rsidR="00BE47BA" w:rsidRPr="0011697D">
        <w:rPr>
          <w:sz w:val="24"/>
          <w:szCs w:val="24"/>
        </w:rPr>
        <w:t xml:space="preserve"> hvis </w:t>
      </w:r>
      <w:r w:rsidRPr="0011697D">
        <w:rPr>
          <w:sz w:val="24"/>
          <w:szCs w:val="24"/>
        </w:rPr>
        <w:t xml:space="preserve">en skulle udstille sig selv som gæst overfor mig som </w:t>
      </w:r>
      <w:proofErr w:type="spellStart"/>
      <w:r w:rsidRPr="0011697D">
        <w:rPr>
          <w:sz w:val="24"/>
          <w:szCs w:val="24"/>
        </w:rPr>
        <w:t>sokrat</w:t>
      </w:r>
      <w:proofErr w:type="spellEnd"/>
      <w:r w:rsidRPr="0011697D">
        <w:rPr>
          <w:sz w:val="24"/>
          <w:szCs w:val="24"/>
        </w:rPr>
        <w:t xml:space="preserve">, og </w:t>
      </w:r>
      <w:r w:rsidR="00BE47BA" w:rsidRPr="0011697D">
        <w:rPr>
          <w:sz w:val="24"/>
          <w:szCs w:val="24"/>
        </w:rPr>
        <w:t xml:space="preserve">de andre som </w:t>
      </w:r>
      <w:r w:rsidRPr="0011697D">
        <w:rPr>
          <w:sz w:val="24"/>
          <w:szCs w:val="24"/>
        </w:rPr>
        <w:t>observatører</w:t>
      </w:r>
      <w:r w:rsidR="00BE47BA" w:rsidRPr="0011697D">
        <w:rPr>
          <w:sz w:val="24"/>
          <w:szCs w:val="24"/>
        </w:rPr>
        <w:t xml:space="preserve">. Der virkede til at være en usikkerhed i at </w:t>
      </w:r>
      <w:r w:rsidRPr="0011697D">
        <w:rPr>
          <w:sz w:val="24"/>
          <w:szCs w:val="24"/>
        </w:rPr>
        <w:t xml:space="preserve">stå frem og </w:t>
      </w:r>
      <w:r w:rsidR="00BE47BA" w:rsidRPr="0011697D">
        <w:rPr>
          <w:sz w:val="24"/>
          <w:szCs w:val="24"/>
        </w:rPr>
        <w:t xml:space="preserve">være den ene initiativtager til en øvelse som knapt havde fået sin introduktion, og mens at jeg ved det første møde havde en sådan initiativtager, blev det </w:t>
      </w:r>
      <w:r w:rsidRPr="0011697D">
        <w:rPr>
          <w:sz w:val="24"/>
          <w:szCs w:val="24"/>
        </w:rPr>
        <w:t xml:space="preserve">det under det </w:t>
      </w:r>
      <w:r w:rsidR="00BE47BA" w:rsidRPr="0011697D">
        <w:rPr>
          <w:sz w:val="24"/>
          <w:szCs w:val="24"/>
        </w:rPr>
        <w:t xml:space="preserve">efterfølgende møde </w:t>
      </w:r>
      <w:r w:rsidRPr="0011697D">
        <w:rPr>
          <w:sz w:val="24"/>
          <w:szCs w:val="24"/>
        </w:rPr>
        <w:t>sværere</w:t>
      </w:r>
      <w:r w:rsidR="00BE47BA" w:rsidRPr="0011697D">
        <w:rPr>
          <w:sz w:val="24"/>
          <w:szCs w:val="24"/>
        </w:rPr>
        <w:t xml:space="preserve"> finde en </w:t>
      </w:r>
      <w:r w:rsidRPr="0011697D">
        <w:rPr>
          <w:sz w:val="24"/>
          <w:szCs w:val="24"/>
        </w:rPr>
        <w:t>frivillig</w:t>
      </w:r>
      <w:r w:rsidR="00BE47BA" w:rsidRPr="0011697D">
        <w:rPr>
          <w:sz w:val="24"/>
          <w:szCs w:val="24"/>
        </w:rPr>
        <w:t>.</w:t>
      </w:r>
    </w:p>
    <w:p w:rsidR="00BE47BA" w:rsidRPr="0011697D" w:rsidRDefault="00BE47BA" w:rsidP="0011697D">
      <w:pPr>
        <w:spacing w:line="360" w:lineRule="auto"/>
        <w:rPr>
          <w:sz w:val="24"/>
          <w:szCs w:val="24"/>
        </w:rPr>
      </w:pPr>
      <w:r w:rsidRPr="0011697D">
        <w:rPr>
          <w:sz w:val="24"/>
          <w:szCs w:val="24"/>
        </w:rPr>
        <w:t xml:space="preserve">Under den indledende part af øvelse ved den anden gruppe åbnede jeg dermed samtalen op, så jeg var </w:t>
      </w:r>
      <w:proofErr w:type="spellStart"/>
      <w:r w:rsidRPr="0011697D">
        <w:rPr>
          <w:sz w:val="24"/>
          <w:szCs w:val="24"/>
        </w:rPr>
        <w:t>sokrat</w:t>
      </w:r>
      <w:proofErr w:type="spellEnd"/>
      <w:r w:rsidRPr="0011697D">
        <w:rPr>
          <w:sz w:val="24"/>
          <w:szCs w:val="24"/>
        </w:rPr>
        <w:t>, og alle eleverne var gæster. Denne åbning greb jeg til i situationen fo</w:t>
      </w:r>
      <w:r w:rsidR="008050FC" w:rsidRPr="0011697D">
        <w:rPr>
          <w:sz w:val="24"/>
          <w:szCs w:val="24"/>
        </w:rPr>
        <w:t>r at undgå en for stor udsathed</w:t>
      </w:r>
      <w:r w:rsidRPr="0011697D">
        <w:rPr>
          <w:sz w:val="24"/>
          <w:szCs w:val="24"/>
        </w:rPr>
        <w:t xml:space="preserve"> og forpligtelse i at tage et initiativ til sam</w:t>
      </w:r>
      <w:r w:rsidR="008050FC" w:rsidRPr="0011697D">
        <w:rPr>
          <w:sz w:val="24"/>
          <w:szCs w:val="24"/>
        </w:rPr>
        <w:t>talen. Ved at gøre den åben, håb</w:t>
      </w:r>
      <w:r w:rsidRPr="0011697D">
        <w:rPr>
          <w:sz w:val="24"/>
          <w:szCs w:val="24"/>
        </w:rPr>
        <w:t>ede jeg på flere ville byde ind, uden at føle sig hæftet for det de havde sagt.</w:t>
      </w:r>
    </w:p>
    <w:p w:rsidR="00BE47BA" w:rsidRPr="0011697D" w:rsidRDefault="00BE47BA" w:rsidP="0011697D">
      <w:pPr>
        <w:spacing w:line="360" w:lineRule="auto"/>
        <w:rPr>
          <w:sz w:val="24"/>
          <w:szCs w:val="24"/>
        </w:rPr>
      </w:pPr>
      <w:r w:rsidRPr="0011697D">
        <w:rPr>
          <w:sz w:val="24"/>
          <w:szCs w:val="24"/>
        </w:rPr>
        <w:t>Erfaringen viste, at den indledende runde ligeledes blev nød til at tage længere tid, da det var her at de deltagende begyndte at åbne mere op, og så småt begyndte at deltage i samtalen.  Ved at give denne del af øvelsen lidt ekstra tid, kom de unge kom mere ind i en samtalestemthed, hvor det ikke handlede om at disk</w:t>
      </w:r>
      <w:r w:rsidR="008050FC" w:rsidRPr="0011697D">
        <w:rPr>
          <w:sz w:val="24"/>
          <w:szCs w:val="24"/>
        </w:rPr>
        <w:t>utere og vinde argumenter, men om at</w:t>
      </w:r>
      <w:r w:rsidRPr="0011697D">
        <w:rPr>
          <w:sz w:val="24"/>
          <w:szCs w:val="24"/>
        </w:rPr>
        <w:t xml:space="preserve"> undersøge de filosofiske spørgsmål sammen.</w:t>
      </w:r>
    </w:p>
    <w:p w:rsidR="00BE47BA" w:rsidRPr="0011697D" w:rsidRDefault="00BE47BA" w:rsidP="0011697D">
      <w:pPr>
        <w:spacing w:line="360" w:lineRule="auto"/>
        <w:rPr>
          <w:sz w:val="24"/>
          <w:szCs w:val="24"/>
        </w:rPr>
      </w:pPr>
      <w:r w:rsidRPr="0011697D">
        <w:rPr>
          <w:sz w:val="24"/>
          <w:szCs w:val="24"/>
        </w:rPr>
        <w:lastRenderedPageBreak/>
        <w:t>Til mødet den 14</w:t>
      </w:r>
      <w:r w:rsidR="008050FC" w:rsidRPr="0011697D">
        <w:rPr>
          <w:sz w:val="24"/>
          <w:szCs w:val="24"/>
        </w:rPr>
        <w:t>.</w:t>
      </w:r>
      <w:r w:rsidRPr="0011697D">
        <w:rPr>
          <w:sz w:val="24"/>
          <w:szCs w:val="24"/>
        </w:rPr>
        <w:t xml:space="preserve"> maj ville jeg dermed tilpasse øvelsen efter disse første erfaringer, her især tænkt med henblik på en tilpasning af øvelsen i forhold til målgruppen, de unges antal, og tiden. </w:t>
      </w:r>
    </w:p>
    <w:p w:rsidR="00BE47BA" w:rsidRPr="0011697D" w:rsidRDefault="00BE47BA" w:rsidP="0011697D">
      <w:pPr>
        <w:spacing w:line="360" w:lineRule="auto"/>
        <w:rPr>
          <w:sz w:val="24"/>
          <w:szCs w:val="24"/>
        </w:rPr>
      </w:pPr>
      <w:r w:rsidRPr="0011697D">
        <w:rPr>
          <w:sz w:val="24"/>
          <w:szCs w:val="24"/>
        </w:rPr>
        <w:t>Øvelsen fik derefter en ny form:</w:t>
      </w:r>
    </w:p>
    <w:tbl>
      <w:tblPr>
        <w:tblStyle w:val="Tabel-Gitter"/>
        <w:tblW w:w="0" w:type="auto"/>
        <w:tblLook w:val="04A0" w:firstRow="1" w:lastRow="0" w:firstColumn="1" w:lastColumn="0" w:noHBand="0" w:noVBand="1"/>
      </w:tblPr>
      <w:tblGrid>
        <w:gridCol w:w="9778"/>
      </w:tblGrid>
      <w:tr w:rsidR="00BE47BA" w:rsidRPr="0011697D" w:rsidTr="00CF1140">
        <w:tc>
          <w:tcPr>
            <w:tcW w:w="9778" w:type="dxa"/>
          </w:tcPr>
          <w:p w:rsidR="00BE47BA" w:rsidRPr="0011697D" w:rsidRDefault="00BE47BA" w:rsidP="0011697D">
            <w:pPr>
              <w:spacing w:line="360" w:lineRule="auto"/>
              <w:rPr>
                <w:sz w:val="24"/>
                <w:szCs w:val="24"/>
              </w:rPr>
            </w:pPr>
            <w:r w:rsidRPr="0011697D">
              <w:rPr>
                <w:sz w:val="24"/>
                <w:szCs w:val="24"/>
              </w:rPr>
              <w:t>10 minutter: præsentation af mig selv, den sokratiske dialog, øvelsen, stemtheden under øvelsen</w:t>
            </w:r>
          </w:p>
        </w:tc>
      </w:tr>
      <w:tr w:rsidR="00BE47BA" w:rsidRPr="0011697D" w:rsidTr="00CF1140">
        <w:tc>
          <w:tcPr>
            <w:tcW w:w="9778" w:type="dxa"/>
          </w:tcPr>
          <w:p w:rsidR="00BE47BA" w:rsidRPr="0011697D" w:rsidRDefault="007D1375" w:rsidP="0011697D">
            <w:pPr>
              <w:spacing w:line="360" w:lineRule="auto"/>
              <w:rPr>
                <w:sz w:val="24"/>
                <w:szCs w:val="24"/>
              </w:rPr>
            </w:pPr>
            <w:r>
              <w:rPr>
                <w:sz w:val="24"/>
                <w:szCs w:val="24"/>
              </w:rPr>
              <w:t>15 minu</w:t>
            </w:r>
            <w:r w:rsidR="00BE47BA" w:rsidRPr="0011697D">
              <w:rPr>
                <w:sz w:val="24"/>
                <w:szCs w:val="24"/>
              </w:rPr>
              <w:t xml:space="preserve">tter: Indledende runde, mig som </w:t>
            </w:r>
            <w:proofErr w:type="spellStart"/>
            <w:r w:rsidR="00BE47BA" w:rsidRPr="0011697D">
              <w:rPr>
                <w:sz w:val="24"/>
                <w:szCs w:val="24"/>
              </w:rPr>
              <w:t>sokrat</w:t>
            </w:r>
            <w:proofErr w:type="spellEnd"/>
            <w:r w:rsidR="00BE47BA" w:rsidRPr="0011697D">
              <w:rPr>
                <w:sz w:val="24"/>
                <w:szCs w:val="24"/>
              </w:rPr>
              <w:t xml:space="preserve"> og de unge som gæster.</w:t>
            </w:r>
          </w:p>
        </w:tc>
      </w:tr>
      <w:tr w:rsidR="00BE47BA" w:rsidRPr="0011697D" w:rsidTr="00CF1140">
        <w:tc>
          <w:tcPr>
            <w:tcW w:w="9778" w:type="dxa"/>
          </w:tcPr>
          <w:p w:rsidR="00BE47BA" w:rsidRPr="0011697D" w:rsidRDefault="00BE47BA" w:rsidP="0011697D">
            <w:pPr>
              <w:spacing w:line="360" w:lineRule="auto"/>
              <w:rPr>
                <w:sz w:val="24"/>
                <w:szCs w:val="24"/>
              </w:rPr>
            </w:pPr>
            <w:r w:rsidRPr="0011697D">
              <w:rPr>
                <w:sz w:val="24"/>
                <w:szCs w:val="24"/>
              </w:rPr>
              <w:t>15 minutter: Gruppernes skabes, og de unge går hver til sit.</w:t>
            </w:r>
          </w:p>
        </w:tc>
      </w:tr>
      <w:tr w:rsidR="00BE47BA" w:rsidRPr="0011697D" w:rsidTr="00CF1140">
        <w:tc>
          <w:tcPr>
            <w:tcW w:w="9778" w:type="dxa"/>
          </w:tcPr>
          <w:p w:rsidR="00BE47BA" w:rsidRPr="0011697D" w:rsidRDefault="00BE47BA" w:rsidP="0011697D">
            <w:pPr>
              <w:spacing w:line="360" w:lineRule="auto"/>
              <w:rPr>
                <w:sz w:val="24"/>
                <w:szCs w:val="24"/>
              </w:rPr>
            </w:pPr>
            <w:r w:rsidRPr="0011697D">
              <w:rPr>
                <w:sz w:val="24"/>
                <w:szCs w:val="24"/>
              </w:rPr>
              <w:t>10 minutter: gruppen bytter interne roller</w:t>
            </w:r>
          </w:p>
        </w:tc>
      </w:tr>
      <w:tr w:rsidR="00BE47BA" w:rsidRPr="0011697D" w:rsidTr="00CF1140">
        <w:tc>
          <w:tcPr>
            <w:tcW w:w="9778" w:type="dxa"/>
          </w:tcPr>
          <w:p w:rsidR="00BE47BA" w:rsidRPr="0011697D" w:rsidRDefault="00BE47BA" w:rsidP="0011697D">
            <w:pPr>
              <w:spacing w:line="360" w:lineRule="auto"/>
              <w:rPr>
                <w:sz w:val="24"/>
                <w:szCs w:val="24"/>
              </w:rPr>
            </w:pPr>
            <w:r w:rsidRPr="0011697D">
              <w:rPr>
                <w:sz w:val="24"/>
                <w:szCs w:val="24"/>
              </w:rPr>
              <w:t xml:space="preserve">5 minutter: Deres afsluttende kommentarer til øvelsen </w:t>
            </w:r>
          </w:p>
        </w:tc>
      </w:tr>
    </w:tbl>
    <w:p w:rsidR="00BE47BA" w:rsidRPr="0011697D" w:rsidRDefault="00BE47BA" w:rsidP="0011697D">
      <w:pPr>
        <w:spacing w:line="360" w:lineRule="auto"/>
        <w:rPr>
          <w:sz w:val="24"/>
          <w:szCs w:val="24"/>
        </w:rPr>
      </w:pPr>
    </w:p>
    <w:p w:rsidR="00BE47BA" w:rsidRPr="0011697D" w:rsidRDefault="00BE47BA" w:rsidP="0011697D">
      <w:pPr>
        <w:spacing w:line="360" w:lineRule="auto"/>
        <w:rPr>
          <w:sz w:val="24"/>
          <w:szCs w:val="24"/>
        </w:rPr>
      </w:pPr>
      <w:r w:rsidRPr="0011697D">
        <w:rPr>
          <w:sz w:val="24"/>
          <w:szCs w:val="24"/>
        </w:rPr>
        <w:t>Da jeg efterfølgende hørte at de unge til mødet den 14</w:t>
      </w:r>
      <w:r w:rsidR="008050FC" w:rsidRPr="0011697D">
        <w:rPr>
          <w:sz w:val="24"/>
          <w:szCs w:val="24"/>
        </w:rPr>
        <w:t>.</w:t>
      </w:r>
      <w:r w:rsidRPr="0011697D">
        <w:rPr>
          <w:sz w:val="24"/>
          <w:szCs w:val="24"/>
        </w:rPr>
        <w:t xml:space="preserve"> maj havde arbejdet med lykkebegrebet, blev det en prioritet at </w:t>
      </w:r>
      <w:r w:rsidR="008050FC" w:rsidRPr="0011697D">
        <w:rPr>
          <w:sz w:val="24"/>
          <w:szCs w:val="24"/>
        </w:rPr>
        <w:t>introducere</w:t>
      </w:r>
      <w:r w:rsidRPr="0011697D">
        <w:rPr>
          <w:sz w:val="24"/>
          <w:szCs w:val="24"/>
        </w:rPr>
        <w:t xml:space="preserve"> lykkebegrebet i en mere jordnær facon, for at undgå den samme problematik med dannelsesbegrebet. Efter vejledning fra Finn Thorbjørn Hansen blev det undersøgte fænomen livsglæde, </w:t>
      </w:r>
      <w:r w:rsidR="008050FC" w:rsidRPr="0011697D">
        <w:rPr>
          <w:sz w:val="24"/>
          <w:szCs w:val="24"/>
        </w:rPr>
        <w:t>da</w:t>
      </w:r>
      <w:r w:rsidRPr="0011697D">
        <w:rPr>
          <w:sz w:val="24"/>
          <w:szCs w:val="24"/>
        </w:rPr>
        <w:t xml:space="preserve"> livsglæden som </w:t>
      </w:r>
      <w:r w:rsidR="008050FC" w:rsidRPr="0011697D">
        <w:rPr>
          <w:sz w:val="24"/>
          <w:szCs w:val="24"/>
        </w:rPr>
        <w:t xml:space="preserve">begreb måske </w:t>
      </w:r>
      <w:r w:rsidRPr="0011697D">
        <w:rPr>
          <w:sz w:val="24"/>
          <w:szCs w:val="24"/>
        </w:rPr>
        <w:t>var nemmere at binde på det personlige liv.</w:t>
      </w:r>
    </w:p>
    <w:p w:rsidR="00BE47BA" w:rsidRPr="0011697D" w:rsidRDefault="00BE47BA" w:rsidP="0011697D">
      <w:pPr>
        <w:spacing w:line="360" w:lineRule="auto"/>
        <w:rPr>
          <w:sz w:val="24"/>
          <w:szCs w:val="24"/>
        </w:rPr>
      </w:pPr>
    </w:p>
    <w:p w:rsidR="00BE47BA" w:rsidRPr="007D1375" w:rsidRDefault="00BE47BA" w:rsidP="007D1375">
      <w:pPr>
        <w:pStyle w:val="Citat"/>
        <w:spacing w:line="360" w:lineRule="auto"/>
        <w:rPr>
          <w:rStyle w:val="Kraftigfremhvning"/>
          <w:sz w:val="24"/>
          <w:szCs w:val="24"/>
        </w:rPr>
      </w:pPr>
      <w:bookmarkStart w:id="31" w:name="_Toc358483979"/>
      <w:bookmarkStart w:id="32" w:name="_Toc364679911"/>
      <w:bookmarkStart w:id="33" w:name="_Toc364847884"/>
      <w:r w:rsidRPr="007D1375">
        <w:rPr>
          <w:rStyle w:val="Kraftigfremhvning"/>
          <w:sz w:val="24"/>
          <w:szCs w:val="24"/>
        </w:rPr>
        <w:t>Mødet den 14</w:t>
      </w:r>
      <w:r w:rsidR="005B6FF8">
        <w:rPr>
          <w:rStyle w:val="Kraftigfremhvning"/>
          <w:sz w:val="24"/>
          <w:szCs w:val="24"/>
        </w:rPr>
        <w:t>.</w:t>
      </w:r>
      <w:r w:rsidRPr="007D1375">
        <w:rPr>
          <w:rStyle w:val="Kraftigfremhvning"/>
          <w:sz w:val="24"/>
          <w:szCs w:val="24"/>
        </w:rPr>
        <w:t xml:space="preserve"> maj</w:t>
      </w:r>
      <w:bookmarkEnd w:id="31"/>
      <w:bookmarkEnd w:id="32"/>
      <w:bookmarkEnd w:id="33"/>
    </w:p>
    <w:p w:rsidR="00BE47BA" w:rsidRPr="0011697D" w:rsidRDefault="00BE47BA" w:rsidP="0011697D">
      <w:pPr>
        <w:spacing w:line="360" w:lineRule="auto"/>
        <w:rPr>
          <w:sz w:val="24"/>
          <w:szCs w:val="24"/>
        </w:rPr>
      </w:pPr>
      <w:r w:rsidRPr="0011697D">
        <w:rPr>
          <w:sz w:val="24"/>
          <w:szCs w:val="24"/>
        </w:rPr>
        <w:t>Den 14. maj fik jeg ig</w:t>
      </w:r>
      <w:r w:rsidR="008050FC" w:rsidRPr="0011697D">
        <w:rPr>
          <w:sz w:val="24"/>
          <w:szCs w:val="24"/>
        </w:rPr>
        <w:t>en lov til at føre en sokratisk</w:t>
      </w:r>
      <w:r w:rsidRPr="0011697D">
        <w:rPr>
          <w:sz w:val="24"/>
          <w:szCs w:val="24"/>
        </w:rPr>
        <w:t xml:space="preserve"> dialog på Hjørring gymnasium, nu med en 3.g klasse.  I denne omgang var deltagelsen rent frivillig, og de deltagende vidste på forhånd at jeg ville komme forbi og have en filosofisk samtale med dem. Til dette møde havde jeg tilpasset min tid, og begyndte kort efter timens start at introducere de unge til mødets forløb.</w:t>
      </w:r>
    </w:p>
    <w:p w:rsidR="00BE47BA" w:rsidRPr="0011697D" w:rsidRDefault="00BE47BA" w:rsidP="0011697D">
      <w:pPr>
        <w:spacing w:line="360" w:lineRule="auto"/>
        <w:rPr>
          <w:sz w:val="24"/>
          <w:szCs w:val="24"/>
        </w:rPr>
      </w:pPr>
      <w:r w:rsidRPr="0011697D">
        <w:rPr>
          <w:sz w:val="24"/>
          <w:szCs w:val="24"/>
        </w:rPr>
        <w:t xml:space="preserve">Under den første runde af samtalen, hvor jeg var sokraten, oplevede vi hvordan livsglæden og lykken blev undersøgt som relaterede, men stadigt forskellige begreber. Fra </w:t>
      </w:r>
      <w:r w:rsidR="00792EFB" w:rsidRPr="0011697D">
        <w:rPr>
          <w:sz w:val="24"/>
          <w:szCs w:val="24"/>
        </w:rPr>
        <w:t xml:space="preserve">en kvindelig gæsts ide af </w:t>
      </w:r>
      <w:r w:rsidRPr="0011697D">
        <w:rPr>
          <w:sz w:val="24"/>
          <w:szCs w:val="24"/>
        </w:rPr>
        <w:t xml:space="preserve">lykken som </w:t>
      </w:r>
      <w:r w:rsidR="00870F8E">
        <w:rPr>
          <w:sz w:val="24"/>
          <w:szCs w:val="24"/>
        </w:rPr>
        <w:t>‘</w:t>
      </w:r>
      <w:r w:rsidRPr="0011697D">
        <w:rPr>
          <w:sz w:val="24"/>
          <w:szCs w:val="24"/>
        </w:rPr>
        <w:t>lykkestunder</w:t>
      </w:r>
      <w:r w:rsidR="00870F8E">
        <w:rPr>
          <w:sz w:val="24"/>
          <w:szCs w:val="24"/>
        </w:rPr>
        <w:t>’</w:t>
      </w:r>
      <w:r w:rsidRPr="0011697D">
        <w:rPr>
          <w:sz w:val="24"/>
          <w:szCs w:val="24"/>
        </w:rPr>
        <w:t xml:space="preserve"> hvorfra man følte sig lykkelig ved en given handling, blev lykken</w:t>
      </w:r>
      <w:r w:rsidR="00792EFB" w:rsidRPr="0011697D">
        <w:rPr>
          <w:sz w:val="24"/>
          <w:szCs w:val="24"/>
        </w:rPr>
        <w:t>s</w:t>
      </w:r>
      <w:r w:rsidRPr="0011697D">
        <w:rPr>
          <w:sz w:val="24"/>
          <w:szCs w:val="24"/>
        </w:rPr>
        <w:t xml:space="preserve"> </w:t>
      </w:r>
      <w:r w:rsidR="00792EFB" w:rsidRPr="0011697D">
        <w:rPr>
          <w:sz w:val="24"/>
          <w:szCs w:val="24"/>
        </w:rPr>
        <w:t xml:space="preserve">relation til </w:t>
      </w:r>
      <w:r w:rsidRPr="0011697D">
        <w:rPr>
          <w:sz w:val="24"/>
          <w:szCs w:val="24"/>
        </w:rPr>
        <w:t xml:space="preserve">livsglæden, for én herre følelsen af at have styr på </w:t>
      </w:r>
      <w:r w:rsidR="00870F8E">
        <w:rPr>
          <w:sz w:val="24"/>
          <w:szCs w:val="24"/>
        </w:rPr>
        <w:t>‘</w:t>
      </w:r>
      <w:r w:rsidRPr="0011697D">
        <w:rPr>
          <w:sz w:val="24"/>
          <w:szCs w:val="24"/>
        </w:rPr>
        <w:t>det</w:t>
      </w:r>
      <w:r w:rsidR="00870F8E">
        <w:rPr>
          <w:sz w:val="24"/>
          <w:szCs w:val="24"/>
        </w:rPr>
        <w:t>’</w:t>
      </w:r>
      <w:r w:rsidRPr="0011697D">
        <w:rPr>
          <w:sz w:val="24"/>
          <w:szCs w:val="24"/>
        </w:rPr>
        <w:t>, karakterne og livet.</w:t>
      </w:r>
    </w:p>
    <w:p w:rsidR="007D1375" w:rsidRDefault="007D1375" w:rsidP="0011697D">
      <w:pPr>
        <w:spacing w:line="360" w:lineRule="auto"/>
        <w:rPr>
          <w:sz w:val="24"/>
          <w:szCs w:val="24"/>
        </w:rPr>
      </w:pPr>
    </w:p>
    <w:p w:rsidR="00BE47BA" w:rsidRPr="0011697D" w:rsidRDefault="00BE47BA" w:rsidP="0011697D">
      <w:pPr>
        <w:spacing w:line="360" w:lineRule="auto"/>
        <w:rPr>
          <w:rStyle w:val="Fremhv"/>
          <w:sz w:val="24"/>
          <w:szCs w:val="24"/>
        </w:rPr>
      </w:pPr>
      <w:r w:rsidRPr="0011697D">
        <w:rPr>
          <w:sz w:val="24"/>
          <w:szCs w:val="24"/>
        </w:rPr>
        <w:lastRenderedPageBreak/>
        <w:t>Mandlig gæst 2</w:t>
      </w:r>
      <w:r w:rsidRPr="0011697D">
        <w:rPr>
          <w:rStyle w:val="Fremhv"/>
          <w:sz w:val="24"/>
          <w:szCs w:val="24"/>
        </w:rPr>
        <w:t xml:space="preserve">: Jeg tænker livsglæde som noget længerevarende, altså det ikke bare er noget kortvarigt, at man ser sin søster blive glad… Jeg tænker mere at livsglæde er, Jeg vil ikke opfatte det </w:t>
      </w:r>
      <w:r w:rsidRPr="0011697D">
        <w:rPr>
          <w:sz w:val="24"/>
          <w:szCs w:val="24"/>
        </w:rPr>
        <w:t>(Kvindelig gæst 2 ide om lykke)</w:t>
      </w:r>
      <w:r w:rsidRPr="0011697D">
        <w:rPr>
          <w:rStyle w:val="Fremhv"/>
          <w:sz w:val="24"/>
          <w:szCs w:val="24"/>
        </w:rPr>
        <w:t xml:space="preserve"> som livsglæde, men det kan være en kortvarig glæde, men det er måske bare et spørgsmål om begreb</w:t>
      </w:r>
    </w:p>
    <w:p w:rsidR="00BE47BA" w:rsidRPr="0011697D" w:rsidRDefault="00BE47BA" w:rsidP="0011697D">
      <w:pPr>
        <w:spacing w:line="360" w:lineRule="auto"/>
        <w:rPr>
          <w:rStyle w:val="Fremhv"/>
          <w:sz w:val="24"/>
          <w:szCs w:val="24"/>
        </w:rPr>
      </w:pPr>
      <w:r w:rsidRPr="0011697D">
        <w:rPr>
          <w:sz w:val="24"/>
          <w:szCs w:val="24"/>
        </w:rPr>
        <w:t>Mig:</w:t>
      </w:r>
      <w:r w:rsidRPr="0011697D">
        <w:rPr>
          <w:rStyle w:val="Fremhv"/>
          <w:sz w:val="24"/>
          <w:szCs w:val="24"/>
        </w:rPr>
        <w:t xml:space="preserve"> Ikke just, de behøver heller ikke udelukke hindanden, de to. Hvis du skulle bringe et eksempel til din egen hverdag, hvor du vil binde denne langvarige livsglæde?</w:t>
      </w:r>
    </w:p>
    <w:p w:rsidR="00BE47BA" w:rsidRPr="0011697D" w:rsidRDefault="00BE47BA" w:rsidP="0011697D">
      <w:pPr>
        <w:spacing w:line="360" w:lineRule="auto"/>
        <w:rPr>
          <w:rStyle w:val="Fremhv"/>
          <w:sz w:val="24"/>
          <w:szCs w:val="24"/>
        </w:rPr>
      </w:pPr>
      <w:r w:rsidRPr="0011697D">
        <w:rPr>
          <w:sz w:val="24"/>
          <w:szCs w:val="24"/>
        </w:rPr>
        <w:t>Mandlig gæst 2:</w:t>
      </w:r>
      <w:r w:rsidRPr="0011697D">
        <w:rPr>
          <w:rStyle w:val="Fremhv"/>
          <w:sz w:val="24"/>
          <w:szCs w:val="24"/>
        </w:rPr>
        <w:t xml:space="preserve"> Det er hvis jeg er derhjemme, og tænker </w:t>
      </w:r>
      <w:r w:rsidR="00870F8E">
        <w:rPr>
          <w:rStyle w:val="Fremhv"/>
          <w:sz w:val="24"/>
          <w:szCs w:val="24"/>
        </w:rPr>
        <w:t>‘</w:t>
      </w:r>
      <w:r w:rsidRPr="0011697D">
        <w:rPr>
          <w:rStyle w:val="Fremhv"/>
          <w:sz w:val="24"/>
          <w:szCs w:val="24"/>
        </w:rPr>
        <w:t>det går fandeme godt nu</w:t>
      </w:r>
      <w:r w:rsidR="00870F8E">
        <w:rPr>
          <w:rStyle w:val="Fremhv"/>
          <w:sz w:val="24"/>
          <w:szCs w:val="24"/>
        </w:rPr>
        <w:t>’</w:t>
      </w:r>
      <w:r w:rsidRPr="0011697D">
        <w:rPr>
          <w:rStyle w:val="Fremhv"/>
          <w:sz w:val="24"/>
          <w:szCs w:val="24"/>
        </w:rPr>
        <w:t xml:space="preserve"> jeg får et fint snit, og jeg komme videre i livet, og efter det får et godt job. Hvis man er fortrøstningsfuld for fremtiden.</w:t>
      </w:r>
    </w:p>
    <w:p w:rsidR="00BE47BA" w:rsidRPr="0011697D" w:rsidRDefault="00792EFB" w:rsidP="0011697D">
      <w:pPr>
        <w:spacing w:line="360" w:lineRule="auto"/>
        <w:rPr>
          <w:rStyle w:val="Fremhv"/>
          <w:sz w:val="24"/>
          <w:szCs w:val="24"/>
        </w:rPr>
      </w:pPr>
      <w:r w:rsidRPr="0011697D">
        <w:rPr>
          <w:sz w:val="24"/>
          <w:szCs w:val="24"/>
        </w:rPr>
        <w:t xml:space="preserve">Mig: </w:t>
      </w:r>
      <w:r w:rsidRPr="0011697D">
        <w:rPr>
          <w:rStyle w:val="Fremhv"/>
          <w:sz w:val="24"/>
          <w:szCs w:val="24"/>
        </w:rPr>
        <w:t>V</w:t>
      </w:r>
      <w:r w:rsidR="00BE47BA" w:rsidRPr="0011697D">
        <w:rPr>
          <w:rStyle w:val="Fremhv"/>
          <w:sz w:val="24"/>
          <w:szCs w:val="24"/>
        </w:rPr>
        <w:t>il du mene det som en tilstand?</w:t>
      </w:r>
    </w:p>
    <w:p w:rsidR="00BE47BA" w:rsidRPr="0011697D" w:rsidRDefault="00BE47BA" w:rsidP="0011697D">
      <w:pPr>
        <w:spacing w:line="360" w:lineRule="auto"/>
        <w:rPr>
          <w:rStyle w:val="Fremhv"/>
          <w:sz w:val="24"/>
          <w:szCs w:val="24"/>
        </w:rPr>
      </w:pPr>
      <w:r w:rsidRPr="0011697D">
        <w:rPr>
          <w:sz w:val="24"/>
          <w:szCs w:val="24"/>
        </w:rPr>
        <w:t>Mandlig gæst 2:</w:t>
      </w:r>
      <w:r w:rsidRPr="0011697D">
        <w:rPr>
          <w:rStyle w:val="Fremhv"/>
          <w:sz w:val="24"/>
          <w:szCs w:val="24"/>
        </w:rPr>
        <w:t xml:space="preserve"> Ja nok mere en tilstand, men samtidig en følelse, en følelse i tilstanden. Det ved jeg ikke, det er måske også lidt den samme ting.</w:t>
      </w:r>
    </w:p>
    <w:p w:rsidR="00BE47BA" w:rsidRPr="0011697D" w:rsidRDefault="00BE47BA" w:rsidP="0011697D">
      <w:pPr>
        <w:spacing w:line="360" w:lineRule="auto"/>
        <w:rPr>
          <w:i/>
          <w:sz w:val="24"/>
          <w:szCs w:val="24"/>
        </w:rPr>
      </w:pPr>
      <w:r w:rsidRPr="0011697D">
        <w:rPr>
          <w:sz w:val="24"/>
          <w:szCs w:val="24"/>
        </w:rPr>
        <w:t>Mandlig gæst 3:</w:t>
      </w:r>
      <w:r w:rsidRPr="0011697D">
        <w:rPr>
          <w:i/>
          <w:sz w:val="24"/>
          <w:szCs w:val="24"/>
        </w:rPr>
        <w:t xml:space="preserve"> </w:t>
      </w:r>
      <w:r w:rsidRPr="0011697D">
        <w:rPr>
          <w:rStyle w:val="Fremhv"/>
          <w:sz w:val="24"/>
          <w:szCs w:val="24"/>
        </w:rPr>
        <w:t xml:space="preserve">Jeg tænker lidt, hvis man tænker på livsglæden som bare en tilstand, så kommer det måske til at være lidt for lalleglad. Der er jeg måske mere tilbøjelig til at være enig med </w:t>
      </w:r>
      <w:r w:rsidRPr="0011697D">
        <w:rPr>
          <w:sz w:val="24"/>
          <w:szCs w:val="24"/>
        </w:rPr>
        <w:t>(Kvindelig gæst 2)</w:t>
      </w:r>
      <w:r w:rsidRPr="0011697D">
        <w:rPr>
          <w:rStyle w:val="Fremhv"/>
          <w:sz w:val="24"/>
          <w:szCs w:val="24"/>
        </w:rPr>
        <w:t xml:space="preserve"> om at, man kan jo ikke gå rent og være glad og lykkelig konstant, men det kommer også an på om man definerer livsglæde som lykke.</w:t>
      </w:r>
    </w:p>
    <w:p w:rsidR="00BE47BA" w:rsidRPr="0011697D" w:rsidRDefault="00BE47BA" w:rsidP="0011697D">
      <w:pPr>
        <w:spacing w:line="360" w:lineRule="auto"/>
        <w:rPr>
          <w:i/>
          <w:sz w:val="24"/>
          <w:szCs w:val="24"/>
        </w:rPr>
      </w:pPr>
      <w:r w:rsidRPr="0011697D">
        <w:rPr>
          <w:sz w:val="24"/>
          <w:szCs w:val="24"/>
        </w:rPr>
        <w:t>Mig:</w:t>
      </w:r>
      <w:r w:rsidRPr="0011697D">
        <w:rPr>
          <w:i/>
          <w:sz w:val="24"/>
          <w:szCs w:val="24"/>
        </w:rPr>
        <w:t xml:space="preserve"> </w:t>
      </w:r>
      <w:r w:rsidRPr="0011697D">
        <w:rPr>
          <w:rStyle w:val="Fremhv"/>
          <w:sz w:val="24"/>
          <w:szCs w:val="24"/>
        </w:rPr>
        <w:t>Hvorfor kan man ikke det?</w:t>
      </w:r>
    </w:p>
    <w:p w:rsidR="00BE47BA" w:rsidRPr="0011697D" w:rsidRDefault="00BE47BA" w:rsidP="0011697D">
      <w:pPr>
        <w:spacing w:line="360" w:lineRule="auto"/>
        <w:rPr>
          <w:i/>
          <w:sz w:val="24"/>
          <w:szCs w:val="24"/>
        </w:rPr>
      </w:pPr>
      <w:r w:rsidRPr="0011697D">
        <w:rPr>
          <w:sz w:val="24"/>
          <w:szCs w:val="24"/>
        </w:rPr>
        <w:t>Mandlig gæst 3</w:t>
      </w:r>
      <w:r w:rsidRPr="0011697D">
        <w:rPr>
          <w:i/>
          <w:sz w:val="24"/>
          <w:szCs w:val="24"/>
        </w:rPr>
        <w:t xml:space="preserve">: </w:t>
      </w:r>
      <w:r w:rsidRPr="0011697D">
        <w:rPr>
          <w:rStyle w:val="Fremhv"/>
          <w:sz w:val="24"/>
          <w:szCs w:val="24"/>
        </w:rPr>
        <w:t>Fordi hvis du er lykkelig hele tiden, og flyver rundt oppe i skyerne, og du kan ikke forholde dig til verden omkring dig, fordi du hele tiden er lykkelig. Der er nogle gange hvor man også er nød til at gå helt ned i almindelige hverdagsting, og bliver nød til at gøre ting der ikke er særligt fedt, men bliver nød til at gøre det. Så syntes jeg måske mere, at man burde sige at livsglæde er de små øjeblikke hvor man oplever man er glad.</w:t>
      </w:r>
    </w:p>
    <w:p w:rsidR="00BE47BA" w:rsidRPr="0011697D" w:rsidRDefault="00BE47BA" w:rsidP="0011697D">
      <w:pPr>
        <w:spacing w:line="360" w:lineRule="auto"/>
        <w:rPr>
          <w:i/>
          <w:sz w:val="24"/>
          <w:szCs w:val="24"/>
        </w:rPr>
      </w:pPr>
      <w:r w:rsidRPr="0011697D">
        <w:rPr>
          <w:sz w:val="24"/>
          <w:szCs w:val="24"/>
        </w:rPr>
        <w:t>Mig:</w:t>
      </w:r>
      <w:r w:rsidRPr="0011697D">
        <w:rPr>
          <w:i/>
          <w:sz w:val="24"/>
          <w:szCs w:val="24"/>
        </w:rPr>
        <w:t xml:space="preserve"> </w:t>
      </w:r>
      <w:r w:rsidRPr="0011697D">
        <w:rPr>
          <w:rStyle w:val="Fremhv"/>
          <w:sz w:val="24"/>
          <w:szCs w:val="24"/>
        </w:rPr>
        <w:t>Er det jeg skal forstå, når du siger at man ikke hele tiden kan være lykkelig, er det fordi at lykken er uden ansvar?</w:t>
      </w:r>
    </w:p>
    <w:p w:rsidR="00BE47BA" w:rsidRPr="0011697D" w:rsidRDefault="00BE47BA" w:rsidP="0011697D">
      <w:pPr>
        <w:spacing w:line="360" w:lineRule="auto"/>
        <w:rPr>
          <w:i/>
          <w:sz w:val="24"/>
          <w:szCs w:val="24"/>
        </w:rPr>
      </w:pPr>
      <w:r w:rsidRPr="0011697D">
        <w:rPr>
          <w:sz w:val="24"/>
          <w:szCs w:val="24"/>
        </w:rPr>
        <w:t>Mandlig gæst 3:</w:t>
      </w:r>
      <w:r w:rsidRPr="0011697D">
        <w:rPr>
          <w:i/>
          <w:sz w:val="24"/>
          <w:szCs w:val="24"/>
        </w:rPr>
        <w:t xml:space="preserve"> </w:t>
      </w:r>
      <w:r w:rsidRPr="0011697D">
        <w:rPr>
          <w:rStyle w:val="Fremhv"/>
          <w:sz w:val="24"/>
          <w:szCs w:val="24"/>
        </w:rPr>
        <w:t>Jeg syntes bare, sådan som jeg oplever lykken, så bliver man sådan lidt fraværende fra resten verden.</w:t>
      </w:r>
    </w:p>
    <w:p w:rsidR="00BE47BA" w:rsidRPr="0011697D" w:rsidRDefault="00BE47BA" w:rsidP="0011697D">
      <w:pPr>
        <w:spacing w:line="360" w:lineRule="auto"/>
        <w:rPr>
          <w:i/>
          <w:sz w:val="24"/>
          <w:szCs w:val="24"/>
        </w:rPr>
      </w:pPr>
      <w:r w:rsidRPr="0011697D">
        <w:rPr>
          <w:sz w:val="24"/>
          <w:szCs w:val="24"/>
        </w:rPr>
        <w:lastRenderedPageBreak/>
        <w:t>Mig:</w:t>
      </w:r>
      <w:r w:rsidRPr="0011697D">
        <w:rPr>
          <w:i/>
          <w:sz w:val="24"/>
          <w:szCs w:val="24"/>
        </w:rPr>
        <w:t xml:space="preserve"> </w:t>
      </w:r>
      <w:r w:rsidRPr="0011697D">
        <w:rPr>
          <w:rStyle w:val="Fremhv"/>
          <w:sz w:val="24"/>
          <w:szCs w:val="24"/>
        </w:rPr>
        <w:t xml:space="preserve">okay, har du et eksempel </w:t>
      </w:r>
      <w:r w:rsidR="005F38A6" w:rsidRPr="0011697D">
        <w:rPr>
          <w:rStyle w:val="Fremhv"/>
          <w:sz w:val="24"/>
          <w:szCs w:val="24"/>
        </w:rPr>
        <w:t>på</w:t>
      </w:r>
      <w:r w:rsidRPr="0011697D">
        <w:rPr>
          <w:rStyle w:val="Fremhv"/>
          <w:sz w:val="24"/>
          <w:szCs w:val="24"/>
        </w:rPr>
        <w:t xml:space="preserve"> </w:t>
      </w:r>
      <w:proofErr w:type="spellStart"/>
      <w:r w:rsidRPr="0011697D">
        <w:rPr>
          <w:rStyle w:val="Fremhv"/>
          <w:sz w:val="24"/>
          <w:szCs w:val="24"/>
        </w:rPr>
        <w:t>fraværenhed</w:t>
      </w:r>
      <w:proofErr w:type="spellEnd"/>
      <w:r w:rsidRPr="0011697D">
        <w:rPr>
          <w:rStyle w:val="Fremhv"/>
          <w:sz w:val="24"/>
          <w:szCs w:val="24"/>
        </w:rPr>
        <w:t xml:space="preserve"> i lykken.</w:t>
      </w:r>
    </w:p>
    <w:p w:rsidR="00BE47BA" w:rsidRPr="0011697D" w:rsidRDefault="00BE47BA" w:rsidP="0011697D">
      <w:pPr>
        <w:spacing w:line="360" w:lineRule="auto"/>
        <w:rPr>
          <w:i/>
          <w:sz w:val="24"/>
          <w:szCs w:val="24"/>
        </w:rPr>
      </w:pPr>
      <w:r w:rsidRPr="0011697D">
        <w:rPr>
          <w:sz w:val="24"/>
          <w:szCs w:val="24"/>
        </w:rPr>
        <w:t>Mandlig gæst 3:</w:t>
      </w:r>
      <w:r w:rsidRPr="0011697D">
        <w:rPr>
          <w:i/>
          <w:sz w:val="24"/>
          <w:szCs w:val="24"/>
        </w:rPr>
        <w:t xml:space="preserve"> </w:t>
      </w:r>
      <w:r w:rsidRPr="0011697D">
        <w:rPr>
          <w:rStyle w:val="Fremhv"/>
          <w:sz w:val="24"/>
          <w:szCs w:val="24"/>
        </w:rPr>
        <w:t>Det ved jeg ikke, nogle gange hvis man er af sted på ferie med kæresten, så kan man godt fuldstændig glemme alt hvad der er derhjemme, og bare leve i det øjeblik. Det gør dig uansvarlig for alt hvad der sker derhjemme, som egentlig er dit liv.</w:t>
      </w:r>
    </w:p>
    <w:p w:rsidR="00BE47BA" w:rsidRPr="0011697D" w:rsidRDefault="00BE47BA" w:rsidP="0011697D">
      <w:pPr>
        <w:spacing w:line="360" w:lineRule="auto"/>
        <w:rPr>
          <w:i/>
          <w:sz w:val="24"/>
          <w:szCs w:val="24"/>
        </w:rPr>
      </w:pPr>
      <w:r w:rsidRPr="0011697D">
        <w:rPr>
          <w:sz w:val="24"/>
          <w:szCs w:val="24"/>
        </w:rPr>
        <w:t>Mandlig gæst 2:</w:t>
      </w:r>
      <w:r w:rsidRPr="0011697D">
        <w:rPr>
          <w:i/>
          <w:sz w:val="24"/>
          <w:szCs w:val="24"/>
        </w:rPr>
        <w:t xml:space="preserve"> </w:t>
      </w:r>
      <w:r w:rsidRPr="0011697D">
        <w:rPr>
          <w:rStyle w:val="Fremhv"/>
          <w:sz w:val="24"/>
          <w:szCs w:val="24"/>
        </w:rPr>
        <w:t>skal du sidde og ruge over din hverdag når du endeligt tager på ferie, eller hvad er det du sidder og siger?</w:t>
      </w:r>
    </w:p>
    <w:p w:rsidR="00BE47BA" w:rsidRPr="0011697D" w:rsidRDefault="00BE47BA" w:rsidP="0011697D">
      <w:pPr>
        <w:spacing w:line="360" w:lineRule="auto"/>
        <w:rPr>
          <w:rStyle w:val="Fremhv"/>
          <w:sz w:val="24"/>
          <w:szCs w:val="24"/>
        </w:rPr>
      </w:pPr>
      <w:r w:rsidRPr="0011697D">
        <w:rPr>
          <w:sz w:val="24"/>
          <w:szCs w:val="24"/>
        </w:rPr>
        <w:t>Mandlig gæst 3:</w:t>
      </w:r>
      <w:r w:rsidRPr="0011697D">
        <w:rPr>
          <w:i/>
          <w:sz w:val="24"/>
          <w:szCs w:val="24"/>
        </w:rPr>
        <w:t xml:space="preserve"> </w:t>
      </w:r>
      <w:r w:rsidRPr="0011697D">
        <w:rPr>
          <w:rStyle w:val="Fremhv"/>
          <w:sz w:val="24"/>
          <w:szCs w:val="24"/>
        </w:rPr>
        <w:t>Nej men det gør dig bare uansvarlig overfor alt hvad der sker derhjemme.</w:t>
      </w:r>
    </w:p>
    <w:p w:rsidR="00BE47BA" w:rsidRPr="0011697D" w:rsidRDefault="00BE47BA" w:rsidP="0011697D">
      <w:pPr>
        <w:spacing w:line="360" w:lineRule="auto"/>
        <w:rPr>
          <w:i/>
          <w:sz w:val="24"/>
          <w:szCs w:val="24"/>
        </w:rPr>
      </w:pPr>
      <w:r w:rsidRPr="0011697D">
        <w:rPr>
          <w:sz w:val="24"/>
          <w:szCs w:val="24"/>
        </w:rPr>
        <w:t>Mig:</w:t>
      </w:r>
      <w:r w:rsidRPr="0011697D">
        <w:rPr>
          <w:i/>
          <w:sz w:val="24"/>
          <w:szCs w:val="24"/>
        </w:rPr>
        <w:t xml:space="preserve"> </w:t>
      </w:r>
      <w:r w:rsidRPr="0011697D">
        <w:rPr>
          <w:rStyle w:val="Fremhv"/>
          <w:sz w:val="24"/>
          <w:szCs w:val="24"/>
        </w:rPr>
        <w:t xml:space="preserve">Det er rigtig interessant ide at lykken sker på bekostning af en eller anden form for ansvar, mens at </w:t>
      </w:r>
      <w:r w:rsidRPr="0011697D">
        <w:rPr>
          <w:sz w:val="24"/>
          <w:szCs w:val="24"/>
        </w:rPr>
        <w:t>(Mandlig gæst 2),</w:t>
      </w:r>
      <w:r w:rsidRPr="0011697D">
        <w:rPr>
          <w:rStyle w:val="Fremhv"/>
          <w:sz w:val="24"/>
          <w:szCs w:val="24"/>
        </w:rPr>
        <w:t xml:space="preserve"> og så må du rette mig, hvor lykken kommer som resultat af en ansvarsbevidsthed. Du nævner de gode karakterer, det går godt, jeg har styr på min hverdag.</w:t>
      </w:r>
      <w:r w:rsidRPr="0011697D">
        <w:rPr>
          <w:i/>
          <w:sz w:val="24"/>
          <w:szCs w:val="24"/>
        </w:rPr>
        <w:t xml:space="preserve"> </w:t>
      </w:r>
    </w:p>
    <w:p w:rsidR="00BE47BA" w:rsidRPr="0011697D" w:rsidRDefault="00BE47BA" w:rsidP="0011697D">
      <w:pPr>
        <w:spacing w:line="360" w:lineRule="auto"/>
        <w:rPr>
          <w:i/>
          <w:sz w:val="24"/>
          <w:szCs w:val="24"/>
        </w:rPr>
      </w:pPr>
      <w:r w:rsidRPr="0011697D">
        <w:rPr>
          <w:sz w:val="24"/>
          <w:szCs w:val="24"/>
        </w:rPr>
        <w:t>Mandlig gæst 2:</w:t>
      </w:r>
      <w:r w:rsidRPr="0011697D">
        <w:rPr>
          <w:i/>
          <w:sz w:val="24"/>
          <w:szCs w:val="24"/>
        </w:rPr>
        <w:t xml:space="preserve"> </w:t>
      </w:r>
      <w:r w:rsidRPr="0011697D">
        <w:rPr>
          <w:rStyle w:val="Fremhv"/>
          <w:sz w:val="24"/>
          <w:szCs w:val="24"/>
        </w:rPr>
        <w:t>ja</w:t>
      </w:r>
    </w:p>
    <w:p w:rsidR="00BE47BA" w:rsidRPr="0011697D" w:rsidRDefault="00BE47BA" w:rsidP="0011697D">
      <w:pPr>
        <w:spacing w:line="360" w:lineRule="auto"/>
        <w:rPr>
          <w:i/>
          <w:sz w:val="24"/>
          <w:szCs w:val="24"/>
        </w:rPr>
      </w:pPr>
      <w:r w:rsidRPr="0011697D">
        <w:rPr>
          <w:sz w:val="24"/>
          <w:szCs w:val="24"/>
        </w:rPr>
        <w:t>Mig:</w:t>
      </w:r>
      <w:r w:rsidRPr="0011697D">
        <w:rPr>
          <w:i/>
          <w:sz w:val="24"/>
          <w:szCs w:val="24"/>
        </w:rPr>
        <w:t xml:space="preserve"> </w:t>
      </w:r>
      <w:r w:rsidRPr="0011697D">
        <w:rPr>
          <w:rStyle w:val="Fremhv"/>
          <w:sz w:val="24"/>
          <w:szCs w:val="24"/>
        </w:rPr>
        <w:t xml:space="preserve">Nu vil jeg ikke overanalysere på det du siger, men det jeg tænker, når du siger det du </w:t>
      </w:r>
      <w:proofErr w:type="gramStart"/>
      <w:r w:rsidRPr="0011697D">
        <w:rPr>
          <w:rStyle w:val="Fremhv"/>
          <w:sz w:val="24"/>
          <w:szCs w:val="24"/>
        </w:rPr>
        <w:t>gør er</w:t>
      </w:r>
      <w:proofErr w:type="gramEnd"/>
      <w:r w:rsidRPr="0011697D">
        <w:rPr>
          <w:rStyle w:val="Fremhv"/>
          <w:sz w:val="24"/>
          <w:szCs w:val="24"/>
        </w:rPr>
        <w:t xml:space="preserve"> lykken kommer som et resultat af en kontrol.</w:t>
      </w:r>
    </w:p>
    <w:p w:rsidR="00BE47BA" w:rsidRPr="0011697D" w:rsidRDefault="00BE47BA" w:rsidP="0011697D">
      <w:pPr>
        <w:spacing w:line="360" w:lineRule="auto"/>
        <w:rPr>
          <w:i/>
          <w:sz w:val="24"/>
          <w:szCs w:val="24"/>
        </w:rPr>
      </w:pPr>
      <w:r w:rsidRPr="0011697D">
        <w:rPr>
          <w:sz w:val="24"/>
          <w:szCs w:val="24"/>
        </w:rPr>
        <w:t>Mandlig gæst 2:</w:t>
      </w:r>
      <w:r w:rsidRPr="0011697D">
        <w:rPr>
          <w:i/>
          <w:sz w:val="24"/>
          <w:szCs w:val="24"/>
        </w:rPr>
        <w:t xml:space="preserve"> </w:t>
      </w:r>
      <w:r w:rsidRPr="0011697D">
        <w:rPr>
          <w:rStyle w:val="Fremhv"/>
          <w:sz w:val="24"/>
          <w:szCs w:val="24"/>
        </w:rPr>
        <w:t>kontrol?</w:t>
      </w:r>
    </w:p>
    <w:p w:rsidR="00BE47BA" w:rsidRPr="0011697D" w:rsidRDefault="00BE47BA" w:rsidP="0011697D">
      <w:pPr>
        <w:spacing w:line="360" w:lineRule="auto"/>
        <w:rPr>
          <w:i/>
          <w:sz w:val="24"/>
          <w:szCs w:val="24"/>
        </w:rPr>
      </w:pPr>
      <w:r w:rsidRPr="0011697D">
        <w:rPr>
          <w:sz w:val="24"/>
          <w:szCs w:val="24"/>
        </w:rPr>
        <w:t>Mig:</w:t>
      </w:r>
      <w:r w:rsidRPr="0011697D">
        <w:rPr>
          <w:i/>
          <w:sz w:val="24"/>
          <w:szCs w:val="24"/>
        </w:rPr>
        <w:t xml:space="preserve"> </w:t>
      </w:r>
      <w:r w:rsidRPr="0011697D">
        <w:rPr>
          <w:rStyle w:val="Fremhv"/>
          <w:sz w:val="24"/>
          <w:szCs w:val="24"/>
        </w:rPr>
        <w:t>ikke kontrollen som et ondt ord, men du nævner at du har styr på alting, karakterne, livet som sådan, at det bringer en lykke.</w:t>
      </w:r>
    </w:p>
    <w:p w:rsidR="00BE47BA" w:rsidRPr="0011697D" w:rsidRDefault="00792EFB" w:rsidP="0011697D">
      <w:pPr>
        <w:spacing w:line="360" w:lineRule="auto"/>
        <w:rPr>
          <w:i/>
          <w:sz w:val="24"/>
          <w:szCs w:val="24"/>
        </w:rPr>
      </w:pPr>
      <w:r w:rsidRPr="0011697D">
        <w:rPr>
          <w:i/>
          <w:sz w:val="24"/>
          <w:szCs w:val="24"/>
        </w:rPr>
        <w:t>(Stilhed)</w:t>
      </w:r>
      <w:r w:rsidR="00BE47BA" w:rsidRPr="0011697D">
        <w:rPr>
          <w:i/>
          <w:sz w:val="24"/>
          <w:szCs w:val="24"/>
        </w:rPr>
        <w:t>.</w:t>
      </w:r>
    </w:p>
    <w:p w:rsidR="00BE47BA" w:rsidRPr="0011697D" w:rsidRDefault="00792EFB" w:rsidP="0011697D">
      <w:pPr>
        <w:spacing w:line="360" w:lineRule="auto"/>
        <w:rPr>
          <w:i/>
          <w:sz w:val="24"/>
          <w:szCs w:val="24"/>
        </w:rPr>
      </w:pPr>
      <w:r w:rsidRPr="0011697D">
        <w:rPr>
          <w:sz w:val="24"/>
          <w:szCs w:val="24"/>
        </w:rPr>
        <w:t>Mig:</w:t>
      </w:r>
      <w:r w:rsidRPr="0011697D">
        <w:rPr>
          <w:i/>
          <w:sz w:val="24"/>
          <w:szCs w:val="24"/>
        </w:rPr>
        <w:t xml:space="preserve"> </w:t>
      </w:r>
      <w:r w:rsidR="00BE47BA" w:rsidRPr="0011697D">
        <w:rPr>
          <w:rStyle w:val="Fremhv"/>
          <w:sz w:val="24"/>
          <w:szCs w:val="24"/>
        </w:rPr>
        <w:t xml:space="preserve">Det er i hvert fald spændende, ideen at lykke sker på bekostning af ansvar. I en eller anden forstand og den </w:t>
      </w:r>
      <w:r w:rsidR="00870F8E">
        <w:rPr>
          <w:rStyle w:val="Fremhv"/>
          <w:sz w:val="24"/>
          <w:szCs w:val="24"/>
        </w:rPr>
        <w:t>‘</w:t>
      </w:r>
      <w:r w:rsidR="00BE47BA" w:rsidRPr="0011697D">
        <w:rPr>
          <w:rStyle w:val="Fremhv"/>
          <w:sz w:val="24"/>
          <w:szCs w:val="24"/>
        </w:rPr>
        <w:t>leve i nuet</w:t>
      </w:r>
      <w:r w:rsidR="00870F8E">
        <w:rPr>
          <w:rStyle w:val="Fremhv"/>
          <w:sz w:val="24"/>
          <w:szCs w:val="24"/>
        </w:rPr>
        <w:t>’</w:t>
      </w:r>
      <w:r w:rsidR="00BE47BA" w:rsidRPr="0011697D">
        <w:rPr>
          <w:rStyle w:val="Fremhv"/>
          <w:sz w:val="24"/>
          <w:szCs w:val="24"/>
        </w:rPr>
        <w:t>. Kender i udtrykket YOLO?</w:t>
      </w:r>
    </w:p>
    <w:p w:rsidR="00BE47BA" w:rsidRPr="0011697D" w:rsidRDefault="00F63DDF" w:rsidP="0011697D">
      <w:pPr>
        <w:spacing w:line="360" w:lineRule="auto"/>
        <w:rPr>
          <w:i/>
          <w:sz w:val="24"/>
          <w:szCs w:val="24"/>
        </w:rPr>
      </w:pPr>
      <w:r w:rsidRPr="0011697D">
        <w:rPr>
          <w:i/>
          <w:sz w:val="24"/>
          <w:szCs w:val="24"/>
        </w:rPr>
        <w:t>(</w:t>
      </w:r>
      <w:r w:rsidR="00BE47BA" w:rsidRPr="0011697D">
        <w:rPr>
          <w:i/>
          <w:sz w:val="24"/>
          <w:szCs w:val="24"/>
        </w:rPr>
        <w:t>Latter!</w:t>
      </w:r>
      <w:r w:rsidRPr="0011697D">
        <w:rPr>
          <w:i/>
          <w:sz w:val="24"/>
          <w:szCs w:val="24"/>
        </w:rPr>
        <w:t>)</w:t>
      </w:r>
    </w:p>
    <w:p w:rsidR="00BE47BA" w:rsidRPr="0011697D" w:rsidRDefault="00BE47BA" w:rsidP="0011697D">
      <w:pPr>
        <w:spacing w:line="360" w:lineRule="auto"/>
        <w:rPr>
          <w:i/>
          <w:sz w:val="24"/>
          <w:szCs w:val="24"/>
        </w:rPr>
      </w:pPr>
      <w:r w:rsidRPr="0011697D">
        <w:rPr>
          <w:sz w:val="24"/>
          <w:szCs w:val="24"/>
        </w:rPr>
        <w:t>Mig:</w:t>
      </w:r>
      <w:r w:rsidRPr="0011697D">
        <w:rPr>
          <w:i/>
          <w:sz w:val="24"/>
          <w:szCs w:val="24"/>
        </w:rPr>
        <w:t xml:space="preserve"> </w:t>
      </w:r>
      <w:r w:rsidRPr="0011697D">
        <w:rPr>
          <w:rStyle w:val="Fremhv"/>
          <w:sz w:val="24"/>
          <w:szCs w:val="24"/>
        </w:rPr>
        <w:t xml:space="preserve">YOLO er den mest ekstreme karikatur af denne flugt fra ansvaret, i reference til det her </w:t>
      </w:r>
      <w:r w:rsidR="00870F8E">
        <w:rPr>
          <w:rStyle w:val="Fremhv"/>
          <w:sz w:val="24"/>
          <w:szCs w:val="24"/>
        </w:rPr>
        <w:t>‘</w:t>
      </w:r>
      <w:r w:rsidRPr="0011697D">
        <w:rPr>
          <w:rStyle w:val="Fremhv"/>
          <w:sz w:val="24"/>
          <w:szCs w:val="24"/>
        </w:rPr>
        <w:t>nu</w:t>
      </w:r>
      <w:r w:rsidR="00870F8E">
        <w:rPr>
          <w:rStyle w:val="Fremhv"/>
          <w:sz w:val="24"/>
          <w:szCs w:val="24"/>
        </w:rPr>
        <w:t>’</w:t>
      </w:r>
      <w:r w:rsidRPr="0011697D">
        <w:rPr>
          <w:rStyle w:val="Fremhv"/>
          <w:sz w:val="24"/>
          <w:szCs w:val="24"/>
        </w:rPr>
        <w:t>. Det kan i tage videre på grupperne, jeg syntes det er et godt spil.</w:t>
      </w:r>
    </w:p>
    <w:p w:rsidR="007D1375" w:rsidRDefault="007D1375" w:rsidP="0011697D">
      <w:pPr>
        <w:spacing w:line="360" w:lineRule="auto"/>
        <w:rPr>
          <w:sz w:val="24"/>
          <w:szCs w:val="24"/>
        </w:rPr>
      </w:pPr>
    </w:p>
    <w:p w:rsidR="00BE47BA" w:rsidRPr="0011697D" w:rsidRDefault="00BE47BA" w:rsidP="0011697D">
      <w:pPr>
        <w:spacing w:line="360" w:lineRule="auto"/>
        <w:rPr>
          <w:i/>
          <w:sz w:val="24"/>
          <w:szCs w:val="24"/>
        </w:rPr>
      </w:pPr>
      <w:r w:rsidRPr="0011697D">
        <w:rPr>
          <w:sz w:val="24"/>
          <w:szCs w:val="24"/>
        </w:rPr>
        <w:lastRenderedPageBreak/>
        <w:t>Kvindelig gæst 1:</w:t>
      </w:r>
      <w:r w:rsidRPr="0011697D">
        <w:rPr>
          <w:i/>
          <w:sz w:val="24"/>
          <w:szCs w:val="24"/>
        </w:rPr>
        <w:t xml:space="preserve"> </w:t>
      </w:r>
      <w:r w:rsidRPr="0011697D">
        <w:rPr>
          <w:rStyle w:val="Fremhv"/>
          <w:sz w:val="24"/>
          <w:szCs w:val="24"/>
        </w:rPr>
        <w:t>Altså, jeg tænkte, sagt med den her lykke, at det adskiller sig fra det du siger, hvor lykken ikke er ansvarsfuld, det adskiller sig fra livsglæde, fordi at livsglæde for mig er glæden i hverdagen, hvor at lykke er mere ekstreme momenter som forelskelse eller på ferie. Eller noget hvor man ikke gør hele tiden, hvor at livsglæden mere kobler sig til at man er glad for den verden man lever i.</w:t>
      </w:r>
    </w:p>
    <w:p w:rsidR="00BE47BA" w:rsidRPr="0011697D" w:rsidRDefault="00BE47BA" w:rsidP="0011697D">
      <w:pPr>
        <w:spacing w:line="360" w:lineRule="auto"/>
        <w:rPr>
          <w:i/>
          <w:sz w:val="24"/>
          <w:szCs w:val="24"/>
        </w:rPr>
      </w:pPr>
      <w:r w:rsidRPr="0011697D">
        <w:rPr>
          <w:sz w:val="24"/>
          <w:szCs w:val="24"/>
        </w:rPr>
        <w:t>Mig:</w:t>
      </w:r>
      <w:r w:rsidRPr="0011697D">
        <w:rPr>
          <w:i/>
          <w:sz w:val="24"/>
          <w:szCs w:val="24"/>
        </w:rPr>
        <w:t xml:space="preserve"> </w:t>
      </w:r>
      <w:r w:rsidRPr="0011697D">
        <w:rPr>
          <w:rStyle w:val="Fremhv"/>
          <w:sz w:val="24"/>
          <w:szCs w:val="24"/>
        </w:rPr>
        <w:t>Så vi har to begreber her, det er godt set, lykke og livsglæde er ikke nødvendigvis det samme.</w:t>
      </w:r>
    </w:p>
    <w:p w:rsidR="00BE47BA" w:rsidRPr="0011697D" w:rsidRDefault="00BE47BA" w:rsidP="0011697D">
      <w:pPr>
        <w:spacing w:line="360" w:lineRule="auto"/>
        <w:rPr>
          <w:rStyle w:val="Fremhv"/>
          <w:sz w:val="24"/>
          <w:szCs w:val="24"/>
        </w:rPr>
      </w:pPr>
      <w:r w:rsidRPr="0011697D">
        <w:rPr>
          <w:sz w:val="24"/>
          <w:szCs w:val="24"/>
        </w:rPr>
        <w:t>Kvindelige gæst1</w:t>
      </w:r>
      <w:r w:rsidRPr="0011697D">
        <w:rPr>
          <w:rStyle w:val="Fremhv"/>
          <w:sz w:val="24"/>
          <w:szCs w:val="24"/>
        </w:rPr>
        <w:t>: Men de overlapper, Du kan være lykkelig i livsglæden.</w:t>
      </w:r>
    </w:p>
    <w:p w:rsidR="00BE47BA" w:rsidRPr="0011697D" w:rsidRDefault="00BE47BA" w:rsidP="0011697D">
      <w:pPr>
        <w:spacing w:line="360" w:lineRule="auto"/>
        <w:rPr>
          <w:i/>
          <w:sz w:val="24"/>
          <w:szCs w:val="24"/>
        </w:rPr>
      </w:pPr>
      <w:r w:rsidRPr="0011697D">
        <w:rPr>
          <w:sz w:val="24"/>
          <w:szCs w:val="24"/>
        </w:rPr>
        <w:t>Mandlig gæst 1</w:t>
      </w:r>
      <w:r w:rsidRPr="0011697D">
        <w:rPr>
          <w:i/>
          <w:sz w:val="24"/>
          <w:szCs w:val="24"/>
        </w:rPr>
        <w:t xml:space="preserve">: </w:t>
      </w:r>
      <w:r w:rsidRPr="0011697D">
        <w:rPr>
          <w:rStyle w:val="Fremhv"/>
          <w:sz w:val="24"/>
          <w:szCs w:val="24"/>
        </w:rPr>
        <w:t>Jeg syntes mere det hænger sammen med samspillet imellem de ting der sker, dvs. der er flere forskelle momenter i din hverdag, der gør du føler en form for livsglæde. For eksempel hvor du har fået gode karakterer, samtidig med at du snart får ferie, samtidig med at du bygger op mod noget. Hvor lykke er over en kortere tidsperiode.</w:t>
      </w:r>
      <w:r w:rsidRPr="0011697D">
        <w:rPr>
          <w:i/>
          <w:sz w:val="24"/>
          <w:szCs w:val="24"/>
        </w:rPr>
        <w:t xml:space="preserve"> </w:t>
      </w:r>
    </w:p>
    <w:p w:rsidR="006E4D2F" w:rsidRPr="0011697D" w:rsidRDefault="00BE47BA" w:rsidP="0011697D">
      <w:pPr>
        <w:spacing w:line="360" w:lineRule="auto"/>
        <w:rPr>
          <w:i/>
          <w:sz w:val="24"/>
          <w:szCs w:val="24"/>
        </w:rPr>
      </w:pPr>
      <w:r w:rsidRPr="0011697D">
        <w:rPr>
          <w:i/>
          <w:sz w:val="24"/>
          <w:szCs w:val="24"/>
        </w:rPr>
        <w:t>Og det syntes jeg gør at m</w:t>
      </w:r>
      <w:r w:rsidR="00F63DDF" w:rsidRPr="0011697D">
        <w:rPr>
          <w:i/>
          <w:sz w:val="24"/>
          <w:szCs w:val="24"/>
        </w:rPr>
        <w:t>an får et helt andet billede af,</w:t>
      </w:r>
      <w:r w:rsidRPr="0011697D">
        <w:rPr>
          <w:i/>
          <w:sz w:val="24"/>
          <w:szCs w:val="24"/>
        </w:rPr>
        <w:t xml:space="preserve"> </w:t>
      </w:r>
      <w:r w:rsidR="00870F8E">
        <w:rPr>
          <w:i/>
          <w:sz w:val="24"/>
          <w:szCs w:val="24"/>
        </w:rPr>
        <w:t>‘</w:t>
      </w:r>
      <w:r w:rsidRPr="0011697D">
        <w:rPr>
          <w:i/>
          <w:sz w:val="24"/>
          <w:szCs w:val="24"/>
        </w:rPr>
        <w:t>det at tænke lidt mere over tingene</w:t>
      </w:r>
      <w:r w:rsidR="00870F8E">
        <w:rPr>
          <w:i/>
          <w:sz w:val="24"/>
          <w:szCs w:val="24"/>
        </w:rPr>
        <w:t>’</w:t>
      </w:r>
      <w:r w:rsidRPr="0011697D">
        <w:rPr>
          <w:i/>
          <w:sz w:val="24"/>
          <w:szCs w:val="24"/>
        </w:rPr>
        <w:t xml:space="preserve">. Det gør man mere i </w:t>
      </w:r>
      <w:r w:rsidR="00F63DDF" w:rsidRPr="0011697D">
        <w:rPr>
          <w:i/>
          <w:sz w:val="24"/>
          <w:szCs w:val="24"/>
        </w:rPr>
        <w:t xml:space="preserve">en situation hvor man oplever </w:t>
      </w:r>
      <w:r w:rsidRPr="0011697D">
        <w:rPr>
          <w:i/>
          <w:sz w:val="24"/>
          <w:szCs w:val="24"/>
        </w:rPr>
        <w:t>livsglæden end hvor man er lykkelig. Fordi når du er lykkelig dvæler du i tanken om det, og når du oplever livsglæde så begynder du og tænke over, hvorfor er jeg glad, hvad er det der gør mig glad, og hvornår holder det op igen.</w:t>
      </w:r>
    </w:p>
    <w:p w:rsidR="007743FE" w:rsidRDefault="005F38A6" w:rsidP="002D0EC7">
      <w:pPr>
        <w:spacing w:line="360" w:lineRule="auto"/>
        <w:rPr>
          <w:sz w:val="24"/>
          <w:szCs w:val="24"/>
        </w:rPr>
      </w:pPr>
      <w:r w:rsidRPr="0011697D">
        <w:rPr>
          <w:sz w:val="24"/>
          <w:szCs w:val="24"/>
        </w:rPr>
        <w:t xml:space="preserve">Jeg finder denne samtale interessant, da vi under forløbet finder en udvikling i hvordan hver deltager anser begrebet livsglæde, og forsøger at sætte den i relation til først lykken, og senere hen uansvarlighed. </w:t>
      </w:r>
      <w:r w:rsidR="007743FE" w:rsidRPr="0011697D">
        <w:rPr>
          <w:sz w:val="24"/>
          <w:szCs w:val="24"/>
        </w:rPr>
        <w:t>Hvad jeg ligeledes gerne vil gøre læseren opmærksom på, er hvor jeg prøver at tale i forlængelse af de unge, og efter midt eget indtryk begår den fejl at tolke og forklare for meget. Endeligt finder jeg også ’</w:t>
      </w:r>
      <w:proofErr w:type="spellStart"/>
      <w:r w:rsidR="007743FE" w:rsidRPr="0011697D">
        <w:rPr>
          <w:sz w:val="24"/>
          <w:szCs w:val="24"/>
        </w:rPr>
        <w:t>Yolo</w:t>
      </w:r>
      <w:proofErr w:type="spellEnd"/>
      <w:r w:rsidR="007743FE" w:rsidRPr="0011697D">
        <w:rPr>
          <w:sz w:val="24"/>
          <w:szCs w:val="24"/>
        </w:rPr>
        <w:t xml:space="preserve">’ udtrykket vigtigt, da der her gøres brug af en slang de unge kender, og som bragte latter til samtalen. Hvad tanker jeg efterfølgende har gjort over denne livsglædens udvikling i vores samtale, vil læseren finde i det analyserende afsnit. </w:t>
      </w:r>
      <w:bookmarkStart w:id="34" w:name="_Toc364847885"/>
    </w:p>
    <w:p w:rsidR="002D0EC7" w:rsidRPr="002D0EC7" w:rsidRDefault="002D0EC7" w:rsidP="002D0EC7">
      <w:pPr>
        <w:spacing w:line="360" w:lineRule="auto"/>
        <w:rPr>
          <w:sz w:val="24"/>
          <w:szCs w:val="24"/>
        </w:rPr>
      </w:pPr>
    </w:p>
    <w:p w:rsidR="002D0EC7" w:rsidRDefault="002D0EC7" w:rsidP="002D0EC7">
      <w:pPr>
        <w:pStyle w:val="Citat"/>
        <w:rPr>
          <w:rStyle w:val="Kraftigfremhvning"/>
          <w:sz w:val="24"/>
          <w:szCs w:val="24"/>
        </w:rPr>
      </w:pPr>
    </w:p>
    <w:p w:rsidR="002D0EC7" w:rsidRDefault="002D0EC7" w:rsidP="002D0EC7">
      <w:pPr>
        <w:pStyle w:val="Citat"/>
        <w:rPr>
          <w:rStyle w:val="Kraftigfremhvning"/>
          <w:sz w:val="24"/>
          <w:szCs w:val="24"/>
        </w:rPr>
      </w:pPr>
    </w:p>
    <w:p w:rsidR="007D1375" w:rsidRPr="007D1375" w:rsidRDefault="007D1375" w:rsidP="007D1375"/>
    <w:p w:rsidR="007D1375" w:rsidRPr="007D1375" w:rsidRDefault="007D1375" w:rsidP="007D1375"/>
    <w:p w:rsidR="00BE47BA" w:rsidRPr="007D1375" w:rsidRDefault="00BE47BA" w:rsidP="007D1375">
      <w:pPr>
        <w:pStyle w:val="Citat"/>
        <w:spacing w:line="360" w:lineRule="auto"/>
        <w:rPr>
          <w:rStyle w:val="Kraftigfremhvning"/>
          <w:sz w:val="24"/>
          <w:szCs w:val="24"/>
        </w:rPr>
      </w:pPr>
      <w:r w:rsidRPr="007D1375">
        <w:rPr>
          <w:rStyle w:val="Kraftigfremhvning"/>
          <w:sz w:val="24"/>
          <w:szCs w:val="24"/>
        </w:rPr>
        <w:lastRenderedPageBreak/>
        <w:t>Den sokratiske dialogs potentiale</w:t>
      </w:r>
      <w:bookmarkEnd w:id="34"/>
      <w:r w:rsidR="002D0EC7" w:rsidRPr="007D1375">
        <w:rPr>
          <w:rStyle w:val="Kraftigfremhvning"/>
          <w:sz w:val="24"/>
          <w:szCs w:val="24"/>
        </w:rPr>
        <w:t>?</w:t>
      </w:r>
      <w:r w:rsidR="008366EC" w:rsidRPr="007D1375">
        <w:rPr>
          <w:rStyle w:val="Kraftigfremhvning"/>
          <w:sz w:val="24"/>
          <w:szCs w:val="24"/>
        </w:rPr>
        <w:t xml:space="preserve"> et spørgsmål stillet den 14.maj</w:t>
      </w:r>
    </w:p>
    <w:p w:rsidR="009755EA" w:rsidRPr="0011697D" w:rsidRDefault="009755EA" w:rsidP="0011697D">
      <w:pPr>
        <w:spacing w:line="360" w:lineRule="auto"/>
        <w:rPr>
          <w:sz w:val="24"/>
          <w:szCs w:val="24"/>
        </w:rPr>
      </w:pPr>
      <w:r w:rsidRPr="0011697D">
        <w:rPr>
          <w:sz w:val="24"/>
          <w:szCs w:val="24"/>
        </w:rPr>
        <w:t>Efter at de unge havde ført samtaler internt, samelede jeg i de sidste minutter for at høre ind til hvad de selv mente den sokratiske dialog kunne bruges til:</w:t>
      </w:r>
    </w:p>
    <w:p w:rsidR="00BE47BA" w:rsidRPr="0011697D" w:rsidRDefault="00BE47BA" w:rsidP="0011697D">
      <w:pPr>
        <w:spacing w:line="360" w:lineRule="auto"/>
        <w:rPr>
          <w:rStyle w:val="Fremhv"/>
          <w:sz w:val="24"/>
          <w:szCs w:val="24"/>
        </w:rPr>
      </w:pPr>
      <w:r w:rsidRPr="0011697D">
        <w:rPr>
          <w:sz w:val="24"/>
          <w:szCs w:val="24"/>
        </w:rPr>
        <w:t>Mig:</w:t>
      </w:r>
      <w:r w:rsidRPr="0011697D">
        <w:rPr>
          <w:rStyle w:val="Fremhv"/>
          <w:sz w:val="24"/>
          <w:szCs w:val="24"/>
        </w:rPr>
        <w:t xml:space="preserve"> hvad vil det fungere som?</w:t>
      </w:r>
    </w:p>
    <w:p w:rsidR="00BE47BA" w:rsidRPr="0011697D" w:rsidRDefault="002D0EC7" w:rsidP="0011697D">
      <w:pPr>
        <w:spacing w:line="360" w:lineRule="auto"/>
        <w:rPr>
          <w:rStyle w:val="Fremhv"/>
          <w:sz w:val="24"/>
          <w:szCs w:val="24"/>
        </w:rPr>
      </w:pPr>
      <w:r>
        <w:rPr>
          <w:sz w:val="24"/>
          <w:szCs w:val="24"/>
        </w:rPr>
        <w:t>Mandlig</w:t>
      </w:r>
      <w:r w:rsidR="00302649" w:rsidRPr="0011697D">
        <w:rPr>
          <w:sz w:val="24"/>
          <w:szCs w:val="24"/>
        </w:rPr>
        <w:t xml:space="preserve"> gæst 2:</w:t>
      </w:r>
      <w:r w:rsidR="00BE47BA" w:rsidRPr="0011697D">
        <w:rPr>
          <w:rStyle w:val="Fremhv"/>
          <w:sz w:val="24"/>
          <w:szCs w:val="24"/>
        </w:rPr>
        <w:t xml:space="preserve"> Man giver sig meget bedre tid til at høre på hvad hinanden siger, i stedet for at sidde på klassen, hvor læren spurgte om noget, så sidder man og tænker over sit svar mens at dialogen går videre, men så hører man måske ikke hvad de andre har sagt, og når ikke at taget stilling til det. Det bliver man nød ti</w:t>
      </w:r>
      <w:r w:rsidR="008366EC" w:rsidRPr="0011697D">
        <w:rPr>
          <w:rStyle w:val="Fremhv"/>
          <w:sz w:val="24"/>
          <w:szCs w:val="24"/>
        </w:rPr>
        <w:t xml:space="preserve">l her, når der kun er to, også </w:t>
      </w:r>
      <w:r w:rsidR="00BE47BA" w:rsidRPr="0011697D">
        <w:rPr>
          <w:rStyle w:val="Fremhv"/>
          <w:sz w:val="24"/>
          <w:szCs w:val="24"/>
        </w:rPr>
        <w:t xml:space="preserve">som observatør, </w:t>
      </w:r>
      <w:proofErr w:type="gramStart"/>
      <w:r w:rsidR="00BE47BA" w:rsidRPr="0011697D">
        <w:rPr>
          <w:rStyle w:val="Fremhv"/>
          <w:sz w:val="24"/>
          <w:szCs w:val="24"/>
        </w:rPr>
        <w:t>der  lægger</w:t>
      </w:r>
      <w:proofErr w:type="gramEnd"/>
      <w:r w:rsidR="00BE47BA" w:rsidRPr="0011697D">
        <w:rPr>
          <w:rStyle w:val="Fremhv"/>
          <w:sz w:val="24"/>
          <w:szCs w:val="24"/>
        </w:rPr>
        <w:t xml:space="preserve"> ekstra godt mærke til, og</w:t>
      </w:r>
      <w:r w:rsidR="008366EC" w:rsidRPr="0011697D">
        <w:rPr>
          <w:rStyle w:val="Fremhv"/>
          <w:sz w:val="24"/>
          <w:szCs w:val="24"/>
        </w:rPr>
        <w:t xml:space="preserve"> tager notater, og tænke over hv</w:t>
      </w:r>
      <w:r w:rsidR="00BE47BA" w:rsidRPr="0011697D">
        <w:rPr>
          <w:rStyle w:val="Fremhv"/>
          <w:sz w:val="24"/>
          <w:szCs w:val="24"/>
        </w:rPr>
        <w:t>ad der bliver sagt, for at fortælle om det bagefter.</w:t>
      </w:r>
    </w:p>
    <w:p w:rsidR="00BE47BA" w:rsidRPr="0011697D" w:rsidRDefault="00BE47BA" w:rsidP="0011697D">
      <w:pPr>
        <w:spacing w:line="360" w:lineRule="auto"/>
        <w:rPr>
          <w:rStyle w:val="Fremhv"/>
          <w:sz w:val="24"/>
          <w:szCs w:val="24"/>
        </w:rPr>
      </w:pPr>
      <w:r w:rsidRPr="0011697D">
        <w:rPr>
          <w:sz w:val="24"/>
          <w:szCs w:val="24"/>
        </w:rPr>
        <w:t>Mig:</w:t>
      </w:r>
      <w:r w:rsidRPr="0011697D">
        <w:rPr>
          <w:rStyle w:val="Fremhv"/>
          <w:sz w:val="24"/>
          <w:szCs w:val="24"/>
        </w:rPr>
        <w:t xml:space="preserve"> man giver sig tid?</w:t>
      </w:r>
    </w:p>
    <w:p w:rsidR="00BE47BA" w:rsidRPr="0011697D" w:rsidRDefault="002D0EC7" w:rsidP="0011697D">
      <w:pPr>
        <w:spacing w:line="360" w:lineRule="auto"/>
        <w:rPr>
          <w:rStyle w:val="Fremhv"/>
          <w:sz w:val="24"/>
          <w:szCs w:val="24"/>
        </w:rPr>
      </w:pPr>
      <w:r>
        <w:rPr>
          <w:sz w:val="24"/>
          <w:szCs w:val="24"/>
        </w:rPr>
        <w:t>Mandlig</w:t>
      </w:r>
      <w:r w:rsidR="00302649" w:rsidRPr="0011697D">
        <w:rPr>
          <w:sz w:val="24"/>
          <w:szCs w:val="24"/>
        </w:rPr>
        <w:t xml:space="preserve"> gæst 2:</w:t>
      </w:r>
      <w:r w:rsidR="00302649" w:rsidRPr="0011697D">
        <w:rPr>
          <w:rStyle w:val="Fremhv"/>
          <w:sz w:val="24"/>
          <w:szCs w:val="24"/>
        </w:rPr>
        <w:t xml:space="preserve"> </w:t>
      </w:r>
      <w:r w:rsidR="00BE47BA" w:rsidRPr="0011697D">
        <w:rPr>
          <w:rStyle w:val="Fremhv"/>
          <w:sz w:val="24"/>
          <w:szCs w:val="24"/>
        </w:rPr>
        <w:t>Ja det er nok hovedsageligt det at man giver sig tid og holder det i en lille gruppe.</w:t>
      </w:r>
    </w:p>
    <w:p w:rsidR="00BE47BA" w:rsidRPr="0011697D" w:rsidRDefault="00BE47BA" w:rsidP="0011697D">
      <w:pPr>
        <w:spacing w:line="360" w:lineRule="auto"/>
        <w:rPr>
          <w:sz w:val="24"/>
          <w:szCs w:val="24"/>
        </w:rPr>
      </w:pPr>
      <w:r w:rsidRPr="0011697D">
        <w:rPr>
          <w:sz w:val="24"/>
          <w:szCs w:val="24"/>
        </w:rPr>
        <w:t xml:space="preserve">Denne kommentar finder jeg relevant, da </w:t>
      </w:r>
      <w:r w:rsidR="008366EC" w:rsidRPr="0011697D">
        <w:rPr>
          <w:sz w:val="24"/>
          <w:szCs w:val="24"/>
        </w:rPr>
        <w:t xml:space="preserve">gæsten </w:t>
      </w:r>
      <w:r w:rsidRPr="0011697D">
        <w:rPr>
          <w:sz w:val="24"/>
          <w:szCs w:val="24"/>
        </w:rPr>
        <w:t xml:space="preserve">finder </w:t>
      </w:r>
      <w:r w:rsidR="008366EC" w:rsidRPr="0011697D">
        <w:rPr>
          <w:sz w:val="24"/>
          <w:szCs w:val="24"/>
        </w:rPr>
        <w:t xml:space="preserve">det vel prioriteret, at </w:t>
      </w:r>
      <w:r w:rsidRPr="0011697D">
        <w:rPr>
          <w:sz w:val="24"/>
          <w:szCs w:val="24"/>
        </w:rPr>
        <w:t xml:space="preserve">tiden </w:t>
      </w:r>
      <w:r w:rsidR="008366EC" w:rsidRPr="0011697D">
        <w:rPr>
          <w:sz w:val="24"/>
          <w:szCs w:val="24"/>
        </w:rPr>
        <w:t>sættes af til disse spørgsmål</w:t>
      </w:r>
      <w:r w:rsidRPr="0011697D">
        <w:rPr>
          <w:sz w:val="24"/>
          <w:szCs w:val="24"/>
        </w:rPr>
        <w:t xml:space="preserve">, end hvad der ellers </w:t>
      </w:r>
      <w:proofErr w:type="gramStart"/>
      <w:r w:rsidRPr="0011697D">
        <w:rPr>
          <w:sz w:val="24"/>
          <w:szCs w:val="24"/>
        </w:rPr>
        <w:t>blive</w:t>
      </w:r>
      <w:proofErr w:type="gramEnd"/>
      <w:r w:rsidRPr="0011697D">
        <w:rPr>
          <w:sz w:val="24"/>
          <w:szCs w:val="24"/>
        </w:rPr>
        <w:t xml:space="preserve"> givet plads til. At tanken ikke altid lader sig tilpasse tiden i timens forløb, og ikke altid kommer til udtryk med de mange deltagere i timen, fandt jeg som </w:t>
      </w:r>
      <w:r w:rsidR="008366EC" w:rsidRPr="0011697D">
        <w:rPr>
          <w:sz w:val="24"/>
          <w:szCs w:val="24"/>
        </w:rPr>
        <w:t>et</w:t>
      </w:r>
      <w:r w:rsidRPr="0011697D">
        <w:rPr>
          <w:sz w:val="24"/>
          <w:szCs w:val="24"/>
        </w:rPr>
        <w:t xml:space="preserve"> </w:t>
      </w:r>
      <w:r w:rsidR="008366EC" w:rsidRPr="0011697D">
        <w:rPr>
          <w:sz w:val="24"/>
          <w:szCs w:val="24"/>
        </w:rPr>
        <w:t>vigtigt</w:t>
      </w:r>
      <w:r w:rsidRPr="0011697D">
        <w:rPr>
          <w:sz w:val="24"/>
          <w:szCs w:val="24"/>
        </w:rPr>
        <w:t xml:space="preserve"> indskud til den sokratiske dialogs </w:t>
      </w:r>
      <w:r w:rsidR="008366EC" w:rsidRPr="0011697D">
        <w:rPr>
          <w:sz w:val="24"/>
          <w:szCs w:val="24"/>
        </w:rPr>
        <w:t>relevans.</w:t>
      </w:r>
      <w:r w:rsidR="009755EA" w:rsidRPr="0011697D">
        <w:rPr>
          <w:sz w:val="24"/>
          <w:szCs w:val="24"/>
        </w:rPr>
        <w:t xml:space="preserve"> </w:t>
      </w:r>
      <w:r w:rsidRPr="0011697D">
        <w:rPr>
          <w:sz w:val="24"/>
          <w:szCs w:val="24"/>
        </w:rPr>
        <w:t xml:space="preserve">I sit lavpraktiske kan dette vel være vilkårene for megen undervisning i gymnasiet, hvor en viden skal formidles videre til en gruppe på over tyve mennesker. Jeg fandt det spændende og relevant, at den sokratiske dialog, igennem min udførte øvelse, sætter de deltagende i en direkte </w:t>
      </w:r>
      <w:proofErr w:type="spellStart"/>
      <w:r w:rsidRPr="0011697D">
        <w:rPr>
          <w:sz w:val="24"/>
          <w:szCs w:val="24"/>
        </w:rPr>
        <w:t>forholden</w:t>
      </w:r>
      <w:proofErr w:type="spellEnd"/>
      <w:r w:rsidRPr="0011697D">
        <w:rPr>
          <w:sz w:val="24"/>
          <w:szCs w:val="24"/>
        </w:rPr>
        <w:t xml:space="preserve"> </w:t>
      </w:r>
      <w:r w:rsidR="0027252D" w:rsidRPr="0011697D">
        <w:rPr>
          <w:sz w:val="24"/>
          <w:szCs w:val="24"/>
        </w:rPr>
        <w:t xml:space="preserve">sig </w:t>
      </w:r>
      <w:r w:rsidRPr="0011697D">
        <w:rPr>
          <w:sz w:val="24"/>
          <w:szCs w:val="24"/>
        </w:rPr>
        <w:t xml:space="preserve">til hinanden, og med fokus på at tankerne får sin tid. Alene i omprioriteten og strukturen, fandt min gæst noget gavnligt, en given sig tid til reelt at arbejde med begreberne. Ud fra dette svar fandt jeg at vi brugte tid på noget, der ellers ikke når at komme i tale. </w:t>
      </w:r>
    </w:p>
    <w:p w:rsidR="009755EA" w:rsidRPr="0011697D" w:rsidRDefault="009755EA" w:rsidP="0011697D">
      <w:pPr>
        <w:spacing w:line="360" w:lineRule="auto"/>
        <w:rPr>
          <w:sz w:val="24"/>
          <w:szCs w:val="24"/>
        </w:rPr>
      </w:pPr>
    </w:p>
    <w:p w:rsidR="007D1375" w:rsidRDefault="007D1375" w:rsidP="0011697D">
      <w:pPr>
        <w:spacing w:line="360" w:lineRule="auto"/>
        <w:rPr>
          <w:sz w:val="24"/>
          <w:szCs w:val="24"/>
        </w:rPr>
      </w:pPr>
    </w:p>
    <w:p w:rsidR="007D1375" w:rsidRDefault="007D1375" w:rsidP="0011697D">
      <w:pPr>
        <w:spacing w:line="360" w:lineRule="auto"/>
        <w:rPr>
          <w:sz w:val="24"/>
          <w:szCs w:val="24"/>
        </w:rPr>
      </w:pPr>
    </w:p>
    <w:p w:rsidR="00BE47BA" w:rsidRPr="0011697D" w:rsidRDefault="00BE47BA" w:rsidP="0011697D">
      <w:pPr>
        <w:spacing w:line="360" w:lineRule="auto"/>
        <w:rPr>
          <w:sz w:val="24"/>
          <w:szCs w:val="24"/>
        </w:rPr>
      </w:pPr>
      <w:r w:rsidRPr="0011697D">
        <w:rPr>
          <w:sz w:val="24"/>
          <w:szCs w:val="24"/>
        </w:rPr>
        <w:lastRenderedPageBreak/>
        <w:t>En anden glædelig udvikling, var en gæsts erfaring med at dialogen fik de abstrakte begreber mere specifikke, efterhånden som man fik udvekslet sin verden med den anden</w:t>
      </w:r>
      <w:r w:rsidR="0027252D" w:rsidRPr="0011697D">
        <w:rPr>
          <w:sz w:val="24"/>
          <w:szCs w:val="24"/>
        </w:rPr>
        <w:t xml:space="preserve">. </w:t>
      </w:r>
    </w:p>
    <w:p w:rsidR="00BE47BA" w:rsidRPr="0011697D" w:rsidRDefault="0027252D" w:rsidP="0011697D">
      <w:pPr>
        <w:spacing w:line="360" w:lineRule="auto"/>
        <w:rPr>
          <w:rStyle w:val="Fremhv"/>
          <w:sz w:val="24"/>
          <w:szCs w:val="24"/>
        </w:rPr>
      </w:pPr>
      <w:r w:rsidRPr="0011697D">
        <w:rPr>
          <w:sz w:val="24"/>
          <w:szCs w:val="24"/>
        </w:rPr>
        <w:t>Kvindelig gæst 1</w:t>
      </w:r>
      <w:r w:rsidR="00BE47BA" w:rsidRPr="0011697D">
        <w:rPr>
          <w:sz w:val="24"/>
          <w:szCs w:val="24"/>
        </w:rPr>
        <w:t>:</w:t>
      </w:r>
      <w:r w:rsidR="00BE47BA" w:rsidRPr="0011697D">
        <w:rPr>
          <w:rStyle w:val="Fremhv"/>
          <w:sz w:val="24"/>
          <w:szCs w:val="24"/>
        </w:rPr>
        <w:t xml:space="preserve"> Det også ret sjovt at man starter ud med at diskutere forskellige ting, men ender på et eller andet </w:t>
      </w:r>
      <w:r w:rsidRPr="0011697D">
        <w:rPr>
          <w:rStyle w:val="Fremhv"/>
          <w:sz w:val="24"/>
          <w:szCs w:val="24"/>
        </w:rPr>
        <w:t>punkt til en enighed, man finder et kompromis</w:t>
      </w:r>
      <w:r w:rsidR="00BE47BA" w:rsidRPr="0011697D">
        <w:rPr>
          <w:rStyle w:val="Fremhv"/>
          <w:sz w:val="24"/>
          <w:szCs w:val="24"/>
        </w:rPr>
        <w:t xml:space="preserve"> af det man diskutere, og finder frem til et eller andet resultat. Så man så dis</w:t>
      </w:r>
      <w:r w:rsidR="009E4A1D" w:rsidRPr="0011697D">
        <w:rPr>
          <w:rStyle w:val="Fremhv"/>
          <w:sz w:val="24"/>
          <w:szCs w:val="24"/>
        </w:rPr>
        <w:t>kutere videre med, men man spo</w:t>
      </w:r>
      <w:r w:rsidR="00BE47BA" w:rsidRPr="0011697D">
        <w:rPr>
          <w:rStyle w:val="Fremhv"/>
          <w:sz w:val="24"/>
          <w:szCs w:val="24"/>
        </w:rPr>
        <w:t>re</w:t>
      </w:r>
      <w:r w:rsidR="009E4A1D" w:rsidRPr="0011697D">
        <w:rPr>
          <w:rStyle w:val="Fremhv"/>
          <w:sz w:val="24"/>
          <w:szCs w:val="24"/>
        </w:rPr>
        <w:t>r</w:t>
      </w:r>
      <w:r w:rsidR="00BE47BA" w:rsidRPr="0011697D">
        <w:rPr>
          <w:rStyle w:val="Fremhv"/>
          <w:sz w:val="24"/>
          <w:szCs w:val="24"/>
        </w:rPr>
        <w:t xml:space="preserve"> sig mere og mere ind på noget mere specifikt.</w:t>
      </w:r>
      <w:r w:rsidRPr="0011697D">
        <w:rPr>
          <w:rStyle w:val="Fremhv"/>
          <w:sz w:val="24"/>
          <w:szCs w:val="24"/>
        </w:rPr>
        <w:t xml:space="preserve"> </w:t>
      </w:r>
      <w:r w:rsidR="00BE47BA" w:rsidRPr="0011697D">
        <w:rPr>
          <w:rStyle w:val="Fremhv"/>
          <w:sz w:val="24"/>
          <w:szCs w:val="24"/>
        </w:rPr>
        <w:t>Når man selv sidder over det, kan det godt være bredt og sådan lidt svært, men når man får de andres tanker, og sidder og diskuterer det, så sporer man sig ind, kommer ind på et smallere spor hvis du forstår.</w:t>
      </w:r>
    </w:p>
    <w:p w:rsidR="00BE47BA" w:rsidRPr="0011697D" w:rsidRDefault="00BE47BA" w:rsidP="0011697D">
      <w:pPr>
        <w:spacing w:line="360" w:lineRule="auto"/>
        <w:rPr>
          <w:rStyle w:val="Fremhv"/>
          <w:sz w:val="24"/>
          <w:szCs w:val="24"/>
        </w:rPr>
      </w:pPr>
      <w:r w:rsidRPr="0011697D">
        <w:rPr>
          <w:sz w:val="24"/>
          <w:szCs w:val="24"/>
        </w:rPr>
        <w:t>Mig:</w:t>
      </w:r>
      <w:r w:rsidRPr="0011697D">
        <w:rPr>
          <w:rStyle w:val="Fremhv"/>
          <w:sz w:val="24"/>
          <w:szCs w:val="24"/>
        </w:rPr>
        <w:t xml:space="preserve"> </w:t>
      </w:r>
      <w:r w:rsidR="0027252D" w:rsidRPr="0011697D">
        <w:rPr>
          <w:rStyle w:val="Fremhv"/>
          <w:sz w:val="24"/>
          <w:szCs w:val="24"/>
        </w:rPr>
        <w:t>J</w:t>
      </w:r>
      <w:r w:rsidRPr="0011697D">
        <w:rPr>
          <w:rStyle w:val="Fremhv"/>
          <w:sz w:val="24"/>
          <w:szCs w:val="24"/>
        </w:rPr>
        <w:t>amen så kan jeg jo være så fræk at spørge, hvis det skal være mere specifik, kan du mere specifikt komme med et eksempel?</w:t>
      </w:r>
    </w:p>
    <w:p w:rsidR="00BE47BA" w:rsidRPr="0011697D" w:rsidRDefault="0027252D" w:rsidP="0011697D">
      <w:pPr>
        <w:spacing w:line="360" w:lineRule="auto"/>
        <w:rPr>
          <w:rStyle w:val="Fremhv"/>
          <w:sz w:val="24"/>
          <w:szCs w:val="24"/>
        </w:rPr>
      </w:pPr>
      <w:r w:rsidRPr="0011697D">
        <w:rPr>
          <w:sz w:val="24"/>
          <w:szCs w:val="24"/>
        </w:rPr>
        <w:t>Kvindelig gæst 1:</w:t>
      </w:r>
      <w:r w:rsidR="00BE47BA" w:rsidRPr="0011697D">
        <w:rPr>
          <w:rStyle w:val="Fremhv"/>
          <w:sz w:val="24"/>
          <w:szCs w:val="24"/>
        </w:rPr>
        <w:t xml:space="preserve"> Her da vi sad </w:t>
      </w:r>
      <w:r w:rsidRPr="0011697D">
        <w:rPr>
          <w:rStyle w:val="Fremhv"/>
          <w:sz w:val="24"/>
          <w:szCs w:val="24"/>
        </w:rPr>
        <w:t>og snakkede om livsglæde og fryg</w:t>
      </w:r>
      <w:r w:rsidR="00BE47BA" w:rsidRPr="0011697D">
        <w:rPr>
          <w:rStyle w:val="Fremhv"/>
          <w:sz w:val="24"/>
          <w:szCs w:val="24"/>
        </w:rPr>
        <w:t xml:space="preserve">t, og at først fandt vi frygt ved forskellige ting, men så til sidste endte det ud i, at </w:t>
      </w:r>
      <w:proofErr w:type="gramStart"/>
      <w:r w:rsidR="00BE47BA" w:rsidRPr="0011697D">
        <w:rPr>
          <w:rStyle w:val="Fremhv"/>
          <w:sz w:val="24"/>
          <w:szCs w:val="24"/>
        </w:rPr>
        <w:t>det  var</w:t>
      </w:r>
      <w:proofErr w:type="gramEnd"/>
      <w:r w:rsidR="00BE47BA" w:rsidRPr="0011697D">
        <w:rPr>
          <w:rStyle w:val="Fremhv"/>
          <w:sz w:val="24"/>
          <w:szCs w:val="24"/>
        </w:rPr>
        <w:t xml:space="preserve"> frygt for at glæden var forgængelig, og en frygt for at man måske ikke opnår det man forventer. </w:t>
      </w:r>
    </w:p>
    <w:p w:rsidR="0027252D" w:rsidRPr="0011697D" w:rsidRDefault="00BE47BA" w:rsidP="0011697D">
      <w:pPr>
        <w:spacing w:line="360" w:lineRule="auto"/>
        <w:rPr>
          <w:sz w:val="24"/>
          <w:szCs w:val="24"/>
        </w:rPr>
      </w:pPr>
      <w:r w:rsidRPr="0011697D">
        <w:rPr>
          <w:sz w:val="24"/>
          <w:szCs w:val="24"/>
        </w:rPr>
        <w:t>Hvad der for dem startede i lykkens tegn, blev igennem eksemplerne også lykken forstået igennem en frygt som var genkendelig iblandt de deltagende. Det virkede til at de i deres samtale søgte en fællegrund fra lykken, og det blev spændende at det var frygten som de deltagende kunne kende, og arbejde ud fra.</w:t>
      </w:r>
    </w:p>
    <w:p w:rsidR="00BE47BA" w:rsidRPr="0011697D" w:rsidRDefault="0027252D" w:rsidP="0011697D">
      <w:pPr>
        <w:spacing w:line="360" w:lineRule="auto"/>
        <w:rPr>
          <w:sz w:val="24"/>
          <w:szCs w:val="24"/>
        </w:rPr>
      </w:pPr>
      <w:r w:rsidRPr="0011697D">
        <w:rPr>
          <w:sz w:val="24"/>
          <w:szCs w:val="24"/>
        </w:rPr>
        <w:t xml:space="preserve"> I den sokratiske dialog stilles der </w:t>
      </w:r>
      <w:r w:rsidR="00870F8E">
        <w:rPr>
          <w:sz w:val="24"/>
          <w:szCs w:val="24"/>
        </w:rPr>
        <w:t>ikke</w:t>
      </w:r>
      <w:r w:rsidRPr="0011697D">
        <w:rPr>
          <w:sz w:val="24"/>
          <w:szCs w:val="24"/>
        </w:rPr>
        <w:t xml:space="preserve"> krav om en </w:t>
      </w:r>
      <w:r w:rsidR="00870F8E">
        <w:rPr>
          <w:sz w:val="24"/>
          <w:szCs w:val="24"/>
        </w:rPr>
        <w:t>‘</w:t>
      </w:r>
      <w:r w:rsidRPr="0011697D">
        <w:rPr>
          <w:sz w:val="24"/>
          <w:szCs w:val="24"/>
        </w:rPr>
        <w:t>ensartethed</w:t>
      </w:r>
      <w:r w:rsidR="00870F8E">
        <w:rPr>
          <w:sz w:val="24"/>
          <w:szCs w:val="24"/>
        </w:rPr>
        <w:t>’</w:t>
      </w:r>
      <w:r w:rsidRPr="0011697D">
        <w:rPr>
          <w:sz w:val="24"/>
          <w:szCs w:val="24"/>
        </w:rPr>
        <w:t xml:space="preserve"> og om at livsglæden skulle være den samme for alle, og med min gæsts svar overvejede jeg om denne </w:t>
      </w:r>
      <w:r w:rsidR="00870F8E">
        <w:rPr>
          <w:sz w:val="24"/>
          <w:szCs w:val="24"/>
        </w:rPr>
        <w:t>‘</w:t>
      </w:r>
      <w:r w:rsidRPr="0011697D">
        <w:rPr>
          <w:sz w:val="24"/>
          <w:szCs w:val="24"/>
        </w:rPr>
        <w:t>søgen efter enighed</w:t>
      </w:r>
      <w:r w:rsidR="00870F8E">
        <w:rPr>
          <w:sz w:val="24"/>
          <w:szCs w:val="24"/>
        </w:rPr>
        <w:t>’</w:t>
      </w:r>
      <w:r w:rsidRPr="0011697D">
        <w:rPr>
          <w:sz w:val="24"/>
          <w:szCs w:val="24"/>
        </w:rPr>
        <w:t xml:space="preserve"> var et skjult mål for de unge. Hertil har jeg senere overvejet om dette præmis om konsensus i sig selv var en skjult autoritet, noget der var forventet af </w:t>
      </w:r>
      <w:proofErr w:type="spellStart"/>
      <w:r w:rsidRPr="0011697D">
        <w:rPr>
          <w:sz w:val="24"/>
          <w:szCs w:val="24"/>
        </w:rPr>
        <w:t>samtaen</w:t>
      </w:r>
      <w:proofErr w:type="spellEnd"/>
      <w:r w:rsidRPr="0011697D">
        <w:rPr>
          <w:sz w:val="24"/>
          <w:szCs w:val="24"/>
        </w:rPr>
        <w:t xml:space="preserve">, eller der mere var tale om en genkendelighed gruppen iblandt, i deres erfaringer med verden.  </w:t>
      </w:r>
    </w:p>
    <w:p w:rsidR="00BE47BA" w:rsidRPr="0011697D" w:rsidRDefault="00BE47BA" w:rsidP="0011697D">
      <w:pPr>
        <w:spacing w:line="360" w:lineRule="auto"/>
        <w:rPr>
          <w:sz w:val="24"/>
          <w:szCs w:val="24"/>
        </w:rPr>
      </w:pPr>
      <w:r w:rsidRPr="0011697D">
        <w:rPr>
          <w:sz w:val="24"/>
          <w:szCs w:val="24"/>
        </w:rPr>
        <w:t xml:space="preserve">At frygten </w:t>
      </w:r>
      <w:r w:rsidR="0089748C" w:rsidRPr="0011697D">
        <w:rPr>
          <w:sz w:val="24"/>
          <w:szCs w:val="24"/>
        </w:rPr>
        <w:t>kom</w:t>
      </w:r>
      <w:r w:rsidRPr="0011697D">
        <w:rPr>
          <w:sz w:val="24"/>
          <w:szCs w:val="24"/>
        </w:rPr>
        <w:t xml:space="preserve"> i relation til lykken og livsglæden i dialogen, kan bevidne at </w:t>
      </w:r>
      <w:r w:rsidR="0089748C" w:rsidRPr="0011697D">
        <w:rPr>
          <w:sz w:val="24"/>
          <w:szCs w:val="24"/>
        </w:rPr>
        <w:t>der i den mere åbne</w:t>
      </w:r>
      <w:r w:rsidRPr="0011697D">
        <w:rPr>
          <w:sz w:val="24"/>
          <w:szCs w:val="24"/>
        </w:rPr>
        <w:t xml:space="preserve"> samtale, </w:t>
      </w:r>
      <w:r w:rsidR="0089748C" w:rsidRPr="0011697D">
        <w:rPr>
          <w:sz w:val="24"/>
          <w:szCs w:val="24"/>
        </w:rPr>
        <w:t xml:space="preserve">sker en udvikling hvor ellers </w:t>
      </w:r>
      <w:r w:rsidRPr="0011697D">
        <w:rPr>
          <w:sz w:val="24"/>
          <w:szCs w:val="24"/>
        </w:rPr>
        <w:t>let behandlede</w:t>
      </w:r>
      <w:r w:rsidR="0089748C" w:rsidRPr="0011697D">
        <w:rPr>
          <w:sz w:val="24"/>
          <w:szCs w:val="24"/>
        </w:rPr>
        <w:t xml:space="preserve"> begreber udfordret og ses an på ny</w:t>
      </w:r>
      <w:r w:rsidRPr="0011697D">
        <w:rPr>
          <w:sz w:val="24"/>
          <w:szCs w:val="24"/>
        </w:rPr>
        <w:t>. Jeg fornemmede at denne udvikling havde været spændende og relevant for de som bragte eksemplet op.</w:t>
      </w:r>
    </w:p>
    <w:p w:rsidR="00BE47BA" w:rsidRPr="0011697D" w:rsidRDefault="00966AA1" w:rsidP="0011697D">
      <w:pPr>
        <w:spacing w:line="360" w:lineRule="auto"/>
        <w:rPr>
          <w:rStyle w:val="Fremhv"/>
          <w:sz w:val="24"/>
          <w:szCs w:val="24"/>
        </w:rPr>
      </w:pPr>
      <w:r w:rsidRPr="0011697D">
        <w:rPr>
          <w:sz w:val="24"/>
          <w:szCs w:val="24"/>
        </w:rPr>
        <w:lastRenderedPageBreak/>
        <w:t>Mandlig gæst</w:t>
      </w:r>
      <w:r w:rsidR="00302649" w:rsidRPr="0011697D">
        <w:rPr>
          <w:sz w:val="24"/>
          <w:szCs w:val="24"/>
        </w:rPr>
        <w:t xml:space="preserve"> </w:t>
      </w:r>
      <w:r w:rsidRPr="0011697D">
        <w:rPr>
          <w:sz w:val="24"/>
          <w:szCs w:val="24"/>
        </w:rPr>
        <w:t>3:</w:t>
      </w:r>
      <w:r w:rsidRPr="0011697D">
        <w:rPr>
          <w:rStyle w:val="Fremhv"/>
          <w:sz w:val="24"/>
          <w:szCs w:val="24"/>
        </w:rPr>
        <w:t xml:space="preserve"> </w:t>
      </w:r>
      <w:r w:rsidR="00BE47BA" w:rsidRPr="0011697D">
        <w:rPr>
          <w:rStyle w:val="Fremhv"/>
          <w:sz w:val="24"/>
          <w:szCs w:val="24"/>
        </w:rPr>
        <w:t xml:space="preserve">Vi snakkede om, om man skulle kunne bruge det sprogligt. Der kunne man nok ikke bruge det så meget i naturvidenskabelige fag, nok mere i samfundsvidenskabelig, hvor det kan tages op på et højere niveau. Samtidig med, at jeg </w:t>
      </w:r>
      <w:proofErr w:type="gramStart"/>
      <w:r w:rsidR="00BE47BA" w:rsidRPr="0011697D">
        <w:rPr>
          <w:rStyle w:val="Fremhv"/>
          <w:sz w:val="24"/>
          <w:szCs w:val="24"/>
        </w:rPr>
        <w:t>tror også</w:t>
      </w:r>
      <w:proofErr w:type="gramEnd"/>
      <w:r w:rsidR="00BE47BA" w:rsidRPr="0011697D">
        <w:rPr>
          <w:rStyle w:val="Fremhv"/>
          <w:sz w:val="24"/>
          <w:szCs w:val="24"/>
        </w:rPr>
        <w:t xml:space="preserve"> vi får mere ud af de små grupper, i stedet for at blot at tage notater i timen, den er passive og tør. Man går meget mere i dybden.</w:t>
      </w:r>
      <w:r w:rsidR="008A119C" w:rsidRPr="0011697D">
        <w:rPr>
          <w:sz w:val="24"/>
          <w:szCs w:val="24"/>
        </w:rPr>
        <w:t>(i den sokratiske dialog)</w:t>
      </w:r>
    </w:p>
    <w:p w:rsidR="00BE47BA" w:rsidRPr="0011697D" w:rsidRDefault="00BE47BA" w:rsidP="0011697D">
      <w:pPr>
        <w:spacing w:line="360" w:lineRule="auto"/>
        <w:rPr>
          <w:rStyle w:val="Fremhv"/>
          <w:sz w:val="24"/>
          <w:szCs w:val="24"/>
        </w:rPr>
      </w:pPr>
      <w:r w:rsidRPr="0011697D">
        <w:rPr>
          <w:sz w:val="24"/>
          <w:szCs w:val="24"/>
        </w:rPr>
        <w:t>Mig</w:t>
      </w:r>
      <w:r w:rsidRPr="0011697D">
        <w:rPr>
          <w:rStyle w:val="Fremhv"/>
          <w:sz w:val="24"/>
          <w:szCs w:val="24"/>
        </w:rPr>
        <w:t>: de flere forskellige vinkler giver en større mængde nuancer, i det man prøver at snakke om?</w:t>
      </w:r>
    </w:p>
    <w:p w:rsidR="00BE47BA" w:rsidRPr="0011697D" w:rsidRDefault="008A119C" w:rsidP="0011697D">
      <w:pPr>
        <w:spacing w:line="360" w:lineRule="auto"/>
        <w:rPr>
          <w:rStyle w:val="Fremhv"/>
          <w:sz w:val="24"/>
          <w:szCs w:val="24"/>
        </w:rPr>
      </w:pPr>
      <w:r w:rsidRPr="0011697D">
        <w:rPr>
          <w:sz w:val="24"/>
          <w:szCs w:val="24"/>
        </w:rPr>
        <w:t>Mandlig gæst 3</w:t>
      </w:r>
      <w:r w:rsidR="00BE47BA" w:rsidRPr="0011697D">
        <w:rPr>
          <w:rStyle w:val="Fremhv"/>
          <w:sz w:val="24"/>
          <w:szCs w:val="24"/>
        </w:rPr>
        <w:t>: ja</w:t>
      </w:r>
    </w:p>
    <w:p w:rsidR="00BE47BA" w:rsidRPr="0011697D" w:rsidRDefault="008A119C" w:rsidP="0011697D">
      <w:pPr>
        <w:spacing w:line="360" w:lineRule="auto"/>
        <w:rPr>
          <w:sz w:val="24"/>
          <w:szCs w:val="24"/>
        </w:rPr>
      </w:pPr>
      <w:r w:rsidRPr="0011697D">
        <w:rPr>
          <w:sz w:val="24"/>
          <w:szCs w:val="24"/>
        </w:rPr>
        <w:t xml:space="preserve">Med denne kommentar gjorde min gæst opmærksom på at </w:t>
      </w:r>
      <w:proofErr w:type="gramStart"/>
      <w:r w:rsidR="00BE47BA" w:rsidRPr="0011697D">
        <w:rPr>
          <w:sz w:val="24"/>
          <w:szCs w:val="24"/>
        </w:rPr>
        <w:t>sokratiske</w:t>
      </w:r>
      <w:proofErr w:type="gramEnd"/>
      <w:r w:rsidR="00BE47BA" w:rsidRPr="0011697D">
        <w:rPr>
          <w:sz w:val="24"/>
          <w:szCs w:val="24"/>
        </w:rPr>
        <w:t xml:space="preserve"> dialog var et frisk pust væk fra den ofte tørre videreformidling i undervisningen, og kunne bruges da den gav sig tid til at gå i dybden med begreberne.</w:t>
      </w:r>
    </w:p>
    <w:p w:rsidR="00BE47BA" w:rsidRPr="0011697D" w:rsidRDefault="00BE47BA" w:rsidP="0011697D">
      <w:pPr>
        <w:spacing w:line="360" w:lineRule="auto"/>
        <w:rPr>
          <w:sz w:val="24"/>
          <w:szCs w:val="24"/>
        </w:rPr>
      </w:pPr>
      <w:r w:rsidRPr="0011697D">
        <w:rPr>
          <w:sz w:val="24"/>
          <w:szCs w:val="24"/>
        </w:rPr>
        <w:t xml:space="preserve">Det var </w:t>
      </w:r>
      <w:r w:rsidR="008A119C" w:rsidRPr="0011697D">
        <w:rPr>
          <w:sz w:val="24"/>
          <w:szCs w:val="24"/>
        </w:rPr>
        <w:t>også</w:t>
      </w:r>
      <w:r w:rsidRPr="0011697D">
        <w:rPr>
          <w:sz w:val="24"/>
          <w:szCs w:val="24"/>
        </w:rPr>
        <w:t xml:space="preserve"> her at jeg fik den kommentar, at dialogen nok mere hørte hjemme i det fagvidenskabelige end det naturvidenskabelige. </w:t>
      </w:r>
      <w:r w:rsidR="008A119C" w:rsidRPr="0011697D">
        <w:rPr>
          <w:sz w:val="24"/>
          <w:szCs w:val="24"/>
        </w:rPr>
        <w:t>Det virkede til at den</w:t>
      </w:r>
      <w:r w:rsidRPr="0011697D">
        <w:rPr>
          <w:sz w:val="24"/>
          <w:szCs w:val="24"/>
        </w:rPr>
        <w:t xml:space="preserve"> sokratiske dialog ikke på samme måde </w:t>
      </w:r>
      <w:r w:rsidR="008A119C" w:rsidRPr="0011697D">
        <w:rPr>
          <w:sz w:val="24"/>
          <w:szCs w:val="24"/>
        </w:rPr>
        <w:t>var</w:t>
      </w:r>
      <w:r w:rsidRPr="0011697D">
        <w:rPr>
          <w:sz w:val="24"/>
          <w:szCs w:val="24"/>
        </w:rPr>
        <w:t xml:space="preserve"> </w:t>
      </w:r>
      <w:r w:rsidR="009E4A1D" w:rsidRPr="0011697D">
        <w:rPr>
          <w:sz w:val="24"/>
          <w:szCs w:val="24"/>
        </w:rPr>
        <w:t>nødvendig</w:t>
      </w:r>
      <w:r w:rsidRPr="0011697D">
        <w:rPr>
          <w:sz w:val="24"/>
          <w:szCs w:val="24"/>
        </w:rPr>
        <w:t xml:space="preserve"> i fagvidenskaben. </w:t>
      </w:r>
      <w:r w:rsidR="008A119C" w:rsidRPr="0011697D">
        <w:rPr>
          <w:sz w:val="24"/>
          <w:szCs w:val="24"/>
        </w:rPr>
        <w:t xml:space="preserve">Jeg nåede desværre ikke at spørge yderligere ind til denne holdning, hvilket var ærgerligt, da vi her kunne have udforsket den sokratiske dialogs relevans i fag som der i min gæst </w:t>
      </w:r>
      <w:r w:rsidR="009E4A1D" w:rsidRPr="0011697D">
        <w:rPr>
          <w:sz w:val="24"/>
          <w:szCs w:val="24"/>
        </w:rPr>
        <w:t>optik</w:t>
      </w:r>
      <w:r w:rsidR="008A119C" w:rsidRPr="0011697D">
        <w:rPr>
          <w:sz w:val="24"/>
          <w:szCs w:val="24"/>
        </w:rPr>
        <w:t xml:space="preserve"> ikke har brug for sådanne samtaler.  </w:t>
      </w:r>
      <w:r w:rsidRPr="0011697D">
        <w:rPr>
          <w:sz w:val="24"/>
          <w:szCs w:val="24"/>
        </w:rPr>
        <w:t xml:space="preserve">Min tilgang til den sokratiske dialog i gymnasiet, er ikke så meget hæftet på fag, men mere gymnasiets </w:t>
      </w:r>
      <w:r w:rsidR="008A119C" w:rsidRPr="0011697D">
        <w:rPr>
          <w:sz w:val="24"/>
          <w:szCs w:val="24"/>
        </w:rPr>
        <w:t xml:space="preserve">samlede dannelsesformål i alt undervisningen, </w:t>
      </w:r>
      <w:r w:rsidRPr="0011697D">
        <w:rPr>
          <w:sz w:val="24"/>
          <w:szCs w:val="24"/>
        </w:rPr>
        <w:t xml:space="preserve">og dertil havde det været spændende </w:t>
      </w:r>
      <w:r w:rsidR="008A119C" w:rsidRPr="0011697D">
        <w:rPr>
          <w:sz w:val="24"/>
          <w:szCs w:val="24"/>
        </w:rPr>
        <w:t xml:space="preserve">at spørge ind til </w:t>
      </w:r>
      <w:r w:rsidRPr="0011697D">
        <w:rPr>
          <w:sz w:val="24"/>
          <w:szCs w:val="24"/>
        </w:rPr>
        <w:t xml:space="preserve">hvorfor sokratisk dialog ikke hører hjemme i eksempelvis fysik, matematik, eller biologi. </w:t>
      </w:r>
    </w:p>
    <w:p w:rsidR="00BE47BA" w:rsidRPr="0011697D" w:rsidRDefault="008A119C" w:rsidP="0011697D">
      <w:pPr>
        <w:spacing w:line="360" w:lineRule="auto"/>
        <w:rPr>
          <w:sz w:val="24"/>
          <w:szCs w:val="24"/>
        </w:rPr>
      </w:pPr>
      <w:r w:rsidRPr="0011697D">
        <w:rPr>
          <w:sz w:val="24"/>
          <w:szCs w:val="24"/>
        </w:rPr>
        <w:t>En anden relevant kommentar kom</w:t>
      </w:r>
      <w:r w:rsidR="00BE47BA" w:rsidRPr="0011697D">
        <w:rPr>
          <w:sz w:val="24"/>
          <w:szCs w:val="24"/>
        </w:rPr>
        <w:t xml:space="preserve"> da en gæst pointerede hvordan </w:t>
      </w:r>
      <w:r w:rsidRPr="0011697D">
        <w:rPr>
          <w:sz w:val="24"/>
          <w:szCs w:val="24"/>
        </w:rPr>
        <w:t>observatøren</w:t>
      </w:r>
      <w:r w:rsidR="00BE47BA" w:rsidRPr="0011697D">
        <w:rPr>
          <w:sz w:val="24"/>
          <w:szCs w:val="24"/>
        </w:rPr>
        <w:t xml:space="preserve"> nærmest var en log</w:t>
      </w:r>
      <w:r w:rsidRPr="0011697D">
        <w:rPr>
          <w:sz w:val="24"/>
          <w:szCs w:val="24"/>
        </w:rPr>
        <w:t>bog</w:t>
      </w:r>
      <w:r w:rsidR="00BE47BA" w:rsidRPr="0011697D">
        <w:rPr>
          <w:sz w:val="24"/>
          <w:szCs w:val="24"/>
        </w:rPr>
        <w:t xml:space="preserve"> over det sagte, og dermed kunne fremhæve tidligere gode, men ellers glemte pointer.</w:t>
      </w:r>
    </w:p>
    <w:p w:rsidR="00BE47BA" w:rsidRPr="0011697D" w:rsidRDefault="008A119C" w:rsidP="0011697D">
      <w:pPr>
        <w:spacing w:line="360" w:lineRule="auto"/>
        <w:rPr>
          <w:rStyle w:val="Fremhv"/>
          <w:sz w:val="24"/>
          <w:szCs w:val="24"/>
        </w:rPr>
      </w:pPr>
      <w:r w:rsidRPr="0011697D">
        <w:rPr>
          <w:sz w:val="24"/>
          <w:szCs w:val="24"/>
        </w:rPr>
        <w:t>Mandlig gæst 4:</w:t>
      </w:r>
      <w:r w:rsidR="00BE47BA" w:rsidRPr="0011697D">
        <w:rPr>
          <w:rStyle w:val="Fremhv"/>
          <w:sz w:val="24"/>
          <w:szCs w:val="24"/>
        </w:rPr>
        <w:t xml:space="preserve"> tit hvis man sidder og laver gruppearbejde, tit hvis der er nogen der kommer med en god pointe, så kan man arbejde hen af det spor, men hvis der så er en observatør så er der en der kan gribe fandt i en og </w:t>
      </w:r>
      <w:r w:rsidR="00870F8E">
        <w:rPr>
          <w:rStyle w:val="Fremhv"/>
          <w:sz w:val="24"/>
          <w:szCs w:val="24"/>
        </w:rPr>
        <w:t>‘</w:t>
      </w:r>
      <w:r w:rsidR="00BE47BA" w:rsidRPr="0011697D">
        <w:rPr>
          <w:rStyle w:val="Fremhv"/>
          <w:sz w:val="24"/>
          <w:szCs w:val="24"/>
        </w:rPr>
        <w:t>hov</w:t>
      </w:r>
      <w:r w:rsidR="00870F8E">
        <w:rPr>
          <w:rStyle w:val="Fremhv"/>
          <w:sz w:val="24"/>
          <w:szCs w:val="24"/>
        </w:rPr>
        <w:t>’</w:t>
      </w:r>
      <w:r w:rsidR="00BE47BA" w:rsidRPr="0011697D">
        <w:rPr>
          <w:rStyle w:val="Fremhv"/>
          <w:sz w:val="24"/>
          <w:szCs w:val="24"/>
        </w:rPr>
        <w:t xml:space="preserve"> der var faktisk noget vi snakkede om i starten, men som vi </w:t>
      </w:r>
      <w:r w:rsidR="002D0EC7" w:rsidRPr="0011697D">
        <w:rPr>
          <w:rStyle w:val="Fremhv"/>
          <w:sz w:val="24"/>
          <w:szCs w:val="24"/>
        </w:rPr>
        <w:t>fuldstændig</w:t>
      </w:r>
      <w:r w:rsidR="00BE47BA" w:rsidRPr="0011697D">
        <w:rPr>
          <w:rStyle w:val="Fremhv"/>
          <w:sz w:val="24"/>
          <w:szCs w:val="24"/>
        </w:rPr>
        <w:t xml:space="preserve"> har glemt ikke arbejdede videre med. Der er ligesom den </w:t>
      </w:r>
      <w:r w:rsidR="002D0EC7" w:rsidRPr="0011697D">
        <w:rPr>
          <w:rStyle w:val="Fremhv"/>
          <w:sz w:val="24"/>
          <w:szCs w:val="24"/>
        </w:rPr>
        <w:t>observatør</w:t>
      </w:r>
      <w:r w:rsidR="00BE47BA" w:rsidRPr="0011697D">
        <w:rPr>
          <w:rStyle w:val="Fremhv"/>
          <w:sz w:val="24"/>
          <w:szCs w:val="24"/>
        </w:rPr>
        <w:t xml:space="preserve"> der </w:t>
      </w:r>
      <w:r w:rsidR="002D0EC7" w:rsidRPr="0011697D">
        <w:rPr>
          <w:rStyle w:val="Fremhv"/>
          <w:sz w:val="24"/>
          <w:szCs w:val="24"/>
        </w:rPr>
        <w:t>griber</w:t>
      </w:r>
      <w:r w:rsidR="00BE47BA" w:rsidRPr="0011697D">
        <w:rPr>
          <w:rStyle w:val="Fremhv"/>
          <w:sz w:val="24"/>
          <w:szCs w:val="24"/>
        </w:rPr>
        <w:t xml:space="preserve"> fandt i ting, som de der snakker ikke lige bider mærke i. </w:t>
      </w:r>
    </w:p>
    <w:p w:rsidR="00A350CA" w:rsidRDefault="00A350CA" w:rsidP="0011697D">
      <w:pPr>
        <w:spacing w:line="360" w:lineRule="auto"/>
        <w:rPr>
          <w:sz w:val="24"/>
          <w:szCs w:val="24"/>
        </w:rPr>
      </w:pPr>
    </w:p>
    <w:p w:rsidR="00BE47BA" w:rsidRPr="0011697D" w:rsidRDefault="00BE47BA" w:rsidP="0011697D">
      <w:pPr>
        <w:spacing w:line="360" w:lineRule="auto"/>
        <w:rPr>
          <w:sz w:val="24"/>
          <w:szCs w:val="24"/>
        </w:rPr>
      </w:pPr>
      <w:r w:rsidRPr="0011697D">
        <w:rPr>
          <w:sz w:val="24"/>
          <w:szCs w:val="24"/>
        </w:rPr>
        <w:lastRenderedPageBreak/>
        <w:t xml:space="preserve">I den sokratiske dialog, hvor samtalen kan gå i så mange retninger som de deltagende ønsker og formår, var det godt set, at netop </w:t>
      </w:r>
      <w:r w:rsidR="008A119C" w:rsidRPr="0011697D">
        <w:rPr>
          <w:sz w:val="24"/>
          <w:szCs w:val="24"/>
        </w:rPr>
        <w:t>observatøren</w:t>
      </w:r>
      <w:r w:rsidRPr="0011697D">
        <w:rPr>
          <w:sz w:val="24"/>
          <w:szCs w:val="24"/>
        </w:rPr>
        <w:t xml:space="preserve"> i sin rolle, gjorde opmærksom på hvad andre veje der kan tænkes ud af. Det gjorde mig opmærksom på at </w:t>
      </w:r>
      <w:r w:rsidR="008A119C" w:rsidRPr="0011697D">
        <w:rPr>
          <w:sz w:val="24"/>
          <w:szCs w:val="24"/>
        </w:rPr>
        <w:t>observatøren</w:t>
      </w:r>
      <w:r w:rsidRPr="0011697D">
        <w:rPr>
          <w:sz w:val="24"/>
          <w:szCs w:val="24"/>
        </w:rPr>
        <w:t xml:space="preserve"> i sine </w:t>
      </w:r>
      <w:r w:rsidR="008A119C" w:rsidRPr="0011697D">
        <w:rPr>
          <w:sz w:val="24"/>
          <w:szCs w:val="24"/>
        </w:rPr>
        <w:t>observationer</w:t>
      </w:r>
      <w:r w:rsidRPr="0011697D">
        <w:rPr>
          <w:sz w:val="24"/>
          <w:szCs w:val="24"/>
        </w:rPr>
        <w:t xml:space="preserve"> virkeligt bid</w:t>
      </w:r>
      <w:r w:rsidR="008A119C" w:rsidRPr="0011697D">
        <w:rPr>
          <w:sz w:val="24"/>
          <w:szCs w:val="24"/>
        </w:rPr>
        <w:t>rog til samtalernes senere form.</w:t>
      </w:r>
      <w:r w:rsidRPr="0011697D">
        <w:rPr>
          <w:sz w:val="24"/>
          <w:szCs w:val="24"/>
        </w:rPr>
        <w:t xml:space="preserve"> </w:t>
      </w:r>
      <w:r w:rsidR="008A119C" w:rsidRPr="0011697D">
        <w:rPr>
          <w:sz w:val="24"/>
          <w:szCs w:val="24"/>
        </w:rPr>
        <w:t>Observatøren</w:t>
      </w:r>
      <w:r w:rsidRPr="0011697D">
        <w:rPr>
          <w:sz w:val="24"/>
          <w:szCs w:val="24"/>
        </w:rPr>
        <w:t xml:space="preserve"> </w:t>
      </w:r>
      <w:r w:rsidR="008A119C" w:rsidRPr="0011697D">
        <w:rPr>
          <w:sz w:val="24"/>
          <w:szCs w:val="24"/>
        </w:rPr>
        <w:t xml:space="preserve">fulgte ikke blot </w:t>
      </w:r>
      <w:proofErr w:type="spellStart"/>
      <w:r w:rsidR="008A119C" w:rsidRPr="0011697D">
        <w:rPr>
          <w:sz w:val="24"/>
          <w:szCs w:val="24"/>
        </w:rPr>
        <w:t>samtalenstien</w:t>
      </w:r>
      <w:proofErr w:type="spellEnd"/>
      <w:r w:rsidR="008A119C" w:rsidRPr="0011697D">
        <w:rPr>
          <w:sz w:val="24"/>
          <w:szCs w:val="24"/>
        </w:rPr>
        <w:t xml:space="preserve"> som sokraten</w:t>
      </w:r>
      <w:r w:rsidRPr="0011697D">
        <w:rPr>
          <w:sz w:val="24"/>
          <w:szCs w:val="24"/>
        </w:rPr>
        <w:t xml:space="preserve"> og gæsten</w:t>
      </w:r>
      <w:r w:rsidR="008A119C" w:rsidRPr="0011697D">
        <w:rPr>
          <w:sz w:val="24"/>
          <w:szCs w:val="24"/>
        </w:rPr>
        <w:t xml:space="preserve"> gik </w:t>
      </w:r>
      <w:proofErr w:type="gramStart"/>
      <w:r w:rsidR="008A119C" w:rsidRPr="0011697D">
        <w:rPr>
          <w:sz w:val="24"/>
          <w:szCs w:val="24"/>
        </w:rPr>
        <w:t>af</w:t>
      </w:r>
      <w:r w:rsidRPr="0011697D">
        <w:rPr>
          <w:sz w:val="24"/>
          <w:szCs w:val="24"/>
        </w:rPr>
        <w:t xml:space="preserve">,  </w:t>
      </w:r>
      <w:r w:rsidR="008A119C" w:rsidRPr="0011697D">
        <w:rPr>
          <w:sz w:val="24"/>
          <w:szCs w:val="24"/>
        </w:rPr>
        <w:t>men</w:t>
      </w:r>
      <w:proofErr w:type="gramEnd"/>
      <w:r w:rsidR="008A119C" w:rsidRPr="0011697D">
        <w:rPr>
          <w:sz w:val="24"/>
          <w:szCs w:val="24"/>
        </w:rPr>
        <w:t xml:space="preserve"> blev i stilheden </w:t>
      </w:r>
      <w:r w:rsidRPr="0011697D">
        <w:rPr>
          <w:sz w:val="24"/>
          <w:szCs w:val="24"/>
        </w:rPr>
        <w:t xml:space="preserve">gjort opmærksom på </w:t>
      </w:r>
      <w:r w:rsidR="008A119C" w:rsidRPr="0011697D">
        <w:rPr>
          <w:sz w:val="24"/>
          <w:szCs w:val="24"/>
        </w:rPr>
        <w:t xml:space="preserve">de </w:t>
      </w:r>
      <w:r w:rsidRPr="0011697D">
        <w:rPr>
          <w:sz w:val="24"/>
          <w:szCs w:val="24"/>
        </w:rPr>
        <w:t xml:space="preserve">sideveje som de andre måske nok havde set, men ikke </w:t>
      </w:r>
      <w:r w:rsidR="008A119C" w:rsidRPr="0011697D">
        <w:rPr>
          <w:sz w:val="24"/>
          <w:szCs w:val="24"/>
        </w:rPr>
        <w:t>fik undersøgt yderligere.</w:t>
      </w:r>
    </w:p>
    <w:p w:rsidR="00BE47BA" w:rsidRPr="0011697D" w:rsidRDefault="00BE47BA" w:rsidP="0011697D">
      <w:pPr>
        <w:spacing w:line="360" w:lineRule="auto"/>
        <w:rPr>
          <w:sz w:val="24"/>
          <w:szCs w:val="24"/>
        </w:rPr>
      </w:pPr>
      <w:r w:rsidRPr="0011697D">
        <w:rPr>
          <w:sz w:val="24"/>
          <w:szCs w:val="24"/>
        </w:rPr>
        <w:t>Til sidst kommer de unge ind i en dialog omkring sikkerhed og objektivitet i samtalen.</w:t>
      </w:r>
    </w:p>
    <w:p w:rsidR="00BE47BA" w:rsidRPr="0011697D" w:rsidRDefault="008A119C" w:rsidP="0011697D">
      <w:pPr>
        <w:spacing w:line="360" w:lineRule="auto"/>
        <w:rPr>
          <w:rStyle w:val="Fremhv"/>
          <w:sz w:val="24"/>
          <w:szCs w:val="24"/>
        </w:rPr>
      </w:pPr>
      <w:r w:rsidRPr="0011697D">
        <w:rPr>
          <w:sz w:val="24"/>
          <w:szCs w:val="24"/>
        </w:rPr>
        <w:t>Mandlig gæst 1:</w:t>
      </w:r>
      <w:r w:rsidR="00BE47BA" w:rsidRPr="0011697D">
        <w:rPr>
          <w:rStyle w:val="Fremhv"/>
          <w:sz w:val="24"/>
          <w:szCs w:val="24"/>
        </w:rPr>
        <w:t xml:space="preserve"> Det giver en eller anden tryghed, at det ikke er diskussion, så du bliver ikke bange for at sige dine holdninger, der er kun en der spørger dig om noget, der ikke svarer imod, ikke en der går imod dig. Du har 5 minutter hvor du kan sige alle dine holdninger og meninger omkring nogle spørgsmål der bliver stillet, i stedet at en sidder og angriber dig med deres holdninger. Så du får mere selv lov til at gå i dybden med din egen tankegang. </w:t>
      </w:r>
    </w:p>
    <w:p w:rsidR="00BE47BA" w:rsidRPr="0011697D" w:rsidRDefault="008A119C" w:rsidP="0011697D">
      <w:pPr>
        <w:spacing w:line="360" w:lineRule="auto"/>
        <w:rPr>
          <w:rStyle w:val="Fremhv"/>
          <w:sz w:val="24"/>
          <w:szCs w:val="24"/>
        </w:rPr>
      </w:pPr>
      <w:r w:rsidRPr="0011697D">
        <w:rPr>
          <w:sz w:val="24"/>
          <w:szCs w:val="24"/>
        </w:rPr>
        <w:t>Kvindelige gæst1:</w:t>
      </w:r>
      <w:r w:rsidRPr="0011697D">
        <w:rPr>
          <w:rStyle w:val="Fremhv"/>
          <w:sz w:val="24"/>
          <w:szCs w:val="24"/>
        </w:rPr>
        <w:t xml:space="preserve"> D</w:t>
      </w:r>
      <w:r w:rsidR="00BE47BA" w:rsidRPr="0011697D">
        <w:rPr>
          <w:rStyle w:val="Fremhv"/>
          <w:sz w:val="24"/>
          <w:szCs w:val="24"/>
        </w:rPr>
        <w:t>er er mere frit lejde</w:t>
      </w:r>
    </w:p>
    <w:p w:rsidR="00BE47BA" w:rsidRPr="0011697D" w:rsidRDefault="008A119C" w:rsidP="0011697D">
      <w:pPr>
        <w:spacing w:line="360" w:lineRule="auto"/>
        <w:rPr>
          <w:rStyle w:val="Fremhv"/>
          <w:sz w:val="24"/>
          <w:szCs w:val="24"/>
        </w:rPr>
      </w:pPr>
      <w:r w:rsidRPr="0011697D">
        <w:rPr>
          <w:sz w:val="24"/>
          <w:szCs w:val="24"/>
        </w:rPr>
        <w:t>Mandlige gæst1</w:t>
      </w:r>
      <w:r w:rsidRPr="0011697D">
        <w:rPr>
          <w:rStyle w:val="Fremhv"/>
          <w:sz w:val="24"/>
          <w:szCs w:val="24"/>
        </w:rPr>
        <w:t>: J</w:t>
      </w:r>
      <w:r w:rsidR="00BE47BA" w:rsidRPr="0011697D">
        <w:rPr>
          <w:rStyle w:val="Fremhv"/>
          <w:sz w:val="24"/>
          <w:szCs w:val="24"/>
        </w:rPr>
        <w:t>a</w:t>
      </w:r>
    </w:p>
    <w:p w:rsidR="00BE47BA" w:rsidRPr="0011697D" w:rsidRDefault="008A119C" w:rsidP="0011697D">
      <w:pPr>
        <w:spacing w:line="360" w:lineRule="auto"/>
        <w:rPr>
          <w:rStyle w:val="Fremhv"/>
          <w:sz w:val="24"/>
          <w:szCs w:val="24"/>
        </w:rPr>
      </w:pPr>
      <w:r w:rsidRPr="0011697D">
        <w:rPr>
          <w:sz w:val="24"/>
          <w:szCs w:val="24"/>
        </w:rPr>
        <w:t>Mandlige gæst2:</w:t>
      </w:r>
      <w:r w:rsidRPr="0011697D">
        <w:rPr>
          <w:rStyle w:val="Fremhv"/>
          <w:sz w:val="24"/>
          <w:szCs w:val="24"/>
        </w:rPr>
        <w:t xml:space="preserve"> </w:t>
      </w:r>
      <w:r w:rsidR="00BE47BA" w:rsidRPr="0011697D">
        <w:rPr>
          <w:rStyle w:val="Fremhv"/>
          <w:sz w:val="24"/>
          <w:szCs w:val="24"/>
        </w:rPr>
        <w:t>Det kræver også bare en meget objektiv og god, sokratesfyr</w:t>
      </w:r>
    </w:p>
    <w:p w:rsidR="00BE47BA" w:rsidRPr="0011697D" w:rsidRDefault="00BE47BA" w:rsidP="0011697D">
      <w:pPr>
        <w:spacing w:line="360" w:lineRule="auto"/>
        <w:rPr>
          <w:rStyle w:val="Fremhv"/>
          <w:sz w:val="24"/>
          <w:szCs w:val="24"/>
        </w:rPr>
      </w:pPr>
      <w:r w:rsidRPr="0011697D">
        <w:rPr>
          <w:sz w:val="24"/>
          <w:szCs w:val="24"/>
        </w:rPr>
        <w:t>Mig:</w:t>
      </w:r>
      <w:r w:rsidRPr="0011697D">
        <w:rPr>
          <w:rStyle w:val="Fremhv"/>
          <w:sz w:val="24"/>
          <w:szCs w:val="24"/>
        </w:rPr>
        <w:t xml:space="preserve"> Sokrates?</w:t>
      </w:r>
    </w:p>
    <w:p w:rsidR="00BE47BA" w:rsidRPr="0011697D" w:rsidRDefault="00682E25" w:rsidP="0011697D">
      <w:pPr>
        <w:spacing w:line="360" w:lineRule="auto"/>
        <w:rPr>
          <w:rStyle w:val="Fremhv"/>
          <w:sz w:val="24"/>
          <w:szCs w:val="24"/>
        </w:rPr>
      </w:pPr>
      <w:r w:rsidRPr="0011697D">
        <w:rPr>
          <w:sz w:val="24"/>
          <w:szCs w:val="24"/>
        </w:rPr>
        <w:t>Mandlig</w:t>
      </w:r>
      <w:r w:rsidR="008A119C" w:rsidRPr="0011697D">
        <w:rPr>
          <w:sz w:val="24"/>
          <w:szCs w:val="24"/>
        </w:rPr>
        <w:t xml:space="preserve"> gæst</w:t>
      </w:r>
      <w:r w:rsidRPr="0011697D">
        <w:rPr>
          <w:sz w:val="24"/>
          <w:szCs w:val="24"/>
        </w:rPr>
        <w:t>2</w:t>
      </w:r>
      <w:r w:rsidR="00BE47BA" w:rsidRPr="0011697D">
        <w:rPr>
          <w:sz w:val="24"/>
          <w:szCs w:val="24"/>
        </w:rPr>
        <w:t>:</w:t>
      </w:r>
      <w:r w:rsidR="00BE47BA" w:rsidRPr="0011697D">
        <w:rPr>
          <w:rStyle w:val="Fremhv"/>
          <w:sz w:val="24"/>
          <w:szCs w:val="24"/>
        </w:rPr>
        <w:t xml:space="preserve"> nej rollen</w:t>
      </w:r>
    </w:p>
    <w:p w:rsidR="00BE47BA" w:rsidRPr="0011697D" w:rsidRDefault="00BE47BA" w:rsidP="0011697D">
      <w:pPr>
        <w:spacing w:line="360" w:lineRule="auto"/>
        <w:rPr>
          <w:rStyle w:val="Fremhv"/>
          <w:sz w:val="24"/>
          <w:szCs w:val="24"/>
        </w:rPr>
      </w:pPr>
      <w:r w:rsidRPr="0011697D">
        <w:rPr>
          <w:sz w:val="24"/>
          <w:szCs w:val="24"/>
        </w:rPr>
        <w:t>Mig:</w:t>
      </w:r>
      <w:r w:rsidRPr="0011697D">
        <w:rPr>
          <w:rStyle w:val="Fremhv"/>
          <w:sz w:val="24"/>
          <w:szCs w:val="24"/>
        </w:rPr>
        <w:t xml:space="preserve"> sokraten?</w:t>
      </w:r>
    </w:p>
    <w:p w:rsidR="00BE47BA" w:rsidRPr="0011697D" w:rsidRDefault="00682E25" w:rsidP="0011697D">
      <w:pPr>
        <w:spacing w:line="360" w:lineRule="auto"/>
        <w:rPr>
          <w:rStyle w:val="Fremhv"/>
          <w:sz w:val="24"/>
          <w:szCs w:val="24"/>
        </w:rPr>
      </w:pPr>
      <w:r w:rsidRPr="0011697D">
        <w:rPr>
          <w:sz w:val="24"/>
          <w:szCs w:val="24"/>
        </w:rPr>
        <w:t>Mandlig gæst 2:</w:t>
      </w:r>
      <w:r w:rsidR="00BE47BA" w:rsidRPr="0011697D">
        <w:rPr>
          <w:rStyle w:val="Fremhv"/>
          <w:sz w:val="24"/>
          <w:szCs w:val="24"/>
        </w:rPr>
        <w:t xml:space="preserve"> ja! Det kræver også at der er en god objektiv </w:t>
      </w:r>
      <w:proofErr w:type="spellStart"/>
      <w:r w:rsidR="00BE47BA" w:rsidRPr="0011697D">
        <w:rPr>
          <w:rStyle w:val="Fremhv"/>
          <w:sz w:val="24"/>
          <w:szCs w:val="24"/>
        </w:rPr>
        <w:t>sokrat</w:t>
      </w:r>
      <w:proofErr w:type="spellEnd"/>
      <w:r w:rsidR="00BE47BA" w:rsidRPr="0011697D">
        <w:rPr>
          <w:rStyle w:val="Fremhv"/>
          <w:sz w:val="24"/>
          <w:szCs w:val="24"/>
        </w:rPr>
        <w:t>, som ikke prøver at pådutte gæsten nogle meninger, holdninger og værdier</w:t>
      </w:r>
    </w:p>
    <w:p w:rsidR="00BE47BA" w:rsidRPr="0011697D" w:rsidRDefault="00BE47BA" w:rsidP="0011697D">
      <w:pPr>
        <w:spacing w:line="360" w:lineRule="auto"/>
        <w:rPr>
          <w:rStyle w:val="Fremhv"/>
          <w:sz w:val="24"/>
          <w:szCs w:val="24"/>
        </w:rPr>
      </w:pPr>
      <w:r w:rsidRPr="0011697D">
        <w:rPr>
          <w:sz w:val="24"/>
          <w:szCs w:val="24"/>
        </w:rPr>
        <w:t>Mig:</w:t>
      </w:r>
      <w:r w:rsidRPr="0011697D">
        <w:rPr>
          <w:rStyle w:val="Fremhv"/>
          <w:sz w:val="24"/>
          <w:szCs w:val="24"/>
        </w:rPr>
        <w:t xml:space="preserve"> </w:t>
      </w:r>
      <w:r w:rsidR="00682E25" w:rsidRPr="0011697D">
        <w:rPr>
          <w:rStyle w:val="Fremhv"/>
          <w:sz w:val="24"/>
          <w:szCs w:val="24"/>
        </w:rPr>
        <w:t>D</w:t>
      </w:r>
      <w:r w:rsidRPr="0011697D">
        <w:rPr>
          <w:rStyle w:val="Fremhv"/>
          <w:sz w:val="24"/>
          <w:szCs w:val="24"/>
        </w:rPr>
        <w:t>er er intet ønske om at pådutte?</w:t>
      </w:r>
    </w:p>
    <w:p w:rsidR="00BE47BA" w:rsidRPr="0011697D" w:rsidRDefault="00682E25" w:rsidP="0011697D">
      <w:pPr>
        <w:spacing w:line="360" w:lineRule="auto"/>
        <w:rPr>
          <w:rStyle w:val="Fremhv"/>
          <w:sz w:val="24"/>
          <w:szCs w:val="24"/>
        </w:rPr>
      </w:pPr>
      <w:r w:rsidRPr="0011697D">
        <w:rPr>
          <w:sz w:val="24"/>
          <w:szCs w:val="24"/>
        </w:rPr>
        <w:t>Mandlig gæst 2:</w:t>
      </w:r>
      <w:r w:rsidR="00BE47BA" w:rsidRPr="0011697D">
        <w:rPr>
          <w:rStyle w:val="Fremhv"/>
          <w:sz w:val="24"/>
          <w:szCs w:val="24"/>
        </w:rPr>
        <w:t xml:space="preserve"> Nej det syntes jeg man skal kunne lade være med.</w:t>
      </w:r>
    </w:p>
    <w:p w:rsidR="00BE47BA" w:rsidRPr="0011697D" w:rsidRDefault="00682E25" w:rsidP="0011697D">
      <w:pPr>
        <w:spacing w:line="360" w:lineRule="auto"/>
        <w:rPr>
          <w:rStyle w:val="Fremhv"/>
          <w:sz w:val="24"/>
          <w:szCs w:val="24"/>
        </w:rPr>
      </w:pPr>
      <w:r w:rsidRPr="0011697D">
        <w:rPr>
          <w:sz w:val="24"/>
          <w:szCs w:val="24"/>
        </w:rPr>
        <w:t>Kvindelig gæst 3:</w:t>
      </w:r>
      <w:r w:rsidR="00BE47BA" w:rsidRPr="0011697D">
        <w:rPr>
          <w:rStyle w:val="Fremhv"/>
          <w:sz w:val="24"/>
          <w:szCs w:val="24"/>
        </w:rPr>
        <w:t xml:space="preserve"> Nej det syntes jeg er faren ved det.</w:t>
      </w:r>
    </w:p>
    <w:p w:rsidR="002D0EC7" w:rsidRDefault="002D0EC7" w:rsidP="002D0EC7">
      <w:pPr>
        <w:pStyle w:val="Overskrift2"/>
      </w:pPr>
    </w:p>
    <w:p w:rsidR="002D0EC7" w:rsidRPr="002D0EC7" w:rsidRDefault="002D0EC7" w:rsidP="002D0EC7"/>
    <w:p w:rsidR="00904D16" w:rsidRPr="0024625F" w:rsidRDefault="00904D16" w:rsidP="00904D16">
      <w:pPr>
        <w:spacing w:line="360" w:lineRule="auto"/>
        <w:rPr>
          <w:sz w:val="24"/>
          <w:szCs w:val="24"/>
        </w:rPr>
      </w:pPr>
    </w:p>
    <w:p w:rsidR="00904D16" w:rsidRPr="007D1375" w:rsidRDefault="00904D16" w:rsidP="007D1375">
      <w:pPr>
        <w:pStyle w:val="Overskrift2"/>
      </w:pPr>
      <w:bookmarkStart w:id="35" w:name="_Toc367445842"/>
      <w:bookmarkStart w:id="36" w:name="_Toc368046160"/>
      <w:r w:rsidRPr="007D1375">
        <w:t xml:space="preserve">Mødet med de unge: opsummering og </w:t>
      </w:r>
      <w:bookmarkEnd w:id="35"/>
      <w:r w:rsidRPr="007D1375">
        <w:t>delkonklusioner</w:t>
      </w:r>
      <w:bookmarkEnd w:id="36"/>
    </w:p>
    <w:p w:rsidR="00904D16" w:rsidRPr="0024625F" w:rsidRDefault="00904D16" w:rsidP="00904D16">
      <w:pPr>
        <w:spacing w:line="360" w:lineRule="auto"/>
        <w:rPr>
          <w:sz w:val="24"/>
          <w:szCs w:val="24"/>
        </w:rPr>
      </w:pPr>
    </w:p>
    <w:p w:rsidR="00904D16" w:rsidRPr="007D1375" w:rsidRDefault="00904D16" w:rsidP="00904D16">
      <w:pPr>
        <w:spacing w:line="360" w:lineRule="auto"/>
        <w:rPr>
          <w:rStyle w:val="Kraftigfremhvning"/>
          <w:sz w:val="24"/>
          <w:szCs w:val="24"/>
        </w:rPr>
      </w:pPr>
      <w:r w:rsidRPr="007D1375">
        <w:rPr>
          <w:rStyle w:val="Kraftigfremhvning"/>
          <w:sz w:val="24"/>
          <w:szCs w:val="24"/>
        </w:rPr>
        <w:t>Samtalerne den 7. maj</w:t>
      </w:r>
    </w:p>
    <w:p w:rsidR="00904D16" w:rsidRPr="0024625F" w:rsidRDefault="00904D16" w:rsidP="00904D16">
      <w:pPr>
        <w:spacing w:line="360" w:lineRule="auto"/>
        <w:rPr>
          <w:sz w:val="24"/>
          <w:szCs w:val="24"/>
        </w:rPr>
      </w:pPr>
      <w:r w:rsidRPr="0024625F">
        <w:rPr>
          <w:sz w:val="24"/>
          <w:szCs w:val="24"/>
        </w:rPr>
        <w:t>Under det første møde den 7. maj kom jeg i samtale med en ung herre, som prøvede på at definere dannelsen igennem de to begreber</w:t>
      </w:r>
      <w:r>
        <w:rPr>
          <w:sz w:val="24"/>
          <w:szCs w:val="24"/>
        </w:rPr>
        <w:t>:</w:t>
      </w:r>
      <w:r w:rsidRPr="0024625F">
        <w:rPr>
          <w:sz w:val="24"/>
          <w:szCs w:val="24"/>
        </w:rPr>
        <w:t xml:space="preserve"> miljø og gener</w:t>
      </w:r>
      <w:r>
        <w:rPr>
          <w:sz w:val="24"/>
          <w:szCs w:val="24"/>
        </w:rPr>
        <w:t>. E</w:t>
      </w:r>
      <w:r w:rsidRPr="0024625F">
        <w:rPr>
          <w:sz w:val="24"/>
          <w:szCs w:val="24"/>
        </w:rPr>
        <w:t>n rejse</w:t>
      </w:r>
      <w:r>
        <w:rPr>
          <w:sz w:val="24"/>
          <w:szCs w:val="24"/>
        </w:rPr>
        <w:t>,</w:t>
      </w:r>
      <w:r w:rsidRPr="0024625F">
        <w:rPr>
          <w:sz w:val="24"/>
          <w:szCs w:val="24"/>
        </w:rPr>
        <w:t xml:space="preserve"> der ikke kun satte ham på prøve, men ligeledes gjorde mig opmærksom på, hvad det vil sige at være den korrekt spørgende sokratiske tovholder. At jeg i første omgang følger min gæsts præmisser og forklaringer, og inden for disse rammer forsøger at høre gæsten på eksempler fra hans egen hverdag, </w:t>
      </w:r>
      <w:r w:rsidR="0087526B">
        <w:rPr>
          <w:sz w:val="24"/>
          <w:szCs w:val="24"/>
        </w:rPr>
        <w:t>er</w:t>
      </w:r>
      <w:r w:rsidRPr="0024625F">
        <w:rPr>
          <w:sz w:val="24"/>
          <w:szCs w:val="24"/>
        </w:rPr>
        <w:t xml:space="preserve"> et forsøg på </w:t>
      </w:r>
      <w:r w:rsidR="0087526B">
        <w:rPr>
          <w:sz w:val="24"/>
          <w:szCs w:val="24"/>
        </w:rPr>
        <w:t>at lade ham</w:t>
      </w:r>
      <w:r w:rsidRPr="0024625F">
        <w:rPr>
          <w:sz w:val="24"/>
          <w:szCs w:val="24"/>
        </w:rPr>
        <w:t xml:space="preserve"> sætte det forkla</w:t>
      </w:r>
      <w:r>
        <w:rPr>
          <w:sz w:val="24"/>
          <w:szCs w:val="24"/>
        </w:rPr>
        <w:t xml:space="preserve">rede i relation til det levede. </w:t>
      </w:r>
      <w:r w:rsidRPr="0024625F">
        <w:rPr>
          <w:sz w:val="24"/>
          <w:szCs w:val="24"/>
        </w:rPr>
        <w:t>Dette tager han imod ved at binde dannels</w:t>
      </w:r>
      <w:r>
        <w:rPr>
          <w:sz w:val="24"/>
          <w:szCs w:val="24"/>
        </w:rPr>
        <w:t>en til sit efterskoleophold</w:t>
      </w:r>
      <w:r w:rsidR="0087526B">
        <w:rPr>
          <w:sz w:val="24"/>
          <w:szCs w:val="24"/>
        </w:rPr>
        <w:t>,</w:t>
      </w:r>
      <w:r w:rsidRPr="0024625F">
        <w:rPr>
          <w:sz w:val="24"/>
          <w:szCs w:val="24"/>
        </w:rPr>
        <w:t xml:space="preserve"> med en stadig reference til </w:t>
      </w:r>
      <w:r w:rsidR="0087526B">
        <w:rPr>
          <w:sz w:val="24"/>
          <w:szCs w:val="24"/>
        </w:rPr>
        <w:t xml:space="preserve">hvordan at disse erfaringer passer med det at være et </w:t>
      </w:r>
      <w:proofErr w:type="gramStart"/>
      <w:r w:rsidR="0087526B">
        <w:rPr>
          <w:sz w:val="24"/>
          <w:szCs w:val="24"/>
        </w:rPr>
        <w:t>gen-  og</w:t>
      </w:r>
      <w:proofErr w:type="gramEnd"/>
      <w:r w:rsidR="0087526B">
        <w:rPr>
          <w:sz w:val="24"/>
          <w:szCs w:val="24"/>
        </w:rPr>
        <w:t xml:space="preserve"> miljø baseret menneske.</w:t>
      </w:r>
    </w:p>
    <w:p w:rsidR="00904D16" w:rsidRPr="0024625F" w:rsidRDefault="00904D16" w:rsidP="00904D16">
      <w:pPr>
        <w:spacing w:line="360" w:lineRule="auto"/>
        <w:rPr>
          <w:sz w:val="24"/>
          <w:szCs w:val="24"/>
        </w:rPr>
      </w:pPr>
      <w:r w:rsidRPr="0024625F">
        <w:rPr>
          <w:sz w:val="24"/>
          <w:szCs w:val="24"/>
        </w:rPr>
        <w:t>Min gæst forsøgte at sætte ord på denne dannelse, men jeg oplevede ligeledes</w:t>
      </w:r>
      <w:r>
        <w:rPr>
          <w:sz w:val="24"/>
          <w:szCs w:val="24"/>
        </w:rPr>
        <w:t>,</w:t>
      </w:r>
      <w:r w:rsidRPr="0024625F">
        <w:rPr>
          <w:sz w:val="24"/>
          <w:szCs w:val="24"/>
        </w:rPr>
        <w:t xml:space="preserve"> at der </w:t>
      </w:r>
      <w:r>
        <w:rPr>
          <w:sz w:val="24"/>
          <w:szCs w:val="24"/>
        </w:rPr>
        <w:t xml:space="preserve">i </w:t>
      </w:r>
      <w:r w:rsidRPr="0024625F">
        <w:rPr>
          <w:sz w:val="24"/>
          <w:szCs w:val="24"/>
        </w:rPr>
        <w:t xml:space="preserve">forklaringen var et forsøg på at binde egne erfaringer med et sandhedssystem som måtte ligge til grund for disse erfaringer. Hans forklaringer tog sig en meget videnskabelig form, hvor gener og miljø var de drivende kræfter bag den dannende proces. Jeg savnede undervejs eksempler fra hans egen hverdag, og bragte dermed selv et eksempel frem fra livet, hvor jeg forsøgte at bringe en mere jordnær relation imellem det forklarede og levede liv. </w:t>
      </w:r>
      <w:r>
        <w:rPr>
          <w:sz w:val="24"/>
          <w:szCs w:val="24"/>
        </w:rPr>
        <w:t>Dette gjorde jeg primært</w:t>
      </w:r>
      <w:r w:rsidRPr="0024625F">
        <w:rPr>
          <w:sz w:val="24"/>
          <w:szCs w:val="24"/>
        </w:rPr>
        <w:t xml:space="preserve"> for at introducere den type samtalekultur</w:t>
      </w:r>
      <w:r>
        <w:rPr>
          <w:sz w:val="24"/>
          <w:szCs w:val="24"/>
        </w:rPr>
        <w:t>,</w:t>
      </w:r>
      <w:r w:rsidRPr="0024625F">
        <w:rPr>
          <w:sz w:val="24"/>
          <w:szCs w:val="24"/>
        </w:rPr>
        <w:t xml:space="preserve"> jeg gerne ønskede for mødet, så samtalerne på grupperne måske gik mere væk</w:t>
      </w:r>
      <w:r>
        <w:rPr>
          <w:sz w:val="24"/>
          <w:szCs w:val="24"/>
        </w:rPr>
        <w:t xml:space="preserve"> fra</w:t>
      </w:r>
      <w:r w:rsidRPr="0024625F">
        <w:rPr>
          <w:sz w:val="24"/>
          <w:szCs w:val="24"/>
        </w:rPr>
        <w:t xml:space="preserve"> ’man’ besk</w:t>
      </w:r>
      <w:r>
        <w:rPr>
          <w:sz w:val="24"/>
          <w:szCs w:val="24"/>
        </w:rPr>
        <w:t xml:space="preserve">rivelserne </w:t>
      </w:r>
      <w:r w:rsidRPr="0024625F">
        <w:rPr>
          <w:sz w:val="24"/>
          <w:szCs w:val="24"/>
        </w:rPr>
        <w:t>til en personlig relation og oplevelse</w:t>
      </w:r>
      <w:r>
        <w:rPr>
          <w:sz w:val="24"/>
          <w:szCs w:val="24"/>
        </w:rPr>
        <w:t>,</w:t>
      </w:r>
      <w:r w:rsidRPr="0024625F">
        <w:rPr>
          <w:sz w:val="24"/>
          <w:szCs w:val="24"/>
        </w:rPr>
        <w:t xml:space="preserve"> der kunne stå i egen ret.</w:t>
      </w:r>
    </w:p>
    <w:p w:rsidR="00904D16" w:rsidRPr="0024625F" w:rsidRDefault="00904D16" w:rsidP="00904D16">
      <w:pPr>
        <w:spacing w:line="360" w:lineRule="auto"/>
        <w:rPr>
          <w:sz w:val="24"/>
          <w:szCs w:val="24"/>
        </w:rPr>
      </w:pPr>
      <w:r>
        <w:rPr>
          <w:sz w:val="24"/>
          <w:szCs w:val="24"/>
        </w:rPr>
        <w:t>Samtalen</w:t>
      </w:r>
      <w:r w:rsidRPr="0024625F">
        <w:rPr>
          <w:sz w:val="24"/>
          <w:szCs w:val="24"/>
        </w:rPr>
        <w:t xml:space="preserve"> med den unge herre bragte her noget op, som ikke kun fik min gæst i tale, men efter kort tid gjorde ham forvirret over det sprog og de referencer</w:t>
      </w:r>
      <w:r>
        <w:rPr>
          <w:sz w:val="24"/>
          <w:szCs w:val="24"/>
        </w:rPr>
        <w:t>,</w:t>
      </w:r>
      <w:r w:rsidRPr="0024625F">
        <w:rPr>
          <w:sz w:val="24"/>
          <w:szCs w:val="24"/>
        </w:rPr>
        <w:t xml:space="preserve"> han selv brugte. Der var noget</w:t>
      </w:r>
      <w:r>
        <w:rPr>
          <w:sz w:val="24"/>
          <w:szCs w:val="24"/>
        </w:rPr>
        <w:t>, som</w:t>
      </w:r>
      <w:r w:rsidRPr="0024625F">
        <w:rPr>
          <w:sz w:val="24"/>
          <w:szCs w:val="24"/>
        </w:rPr>
        <w:t xml:space="preserve"> gav mening for ham, noget</w:t>
      </w:r>
      <w:r>
        <w:rPr>
          <w:sz w:val="24"/>
          <w:szCs w:val="24"/>
        </w:rPr>
        <w:t>,</w:t>
      </w:r>
      <w:r w:rsidRPr="0024625F">
        <w:rPr>
          <w:sz w:val="24"/>
          <w:szCs w:val="24"/>
        </w:rPr>
        <w:t xml:space="preserve"> som han gerne ville forklare, men det endte med</w:t>
      </w:r>
      <w:r>
        <w:rPr>
          <w:sz w:val="24"/>
          <w:szCs w:val="24"/>
        </w:rPr>
        <w:t>,</w:t>
      </w:r>
      <w:r w:rsidRPr="0024625F">
        <w:rPr>
          <w:sz w:val="24"/>
          <w:szCs w:val="24"/>
        </w:rPr>
        <w:t xml:space="preserve"> at han ikke selv forstod det</w:t>
      </w:r>
      <w:r>
        <w:rPr>
          <w:sz w:val="24"/>
          <w:szCs w:val="24"/>
        </w:rPr>
        <w:t>,</w:t>
      </w:r>
      <w:r w:rsidRPr="0024625F">
        <w:rPr>
          <w:sz w:val="24"/>
          <w:szCs w:val="24"/>
        </w:rPr>
        <w:t xml:space="preserve"> han sagde. </w:t>
      </w:r>
    </w:p>
    <w:p w:rsidR="007D1375" w:rsidRDefault="007D1375" w:rsidP="00904D16">
      <w:pPr>
        <w:spacing w:line="360" w:lineRule="auto"/>
        <w:rPr>
          <w:sz w:val="24"/>
          <w:szCs w:val="24"/>
        </w:rPr>
      </w:pPr>
    </w:p>
    <w:p w:rsidR="007D1375" w:rsidRDefault="007D1375" w:rsidP="00904D16">
      <w:pPr>
        <w:spacing w:line="360" w:lineRule="auto"/>
        <w:rPr>
          <w:sz w:val="24"/>
          <w:szCs w:val="24"/>
        </w:rPr>
      </w:pPr>
    </w:p>
    <w:p w:rsidR="00904D16" w:rsidRPr="0024625F" w:rsidRDefault="00904D16" w:rsidP="00904D16">
      <w:pPr>
        <w:spacing w:line="360" w:lineRule="auto"/>
        <w:rPr>
          <w:sz w:val="24"/>
          <w:szCs w:val="24"/>
        </w:rPr>
      </w:pPr>
      <w:r w:rsidRPr="0024625F">
        <w:rPr>
          <w:sz w:val="24"/>
          <w:szCs w:val="24"/>
        </w:rPr>
        <w:lastRenderedPageBreak/>
        <w:t xml:space="preserve">Det er </w:t>
      </w:r>
      <w:r w:rsidR="0087526B">
        <w:rPr>
          <w:sz w:val="24"/>
          <w:szCs w:val="24"/>
        </w:rPr>
        <w:t>en svær øvelse</w:t>
      </w:r>
      <w:r w:rsidRPr="0024625F">
        <w:rPr>
          <w:sz w:val="24"/>
          <w:szCs w:val="24"/>
        </w:rPr>
        <w:t xml:space="preserve"> at stå overfor gæsten i denne situation, se ham tænke over sin hverdag og </w:t>
      </w:r>
      <w:r>
        <w:rPr>
          <w:sz w:val="24"/>
          <w:szCs w:val="24"/>
        </w:rPr>
        <w:t>forsøge at få ord på den</w:t>
      </w:r>
      <w:r w:rsidRPr="0024625F">
        <w:rPr>
          <w:sz w:val="24"/>
          <w:szCs w:val="24"/>
        </w:rPr>
        <w:t xml:space="preserve"> og stadig opleve at </w:t>
      </w:r>
      <w:r w:rsidR="0087526B">
        <w:rPr>
          <w:sz w:val="24"/>
          <w:szCs w:val="24"/>
        </w:rPr>
        <w:t>hans</w:t>
      </w:r>
      <w:r w:rsidRPr="0024625F">
        <w:rPr>
          <w:sz w:val="24"/>
          <w:szCs w:val="24"/>
        </w:rPr>
        <w:t xml:space="preserve"> forklaringer har hang til at blive en abstrakt diskussion om gener og miljøer. Det var en udfordring </w:t>
      </w:r>
      <w:r w:rsidR="006D5048">
        <w:rPr>
          <w:sz w:val="24"/>
          <w:szCs w:val="24"/>
        </w:rPr>
        <w:t xml:space="preserve">at være </w:t>
      </w:r>
      <w:r w:rsidR="0087526B">
        <w:rPr>
          <w:sz w:val="24"/>
          <w:szCs w:val="24"/>
        </w:rPr>
        <w:t>den sokratiske ’jordmoder’</w:t>
      </w:r>
      <w:r>
        <w:rPr>
          <w:sz w:val="24"/>
          <w:szCs w:val="24"/>
        </w:rPr>
        <w:t xml:space="preserve"> i denne sag</w:t>
      </w:r>
      <w:r w:rsidRPr="0024625F">
        <w:rPr>
          <w:sz w:val="24"/>
          <w:szCs w:val="24"/>
        </w:rPr>
        <w:t xml:space="preserve"> og bedømme</w:t>
      </w:r>
      <w:r w:rsidR="006D5048">
        <w:rPr>
          <w:sz w:val="24"/>
          <w:szCs w:val="24"/>
        </w:rPr>
        <w:t xml:space="preserve">, hvorvidt gæsten skulle stoppes, eller blive givet tid til at stoppe sig selv. Jeg valgte det sidstnævnte, for at se hvor samtalen gik hen. </w:t>
      </w:r>
      <w:r w:rsidRPr="0024625F">
        <w:rPr>
          <w:sz w:val="24"/>
          <w:szCs w:val="24"/>
        </w:rPr>
        <w:t>Det viste sig senere, at min gæsts forklaringer til sidst gjorde ham forvirret og tavs. Der var ikke meget tid til denne samtale, hvilket bragte os begge til et stop ved gen og miljø konstruktionen. Hvis mødet havde været længere, var det mit håb</w:t>
      </w:r>
      <w:r>
        <w:rPr>
          <w:sz w:val="24"/>
          <w:szCs w:val="24"/>
        </w:rPr>
        <w:t>,</w:t>
      </w:r>
      <w:r w:rsidRPr="0024625F">
        <w:rPr>
          <w:sz w:val="24"/>
          <w:szCs w:val="24"/>
        </w:rPr>
        <w:t xml:space="preserve"> at minderne fra efterskolen langsomt havde fundet deres vej ind i samtalen, måske mere frie og selvstændige fra den gen- og miljø konstruktion</w:t>
      </w:r>
      <w:r>
        <w:rPr>
          <w:sz w:val="24"/>
          <w:szCs w:val="24"/>
        </w:rPr>
        <w:t>,</w:t>
      </w:r>
      <w:r w:rsidRPr="0024625F">
        <w:rPr>
          <w:sz w:val="24"/>
          <w:szCs w:val="24"/>
        </w:rPr>
        <w:t xml:space="preserve"> som for min gæst lå så stærkt i hans beskrevne virkelighed. </w:t>
      </w:r>
    </w:p>
    <w:p w:rsidR="00904D16" w:rsidRPr="0024625F" w:rsidRDefault="00904D16" w:rsidP="00904D16">
      <w:pPr>
        <w:spacing w:line="360" w:lineRule="auto"/>
        <w:rPr>
          <w:sz w:val="24"/>
          <w:szCs w:val="24"/>
        </w:rPr>
      </w:pPr>
      <w:r>
        <w:rPr>
          <w:sz w:val="24"/>
          <w:szCs w:val="24"/>
        </w:rPr>
        <w:t>Ved det andet møde den 7. maj</w:t>
      </w:r>
      <w:r w:rsidRPr="0024625F">
        <w:rPr>
          <w:sz w:val="24"/>
          <w:szCs w:val="24"/>
        </w:rPr>
        <w:t xml:space="preserve"> var det især svarene fra de to kvindelige deltagere</w:t>
      </w:r>
      <w:r>
        <w:rPr>
          <w:sz w:val="24"/>
          <w:szCs w:val="24"/>
        </w:rPr>
        <w:t>,</w:t>
      </w:r>
      <w:r w:rsidRPr="0024625F">
        <w:rPr>
          <w:sz w:val="24"/>
          <w:szCs w:val="24"/>
        </w:rPr>
        <w:t xml:space="preserve"> der fangede min interesse. Den første gæst mente</w:t>
      </w:r>
      <w:r>
        <w:rPr>
          <w:sz w:val="24"/>
          <w:szCs w:val="24"/>
        </w:rPr>
        <w:t>,</w:t>
      </w:r>
      <w:r w:rsidRPr="0024625F">
        <w:rPr>
          <w:sz w:val="24"/>
          <w:szCs w:val="24"/>
        </w:rPr>
        <w:t xml:space="preserve"> at man i den sokratiske dialog gav sig tid til at gå i dybden med egen forståelse af det lærte i undervisningen</w:t>
      </w:r>
      <w:r>
        <w:rPr>
          <w:sz w:val="24"/>
          <w:szCs w:val="24"/>
        </w:rPr>
        <w:t>. Den anden derimod</w:t>
      </w:r>
      <w:r w:rsidRPr="0024625F">
        <w:rPr>
          <w:sz w:val="24"/>
          <w:szCs w:val="24"/>
        </w:rPr>
        <w:t xml:space="preserve"> prioriterede</w:t>
      </w:r>
      <w:r>
        <w:rPr>
          <w:sz w:val="24"/>
          <w:szCs w:val="24"/>
        </w:rPr>
        <w:t>,</w:t>
      </w:r>
      <w:r w:rsidRPr="0024625F">
        <w:rPr>
          <w:sz w:val="24"/>
          <w:szCs w:val="24"/>
        </w:rPr>
        <w:t xml:space="preserve"> at der i den sokratiske dialog blev givet plads t</w:t>
      </w:r>
      <w:r>
        <w:rPr>
          <w:sz w:val="24"/>
          <w:szCs w:val="24"/>
        </w:rPr>
        <w:t>il egen ’tænkeboble’ i dialogen</w:t>
      </w:r>
      <w:r w:rsidRPr="0024625F">
        <w:rPr>
          <w:sz w:val="24"/>
          <w:szCs w:val="24"/>
        </w:rPr>
        <w:t xml:space="preserve"> i stedet for</w:t>
      </w:r>
      <w:r>
        <w:rPr>
          <w:sz w:val="24"/>
          <w:szCs w:val="24"/>
        </w:rPr>
        <w:t>,</w:t>
      </w:r>
      <w:r w:rsidRPr="0024625F">
        <w:rPr>
          <w:sz w:val="24"/>
          <w:szCs w:val="24"/>
        </w:rPr>
        <w:t xml:space="preserve"> at det blot var en boglig diskussion.</w:t>
      </w:r>
    </w:p>
    <w:p w:rsidR="00904D16" w:rsidRDefault="00904D16" w:rsidP="00904D16">
      <w:pPr>
        <w:spacing w:line="360" w:lineRule="auto"/>
        <w:rPr>
          <w:sz w:val="24"/>
          <w:szCs w:val="24"/>
        </w:rPr>
      </w:pPr>
      <w:r w:rsidRPr="0024625F">
        <w:rPr>
          <w:sz w:val="24"/>
          <w:szCs w:val="24"/>
        </w:rPr>
        <w:t>Den sokratiske dialog skal helst være mere end blot meningsudvekslinger og en udelukket forbliven i d</w:t>
      </w:r>
      <w:r>
        <w:rPr>
          <w:sz w:val="24"/>
          <w:szCs w:val="24"/>
        </w:rPr>
        <w:t>et personlige. Jeg opdagede dog,</w:t>
      </w:r>
      <w:r w:rsidRPr="0024625F">
        <w:rPr>
          <w:sz w:val="24"/>
          <w:szCs w:val="24"/>
        </w:rPr>
        <w:t xml:space="preserve"> at alene retten til at tal</w:t>
      </w:r>
      <w:r>
        <w:rPr>
          <w:sz w:val="24"/>
          <w:szCs w:val="24"/>
        </w:rPr>
        <w:t>e fra egne meninger</w:t>
      </w:r>
      <w:r w:rsidRPr="0024625F">
        <w:rPr>
          <w:sz w:val="24"/>
          <w:szCs w:val="24"/>
        </w:rPr>
        <w:t xml:space="preserve"> i en samtale</w:t>
      </w:r>
      <w:r>
        <w:rPr>
          <w:sz w:val="24"/>
          <w:szCs w:val="24"/>
        </w:rPr>
        <w:t>,</w:t>
      </w:r>
      <w:r w:rsidRPr="0024625F">
        <w:rPr>
          <w:sz w:val="24"/>
          <w:szCs w:val="24"/>
        </w:rPr>
        <w:t xml:space="preserve"> der ikke var en faglig debat, var nyt og velkomment for disse to kvindelige gæster. Alene</w:t>
      </w:r>
      <w:r>
        <w:rPr>
          <w:sz w:val="24"/>
          <w:szCs w:val="24"/>
        </w:rPr>
        <w:t>,</w:t>
      </w:r>
      <w:r w:rsidRPr="0024625F">
        <w:rPr>
          <w:sz w:val="24"/>
          <w:szCs w:val="24"/>
        </w:rPr>
        <w:t xml:space="preserve"> at deres holdninger havde en vægt i samtalen uden umiddelbart at skulle referere til ’det boglige’</w:t>
      </w:r>
      <w:r>
        <w:rPr>
          <w:sz w:val="24"/>
          <w:szCs w:val="24"/>
        </w:rPr>
        <w:t>,</w:t>
      </w:r>
      <w:r w:rsidRPr="0024625F">
        <w:rPr>
          <w:sz w:val="24"/>
          <w:szCs w:val="24"/>
        </w:rPr>
        <w:t xml:space="preserve"> vil jeg mene</w:t>
      </w:r>
      <w:r>
        <w:rPr>
          <w:sz w:val="24"/>
          <w:szCs w:val="24"/>
        </w:rPr>
        <w:t>,</w:t>
      </w:r>
      <w:r w:rsidRPr="0024625F">
        <w:rPr>
          <w:sz w:val="24"/>
          <w:szCs w:val="24"/>
        </w:rPr>
        <w:t xml:space="preserve"> er et vigtigt skridt imod en mere eksistentiel sokratisk dialog. Mens at dette møde ligeledes var meget kort, oplevede jeg en samtalekultur under opbygning. De unge skulle næsten vænne sig til, at de i svaret måtte starte med umiddelbart uforpligtende holdninger, og at mine reaktioner ikke så meget var rettende </w:t>
      </w:r>
      <w:r>
        <w:rPr>
          <w:sz w:val="24"/>
          <w:szCs w:val="24"/>
        </w:rPr>
        <w:t>svar</w:t>
      </w:r>
      <w:r w:rsidRPr="0024625F">
        <w:rPr>
          <w:sz w:val="24"/>
          <w:szCs w:val="24"/>
        </w:rPr>
        <w:t xml:space="preserve"> men en yderligere interesse og </w:t>
      </w:r>
      <w:proofErr w:type="spellStart"/>
      <w:r w:rsidRPr="0024625F">
        <w:rPr>
          <w:sz w:val="24"/>
          <w:szCs w:val="24"/>
        </w:rPr>
        <w:t>spørgen</w:t>
      </w:r>
      <w:proofErr w:type="spellEnd"/>
      <w:r w:rsidRPr="0024625F">
        <w:rPr>
          <w:sz w:val="24"/>
          <w:szCs w:val="24"/>
        </w:rPr>
        <w:t xml:space="preserve"> ind til disse holdninger.</w:t>
      </w:r>
    </w:p>
    <w:p w:rsidR="00A350CA" w:rsidRDefault="00C57792" w:rsidP="003359C1">
      <w:pPr>
        <w:spacing w:line="360" w:lineRule="auto"/>
        <w:rPr>
          <w:sz w:val="24"/>
          <w:szCs w:val="24"/>
        </w:rPr>
      </w:pPr>
      <w:r>
        <w:rPr>
          <w:sz w:val="24"/>
          <w:szCs w:val="24"/>
        </w:rPr>
        <w:t xml:space="preserve">Jeg finder det vigtigt at tage disse to eksempler med, da de hver især bringer visse refleksioner frem, hvad angår den sokratiske dialogs relevans i gymnasiet. </w:t>
      </w:r>
      <w:r w:rsidR="007D1375">
        <w:rPr>
          <w:sz w:val="24"/>
          <w:szCs w:val="24"/>
        </w:rPr>
        <w:t xml:space="preserve"> </w:t>
      </w:r>
      <w:r>
        <w:rPr>
          <w:sz w:val="24"/>
          <w:szCs w:val="24"/>
        </w:rPr>
        <w:t>Hos min første gæst oplever jeg</w:t>
      </w:r>
      <w:r w:rsidR="003359C1">
        <w:rPr>
          <w:sz w:val="24"/>
          <w:szCs w:val="24"/>
        </w:rPr>
        <w:t>,</w:t>
      </w:r>
      <w:r>
        <w:rPr>
          <w:sz w:val="24"/>
          <w:szCs w:val="24"/>
        </w:rPr>
        <w:t xml:space="preserve"> hvordan at forklaringerne bliver bundet til et virkelighedssyn, hvor ’man’ </w:t>
      </w:r>
      <w:r w:rsidRPr="00E27AFD">
        <w:rPr>
          <w:i/>
          <w:sz w:val="24"/>
          <w:szCs w:val="24"/>
        </w:rPr>
        <w:t>er</w:t>
      </w:r>
      <w:r>
        <w:rPr>
          <w:sz w:val="24"/>
          <w:szCs w:val="24"/>
        </w:rPr>
        <w:t xml:space="preserve"> på en vis måde. </w:t>
      </w:r>
    </w:p>
    <w:p w:rsidR="00A350CA" w:rsidRDefault="00A350CA" w:rsidP="003359C1">
      <w:pPr>
        <w:spacing w:line="360" w:lineRule="auto"/>
        <w:rPr>
          <w:sz w:val="24"/>
          <w:szCs w:val="24"/>
        </w:rPr>
      </w:pPr>
    </w:p>
    <w:p w:rsidR="00C57792" w:rsidRDefault="00C57792" w:rsidP="003359C1">
      <w:pPr>
        <w:spacing w:line="360" w:lineRule="auto"/>
        <w:rPr>
          <w:sz w:val="24"/>
          <w:szCs w:val="24"/>
        </w:rPr>
      </w:pPr>
      <w:r>
        <w:rPr>
          <w:sz w:val="24"/>
          <w:szCs w:val="24"/>
        </w:rPr>
        <w:lastRenderedPageBreak/>
        <w:t xml:space="preserve">Denne virkelighedskonstruktion </w:t>
      </w:r>
      <w:r w:rsidR="003359C1">
        <w:rPr>
          <w:sz w:val="24"/>
          <w:szCs w:val="24"/>
        </w:rPr>
        <w:t>får tankerne hen på</w:t>
      </w:r>
      <w:r>
        <w:rPr>
          <w:sz w:val="24"/>
          <w:szCs w:val="24"/>
        </w:rPr>
        <w:t xml:space="preserve"> på Kierkegaards beskrivelse af dannelsen som en </w:t>
      </w:r>
      <w:r w:rsidR="00E27AFD">
        <w:rPr>
          <w:sz w:val="24"/>
          <w:szCs w:val="24"/>
        </w:rPr>
        <w:t xml:space="preserve">eksistentiel rejse, hvor den enkelte træder væk fra det historiske ’sludder’ over hvad mennesket er, </w:t>
      </w:r>
      <w:r w:rsidR="003359C1">
        <w:rPr>
          <w:sz w:val="24"/>
          <w:szCs w:val="24"/>
        </w:rPr>
        <w:t>og når</w:t>
      </w:r>
      <w:r w:rsidR="00E27AFD">
        <w:rPr>
          <w:sz w:val="24"/>
          <w:szCs w:val="24"/>
        </w:rPr>
        <w:t xml:space="preserve"> sig selv som et enkelt </w:t>
      </w:r>
      <w:r w:rsidR="003359C1">
        <w:rPr>
          <w:sz w:val="24"/>
          <w:szCs w:val="24"/>
        </w:rPr>
        <w:t>individ</w:t>
      </w:r>
      <w:r>
        <w:rPr>
          <w:sz w:val="24"/>
          <w:szCs w:val="24"/>
        </w:rPr>
        <w:t xml:space="preserve">. Med min gæsts </w:t>
      </w:r>
      <w:r w:rsidR="00E27AFD">
        <w:rPr>
          <w:sz w:val="24"/>
          <w:szCs w:val="24"/>
        </w:rPr>
        <w:t xml:space="preserve">referencer </w:t>
      </w:r>
      <w:r>
        <w:rPr>
          <w:sz w:val="24"/>
          <w:szCs w:val="24"/>
        </w:rPr>
        <w:t xml:space="preserve">til gener og miljø, finder jeg et eksempel, hvor </w:t>
      </w:r>
      <w:r w:rsidR="00E27AFD">
        <w:rPr>
          <w:sz w:val="24"/>
          <w:szCs w:val="24"/>
        </w:rPr>
        <w:t xml:space="preserve">min gæst </w:t>
      </w:r>
      <w:r>
        <w:rPr>
          <w:sz w:val="24"/>
          <w:szCs w:val="24"/>
        </w:rPr>
        <w:t>nok tager sine svar seriøst, men bygger dem på en gyldighedslære, der ikke tillader livserfaringerne at bryde med det erkendte</w:t>
      </w:r>
      <w:r w:rsidR="00765343">
        <w:rPr>
          <w:sz w:val="24"/>
          <w:szCs w:val="24"/>
        </w:rPr>
        <w:t xml:space="preserve">. </w:t>
      </w:r>
      <w:r>
        <w:rPr>
          <w:sz w:val="24"/>
          <w:szCs w:val="24"/>
        </w:rPr>
        <w:t xml:space="preserve">Jeg finder samtalen relevant, fordi at jeg her kunne ane hvad det betyder, når en </w:t>
      </w:r>
      <w:proofErr w:type="spellStart"/>
      <w:r>
        <w:rPr>
          <w:sz w:val="24"/>
          <w:szCs w:val="24"/>
        </w:rPr>
        <w:t>resultatslære</w:t>
      </w:r>
      <w:proofErr w:type="spellEnd"/>
      <w:r>
        <w:rPr>
          <w:sz w:val="24"/>
          <w:szCs w:val="24"/>
        </w:rPr>
        <w:t xml:space="preserve"> træder ind og gør kompl</w:t>
      </w:r>
      <w:r w:rsidR="00E27AFD">
        <w:rPr>
          <w:sz w:val="24"/>
          <w:szCs w:val="24"/>
        </w:rPr>
        <w:t xml:space="preserve">et gyldighed af en </w:t>
      </w:r>
      <w:r w:rsidR="00765343">
        <w:rPr>
          <w:sz w:val="24"/>
          <w:szCs w:val="24"/>
        </w:rPr>
        <w:t xml:space="preserve">persons </w:t>
      </w:r>
      <w:r w:rsidR="00E27AFD">
        <w:rPr>
          <w:sz w:val="24"/>
          <w:szCs w:val="24"/>
        </w:rPr>
        <w:t xml:space="preserve">virkelighed. </w:t>
      </w:r>
      <w:r>
        <w:rPr>
          <w:sz w:val="24"/>
          <w:szCs w:val="24"/>
        </w:rPr>
        <w:t xml:space="preserve">Denne refleksion over den ironiske </w:t>
      </w:r>
      <w:proofErr w:type="spellStart"/>
      <w:r>
        <w:rPr>
          <w:sz w:val="24"/>
          <w:szCs w:val="24"/>
        </w:rPr>
        <w:t>forsigværen</w:t>
      </w:r>
      <w:proofErr w:type="spellEnd"/>
      <w:r>
        <w:rPr>
          <w:sz w:val="24"/>
          <w:szCs w:val="24"/>
        </w:rPr>
        <w:t xml:space="preserve"> og min vens måde at forklare sig selv på, har </w:t>
      </w:r>
      <w:r w:rsidR="00E27AFD">
        <w:rPr>
          <w:sz w:val="24"/>
          <w:szCs w:val="24"/>
        </w:rPr>
        <w:t>jeg taget</w:t>
      </w:r>
      <w:r>
        <w:rPr>
          <w:sz w:val="24"/>
          <w:szCs w:val="24"/>
        </w:rPr>
        <w:t xml:space="preserve"> op igen i det analyserende </w:t>
      </w:r>
      <w:r w:rsidR="00765343">
        <w:rPr>
          <w:sz w:val="24"/>
          <w:szCs w:val="24"/>
        </w:rPr>
        <w:t>kapitel.</w:t>
      </w:r>
    </w:p>
    <w:p w:rsidR="00E27AFD" w:rsidRPr="0024625F" w:rsidRDefault="00C57792" w:rsidP="00904D16">
      <w:pPr>
        <w:spacing w:line="360" w:lineRule="auto"/>
        <w:rPr>
          <w:sz w:val="24"/>
          <w:szCs w:val="24"/>
        </w:rPr>
      </w:pPr>
      <w:r>
        <w:rPr>
          <w:sz w:val="24"/>
          <w:szCs w:val="24"/>
        </w:rPr>
        <w:t xml:space="preserve">Hos de to kvindelige gæster </w:t>
      </w:r>
      <w:r w:rsidR="00E27AFD">
        <w:rPr>
          <w:sz w:val="24"/>
          <w:szCs w:val="24"/>
        </w:rPr>
        <w:t>finder</w:t>
      </w:r>
      <w:r>
        <w:rPr>
          <w:sz w:val="24"/>
          <w:szCs w:val="24"/>
        </w:rPr>
        <w:t xml:space="preserve"> jeg en anden relevans, da de så en værdi i</w:t>
      </w:r>
      <w:r w:rsidR="00E27AFD">
        <w:rPr>
          <w:sz w:val="24"/>
          <w:szCs w:val="24"/>
        </w:rPr>
        <w:t>,</w:t>
      </w:r>
      <w:r>
        <w:rPr>
          <w:sz w:val="24"/>
          <w:szCs w:val="24"/>
        </w:rPr>
        <w:t xml:space="preserve"> at der blev givet sig tid til </w:t>
      </w:r>
      <w:r w:rsidR="00E27AFD">
        <w:rPr>
          <w:sz w:val="24"/>
          <w:szCs w:val="24"/>
        </w:rPr>
        <w:t xml:space="preserve">en </w:t>
      </w:r>
      <w:r>
        <w:rPr>
          <w:sz w:val="24"/>
          <w:szCs w:val="24"/>
        </w:rPr>
        <w:t>forståelse af det man sagde</w:t>
      </w:r>
      <w:r w:rsidR="00E27AFD">
        <w:rPr>
          <w:sz w:val="24"/>
          <w:szCs w:val="24"/>
        </w:rPr>
        <w:t>, samt at egen holdning havde prioritet. Disse svar fik mig til at tænke på, at der i den sokratiske dialog måske prioriteres en type samtaler, hvor man i større grad får tid til at forstå sig selv i det man siger, og derudover tør lade egen holdning komme frem. De kvindelige gæsters svar har jeg ligeledes behandlet yderligere i det analyserende kapitel.</w:t>
      </w:r>
    </w:p>
    <w:p w:rsidR="00904D16" w:rsidRPr="0024625F" w:rsidRDefault="00904D16" w:rsidP="00904D16">
      <w:pPr>
        <w:spacing w:line="360" w:lineRule="auto"/>
        <w:rPr>
          <w:sz w:val="24"/>
          <w:szCs w:val="24"/>
        </w:rPr>
      </w:pPr>
      <w:r w:rsidRPr="0024625F">
        <w:rPr>
          <w:sz w:val="24"/>
          <w:szCs w:val="24"/>
        </w:rPr>
        <w:t>Med de første er</w:t>
      </w:r>
      <w:r>
        <w:rPr>
          <w:sz w:val="24"/>
          <w:szCs w:val="24"/>
        </w:rPr>
        <w:t>faringer fra møderne den 7. maj</w:t>
      </w:r>
      <w:r w:rsidRPr="0024625F">
        <w:rPr>
          <w:sz w:val="24"/>
          <w:szCs w:val="24"/>
        </w:rPr>
        <w:t xml:space="preserve"> gjorde jeg mig en række pædagogiske overvejelser over</w:t>
      </w:r>
      <w:r>
        <w:rPr>
          <w:sz w:val="24"/>
          <w:szCs w:val="24"/>
        </w:rPr>
        <w:t>,</w:t>
      </w:r>
      <w:r w:rsidRPr="0024625F">
        <w:rPr>
          <w:sz w:val="24"/>
          <w:szCs w:val="24"/>
        </w:rPr>
        <w:t xml:space="preserve"> hvorda</w:t>
      </w:r>
      <w:r>
        <w:rPr>
          <w:sz w:val="24"/>
          <w:szCs w:val="24"/>
        </w:rPr>
        <w:t>n tiden blev fordelt, samt hvilke</w:t>
      </w:r>
      <w:r w:rsidRPr="0024625F">
        <w:rPr>
          <w:sz w:val="24"/>
          <w:szCs w:val="24"/>
        </w:rPr>
        <w:t xml:space="preserve"> udfordringer de første erfaringer havde bragt med sig. Herunder blev jeg gjort opmærksom på, at flere gav udtryk for en vis utryghed ved at skulle være gæst i den første samtale. Mens at en elev havde meldt sig ved det første møde den 7. maj, var den anden dialoggruppe meget mere forsigtig, hvilket fik mig</w:t>
      </w:r>
      <w:r>
        <w:rPr>
          <w:sz w:val="24"/>
          <w:szCs w:val="24"/>
        </w:rPr>
        <w:t xml:space="preserve"> til at ændre øvelsen på stedet</w:t>
      </w:r>
      <w:r w:rsidRPr="0024625F">
        <w:rPr>
          <w:sz w:val="24"/>
          <w:szCs w:val="24"/>
        </w:rPr>
        <w:t xml:space="preserve"> og gøre alle de deltagende til gæster. Ved at bidraget til samtalen blev mere anonymt, begyndte de deltagende elever også at være mere aktive og vise interesse i spørgsmålene. Ved denne øgede interesse erfarede jeg ligeledes, at den første part af øvelsen var vigtigt for den senere samtalekultur eleverne imellem, og derfor måtte være længere.</w:t>
      </w:r>
    </w:p>
    <w:p w:rsidR="00904D16" w:rsidRDefault="00904D16" w:rsidP="00904D16">
      <w:pPr>
        <w:spacing w:line="360" w:lineRule="auto"/>
        <w:rPr>
          <w:sz w:val="24"/>
          <w:szCs w:val="24"/>
        </w:rPr>
      </w:pPr>
    </w:p>
    <w:p w:rsidR="00765343" w:rsidRDefault="00765343" w:rsidP="00904D16">
      <w:pPr>
        <w:spacing w:line="360" w:lineRule="auto"/>
        <w:rPr>
          <w:sz w:val="24"/>
          <w:szCs w:val="24"/>
        </w:rPr>
      </w:pPr>
    </w:p>
    <w:p w:rsidR="00765343" w:rsidRDefault="00765343" w:rsidP="00904D16">
      <w:pPr>
        <w:spacing w:line="360" w:lineRule="auto"/>
        <w:rPr>
          <w:sz w:val="24"/>
          <w:szCs w:val="24"/>
        </w:rPr>
      </w:pPr>
    </w:p>
    <w:p w:rsidR="00765343" w:rsidRDefault="00765343" w:rsidP="00904D16">
      <w:pPr>
        <w:spacing w:line="360" w:lineRule="auto"/>
        <w:rPr>
          <w:sz w:val="24"/>
          <w:szCs w:val="24"/>
        </w:rPr>
      </w:pPr>
    </w:p>
    <w:p w:rsidR="00765343" w:rsidRPr="0024625F" w:rsidRDefault="00765343" w:rsidP="00904D16">
      <w:pPr>
        <w:spacing w:line="360" w:lineRule="auto"/>
        <w:rPr>
          <w:sz w:val="24"/>
          <w:szCs w:val="24"/>
        </w:rPr>
      </w:pPr>
    </w:p>
    <w:p w:rsidR="00904D16" w:rsidRPr="00765343" w:rsidRDefault="00904D16" w:rsidP="00765343">
      <w:pPr>
        <w:spacing w:line="360" w:lineRule="auto"/>
        <w:rPr>
          <w:rStyle w:val="Kraftigfremhvning"/>
          <w:sz w:val="24"/>
          <w:szCs w:val="24"/>
        </w:rPr>
      </w:pPr>
      <w:r w:rsidRPr="00765343">
        <w:rPr>
          <w:rStyle w:val="Kraftigfremhvning"/>
          <w:sz w:val="24"/>
          <w:szCs w:val="24"/>
        </w:rPr>
        <w:lastRenderedPageBreak/>
        <w:t>Mødet den 14.maj</w:t>
      </w:r>
    </w:p>
    <w:p w:rsidR="00904D16" w:rsidRPr="0024625F" w:rsidRDefault="00904D16" w:rsidP="00904D16">
      <w:pPr>
        <w:spacing w:line="360" w:lineRule="auto"/>
        <w:rPr>
          <w:sz w:val="24"/>
          <w:szCs w:val="24"/>
        </w:rPr>
      </w:pPr>
      <w:r w:rsidRPr="0024625F">
        <w:rPr>
          <w:sz w:val="24"/>
          <w:szCs w:val="24"/>
        </w:rPr>
        <w:t>Disse tanker bragte jeg så til mødet den 14. maj, hvor jeg forsøgte mig med at være sokratiske dialogfør</w:t>
      </w:r>
      <w:r>
        <w:rPr>
          <w:sz w:val="24"/>
          <w:szCs w:val="24"/>
        </w:rPr>
        <w:t>ende igen, denne gang med start</w:t>
      </w:r>
      <w:r w:rsidRPr="0024625F">
        <w:rPr>
          <w:sz w:val="24"/>
          <w:szCs w:val="24"/>
        </w:rPr>
        <w:t>fænomenet ’livsglæde’</w:t>
      </w:r>
    </w:p>
    <w:p w:rsidR="00904D16" w:rsidRPr="0024625F" w:rsidRDefault="00904D16" w:rsidP="00904D16">
      <w:pPr>
        <w:spacing w:line="360" w:lineRule="auto"/>
        <w:rPr>
          <w:sz w:val="24"/>
          <w:szCs w:val="24"/>
        </w:rPr>
      </w:pPr>
      <w:r w:rsidRPr="0024625F">
        <w:rPr>
          <w:sz w:val="24"/>
          <w:szCs w:val="24"/>
        </w:rPr>
        <w:t>Under samtalen blev lykken ved start bundet til aktive handlinger (at</w:t>
      </w:r>
      <w:r>
        <w:rPr>
          <w:sz w:val="24"/>
          <w:szCs w:val="24"/>
        </w:rPr>
        <w:t xml:space="preserve"> give sin bror en gave), mens </w:t>
      </w:r>
      <w:r w:rsidRPr="0024625F">
        <w:rPr>
          <w:sz w:val="24"/>
          <w:szCs w:val="24"/>
        </w:rPr>
        <w:t xml:space="preserve">livsglæden mere blev en stemthed, der kom af disse lykkestunder. Livsglæden blev ikke blot set som summen af lykkestunder, men udviklede sig til at være en passiv tilstand, der kom, når man blev </w:t>
      </w:r>
      <w:r w:rsidRPr="0024625F">
        <w:rPr>
          <w:i/>
          <w:sz w:val="24"/>
          <w:szCs w:val="24"/>
        </w:rPr>
        <w:t>opmærksom</w:t>
      </w:r>
      <w:r>
        <w:rPr>
          <w:sz w:val="24"/>
          <w:szCs w:val="24"/>
        </w:rPr>
        <w:t xml:space="preserve"> på sin egen lykke</w:t>
      </w:r>
      <w:r w:rsidRPr="0024625F">
        <w:rPr>
          <w:sz w:val="24"/>
          <w:szCs w:val="24"/>
        </w:rPr>
        <w:t xml:space="preserve"> uden nødvendigvis at udføre en lykkelig handling. Undervejs i denne samtale, var der en herre</w:t>
      </w:r>
      <w:r>
        <w:rPr>
          <w:sz w:val="24"/>
          <w:szCs w:val="24"/>
        </w:rPr>
        <w:t>,</w:t>
      </w:r>
      <w:r w:rsidRPr="0024625F">
        <w:rPr>
          <w:sz w:val="24"/>
          <w:szCs w:val="24"/>
        </w:rPr>
        <w:t xml:space="preserve"> der ligeledes gjorde lykken uansvarlig, hvilket var en interessant pointe, og et uforudset skift væk fra den kørende dialog. Den uansvarlige lykke var, hvor man ikke tænkte på </w:t>
      </w:r>
      <w:r>
        <w:rPr>
          <w:sz w:val="24"/>
          <w:szCs w:val="24"/>
        </w:rPr>
        <w:t>ens ansvar overfor sin omverden</w:t>
      </w:r>
      <w:r w:rsidRPr="0024625F">
        <w:rPr>
          <w:sz w:val="24"/>
          <w:szCs w:val="24"/>
        </w:rPr>
        <w:t xml:space="preserve"> men mere dvælede i nuet. For den herre</w:t>
      </w:r>
      <w:r>
        <w:rPr>
          <w:sz w:val="24"/>
          <w:szCs w:val="24"/>
        </w:rPr>
        <w:t>,</w:t>
      </w:r>
      <w:r w:rsidRPr="0024625F">
        <w:rPr>
          <w:sz w:val="24"/>
          <w:szCs w:val="24"/>
        </w:rPr>
        <w:t xml:space="preserve"> som bragte denne lykke til samtalen, var en ferierejse et eksempel på denne uansvarlige lykke. På ferien kunne man slappe af og kun leve i nuet, men i livet som sådan havde man ansvarsroller</w:t>
      </w:r>
      <w:r>
        <w:rPr>
          <w:sz w:val="24"/>
          <w:szCs w:val="24"/>
        </w:rPr>
        <w:t>,</w:t>
      </w:r>
      <w:r w:rsidRPr="0024625F">
        <w:rPr>
          <w:sz w:val="24"/>
          <w:szCs w:val="24"/>
        </w:rPr>
        <w:t xml:space="preserve"> som også måtte udføres, selvom de ikke nødvendigvis gjorde en lykkelig. Man kunne med andre ord ikke ’bare’ være lykkelig hele tiden.</w:t>
      </w:r>
    </w:p>
    <w:p w:rsidR="00904D16" w:rsidRPr="0024625F" w:rsidRDefault="00904D16" w:rsidP="00904D16">
      <w:pPr>
        <w:spacing w:line="360" w:lineRule="auto"/>
        <w:rPr>
          <w:sz w:val="24"/>
          <w:szCs w:val="24"/>
        </w:rPr>
      </w:pPr>
      <w:r w:rsidRPr="0024625F">
        <w:rPr>
          <w:sz w:val="24"/>
          <w:szCs w:val="24"/>
        </w:rPr>
        <w:t>Denne relation imellem lykken, livsglæden og ansvarlighed finder jeg relevant, da vi her ser en udvikling af begrebet, hvor deltagerne i d</w:t>
      </w:r>
      <w:r>
        <w:rPr>
          <w:sz w:val="24"/>
          <w:szCs w:val="24"/>
        </w:rPr>
        <w:t>eres undersøgelse af livsglæden</w:t>
      </w:r>
      <w:r w:rsidRPr="0024625F">
        <w:rPr>
          <w:sz w:val="24"/>
          <w:szCs w:val="24"/>
        </w:rPr>
        <w:t xml:space="preserve"> opdager</w:t>
      </w:r>
      <w:r>
        <w:rPr>
          <w:sz w:val="24"/>
          <w:szCs w:val="24"/>
        </w:rPr>
        <w:t>,</w:t>
      </w:r>
      <w:r w:rsidRPr="0024625F">
        <w:rPr>
          <w:sz w:val="24"/>
          <w:szCs w:val="24"/>
        </w:rPr>
        <w:t xml:space="preserve"> at den i sit subjektive udtryk ikke forstås ens af alle. Livsglæden som en ’sum’ af</w:t>
      </w:r>
      <w:r>
        <w:rPr>
          <w:sz w:val="24"/>
          <w:szCs w:val="24"/>
        </w:rPr>
        <w:t xml:space="preserve"> lykkestunder</w:t>
      </w:r>
      <w:r w:rsidRPr="0024625F">
        <w:rPr>
          <w:sz w:val="24"/>
          <w:szCs w:val="24"/>
        </w:rPr>
        <w:t xml:space="preserve"> blev et sjovt skift</w:t>
      </w:r>
      <w:r>
        <w:rPr>
          <w:sz w:val="24"/>
          <w:szCs w:val="24"/>
        </w:rPr>
        <w:t>,</w:t>
      </w:r>
      <w:r w:rsidRPr="0024625F">
        <w:rPr>
          <w:sz w:val="24"/>
          <w:szCs w:val="24"/>
        </w:rPr>
        <w:t xml:space="preserve"> hvad angik min egen ide om de to begrebers relation. Jeg bragte livsglæden ind som et mere ’jordnært’ begreb i stedet for lykken, så vi kunne undgå noget af den abstrakthed</w:t>
      </w:r>
      <w:r>
        <w:rPr>
          <w:sz w:val="24"/>
          <w:szCs w:val="24"/>
        </w:rPr>
        <w:t>,</w:t>
      </w:r>
      <w:r w:rsidRPr="0024625F">
        <w:rPr>
          <w:sz w:val="24"/>
          <w:szCs w:val="24"/>
        </w:rPr>
        <w:t xml:space="preserve"> som det tidligere dannelsesbegreb havde b</w:t>
      </w:r>
      <w:r>
        <w:rPr>
          <w:sz w:val="24"/>
          <w:szCs w:val="24"/>
        </w:rPr>
        <w:t>ragt frem. Det vi dog endte med</w:t>
      </w:r>
      <w:r w:rsidRPr="0024625F">
        <w:rPr>
          <w:sz w:val="24"/>
          <w:szCs w:val="24"/>
        </w:rPr>
        <w:t xml:space="preserve"> var</w:t>
      </w:r>
      <w:r>
        <w:rPr>
          <w:sz w:val="24"/>
          <w:szCs w:val="24"/>
        </w:rPr>
        <w:t>,</w:t>
      </w:r>
      <w:r w:rsidRPr="0024625F">
        <w:rPr>
          <w:sz w:val="24"/>
          <w:szCs w:val="24"/>
        </w:rPr>
        <w:t xml:space="preserve"> at livsglæden blev en stemthed, som måske ikke lå over lykken, men kunne ses som noget</w:t>
      </w:r>
      <w:r>
        <w:rPr>
          <w:sz w:val="24"/>
          <w:szCs w:val="24"/>
        </w:rPr>
        <w:t>,</w:t>
      </w:r>
      <w:r w:rsidRPr="0024625F">
        <w:rPr>
          <w:sz w:val="24"/>
          <w:szCs w:val="24"/>
        </w:rPr>
        <w:t xml:space="preserve"> der kom af lykken på et mere generelt plan. Lykken blev dermed til de stunder</w:t>
      </w:r>
      <w:r>
        <w:rPr>
          <w:sz w:val="24"/>
          <w:szCs w:val="24"/>
        </w:rPr>
        <w:t>,</w:t>
      </w:r>
      <w:r w:rsidRPr="0024625F">
        <w:rPr>
          <w:sz w:val="24"/>
          <w:szCs w:val="24"/>
        </w:rPr>
        <w:t xml:space="preserve"> hvorfra de a</w:t>
      </w:r>
      <w:r>
        <w:rPr>
          <w:sz w:val="24"/>
          <w:szCs w:val="24"/>
        </w:rPr>
        <w:t>ktive handlinger blev forbundet</w:t>
      </w:r>
      <w:r w:rsidRPr="0024625F">
        <w:rPr>
          <w:sz w:val="24"/>
          <w:szCs w:val="24"/>
        </w:rPr>
        <w:t xml:space="preserve"> og livsglæden mere en stemthed ved at være sig lykken aktivt bevidst i en given situation.</w:t>
      </w:r>
    </w:p>
    <w:p w:rsidR="00904D16" w:rsidRPr="0024625F" w:rsidRDefault="00904D16" w:rsidP="00904D16">
      <w:pPr>
        <w:spacing w:line="360" w:lineRule="auto"/>
        <w:rPr>
          <w:sz w:val="24"/>
          <w:szCs w:val="24"/>
        </w:rPr>
      </w:pPr>
      <w:r w:rsidRPr="0024625F">
        <w:rPr>
          <w:sz w:val="24"/>
          <w:szCs w:val="24"/>
        </w:rPr>
        <w:t>At Lykken ligeledes fik et m</w:t>
      </w:r>
      <w:r>
        <w:rPr>
          <w:sz w:val="24"/>
          <w:szCs w:val="24"/>
        </w:rPr>
        <w:t>oment af en uansvarlighed i sig</w:t>
      </w:r>
      <w:r w:rsidRPr="0024625F">
        <w:rPr>
          <w:sz w:val="24"/>
          <w:szCs w:val="24"/>
        </w:rPr>
        <w:t xml:space="preserve"> var også en spændende udvikling, da lykken ikke længere blev sat som et udelukket positivt formål med tilværelsen.</w:t>
      </w:r>
    </w:p>
    <w:p w:rsidR="00765343" w:rsidRDefault="00904D16" w:rsidP="00904D16">
      <w:pPr>
        <w:spacing w:line="360" w:lineRule="auto"/>
        <w:rPr>
          <w:sz w:val="24"/>
          <w:szCs w:val="24"/>
        </w:rPr>
      </w:pPr>
      <w:r w:rsidRPr="0024625F">
        <w:rPr>
          <w:sz w:val="24"/>
          <w:szCs w:val="24"/>
        </w:rPr>
        <w:t xml:space="preserve">Denne herre satte i ord et meget spændende aspekt ved lykken, at den både gør sig fri af ansvaret, men at dette ikke altid er godt. Denne ærlige tilgang til lykken fangede en vis skepsis iblandt </w:t>
      </w:r>
      <w:r>
        <w:rPr>
          <w:sz w:val="24"/>
          <w:szCs w:val="24"/>
        </w:rPr>
        <w:t>andre deltagere</w:t>
      </w:r>
      <w:r w:rsidRPr="0024625F">
        <w:rPr>
          <w:sz w:val="24"/>
          <w:szCs w:val="24"/>
        </w:rPr>
        <w:t xml:space="preserve"> men udviklede sig ikke til et uvenligt argumentationssprog. </w:t>
      </w:r>
    </w:p>
    <w:p w:rsidR="00904D16" w:rsidRPr="0024625F" w:rsidRDefault="00904D16" w:rsidP="00904D16">
      <w:pPr>
        <w:spacing w:line="360" w:lineRule="auto"/>
        <w:rPr>
          <w:sz w:val="24"/>
          <w:szCs w:val="24"/>
        </w:rPr>
      </w:pPr>
      <w:r w:rsidRPr="0024625F">
        <w:rPr>
          <w:sz w:val="24"/>
          <w:szCs w:val="24"/>
        </w:rPr>
        <w:lastRenderedPageBreak/>
        <w:t>Den lidt skarpe mine valgte jeg dog at bløde op ved at introducerer jargonudtrykket YOLO</w:t>
      </w:r>
      <w:r w:rsidRPr="0024625F">
        <w:rPr>
          <w:rStyle w:val="Fodnotehenvisning"/>
          <w:sz w:val="24"/>
          <w:szCs w:val="24"/>
        </w:rPr>
        <w:footnoteReference w:id="11"/>
      </w:r>
      <w:r w:rsidRPr="0024625F">
        <w:rPr>
          <w:sz w:val="24"/>
          <w:szCs w:val="24"/>
        </w:rPr>
        <w:t>, som fik latteren frem imellem de deltagende. I denne lette optakt til uenighed, blev samtalekulturen stadig opretholdt, hvilket jeg vil mene sm</w:t>
      </w:r>
      <w:r>
        <w:rPr>
          <w:sz w:val="24"/>
          <w:szCs w:val="24"/>
        </w:rPr>
        <w:t>ittede af på de senere samtaler</w:t>
      </w:r>
      <w:r w:rsidRPr="0024625F">
        <w:rPr>
          <w:sz w:val="24"/>
          <w:szCs w:val="24"/>
        </w:rPr>
        <w:t xml:space="preserve"> og dermed gav mulighed for at de unge kunne udsætte sig selv mere i de filosofiske spørgsmål.</w:t>
      </w:r>
    </w:p>
    <w:p w:rsidR="00904D16" w:rsidRPr="0024625F" w:rsidRDefault="00904D16" w:rsidP="00904D16">
      <w:pPr>
        <w:spacing w:line="360" w:lineRule="auto"/>
        <w:rPr>
          <w:sz w:val="24"/>
          <w:szCs w:val="24"/>
        </w:rPr>
      </w:pPr>
      <w:r w:rsidRPr="0024625F">
        <w:rPr>
          <w:sz w:val="24"/>
          <w:szCs w:val="24"/>
        </w:rPr>
        <w:t>Mi</w:t>
      </w:r>
      <w:r>
        <w:rPr>
          <w:sz w:val="24"/>
          <w:szCs w:val="24"/>
        </w:rPr>
        <w:t>n introduktion af YOLO begrebet</w:t>
      </w:r>
      <w:r w:rsidRPr="0024625F">
        <w:rPr>
          <w:sz w:val="24"/>
          <w:szCs w:val="24"/>
        </w:rPr>
        <w:t xml:space="preserve"> var et lille bidrag</w:t>
      </w:r>
      <w:r>
        <w:rPr>
          <w:sz w:val="24"/>
          <w:szCs w:val="24"/>
        </w:rPr>
        <w:t>,</w:t>
      </w:r>
      <w:r w:rsidRPr="0024625F">
        <w:rPr>
          <w:sz w:val="24"/>
          <w:szCs w:val="24"/>
        </w:rPr>
        <w:t xml:space="preserve"> som jeg tænkte både var relevant og klædte samtalen. Udover at YOLO i sin mere satiriske beskrivelse havde en form lignende min gæst</w:t>
      </w:r>
      <w:r>
        <w:rPr>
          <w:sz w:val="24"/>
          <w:szCs w:val="24"/>
        </w:rPr>
        <w:t>s</w:t>
      </w:r>
      <w:r w:rsidRPr="0024625F">
        <w:rPr>
          <w:sz w:val="24"/>
          <w:szCs w:val="24"/>
        </w:rPr>
        <w:t xml:space="preserve"> skiltning af lykken som uansvarsfuld, håbede jeg også på at latteren og det fælles ’ungdomssprog’ ville klæde den lethed</w:t>
      </w:r>
      <w:r>
        <w:rPr>
          <w:sz w:val="24"/>
          <w:szCs w:val="24"/>
        </w:rPr>
        <w:t>,</w:t>
      </w:r>
      <w:r w:rsidRPr="0024625F">
        <w:rPr>
          <w:sz w:val="24"/>
          <w:szCs w:val="24"/>
        </w:rPr>
        <w:t xml:space="preserve"> hvormed jeg ønskede at samtalen skulle foregå. Det var mit håb, at latteren og den helt uforudsete relation imellem ungdomssproget og en </w:t>
      </w:r>
      <w:r>
        <w:rPr>
          <w:sz w:val="24"/>
          <w:szCs w:val="24"/>
        </w:rPr>
        <w:t>filosofisk samtale på gymnasiet</w:t>
      </w:r>
      <w:r w:rsidRPr="0024625F">
        <w:rPr>
          <w:sz w:val="24"/>
          <w:szCs w:val="24"/>
        </w:rPr>
        <w:t xml:space="preserve"> løftede vores samtale ti</w:t>
      </w:r>
      <w:r>
        <w:rPr>
          <w:sz w:val="24"/>
          <w:szCs w:val="24"/>
        </w:rPr>
        <w:t>l at række ud over skolens mure</w:t>
      </w:r>
      <w:r w:rsidRPr="0024625F">
        <w:rPr>
          <w:sz w:val="24"/>
          <w:szCs w:val="24"/>
        </w:rPr>
        <w:t xml:space="preserve"> og kunne bygge på et sprog</w:t>
      </w:r>
      <w:r>
        <w:rPr>
          <w:sz w:val="24"/>
          <w:szCs w:val="24"/>
        </w:rPr>
        <w:t>,</w:t>
      </w:r>
      <w:r w:rsidRPr="0024625F">
        <w:rPr>
          <w:sz w:val="24"/>
          <w:szCs w:val="24"/>
        </w:rPr>
        <w:t xml:space="preserve"> der var mere nær det alment brugte. At jeg bidrog med en stund af latter og en </w:t>
      </w:r>
      <w:r>
        <w:rPr>
          <w:sz w:val="24"/>
          <w:szCs w:val="24"/>
        </w:rPr>
        <w:t>skift i mentaliteterne i rummet</w:t>
      </w:r>
      <w:r w:rsidRPr="0024625F">
        <w:rPr>
          <w:sz w:val="24"/>
          <w:szCs w:val="24"/>
        </w:rPr>
        <w:t xml:space="preserve"> var et forsøg, og det var mit håb</w:t>
      </w:r>
      <w:r>
        <w:rPr>
          <w:sz w:val="24"/>
          <w:szCs w:val="24"/>
        </w:rPr>
        <w:t>,</w:t>
      </w:r>
      <w:r w:rsidRPr="0024625F">
        <w:rPr>
          <w:sz w:val="24"/>
          <w:szCs w:val="24"/>
        </w:rPr>
        <w:t xml:space="preserve"> at der med bidraget blev holdt en fattet samtale, der stadig havde en vis frihed og lethed i sig.</w:t>
      </w:r>
    </w:p>
    <w:p w:rsidR="00904D16" w:rsidRPr="0024625F" w:rsidRDefault="00904D16" w:rsidP="00904D16">
      <w:pPr>
        <w:spacing w:line="360" w:lineRule="auto"/>
        <w:rPr>
          <w:sz w:val="24"/>
          <w:szCs w:val="24"/>
        </w:rPr>
      </w:pPr>
    </w:p>
    <w:p w:rsidR="00904D16" w:rsidRPr="0024625F" w:rsidRDefault="00904D16" w:rsidP="00904D16">
      <w:pPr>
        <w:spacing w:line="360" w:lineRule="auto"/>
        <w:rPr>
          <w:sz w:val="24"/>
          <w:szCs w:val="24"/>
        </w:rPr>
      </w:pPr>
      <w:r w:rsidRPr="0024625F">
        <w:rPr>
          <w:sz w:val="24"/>
          <w:szCs w:val="24"/>
        </w:rPr>
        <w:t>Ved slutningen af mødet kom eleverne med deres kommentarer over den sokratiske dialogs gavn for gymnasiet. Her blev det svaret</w:t>
      </w:r>
      <w:r>
        <w:rPr>
          <w:sz w:val="24"/>
          <w:szCs w:val="24"/>
        </w:rPr>
        <w:t>, hvordan</w:t>
      </w:r>
      <w:r w:rsidRPr="0024625F">
        <w:rPr>
          <w:sz w:val="24"/>
          <w:szCs w:val="24"/>
        </w:rPr>
        <w:t xml:space="preserve"> der i dialogen både blev givet tid og opmærksomhed på begreber</w:t>
      </w:r>
      <w:r>
        <w:rPr>
          <w:sz w:val="24"/>
          <w:szCs w:val="24"/>
        </w:rPr>
        <w:t>,</w:t>
      </w:r>
      <w:r w:rsidRPr="0024625F">
        <w:rPr>
          <w:sz w:val="24"/>
          <w:szCs w:val="24"/>
        </w:rPr>
        <w:t xml:space="preserve"> der ellers kunne blive</w:t>
      </w:r>
      <w:r>
        <w:rPr>
          <w:sz w:val="24"/>
          <w:szCs w:val="24"/>
        </w:rPr>
        <w:t xml:space="preserve"> overset i timen, og hvordan </w:t>
      </w:r>
      <w:r w:rsidRPr="0024625F">
        <w:rPr>
          <w:sz w:val="24"/>
          <w:szCs w:val="24"/>
        </w:rPr>
        <w:t>samtalen gjorde timen mere livlig end mere tør undervisning. Det blev nævnt</w:t>
      </w:r>
      <w:r>
        <w:rPr>
          <w:sz w:val="24"/>
          <w:szCs w:val="24"/>
        </w:rPr>
        <w:t xml:space="preserve">, hvordan </w:t>
      </w:r>
      <w:r w:rsidRPr="0024625F">
        <w:rPr>
          <w:sz w:val="24"/>
          <w:szCs w:val="24"/>
        </w:rPr>
        <w:t>ellers flyvske begreber blev mere definerede i dialogen med den anden, og at den sokratiske dialog ville passe bedst i samfundsvidenskabelige timer. Derudover blev observatørposten set som gavnlig, da denne ved sin tavshed opdagede argumenter og pointer undervejs i samtalen, som observatøren efterfølgende blev gjort opmærksom på, hvis de andre deltagende havde glemt dem.</w:t>
      </w:r>
    </w:p>
    <w:p w:rsidR="00A350CA" w:rsidRDefault="00A350CA" w:rsidP="00904D16">
      <w:pPr>
        <w:spacing w:line="360" w:lineRule="auto"/>
        <w:rPr>
          <w:sz w:val="24"/>
          <w:szCs w:val="24"/>
        </w:rPr>
      </w:pPr>
    </w:p>
    <w:p w:rsidR="00904D16" w:rsidRPr="0024625F" w:rsidRDefault="00904D16" w:rsidP="00904D16">
      <w:pPr>
        <w:spacing w:line="360" w:lineRule="auto"/>
        <w:rPr>
          <w:sz w:val="24"/>
          <w:szCs w:val="24"/>
        </w:rPr>
      </w:pPr>
      <w:r>
        <w:rPr>
          <w:sz w:val="24"/>
          <w:szCs w:val="24"/>
        </w:rPr>
        <w:lastRenderedPageBreak/>
        <w:t>E</w:t>
      </w:r>
      <w:r w:rsidRPr="0024625F">
        <w:rPr>
          <w:sz w:val="24"/>
          <w:szCs w:val="24"/>
        </w:rPr>
        <w:t>ndeligt fandt flere af dem en ro og tryghed i at måtte sige hvad de mente, da sokratens formå</w:t>
      </w:r>
      <w:r>
        <w:rPr>
          <w:sz w:val="24"/>
          <w:szCs w:val="24"/>
        </w:rPr>
        <w:t>l ikke var at vinde et argument</w:t>
      </w:r>
      <w:r w:rsidRPr="0024625F">
        <w:rPr>
          <w:sz w:val="24"/>
          <w:szCs w:val="24"/>
        </w:rPr>
        <w:t xml:space="preserve"> men blot stille spørgsmål</w:t>
      </w:r>
      <w:r>
        <w:rPr>
          <w:sz w:val="24"/>
          <w:szCs w:val="24"/>
        </w:rPr>
        <w:t>,</w:t>
      </w:r>
      <w:r w:rsidRPr="0024625F">
        <w:rPr>
          <w:sz w:val="24"/>
          <w:szCs w:val="24"/>
        </w:rPr>
        <w:t xml:space="preserve"> der skulle afklare. Men her var det også vigtigt for dem, a</w:t>
      </w:r>
      <w:r>
        <w:rPr>
          <w:sz w:val="24"/>
          <w:szCs w:val="24"/>
        </w:rPr>
        <w:t xml:space="preserve">t denne </w:t>
      </w:r>
      <w:proofErr w:type="spellStart"/>
      <w:r>
        <w:rPr>
          <w:sz w:val="24"/>
          <w:szCs w:val="24"/>
        </w:rPr>
        <w:t>sokrat</w:t>
      </w:r>
      <w:proofErr w:type="spellEnd"/>
      <w:r>
        <w:rPr>
          <w:sz w:val="24"/>
          <w:szCs w:val="24"/>
        </w:rPr>
        <w:t xml:space="preserve"> tænkte objektivt</w:t>
      </w:r>
      <w:r w:rsidRPr="0024625F">
        <w:rPr>
          <w:sz w:val="24"/>
          <w:szCs w:val="24"/>
        </w:rPr>
        <w:t xml:space="preserve"> og ikke ville underminere sin samtalepartners meninger og udsathed. </w:t>
      </w:r>
    </w:p>
    <w:p w:rsidR="00904D16" w:rsidRPr="0024625F" w:rsidRDefault="00904D16" w:rsidP="00904D16">
      <w:pPr>
        <w:spacing w:line="360" w:lineRule="auto"/>
        <w:rPr>
          <w:sz w:val="24"/>
          <w:szCs w:val="24"/>
        </w:rPr>
      </w:pPr>
      <w:r w:rsidRPr="0024625F">
        <w:rPr>
          <w:sz w:val="24"/>
          <w:szCs w:val="24"/>
        </w:rPr>
        <w:t>Da det ønskes i den sokratiske dialog</w:t>
      </w:r>
      <w:r>
        <w:rPr>
          <w:sz w:val="24"/>
          <w:szCs w:val="24"/>
        </w:rPr>
        <w:t>,</w:t>
      </w:r>
      <w:r w:rsidRPr="0024625F">
        <w:rPr>
          <w:sz w:val="24"/>
          <w:szCs w:val="24"/>
        </w:rPr>
        <w:t xml:space="preserve"> at gæsterne vedligeholder en reel</w:t>
      </w:r>
      <w:r>
        <w:rPr>
          <w:sz w:val="24"/>
          <w:szCs w:val="24"/>
        </w:rPr>
        <w:t xml:space="preserve"> samtale</w:t>
      </w:r>
      <w:r w:rsidRPr="0024625F">
        <w:rPr>
          <w:sz w:val="24"/>
          <w:szCs w:val="24"/>
        </w:rPr>
        <w:t xml:space="preserve"> og ikke en diskussion eller retorisk kamp, var de unges udtagelser om frihed, tryghed og objektivitet et givende bidrag til min afhandlings spørgsmål. Netop at friheden og sikkerheden blev </w:t>
      </w:r>
      <w:r>
        <w:rPr>
          <w:sz w:val="24"/>
          <w:szCs w:val="24"/>
        </w:rPr>
        <w:t>opdaget og udtrykt</w:t>
      </w:r>
      <w:r w:rsidRPr="0024625F">
        <w:rPr>
          <w:sz w:val="24"/>
          <w:szCs w:val="24"/>
        </w:rPr>
        <w:t xml:space="preserve"> med sans for</w:t>
      </w:r>
      <w:r>
        <w:rPr>
          <w:sz w:val="24"/>
          <w:szCs w:val="24"/>
        </w:rPr>
        <w:t>,</w:t>
      </w:r>
      <w:r w:rsidRPr="0024625F">
        <w:rPr>
          <w:sz w:val="24"/>
          <w:szCs w:val="24"/>
        </w:rPr>
        <w:t xml:space="preserve"> at sokratens rolle </w:t>
      </w:r>
      <w:r w:rsidR="00870F8E">
        <w:rPr>
          <w:sz w:val="24"/>
          <w:szCs w:val="24"/>
        </w:rPr>
        <w:t>ikke</w:t>
      </w:r>
      <w:r w:rsidRPr="0024625F">
        <w:rPr>
          <w:sz w:val="24"/>
          <w:szCs w:val="24"/>
        </w:rPr>
        <w:t xml:space="preserve"> var let og banal, kan muligvis stå som et eksempel på, at den sokratiske dialog prioriterer en samtalekultur</w:t>
      </w:r>
      <w:r>
        <w:rPr>
          <w:sz w:val="24"/>
          <w:szCs w:val="24"/>
        </w:rPr>
        <w:t>,</w:t>
      </w:r>
      <w:r w:rsidRPr="0024625F">
        <w:rPr>
          <w:sz w:val="24"/>
          <w:szCs w:val="24"/>
        </w:rPr>
        <w:t xml:space="preserve"> hvormed de deltagende kan få sig selv mere i spil. Ved at de unge fik lov til at være sikre i deres svar og ligeledes være en </w:t>
      </w:r>
      <w:proofErr w:type="spellStart"/>
      <w:r w:rsidRPr="0024625F">
        <w:rPr>
          <w:sz w:val="24"/>
          <w:szCs w:val="24"/>
        </w:rPr>
        <w:t>sokrat</w:t>
      </w:r>
      <w:proofErr w:type="spellEnd"/>
      <w:r>
        <w:rPr>
          <w:sz w:val="24"/>
          <w:szCs w:val="24"/>
        </w:rPr>
        <w:t>,</w:t>
      </w:r>
      <w:r w:rsidRPr="0024625F">
        <w:rPr>
          <w:sz w:val="24"/>
          <w:szCs w:val="24"/>
        </w:rPr>
        <w:t xml:space="preserve"> der skulle være sig selv bevidst i sin objektivitet/neutralitet, var måske også grunden til</w:t>
      </w:r>
      <w:r>
        <w:rPr>
          <w:sz w:val="24"/>
          <w:szCs w:val="24"/>
        </w:rPr>
        <w:t>,</w:t>
      </w:r>
      <w:r w:rsidRPr="0024625F">
        <w:rPr>
          <w:sz w:val="24"/>
          <w:szCs w:val="24"/>
        </w:rPr>
        <w:t xml:space="preserve"> at den sokratiske dialog virkede til at være givende for de deltagende. Kommentarerne var i det hele taget positiv</w:t>
      </w:r>
      <w:r>
        <w:rPr>
          <w:sz w:val="24"/>
          <w:szCs w:val="24"/>
        </w:rPr>
        <w:t>e</w:t>
      </w:r>
      <w:r w:rsidRPr="0024625F">
        <w:rPr>
          <w:sz w:val="24"/>
          <w:szCs w:val="24"/>
        </w:rPr>
        <w:t xml:space="preserve"> og kan være med til at markere, at der er en vis værdi i at lade livsbegreberne komme i spil under forhold, der måske ikke praktiseres særligt ofte i gymnasieregi.</w:t>
      </w:r>
    </w:p>
    <w:p w:rsidR="00904D16" w:rsidRPr="0024625F" w:rsidRDefault="00904D16" w:rsidP="00904D16">
      <w:pPr>
        <w:spacing w:line="360" w:lineRule="auto"/>
        <w:rPr>
          <w:sz w:val="24"/>
          <w:szCs w:val="24"/>
        </w:rPr>
      </w:pPr>
    </w:p>
    <w:p w:rsidR="00904D16" w:rsidRPr="007F4C92" w:rsidRDefault="007F4C92" w:rsidP="00904D16">
      <w:pPr>
        <w:spacing w:line="360" w:lineRule="auto"/>
        <w:rPr>
          <w:rStyle w:val="Kraftigfremhvning"/>
          <w:sz w:val="24"/>
          <w:szCs w:val="24"/>
        </w:rPr>
      </w:pPr>
      <w:r w:rsidRPr="007F4C92">
        <w:rPr>
          <w:rStyle w:val="Kraftigfremhvning"/>
          <w:sz w:val="24"/>
          <w:szCs w:val="24"/>
        </w:rPr>
        <w:t>Mødernes fejl og mangler</w:t>
      </w:r>
    </w:p>
    <w:p w:rsidR="00904D16" w:rsidRPr="0024625F" w:rsidRDefault="00904D16" w:rsidP="00904D16">
      <w:pPr>
        <w:spacing w:line="360" w:lineRule="auto"/>
        <w:rPr>
          <w:sz w:val="24"/>
          <w:szCs w:val="24"/>
        </w:rPr>
      </w:pPr>
      <w:r w:rsidRPr="0024625F">
        <w:rPr>
          <w:sz w:val="24"/>
          <w:szCs w:val="24"/>
        </w:rPr>
        <w:t>Min akilleshæl var først og fremmest tiden, da min introdukti</w:t>
      </w:r>
      <w:r>
        <w:rPr>
          <w:sz w:val="24"/>
          <w:szCs w:val="24"/>
        </w:rPr>
        <w:t>on blev forhastet,</w:t>
      </w:r>
      <w:r w:rsidRPr="0024625F">
        <w:rPr>
          <w:sz w:val="24"/>
          <w:szCs w:val="24"/>
        </w:rPr>
        <w:t xml:space="preserve"> og a</w:t>
      </w:r>
      <w:r>
        <w:rPr>
          <w:sz w:val="24"/>
          <w:szCs w:val="24"/>
        </w:rPr>
        <w:t>t øvelsen blev en skygge af sin</w:t>
      </w:r>
      <w:r w:rsidRPr="0024625F">
        <w:rPr>
          <w:sz w:val="24"/>
          <w:szCs w:val="24"/>
        </w:rPr>
        <w:t xml:space="preserve"> oprindelige form. At den sokratiske dialog blev hastet kunne mærkes på de deltagende ved alle møderne både ved start og slut. Ved start var der en forvirring over</w:t>
      </w:r>
      <w:r>
        <w:rPr>
          <w:sz w:val="24"/>
          <w:szCs w:val="24"/>
        </w:rPr>
        <w:t>,</w:t>
      </w:r>
      <w:r w:rsidRPr="0024625F">
        <w:rPr>
          <w:sz w:val="24"/>
          <w:szCs w:val="24"/>
        </w:rPr>
        <w:t xml:space="preserve"> hvad jeg reelt ville med dialogen, og </w:t>
      </w:r>
      <w:r>
        <w:rPr>
          <w:sz w:val="24"/>
          <w:szCs w:val="24"/>
        </w:rPr>
        <w:t xml:space="preserve">da </w:t>
      </w:r>
      <w:r w:rsidRPr="0024625F">
        <w:rPr>
          <w:sz w:val="24"/>
          <w:szCs w:val="24"/>
        </w:rPr>
        <w:t>samtalerne endeligt var kommet godt i gang</w:t>
      </w:r>
      <w:r>
        <w:rPr>
          <w:sz w:val="24"/>
          <w:szCs w:val="24"/>
        </w:rPr>
        <w:t>,</w:t>
      </w:r>
      <w:r w:rsidRPr="0024625F">
        <w:rPr>
          <w:sz w:val="24"/>
          <w:szCs w:val="24"/>
        </w:rPr>
        <w:t xml:space="preserve"> blev vi nød til at stoppe. Selvom det gav en frihed</w:t>
      </w:r>
      <w:r>
        <w:rPr>
          <w:sz w:val="24"/>
          <w:szCs w:val="24"/>
        </w:rPr>
        <w:t>,</w:t>
      </w:r>
      <w:r w:rsidRPr="0024625F">
        <w:rPr>
          <w:sz w:val="24"/>
          <w:szCs w:val="24"/>
        </w:rPr>
        <w:t xml:space="preserve"> at de unge ikke skulle stå til ansvar for en senere prøve eller opgave, og samtalen imellem os var et mål i sig selv, var vi stadig underlagt denne tidsramme. Det var dog mit indtryk</w:t>
      </w:r>
      <w:r>
        <w:rPr>
          <w:sz w:val="24"/>
          <w:szCs w:val="24"/>
        </w:rPr>
        <w:t>,</w:t>
      </w:r>
      <w:r w:rsidRPr="0024625F">
        <w:rPr>
          <w:sz w:val="24"/>
          <w:szCs w:val="24"/>
        </w:rPr>
        <w:t xml:space="preserve"> at de deltag</w:t>
      </w:r>
      <w:r>
        <w:rPr>
          <w:sz w:val="24"/>
          <w:szCs w:val="24"/>
        </w:rPr>
        <w:t>ende havde en positiv oplevelse,</w:t>
      </w:r>
      <w:r w:rsidRPr="0024625F">
        <w:rPr>
          <w:sz w:val="24"/>
          <w:szCs w:val="24"/>
        </w:rPr>
        <w:t xml:space="preserve"> og flere var trætte af, at vi skulle stoppe efter blot en time.</w:t>
      </w:r>
    </w:p>
    <w:p w:rsidR="00A350CA" w:rsidRDefault="00904D16" w:rsidP="00904D16">
      <w:pPr>
        <w:spacing w:line="360" w:lineRule="auto"/>
        <w:rPr>
          <w:sz w:val="24"/>
          <w:szCs w:val="24"/>
        </w:rPr>
      </w:pPr>
      <w:r w:rsidRPr="0024625F">
        <w:rPr>
          <w:sz w:val="24"/>
          <w:szCs w:val="24"/>
        </w:rPr>
        <w:t>Et andet problem var ligeledes</w:t>
      </w:r>
      <w:r>
        <w:rPr>
          <w:sz w:val="24"/>
          <w:szCs w:val="24"/>
        </w:rPr>
        <w:t>,</w:t>
      </w:r>
      <w:r w:rsidRPr="0024625F">
        <w:rPr>
          <w:sz w:val="24"/>
          <w:szCs w:val="24"/>
        </w:rPr>
        <w:t xml:space="preserve"> at jeg ikke ku</w:t>
      </w:r>
      <w:r>
        <w:rPr>
          <w:sz w:val="24"/>
          <w:szCs w:val="24"/>
        </w:rPr>
        <w:t>nne følge med i alle samtalerne</w:t>
      </w:r>
      <w:r w:rsidRPr="0024625F">
        <w:rPr>
          <w:sz w:val="24"/>
          <w:szCs w:val="24"/>
        </w:rPr>
        <w:t xml:space="preserve"> og dermed ikke kunne være tovholder på de emner</w:t>
      </w:r>
      <w:r>
        <w:rPr>
          <w:sz w:val="24"/>
          <w:szCs w:val="24"/>
        </w:rPr>
        <w:t>,</w:t>
      </w:r>
      <w:r w:rsidRPr="0024625F">
        <w:rPr>
          <w:sz w:val="24"/>
          <w:szCs w:val="24"/>
        </w:rPr>
        <w:t xml:space="preserve"> de unge talte om. </w:t>
      </w:r>
    </w:p>
    <w:p w:rsidR="00A350CA" w:rsidRDefault="00A350CA" w:rsidP="00904D16">
      <w:pPr>
        <w:spacing w:line="360" w:lineRule="auto"/>
        <w:rPr>
          <w:sz w:val="24"/>
          <w:szCs w:val="24"/>
        </w:rPr>
      </w:pPr>
    </w:p>
    <w:p w:rsidR="00904D16" w:rsidRPr="0024625F" w:rsidRDefault="00904D16" w:rsidP="00904D16">
      <w:pPr>
        <w:spacing w:line="360" w:lineRule="auto"/>
        <w:rPr>
          <w:sz w:val="24"/>
          <w:szCs w:val="24"/>
        </w:rPr>
      </w:pPr>
      <w:r w:rsidRPr="0024625F">
        <w:rPr>
          <w:sz w:val="24"/>
          <w:szCs w:val="24"/>
        </w:rPr>
        <w:lastRenderedPageBreak/>
        <w:t>I de små grupper er det vigtigt</w:t>
      </w:r>
      <w:r>
        <w:rPr>
          <w:sz w:val="24"/>
          <w:szCs w:val="24"/>
        </w:rPr>
        <w:t>,</w:t>
      </w:r>
      <w:r w:rsidRPr="0024625F">
        <w:rPr>
          <w:sz w:val="24"/>
          <w:szCs w:val="24"/>
        </w:rPr>
        <w:t xml:space="preserve"> at de deltagende er godt inde </w:t>
      </w:r>
      <w:r>
        <w:rPr>
          <w:sz w:val="24"/>
          <w:szCs w:val="24"/>
        </w:rPr>
        <w:t>i den sokratiske dialogs forløb</w:t>
      </w:r>
      <w:r w:rsidRPr="0024625F">
        <w:rPr>
          <w:sz w:val="24"/>
          <w:szCs w:val="24"/>
        </w:rPr>
        <w:t xml:space="preserve"> og prioritere</w:t>
      </w:r>
      <w:r>
        <w:rPr>
          <w:sz w:val="24"/>
          <w:szCs w:val="24"/>
        </w:rPr>
        <w:t>r</w:t>
      </w:r>
      <w:r w:rsidRPr="0024625F">
        <w:rPr>
          <w:sz w:val="24"/>
          <w:szCs w:val="24"/>
        </w:rPr>
        <w:t xml:space="preserve"> egn</w:t>
      </w:r>
      <w:r>
        <w:rPr>
          <w:sz w:val="24"/>
          <w:szCs w:val="24"/>
        </w:rPr>
        <w:t>e eksistentielle erfaringer</w:t>
      </w:r>
      <w:r w:rsidRPr="0024625F">
        <w:rPr>
          <w:sz w:val="24"/>
          <w:szCs w:val="24"/>
        </w:rPr>
        <w:t xml:space="preserve"> og ikke en udveksling af autoriteter og empiri. Dette vigtige fokus p</w:t>
      </w:r>
      <w:r>
        <w:rPr>
          <w:sz w:val="24"/>
          <w:szCs w:val="24"/>
        </w:rPr>
        <w:t>å samtalens eksistentielle form</w:t>
      </w:r>
      <w:r w:rsidRPr="0024625F">
        <w:rPr>
          <w:sz w:val="24"/>
          <w:szCs w:val="24"/>
        </w:rPr>
        <w:t xml:space="preserve"> blev under den korte introduktion og senere øvelse svær at holde i hævd.</w:t>
      </w:r>
    </w:p>
    <w:p w:rsidR="00CC65DE" w:rsidRDefault="00904D16" w:rsidP="0011697D">
      <w:pPr>
        <w:spacing w:line="360" w:lineRule="auto"/>
        <w:rPr>
          <w:sz w:val="24"/>
          <w:szCs w:val="24"/>
        </w:rPr>
      </w:pPr>
      <w:r w:rsidRPr="0024625F">
        <w:rPr>
          <w:sz w:val="24"/>
          <w:szCs w:val="24"/>
        </w:rPr>
        <w:t>Det korte forløb og min iver for at få øvelsen til a</w:t>
      </w:r>
      <w:r>
        <w:rPr>
          <w:sz w:val="24"/>
          <w:szCs w:val="24"/>
        </w:rPr>
        <w:t>t fungere</w:t>
      </w:r>
      <w:r w:rsidRPr="0024625F">
        <w:rPr>
          <w:sz w:val="24"/>
          <w:szCs w:val="24"/>
        </w:rPr>
        <w:t xml:space="preserve"> har nok også gjort mig </w:t>
      </w:r>
      <w:r w:rsidRPr="0024625F">
        <w:rPr>
          <w:i/>
          <w:sz w:val="24"/>
          <w:szCs w:val="24"/>
        </w:rPr>
        <w:t xml:space="preserve">for ivrig </w:t>
      </w:r>
      <w:r w:rsidRPr="0024625F">
        <w:rPr>
          <w:sz w:val="24"/>
          <w:szCs w:val="24"/>
        </w:rPr>
        <w:t xml:space="preserve">og ved flere situationer </w:t>
      </w:r>
      <w:r w:rsidRPr="0024625F">
        <w:rPr>
          <w:i/>
          <w:sz w:val="24"/>
          <w:szCs w:val="24"/>
        </w:rPr>
        <w:t>for analyserende.</w:t>
      </w:r>
      <w:r w:rsidRPr="0024625F">
        <w:rPr>
          <w:sz w:val="24"/>
          <w:szCs w:val="24"/>
        </w:rPr>
        <w:t xml:space="preserve"> At tr</w:t>
      </w:r>
      <w:r>
        <w:rPr>
          <w:sz w:val="24"/>
          <w:szCs w:val="24"/>
        </w:rPr>
        <w:t>æde for energisk ind i samtalen</w:t>
      </w:r>
      <w:r w:rsidRPr="0024625F">
        <w:rPr>
          <w:sz w:val="24"/>
          <w:szCs w:val="24"/>
        </w:rPr>
        <w:t xml:space="preserve"> kan bryde med den ro</w:t>
      </w:r>
      <w:r>
        <w:rPr>
          <w:sz w:val="24"/>
          <w:szCs w:val="24"/>
        </w:rPr>
        <w:t>,</w:t>
      </w:r>
      <w:r w:rsidRPr="0024625F">
        <w:rPr>
          <w:sz w:val="24"/>
          <w:szCs w:val="24"/>
        </w:rPr>
        <w:t xml:space="preserve"> der skal til for at undersøge det givne filosofiske fænomen. Over flere omgange trådte jeg ligeledes ind og tog en forklaren</w:t>
      </w:r>
      <w:r>
        <w:rPr>
          <w:sz w:val="24"/>
          <w:szCs w:val="24"/>
        </w:rPr>
        <w:t>de rolle på de deltagende vegne. H</w:t>
      </w:r>
      <w:r w:rsidRPr="0024625F">
        <w:rPr>
          <w:sz w:val="24"/>
          <w:szCs w:val="24"/>
        </w:rPr>
        <w:t>er tænker jeg især på samtalen den 14. maj</w:t>
      </w:r>
      <w:r>
        <w:rPr>
          <w:sz w:val="24"/>
          <w:szCs w:val="24"/>
        </w:rPr>
        <w:t>,</w:t>
      </w:r>
      <w:r w:rsidRPr="0024625F">
        <w:rPr>
          <w:sz w:val="24"/>
          <w:szCs w:val="24"/>
        </w:rPr>
        <w:t xml:space="preserve"> hvor lykkens uansvarlighed sættes i tale. Jeg havde visse bekymringer omkring, hvorvidt den sokratiske tovholder kunne tale i en korrekt forlængelse af de unge, og jeg forsøgte at have forbehold overfor mine antagelser</w:t>
      </w:r>
      <w:r>
        <w:rPr>
          <w:sz w:val="24"/>
          <w:szCs w:val="24"/>
        </w:rPr>
        <w:t>,</w:t>
      </w:r>
      <w:r w:rsidRPr="0024625F">
        <w:rPr>
          <w:sz w:val="24"/>
          <w:szCs w:val="24"/>
        </w:rPr>
        <w:t xml:space="preserve"> når jeg opsummerede de unges svar. Jeg prøvede på at være forsigtig i min gengivelse af det</w:t>
      </w:r>
      <w:r>
        <w:rPr>
          <w:sz w:val="24"/>
          <w:szCs w:val="24"/>
        </w:rPr>
        <w:t>,</w:t>
      </w:r>
      <w:r w:rsidRPr="0024625F">
        <w:rPr>
          <w:sz w:val="24"/>
          <w:szCs w:val="24"/>
        </w:rPr>
        <w:t xml:space="preserve"> de sagde, og det var mit indtryk, at der var en aktiv enighed</w:t>
      </w:r>
      <w:r>
        <w:rPr>
          <w:sz w:val="24"/>
          <w:szCs w:val="24"/>
        </w:rPr>
        <w:t>,</w:t>
      </w:r>
      <w:r w:rsidRPr="0024625F">
        <w:rPr>
          <w:sz w:val="24"/>
          <w:szCs w:val="24"/>
        </w:rPr>
        <w:t xml:space="preserve"> når mine opsummeringer og skiltninger fulgte de </w:t>
      </w:r>
      <w:r>
        <w:rPr>
          <w:sz w:val="24"/>
          <w:szCs w:val="24"/>
        </w:rPr>
        <w:t>unges tanker</w:t>
      </w:r>
      <w:r w:rsidRPr="0024625F">
        <w:rPr>
          <w:sz w:val="24"/>
          <w:szCs w:val="24"/>
        </w:rPr>
        <w:t xml:space="preserve"> og en stilhed</w:t>
      </w:r>
      <w:r>
        <w:rPr>
          <w:sz w:val="24"/>
          <w:szCs w:val="24"/>
        </w:rPr>
        <w:t>,</w:t>
      </w:r>
      <w:r w:rsidRPr="0024625F">
        <w:rPr>
          <w:sz w:val="24"/>
          <w:szCs w:val="24"/>
        </w:rPr>
        <w:t xml:space="preserve"> når jeg gik fra en gengivelse til blot min forklaring.</w:t>
      </w:r>
    </w:p>
    <w:p w:rsidR="00CC65DE" w:rsidRDefault="00CC65DE" w:rsidP="0011697D">
      <w:pPr>
        <w:spacing w:line="360" w:lineRule="auto"/>
        <w:rPr>
          <w:sz w:val="24"/>
          <w:szCs w:val="24"/>
        </w:rPr>
      </w:pPr>
    </w:p>
    <w:p w:rsidR="00A350CA" w:rsidRDefault="00A350CA" w:rsidP="0011697D">
      <w:pPr>
        <w:spacing w:line="360" w:lineRule="auto"/>
        <w:rPr>
          <w:sz w:val="24"/>
          <w:szCs w:val="24"/>
        </w:rPr>
      </w:pPr>
    </w:p>
    <w:p w:rsidR="00A350CA" w:rsidRDefault="00A350CA" w:rsidP="0011697D">
      <w:pPr>
        <w:spacing w:line="360" w:lineRule="auto"/>
        <w:rPr>
          <w:sz w:val="24"/>
          <w:szCs w:val="24"/>
        </w:rPr>
      </w:pPr>
    </w:p>
    <w:p w:rsidR="00A350CA" w:rsidRDefault="00A350CA" w:rsidP="0011697D">
      <w:pPr>
        <w:spacing w:line="360" w:lineRule="auto"/>
        <w:rPr>
          <w:sz w:val="24"/>
          <w:szCs w:val="24"/>
        </w:rPr>
      </w:pPr>
    </w:p>
    <w:p w:rsidR="00A350CA" w:rsidRDefault="00A350CA" w:rsidP="0011697D">
      <w:pPr>
        <w:spacing w:line="360" w:lineRule="auto"/>
        <w:rPr>
          <w:sz w:val="24"/>
          <w:szCs w:val="24"/>
        </w:rPr>
      </w:pPr>
    </w:p>
    <w:p w:rsidR="00A350CA" w:rsidRDefault="00A350CA" w:rsidP="0011697D">
      <w:pPr>
        <w:spacing w:line="360" w:lineRule="auto"/>
        <w:rPr>
          <w:sz w:val="24"/>
          <w:szCs w:val="24"/>
        </w:rPr>
      </w:pPr>
    </w:p>
    <w:p w:rsidR="00A350CA" w:rsidRDefault="00A350CA" w:rsidP="0011697D">
      <w:pPr>
        <w:spacing w:line="360" w:lineRule="auto"/>
        <w:rPr>
          <w:sz w:val="24"/>
          <w:szCs w:val="24"/>
        </w:rPr>
      </w:pPr>
    </w:p>
    <w:p w:rsidR="00A350CA" w:rsidRDefault="00A350CA" w:rsidP="0011697D">
      <w:pPr>
        <w:spacing w:line="360" w:lineRule="auto"/>
        <w:rPr>
          <w:sz w:val="24"/>
          <w:szCs w:val="24"/>
        </w:rPr>
      </w:pPr>
    </w:p>
    <w:p w:rsidR="00A350CA" w:rsidRDefault="00A350CA" w:rsidP="0011697D">
      <w:pPr>
        <w:spacing w:line="360" w:lineRule="auto"/>
        <w:rPr>
          <w:sz w:val="24"/>
          <w:szCs w:val="24"/>
        </w:rPr>
      </w:pPr>
    </w:p>
    <w:p w:rsidR="00A350CA" w:rsidRPr="0011697D" w:rsidRDefault="00A350CA" w:rsidP="0011697D">
      <w:pPr>
        <w:spacing w:line="360" w:lineRule="auto"/>
        <w:rPr>
          <w:sz w:val="24"/>
          <w:szCs w:val="24"/>
        </w:rPr>
      </w:pPr>
    </w:p>
    <w:p w:rsidR="00DB2211" w:rsidRPr="004A4E03" w:rsidRDefault="00DB2211" w:rsidP="000C33C7">
      <w:pPr>
        <w:pStyle w:val="Overskrift1"/>
        <w:numPr>
          <w:ilvl w:val="0"/>
          <w:numId w:val="35"/>
        </w:numPr>
        <w:rPr>
          <w:rStyle w:val="Overskrift1Tegn"/>
          <w:b/>
          <w:bCs/>
        </w:rPr>
      </w:pPr>
      <w:bookmarkStart w:id="37" w:name="_Toc368046161"/>
      <w:r w:rsidRPr="004A4E03">
        <w:lastRenderedPageBreak/>
        <w:t>Analysen: Hvad bro er der så imellem det teoretiske og de</w:t>
      </w:r>
      <w:r w:rsidR="001B2114">
        <w:t xml:space="preserve"> empiriske</w:t>
      </w:r>
      <w:r w:rsidRPr="004A4E03">
        <w:t xml:space="preserve"> erfaringer?</w:t>
      </w:r>
      <w:bookmarkEnd w:id="37"/>
    </w:p>
    <w:p w:rsidR="00791A93" w:rsidRPr="0011697D" w:rsidRDefault="00791A93" w:rsidP="0011697D">
      <w:pPr>
        <w:spacing w:line="360" w:lineRule="auto"/>
        <w:rPr>
          <w:sz w:val="24"/>
          <w:szCs w:val="24"/>
        </w:rPr>
      </w:pPr>
    </w:p>
    <w:p w:rsidR="00791A93" w:rsidRPr="00EC7D2F" w:rsidRDefault="00A71B23" w:rsidP="0011697D">
      <w:pPr>
        <w:spacing w:line="360" w:lineRule="auto"/>
        <w:rPr>
          <w:sz w:val="24"/>
          <w:szCs w:val="24"/>
        </w:rPr>
      </w:pPr>
      <w:r>
        <w:rPr>
          <w:sz w:val="24"/>
          <w:szCs w:val="24"/>
        </w:rPr>
        <w:t>I dette kapitel</w:t>
      </w:r>
      <w:r w:rsidR="00EC7D2F">
        <w:rPr>
          <w:sz w:val="24"/>
          <w:szCs w:val="24"/>
        </w:rPr>
        <w:t xml:space="preserve"> vil læsere finde en række refleksioner over det empi</w:t>
      </w:r>
      <w:r w:rsidR="003304C7">
        <w:rPr>
          <w:sz w:val="24"/>
          <w:szCs w:val="24"/>
        </w:rPr>
        <w:t>risk/erfaringsbaserede</w:t>
      </w:r>
      <w:r w:rsidR="00EC7D2F">
        <w:rPr>
          <w:sz w:val="24"/>
          <w:szCs w:val="24"/>
        </w:rPr>
        <w:t xml:space="preserve"> afsnit, hvor elevernes udtagelser og forklaringer</w:t>
      </w:r>
      <w:r w:rsidR="003304C7">
        <w:rPr>
          <w:sz w:val="24"/>
          <w:szCs w:val="24"/>
        </w:rPr>
        <w:t>,</w:t>
      </w:r>
      <w:r w:rsidR="00EC7D2F">
        <w:rPr>
          <w:sz w:val="24"/>
          <w:szCs w:val="24"/>
        </w:rPr>
        <w:t xml:space="preserve"> </w:t>
      </w:r>
      <w:r w:rsidR="003304C7">
        <w:rPr>
          <w:sz w:val="24"/>
          <w:szCs w:val="24"/>
        </w:rPr>
        <w:t xml:space="preserve">fik tankerne hen på egen </w:t>
      </w:r>
      <w:r w:rsidR="00EC7D2F">
        <w:rPr>
          <w:sz w:val="24"/>
          <w:szCs w:val="24"/>
        </w:rPr>
        <w:t>indsigt i den eksistentielle dannelsesforståelse i den sokratiske dialog</w:t>
      </w:r>
      <w:r w:rsidR="003304C7">
        <w:rPr>
          <w:sz w:val="24"/>
          <w:szCs w:val="24"/>
        </w:rPr>
        <w:t xml:space="preserve">. Jeg vil </w:t>
      </w:r>
      <w:r w:rsidR="00EC7D2F">
        <w:rPr>
          <w:sz w:val="24"/>
          <w:szCs w:val="24"/>
        </w:rPr>
        <w:t>primært koble</w:t>
      </w:r>
      <w:r w:rsidR="00EC7D2F">
        <w:rPr>
          <w:i/>
          <w:sz w:val="24"/>
          <w:szCs w:val="24"/>
        </w:rPr>
        <w:t xml:space="preserve"> ét </w:t>
      </w:r>
      <w:r w:rsidR="00EC7D2F">
        <w:rPr>
          <w:sz w:val="24"/>
          <w:szCs w:val="24"/>
        </w:rPr>
        <w:t>begreb</w:t>
      </w:r>
      <w:r w:rsidR="003304C7">
        <w:rPr>
          <w:sz w:val="24"/>
          <w:szCs w:val="24"/>
        </w:rPr>
        <w:t xml:space="preserve"> til dette kapitel</w:t>
      </w:r>
      <w:r w:rsidR="00EC7D2F">
        <w:rPr>
          <w:sz w:val="24"/>
          <w:szCs w:val="24"/>
        </w:rPr>
        <w:t xml:space="preserve">, </w:t>
      </w:r>
      <w:r w:rsidR="001B2114">
        <w:rPr>
          <w:sz w:val="24"/>
          <w:szCs w:val="24"/>
        </w:rPr>
        <w:t>da</w:t>
      </w:r>
      <w:r w:rsidR="00EC7D2F">
        <w:rPr>
          <w:sz w:val="24"/>
          <w:szCs w:val="24"/>
        </w:rPr>
        <w:t xml:space="preserve"> </w:t>
      </w:r>
      <w:r w:rsidR="001B2114">
        <w:rPr>
          <w:sz w:val="24"/>
          <w:szCs w:val="24"/>
        </w:rPr>
        <w:t xml:space="preserve">det </w:t>
      </w:r>
      <w:r w:rsidR="00EC7D2F">
        <w:rPr>
          <w:sz w:val="24"/>
          <w:szCs w:val="24"/>
        </w:rPr>
        <w:t xml:space="preserve">både er en vigtig part af </w:t>
      </w:r>
      <w:r w:rsidR="001B2114">
        <w:rPr>
          <w:sz w:val="24"/>
          <w:szCs w:val="24"/>
        </w:rPr>
        <w:t xml:space="preserve">den </w:t>
      </w:r>
      <w:r w:rsidR="00EC7D2F">
        <w:rPr>
          <w:sz w:val="24"/>
          <w:szCs w:val="24"/>
        </w:rPr>
        <w:t>sokratiske dialog</w:t>
      </w:r>
      <w:r w:rsidR="001B2114">
        <w:rPr>
          <w:sz w:val="24"/>
          <w:szCs w:val="24"/>
        </w:rPr>
        <w:t>s mulighed</w:t>
      </w:r>
      <w:r w:rsidR="00EC7D2F">
        <w:rPr>
          <w:sz w:val="24"/>
          <w:szCs w:val="24"/>
        </w:rPr>
        <w:t xml:space="preserve">, og </w:t>
      </w:r>
      <w:r w:rsidR="001B2114">
        <w:rPr>
          <w:sz w:val="24"/>
          <w:szCs w:val="24"/>
        </w:rPr>
        <w:t>fordi at det</w:t>
      </w:r>
      <w:r w:rsidR="00EC7D2F">
        <w:rPr>
          <w:sz w:val="24"/>
          <w:szCs w:val="24"/>
        </w:rPr>
        <w:t xml:space="preserve"> kom til udtryk imellem eleverne og mig. </w:t>
      </w:r>
      <w:r w:rsidR="00E54921">
        <w:rPr>
          <w:sz w:val="24"/>
          <w:szCs w:val="24"/>
        </w:rPr>
        <w:t>I analysen</w:t>
      </w:r>
      <w:r w:rsidR="00EC7D2F">
        <w:rPr>
          <w:sz w:val="24"/>
          <w:szCs w:val="24"/>
        </w:rPr>
        <w:t xml:space="preserve"> </w:t>
      </w:r>
      <w:r w:rsidR="003304C7">
        <w:rPr>
          <w:sz w:val="24"/>
          <w:szCs w:val="24"/>
        </w:rPr>
        <w:t xml:space="preserve">af de sokratiske dialoger </w:t>
      </w:r>
      <w:r w:rsidR="00EC7D2F">
        <w:rPr>
          <w:sz w:val="24"/>
          <w:szCs w:val="24"/>
        </w:rPr>
        <w:t xml:space="preserve">vil jeg binde udtrykket </w:t>
      </w:r>
      <w:r w:rsidR="00660AFE" w:rsidRPr="00660AFE">
        <w:rPr>
          <w:i/>
          <w:sz w:val="24"/>
          <w:szCs w:val="24"/>
        </w:rPr>
        <w:t>samtalekultur.</w:t>
      </w:r>
    </w:p>
    <w:p w:rsidR="00EC7D2F" w:rsidRDefault="00EC7D2F" w:rsidP="0011697D">
      <w:pPr>
        <w:spacing w:line="360" w:lineRule="auto"/>
        <w:rPr>
          <w:sz w:val="24"/>
          <w:szCs w:val="24"/>
        </w:rPr>
      </w:pPr>
      <w:r>
        <w:rPr>
          <w:sz w:val="24"/>
          <w:szCs w:val="24"/>
        </w:rPr>
        <w:t xml:space="preserve">Men hvorfor samtalekultur? </w:t>
      </w:r>
    </w:p>
    <w:p w:rsidR="00227EFC" w:rsidRDefault="005C4E45" w:rsidP="00227EFC">
      <w:pPr>
        <w:spacing w:line="360" w:lineRule="auto"/>
        <w:rPr>
          <w:sz w:val="24"/>
          <w:szCs w:val="24"/>
        </w:rPr>
      </w:pPr>
      <w:r>
        <w:rPr>
          <w:sz w:val="24"/>
          <w:szCs w:val="24"/>
        </w:rPr>
        <w:t>Det er</w:t>
      </w:r>
      <w:r w:rsidR="005066B3">
        <w:rPr>
          <w:sz w:val="24"/>
          <w:szCs w:val="24"/>
        </w:rPr>
        <w:t xml:space="preserve"> mit </w:t>
      </w:r>
      <w:r w:rsidR="00227EFC">
        <w:rPr>
          <w:sz w:val="24"/>
          <w:szCs w:val="24"/>
        </w:rPr>
        <w:t>overordnede</w:t>
      </w:r>
      <w:r w:rsidR="005066B3">
        <w:rPr>
          <w:sz w:val="24"/>
          <w:szCs w:val="24"/>
        </w:rPr>
        <w:t xml:space="preserve"> indtryk, at den sokratiske dialogs </w:t>
      </w:r>
      <w:r w:rsidR="001B2114">
        <w:rPr>
          <w:sz w:val="24"/>
          <w:szCs w:val="24"/>
        </w:rPr>
        <w:t xml:space="preserve">mere lette og frie </w:t>
      </w:r>
      <w:r w:rsidR="005066B3">
        <w:rPr>
          <w:sz w:val="24"/>
          <w:szCs w:val="24"/>
        </w:rPr>
        <w:t xml:space="preserve">samtalekultur </w:t>
      </w:r>
      <w:r w:rsidR="00227EFC">
        <w:rPr>
          <w:sz w:val="24"/>
          <w:szCs w:val="24"/>
        </w:rPr>
        <w:t xml:space="preserve">var det første </w:t>
      </w:r>
      <w:r>
        <w:rPr>
          <w:sz w:val="24"/>
          <w:szCs w:val="24"/>
        </w:rPr>
        <w:t>eleverne</w:t>
      </w:r>
      <w:r w:rsidR="00227EFC">
        <w:rPr>
          <w:sz w:val="24"/>
          <w:szCs w:val="24"/>
        </w:rPr>
        <w:t xml:space="preserve"> </w:t>
      </w:r>
      <w:r>
        <w:rPr>
          <w:sz w:val="24"/>
          <w:szCs w:val="24"/>
        </w:rPr>
        <w:t>opfattede som værende</w:t>
      </w:r>
      <w:r w:rsidR="00227EFC">
        <w:rPr>
          <w:sz w:val="24"/>
          <w:szCs w:val="24"/>
        </w:rPr>
        <w:t xml:space="preserve"> </w:t>
      </w:r>
      <w:r w:rsidR="005066B3">
        <w:rPr>
          <w:sz w:val="24"/>
          <w:szCs w:val="24"/>
        </w:rPr>
        <w:t>anderle</w:t>
      </w:r>
      <w:r>
        <w:rPr>
          <w:sz w:val="24"/>
          <w:szCs w:val="24"/>
        </w:rPr>
        <w:t>des end den gængse undervisning.</w:t>
      </w:r>
      <w:r w:rsidR="005066B3">
        <w:rPr>
          <w:sz w:val="24"/>
          <w:szCs w:val="24"/>
        </w:rPr>
        <w:t xml:space="preserve"> </w:t>
      </w:r>
      <w:r w:rsidR="001B2114">
        <w:rPr>
          <w:sz w:val="24"/>
          <w:szCs w:val="24"/>
        </w:rPr>
        <w:t>Mange lagde</w:t>
      </w:r>
      <w:r>
        <w:rPr>
          <w:sz w:val="24"/>
          <w:szCs w:val="24"/>
        </w:rPr>
        <w:t xml:space="preserve"> mærke til, </w:t>
      </w:r>
      <w:r w:rsidR="005066B3">
        <w:rPr>
          <w:sz w:val="24"/>
          <w:szCs w:val="24"/>
        </w:rPr>
        <w:t xml:space="preserve">at der i </w:t>
      </w:r>
      <w:r>
        <w:rPr>
          <w:sz w:val="24"/>
          <w:szCs w:val="24"/>
        </w:rPr>
        <w:t xml:space="preserve">samtaleforløbet </w:t>
      </w:r>
      <w:r w:rsidR="005066B3">
        <w:rPr>
          <w:sz w:val="24"/>
          <w:szCs w:val="24"/>
        </w:rPr>
        <w:t>b</w:t>
      </w:r>
      <w:r>
        <w:rPr>
          <w:sz w:val="24"/>
          <w:szCs w:val="24"/>
        </w:rPr>
        <w:t>lev givet tid til, at lægge flere tanker og forståelser bag det</w:t>
      </w:r>
      <w:r w:rsidR="001B2114">
        <w:rPr>
          <w:sz w:val="24"/>
          <w:szCs w:val="24"/>
        </w:rPr>
        <w:t xml:space="preserve"> de sagde</w:t>
      </w:r>
      <w:r w:rsidR="005066B3">
        <w:rPr>
          <w:sz w:val="24"/>
          <w:szCs w:val="24"/>
        </w:rPr>
        <w:t xml:space="preserve">, på en måde hvor egen mening </w:t>
      </w:r>
      <w:r w:rsidR="001B2114">
        <w:rPr>
          <w:sz w:val="24"/>
          <w:szCs w:val="24"/>
        </w:rPr>
        <w:t>og livsobservation</w:t>
      </w:r>
      <w:r>
        <w:rPr>
          <w:sz w:val="24"/>
          <w:szCs w:val="24"/>
        </w:rPr>
        <w:t xml:space="preserve"> </w:t>
      </w:r>
      <w:r w:rsidR="001B2114">
        <w:rPr>
          <w:sz w:val="24"/>
          <w:szCs w:val="24"/>
        </w:rPr>
        <w:t xml:space="preserve">havde en ret og prioritet. </w:t>
      </w:r>
      <w:r w:rsidR="005066B3">
        <w:rPr>
          <w:sz w:val="24"/>
          <w:szCs w:val="24"/>
        </w:rPr>
        <w:t xml:space="preserve">Jeg vil ligeledes selv gerne </w:t>
      </w:r>
      <w:r w:rsidR="001B2114">
        <w:rPr>
          <w:sz w:val="24"/>
          <w:szCs w:val="24"/>
        </w:rPr>
        <w:t xml:space="preserve">forbinde </w:t>
      </w:r>
      <w:r w:rsidR="005066B3">
        <w:rPr>
          <w:sz w:val="24"/>
          <w:szCs w:val="24"/>
        </w:rPr>
        <w:t xml:space="preserve">møderne til dette begreb, da en mere </w:t>
      </w:r>
      <w:r w:rsidR="00227EFC">
        <w:rPr>
          <w:sz w:val="24"/>
          <w:szCs w:val="24"/>
        </w:rPr>
        <w:t xml:space="preserve">fri </w:t>
      </w:r>
      <w:r w:rsidR="005066B3">
        <w:rPr>
          <w:sz w:val="24"/>
          <w:szCs w:val="24"/>
        </w:rPr>
        <w:t>og personorienterede samtalekultur, var nær det eneste vi nåede</w:t>
      </w:r>
      <w:r>
        <w:rPr>
          <w:sz w:val="24"/>
          <w:szCs w:val="24"/>
        </w:rPr>
        <w:t xml:space="preserve"> at få sat i gang</w:t>
      </w:r>
      <w:r w:rsidR="005066B3">
        <w:rPr>
          <w:sz w:val="24"/>
          <w:szCs w:val="24"/>
        </w:rPr>
        <w:t xml:space="preserve"> før timen var omme. Så mens at </w:t>
      </w:r>
      <w:r w:rsidR="00FE45A4">
        <w:rPr>
          <w:sz w:val="24"/>
          <w:szCs w:val="24"/>
        </w:rPr>
        <w:t xml:space="preserve">jeg igennem </w:t>
      </w:r>
      <w:r>
        <w:rPr>
          <w:sz w:val="24"/>
          <w:szCs w:val="24"/>
        </w:rPr>
        <w:t>Kierkegaard, Høffding og Hansen</w:t>
      </w:r>
      <w:r w:rsidR="005066B3">
        <w:rPr>
          <w:sz w:val="24"/>
          <w:szCs w:val="24"/>
        </w:rPr>
        <w:t xml:space="preserve"> </w:t>
      </w:r>
      <w:r w:rsidR="001B2114">
        <w:rPr>
          <w:sz w:val="24"/>
          <w:szCs w:val="24"/>
        </w:rPr>
        <w:t xml:space="preserve">i denne afhandling </w:t>
      </w:r>
      <w:r w:rsidR="00FE45A4">
        <w:rPr>
          <w:sz w:val="24"/>
          <w:szCs w:val="24"/>
        </w:rPr>
        <w:t xml:space="preserve">har beskrevet </w:t>
      </w:r>
      <w:r w:rsidR="005066B3">
        <w:rPr>
          <w:sz w:val="24"/>
          <w:szCs w:val="24"/>
        </w:rPr>
        <w:t>humorist</w:t>
      </w:r>
      <w:r>
        <w:rPr>
          <w:sz w:val="24"/>
          <w:szCs w:val="24"/>
        </w:rPr>
        <w:t>en</w:t>
      </w:r>
      <w:r w:rsidR="005066B3">
        <w:rPr>
          <w:sz w:val="24"/>
          <w:szCs w:val="24"/>
        </w:rPr>
        <w:t xml:space="preserve"> som </w:t>
      </w:r>
      <w:r>
        <w:rPr>
          <w:sz w:val="24"/>
          <w:szCs w:val="24"/>
        </w:rPr>
        <w:t xml:space="preserve">et </w:t>
      </w:r>
      <w:r w:rsidR="005066B3">
        <w:rPr>
          <w:sz w:val="24"/>
          <w:szCs w:val="24"/>
        </w:rPr>
        <w:t>dannelsesi</w:t>
      </w:r>
      <w:r>
        <w:rPr>
          <w:sz w:val="24"/>
          <w:szCs w:val="24"/>
        </w:rPr>
        <w:t>deal</w:t>
      </w:r>
      <w:r w:rsidR="005066B3">
        <w:rPr>
          <w:sz w:val="24"/>
          <w:szCs w:val="24"/>
        </w:rPr>
        <w:t xml:space="preserve"> i den sokratiske dialog, var </w:t>
      </w:r>
      <w:r w:rsidR="002F79D3">
        <w:rPr>
          <w:sz w:val="24"/>
          <w:szCs w:val="24"/>
        </w:rPr>
        <w:t xml:space="preserve">det </w:t>
      </w:r>
      <w:r w:rsidR="00FE45A4">
        <w:rPr>
          <w:sz w:val="24"/>
          <w:szCs w:val="24"/>
        </w:rPr>
        <w:t>under samtalerne</w:t>
      </w:r>
      <w:r w:rsidR="005066B3">
        <w:rPr>
          <w:sz w:val="24"/>
          <w:szCs w:val="24"/>
        </w:rPr>
        <w:t xml:space="preserve"> begrænset hvad jeg </w:t>
      </w:r>
      <w:r w:rsidR="00FE45A4">
        <w:rPr>
          <w:sz w:val="24"/>
          <w:szCs w:val="24"/>
        </w:rPr>
        <w:t xml:space="preserve">selv </w:t>
      </w:r>
      <w:r w:rsidR="005066B3">
        <w:rPr>
          <w:sz w:val="24"/>
          <w:szCs w:val="24"/>
        </w:rPr>
        <w:t xml:space="preserve">nåede at </w:t>
      </w:r>
      <w:r w:rsidR="006D20A7">
        <w:rPr>
          <w:sz w:val="24"/>
          <w:szCs w:val="24"/>
        </w:rPr>
        <w:t xml:space="preserve">få frem og </w:t>
      </w:r>
      <w:r w:rsidR="003304C7">
        <w:rPr>
          <w:sz w:val="24"/>
          <w:szCs w:val="24"/>
        </w:rPr>
        <w:t>se</w:t>
      </w:r>
      <w:r w:rsidR="006D20A7">
        <w:rPr>
          <w:sz w:val="24"/>
          <w:szCs w:val="24"/>
        </w:rPr>
        <w:t xml:space="preserve"> komme til udtryk</w:t>
      </w:r>
      <w:r w:rsidR="00FE45A4">
        <w:rPr>
          <w:sz w:val="24"/>
          <w:szCs w:val="24"/>
        </w:rPr>
        <w:t xml:space="preserve"> af eksistentielle humoristiske undringsprocesser</w:t>
      </w:r>
      <w:r w:rsidR="00227EFC">
        <w:rPr>
          <w:sz w:val="24"/>
          <w:szCs w:val="24"/>
        </w:rPr>
        <w:t xml:space="preserve">. </w:t>
      </w:r>
      <w:r w:rsidR="006D20A7">
        <w:rPr>
          <w:sz w:val="24"/>
          <w:szCs w:val="24"/>
        </w:rPr>
        <w:t>Mens at den sokratiske dialog har meget potentiale for det eksistensgri</w:t>
      </w:r>
      <w:r w:rsidR="00227EFC">
        <w:rPr>
          <w:sz w:val="24"/>
          <w:szCs w:val="24"/>
        </w:rPr>
        <w:t>bende menneske, kræver det</w:t>
      </w:r>
      <w:r w:rsidR="006D20A7">
        <w:rPr>
          <w:sz w:val="24"/>
          <w:szCs w:val="24"/>
        </w:rPr>
        <w:t xml:space="preserve"> </w:t>
      </w:r>
      <w:r w:rsidR="00227EFC">
        <w:rPr>
          <w:sz w:val="24"/>
          <w:szCs w:val="24"/>
        </w:rPr>
        <w:t xml:space="preserve">en </w:t>
      </w:r>
      <w:r w:rsidR="006D20A7">
        <w:rPr>
          <w:sz w:val="24"/>
          <w:szCs w:val="24"/>
        </w:rPr>
        <w:t>del samtaler</w:t>
      </w:r>
      <w:r w:rsidR="00227EFC">
        <w:rPr>
          <w:sz w:val="24"/>
          <w:szCs w:val="24"/>
        </w:rPr>
        <w:t>,</w:t>
      </w:r>
      <w:r w:rsidR="006D20A7">
        <w:rPr>
          <w:sz w:val="24"/>
          <w:szCs w:val="24"/>
        </w:rPr>
        <w:t xml:space="preserve"> </w:t>
      </w:r>
      <w:r w:rsidR="00227EFC">
        <w:rPr>
          <w:sz w:val="24"/>
          <w:szCs w:val="24"/>
        </w:rPr>
        <w:t xml:space="preserve">før at både den </w:t>
      </w:r>
      <w:r w:rsidR="006D20A7">
        <w:rPr>
          <w:sz w:val="24"/>
          <w:szCs w:val="24"/>
        </w:rPr>
        <w:t>sokratisk</w:t>
      </w:r>
      <w:r w:rsidR="00227EFC">
        <w:rPr>
          <w:sz w:val="24"/>
          <w:szCs w:val="24"/>
        </w:rPr>
        <w:t>e</w:t>
      </w:r>
      <w:r w:rsidR="006D20A7">
        <w:rPr>
          <w:sz w:val="24"/>
          <w:szCs w:val="24"/>
        </w:rPr>
        <w:t xml:space="preserve"> tovholder </w:t>
      </w:r>
      <w:r w:rsidR="00227EFC">
        <w:rPr>
          <w:sz w:val="24"/>
          <w:szCs w:val="24"/>
        </w:rPr>
        <w:t xml:space="preserve">og </w:t>
      </w:r>
      <w:r w:rsidR="006D20A7">
        <w:rPr>
          <w:sz w:val="24"/>
          <w:szCs w:val="24"/>
        </w:rPr>
        <w:t>gæster</w:t>
      </w:r>
      <w:r w:rsidR="00227EFC">
        <w:rPr>
          <w:sz w:val="24"/>
          <w:szCs w:val="24"/>
        </w:rPr>
        <w:t>ne</w:t>
      </w:r>
      <w:r w:rsidR="006D20A7">
        <w:rPr>
          <w:sz w:val="24"/>
          <w:szCs w:val="24"/>
        </w:rPr>
        <w:t xml:space="preserve"> </w:t>
      </w:r>
      <w:r w:rsidR="00227EFC">
        <w:rPr>
          <w:sz w:val="24"/>
          <w:szCs w:val="24"/>
        </w:rPr>
        <w:t>har erfaring</w:t>
      </w:r>
      <w:r w:rsidR="006D20A7">
        <w:rPr>
          <w:sz w:val="24"/>
          <w:szCs w:val="24"/>
        </w:rPr>
        <w:t xml:space="preserve"> og sans</w:t>
      </w:r>
      <w:r w:rsidR="002F79D3">
        <w:rPr>
          <w:sz w:val="24"/>
          <w:szCs w:val="24"/>
        </w:rPr>
        <w:t xml:space="preserve"> for at få en</w:t>
      </w:r>
      <w:r w:rsidR="006D20A7">
        <w:rPr>
          <w:sz w:val="24"/>
          <w:szCs w:val="24"/>
        </w:rPr>
        <w:t xml:space="preserve"> </w:t>
      </w:r>
      <w:r w:rsidR="006D20A7" w:rsidRPr="006D20A7">
        <w:rPr>
          <w:i/>
          <w:sz w:val="24"/>
          <w:szCs w:val="24"/>
        </w:rPr>
        <w:t>væren i verden</w:t>
      </w:r>
      <w:r w:rsidR="006D20A7">
        <w:rPr>
          <w:sz w:val="24"/>
          <w:szCs w:val="24"/>
        </w:rPr>
        <w:t xml:space="preserve"> i tale. Den sokratiske dialogs potentiale </w:t>
      </w:r>
      <w:r w:rsidR="00227EFC">
        <w:rPr>
          <w:sz w:val="24"/>
          <w:szCs w:val="24"/>
        </w:rPr>
        <w:t xml:space="preserve">kræver </w:t>
      </w:r>
      <w:r w:rsidR="007F2C24">
        <w:rPr>
          <w:sz w:val="24"/>
          <w:szCs w:val="24"/>
        </w:rPr>
        <w:t xml:space="preserve">at </w:t>
      </w:r>
      <w:r w:rsidR="00227EFC">
        <w:rPr>
          <w:sz w:val="24"/>
          <w:szCs w:val="24"/>
        </w:rPr>
        <w:t>man</w:t>
      </w:r>
      <w:r w:rsidR="006D20A7">
        <w:rPr>
          <w:sz w:val="24"/>
          <w:szCs w:val="24"/>
        </w:rPr>
        <w:t xml:space="preserve"> giver sig tid, og tid havde v</w:t>
      </w:r>
      <w:r w:rsidR="00227EFC">
        <w:rPr>
          <w:sz w:val="24"/>
          <w:szCs w:val="24"/>
        </w:rPr>
        <w:t>i den 7</w:t>
      </w:r>
      <w:r w:rsidR="007F2C24">
        <w:rPr>
          <w:sz w:val="24"/>
          <w:szCs w:val="24"/>
        </w:rPr>
        <w:t>.</w:t>
      </w:r>
      <w:r w:rsidR="00227EFC">
        <w:rPr>
          <w:sz w:val="24"/>
          <w:szCs w:val="24"/>
        </w:rPr>
        <w:t xml:space="preserve"> og 14</w:t>
      </w:r>
      <w:r w:rsidR="007F2C24">
        <w:rPr>
          <w:sz w:val="24"/>
          <w:szCs w:val="24"/>
        </w:rPr>
        <w:t>.</w:t>
      </w:r>
      <w:r w:rsidR="00227EFC">
        <w:rPr>
          <w:sz w:val="24"/>
          <w:szCs w:val="24"/>
        </w:rPr>
        <w:t xml:space="preserve"> maj ikke meget af. </w:t>
      </w:r>
      <w:r w:rsidR="009118DB">
        <w:rPr>
          <w:sz w:val="24"/>
          <w:szCs w:val="24"/>
        </w:rPr>
        <w:t>Den</w:t>
      </w:r>
      <w:r w:rsidR="007F2C24">
        <w:rPr>
          <w:sz w:val="24"/>
          <w:szCs w:val="24"/>
        </w:rPr>
        <w:t xml:space="preserve"> sokratiske </w:t>
      </w:r>
      <w:r w:rsidR="00227EFC">
        <w:rPr>
          <w:sz w:val="24"/>
          <w:szCs w:val="24"/>
        </w:rPr>
        <w:t>samtalekultur</w:t>
      </w:r>
      <w:r w:rsidR="009118DB">
        <w:rPr>
          <w:sz w:val="24"/>
          <w:szCs w:val="24"/>
        </w:rPr>
        <w:t xml:space="preserve"> </w:t>
      </w:r>
      <w:r w:rsidR="00227EFC">
        <w:rPr>
          <w:sz w:val="24"/>
          <w:szCs w:val="24"/>
        </w:rPr>
        <w:t xml:space="preserve">blev </w:t>
      </w:r>
      <w:r w:rsidR="009118DB">
        <w:rPr>
          <w:sz w:val="24"/>
          <w:szCs w:val="24"/>
        </w:rPr>
        <w:t xml:space="preserve">dog </w:t>
      </w:r>
      <w:r w:rsidR="00227EFC">
        <w:rPr>
          <w:sz w:val="24"/>
          <w:szCs w:val="24"/>
        </w:rPr>
        <w:t>positivt modtaget</w:t>
      </w:r>
      <w:r w:rsidR="007F2C24">
        <w:rPr>
          <w:sz w:val="24"/>
          <w:szCs w:val="24"/>
        </w:rPr>
        <w:t xml:space="preserve"> af eleverne,</w:t>
      </w:r>
      <w:r w:rsidR="00227EFC">
        <w:rPr>
          <w:sz w:val="24"/>
          <w:szCs w:val="24"/>
        </w:rPr>
        <w:t xml:space="preserve"> </w:t>
      </w:r>
      <w:r w:rsidR="007F2C24">
        <w:rPr>
          <w:sz w:val="24"/>
          <w:szCs w:val="24"/>
        </w:rPr>
        <w:t xml:space="preserve">og </w:t>
      </w:r>
      <w:r w:rsidR="00584ADF">
        <w:rPr>
          <w:sz w:val="24"/>
          <w:szCs w:val="24"/>
        </w:rPr>
        <w:t>de forsøgte</w:t>
      </w:r>
      <w:r w:rsidR="009118DB">
        <w:rPr>
          <w:sz w:val="24"/>
          <w:szCs w:val="24"/>
        </w:rPr>
        <w:t xml:space="preserve"> reelt at udføre</w:t>
      </w:r>
      <w:r w:rsidR="007F2C24">
        <w:rPr>
          <w:sz w:val="24"/>
          <w:szCs w:val="24"/>
        </w:rPr>
        <w:t xml:space="preserve"> </w:t>
      </w:r>
      <w:r w:rsidR="009118DB">
        <w:rPr>
          <w:sz w:val="24"/>
          <w:szCs w:val="24"/>
        </w:rPr>
        <w:t>den under deres egne samtaler</w:t>
      </w:r>
      <w:r w:rsidR="007F2C24">
        <w:rPr>
          <w:sz w:val="24"/>
          <w:szCs w:val="24"/>
        </w:rPr>
        <w:t xml:space="preserve">. </w:t>
      </w:r>
      <w:r w:rsidR="00584ADF">
        <w:rPr>
          <w:sz w:val="24"/>
          <w:szCs w:val="24"/>
        </w:rPr>
        <w:t>D</w:t>
      </w:r>
      <w:r w:rsidR="007F2C24">
        <w:rPr>
          <w:sz w:val="24"/>
          <w:szCs w:val="24"/>
        </w:rPr>
        <w:t>enne udvikling</w:t>
      </w:r>
      <w:r w:rsidR="00584ADF">
        <w:rPr>
          <w:sz w:val="24"/>
          <w:szCs w:val="24"/>
        </w:rPr>
        <w:t xml:space="preserve"> kan være </w:t>
      </w:r>
      <w:r w:rsidR="007F2C24">
        <w:rPr>
          <w:sz w:val="24"/>
          <w:szCs w:val="24"/>
        </w:rPr>
        <w:t xml:space="preserve">et </w:t>
      </w:r>
      <w:r w:rsidR="004B0BB4">
        <w:rPr>
          <w:sz w:val="24"/>
          <w:szCs w:val="24"/>
        </w:rPr>
        <w:t>argument</w:t>
      </w:r>
      <w:r w:rsidR="00584ADF">
        <w:rPr>
          <w:sz w:val="24"/>
          <w:szCs w:val="24"/>
        </w:rPr>
        <w:t xml:space="preserve"> for, at der i den sokratiske dialog prioriteres</w:t>
      </w:r>
      <w:r w:rsidR="00227EFC">
        <w:rPr>
          <w:sz w:val="24"/>
          <w:szCs w:val="24"/>
        </w:rPr>
        <w:t xml:space="preserve"> ’noget’</w:t>
      </w:r>
      <w:r w:rsidR="00584ADF">
        <w:rPr>
          <w:sz w:val="24"/>
          <w:szCs w:val="24"/>
        </w:rPr>
        <w:t>,</w:t>
      </w:r>
      <w:r w:rsidR="00227EFC">
        <w:rPr>
          <w:sz w:val="24"/>
          <w:szCs w:val="24"/>
        </w:rPr>
        <w:t xml:space="preserve"> som eleverne ikke havde prøvet før, men fandt </w:t>
      </w:r>
      <w:r w:rsidR="007F2C24">
        <w:rPr>
          <w:sz w:val="24"/>
          <w:szCs w:val="24"/>
        </w:rPr>
        <w:t xml:space="preserve">en </w:t>
      </w:r>
      <w:r w:rsidR="00227EFC">
        <w:rPr>
          <w:sz w:val="24"/>
          <w:szCs w:val="24"/>
        </w:rPr>
        <w:t>værdi i</w:t>
      </w:r>
      <w:r w:rsidR="007F2C24">
        <w:rPr>
          <w:sz w:val="24"/>
          <w:szCs w:val="24"/>
        </w:rPr>
        <w:t xml:space="preserve"> at </w:t>
      </w:r>
      <w:r w:rsidR="00584ADF">
        <w:rPr>
          <w:sz w:val="24"/>
          <w:szCs w:val="24"/>
        </w:rPr>
        <w:t>dyrke</w:t>
      </w:r>
      <w:r w:rsidR="007F2C24">
        <w:rPr>
          <w:sz w:val="24"/>
          <w:szCs w:val="24"/>
        </w:rPr>
        <w:t xml:space="preserve"> med hinanden</w:t>
      </w:r>
      <w:r w:rsidR="00227EFC">
        <w:rPr>
          <w:sz w:val="24"/>
          <w:szCs w:val="24"/>
        </w:rPr>
        <w:t xml:space="preserve">. </w:t>
      </w:r>
    </w:p>
    <w:p w:rsidR="001C55F2" w:rsidRDefault="001C55F2" w:rsidP="0011697D">
      <w:pPr>
        <w:spacing w:line="360" w:lineRule="auto"/>
        <w:rPr>
          <w:b/>
          <w:sz w:val="24"/>
          <w:szCs w:val="24"/>
        </w:rPr>
      </w:pPr>
    </w:p>
    <w:p w:rsidR="00A350CA" w:rsidRDefault="00A350CA" w:rsidP="0011697D">
      <w:pPr>
        <w:spacing w:line="360" w:lineRule="auto"/>
        <w:rPr>
          <w:b/>
          <w:sz w:val="24"/>
          <w:szCs w:val="24"/>
        </w:rPr>
      </w:pPr>
    </w:p>
    <w:p w:rsidR="00A350CA" w:rsidRDefault="00A350CA" w:rsidP="0011697D">
      <w:pPr>
        <w:spacing w:line="360" w:lineRule="auto"/>
        <w:rPr>
          <w:b/>
          <w:sz w:val="24"/>
          <w:szCs w:val="24"/>
        </w:rPr>
      </w:pPr>
    </w:p>
    <w:p w:rsidR="00227EFC" w:rsidRPr="001C55F2" w:rsidRDefault="0059478C" w:rsidP="0011697D">
      <w:pPr>
        <w:spacing w:line="360" w:lineRule="auto"/>
        <w:rPr>
          <w:rStyle w:val="Kraftigfremhvning"/>
          <w:sz w:val="24"/>
          <w:szCs w:val="24"/>
        </w:rPr>
      </w:pPr>
      <w:r w:rsidRPr="001C55F2">
        <w:rPr>
          <w:rStyle w:val="Kraftigfremhvning"/>
          <w:sz w:val="24"/>
          <w:szCs w:val="24"/>
        </w:rPr>
        <w:lastRenderedPageBreak/>
        <w:t>Den 7</w:t>
      </w:r>
      <w:r w:rsidR="004B0BB4" w:rsidRPr="001C55F2">
        <w:rPr>
          <w:rStyle w:val="Kraftigfremhvning"/>
          <w:sz w:val="24"/>
          <w:szCs w:val="24"/>
        </w:rPr>
        <w:t>.</w:t>
      </w:r>
      <w:r w:rsidRPr="001C55F2">
        <w:rPr>
          <w:rStyle w:val="Kraftigfremhvning"/>
          <w:sz w:val="24"/>
          <w:szCs w:val="24"/>
        </w:rPr>
        <w:t xml:space="preserve"> maj</w:t>
      </w:r>
    </w:p>
    <w:p w:rsidR="00791A93" w:rsidRPr="0011697D" w:rsidRDefault="0059478C" w:rsidP="0011697D">
      <w:pPr>
        <w:spacing w:line="360" w:lineRule="auto"/>
        <w:rPr>
          <w:sz w:val="24"/>
          <w:szCs w:val="24"/>
        </w:rPr>
      </w:pPr>
      <w:r>
        <w:rPr>
          <w:sz w:val="24"/>
          <w:szCs w:val="24"/>
        </w:rPr>
        <w:t>Min første gæsts beskrivelse</w:t>
      </w:r>
      <w:r w:rsidR="008152C4" w:rsidRPr="0011697D">
        <w:rPr>
          <w:sz w:val="24"/>
          <w:szCs w:val="24"/>
        </w:rPr>
        <w:t xml:space="preserve"> af dannelsen som part </w:t>
      </w:r>
      <w:r>
        <w:rPr>
          <w:sz w:val="24"/>
          <w:szCs w:val="24"/>
        </w:rPr>
        <w:t>af</w:t>
      </w:r>
      <w:r w:rsidR="008152C4" w:rsidRPr="0011697D">
        <w:rPr>
          <w:sz w:val="24"/>
          <w:szCs w:val="24"/>
        </w:rPr>
        <w:t xml:space="preserve"> gen og miljø</w:t>
      </w:r>
      <w:r w:rsidR="004B0BB4">
        <w:rPr>
          <w:sz w:val="24"/>
          <w:szCs w:val="24"/>
        </w:rPr>
        <w:t>, gør</w:t>
      </w:r>
      <w:r w:rsidR="00606D8D" w:rsidRPr="0011697D">
        <w:rPr>
          <w:sz w:val="24"/>
          <w:szCs w:val="24"/>
        </w:rPr>
        <w:t xml:space="preserve"> mig</w:t>
      </w:r>
      <w:r>
        <w:rPr>
          <w:sz w:val="24"/>
          <w:szCs w:val="24"/>
        </w:rPr>
        <w:t xml:space="preserve"> opmærksom på</w:t>
      </w:r>
      <w:r w:rsidR="008152C4" w:rsidRPr="0011697D">
        <w:rPr>
          <w:sz w:val="24"/>
          <w:szCs w:val="24"/>
        </w:rPr>
        <w:t>,</w:t>
      </w:r>
      <w:r>
        <w:rPr>
          <w:sz w:val="24"/>
          <w:szCs w:val="24"/>
        </w:rPr>
        <w:t xml:space="preserve"> hvad det vil sige</w:t>
      </w:r>
      <w:r w:rsidR="004B0BB4">
        <w:rPr>
          <w:sz w:val="24"/>
          <w:szCs w:val="24"/>
        </w:rPr>
        <w:t>,</w:t>
      </w:r>
      <w:r>
        <w:rPr>
          <w:sz w:val="24"/>
          <w:szCs w:val="24"/>
        </w:rPr>
        <w:t xml:space="preserve"> når et menneske søger at forklare sit liv igennem visse antagelser.</w:t>
      </w:r>
      <w:r w:rsidR="008152C4" w:rsidRPr="0011697D">
        <w:rPr>
          <w:sz w:val="24"/>
          <w:szCs w:val="24"/>
        </w:rPr>
        <w:t xml:space="preserve"> </w:t>
      </w:r>
      <w:r w:rsidR="00957FEA">
        <w:rPr>
          <w:sz w:val="24"/>
          <w:szCs w:val="24"/>
        </w:rPr>
        <w:t>Hvad jeg dog</w:t>
      </w:r>
      <w:r w:rsidR="00476258">
        <w:rPr>
          <w:sz w:val="24"/>
          <w:szCs w:val="24"/>
        </w:rPr>
        <w:t xml:space="preserve"> </w:t>
      </w:r>
      <w:r w:rsidR="001C55F2">
        <w:rPr>
          <w:sz w:val="24"/>
          <w:szCs w:val="24"/>
        </w:rPr>
        <w:t xml:space="preserve">også </w:t>
      </w:r>
      <w:r w:rsidR="00476258">
        <w:rPr>
          <w:sz w:val="24"/>
          <w:szCs w:val="24"/>
        </w:rPr>
        <w:t>vil pointere</w:t>
      </w:r>
      <w:r w:rsidR="00957FEA">
        <w:rPr>
          <w:sz w:val="24"/>
          <w:szCs w:val="24"/>
        </w:rPr>
        <w:t xml:space="preserve">, </w:t>
      </w:r>
      <w:r w:rsidR="00476258">
        <w:rPr>
          <w:sz w:val="24"/>
          <w:szCs w:val="24"/>
        </w:rPr>
        <w:t>er</w:t>
      </w:r>
      <w:r w:rsidR="00957FEA">
        <w:rPr>
          <w:sz w:val="24"/>
          <w:szCs w:val="24"/>
        </w:rPr>
        <w:t xml:space="preserve"> </w:t>
      </w:r>
      <w:r w:rsidR="001C55F2">
        <w:rPr>
          <w:sz w:val="24"/>
          <w:szCs w:val="24"/>
        </w:rPr>
        <w:t xml:space="preserve">oplevelsen af, </w:t>
      </w:r>
      <w:r w:rsidR="00957FEA">
        <w:rPr>
          <w:sz w:val="24"/>
          <w:szCs w:val="24"/>
        </w:rPr>
        <w:t xml:space="preserve">at min gæst ved disse forklaringer </w:t>
      </w:r>
      <w:r w:rsidR="008152C4" w:rsidRPr="0011697D">
        <w:rPr>
          <w:sz w:val="24"/>
          <w:szCs w:val="24"/>
        </w:rPr>
        <w:t xml:space="preserve">ikke ønskede at bedrage sig selv væk fra virkeligheden, men mere </w:t>
      </w:r>
      <w:r w:rsidR="00606D8D" w:rsidRPr="0011697D">
        <w:rPr>
          <w:sz w:val="24"/>
          <w:szCs w:val="24"/>
        </w:rPr>
        <w:t xml:space="preserve">søgte </w:t>
      </w:r>
      <w:r w:rsidR="008152C4" w:rsidRPr="0011697D">
        <w:rPr>
          <w:sz w:val="24"/>
          <w:szCs w:val="24"/>
        </w:rPr>
        <w:t xml:space="preserve">at give den fundament ud fra hvad han kunne begribe og forstå. </w:t>
      </w:r>
      <w:r w:rsidR="00791A93" w:rsidRPr="0011697D">
        <w:rPr>
          <w:sz w:val="24"/>
          <w:szCs w:val="24"/>
        </w:rPr>
        <w:t>Min gæsts bru</w:t>
      </w:r>
      <w:r w:rsidR="00476258">
        <w:rPr>
          <w:sz w:val="24"/>
          <w:szCs w:val="24"/>
        </w:rPr>
        <w:t xml:space="preserve">g af gen og miljø </w:t>
      </w:r>
      <w:r w:rsidR="001B2114">
        <w:rPr>
          <w:sz w:val="24"/>
          <w:szCs w:val="24"/>
        </w:rPr>
        <w:t xml:space="preserve">begreberne </w:t>
      </w:r>
      <w:r w:rsidR="00476258">
        <w:rPr>
          <w:sz w:val="24"/>
          <w:szCs w:val="24"/>
        </w:rPr>
        <w:t xml:space="preserve">giver mig </w:t>
      </w:r>
      <w:r w:rsidR="00606D8D" w:rsidRPr="0011697D">
        <w:rPr>
          <w:sz w:val="24"/>
          <w:szCs w:val="24"/>
        </w:rPr>
        <w:t xml:space="preserve">det indtryk at han gerne ville frem til noget meningsgivende, men </w:t>
      </w:r>
      <w:r w:rsidR="001C55F2">
        <w:rPr>
          <w:sz w:val="24"/>
          <w:szCs w:val="24"/>
        </w:rPr>
        <w:t xml:space="preserve">at </w:t>
      </w:r>
      <w:r w:rsidR="00606D8D" w:rsidRPr="0011697D">
        <w:rPr>
          <w:sz w:val="24"/>
          <w:szCs w:val="24"/>
        </w:rPr>
        <w:t xml:space="preserve">selve metoden, </w:t>
      </w:r>
      <w:r w:rsidR="009C0546" w:rsidRPr="0011697D">
        <w:rPr>
          <w:sz w:val="24"/>
          <w:szCs w:val="24"/>
        </w:rPr>
        <w:t>det beskrevne ’man’ igennem</w:t>
      </w:r>
      <w:r w:rsidR="00B5039C">
        <w:rPr>
          <w:sz w:val="24"/>
          <w:szCs w:val="24"/>
        </w:rPr>
        <w:t xml:space="preserve"> disse begreber</w:t>
      </w:r>
      <w:r w:rsidR="00606D8D" w:rsidRPr="0011697D">
        <w:rPr>
          <w:sz w:val="24"/>
          <w:szCs w:val="24"/>
        </w:rPr>
        <w:t xml:space="preserve">, blev redskaber der mere bragte en forvirring, </w:t>
      </w:r>
      <w:r w:rsidR="009C0546" w:rsidRPr="0011697D">
        <w:rPr>
          <w:sz w:val="24"/>
          <w:szCs w:val="24"/>
        </w:rPr>
        <w:t xml:space="preserve">og </w:t>
      </w:r>
      <w:r w:rsidR="00606D8D" w:rsidRPr="0011697D">
        <w:rPr>
          <w:sz w:val="24"/>
          <w:szCs w:val="24"/>
        </w:rPr>
        <w:t xml:space="preserve">som ikke gik op med den sandhed han søgte imod. </w:t>
      </w:r>
      <w:r w:rsidR="00B5039C">
        <w:rPr>
          <w:sz w:val="24"/>
          <w:szCs w:val="24"/>
        </w:rPr>
        <w:t>Jeg vil mene</w:t>
      </w:r>
      <w:r w:rsidR="001C55F2">
        <w:rPr>
          <w:sz w:val="24"/>
          <w:szCs w:val="24"/>
        </w:rPr>
        <w:t>, at</w:t>
      </w:r>
      <w:r w:rsidR="00B5039C">
        <w:rPr>
          <w:sz w:val="24"/>
          <w:szCs w:val="24"/>
        </w:rPr>
        <w:t xml:space="preserve"> den sokratiske dialogs relevans viser sig her, da der ud fra den humor</w:t>
      </w:r>
      <w:r w:rsidR="00BA00CE">
        <w:rPr>
          <w:sz w:val="24"/>
          <w:szCs w:val="24"/>
        </w:rPr>
        <w:t xml:space="preserve">istiske </w:t>
      </w:r>
      <w:proofErr w:type="spellStart"/>
      <w:r w:rsidR="00BA00CE">
        <w:rPr>
          <w:sz w:val="24"/>
          <w:szCs w:val="24"/>
        </w:rPr>
        <w:t>forholden</w:t>
      </w:r>
      <w:proofErr w:type="spellEnd"/>
      <w:r w:rsidR="00BA00CE">
        <w:rPr>
          <w:sz w:val="24"/>
          <w:szCs w:val="24"/>
        </w:rPr>
        <w:t xml:space="preserve"> sig i dialogen</w:t>
      </w:r>
      <w:r w:rsidR="00606D8D" w:rsidRPr="0011697D">
        <w:rPr>
          <w:sz w:val="24"/>
          <w:szCs w:val="24"/>
        </w:rPr>
        <w:t xml:space="preserve">, ses </w:t>
      </w:r>
      <w:r w:rsidR="00B5039C">
        <w:rPr>
          <w:sz w:val="24"/>
          <w:szCs w:val="24"/>
        </w:rPr>
        <w:t>skeptisk til sådanne antagelser. Med en humor i dialogen, kommer også den ironi</w:t>
      </w:r>
      <w:r w:rsidR="00BA00CE">
        <w:rPr>
          <w:sz w:val="24"/>
          <w:szCs w:val="24"/>
        </w:rPr>
        <w:t>,</w:t>
      </w:r>
      <w:r w:rsidR="00B5039C">
        <w:rPr>
          <w:sz w:val="24"/>
          <w:szCs w:val="24"/>
        </w:rPr>
        <w:t xml:space="preserve"> som opløser de </w:t>
      </w:r>
      <w:r w:rsidR="00BA00CE">
        <w:rPr>
          <w:sz w:val="24"/>
          <w:szCs w:val="24"/>
        </w:rPr>
        <w:t xml:space="preserve">eksterne </w:t>
      </w:r>
      <w:r w:rsidR="00B5039C">
        <w:rPr>
          <w:sz w:val="24"/>
          <w:szCs w:val="24"/>
        </w:rPr>
        <w:t>sandheds</w:t>
      </w:r>
      <w:r w:rsidR="00BA00CE">
        <w:rPr>
          <w:sz w:val="24"/>
          <w:szCs w:val="24"/>
        </w:rPr>
        <w:t xml:space="preserve">konstruktioner, </w:t>
      </w:r>
      <w:r w:rsidR="00B5039C">
        <w:rPr>
          <w:sz w:val="24"/>
          <w:szCs w:val="24"/>
        </w:rPr>
        <w:t xml:space="preserve">der </w:t>
      </w:r>
      <w:r w:rsidR="001B2114">
        <w:rPr>
          <w:sz w:val="24"/>
          <w:szCs w:val="24"/>
        </w:rPr>
        <w:t xml:space="preserve">kan </w:t>
      </w:r>
      <w:r w:rsidR="00B5039C">
        <w:rPr>
          <w:sz w:val="24"/>
          <w:szCs w:val="24"/>
        </w:rPr>
        <w:t>gør</w:t>
      </w:r>
      <w:r w:rsidR="001B2114">
        <w:rPr>
          <w:sz w:val="24"/>
          <w:szCs w:val="24"/>
        </w:rPr>
        <w:t>e</w:t>
      </w:r>
      <w:r w:rsidR="00B5039C">
        <w:rPr>
          <w:sz w:val="24"/>
          <w:szCs w:val="24"/>
        </w:rPr>
        <w:t xml:space="preserve"> </w:t>
      </w:r>
      <w:r w:rsidR="001B2114">
        <w:rPr>
          <w:sz w:val="24"/>
          <w:szCs w:val="24"/>
        </w:rPr>
        <w:t xml:space="preserve">en </w:t>
      </w:r>
      <w:r w:rsidR="00B5039C">
        <w:rPr>
          <w:sz w:val="24"/>
          <w:szCs w:val="24"/>
        </w:rPr>
        <w:t xml:space="preserve">total </w:t>
      </w:r>
      <w:r w:rsidR="001B2114">
        <w:rPr>
          <w:sz w:val="24"/>
          <w:szCs w:val="24"/>
        </w:rPr>
        <w:t xml:space="preserve">eksistensfjern </w:t>
      </w:r>
      <w:r w:rsidR="00B5039C">
        <w:rPr>
          <w:sz w:val="24"/>
          <w:szCs w:val="24"/>
        </w:rPr>
        <w:t>gyldighed af</w:t>
      </w:r>
      <w:r w:rsidR="001B2114">
        <w:rPr>
          <w:sz w:val="24"/>
          <w:szCs w:val="24"/>
        </w:rPr>
        <w:t>,</w:t>
      </w:r>
      <w:r w:rsidR="00B5039C">
        <w:rPr>
          <w:sz w:val="24"/>
          <w:szCs w:val="24"/>
        </w:rPr>
        <w:t xml:space="preserve"> hvad det vil sige at </w:t>
      </w:r>
      <w:r w:rsidR="00606D8D" w:rsidRPr="0011697D">
        <w:rPr>
          <w:i/>
          <w:sz w:val="24"/>
          <w:szCs w:val="24"/>
        </w:rPr>
        <w:t>være</w:t>
      </w:r>
      <w:r w:rsidR="00606D8D" w:rsidRPr="0011697D">
        <w:rPr>
          <w:sz w:val="24"/>
          <w:szCs w:val="24"/>
        </w:rPr>
        <w:t xml:space="preserve"> i verdenen. </w:t>
      </w:r>
      <w:r w:rsidR="00BA00CE">
        <w:rPr>
          <w:sz w:val="24"/>
          <w:szCs w:val="24"/>
        </w:rPr>
        <w:t xml:space="preserve"> </w:t>
      </w:r>
    </w:p>
    <w:p w:rsidR="007746DA" w:rsidRPr="0011697D" w:rsidRDefault="00476258" w:rsidP="00476258">
      <w:pPr>
        <w:spacing w:line="360" w:lineRule="auto"/>
        <w:rPr>
          <w:sz w:val="24"/>
          <w:szCs w:val="24"/>
        </w:rPr>
      </w:pPr>
      <w:r w:rsidRPr="0011697D">
        <w:rPr>
          <w:sz w:val="24"/>
          <w:szCs w:val="24"/>
        </w:rPr>
        <w:t xml:space="preserve">At han blev forvirret i </w:t>
      </w:r>
      <w:r w:rsidR="00AD5C63">
        <w:rPr>
          <w:sz w:val="24"/>
          <w:szCs w:val="24"/>
        </w:rPr>
        <w:t>sin svar</w:t>
      </w:r>
      <w:r w:rsidRPr="0011697D">
        <w:rPr>
          <w:sz w:val="24"/>
          <w:szCs w:val="24"/>
        </w:rPr>
        <w:t xml:space="preserve">proces, </w:t>
      </w:r>
      <w:r>
        <w:rPr>
          <w:sz w:val="24"/>
          <w:szCs w:val="24"/>
        </w:rPr>
        <w:t>gør</w:t>
      </w:r>
      <w:r w:rsidRPr="0011697D">
        <w:rPr>
          <w:sz w:val="24"/>
          <w:szCs w:val="24"/>
        </w:rPr>
        <w:t xml:space="preserve"> mig opmærksom på</w:t>
      </w:r>
      <w:r>
        <w:rPr>
          <w:sz w:val="24"/>
          <w:szCs w:val="24"/>
        </w:rPr>
        <w:t>,</w:t>
      </w:r>
      <w:r w:rsidRPr="0011697D">
        <w:rPr>
          <w:sz w:val="24"/>
          <w:szCs w:val="24"/>
        </w:rPr>
        <w:t xml:space="preserve"> hvor forsigtigt man som sokratisk</w:t>
      </w:r>
      <w:r w:rsidR="00B5039C">
        <w:rPr>
          <w:sz w:val="24"/>
          <w:szCs w:val="24"/>
        </w:rPr>
        <w:t xml:space="preserve"> tovholder </w:t>
      </w:r>
      <w:r w:rsidRPr="0011697D">
        <w:rPr>
          <w:sz w:val="24"/>
          <w:szCs w:val="24"/>
        </w:rPr>
        <w:t xml:space="preserve">skal træde. </w:t>
      </w:r>
      <w:r w:rsidR="00B5039C">
        <w:rPr>
          <w:sz w:val="24"/>
          <w:szCs w:val="24"/>
        </w:rPr>
        <w:t xml:space="preserve">Den </w:t>
      </w:r>
      <w:r w:rsidRPr="0011697D">
        <w:rPr>
          <w:sz w:val="24"/>
          <w:szCs w:val="24"/>
        </w:rPr>
        <w:t xml:space="preserve">sokratiske dialog </w:t>
      </w:r>
      <w:r w:rsidR="00B5039C">
        <w:rPr>
          <w:sz w:val="24"/>
          <w:szCs w:val="24"/>
        </w:rPr>
        <w:t xml:space="preserve">er på den ene side </w:t>
      </w:r>
      <w:r w:rsidRPr="0011697D">
        <w:rPr>
          <w:sz w:val="24"/>
          <w:szCs w:val="24"/>
        </w:rPr>
        <w:t>relevant</w:t>
      </w:r>
      <w:r w:rsidR="00B5039C">
        <w:rPr>
          <w:sz w:val="24"/>
          <w:szCs w:val="24"/>
        </w:rPr>
        <w:t>,</w:t>
      </w:r>
      <w:r w:rsidRPr="0011697D">
        <w:rPr>
          <w:sz w:val="24"/>
          <w:szCs w:val="24"/>
        </w:rPr>
        <w:t xml:space="preserve"> </w:t>
      </w:r>
      <w:r w:rsidR="00B5039C">
        <w:rPr>
          <w:sz w:val="24"/>
          <w:szCs w:val="24"/>
        </w:rPr>
        <w:t xml:space="preserve">da </w:t>
      </w:r>
      <w:r w:rsidR="00AD5C63">
        <w:rPr>
          <w:sz w:val="24"/>
          <w:szCs w:val="24"/>
        </w:rPr>
        <w:t xml:space="preserve">en </w:t>
      </w:r>
      <w:r w:rsidR="00B5039C">
        <w:rPr>
          <w:sz w:val="24"/>
          <w:szCs w:val="24"/>
        </w:rPr>
        <w:t xml:space="preserve">forvirring </w:t>
      </w:r>
      <w:r w:rsidR="001B2114">
        <w:rPr>
          <w:sz w:val="24"/>
          <w:szCs w:val="24"/>
        </w:rPr>
        <w:t>efter</w:t>
      </w:r>
      <w:r w:rsidR="00AD5C63">
        <w:rPr>
          <w:sz w:val="24"/>
          <w:szCs w:val="24"/>
        </w:rPr>
        <w:t xml:space="preserve"> det sokratiske spørgsmål </w:t>
      </w:r>
      <w:r w:rsidRPr="0011697D">
        <w:rPr>
          <w:sz w:val="24"/>
          <w:szCs w:val="24"/>
        </w:rPr>
        <w:t xml:space="preserve">måske </w:t>
      </w:r>
      <w:r w:rsidR="00B5039C">
        <w:rPr>
          <w:sz w:val="24"/>
          <w:szCs w:val="24"/>
        </w:rPr>
        <w:t xml:space="preserve">kan </w:t>
      </w:r>
      <w:r w:rsidRPr="0011697D">
        <w:rPr>
          <w:sz w:val="24"/>
          <w:szCs w:val="24"/>
        </w:rPr>
        <w:t xml:space="preserve">gøre </w:t>
      </w:r>
      <w:r w:rsidR="00B5039C">
        <w:rPr>
          <w:sz w:val="24"/>
          <w:szCs w:val="24"/>
        </w:rPr>
        <w:t>gæsten</w:t>
      </w:r>
      <w:r w:rsidRPr="0011697D">
        <w:rPr>
          <w:sz w:val="24"/>
          <w:szCs w:val="24"/>
        </w:rPr>
        <w:t xml:space="preserve"> </w:t>
      </w:r>
      <w:r w:rsidR="00AD5C63">
        <w:rPr>
          <w:sz w:val="24"/>
          <w:szCs w:val="24"/>
        </w:rPr>
        <w:t xml:space="preserve">eksistentielt </w:t>
      </w:r>
      <w:r w:rsidRPr="0011697D">
        <w:rPr>
          <w:sz w:val="24"/>
          <w:szCs w:val="24"/>
        </w:rPr>
        <w:t>fri til at lade s</w:t>
      </w:r>
      <w:r w:rsidR="00B5039C">
        <w:rPr>
          <w:sz w:val="24"/>
          <w:szCs w:val="24"/>
        </w:rPr>
        <w:t>ig forstå på ny.</w:t>
      </w:r>
      <w:r>
        <w:rPr>
          <w:sz w:val="24"/>
          <w:szCs w:val="24"/>
        </w:rPr>
        <w:t xml:space="preserve"> </w:t>
      </w:r>
      <w:r w:rsidR="009F00E8">
        <w:rPr>
          <w:sz w:val="24"/>
          <w:szCs w:val="24"/>
        </w:rPr>
        <w:t xml:space="preserve">Men den sokratiske tovholder har også et ansvar for, at de første par samtaler mere bliver </w:t>
      </w:r>
      <w:r w:rsidR="00AD5C63">
        <w:rPr>
          <w:sz w:val="24"/>
          <w:szCs w:val="24"/>
        </w:rPr>
        <w:t>dette</w:t>
      </w:r>
      <w:r w:rsidR="009F00E8">
        <w:rPr>
          <w:sz w:val="24"/>
          <w:szCs w:val="24"/>
        </w:rPr>
        <w:t xml:space="preserve"> </w:t>
      </w:r>
      <w:r w:rsidR="00AD5C63">
        <w:rPr>
          <w:sz w:val="24"/>
          <w:szCs w:val="24"/>
        </w:rPr>
        <w:t>’</w:t>
      </w:r>
      <w:r w:rsidR="009F00E8">
        <w:rPr>
          <w:sz w:val="24"/>
          <w:szCs w:val="24"/>
        </w:rPr>
        <w:t>bad i ironiens hav</w:t>
      </w:r>
      <w:r w:rsidR="00AD5C63">
        <w:rPr>
          <w:sz w:val="24"/>
          <w:szCs w:val="24"/>
        </w:rPr>
        <w:t>’</w:t>
      </w:r>
      <w:r w:rsidR="009F00E8">
        <w:rPr>
          <w:sz w:val="24"/>
          <w:szCs w:val="24"/>
        </w:rPr>
        <w:t xml:space="preserve">, end at efterlade gæsten med den rene nihilisme. </w:t>
      </w:r>
      <w:r w:rsidR="00425F51">
        <w:rPr>
          <w:sz w:val="24"/>
          <w:szCs w:val="24"/>
        </w:rPr>
        <w:t xml:space="preserve">Den sokratiske tovholder kender </w:t>
      </w:r>
      <w:r w:rsidR="00C56B78">
        <w:rPr>
          <w:sz w:val="24"/>
          <w:szCs w:val="24"/>
        </w:rPr>
        <w:t xml:space="preserve">til </w:t>
      </w:r>
      <w:r w:rsidR="00425F51">
        <w:rPr>
          <w:sz w:val="24"/>
          <w:szCs w:val="24"/>
        </w:rPr>
        <w:t xml:space="preserve">forskellen mellem </w:t>
      </w:r>
      <w:r w:rsidRPr="0011697D">
        <w:rPr>
          <w:sz w:val="24"/>
          <w:szCs w:val="24"/>
        </w:rPr>
        <w:t xml:space="preserve">humoristen og ironikeren </w:t>
      </w:r>
      <w:r w:rsidR="00425F51">
        <w:rPr>
          <w:sz w:val="24"/>
          <w:szCs w:val="24"/>
        </w:rPr>
        <w:t xml:space="preserve">som en livstype, </w:t>
      </w:r>
      <w:r w:rsidRPr="0011697D">
        <w:rPr>
          <w:sz w:val="24"/>
          <w:szCs w:val="24"/>
        </w:rPr>
        <w:t xml:space="preserve">men at </w:t>
      </w:r>
      <w:r w:rsidRPr="00425F51">
        <w:rPr>
          <w:i/>
          <w:sz w:val="24"/>
          <w:szCs w:val="24"/>
        </w:rPr>
        <w:t>vise</w:t>
      </w:r>
      <w:r w:rsidRPr="0011697D">
        <w:rPr>
          <w:sz w:val="24"/>
          <w:szCs w:val="24"/>
        </w:rPr>
        <w:t xml:space="preserve"> </w:t>
      </w:r>
      <w:r w:rsidR="00425F51">
        <w:rPr>
          <w:sz w:val="24"/>
          <w:szCs w:val="24"/>
        </w:rPr>
        <w:t>det humoristiske</w:t>
      </w:r>
      <w:r w:rsidRPr="0011697D">
        <w:rPr>
          <w:sz w:val="24"/>
          <w:szCs w:val="24"/>
        </w:rPr>
        <w:t xml:space="preserve"> i samtalen</w:t>
      </w:r>
      <w:r w:rsidR="00425F51">
        <w:rPr>
          <w:sz w:val="24"/>
          <w:szCs w:val="24"/>
        </w:rPr>
        <w:t xml:space="preserve"> og dermed holde </w:t>
      </w:r>
      <w:r w:rsidRPr="0011697D">
        <w:rPr>
          <w:sz w:val="24"/>
          <w:szCs w:val="24"/>
        </w:rPr>
        <w:t xml:space="preserve">virkelighedens </w:t>
      </w:r>
      <w:r w:rsidR="00C56B78">
        <w:rPr>
          <w:sz w:val="24"/>
          <w:szCs w:val="24"/>
        </w:rPr>
        <w:t>værenssandhed</w:t>
      </w:r>
      <w:r w:rsidRPr="0011697D">
        <w:rPr>
          <w:sz w:val="24"/>
          <w:szCs w:val="24"/>
        </w:rPr>
        <w:t xml:space="preserve"> i hævd trods ironiens </w:t>
      </w:r>
      <w:proofErr w:type="spellStart"/>
      <w:r>
        <w:rPr>
          <w:sz w:val="24"/>
          <w:szCs w:val="24"/>
        </w:rPr>
        <w:t>forsigværen</w:t>
      </w:r>
      <w:proofErr w:type="spellEnd"/>
      <w:r w:rsidRPr="0011697D">
        <w:rPr>
          <w:sz w:val="24"/>
          <w:szCs w:val="24"/>
        </w:rPr>
        <w:t xml:space="preserve">, </w:t>
      </w:r>
      <w:proofErr w:type="gramStart"/>
      <w:r w:rsidR="00C56B78">
        <w:rPr>
          <w:sz w:val="24"/>
          <w:szCs w:val="24"/>
        </w:rPr>
        <w:t xml:space="preserve">blev </w:t>
      </w:r>
      <w:r w:rsidRPr="0011697D">
        <w:rPr>
          <w:sz w:val="24"/>
          <w:szCs w:val="24"/>
        </w:rPr>
        <w:t xml:space="preserve"> klart</w:t>
      </w:r>
      <w:proofErr w:type="gramEnd"/>
      <w:r w:rsidRPr="0011697D">
        <w:rPr>
          <w:sz w:val="24"/>
          <w:szCs w:val="24"/>
        </w:rPr>
        <w:t xml:space="preserve"> en anden udfordring. </w:t>
      </w:r>
      <w:r w:rsidR="007746DA" w:rsidRPr="0011697D">
        <w:rPr>
          <w:sz w:val="24"/>
          <w:szCs w:val="24"/>
        </w:rPr>
        <w:t xml:space="preserve">Den ironiske </w:t>
      </w:r>
      <w:proofErr w:type="spellStart"/>
      <w:r w:rsidR="007746DA" w:rsidRPr="0011697D">
        <w:rPr>
          <w:sz w:val="24"/>
          <w:szCs w:val="24"/>
        </w:rPr>
        <w:t>forsigværen</w:t>
      </w:r>
      <w:proofErr w:type="spellEnd"/>
      <w:r w:rsidR="007746DA" w:rsidRPr="0011697D">
        <w:rPr>
          <w:sz w:val="24"/>
          <w:szCs w:val="24"/>
        </w:rPr>
        <w:t xml:space="preserve"> er </w:t>
      </w:r>
      <w:r w:rsidR="00425F51">
        <w:rPr>
          <w:sz w:val="24"/>
          <w:szCs w:val="24"/>
        </w:rPr>
        <w:t xml:space="preserve">en </w:t>
      </w:r>
      <w:r w:rsidR="00AD5C63">
        <w:rPr>
          <w:sz w:val="24"/>
          <w:szCs w:val="24"/>
        </w:rPr>
        <w:t>person</w:t>
      </w:r>
      <w:r w:rsidR="00425F51">
        <w:rPr>
          <w:sz w:val="24"/>
          <w:szCs w:val="24"/>
        </w:rPr>
        <w:t>rejse</w:t>
      </w:r>
      <w:r w:rsidR="009C749C">
        <w:rPr>
          <w:sz w:val="24"/>
          <w:szCs w:val="24"/>
        </w:rPr>
        <w:t xml:space="preserve"> hvor videnskabens </w:t>
      </w:r>
      <w:proofErr w:type="spellStart"/>
      <w:r w:rsidR="009C749C">
        <w:rPr>
          <w:sz w:val="24"/>
          <w:szCs w:val="24"/>
        </w:rPr>
        <w:t>res</w:t>
      </w:r>
      <w:r w:rsidR="00D42502">
        <w:rPr>
          <w:sz w:val="24"/>
          <w:szCs w:val="24"/>
        </w:rPr>
        <w:t>ultatslære</w:t>
      </w:r>
      <w:proofErr w:type="spellEnd"/>
      <w:r w:rsidR="00D42502">
        <w:rPr>
          <w:sz w:val="24"/>
          <w:szCs w:val="24"/>
        </w:rPr>
        <w:t xml:space="preserve"> mister </w:t>
      </w:r>
      <w:r w:rsidR="00C56B78">
        <w:rPr>
          <w:sz w:val="24"/>
          <w:szCs w:val="24"/>
        </w:rPr>
        <w:t xml:space="preserve">sin </w:t>
      </w:r>
      <w:r w:rsidR="00D42502">
        <w:rPr>
          <w:sz w:val="24"/>
          <w:szCs w:val="24"/>
        </w:rPr>
        <w:t xml:space="preserve">gyldighed, </w:t>
      </w:r>
      <w:r w:rsidR="007746DA">
        <w:rPr>
          <w:sz w:val="24"/>
          <w:szCs w:val="24"/>
        </w:rPr>
        <w:t xml:space="preserve">og ved min gæsts </w:t>
      </w:r>
      <w:r w:rsidR="00AD5C63">
        <w:rPr>
          <w:sz w:val="24"/>
          <w:szCs w:val="24"/>
        </w:rPr>
        <w:t>tilfælde kan en vis ironisk skepsis</w:t>
      </w:r>
      <w:r w:rsidR="00D42502">
        <w:rPr>
          <w:sz w:val="24"/>
          <w:szCs w:val="24"/>
        </w:rPr>
        <w:t xml:space="preserve">, måske gøre tankerne mere </w:t>
      </w:r>
      <w:r w:rsidR="00D42502" w:rsidRPr="00D42502">
        <w:rPr>
          <w:i/>
          <w:sz w:val="24"/>
          <w:szCs w:val="24"/>
        </w:rPr>
        <w:t xml:space="preserve">frie </w:t>
      </w:r>
      <w:r w:rsidR="00D42502" w:rsidRPr="00D42502">
        <w:rPr>
          <w:sz w:val="24"/>
          <w:szCs w:val="24"/>
        </w:rPr>
        <w:t>fra de</w:t>
      </w:r>
      <w:r w:rsidR="00D42502" w:rsidRPr="00D42502">
        <w:rPr>
          <w:i/>
          <w:sz w:val="24"/>
          <w:szCs w:val="24"/>
        </w:rPr>
        <w:t xml:space="preserve"> vildskud</w:t>
      </w:r>
      <w:r w:rsidR="00D42502">
        <w:rPr>
          <w:sz w:val="24"/>
          <w:szCs w:val="24"/>
        </w:rPr>
        <w:t xml:space="preserve"> af eksterne sandheder, der kan sætte sig i værensfornemmelsens sted. Det </w:t>
      </w:r>
      <w:r w:rsidR="00653916">
        <w:rPr>
          <w:sz w:val="24"/>
          <w:szCs w:val="24"/>
        </w:rPr>
        <w:t>er mit håb, at samtalen måske åbnede op for</w:t>
      </w:r>
      <w:r w:rsidR="007746DA">
        <w:rPr>
          <w:sz w:val="24"/>
          <w:szCs w:val="24"/>
        </w:rPr>
        <w:t xml:space="preserve">, at </w:t>
      </w:r>
      <w:r w:rsidR="00D42502">
        <w:rPr>
          <w:sz w:val="24"/>
          <w:szCs w:val="24"/>
        </w:rPr>
        <w:t>dannelsen</w:t>
      </w:r>
      <w:r w:rsidR="007746DA">
        <w:rPr>
          <w:sz w:val="24"/>
          <w:szCs w:val="24"/>
        </w:rPr>
        <w:t xml:space="preserve"> ikke</w:t>
      </w:r>
      <w:r w:rsidR="007746DA" w:rsidRPr="0011697D">
        <w:rPr>
          <w:sz w:val="24"/>
          <w:szCs w:val="24"/>
        </w:rPr>
        <w:t xml:space="preserve"> </w:t>
      </w:r>
      <w:r w:rsidR="007746DA" w:rsidRPr="007746DA">
        <w:rPr>
          <w:sz w:val="24"/>
          <w:szCs w:val="24"/>
        </w:rPr>
        <w:t xml:space="preserve">blot </w:t>
      </w:r>
      <w:r w:rsidR="007746DA" w:rsidRPr="0011697D">
        <w:rPr>
          <w:sz w:val="24"/>
          <w:szCs w:val="24"/>
        </w:rPr>
        <w:t xml:space="preserve">er et </w:t>
      </w:r>
      <w:r w:rsidR="007746DA" w:rsidRPr="007746DA">
        <w:rPr>
          <w:i/>
          <w:sz w:val="24"/>
          <w:szCs w:val="24"/>
        </w:rPr>
        <w:t>resultat</w:t>
      </w:r>
      <w:r w:rsidR="007746DA" w:rsidRPr="0011697D">
        <w:rPr>
          <w:sz w:val="24"/>
          <w:szCs w:val="24"/>
        </w:rPr>
        <w:t xml:space="preserve"> af gener og miljø, </w:t>
      </w:r>
      <w:r w:rsidR="007746DA">
        <w:rPr>
          <w:sz w:val="24"/>
          <w:szCs w:val="24"/>
        </w:rPr>
        <w:t xml:space="preserve">men også </w:t>
      </w:r>
      <w:r w:rsidR="00653916">
        <w:rPr>
          <w:sz w:val="24"/>
          <w:szCs w:val="24"/>
        </w:rPr>
        <w:t xml:space="preserve">kan </w:t>
      </w:r>
      <w:r w:rsidR="00D42502">
        <w:rPr>
          <w:sz w:val="24"/>
          <w:szCs w:val="24"/>
        </w:rPr>
        <w:t>defineres</w:t>
      </w:r>
      <w:r w:rsidR="007746DA">
        <w:rPr>
          <w:sz w:val="24"/>
          <w:szCs w:val="24"/>
        </w:rPr>
        <w:t xml:space="preserve"> ud fra </w:t>
      </w:r>
      <w:r w:rsidR="00D42502">
        <w:rPr>
          <w:sz w:val="24"/>
          <w:szCs w:val="24"/>
        </w:rPr>
        <w:t xml:space="preserve">andre </w:t>
      </w:r>
      <w:r w:rsidR="007746DA">
        <w:rPr>
          <w:sz w:val="24"/>
          <w:szCs w:val="24"/>
        </w:rPr>
        <w:t>virkelighedsforståelse</w:t>
      </w:r>
      <w:r w:rsidR="00D42502">
        <w:rPr>
          <w:sz w:val="24"/>
          <w:szCs w:val="24"/>
        </w:rPr>
        <w:t>r</w:t>
      </w:r>
      <w:r w:rsidR="007746DA">
        <w:rPr>
          <w:sz w:val="24"/>
          <w:szCs w:val="24"/>
        </w:rPr>
        <w:t>.</w:t>
      </w:r>
      <w:r w:rsidR="00D42502">
        <w:rPr>
          <w:sz w:val="24"/>
          <w:szCs w:val="24"/>
        </w:rPr>
        <w:t xml:space="preserve"> </w:t>
      </w:r>
    </w:p>
    <w:p w:rsidR="00A350CA" w:rsidRDefault="008152C4" w:rsidP="0011697D">
      <w:pPr>
        <w:spacing w:line="360" w:lineRule="auto"/>
        <w:rPr>
          <w:sz w:val="24"/>
          <w:szCs w:val="24"/>
        </w:rPr>
      </w:pPr>
      <w:r w:rsidRPr="0011697D">
        <w:rPr>
          <w:sz w:val="24"/>
          <w:szCs w:val="24"/>
        </w:rPr>
        <w:t xml:space="preserve">Den sokratiske dialog </w:t>
      </w:r>
      <w:r w:rsidR="00E3439C">
        <w:rPr>
          <w:sz w:val="24"/>
          <w:szCs w:val="24"/>
        </w:rPr>
        <w:t xml:space="preserve">som en eksistentiel dannelsesrejse </w:t>
      </w:r>
      <w:r w:rsidR="00982938">
        <w:rPr>
          <w:sz w:val="24"/>
          <w:szCs w:val="24"/>
        </w:rPr>
        <w:t xml:space="preserve">er også </w:t>
      </w:r>
      <w:r w:rsidR="00982938" w:rsidRPr="0011697D">
        <w:rPr>
          <w:sz w:val="24"/>
          <w:szCs w:val="24"/>
        </w:rPr>
        <w:t>relevant</w:t>
      </w:r>
      <w:r w:rsidRPr="0011697D">
        <w:rPr>
          <w:sz w:val="24"/>
          <w:szCs w:val="24"/>
        </w:rPr>
        <w:t xml:space="preserve"> </w:t>
      </w:r>
      <w:r w:rsidR="00982938">
        <w:rPr>
          <w:sz w:val="24"/>
          <w:szCs w:val="24"/>
        </w:rPr>
        <w:t xml:space="preserve">i forhold til de </w:t>
      </w:r>
      <w:r w:rsidRPr="0011697D">
        <w:rPr>
          <w:sz w:val="24"/>
          <w:szCs w:val="24"/>
        </w:rPr>
        <w:t xml:space="preserve">to kvindelige </w:t>
      </w:r>
      <w:r w:rsidR="00791A93" w:rsidRPr="0011697D">
        <w:rPr>
          <w:sz w:val="24"/>
          <w:szCs w:val="24"/>
        </w:rPr>
        <w:t>gæster</w:t>
      </w:r>
      <w:r w:rsidRPr="0011697D">
        <w:rPr>
          <w:sz w:val="24"/>
          <w:szCs w:val="24"/>
        </w:rPr>
        <w:t xml:space="preserve">, </w:t>
      </w:r>
      <w:r w:rsidR="00D42502">
        <w:rPr>
          <w:sz w:val="24"/>
          <w:szCs w:val="24"/>
        </w:rPr>
        <w:t xml:space="preserve">da de </w:t>
      </w:r>
      <w:r w:rsidRPr="0011697D">
        <w:rPr>
          <w:sz w:val="24"/>
          <w:szCs w:val="24"/>
        </w:rPr>
        <w:t>fandt det givende</w:t>
      </w:r>
      <w:r w:rsidR="00D42502">
        <w:rPr>
          <w:sz w:val="24"/>
          <w:szCs w:val="24"/>
        </w:rPr>
        <w:t>,</w:t>
      </w:r>
      <w:r w:rsidRPr="0011697D">
        <w:rPr>
          <w:sz w:val="24"/>
          <w:szCs w:val="24"/>
        </w:rPr>
        <w:t xml:space="preserve"> at </w:t>
      </w:r>
      <w:r w:rsidR="00982938">
        <w:rPr>
          <w:sz w:val="24"/>
          <w:szCs w:val="24"/>
        </w:rPr>
        <w:t xml:space="preserve">der blev givet tid til en forståelse af </w:t>
      </w:r>
      <w:r w:rsidRPr="0011697D">
        <w:rPr>
          <w:sz w:val="24"/>
          <w:szCs w:val="24"/>
        </w:rPr>
        <w:t>begreber</w:t>
      </w:r>
      <w:r w:rsidR="00982938">
        <w:rPr>
          <w:sz w:val="24"/>
          <w:szCs w:val="24"/>
        </w:rPr>
        <w:t>ne</w:t>
      </w:r>
      <w:r w:rsidRPr="0011697D">
        <w:rPr>
          <w:sz w:val="24"/>
          <w:szCs w:val="24"/>
        </w:rPr>
        <w:t xml:space="preserve"> i samtalen, og at egen mening reelt havde en værdi.</w:t>
      </w:r>
      <w:r w:rsidR="00982938">
        <w:rPr>
          <w:sz w:val="24"/>
          <w:szCs w:val="24"/>
        </w:rPr>
        <w:t xml:space="preserve"> </w:t>
      </w:r>
    </w:p>
    <w:p w:rsidR="00A350CA" w:rsidRDefault="00A350CA" w:rsidP="0011697D">
      <w:pPr>
        <w:spacing w:line="360" w:lineRule="auto"/>
        <w:rPr>
          <w:sz w:val="24"/>
          <w:szCs w:val="24"/>
        </w:rPr>
      </w:pPr>
    </w:p>
    <w:p w:rsidR="00E24721" w:rsidRDefault="008152C4" w:rsidP="0011697D">
      <w:pPr>
        <w:spacing w:line="360" w:lineRule="auto"/>
        <w:rPr>
          <w:rStyle w:val="Fremhv"/>
          <w:i w:val="0"/>
          <w:sz w:val="24"/>
          <w:szCs w:val="24"/>
        </w:rPr>
      </w:pPr>
      <w:r w:rsidRPr="0011697D">
        <w:rPr>
          <w:sz w:val="24"/>
          <w:szCs w:val="24"/>
        </w:rPr>
        <w:lastRenderedPageBreak/>
        <w:t xml:space="preserve">Det </w:t>
      </w:r>
      <w:r w:rsidR="00982938">
        <w:rPr>
          <w:sz w:val="24"/>
          <w:szCs w:val="24"/>
        </w:rPr>
        <w:t>er</w:t>
      </w:r>
      <w:r w:rsidRPr="0011697D">
        <w:rPr>
          <w:sz w:val="24"/>
          <w:szCs w:val="24"/>
        </w:rPr>
        <w:t xml:space="preserve"> interessant</w:t>
      </w:r>
      <w:r w:rsidR="00D42502">
        <w:rPr>
          <w:sz w:val="24"/>
          <w:szCs w:val="24"/>
        </w:rPr>
        <w:t>,</w:t>
      </w:r>
      <w:r w:rsidRPr="0011697D">
        <w:rPr>
          <w:sz w:val="24"/>
          <w:szCs w:val="24"/>
        </w:rPr>
        <w:t xml:space="preserve"> </w:t>
      </w:r>
      <w:r w:rsidR="00982938">
        <w:rPr>
          <w:sz w:val="24"/>
          <w:szCs w:val="24"/>
        </w:rPr>
        <w:t>at de skulle vænne sig til</w:t>
      </w:r>
      <w:r w:rsidRPr="0011697D">
        <w:rPr>
          <w:sz w:val="24"/>
          <w:szCs w:val="24"/>
        </w:rPr>
        <w:t xml:space="preserve">, </w:t>
      </w:r>
      <w:r w:rsidR="00982938">
        <w:rPr>
          <w:sz w:val="24"/>
          <w:szCs w:val="24"/>
        </w:rPr>
        <w:t xml:space="preserve">at </w:t>
      </w:r>
      <w:r w:rsidRPr="0011697D">
        <w:rPr>
          <w:sz w:val="24"/>
          <w:szCs w:val="24"/>
        </w:rPr>
        <w:t>egne meninger og forståelser af en sag, var udgangspunktet for samta</w:t>
      </w:r>
      <w:r w:rsidR="00982938">
        <w:rPr>
          <w:sz w:val="24"/>
          <w:szCs w:val="24"/>
        </w:rPr>
        <w:t>len, og derfra hvor nye spørgsmål blev stillet</w:t>
      </w:r>
      <w:r w:rsidRPr="0011697D">
        <w:rPr>
          <w:sz w:val="24"/>
          <w:szCs w:val="24"/>
        </w:rPr>
        <w:t xml:space="preserve">. </w:t>
      </w:r>
      <w:r w:rsidR="00DB42B9">
        <w:rPr>
          <w:sz w:val="24"/>
          <w:szCs w:val="24"/>
        </w:rPr>
        <w:t xml:space="preserve">Jeg vil mene at den ene kvindelige gæsts </w:t>
      </w:r>
      <w:r w:rsidRPr="0011697D">
        <w:rPr>
          <w:sz w:val="24"/>
          <w:szCs w:val="24"/>
        </w:rPr>
        <w:t>’</w:t>
      </w:r>
      <w:r w:rsidRPr="0011697D">
        <w:rPr>
          <w:rStyle w:val="Fremhv"/>
          <w:i w:val="0"/>
          <w:sz w:val="24"/>
          <w:szCs w:val="24"/>
        </w:rPr>
        <w:t>Det syntes jeg!’ udtryk</w:t>
      </w:r>
      <w:r w:rsidR="00DB42B9">
        <w:rPr>
          <w:rStyle w:val="Fremhv"/>
          <w:i w:val="0"/>
          <w:sz w:val="24"/>
          <w:szCs w:val="24"/>
        </w:rPr>
        <w:t>,</w:t>
      </w:r>
      <w:r w:rsidR="00791A93" w:rsidRPr="0011697D">
        <w:rPr>
          <w:rStyle w:val="Fremhv"/>
          <w:i w:val="0"/>
          <w:sz w:val="24"/>
          <w:szCs w:val="24"/>
        </w:rPr>
        <w:t xml:space="preserve"> </w:t>
      </w:r>
      <w:r w:rsidR="00D42502">
        <w:rPr>
          <w:rStyle w:val="Fremhv"/>
          <w:i w:val="0"/>
          <w:sz w:val="24"/>
          <w:szCs w:val="24"/>
        </w:rPr>
        <w:t>var tegn på at egen mening, ikke</w:t>
      </w:r>
      <w:r w:rsidR="00DB42B9">
        <w:rPr>
          <w:rStyle w:val="Fremhv"/>
          <w:i w:val="0"/>
          <w:sz w:val="24"/>
          <w:szCs w:val="24"/>
        </w:rPr>
        <w:t xml:space="preserve"> kun </w:t>
      </w:r>
      <w:r w:rsidR="00D42502">
        <w:rPr>
          <w:rStyle w:val="Fremhv"/>
          <w:i w:val="0"/>
          <w:sz w:val="24"/>
          <w:szCs w:val="24"/>
        </w:rPr>
        <w:t xml:space="preserve">var </w:t>
      </w:r>
      <w:r w:rsidR="00DB42B9">
        <w:rPr>
          <w:rStyle w:val="Fremhv"/>
          <w:i w:val="0"/>
          <w:sz w:val="24"/>
          <w:szCs w:val="24"/>
        </w:rPr>
        <w:t>tilpasset</w:t>
      </w:r>
      <w:r w:rsidR="00982938">
        <w:rPr>
          <w:rStyle w:val="Fremhv"/>
          <w:i w:val="0"/>
          <w:sz w:val="24"/>
          <w:szCs w:val="24"/>
        </w:rPr>
        <w:t xml:space="preserve"> </w:t>
      </w:r>
      <w:r w:rsidR="00E3439C">
        <w:rPr>
          <w:rStyle w:val="Fremhv"/>
          <w:i w:val="0"/>
          <w:sz w:val="24"/>
          <w:szCs w:val="24"/>
        </w:rPr>
        <w:t xml:space="preserve">en ide </w:t>
      </w:r>
      <w:r w:rsidR="00E24721">
        <w:rPr>
          <w:rStyle w:val="Fremhv"/>
          <w:i w:val="0"/>
          <w:sz w:val="24"/>
          <w:szCs w:val="24"/>
        </w:rPr>
        <w:t>om</w:t>
      </w:r>
      <w:r w:rsidR="00E3439C">
        <w:rPr>
          <w:rStyle w:val="Fremhv"/>
          <w:i w:val="0"/>
          <w:sz w:val="24"/>
          <w:szCs w:val="24"/>
        </w:rPr>
        <w:t>,</w:t>
      </w:r>
      <w:r w:rsidR="00E24721">
        <w:rPr>
          <w:rStyle w:val="Fremhv"/>
          <w:i w:val="0"/>
          <w:sz w:val="24"/>
          <w:szCs w:val="24"/>
        </w:rPr>
        <w:t xml:space="preserve"> at jeg sad inde med den</w:t>
      </w:r>
      <w:r w:rsidRPr="0011697D">
        <w:rPr>
          <w:rStyle w:val="Fremhv"/>
          <w:i w:val="0"/>
          <w:sz w:val="24"/>
          <w:szCs w:val="24"/>
        </w:rPr>
        <w:t xml:space="preserve"> rigtige </w:t>
      </w:r>
      <w:r w:rsidR="00E24721">
        <w:rPr>
          <w:rStyle w:val="Fremhv"/>
          <w:i w:val="0"/>
          <w:sz w:val="24"/>
          <w:szCs w:val="24"/>
        </w:rPr>
        <w:t>’</w:t>
      </w:r>
      <w:r w:rsidR="00DB42B9">
        <w:rPr>
          <w:rStyle w:val="Fremhv"/>
          <w:i w:val="0"/>
          <w:sz w:val="24"/>
          <w:szCs w:val="24"/>
        </w:rPr>
        <w:t xml:space="preserve">personlige </w:t>
      </w:r>
      <w:r w:rsidRPr="0011697D">
        <w:rPr>
          <w:rStyle w:val="Fremhv"/>
          <w:i w:val="0"/>
          <w:sz w:val="24"/>
          <w:szCs w:val="24"/>
        </w:rPr>
        <w:t>holdning</w:t>
      </w:r>
      <w:r w:rsidR="00957FEA">
        <w:rPr>
          <w:rStyle w:val="Fremhv"/>
          <w:i w:val="0"/>
          <w:sz w:val="24"/>
          <w:szCs w:val="24"/>
        </w:rPr>
        <w:t>’</w:t>
      </w:r>
      <w:r w:rsidRPr="0011697D">
        <w:rPr>
          <w:rStyle w:val="Fremhv"/>
          <w:i w:val="0"/>
          <w:sz w:val="24"/>
          <w:szCs w:val="24"/>
        </w:rPr>
        <w:t xml:space="preserve">. </w:t>
      </w:r>
      <w:r w:rsidR="00E24721">
        <w:rPr>
          <w:rStyle w:val="Fremhv"/>
          <w:i w:val="0"/>
          <w:sz w:val="24"/>
          <w:szCs w:val="24"/>
        </w:rPr>
        <w:t>Ved hendes svar</w:t>
      </w:r>
      <w:r w:rsidR="0058359D">
        <w:rPr>
          <w:rStyle w:val="Fremhv"/>
          <w:i w:val="0"/>
          <w:sz w:val="24"/>
          <w:szCs w:val="24"/>
        </w:rPr>
        <w:t xml:space="preserve"> er det mit indtryk</w:t>
      </w:r>
      <w:r w:rsidR="00E24721">
        <w:rPr>
          <w:rStyle w:val="Fremhv"/>
          <w:i w:val="0"/>
          <w:sz w:val="24"/>
          <w:szCs w:val="24"/>
        </w:rPr>
        <w:t>,</w:t>
      </w:r>
      <w:r w:rsidR="0058359D">
        <w:rPr>
          <w:rStyle w:val="Fremhv"/>
          <w:i w:val="0"/>
          <w:sz w:val="24"/>
          <w:szCs w:val="24"/>
        </w:rPr>
        <w:t xml:space="preserve"> at vi i samtalen trådte væk fra ideen om en </w:t>
      </w:r>
      <w:r w:rsidR="00DB42B9">
        <w:rPr>
          <w:rStyle w:val="Fremhv"/>
          <w:i w:val="0"/>
          <w:sz w:val="24"/>
          <w:szCs w:val="24"/>
        </w:rPr>
        <w:t xml:space="preserve">objektiv rigtig/forkert svarkultur, </w:t>
      </w:r>
      <w:r w:rsidR="0058359D">
        <w:rPr>
          <w:rStyle w:val="Fremhv"/>
          <w:i w:val="0"/>
          <w:sz w:val="24"/>
          <w:szCs w:val="24"/>
        </w:rPr>
        <w:t xml:space="preserve">og gik ind for at tage udgangspunkt i den enkeltes værdier. </w:t>
      </w:r>
      <w:r w:rsidR="00E3439C">
        <w:rPr>
          <w:rStyle w:val="Fremhv"/>
          <w:i w:val="0"/>
          <w:sz w:val="24"/>
          <w:szCs w:val="24"/>
        </w:rPr>
        <w:t xml:space="preserve"> </w:t>
      </w:r>
    </w:p>
    <w:p w:rsidR="00C56B78" w:rsidRDefault="00C56B78" w:rsidP="0011697D">
      <w:pPr>
        <w:spacing w:line="360" w:lineRule="auto"/>
        <w:rPr>
          <w:rStyle w:val="Fremhv"/>
          <w:i w:val="0"/>
          <w:sz w:val="24"/>
          <w:szCs w:val="24"/>
        </w:rPr>
      </w:pPr>
      <w:r>
        <w:rPr>
          <w:rStyle w:val="Fremhv"/>
          <w:i w:val="0"/>
          <w:sz w:val="24"/>
          <w:szCs w:val="24"/>
        </w:rPr>
        <w:t xml:space="preserve">Den sokratiske dialog er dermed relevant, da eleverne i den undrende samtalekultur både får tid, og giver sig selv </w:t>
      </w:r>
      <w:r w:rsidRPr="00C56B78">
        <w:rPr>
          <w:rStyle w:val="Fremhv"/>
          <w:sz w:val="24"/>
          <w:szCs w:val="24"/>
        </w:rPr>
        <w:t xml:space="preserve">tid og lov </w:t>
      </w:r>
      <w:r>
        <w:rPr>
          <w:rStyle w:val="Fremhv"/>
          <w:i w:val="0"/>
          <w:sz w:val="24"/>
          <w:szCs w:val="24"/>
        </w:rPr>
        <w:t xml:space="preserve">til, at tage sig selv med i deres svar. Én ting er at stille spørgsmål på klassen, men hvis svarkulturen stadig er fokuseret på en rigtig/forkert jargon, hvor svarende kan underlægges underviserens dom af, om den unge er ’dannet nok’ eller ej, kan også låse undringsforløbet. Til denne tanke vil jeg binde de tidligere refleksioner over </w:t>
      </w:r>
      <w:proofErr w:type="spellStart"/>
      <w:r>
        <w:rPr>
          <w:rStyle w:val="Fremhv"/>
          <w:i w:val="0"/>
          <w:sz w:val="24"/>
          <w:szCs w:val="24"/>
        </w:rPr>
        <w:t>Dolins</w:t>
      </w:r>
      <w:proofErr w:type="spellEnd"/>
      <w:r>
        <w:rPr>
          <w:rStyle w:val="Fremhv"/>
          <w:i w:val="0"/>
          <w:sz w:val="24"/>
          <w:szCs w:val="24"/>
        </w:rPr>
        <w:t xml:space="preserve"> dannelsesdomæner, hvor det var forventet af det dannede svar indeholdte en vis faglig indsigt. Det er mit indtryk, at den sokratiske dialog her er relevant, da de unge i deres svar, ikke kommer til at opleve en frygt for at skulle ’kunne’ noget i svaret. I den sokratiske dialog kan de deltagende igennem spørgsmålet, måske blive mere ydmyge overfor egen viden, men der ikke en rigtig/forkert kultur at frygte for. I en svarkultur hvor der kan dømmes niveauer af dannelse ud fra en faglig indsigt, er også en dårlig kultur overfor </w:t>
      </w:r>
      <w:proofErr w:type="spellStart"/>
      <w:r>
        <w:rPr>
          <w:rStyle w:val="Fremhv"/>
          <w:i w:val="0"/>
          <w:sz w:val="24"/>
          <w:szCs w:val="24"/>
        </w:rPr>
        <w:t>sagsundersøgelsens</w:t>
      </w:r>
      <w:proofErr w:type="spellEnd"/>
      <w:r>
        <w:rPr>
          <w:rStyle w:val="Fremhv"/>
          <w:i w:val="0"/>
          <w:sz w:val="24"/>
          <w:szCs w:val="24"/>
        </w:rPr>
        <w:t xml:space="preserve"> mulighed. Unge i sådan et forløb kan måske nok have noget på hjerte overfor en give sag, men i et rigtig/forkert miljø, der kan dømme med henblik på en karakterskala, kan de af frygt måske blive i tavshed.</w:t>
      </w:r>
    </w:p>
    <w:p w:rsidR="00C56B78" w:rsidRPr="0011697D" w:rsidRDefault="00C56B78" w:rsidP="0011697D">
      <w:pPr>
        <w:spacing w:line="360" w:lineRule="auto"/>
        <w:rPr>
          <w:rStyle w:val="Fremhv"/>
          <w:i w:val="0"/>
          <w:sz w:val="24"/>
          <w:szCs w:val="24"/>
        </w:rPr>
      </w:pPr>
    </w:p>
    <w:p w:rsidR="00402A2D" w:rsidRPr="00F162A8" w:rsidRDefault="00700FA2" w:rsidP="0011697D">
      <w:pPr>
        <w:spacing w:line="360" w:lineRule="auto"/>
        <w:rPr>
          <w:rStyle w:val="Kraftigfremhvning"/>
          <w:sz w:val="24"/>
          <w:szCs w:val="24"/>
        </w:rPr>
      </w:pPr>
      <w:r w:rsidRPr="00F162A8">
        <w:rPr>
          <w:rStyle w:val="Kraftigfremhvning"/>
          <w:sz w:val="24"/>
          <w:szCs w:val="24"/>
        </w:rPr>
        <w:t>Den 14. maj</w:t>
      </w:r>
    </w:p>
    <w:p w:rsidR="00C756BE" w:rsidRDefault="00CB573B" w:rsidP="0011697D">
      <w:pPr>
        <w:spacing w:line="360" w:lineRule="auto"/>
        <w:rPr>
          <w:sz w:val="24"/>
          <w:szCs w:val="24"/>
        </w:rPr>
      </w:pPr>
      <w:r w:rsidRPr="0011697D">
        <w:rPr>
          <w:sz w:val="24"/>
          <w:szCs w:val="24"/>
        </w:rPr>
        <w:t>Ved starten af samtalen</w:t>
      </w:r>
      <w:r w:rsidR="00F162A8">
        <w:rPr>
          <w:sz w:val="24"/>
          <w:szCs w:val="24"/>
        </w:rPr>
        <w:t xml:space="preserve"> med disse elever</w:t>
      </w:r>
      <w:r w:rsidRPr="0011697D">
        <w:rPr>
          <w:sz w:val="24"/>
          <w:szCs w:val="24"/>
        </w:rPr>
        <w:t xml:space="preserve">, blev lykken </w:t>
      </w:r>
      <w:r w:rsidR="00F162A8">
        <w:rPr>
          <w:sz w:val="24"/>
          <w:szCs w:val="24"/>
        </w:rPr>
        <w:t xml:space="preserve">i første omgang </w:t>
      </w:r>
      <w:r w:rsidRPr="0011697D">
        <w:rPr>
          <w:sz w:val="24"/>
          <w:szCs w:val="24"/>
        </w:rPr>
        <w:t>sat overfor livsglæden i en uventet relatio</w:t>
      </w:r>
      <w:r w:rsidR="00F162A8">
        <w:rPr>
          <w:sz w:val="24"/>
          <w:szCs w:val="24"/>
        </w:rPr>
        <w:t>n, og kort</w:t>
      </w:r>
      <w:r w:rsidR="00531BBE">
        <w:rPr>
          <w:sz w:val="24"/>
          <w:szCs w:val="24"/>
        </w:rPr>
        <w:t xml:space="preserve"> efter at vi forsøgte at </w:t>
      </w:r>
      <w:r w:rsidR="000E2464" w:rsidRPr="0011697D">
        <w:rPr>
          <w:sz w:val="24"/>
          <w:szCs w:val="24"/>
        </w:rPr>
        <w:t xml:space="preserve">sætte </w:t>
      </w:r>
      <w:r w:rsidR="00F162A8">
        <w:rPr>
          <w:sz w:val="24"/>
          <w:szCs w:val="24"/>
        </w:rPr>
        <w:t xml:space="preserve">livseksempler på hvert begreb, </w:t>
      </w:r>
      <w:r w:rsidR="000E2464" w:rsidRPr="0011697D">
        <w:rPr>
          <w:sz w:val="24"/>
          <w:szCs w:val="24"/>
        </w:rPr>
        <w:t xml:space="preserve">kom også kommentaren omkring lykkens uansvarlighed. Jeg </w:t>
      </w:r>
      <w:r w:rsidR="004A785A">
        <w:rPr>
          <w:sz w:val="24"/>
          <w:szCs w:val="24"/>
        </w:rPr>
        <w:t>finder</w:t>
      </w:r>
      <w:r w:rsidR="000E2464" w:rsidRPr="0011697D">
        <w:rPr>
          <w:sz w:val="24"/>
          <w:szCs w:val="24"/>
        </w:rPr>
        <w:t xml:space="preserve"> denne stund i samtalen værd at tage med i specialet, da alle i rummet blev sig bevidste over</w:t>
      </w:r>
      <w:r w:rsidR="00C050C3" w:rsidRPr="0011697D">
        <w:rPr>
          <w:sz w:val="24"/>
          <w:szCs w:val="24"/>
        </w:rPr>
        <w:t>,</w:t>
      </w:r>
      <w:r w:rsidR="00E06532" w:rsidRPr="0011697D">
        <w:rPr>
          <w:sz w:val="24"/>
          <w:szCs w:val="24"/>
        </w:rPr>
        <w:t xml:space="preserve"> at </w:t>
      </w:r>
      <w:proofErr w:type="spellStart"/>
      <w:r w:rsidR="00F162A8">
        <w:rPr>
          <w:sz w:val="24"/>
          <w:szCs w:val="24"/>
        </w:rPr>
        <w:t>livsfænomerne</w:t>
      </w:r>
      <w:proofErr w:type="spellEnd"/>
      <w:r w:rsidR="00024E24" w:rsidRPr="0011697D">
        <w:rPr>
          <w:sz w:val="24"/>
          <w:szCs w:val="24"/>
        </w:rPr>
        <w:t xml:space="preserve"> i </w:t>
      </w:r>
      <w:r w:rsidR="000E2464" w:rsidRPr="0011697D">
        <w:rPr>
          <w:sz w:val="24"/>
          <w:szCs w:val="24"/>
        </w:rPr>
        <w:t>den personlige relation</w:t>
      </w:r>
      <w:r w:rsidR="00F162A8">
        <w:rPr>
          <w:sz w:val="24"/>
          <w:szCs w:val="24"/>
        </w:rPr>
        <w:t>,</w:t>
      </w:r>
      <w:r w:rsidR="000E2464" w:rsidRPr="0011697D">
        <w:rPr>
          <w:sz w:val="24"/>
          <w:szCs w:val="24"/>
        </w:rPr>
        <w:t xml:space="preserve"> viste sig at være nok så forskellige</w:t>
      </w:r>
      <w:r w:rsidR="00024E24" w:rsidRPr="0011697D">
        <w:rPr>
          <w:sz w:val="24"/>
          <w:szCs w:val="24"/>
        </w:rPr>
        <w:t>, og reelt mulige at føre en samtale over</w:t>
      </w:r>
      <w:r w:rsidR="000E2464" w:rsidRPr="0011697D">
        <w:rPr>
          <w:sz w:val="24"/>
          <w:szCs w:val="24"/>
        </w:rPr>
        <w:t xml:space="preserve">. </w:t>
      </w:r>
    </w:p>
    <w:p w:rsidR="00E34BF2" w:rsidRDefault="00E34BF2" w:rsidP="0011697D">
      <w:pPr>
        <w:spacing w:line="360" w:lineRule="auto"/>
        <w:rPr>
          <w:sz w:val="24"/>
          <w:szCs w:val="24"/>
        </w:rPr>
      </w:pPr>
    </w:p>
    <w:p w:rsidR="00CD41E8" w:rsidRPr="0011697D" w:rsidRDefault="000E2464" w:rsidP="0011697D">
      <w:pPr>
        <w:spacing w:line="360" w:lineRule="auto"/>
        <w:rPr>
          <w:sz w:val="24"/>
          <w:szCs w:val="24"/>
        </w:rPr>
      </w:pPr>
      <w:r w:rsidRPr="0011697D">
        <w:rPr>
          <w:sz w:val="24"/>
          <w:szCs w:val="24"/>
        </w:rPr>
        <w:lastRenderedPageBreak/>
        <w:t>Da jeg ved mødets start spurgte, ’</w:t>
      </w:r>
      <w:r w:rsidRPr="0011697D">
        <w:rPr>
          <w:i/>
          <w:sz w:val="24"/>
          <w:szCs w:val="24"/>
        </w:rPr>
        <w:t>hvad er livsglæde?</w:t>
      </w:r>
      <w:r w:rsidRPr="0011697D">
        <w:rPr>
          <w:sz w:val="24"/>
          <w:szCs w:val="24"/>
        </w:rPr>
        <w:t xml:space="preserve">’, svarede en </w:t>
      </w:r>
      <w:r w:rsidR="00C050C3" w:rsidRPr="0011697D">
        <w:rPr>
          <w:sz w:val="24"/>
          <w:szCs w:val="24"/>
        </w:rPr>
        <w:t xml:space="preserve">gæst </w:t>
      </w:r>
      <w:r w:rsidRPr="0011697D">
        <w:rPr>
          <w:sz w:val="24"/>
          <w:szCs w:val="24"/>
        </w:rPr>
        <w:t>’</w:t>
      </w:r>
      <w:r w:rsidRPr="0011697D">
        <w:rPr>
          <w:i/>
          <w:sz w:val="24"/>
          <w:szCs w:val="24"/>
        </w:rPr>
        <w:t xml:space="preserve">jamen det er jo </w:t>
      </w:r>
      <w:r w:rsidR="00A5597C" w:rsidRPr="0011697D">
        <w:rPr>
          <w:i/>
          <w:sz w:val="24"/>
          <w:szCs w:val="24"/>
        </w:rPr>
        <w:t xml:space="preserve">svært at sige noget konkret, det er </w:t>
      </w:r>
      <w:r w:rsidRPr="0011697D">
        <w:rPr>
          <w:i/>
          <w:sz w:val="24"/>
          <w:szCs w:val="24"/>
        </w:rPr>
        <w:t>op til den enkelte selv</w:t>
      </w:r>
      <w:r w:rsidR="00C050C3" w:rsidRPr="0011697D">
        <w:rPr>
          <w:i/>
          <w:sz w:val="24"/>
          <w:szCs w:val="24"/>
        </w:rPr>
        <w:t>,</w:t>
      </w:r>
      <w:r w:rsidRPr="0011697D">
        <w:rPr>
          <w:i/>
          <w:sz w:val="24"/>
          <w:szCs w:val="24"/>
        </w:rPr>
        <w:t xml:space="preserve"> det kommer an på</w:t>
      </w:r>
      <w:r w:rsidR="00F162A8">
        <w:rPr>
          <w:i/>
          <w:sz w:val="24"/>
          <w:szCs w:val="24"/>
        </w:rPr>
        <w:t>,</w:t>
      </w:r>
      <w:r w:rsidRPr="0011697D">
        <w:rPr>
          <w:i/>
          <w:sz w:val="24"/>
          <w:szCs w:val="24"/>
        </w:rPr>
        <w:t xml:space="preserve"> hvordan man ser på</w:t>
      </w:r>
      <w:r w:rsidR="00F162A8">
        <w:rPr>
          <w:i/>
          <w:sz w:val="24"/>
          <w:szCs w:val="24"/>
        </w:rPr>
        <w:t>,</w:t>
      </w:r>
      <w:r w:rsidRPr="0011697D">
        <w:rPr>
          <w:i/>
          <w:sz w:val="24"/>
          <w:szCs w:val="24"/>
        </w:rPr>
        <w:t xml:space="preserve"> hvad livsglæde betyder for en</w:t>
      </w:r>
      <w:r w:rsidR="00C050C3" w:rsidRPr="0011697D">
        <w:rPr>
          <w:sz w:val="24"/>
          <w:szCs w:val="24"/>
        </w:rPr>
        <w:t>’. Til dette svar gav jeg min gæst ret, men ville også gerne hø</w:t>
      </w:r>
      <w:r w:rsidR="00F162A8">
        <w:rPr>
          <w:sz w:val="24"/>
          <w:szCs w:val="24"/>
        </w:rPr>
        <w:t>re mere ind til denne livsglæde</w:t>
      </w:r>
      <w:r w:rsidR="00C050C3" w:rsidRPr="0011697D">
        <w:rPr>
          <w:sz w:val="24"/>
          <w:szCs w:val="24"/>
        </w:rPr>
        <w:t xml:space="preserve"> </w:t>
      </w:r>
      <w:r w:rsidR="00024E24" w:rsidRPr="0011697D">
        <w:rPr>
          <w:sz w:val="24"/>
          <w:szCs w:val="24"/>
        </w:rPr>
        <w:t>og mere specifikt</w:t>
      </w:r>
      <w:r w:rsidR="00C050C3" w:rsidRPr="0011697D">
        <w:rPr>
          <w:sz w:val="24"/>
          <w:szCs w:val="24"/>
        </w:rPr>
        <w:t xml:space="preserve"> høre</w:t>
      </w:r>
      <w:r w:rsidR="00024E24" w:rsidRPr="0011697D">
        <w:rPr>
          <w:sz w:val="24"/>
          <w:szCs w:val="24"/>
        </w:rPr>
        <w:t>,</w:t>
      </w:r>
      <w:r w:rsidR="00C050C3" w:rsidRPr="0011697D">
        <w:rPr>
          <w:sz w:val="24"/>
          <w:szCs w:val="24"/>
        </w:rPr>
        <w:t xml:space="preserve"> i hvilke situationer </w:t>
      </w:r>
      <w:r w:rsidR="00024E24" w:rsidRPr="0011697D">
        <w:rPr>
          <w:sz w:val="24"/>
          <w:szCs w:val="24"/>
        </w:rPr>
        <w:t xml:space="preserve">i livet </w:t>
      </w:r>
      <w:r w:rsidR="00C050C3" w:rsidRPr="0011697D">
        <w:rPr>
          <w:sz w:val="24"/>
          <w:szCs w:val="24"/>
        </w:rPr>
        <w:t>at den trådte frem for hende. Hvad jeg f</w:t>
      </w:r>
      <w:r w:rsidR="00F162A8">
        <w:rPr>
          <w:sz w:val="24"/>
          <w:szCs w:val="24"/>
        </w:rPr>
        <w:t xml:space="preserve">inder </w:t>
      </w:r>
      <w:r w:rsidR="00C050C3" w:rsidRPr="0011697D">
        <w:rPr>
          <w:sz w:val="24"/>
          <w:szCs w:val="24"/>
        </w:rPr>
        <w:t xml:space="preserve">pudsigt, </w:t>
      </w:r>
      <w:r w:rsidR="004A785A">
        <w:rPr>
          <w:sz w:val="24"/>
          <w:szCs w:val="24"/>
        </w:rPr>
        <w:t>er d</w:t>
      </w:r>
      <w:r w:rsidR="00C050C3" w:rsidRPr="0011697D">
        <w:rPr>
          <w:sz w:val="24"/>
          <w:szCs w:val="24"/>
        </w:rPr>
        <w:t xml:space="preserve">en </w:t>
      </w:r>
      <w:r w:rsidR="00024E24" w:rsidRPr="0011697D">
        <w:rPr>
          <w:sz w:val="24"/>
          <w:szCs w:val="24"/>
        </w:rPr>
        <w:t>umiddelbar</w:t>
      </w:r>
      <w:r w:rsidR="004A785A">
        <w:rPr>
          <w:sz w:val="24"/>
          <w:szCs w:val="24"/>
        </w:rPr>
        <w:t>e</w:t>
      </w:r>
      <w:r w:rsidR="00C050C3" w:rsidRPr="0011697D">
        <w:rPr>
          <w:sz w:val="24"/>
          <w:szCs w:val="24"/>
        </w:rPr>
        <w:t xml:space="preserve"> nedprioritering</w:t>
      </w:r>
      <w:r w:rsidR="00024E24" w:rsidRPr="0011697D">
        <w:rPr>
          <w:sz w:val="24"/>
          <w:szCs w:val="24"/>
        </w:rPr>
        <w:t xml:space="preserve"> af </w:t>
      </w:r>
      <w:r w:rsidR="00C050C3" w:rsidRPr="0011697D">
        <w:rPr>
          <w:sz w:val="24"/>
          <w:szCs w:val="24"/>
        </w:rPr>
        <w:t>livsglæden</w:t>
      </w:r>
      <w:r w:rsidR="00D51C39">
        <w:rPr>
          <w:sz w:val="24"/>
          <w:szCs w:val="24"/>
        </w:rPr>
        <w:t xml:space="preserve"> som noget man kan tale om med andre</w:t>
      </w:r>
      <w:r w:rsidR="006546F6" w:rsidRPr="0011697D">
        <w:rPr>
          <w:sz w:val="24"/>
          <w:szCs w:val="24"/>
        </w:rPr>
        <w:t xml:space="preserve">, fordi at livsglæden </w:t>
      </w:r>
      <w:r w:rsidR="004A785A">
        <w:rPr>
          <w:sz w:val="24"/>
          <w:szCs w:val="24"/>
        </w:rPr>
        <w:t>er</w:t>
      </w:r>
      <w:r w:rsidR="00A5597C" w:rsidRPr="0011697D">
        <w:rPr>
          <w:sz w:val="24"/>
          <w:szCs w:val="24"/>
        </w:rPr>
        <w:t xml:space="preserve"> </w:t>
      </w:r>
      <w:r w:rsidR="006546F6" w:rsidRPr="0011697D">
        <w:rPr>
          <w:sz w:val="24"/>
          <w:szCs w:val="24"/>
        </w:rPr>
        <w:t>overladt til den enkelte at definere. Jeg fornemme</w:t>
      </w:r>
      <w:r w:rsidR="004A785A">
        <w:rPr>
          <w:sz w:val="24"/>
          <w:szCs w:val="24"/>
        </w:rPr>
        <w:t>r</w:t>
      </w:r>
      <w:r w:rsidR="006546F6" w:rsidRPr="0011697D">
        <w:rPr>
          <w:sz w:val="24"/>
          <w:szCs w:val="24"/>
        </w:rPr>
        <w:t xml:space="preserve"> en </w:t>
      </w:r>
      <w:r w:rsidR="005E4E60" w:rsidRPr="0011697D">
        <w:rPr>
          <w:sz w:val="24"/>
          <w:szCs w:val="24"/>
        </w:rPr>
        <w:t>relativisme</w:t>
      </w:r>
      <w:r w:rsidR="00A5597C" w:rsidRPr="0011697D">
        <w:rPr>
          <w:sz w:val="24"/>
          <w:szCs w:val="24"/>
        </w:rPr>
        <w:t xml:space="preserve"> i dette svar, </w:t>
      </w:r>
      <w:r w:rsidR="006546F6" w:rsidRPr="0011697D">
        <w:rPr>
          <w:sz w:val="24"/>
          <w:szCs w:val="24"/>
        </w:rPr>
        <w:t xml:space="preserve">at mens at det faglige </w:t>
      </w:r>
      <w:r w:rsidR="00D51C39">
        <w:rPr>
          <w:sz w:val="24"/>
          <w:szCs w:val="24"/>
        </w:rPr>
        <w:t xml:space="preserve">kunne </w:t>
      </w:r>
      <w:r w:rsidR="006546F6" w:rsidRPr="0011697D">
        <w:rPr>
          <w:sz w:val="24"/>
          <w:szCs w:val="24"/>
        </w:rPr>
        <w:t>d</w:t>
      </w:r>
      <w:r w:rsidR="00A5597C" w:rsidRPr="0011697D">
        <w:rPr>
          <w:sz w:val="24"/>
          <w:szCs w:val="24"/>
        </w:rPr>
        <w:t xml:space="preserve">iskuteres ud </w:t>
      </w:r>
      <w:r w:rsidR="004A785A">
        <w:rPr>
          <w:sz w:val="24"/>
          <w:szCs w:val="24"/>
        </w:rPr>
        <w:t xml:space="preserve">fra </w:t>
      </w:r>
      <w:r w:rsidR="00531BBE">
        <w:rPr>
          <w:sz w:val="24"/>
          <w:szCs w:val="24"/>
        </w:rPr>
        <w:t xml:space="preserve">antagelsen om </w:t>
      </w:r>
      <w:r w:rsidR="000B0A23" w:rsidRPr="0011697D">
        <w:rPr>
          <w:sz w:val="24"/>
          <w:szCs w:val="24"/>
        </w:rPr>
        <w:t xml:space="preserve">én </w:t>
      </w:r>
      <w:r w:rsidR="00A5597C" w:rsidRPr="0011697D">
        <w:rPr>
          <w:sz w:val="24"/>
          <w:szCs w:val="24"/>
        </w:rPr>
        <w:t>konkret viden</w:t>
      </w:r>
      <w:r w:rsidR="00024E24" w:rsidRPr="0011697D">
        <w:rPr>
          <w:sz w:val="24"/>
          <w:szCs w:val="24"/>
        </w:rPr>
        <w:t xml:space="preserve"> og, </w:t>
      </w:r>
      <w:r w:rsidR="000B0A23" w:rsidRPr="0011697D">
        <w:rPr>
          <w:sz w:val="24"/>
          <w:szCs w:val="24"/>
        </w:rPr>
        <w:t xml:space="preserve">så var mangelen på samme i egen </w:t>
      </w:r>
      <w:r w:rsidR="006546F6" w:rsidRPr="0011697D">
        <w:rPr>
          <w:sz w:val="24"/>
          <w:szCs w:val="24"/>
        </w:rPr>
        <w:t xml:space="preserve">værdi – </w:t>
      </w:r>
      <w:r w:rsidR="0095389C" w:rsidRPr="0011697D">
        <w:rPr>
          <w:sz w:val="24"/>
          <w:szCs w:val="24"/>
        </w:rPr>
        <w:t xml:space="preserve">og </w:t>
      </w:r>
      <w:r w:rsidR="000B0A23" w:rsidRPr="0011697D">
        <w:rPr>
          <w:sz w:val="24"/>
          <w:szCs w:val="24"/>
        </w:rPr>
        <w:t xml:space="preserve">meningsdannelse også </w:t>
      </w:r>
      <w:r w:rsidR="00531BBE">
        <w:rPr>
          <w:sz w:val="24"/>
          <w:szCs w:val="24"/>
        </w:rPr>
        <w:t>grund</w:t>
      </w:r>
      <w:r w:rsidR="004A785A">
        <w:rPr>
          <w:sz w:val="24"/>
          <w:szCs w:val="24"/>
        </w:rPr>
        <w:t>en</w:t>
      </w:r>
      <w:r w:rsidR="00531BBE">
        <w:rPr>
          <w:sz w:val="24"/>
          <w:szCs w:val="24"/>
        </w:rPr>
        <w:t xml:space="preserve"> til</w:t>
      </w:r>
      <w:r w:rsidR="004A785A">
        <w:rPr>
          <w:sz w:val="24"/>
          <w:szCs w:val="24"/>
        </w:rPr>
        <w:t>,</w:t>
      </w:r>
      <w:r w:rsidR="00531BBE">
        <w:rPr>
          <w:sz w:val="24"/>
          <w:szCs w:val="24"/>
        </w:rPr>
        <w:t xml:space="preserve"> at </w:t>
      </w:r>
      <w:r w:rsidR="000B0A23" w:rsidRPr="0011697D">
        <w:rPr>
          <w:sz w:val="24"/>
          <w:szCs w:val="24"/>
        </w:rPr>
        <w:t xml:space="preserve">det blot </w:t>
      </w:r>
      <w:r w:rsidR="00D51C39">
        <w:rPr>
          <w:sz w:val="24"/>
          <w:szCs w:val="24"/>
        </w:rPr>
        <w:t>individuelle</w:t>
      </w:r>
      <w:r w:rsidR="000B0A23" w:rsidRPr="0011697D">
        <w:rPr>
          <w:sz w:val="24"/>
          <w:szCs w:val="24"/>
        </w:rPr>
        <w:t xml:space="preserve"> ikke kunne have værdi</w:t>
      </w:r>
      <w:r w:rsidR="00D51C39">
        <w:rPr>
          <w:sz w:val="24"/>
          <w:szCs w:val="24"/>
        </w:rPr>
        <w:t xml:space="preserve"> i en diskussion</w:t>
      </w:r>
      <w:r w:rsidR="00531BBE">
        <w:rPr>
          <w:sz w:val="24"/>
          <w:szCs w:val="24"/>
        </w:rPr>
        <w:t xml:space="preserve">. </w:t>
      </w:r>
      <w:r w:rsidR="000B0A23" w:rsidRPr="0011697D">
        <w:rPr>
          <w:sz w:val="24"/>
          <w:szCs w:val="24"/>
        </w:rPr>
        <w:t xml:space="preserve"> </w:t>
      </w:r>
      <w:r w:rsidR="00D51C39">
        <w:rPr>
          <w:sz w:val="24"/>
          <w:szCs w:val="24"/>
        </w:rPr>
        <w:t xml:space="preserve">Det virker </w:t>
      </w:r>
      <w:r w:rsidR="005E4E60" w:rsidRPr="0011697D">
        <w:rPr>
          <w:sz w:val="24"/>
          <w:szCs w:val="24"/>
        </w:rPr>
        <w:t>næsten som om</w:t>
      </w:r>
      <w:r w:rsidR="000239B8">
        <w:rPr>
          <w:sz w:val="24"/>
          <w:szCs w:val="24"/>
        </w:rPr>
        <w:t>,</w:t>
      </w:r>
      <w:r w:rsidR="005E4E60" w:rsidRPr="0011697D">
        <w:rPr>
          <w:sz w:val="24"/>
          <w:szCs w:val="24"/>
        </w:rPr>
        <w:t xml:space="preserve"> at det blot personlige var det urefleksive, </w:t>
      </w:r>
      <w:r w:rsidR="004A785A">
        <w:rPr>
          <w:sz w:val="24"/>
          <w:szCs w:val="24"/>
        </w:rPr>
        <w:t>og et</w:t>
      </w:r>
      <w:r w:rsidR="005E4E60" w:rsidRPr="0011697D">
        <w:rPr>
          <w:sz w:val="24"/>
          <w:szCs w:val="24"/>
        </w:rPr>
        <w:t xml:space="preserve"> svars vægt </w:t>
      </w:r>
      <w:r w:rsidR="00531BBE">
        <w:rPr>
          <w:sz w:val="24"/>
          <w:szCs w:val="24"/>
        </w:rPr>
        <w:t xml:space="preserve">og autoritet </w:t>
      </w:r>
      <w:r w:rsidR="005E4E60" w:rsidRPr="0011697D">
        <w:rPr>
          <w:sz w:val="24"/>
          <w:szCs w:val="24"/>
        </w:rPr>
        <w:t>måtte bygge på en vis konkret viden</w:t>
      </w:r>
      <w:r w:rsidR="000B0A23" w:rsidRPr="0011697D">
        <w:rPr>
          <w:sz w:val="24"/>
          <w:szCs w:val="24"/>
        </w:rPr>
        <w:t xml:space="preserve"> om sagen</w:t>
      </w:r>
      <w:r w:rsidR="005E4E60" w:rsidRPr="0011697D">
        <w:rPr>
          <w:sz w:val="24"/>
          <w:szCs w:val="24"/>
        </w:rPr>
        <w:t xml:space="preserve">.   </w:t>
      </w:r>
      <w:r w:rsidR="006546F6" w:rsidRPr="0011697D">
        <w:rPr>
          <w:sz w:val="24"/>
          <w:szCs w:val="24"/>
        </w:rPr>
        <w:t xml:space="preserve">Men med </w:t>
      </w:r>
      <w:r w:rsidR="0095389C" w:rsidRPr="0011697D">
        <w:rPr>
          <w:sz w:val="24"/>
          <w:szCs w:val="24"/>
        </w:rPr>
        <w:t xml:space="preserve">den anden gæsts efterfølgende </w:t>
      </w:r>
      <w:r w:rsidR="006546F6" w:rsidRPr="0011697D">
        <w:rPr>
          <w:sz w:val="24"/>
          <w:szCs w:val="24"/>
        </w:rPr>
        <w:t>adski</w:t>
      </w:r>
      <w:r w:rsidR="000239B8">
        <w:rPr>
          <w:sz w:val="24"/>
          <w:szCs w:val="24"/>
        </w:rPr>
        <w:t>llelse af lykken som handlinger</w:t>
      </w:r>
      <w:r w:rsidR="006546F6" w:rsidRPr="0011697D">
        <w:rPr>
          <w:sz w:val="24"/>
          <w:szCs w:val="24"/>
        </w:rPr>
        <w:t xml:space="preserve"> og </w:t>
      </w:r>
      <w:r w:rsidR="0095389C" w:rsidRPr="0011697D">
        <w:rPr>
          <w:sz w:val="24"/>
          <w:szCs w:val="24"/>
        </w:rPr>
        <w:t xml:space="preserve">livsglæden som en generel betegnelse for at være lykkelig, kom en samtale i gang, hvor også det </w:t>
      </w:r>
      <w:r w:rsidR="000239B8">
        <w:rPr>
          <w:sz w:val="24"/>
          <w:szCs w:val="24"/>
        </w:rPr>
        <w:t>individuelle</w:t>
      </w:r>
      <w:r w:rsidR="006F6E2E">
        <w:rPr>
          <w:sz w:val="24"/>
          <w:szCs w:val="24"/>
        </w:rPr>
        <w:t xml:space="preserve"> viste sig at være noget man kunne føre en samtale om.</w:t>
      </w:r>
    </w:p>
    <w:p w:rsidR="006F6E2E" w:rsidRDefault="000239B8" w:rsidP="0011697D">
      <w:pPr>
        <w:spacing w:line="360" w:lineRule="auto"/>
        <w:rPr>
          <w:sz w:val="24"/>
          <w:szCs w:val="24"/>
        </w:rPr>
      </w:pPr>
      <w:r>
        <w:rPr>
          <w:sz w:val="24"/>
          <w:szCs w:val="24"/>
        </w:rPr>
        <w:t xml:space="preserve">Den hurtige overgang fra den umiddelbare skepsis til </w:t>
      </w:r>
      <w:r w:rsidR="006F6E2E">
        <w:rPr>
          <w:sz w:val="24"/>
          <w:szCs w:val="24"/>
        </w:rPr>
        <w:t xml:space="preserve">det ivrige </w:t>
      </w:r>
      <w:r w:rsidR="005E4E60" w:rsidRPr="0011697D">
        <w:rPr>
          <w:sz w:val="24"/>
          <w:szCs w:val="24"/>
        </w:rPr>
        <w:t xml:space="preserve">sag-undersøgende </w:t>
      </w:r>
      <w:r>
        <w:rPr>
          <w:sz w:val="24"/>
          <w:szCs w:val="24"/>
        </w:rPr>
        <w:t>sprog</w:t>
      </w:r>
      <w:r w:rsidR="006F6E2E">
        <w:rPr>
          <w:sz w:val="24"/>
          <w:szCs w:val="24"/>
        </w:rPr>
        <w:t xml:space="preserve"> </w:t>
      </w:r>
      <w:r w:rsidR="00E06532" w:rsidRPr="0011697D">
        <w:rPr>
          <w:sz w:val="24"/>
          <w:szCs w:val="24"/>
        </w:rPr>
        <w:t>er relev</w:t>
      </w:r>
      <w:r w:rsidR="006F6E2E">
        <w:rPr>
          <w:sz w:val="24"/>
          <w:szCs w:val="24"/>
        </w:rPr>
        <w:t xml:space="preserve">ant, da det kan markere, at </w:t>
      </w:r>
      <w:r w:rsidR="00E06532" w:rsidRPr="0011697D">
        <w:rPr>
          <w:sz w:val="24"/>
          <w:szCs w:val="24"/>
        </w:rPr>
        <w:t xml:space="preserve">der i den sokratiske dialog </w:t>
      </w:r>
      <w:r w:rsidR="006F6E2E">
        <w:rPr>
          <w:sz w:val="24"/>
          <w:szCs w:val="24"/>
        </w:rPr>
        <w:t xml:space="preserve">er en </w:t>
      </w:r>
      <w:r w:rsidR="00E06532" w:rsidRPr="0011697D">
        <w:rPr>
          <w:sz w:val="24"/>
          <w:szCs w:val="24"/>
        </w:rPr>
        <w:t>samtalekultur</w:t>
      </w:r>
      <w:r w:rsidR="006F6E2E">
        <w:rPr>
          <w:sz w:val="24"/>
          <w:szCs w:val="24"/>
        </w:rPr>
        <w:t xml:space="preserve">, der i </w:t>
      </w:r>
      <w:r w:rsidR="00E06532" w:rsidRPr="0011697D">
        <w:rPr>
          <w:sz w:val="24"/>
          <w:szCs w:val="24"/>
        </w:rPr>
        <w:t xml:space="preserve">større grad tillader de unge at komme til udtryk i egen ret. </w:t>
      </w:r>
      <w:r w:rsidR="005E4E60" w:rsidRPr="0011697D">
        <w:rPr>
          <w:sz w:val="24"/>
          <w:szCs w:val="24"/>
        </w:rPr>
        <w:t xml:space="preserve">At de unge i første omgang </w:t>
      </w:r>
      <w:r w:rsidR="006F6E2E">
        <w:rPr>
          <w:sz w:val="24"/>
          <w:szCs w:val="24"/>
        </w:rPr>
        <w:t>skal vænne sig</w:t>
      </w:r>
      <w:r w:rsidR="00CF0FA1" w:rsidRPr="0011697D">
        <w:rPr>
          <w:sz w:val="24"/>
          <w:szCs w:val="24"/>
        </w:rPr>
        <w:t xml:space="preserve"> til at være </w:t>
      </w:r>
      <w:r w:rsidR="008B3F47">
        <w:rPr>
          <w:sz w:val="24"/>
          <w:szCs w:val="24"/>
        </w:rPr>
        <w:t xml:space="preserve">eksistentielt </w:t>
      </w:r>
      <w:r w:rsidR="004A785A">
        <w:rPr>
          <w:sz w:val="24"/>
          <w:szCs w:val="24"/>
        </w:rPr>
        <w:t>menings</w:t>
      </w:r>
      <w:r w:rsidR="00CF0FA1" w:rsidRPr="0011697D">
        <w:rPr>
          <w:sz w:val="24"/>
          <w:szCs w:val="24"/>
        </w:rPr>
        <w:t>skabende</w:t>
      </w:r>
      <w:r w:rsidR="006F6E2E">
        <w:rPr>
          <w:sz w:val="24"/>
          <w:szCs w:val="24"/>
        </w:rPr>
        <w:t xml:space="preserve"> </w:t>
      </w:r>
      <w:proofErr w:type="spellStart"/>
      <w:r w:rsidR="006F6E2E">
        <w:rPr>
          <w:sz w:val="24"/>
          <w:szCs w:val="24"/>
        </w:rPr>
        <w:t>individder</w:t>
      </w:r>
      <w:proofErr w:type="spellEnd"/>
      <w:r w:rsidR="000B0A23" w:rsidRPr="0011697D">
        <w:rPr>
          <w:sz w:val="24"/>
          <w:szCs w:val="24"/>
        </w:rPr>
        <w:t xml:space="preserve">, </w:t>
      </w:r>
      <w:r w:rsidR="006F6E2E">
        <w:rPr>
          <w:sz w:val="24"/>
          <w:szCs w:val="24"/>
        </w:rPr>
        <w:t xml:space="preserve">og derefter finder denne nye samtaleform spændende, </w:t>
      </w:r>
      <w:r w:rsidR="00CF0FA1" w:rsidRPr="0011697D">
        <w:rPr>
          <w:sz w:val="24"/>
          <w:szCs w:val="24"/>
        </w:rPr>
        <w:t xml:space="preserve">kan muligvis bevidne </w:t>
      </w:r>
      <w:r w:rsidR="008B3F47">
        <w:rPr>
          <w:sz w:val="24"/>
          <w:szCs w:val="24"/>
        </w:rPr>
        <w:t xml:space="preserve">om </w:t>
      </w:r>
      <w:r w:rsidR="00CF0FA1" w:rsidRPr="0011697D">
        <w:rPr>
          <w:sz w:val="24"/>
          <w:szCs w:val="24"/>
        </w:rPr>
        <w:t xml:space="preserve">en </w:t>
      </w:r>
      <w:r w:rsidR="006F6E2E">
        <w:rPr>
          <w:sz w:val="24"/>
          <w:szCs w:val="24"/>
        </w:rPr>
        <w:t>sprogkultur</w:t>
      </w:r>
      <w:r w:rsidR="00CF0FA1" w:rsidRPr="0011697D">
        <w:rPr>
          <w:sz w:val="24"/>
          <w:szCs w:val="24"/>
        </w:rPr>
        <w:t xml:space="preserve"> på gymnasiet, hvor </w:t>
      </w:r>
      <w:r w:rsidR="008B3F47">
        <w:rPr>
          <w:sz w:val="24"/>
          <w:szCs w:val="24"/>
        </w:rPr>
        <w:t xml:space="preserve">elevernes </w:t>
      </w:r>
      <w:r w:rsidR="00CF0FA1" w:rsidRPr="0011697D">
        <w:rPr>
          <w:sz w:val="24"/>
          <w:szCs w:val="24"/>
        </w:rPr>
        <w:t xml:space="preserve">selvforståelse som </w:t>
      </w:r>
      <w:r w:rsidR="00CF0FA1" w:rsidRPr="0011697D">
        <w:rPr>
          <w:i/>
          <w:sz w:val="24"/>
          <w:szCs w:val="24"/>
        </w:rPr>
        <w:t xml:space="preserve">værende mere </w:t>
      </w:r>
      <w:r w:rsidR="00CF0FA1" w:rsidRPr="0011697D">
        <w:rPr>
          <w:sz w:val="24"/>
          <w:szCs w:val="24"/>
        </w:rPr>
        <w:t>end det igennem fagen</w:t>
      </w:r>
      <w:r w:rsidR="000B0A23" w:rsidRPr="0011697D">
        <w:rPr>
          <w:sz w:val="24"/>
          <w:szCs w:val="24"/>
        </w:rPr>
        <w:t>e</w:t>
      </w:r>
      <w:r w:rsidR="00531BBE">
        <w:rPr>
          <w:sz w:val="24"/>
          <w:szCs w:val="24"/>
        </w:rPr>
        <w:t xml:space="preserve"> beskrevne</w:t>
      </w:r>
      <w:r w:rsidR="00CF0FA1" w:rsidRPr="0011697D">
        <w:rPr>
          <w:sz w:val="24"/>
          <w:szCs w:val="24"/>
        </w:rPr>
        <w:t xml:space="preserve"> ikke bliver prioriteret. </w:t>
      </w:r>
    </w:p>
    <w:p w:rsidR="009A1EFE" w:rsidRPr="0011697D" w:rsidRDefault="0069139C" w:rsidP="0011697D">
      <w:pPr>
        <w:spacing w:line="360" w:lineRule="auto"/>
        <w:rPr>
          <w:sz w:val="24"/>
          <w:szCs w:val="24"/>
        </w:rPr>
      </w:pPr>
      <w:r w:rsidRPr="0011697D">
        <w:rPr>
          <w:sz w:val="24"/>
          <w:szCs w:val="24"/>
        </w:rPr>
        <w:t>Da samtalerne derefter kom</w:t>
      </w:r>
      <w:r w:rsidR="00C756BE">
        <w:rPr>
          <w:sz w:val="24"/>
          <w:szCs w:val="24"/>
        </w:rPr>
        <w:t xml:space="preserve"> </w:t>
      </w:r>
      <w:r w:rsidRPr="0011697D">
        <w:rPr>
          <w:sz w:val="24"/>
          <w:szCs w:val="24"/>
        </w:rPr>
        <w:t xml:space="preserve">i gang på grupperne, </w:t>
      </w:r>
      <w:r w:rsidR="008B3F47">
        <w:rPr>
          <w:sz w:val="24"/>
          <w:szCs w:val="24"/>
        </w:rPr>
        <w:t xml:space="preserve">vil jeg mene at </w:t>
      </w:r>
      <w:r w:rsidRPr="0011697D">
        <w:rPr>
          <w:sz w:val="24"/>
          <w:szCs w:val="24"/>
        </w:rPr>
        <w:t xml:space="preserve">de unge i selve undersøgelsen af livsglæden og lykken som fænomener, </w:t>
      </w:r>
      <w:r w:rsidR="00531BBE">
        <w:rPr>
          <w:sz w:val="24"/>
          <w:szCs w:val="24"/>
        </w:rPr>
        <w:t xml:space="preserve">begyndte at tage </w:t>
      </w:r>
      <w:r w:rsidRPr="0011697D">
        <w:rPr>
          <w:sz w:val="24"/>
          <w:szCs w:val="24"/>
        </w:rPr>
        <w:t xml:space="preserve">udgangspunkt i selvet og egne erfaringer med livet, men ikke af den grund blot </w:t>
      </w:r>
      <w:r w:rsidR="00531BBE">
        <w:rPr>
          <w:sz w:val="24"/>
          <w:szCs w:val="24"/>
        </w:rPr>
        <w:t xml:space="preserve">for at </w:t>
      </w:r>
      <w:r w:rsidR="008B3F47">
        <w:rPr>
          <w:sz w:val="24"/>
          <w:szCs w:val="24"/>
        </w:rPr>
        <w:t xml:space="preserve">udveksle </w:t>
      </w:r>
      <w:r w:rsidRPr="0011697D">
        <w:rPr>
          <w:sz w:val="24"/>
          <w:szCs w:val="24"/>
        </w:rPr>
        <w:t xml:space="preserve">meninger. </w:t>
      </w:r>
      <w:r w:rsidR="00531BBE">
        <w:rPr>
          <w:sz w:val="24"/>
          <w:szCs w:val="24"/>
        </w:rPr>
        <w:t>G</w:t>
      </w:r>
      <w:r w:rsidR="0018006E" w:rsidRPr="0011697D">
        <w:rPr>
          <w:sz w:val="24"/>
          <w:szCs w:val="24"/>
        </w:rPr>
        <w:t>ruppen der fandt at frygten kunne ses i sammenhæng med lykken, bevi</w:t>
      </w:r>
      <w:r w:rsidR="008B3F47">
        <w:rPr>
          <w:sz w:val="24"/>
          <w:szCs w:val="24"/>
        </w:rPr>
        <w:t>dner</w:t>
      </w:r>
      <w:r w:rsidR="0018006E" w:rsidRPr="0011697D">
        <w:rPr>
          <w:sz w:val="24"/>
          <w:szCs w:val="24"/>
        </w:rPr>
        <w:t xml:space="preserve"> for mig en udvikling, hvor de deltagende så småt havde trådt ud at det blot videns-referende sprog og </w:t>
      </w:r>
      <w:r w:rsidR="0013386B" w:rsidRPr="0011697D">
        <w:rPr>
          <w:sz w:val="24"/>
          <w:szCs w:val="24"/>
        </w:rPr>
        <w:t xml:space="preserve">i deres undersøgelser gik af veje som ingen af dem fra start havde forudset. Denne mere ærlige og frie leg med livets fænomener, hvor den enkelte tester sine antagelser igennem spørgsmålet med den anden, er nær den ønskede udvikling i den sokratiske dialog. De unge havde lagt mærke til denne udvikling, </w:t>
      </w:r>
      <w:r w:rsidR="009A1EFE" w:rsidRPr="0011697D">
        <w:rPr>
          <w:sz w:val="24"/>
          <w:szCs w:val="24"/>
        </w:rPr>
        <w:t xml:space="preserve">fundet den vigtig, og markerede den som en proces der var speciel for </w:t>
      </w:r>
      <w:r w:rsidR="000D609C">
        <w:rPr>
          <w:sz w:val="24"/>
          <w:szCs w:val="24"/>
        </w:rPr>
        <w:t>mødets forløb.</w:t>
      </w:r>
      <w:r w:rsidR="009A1EFE" w:rsidRPr="0011697D">
        <w:rPr>
          <w:sz w:val="24"/>
          <w:szCs w:val="24"/>
        </w:rPr>
        <w:t xml:space="preserve"> </w:t>
      </w:r>
    </w:p>
    <w:p w:rsidR="000D609C" w:rsidRDefault="00E54921" w:rsidP="0011697D">
      <w:pPr>
        <w:spacing w:line="360" w:lineRule="auto"/>
        <w:rPr>
          <w:sz w:val="24"/>
          <w:szCs w:val="24"/>
        </w:rPr>
      </w:pPr>
      <w:r>
        <w:rPr>
          <w:sz w:val="24"/>
          <w:szCs w:val="24"/>
        </w:rPr>
        <w:lastRenderedPageBreak/>
        <w:t>Hertil</w:t>
      </w:r>
      <w:r w:rsidR="00CB573B" w:rsidRPr="0011697D">
        <w:rPr>
          <w:sz w:val="24"/>
          <w:szCs w:val="24"/>
        </w:rPr>
        <w:t xml:space="preserve"> gjorde </w:t>
      </w:r>
      <w:r w:rsidR="009A1EFE" w:rsidRPr="0011697D">
        <w:rPr>
          <w:sz w:val="24"/>
          <w:szCs w:val="24"/>
        </w:rPr>
        <w:t xml:space="preserve">eleverne mig </w:t>
      </w:r>
      <w:r>
        <w:rPr>
          <w:sz w:val="24"/>
          <w:szCs w:val="24"/>
        </w:rPr>
        <w:t xml:space="preserve">ligeledes </w:t>
      </w:r>
      <w:r w:rsidR="00CB573B" w:rsidRPr="0011697D">
        <w:rPr>
          <w:sz w:val="24"/>
          <w:szCs w:val="24"/>
        </w:rPr>
        <w:t>opmærksom</w:t>
      </w:r>
      <w:r w:rsidR="008B3F47">
        <w:rPr>
          <w:sz w:val="24"/>
          <w:szCs w:val="24"/>
        </w:rPr>
        <w:t xml:space="preserve"> </w:t>
      </w:r>
      <w:r w:rsidR="00CB573B" w:rsidRPr="0011697D">
        <w:rPr>
          <w:sz w:val="24"/>
          <w:szCs w:val="24"/>
        </w:rPr>
        <w:t xml:space="preserve">på den ro der var i at måtte tale ud af ens holdninger, uden en frygt for at ende i en </w:t>
      </w:r>
      <w:r w:rsidR="006274E4" w:rsidRPr="0011697D">
        <w:rPr>
          <w:sz w:val="24"/>
          <w:szCs w:val="24"/>
        </w:rPr>
        <w:t>retorisk</w:t>
      </w:r>
      <w:r w:rsidR="006F6E2E">
        <w:rPr>
          <w:sz w:val="24"/>
          <w:szCs w:val="24"/>
        </w:rPr>
        <w:t xml:space="preserve"> kamp</w:t>
      </w:r>
      <w:r w:rsidR="00CB573B" w:rsidRPr="0011697D">
        <w:rPr>
          <w:sz w:val="24"/>
          <w:szCs w:val="24"/>
        </w:rPr>
        <w:t>.</w:t>
      </w:r>
      <w:r w:rsidR="00CF0FA1" w:rsidRPr="0011697D">
        <w:rPr>
          <w:sz w:val="24"/>
          <w:szCs w:val="24"/>
        </w:rPr>
        <w:t xml:space="preserve"> </w:t>
      </w:r>
      <w:r w:rsidR="006274E4" w:rsidRPr="0011697D">
        <w:rPr>
          <w:sz w:val="24"/>
          <w:szCs w:val="24"/>
        </w:rPr>
        <w:t>Det bekræf</w:t>
      </w:r>
      <w:r w:rsidR="008B3F47">
        <w:rPr>
          <w:sz w:val="24"/>
          <w:szCs w:val="24"/>
        </w:rPr>
        <w:t>ter muligvis</w:t>
      </w:r>
      <w:r w:rsidR="006274E4" w:rsidRPr="0011697D">
        <w:rPr>
          <w:sz w:val="24"/>
          <w:szCs w:val="24"/>
        </w:rPr>
        <w:t xml:space="preserve"> det gavnlige i at have en </w:t>
      </w:r>
      <w:r w:rsidR="00D16217">
        <w:rPr>
          <w:sz w:val="24"/>
          <w:szCs w:val="24"/>
        </w:rPr>
        <w:t xml:space="preserve">sokratisk </w:t>
      </w:r>
      <w:r w:rsidR="006274E4" w:rsidRPr="0011697D">
        <w:rPr>
          <w:sz w:val="24"/>
          <w:szCs w:val="24"/>
        </w:rPr>
        <w:t xml:space="preserve">samtalekultur, hvor den enkelte ikke skal frygte for at træde frem med egne holdninger, da undringsfælleskabet </w:t>
      </w:r>
      <w:r w:rsidR="008B3F47">
        <w:rPr>
          <w:sz w:val="24"/>
          <w:szCs w:val="24"/>
        </w:rPr>
        <w:t>netop undersøger</w:t>
      </w:r>
      <w:r w:rsidR="00024E24" w:rsidRPr="0011697D">
        <w:rPr>
          <w:sz w:val="24"/>
          <w:szCs w:val="24"/>
        </w:rPr>
        <w:t xml:space="preserve"> en sag </w:t>
      </w:r>
      <w:r w:rsidR="00024E24" w:rsidRPr="008B3F47">
        <w:rPr>
          <w:i/>
          <w:sz w:val="24"/>
          <w:szCs w:val="24"/>
        </w:rPr>
        <w:t>sammen</w:t>
      </w:r>
      <w:r w:rsidR="00024E24" w:rsidRPr="0011697D">
        <w:rPr>
          <w:sz w:val="24"/>
          <w:szCs w:val="24"/>
        </w:rPr>
        <w:t xml:space="preserve">, på en måde hvor ingen kan </w:t>
      </w:r>
      <w:r w:rsidR="00D16217">
        <w:rPr>
          <w:sz w:val="24"/>
          <w:szCs w:val="24"/>
        </w:rPr>
        <w:t>fremstå</w:t>
      </w:r>
      <w:r w:rsidR="00024E24" w:rsidRPr="0011697D">
        <w:rPr>
          <w:sz w:val="24"/>
          <w:szCs w:val="24"/>
        </w:rPr>
        <w:t xml:space="preserve"> </w:t>
      </w:r>
      <w:r w:rsidR="00D16217">
        <w:rPr>
          <w:sz w:val="24"/>
          <w:szCs w:val="24"/>
        </w:rPr>
        <w:t xml:space="preserve">som </w:t>
      </w:r>
      <w:r w:rsidR="00024E24" w:rsidRPr="0011697D">
        <w:rPr>
          <w:sz w:val="24"/>
          <w:szCs w:val="24"/>
        </w:rPr>
        <w:t xml:space="preserve">den bedrevidende. </w:t>
      </w:r>
    </w:p>
    <w:p w:rsidR="00E3439C" w:rsidRDefault="00E3439C" w:rsidP="00E3439C">
      <w:pPr>
        <w:spacing w:line="360" w:lineRule="auto"/>
        <w:rPr>
          <w:rStyle w:val="Fremhv"/>
          <w:i w:val="0"/>
          <w:sz w:val="24"/>
          <w:szCs w:val="24"/>
        </w:rPr>
      </w:pPr>
      <w:r>
        <w:rPr>
          <w:rStyle w:val="Fremhv"/>
          <w:i w:val="0"/>
          <w:sz w:val="24"/>
          <w:szCs w:val="24"/>
        </w:rPr>
        <w:t xml:space="preserve">Jeg vil mene at den </w:t>
      </w:r>
      <w:r w:rsidRPr="0011697D">
        <w:rPr>
          <w:rStyle w:val="Fremhv"/>
          <w:i w:val="0"/>
          <w:sz w:val="24"/>
          <w:szCs w:val="24"/>
        </w:rPr>
        <w:t xml:space="preserve">sokratiske dialogs relevans </w:t>
      </w:r>
      <w:r>
        <w:rPr>
          <w:rStyle w:val="Fremhv"/>
          <w:i w:val="0"/>
          <w:sz w:val="24"/>
          <w:szCs w:val="24"/>
        </w:rPr>
        <w:t>kommer</w:t>
      </w:r>
      <w:r w:rsidRPr="0011697D">
        <w:rPr>
          <w:rStyle w:val="Fremhv"/>
          <w:i w:val="0"/>
          <w:sz w:val="24"/>
          <w:szCs w:val="24"/>
        </w:rPr>
        <w:t xml:space="preserve"> til udtryk </w:t>
      </w:r>
      <w:r>
        <w:rPr>
          <w:rStyle w:val="Fremhv"/>
          <w:i w:val="0"/>
          <w:sz w:val="24"/>
          <w:szCs w:val="24"/>
        </w:rPr>
        <w:t xml:space="preserve">i </w:t>
      </w:r>
      <w:r w:rsidR="00087B80">
        <w:rPr>
          <w:rStyle w:val="Fremhv"/>
          <w:i w:val="0"/>
          <w:sz w:val="24"/>
          <w:szCs w:val="24"/>
        </w:rPr>
        <w:t xml:space="preserve">alle tre </w:t>
      </w:r>
      <w:r w:rsidRPr="0011697D">
        <w:rPr>
          <w:rStyle w:val="Fremhv"/>
          <w:i w:val="0"/>
          <w:sz w:val="24"/>
          <w:szCs w:val="24"/>
        </w:rPr>
        <w:t xml:space="preserve">samtaler, da </w:t>
      </w:r>
      <w:r>
        <w:rPr>
          <w:rStyle w:val="Fremhv"/>
          <w:i w:val="0"/>
          <w:sz w:val="24"/>
          <w:szCs w:val="24"/>
        </w:rPr>
        <w:t xml:space="preserve">jeg opdagede </w:t>
      </w:r>
      <w:r w:rsidRPr="0011697D">
        <w:rPr>
          <w:rStyle w:val="Fremhv"/>
          <w:i w:val="0"/>
          <w:sz w:val="24"/>
          <w:szCs w:val="24"/>
        </w:rPr>
        <w:t xml:space="preserve">hvordan at </w:t>
      </w:r>
      <w:r>
        <w:rPr>
          <w:rStyle w:val="Fremhv"/>
          <w:i w:val="0"/>
          <w:sz w:val="24"/>
          <w:szCs w:val="24"/>
        </w:rPr>
        <w:t xml:space="preserve">eleverne ikke var vant til, at give sig tid til at forstå sig selv </w:t>
      </w:r>
      <w:r w:rsidRPr="0011697D">
        <w:rPr>
          <w:rStyle w:val="Fremhv"/>
          <w:i w:val="0"/>
          <w:sz w:val="24"/>
          <w:szCs w:val="24"/>
        </w:rPr>
        <w:t xml:space="preserve">i livsorienterede </w:t>
      </w:r>
      <w:r>
        <w:rPr>
          <w:rStyle w:val="Fremhv"/>
          <w:i w:val="0"/>
          <w:sz w:val="24"/>
          <w:szCs w:val="24"/>
        </w:rPr>
        <w:t xml:space="preserve">spørgsmål, og på forskellig vis skulle vænne sig af med et fagsprog. </w:t>
      </w:r>
    </w:p>
    <w:p w:rsidR="00E3439C" w:rsidRDefault="00E3439C" w:rsidP="00E3439C">
      <w:pPr>
        <w:spacing w:line="360" w:lineRule="auto"/>
        <w:rPr>
          <w:rStyle w:val="Fremhv"/>
          <w:i w:val="0"/>
          <w:sz w:val="24"/>
          <w:szCs w:val="24"/>
        </w:rPr>
      </w:pPr>
      <w:r>
        <w:rPr>
          <w:rStyle w:val="Fremhv"/>
          <w:i w:val="0"/>
          <w:sz w:val="24"/>
          <w:szCs w:val="24"/>
        </w:rPr>
        <w:t xml:space="preserve">Undersøgelsen af en sag, styrkes ifølge Fink og Hansen af, at man går til fænomenet ud fra før-akademiske sandhedsåbne interesser, og ud fra en mangfoldig faglighedsindsigt.  Mens at fagligheden dermed kan gøre os åbne overfor en forståelse af sagen i Hansens forstand, eller hos Fink være den </w:t>
      </w:r>
      <w:r w:rsidRPr="000B555E">
        <w:rPr>
          <w:rStyle w:val="Fremhv"/>
          <w:i w:val="0"/>
          <w:sz w:val="24"/>
          <w:szCs w:val="24"/>
        </w:rPr>
        <w:t xml:space="preserve">midlertidige </w:t>
      </w:r>
      <w:proofErr w:type="spellStart"/>
      <w:r>
        <w:rPr>
          <w:rStyle w:val="Fremhv"/>
          <w:i w:val="0"/>
          <w:sz w:val="24"/>
          <w:szCs w:val="24"/>
        </w:rPr>
        <w:t>institutioneret</w:t>
      </w:r>
      <w:proofErr w:type="spellEnd"/>
      <w:r>
        <w:rPr>
          <w:rStyle w:val="Fremhv"/>
          <w:i w:val="0"/>
          <w:sz w:val="24"/>
          <w:szCs w:val="24"/>
        </w:rPr>
        <w:t xml:space="preserve"> </w:t>
      </w:r>
      <w:proofErr w:type="spellStart"/>
      <w:r>
        <w:rPr>
          <w:rStyle w:val="Fremhv"/>
          <w:i w:val="0"/>
          <w:sz w:val="24"/>
          <w:szCs w:val="24"/>
        </w:rPr>
        <w:t>saglighedforståelse</w:t>
      </w:r>
      <w:proofErr w:type="spellEnd"/>
      <w:r>
        <w:rPr>
          <w:rStyle w:val="Fremhv"/>
          <w:i w:val="0"/>
          <w:sz w:val="24"/>
          <w:szCs w:val="24"/>
        </w:rPr>
        <w:t xml:space="preserve">, kan selve undersøgelsen af sagen ikke blot forstås igennem det faglige. Så mens at en faglig indsigt i bedste fald kan være bidragende, når eleverne undres over en given sag, må en dannende stund også indeholde en mere fri og eksistentiel rejse, hvor de deltagende begynder at forstås sig selv i eksistens. </w:t>
      </w:r>
    </w:p>
    <w:p w:rsidR="00E3439C" w:rsidRDefault="00E3439C" w:rsidP="00E3439C">
      <w:pPr>
        <w:spacing w:line="360" w:lineRule="auto"/>
        <w:rPr>
          <w:rStyle w:val="Fremhv"/>
          <w:i w:val="0"/>
          <w:sz w:val="24"/>
          <w:szCs w:val="24"/>
        </w:rPr>
      </w:pPr>
      <w:r w:rsidRPr="0011697D">
        <w:rPr>
          <w:rStyle w:val="Fremhv"/>
          <w:i w:val="0"/>
          <w:sz w:val="24"/>
          <w:szCs w:val="24"/>
        </w:rPr>
        <w:t xml:space="preserve">Mens at </w:t>
      </w:r>
      <w:r>
        <w:rPr>
          <w:rStyle w:val="Fremhv"/>
          <w:i w:val="0"/>
          <w:sz w:val="24"/>
          <w:szCs w:val="24"/>
        </w:rPr>
        <w:t xml:space="preserve">de tre </w:t>
      </w:r>
      <w:r w:rsidRPr="0011697D">
        <w:rPr>
          <w:rStyle w:val="Fremhv"/>
          <w:i w:val="0"/>
          <w:sz w:val="24"/>
          <w:szCs w:val="24"/>
        </w:rPr>
        <w:t xml:space="preserve">samtaler ikke nåede særligt langt, lå der i </w:t>
      </w:r>
      <w:r>
        <w:rPr>
          <w:rStyle w:val="Fremhv"/>
          <w:i w:val="0"/>
          <w:sz w:val="24"/>
          <w:szCs w:val="24"/>
        </w:rPr>
        <w:t>alle</w:t>
      </w:r>
      <w:r w:rsidRPr="0011697D">
        <w:rPr>
          <w:rStyle w:val="Fremhv"/>
          <w:i w:val="0"/>
          <w:sz w:val="24"/>
          <w:szCs w:val="24"/>
        </w:rPr>
        <w:t xml:space="preserve"> kimen til en videre samtalekultur, hvor </w:t>
      </w:r>
      <w:r>
        <w:rPr>
          <w:rStyle w:val="Fremhv"/>
          <w:i w:val="0"/>
          <w:sz w:val="24"/>
          <w:szCs w:val="24"/>
        </w:rPr>
        <w:t xml:space="preserve">de </w:t>
      </w:r>
      <w:r w:rsidRPr="0011697D">
        <w:rPr>
          <w:rStyle w:val="Fremhv"/>
          <w:i w:val="0"/>
          <w:sz w:val="24"/>
          <w:szCs w:val="24"/>
        </w:rPr>
        <w:t xml:space="preserve">boglige forklaringer </w:t>
      </w:r>
      <w:r>
        <w:rPr>
          <w:rStyle w:val="Fremhv"/>
          <w:i w:val="0"/>
          <w:sz w:val="24"/>
          <w:szCs w:val="24"/>
        </w:rPr>
        <w:t>stod til at miste</w:t>
      </w:r>
      <w:r w:rsidRPr="0011697D">
        <w:rPr>
          <w:rStyle w:val="Fremhv"/>
          <w:i w:val="0"/>
          <w:sz w:val="24"/>
          <w:szCs w:val="24"/>
        </w:rPr>
        <w:t xml:space="preserve"> autoritet, og </w:t>
      </w:r>
      <w:r>
        <w:rPr>
          <w:rStyle w:val="Fremhv"/>
          <w:i w:val="0"/>
          <w:sz w:val="24"/>
          <w:szCs w:val="24"/>
        </w:rPr>
        <w:t xml:space="preserve">træde tilbage, så også </w:t>
      </w:r>
      <w:r w:rsidRPr="0011697D">
        <w:rPr>
          <w:rStyle w:val="Fremhv"/>
          <w:i w:val="0"/>
          <w:sz w:val="24"/>
          <w:szCs w:val="24"/>
        </w:rPr>
        <w:t>livserfaringerne og de umidd</w:t>
      </w:r>
      <w:r>
        <w:rPr>
          <w:rStyle w:val="Fremhv"/>
          <w:i w:val="0"/>
          <w:sz w:val="24"/>
          <w:szCs w:val="24"/>
        </w:rPr>
        <w:t>elbare meninger om en giv</w:t>
      </w:r>
      <w:r w:rsidR="002278CD">
        <w:rPr>
          <w:rStyle w:val="Fremhv"/>
          <w:i w:val="0"/>
          <w:sz w:val="24"/>
          <w:szCs w:val="24"/>
        </w:rPr>
        <w:t>en sag</w:t>
      </w:r>
      <w:r>
        <w:rPr>
          <w:rStyle w:val="Fremhv"/>
          <w:i w:val="0"/>
          <w:sz w:val="24"/>
          <w:szCs w:val="24"/>
        </w:rPr>
        <w:t xml:space="preserve"> kunne komme til udtryk. Hvis der i gymnasiets </w:t>
      </w:r>
      <w:proofErr w:type="spellStart"/>
      <w:r>
        <w:rPr>
          <w:rStyle w:val="Fremhv"/>
          <w:i w:val="0"/>
          <w:sz w:val="24"/>
          <w:szCs w:val="24"/>
        </w:rPr>
        <w:t>dannelesbegreb</w:t>
      </w:r>
      <w:proofErr w:type="spellEnd"/>
      <w:r>
        <w:rPr>
          <w:rStyle w:val="Fremhv"/>
          <w:i w:val="0"/>
          <w:sz w:val="24"/>
          <w:szCs w:val="24"/>
        </w:rPr>
        <w:t xml:space="preserve"> er et ønske om, at elevernes selvforståelse bliver til mere end fagligt gendriveri, og fornuftsrefleksioner, må der også gives tid til </w:t>
      </w:r>
      <w:r w:rsidR="00087B80">
        <w:rPr>
          <w:rStyle w:val="Fremhv"/>
          <w:i w:val="0"/>
          <w:sz w:val="24"/>
          <w:szCs w:val="24"/>
        </w:rPr>
        <w:t xml:space="preserve">disse </w:t>
      </w:r>
      <w:r>
        <w:rPr>
          <w:rStyle w:val="Fremhv"/>
          <w:i w:val="0"/>
          <w:sz w:val="24"/>
          <w:szCs w:val="24"/>
        </w:rPr>
        <w:t xml:space="preserve">nyttefrie stunder, hvor der plejes en </w:t>
      </w:r>
      <w:r w:rsidR="00087B80">
        <w:rPr>
          <w:rStyle w:val="Fremhv"/>
          <w:i w:val="0"/>
          <w:sz w:val="24"/>
          <w:szCs w:val="24"/>
        </w:rPr>
        <w:t xml:space="preserve">mere </w:t>
      </w:r>
      <w:r>
        <w:rPr>
          <w:rStyle w:val="Fremhv"/>
          <w:i w:val="0"/>
          <w:sz w:val="24"/>
          <w:szCs w:val="24"/>
        </w:rPr>
        <w:t xml:space="preserve">undrende </w:t>
      </w:r>
      <w:r w:rsidR="00087B80">
        <w:rPr>
          <w:rStyle w:val="Fremhv"/>
          <w:i w:val="0"/>
          <w:sz w:val="24"/>
          <w:szCs w:val="24"/>
        </w:rPr>
        <w:t xml:space="preserve">og </w:t>
      </w:r>
      <w:r w:rsidR="00087B80" w:rsidRPr="00CB2AD1">
        <w:rPr>
          <w:rStyle w:val="Fremhv"/>
          <w:i w:val="0"/>
          <w:sz w:val="24"/>
          <w:szCs w:val="24"/>
        </w:rPr>
        <w:t>måske</w:t>
      </w:r>
      <w:r w:rsidR="00087B80">
        <w:rPr>
          <w:rStyle w:val="Fremhv"/>
          <w:i w:val="0"/>
          <w:sz w:val="24"/>
          <w:szCs w:val="24"/>
        </w:rPr>
        <w:t xml:space="preserve"> ironisk </w:t>
      </w:r>
      <w:r>
        <w:rPr>
          <w:rStyle w:val="Fremhv"/>
          <w:i w:val="0"/>
          <w:sz w:val="24"/>
          <w:szCs w:val="24"/>
        </w:rPr>
        <w:t>samtale.</w:t>
      </w:r>
      <w:r w:rsidR="00870F8E">
        <w:rPr>
          <w:rStyle w:val="Fremhv"/>
          <w:i w:val="0"/>
          <w:sz w:val="24"/>
          <w:szCs w:val="24"/>
        </w:rPr>
        <w:t xml:space="preserve"> </w:t>
      </w:r>
    </w:p>
    <w:p w:rsidR="00E3439C" w:rsidRDefault="00E3439C" w:rsidP="0011697D">
      <w:pPr>
        <w:spacing w:line="360" w:lineRule="auto"/>
        <w:rPr>
          <w:sz w:val="24"/>
          <w:szCs w:val="24"/>
        </w:rPr>
      </w:pPr>
    </w:p>
    <w:p w:rsidR="00E34BF2" w:rsidRDefault="00E34BF2" w:rsidP="0011697D">
      <w:pPr>
        <w:spacing w:line="360" w:lineRule="auto"/>
        <w:rPr>
          <w:sz w:val="24"/>
          <w:szCs w:val="24"/>
        </w:rPr>
      </w:pPr>
    </w:p>
    <w:p w:rsidR="00E34BF2" w:rsidRDefault="00E34BF2" w:rsidP="0011697D">
      <w:pPr>
        <w:spacing w:line="360" w:lineRule="auto"/>
        <w:rPr>
          <w:sz w:val="24"/>
          <w:szCs w:val="24"/>
        </w:rPr>
      </w:pPr>
    </w:p>
    <w:p w:rsidR="00E34BF2" w:rsidRDefault="00E34BF2" w:rsidP="0011697D">
      <w:pPr>
        <w:spacing w:line="360" w:lineRule="auto"/>
        <w:rPr>
          <w:sz w:val="24"/>
          <w:szCs w:val="24"/>
        </w:rPr>
      </w:pPr>
    </w:p>
    <w:p w:rsidR="00402A2D" w:rsidRPr="004A4E03" w:rsidRDefault="000E5CF0" w:rsidP="000C33C7">
      <w:pPr>
        <w:pStyle w:val="Overskrift1"/>
        <w:numPr>
          <w:ilvl w:val="0"/>
          <w:numId w:val="35"/>
        </w:numPr>
      </w:pPr>
      <w:bookmarkStart w:id="38" w:name="_Toc368046162"/>
      <w:r w:rsidRPr="004A4E03">
        <w:lastRenderedPageBreak/>
        <w:t>Det konkluderende og den nye undren</w:t>
      </w:r>
      <w:bookmarkEnd w:id="38"/>
    </w:p>
    <w:p w:rsidR="00CE0C69" w:rsidRPr="0011697D" w:rsidRDefault="00CE0C69" w:rsidP="0011697D">
      <w:pPr>
        <w:spacing w:line="360" w:lineRule="auto"/>
        <w:rPr>
          <w:sz w:val="24"/>
          <w:szCs w:val="24"/>
        </w:rPr>
      </w:pPr>
    </w:p>
    <w:p w:rsidR="00CE0C69" w:rsidRPr="0011697D" w:rsidRDefault="00CE0C69" w:rsidP="0011697D">
      <w:pPr>
        <w:spacing w:line="360" w:lineRule="auto"/>
        <w:rPr>
          <w:sz w:val="24"/>
          <w:szCs w:val="24"/>
        </w:rPr>
      </w:pPr>
      <w:r w:rsidRPr="0011697D">
        <w:rPr>
          <w:sz w:val="24"/>
          <w:szCs w:val="24"/>
        </w:rPr>
        <w:t xml:space="preserve">I starten af denne </w:t>
      </w:r>
      <w:r w:rsidR="00806712">
        <w:rPr>
          <w:sz w:val="24"/>
          <w:szCs w:val="24"/>
        </w:rPr>
        <w:t>a</w:t>
      </w:r>
      <w:r w:rsidR="00CB2AD1">
        <w:rPr>
          <w:sz w:val="24"/>
          <w:szCs w:val="24"/>
        </w:rPr>
        <w:t>f</w:t>
      </w:r>
      <w:r w:rsidR="00806712">
        <w:rPr>
          <w:sz w:val="24"/>
          <w:szCs w:val="24"/>
        </w:rPr>
        <w:t>handling</w:t>
      </w:r>
      <w:r w:rsidRPr="0011697D">
        <w:rPr>
          <w:sz w:val="24"/>
          <w:szCs w:val="24"/>
        </w:rPr>
        <w:t xml:space="preserve"> stillede jeg følgend</w:t>
      </w:r>
      <w:r w:rsidR="00121376">
        <w:rPr>
          <w:sz w:val="24"/>
          <w:szCs w:val="24"/>
        </w:rPr>
        <w:t>e spørgsmål for at indramme min undren:</w:t>
      </w:r>
    </w:p>
    <w:p w:rsidR="00CE0C69" w:rsidRPr="0011697D" w:rsidRDefault="00CE0C69" w:rsidP="0011697D">
      <w:pPr>
        <w:pStyle w:val="Citat"/>
        <w:spacing w:line="360" w:lineRule="auto"/>
        <w:ind w:left="720"/>
        <w:rPr>
          <w:sz w:val="24"/>
          <w:szCs w:val="24"/>
        </w:rPr>
      </w:pPr>
      <w:r w:rsidRPr="0011697D">
        <w:rPr>
          <w:sz w:val="24"/>
          <w:szCs w:val="24"/>
        </w:rPr>
        <w:t>Hvorledes skal man forstå forholdet mellem sokratisk dialog og eksistentiel dannelse, og hvilken mulig relevans kan sokratisk dialog som eksistentiel samtaleform eventuelt have for dannelsesprocessen i filosofisk undervisning såvel som i gymnasial undervisning?</w:t>
      </w:r>
    </w:p>
    <w:p w:rsidR="00CB2AD1" w:rsidRDefault="00CE0C69" w:rsidP="004A4E03">
      <w:pPr>
        <w:spacing w:line="360" w:lineRule="auto"/>
        <w:rPr>
          <w:sz w:val="24"/>
          <w:szCs w:val="24"/>
        </w:rPr>
      </w:pPr>
      <w:r w:rsidRPr="0011697D">
        <w:rPr>
          <w:sz w:val="24"/>
          <w:szCs w:val="24"/>
        </w:rPr>
        <w:t xml:space="preserve">Med udgangspunkt i </w:t>
      </w:r>
      <w:r w:rsidR="004069BD" w:rsidRPr="0011697D">
        <w:rPr>
          <w:sz w:val="24"/>
          <w:szCs w:val="24"/>
        </w:rPr>
        <w:t>denne søgen efter forhol</w:t>
      </w:r>
      <w:r w:rsidR="00121376">
        <w:rPr>
          <w:sz w:val="24"/>
          <w:szCs w:val="24"/>
        </w:rPr>
        <w:t>det</w:t>
      </w:r>
      <w:r w:rsidR="00F90BB4" w:rsidRPr="0011697D">
        <w:rPr>
          <w:sz w:val="24"/>
          <w:szCs w:val="24"/>
        </w:rPr>
        <w:t xml:space="preserve"> mellem den sokratiske dialog, eksistentiel dannelse</w:t>
      </w:r>
      <w:r w:rsidRPr="0011697D">
        <w:rPr>
          <w:sz w:val="24"/>
          <w:szCs w:val="24"/>
        </w:rPr>
        <w:t xml:space="preserve"> </w:t>
      </w:r>
      <w:r w:rsidR="00F90BB4" w:rsidRPr="0011697D">
        <w:rPr>
          <w:sz w:val="24"/>
          <w:szCs w:val="24"/>
        </w:rPr>
        <w:t xml:space="preserve">og relevansen i gymnasial undervisning, </w:t>
      </w:r>
      <w:r w:rsidR="009B522D">
        <w:rPr>
          <w:sz w:val="24"/>
          <w:szCs w:val="24"/>
        </w:rPr>
        <w:t xml:space="preserve">har jeg opdaget </w:t>
      </w:r>
      <w:r w:rsidRPr="0011697D">
        <w:rPr>
          <w:sz w:val="24"/>
          <w:szCs w:val="24"/>
        </w:rPr>
        <w:t xml:space="preserve">hvordan at dannelsen </w:t>
      </w:r>
      <w:r w:rsidR="004069BD" w:rsidRPr="0011697D">
        <w:rPr>
          <w:sz w:val="24"/>
          <w:szCs w:val="24"/>
        </w:rPr>
        <w:t>både for gymnasiet og den sokratiske dialog</w:t>
      </w:r>
      <w:r w:rsidR="00D16217">
        <w:rPr>
          <w:sz w:val="24"/>
          <w:szCs w:val="24"/>
        </w:rPr>
        <w:t>,</w:t>
      </w:r>
      <w:r w:rsidR="004069BD" w:rsidRPr="0011697D">
        <w:rPr>
          <w:sz w:val="24"/>
          <w:szCs w:val="24"/>
        </w:rPr>
        <w:t xml:space="preserve"> </w:t>
      </w:r>
      <w:r w:rsidR="00CB6ABF">
        <w:rPr>
          <w:sz w:val="24"/>
          <w:szCs w:val="24"/>
        </w:rPr>
        <w:t xml:space="preserve">først og fremmest er </w:t>
      </w:r>
      <w:r w:rsidRPr="0011697D">
        <w:rPr>
          <w:sz w:val="24"/>
          <w:szCs w:val="24"/>
        </w:rPr>
        <w:t xml:space="preserve">en </w:t>
      </w:r>
      <w:r w:rsidR="00F347A7" w:rsidRPr="0011697D">
        <w:rPr>
          <w:sz w:val="24"/>
          <w:szCs w:val="24"/>
        </w:rPr>
        <w:t>selvdannelse</w:t>
      </w:r>
      <w:r w:rsidR="004069BD" w:rsidRPr="0011697D">
        <w:rPr>
          <w:sz w:val="24"/>
          <w:szCs w:val="24"/>
        </w:rPr>
        <w:t>.</w:t>
      </w:r>
      <w:r w:rsidR="004A4E03">
        <w:rPr>
          <w:sz w:val="24"/>
          <w:szCs w:val="24"/>
        </w:rPr>
        <w:t xml:space="preserve"> </w:t>
      </w:r>
    </w:p>
    <w:p w:rsidR="00CB2AD1" w:rsidRDefault="00CB2AD1" w:rsidP="00CB2AD1">
      <w:pPr>
        <w:spacing w:line="360" w:lineRule="auto"/>
        <w:rPr>
          <w:sz w:val="24"/>
          <w:szCs w:val="24"/>
        </w:rPr>
      </w:pPr>
      <w:r w:rsidRPr="0011697D">
        <w:rPr>
          <w:sz w:val="24"/>
          <w:szCs w:val="24"/>
        </w:rPr>
        <w:t>Alt efter hvem der beskue</w:t>
      </w:r>
      <w:r>
        <w:rPr>
          <w:sz w:val="24"/>
          <w:szCs w:val="24"/>
        </w:rPr>
        <w:t>r</w:t>
      </w:r>
      <w:r w:rsidRPr="0011697D">
        <w:rPr>
          <w:sz w:val="24"/>
          <w:szCs w:val="24"/>
        </w:rPr>
        <w:t xml:space="preserve"> dens form, k</w:t>
      </w:r>
      <w:r>
        <w:rPr>
          <w:sz w:val="24"/>
          <w:szCs w:val="24"/>
        </w:rPr>
        <w:t>an</w:t>
      </w:r>
      <w:r w:rsidRPr="0011697D">
        <w:rPr>
          <w:sz w:val="24"/>
          <w:szCs w:val="24"/>
        </w:rPr>
        <w:t xml:space="preserve"> selvdannelsen være alt lige fra en </w:t>
      </w:r>
      <w:r>
        <w:rPr>
          <w:sz w:val="24"/>
          <w:szCs w:val="24"/>
        </w:rPr>
        <w:t>fag</w:t>
      </w:r>
      <w:r w:rsidRPr="0011697D">
        <w:rPr>
          <w:sz w:val="24"/>
          <w:szCs w:val="24"/>
        </w:rPr>
        <w:t xml:space="preserve">overblikkets produkt i </w:t>
      </w:r>
      <w:proofErr w:type="spellStart"/>
      <w:r w:rsidRPr="0011697D">
        <w:rPr>
          <w:sz w:val="24"/>
          <w:szCs w:val="24"/>
        </w:rPr>
        <w:t>Dolins</w:t>
      </w:r>
      <w:proofErr w:type="spellEnd"/>
      <w:r w:rsidRPr="0011697D">
        <w:rPr>
          <w:sz w:val="24"/>
          <w:szCs w:val="24"/>
        </w:rPr>
        <w:t xml:space="preserve"> forstand, til at være en rejse hvis målestok </w:t>
      </w:r>
      <w:r>
        <w:rPr>
          <w:sz w:val="24"/>
          <w:szCs w:val="24"/>
        </w:rPr>
        <w:t>ifølge Kierkegaard kun kan være den eksistensgribende selv</w:t>
      </w:r>
      <w:r w:rsidRPr="0011697D">
        <w:rPr>
          <w:sz w:val="24"/>
          <w:szCs w:val="24"/>
        </w:rPr>
        <w:t xml:space="preserve">. Det AT gennemløbende, saglige, faglige og eksistentielle menneske, </w:t>
      </w:r>
      <w:r>
        <w:rPr>
          <w:sz w:val="24"/>
          <w:szCs w:val="24"/>
        </w:rPr>
        <w:t>er</w:t>
      </w:r>
      <w:r w:rsidRPr="0011697D">
        <w:rPr>
          <w:sz w:val="24"/>
          <w:szCs w:val="24"/>
        </w:rPr>
        <w:t xml:space="preserve"> vinkler hvorpå hver ung elev k</w:t>
      </w:r>
      <w:r>
        <w:rPr>
          <w:sz w:val="24"/>
          <w:szCs w:val="24"/>
        </w:rPr>
        <w:t>an</w:t>
      </w:r>
      <w:r w:rsidRPr="0011697D">
        <w:rPr>
          <w:sz w:val="24"/>
          <w:szCs w:val="24"/>
        </w:rPr>
        <w:t xml:space="preserve"> ses an i sine muligheder </w:t>
      </w:r>
      <w:r>
        <w:rPr>
          <w:sz w:val="24"/>
          <w:szCs w:val="24"/>
        </w:rPr>
        <w:t xml:space="preserve">for </w:t>
      </w:r>
      <w:r w:rsidRPr="0011697D">
        <w:rPr>
          <w:sz w:val="24"/>
          <w:szCs w:val="24"/>
        </w:rPr>
        <w:t xml:space="preserve">selvforståelse, med dertilhørende forskellige håb for hvordan dette menneske udviklede sig, til noget dannelsesmæssigt ’mere’ end det var før. Dannelsen </w:t>
      </w:r>
      <w:r>
        <w:rPr>
          <w:sz w:val="24"/>
          <w:szCs w:val="24"/>
        </w:rPr>
        <w:t>er</w:t>
      </w:r>
      <w:r w:rsidRPr="0011697D">
        <w:rPr>
          <w:sz w:val="24"/>
          <w:szCs w:val="24"/>
        </w:rPr>
        <w:t xml:space="preserve"> ikke en isoleret proces i nogen af tilfældene, men udvikles bedst igennem et medmenneskeligt foretagende, hvor spørgsmålet </w:t>
      </w:r>
      <w:r>
        <w:rPr>
          <w:sz w:val="24"/>
          <w:szCs w:val="24"/>
        </w:rPr>
        <w:t>er</w:t>
      </w:r>
      <w:r w:rsidRPr="0011697D">
        <w:rPr>
          <w:sz w:val="24"/>
          <w:szCs w:val="24"/>
        </w:rPr>
        <w:t xml:space="preserve"> den primære kraft bag selvdannelsens mulighed.  </w:t>
      </w:r>
    </w:p>
    <w:p w:rsidR="004A4E03" w:rsidRDefault="004A4E03" w:rsidP="004A4E03">
      <w:pPr>
        <w:spacing w:line="360" w:lineRule="auto"/>
        <w:rPr>
          <w:sz w:val="24"/>
          <w:szCs w:val="24"/>
        </w:rPr>
      </w:pPr>
      <w:r w:rsidRPr="0011697D">
        <w:rPr>
          <w:sz w:val="24"/>
          <w:szCs w:val="24"/>
        </w:rPr>
        <w:t xml:space="preserve">Med gymnasiets dannelsesbegreb finder vi et forsøg på at indramme og definere denne ellers så erkendelsesbrydende personlige udviklingsproces. Ved at indramme hvordan mennesket </w:t>
      </w:r>
      <w:r w:rsidRPr="0011697D">
        <w:rPr>
          <w:i/>
          <w:sz w:val="24"/>
          <w:szCs w:val="24"/>
        </w:rPr>
        <w:t>er,</w:t>
      </w:r>
      <w:r w:rsidRPr="0011697D">
        <w:rPr>
          <w:sz w:val="24"/>
          <w:szCs w:val="24"/>
        </w:rPr>
        <w:t xml:space="preserve"> kan der også udarbejdes retningslinjer for hvordan man igennem en institution kan sikre af hver udannet går meningsfyldt, autonomt, demokratisk (osv.) til sin og andres virkelighed. Hvad vi dog også har læst, er at denne almendefinerede ide om det selvdannede menneske, kan bygge på en begrebskonstruktion, hvor det overses eller direkte nedprioriteres, hvor</w:t>
      </w:r>
      <w:r w:rsidR="00D16217">
        <w:rPr>
          <w:sz w:val="24"/>
          <w:szCs w:val="24"/>
        </w:rPr>
        <w:t>dan</w:t>
      </w:r>
      <w:r w:rsidRPr="0011697D">
        <w:rPr>
          <w:sz w:val="24"/>
          <w:szCs w:val="24"/>
        </w:rPr>
        <w:t xml:space="preserve"> hver enkelt efter eget tempo og værens-oplevelser bringer sig se</w:t>
      </w:r>
      <w:r>
        <w:rPr>
          <w:sz w:val="24"/>
          <w:szCs w:val="24"/>
        </w:rPr>
        <w:t xml:space="preserve">lv til en dannende forandring. </w:t>
      </w:r>
    </w:p>
    <w:p w:rsidR="009B522D" w:rsidRDefault="009B522D" w:rsidP="00C60448">
      <w:pPr>
        <w:spacing w:line="360" w:lineRule="auto"/>
        <w:rPr>
          <w:sz w:val="24"/>
          <w:szCs w:val="24"/>
        </w:rPr>
      </w:pPr>
    </w:p>
    <w:p w:rsidR="00E34BF2" w:rsidRDefault="00E34BF2" w:rsidP="00C60448">
      <w:pPr>
        <w:spacing w:line="360" w:lineRule="auto"/>
        <w:rPr>
          <w:sz w:val="24"/>
          <w:szCs w:val="24"/>
        </w:rPr>
      </w:pPr>
    </w:p>
    <w:p w:rsidR="00C60448" w:rsidRDefault="00C60448" w:rsidP="00C60448">
      <w:pPr>
        <w:spacing w:line="360" w:lineRule="auto"/>
        <w:rPr>
          <w:sz w:val="24"/>
          <w:szCs w:val="24"/>
        </w:rPr>
      </w:pPr>
      <w:r w:rsidRPr="0011697D">
        <w:rPr>
          <w:sz w:val="24"/>
          <w:szCs w:val="24"/>
        </w:rPr>
        <w:lastRenderedPageBreak/>
        <w:t xml:space="preserve">Man kan </w:t>
      </w:r>
      <w:r>
        <w:rPr>
          <w:sz w:val="24"/>
          <w:szCs w:val="24"/>
        </w:rPr>
        <w:t>dermed</w:t>
      </w:r>
      <w:r w:rsidRPr="0011697D">
        <w:rPr>
          <w:sz w:val="24"/>
          <w:szCs w:val="24"/>
        </w:rPr>
        <w:t xml:space="preserve"> </w:t>
      </w:r>
      <w:r>
        <w:rPr>
          <w:sz w:val="24"/>
          <w:szCs w:val="24"/>
        </w:rPr>
        <w:t xml:space="preserve">lære </w:t>
      </w:r>
      <w:r w:rsidRPr="0011697D">
        <w:rPr>
          <w:sz w:val="24"/>
          <w:szCs w:val="24"/>
        </w:rPr>
        <w:t xml:space="preserve">mennesker at tænke sig ind i alle mulige sammenhænge, som observerende fornuftsmennesker i en kompliceret beskrevet verden. Men en ting er at træne et menneske til adfærd og viden-indsigt, en anden er om de forstår egen eksistens i relationen til dette virvar af forklaringer og forventninger.  </w:t>
      </w:r>
      <w:r w:rsidR="00FB23FF">
        <w:rPr>
          <w:sz w:val="24"/>
          <w:szCs w:val="24"/>
        </w:rPr>
        <w:t>I spørgsmålet om at forstå sig selv i det sagte, kan en b</w:t>
      </w:r>
      <w:r w:rsidRPr="0011697D">
        <w:rPr>
          <w:sz w:val="24"/>
          <w:szCs w:val="24"/>
        </w:rPr>
        <w:t xml:space="preserve">edrevidenhed på denne persons vegne </w:t>
      </w:r>
      <w:r w:rsidR="00FB23FF">
        <w:rPr>
          <w:sz w:val="24"/>
          <w:szCs w:val="24"/>
        </w:rPr>
        <w:t>ikke være</w:t>
      </w:r>
      <w:r w:rsidRPr="0011697D">
        <w:rPr>
          <w:sz w:val="24"/>
          <w:szCs w:val="24"/>
        </w:rPr>
        <w:t xml:space="preserve"> løsningen, for så </w:t>
      </w:r>
      <w:r w:rsidR="00FB23FF">
        <w:rPr>
          <w:sz w:val="24"/>
          <w:szCs w:val="24"/>
        </w:rPr>
        <w:t xml:space="preserve">introduceres </w:t>
      </w:r>
      <w:r>
        <w:rPr>
          <w:sz w:val="24"/>
          <w:szCs w:val="24"/>
        </w:rPr>
        <w:t>blot endnu en ekstern kra</w:t>
      </w:r>
      <w:r w:rsidRPr="0011697D">
        <w:rPr>
          <w:sz w:val="24"/>
          <w:szCs w:val="24"/>
        </w:rPr>
        <w:t>ft</w:t>
      </w:r>
      <w:r w:rsidR="00FB23FF">
        <w:rPr>
          <w:sz w:val="24"/>
          <w:szCs w:val="24"/>
        </w:rPr>
        <w:t>,</w:t>
      </w:r>
      <w:r w:rsidRPr="0011697D">
        <w:rPr>
          <w:sz w:val="24"/>
          <w:szCs w:val="24"/>
        </w:rPr>
        <w:t xml:space="preserve"> der presser sandhed ned over en verden dette menneske selv skal nå og forstå. </w:t>
      </w:r>
    </w:p>
    <w:p w:rsidR="00C60448" w:rsidRDefault="004A4E03" w:rsidP="0011697D">
      <w:pPr>
        <w:spacing w:line="360" w:lineRule="auto"/>
        <w:rPr>
          <w:sz w:val="24"/>
          <w:szCs w:val="24"/>
        </w:rPr>
      </w:pPr>
      <w:r w:rsidRPr="0011697D">
        <w:rPr>
          <w:sz w:val="24"/>
          <w:szCs w:val="24"/>
        </w:rPr>
        <w:t>Ud fra indsigten i humoristens verde</w:t>
      </w:r>
      <w:r w:rsidR="008F2B78">
        <w:rPr>
          <w:sz w:val="24"/>
          <w:szCs w:val="24"/>
        </w:rPr>
        <w:t>nssyn, en livsindstilling der kan</w:t>
      </w:r>
      <w:r w:rsidRPr="0011697D">
        <w:rPr>
          <w:sz w:val="24"/>
          <w:szCs w:val="24"/>
        </w:rPr>
        <w:t xml:space="preserve"> plejes igennem den sokratiske dialog, </w:t>
      </w:r>
      <w:r w:rsidR="009B522D">
        <w:rPr>
          <w:sz w:val="24"/>
          <w:szCs w:val="24"/>
        </w:rPr>
        <w:t xml:space="preserve">bliver </w:t>
      </w:r>
      <w:r w:rsidRPr="0011697D">
        <w:rPr>
          <w:sz w:val="24"/>
          <w:szCs w:val="24"/>
        </w:rPr>
        <w:t>jeg gjort opmærksom på en dannelsesproces, der bringer den enkelte til en meget ærlig forståelse af sig selv som livsgribende menneske. Livets mest autent</w:t>
      </w:r>
      <w:r w:rsidR="00806712">
        <w:rPr>
          <w:sz w:val="24"/>
          <w:szCs w:val="24"/>
        </w:rPr>
        <w:t>iske lykke</w:t>
      </w:r>
      <w:r w:rsidRPr="0011697D">
        <w:rPr>
          <w:sz w:val="24"/>
          <w:szCs w:val="24"/>
        </w:rPr>
        <w:t xml:space="preserve">- og sørgestunder, samt fornemmelser for en metafysisk evighed i det endelige, bliver af humoristen anderkendt for sin personlige, meningsgivende og samtidige </w:t>
      </w:r>
      <w:r w:rsidR="008F2B78">
        <w:rPr>
          <w:sz w:val="24"/>
          <w:szCs w:val="24"/>
        </w:rPr>
        <w:t>gådefulde</w:t>
      </w:r>
      <w:r w:rsidRPr="0011697D">
        <w:rPr>
          <w:sz w:val="24"/>
          <w:szCs w:val="24"/>
        </w:rPr>
        <w:t xml:space="preserve"> form. Humoristen formår dermed</w:t>
      </w:r>
      <w:r w:rsidR="009B522D">
        <w:rPr>
          <w:sz w:val="24"/>
          <w:szCs w:val="24"/>
        </w:rPr>
        <w:t>,</w:t>
      </w:r>
      <w:r w:rsidRPr="0011697D">
        <w:rPr>
          <w:sz w:val="24"/>
          <w:szCs w:val="24"/>
        </w:rPr>
        <w:t xml:space="preserve"> at sortere den tillærte sludder af historisk viden af sig om hvordan andre har levet, og træder væk fra en efterabelse af det at være et menneske, til at være </w:t>
      </w:r>
      <w:r w:rsidR="009B522D">
        <w:rPr>
          <w:sz w:val="24"/>
          <w:szCs w:val="24"/>
        </w:rPr>
        <w:t xml:space="preserve">et unikt menneske i eksistens. </w:t>
      </w:r>
      <w:r w:rsidR="008F2B78">
        <w:rPr>
          <w:sz w:val="24"/>
          <w:szCs w:val="24"/>
        </w:rPr>
        <w:t>Den</w:t>
      </w:r>
      <w:r w:rsidR="008F2B78" w:rsidRPr="0011697D">
        <w:rPr>
          <w:sz w:val="24"/>
          <w:szCs w:val="24"/>
        </w:rPr>
        <w:t xml:space="preserve"> eksistenti</w:t>
      </w:r>
      <w:r w:rsidR="008F2B78">
        <w:rPr>
          <w:sz w:val="24"/>
          <w:szCs w:val="24"/>
        </w:rPr>
        <w:t>elle dannelse har dermed vist sig</w:t>
      </w:r>
      <w:r w:rsidR="008F2B78" w:rsidRPr="0011697D">
        <w:rPr>
          <w:sz w:val="24"/>
          <w:szCs w:val="24"/>
        </w:rPr>
        <w:t xml:space="preserve"> at have en mere grundlæggende betydning</w:t>
      </w:r>
      <w:r w:rsidR="008F2B78">
        <w:rPr>
          <w:sz w:val="24"/>
          <w:szCs w:val="24"/>
        </w:rPr>
        <w:t>,</w:t>
      </w:r>
      <w:r w:rsidR="008F2B78" w:rsidRPr="0011697D">
        <w:rPr>
          <w:sz w:val="24"/>
          <w:szCs w:val="24"/>
        </w:rPr>
        <w:t xml:space="preserve"> for den som tør beskue sin verden, ikke kun som den ydre </w:t>
      </w:r>
      <w:proofErr w:type="spellStart"/>
      <w:r w:rsidR="008F2B78" w:rsidRPr="0011697D">
        <w:rPr>
          <w:sz w:val="24"/>
          <w:szCs w:val="24"/>
        </w:rPr>
        <w:t>epistemologiske</w:t>
      </w:r>
      <w:proofErr w:type="spellEnd"/>
      <w:r w:rsidR="008F2B78" w:rsidRPr="0011697D">
        <w:rPr>
          <w:sz w:val="24"/>
          <w:szCs w:val="24"/>
        </w:rPr>
        <w:t xml:space="preserve"> beskrivende, men også fra en værens og humoristisk forståelse.</w:t>
      </w:r>
      <w:bookmarkStart w:id="39" w:name="_Toc357435446"/>
      <w:r w:rsidR="00FB23FF">
        <w:rPr>
          <w:sz w:val="24"/>
          <w:szCs w:val="24"/>
        </w:rPr>
        <w:t xml:space="preserve"> </w:t>
      </w:r>
      <w:r w:rsidR="00510966" w:rsidRPr="0011697D">
        <w:rPr>
          <w:sz w:val="24"/>
          <w:szCs w:val="24"/>
        </w:rPr>
        <w:t xml:space="preserve">Selvdannelsen bliver da </w:t>
      </w:r>
      <w:r w:rsidR="00FB23FF">
        <w:rPr>
          <w:sz w:val="24"/>
          <w:szCs w:val="24"/>
        </w:rPr>
        <w:t xml:space="preserve">i denne optik </w:t>
      </w:r>
      <w:r w:rsidR="00510966" w:rsidRPr="0011697D">
        <w:rPr>
          <w:sz w:val="24"/>
          <w:szCs w:val="24"/>
        </w:rPr>
        <w:t>at nå sig selv</w:t>
      </w:r>
      <w:r w:rsidR="00FB23FF">
        <w:rPr>
          <w:sz w:val="24"/>
          <w:szCs w:val="24"/>
        </w:rPr>
        <w:t xml:space="preserve"> med et smil</w:t>
      </w:r>
      <w:r w:rsidR="00510966" w:rsidRPr="0011697D">
        <w:rPr>
          <w:sz w:val="24"/>
          <w:szCs w:val="24"/>
        </w:rPr>
        <w:t xml:space="preserve">, og i processen måske opdage og tage en skeptisk afstand fra, hvad samfundet igennem dets </w:t>
      </w:r>
      <w:r w:rsidR="00F90BB4" w:rsidRPr="0011697D">
        <w:rPr>
          <w:sz w:val="24"/>
          <w:szCs w:val="24"/>
        </w:rPr>
        <w:t>begrebskonstruktioner</w:t>
      </w:r>
      <w:r w:rsidR="00510966" w:rsidRPr="0011697D">
        <w:rPr>
          <w:sz w:val="24"/>
          <w:szCs w:val="24"/>
        </w:rPr>
        <w:t xml:space="preserve"> gerne vil have </w:t>
      </w:r>
      <w:r w:rsidR="00AC037A" w:rsidRPr="0011697D">
        <w:rPr>
          <w:sz w:val="24"/>
          <w:szCs w:val="24"/>
        </w:rPr>
        <w:t>en</w:t>
      </w:r>
      <w:r w:rsidR="00510966" w:rsidRPr="0011697D">
        <w:rPr>
          <w:sz w:val="24"/>
          <w:szCs w:val="24"/>
        </w:rPr>
        <w:t xml:space="preserve"> til at være, ikke kun jobmæssigt, men også politisk, ideologisk og endda spirituelt.</w:t>
      </w:r>
      <w:r w:rsidR="00AC037A" w:rsidRPr="0011697D">
        <w:rPr>
          <w:sz w:val="24"/>
          <w:szCs w:val="24"/>
        </w:rPr>
        <w:t xml:space="preserve"> </w:t>
      </w:r>
      <w:r w:rsidR="00C60448">
        <w:rPr>
          <w:sz w:val="24"/>
          <w:szCs w:val="24"/>
        </w:rPr>
        <w:t xml:space="preserve"> </w:t>
      </w:r>
    </w:p>
    <w:p w:rsidR="00E34BF2" w:rsidRDefault="00C60448" w:rsidP="0011697D">
      <w:pPr>
        <w:spacing w:line="360" w:lineRule="auto"/>
        <w:rPr>
          <w:sz w:val="24"/>
          <w:szCs w:val="24"/>
        </w:rPr>
      </w:pPr>
      <w:r>
        <w:rPr>
          <w:sz w:val="24"/>
          <w:szCs w:val="24"/>
        </w:rPr>
        <w:t>Mens at</w:t>
      </w:r>
      <w:r w:rsidR="008152C4" w:rsidRPr="0011697D">
        <w:rPr>
          <w:sz w:val="24"/>
          <w:szCs w:val="24"/>
        </w:rPr>
        <w:t xml:space="preserve"> mødet med det meningsgivende, u målbare og ukendte </w:t>
      </w:r>
      <w:r w:rsidR="00D0654A">
        <w:rPr>
          <w:sz w:val="24"/>
          <w:szCs w:val="24"/>
        </w:rPr>
        <w:t>kan blive</w:t>
      </w:r>
      <w:r w:rsidR="008152C4" w:rsidRPr="0011697D">
        <w:rPr>
          <w:sz w:val="24"/>
          <w:szCs w:val="24"/>
        </w:rPr>
        <w:t xml:space="preserve"> </w:t>
      </w:r>
      <w:r w:rsidR="00D0654A">
        <w:rPr>
          <w:sz w:val="24"/>
          <w:szCs w:val="24"/>
        </w:rPr>
        <w:t xml:space="preserve">opdaget </w:t>
      </w:r>
      <w:r w:rsidR="00CF79E1">
        <w:rPr>
          <w:sz w:val="24"/>
          <w:szCs w:val="24"/>
        </w:rPr>
        <w:t xml:space="preserve">af nogle </w:t>
      </w:r>
      <w:r w:rsidR="008152C4" w:rsidRPr="0011697D">
        <w:rPr>
          <w:sz w:val="24"/>
          <w:szCs w:val="24"/>
        </w:rPr>
        <w:t xml:space="preserve">for sin autenticitet, vil det </w:t>
      </w:r>
      <w:r w:rsidRPr="0011697D">
        <w:rPr>
          <w:sz w:val="24"/>
          <w:szCs w:val="24"/>
        </w:rPr>
        <w:t xml:space="preserve">for andre </w:t>
      </w:r>
      <w:r w:rsidR="008152C4" w:rsidRPr="0011697D">
        <w:rPr>
          <w:sz w:val="24"/>
          <w:szCs w:val="24"/>
        </w:rPr>
        <w:t xml:space="preserve">aldrig blive set for sin værende form, men altid være en ’igennem en vis autoritets forstået’ oplevelse. Mens at </w:t>
      </w:r>
      <w:r w:rsidR="00CF79E1">
        <w:rPr>
          <w:sz w:val="24"/>
          <w:szCs w:val="24"/>
        </w:rPr>
        <w:t>sådan</w:t>
      </w:r>
      <w:r w:rsidR="008152C4" w:rsidRPr="0011697D">
        <w:rPr>
          <w:sz w:val="24"/>
          <w:szCs w:val="24"/>
        </w:rPr>
        <w:t xml:space="preserve"> </w:t>
      </w:r>
      <w:r w:rsidR="00CF79E1">
        <w:rPr>
          <w:sz w:val="24"/>
          <w:szCs w:val="24"/>
        </w:rPr>
        <w:t xml:space="preserve">livsindsigt </w:t>
      </w:r>
      <w:r w:rsidR="008152C4" w:rsidRPr="0011697D">
        <w:rPr>
          <w:sz w:val="24"/>
          <w:szCs w:val="24"/>
        </w:rPr>
        <w:t xml:space="preserve">kan ske ved alle stunder i livet, </w:t>
      </w:r>
      <w:r w:rsidR="00CF79E1">
        <w:rPr>
          <w:sz w:val="24"/>
          <w:szCs w:val="24"/>
        </w:rPr>
        <w:t>finder vi med gymnasiet</w:t>
      </w:r>
      <w:r w:rsidR="008152C4" w:rsidRPr="0011697D">
        <w:rPr>
          <w:sz w:val="24"/>
          <w:szCs w:val="24"/>
        </w:rPr>
        <w:t xml:space="preserve"> et aktivt forsøg på at ’danne’ og udvikle, i stedet for at overlade livsrejsen udelukket til individet. </w:t>
      </w:r>
      <w:r w:rsidR="00AC037A" w:rsidRPr="0011697D">
        <w:rPr>
          <w:sz w:val="24"/>
          <w:szCs w:val="24"/>
        </w:rPr>
        <w:t xml:space="preserve">Gymnasiet vil efter bekendtgørelserne gerne </w:t>
      </w:r>
      <w:r w:rsidR="008152C4" w:rsidRPr="0011697D">
        <w:rPr>
          <w:sz w:val="24"/>
          <w:szCs w:val="24"/>
        </w:rPr>
        <w:t xml:space="preserve">udvikle de unge i </w:t>
      </w:r>
      <w:r w:rsidR="005A732B" w:rsidRPr="0011697D">
        <w:rPr>
          <w:sz w:val="24"/>
          <w:szCs w:val="24"/>
        </w:rPr>
        <w:t>en person -</w:t>
      </w:r>
      <w:r w:rsidR="00D0654A">
        <w:rPr>
          <w:sz w:val="24"/>
          <w:szCs w:val="24"/>
        </w:rPr>
        <w:t xml:space="preserve"> og livsdannelse.</w:t>
      </w:r>
      <w:r w:rsidR="00F90BB4" w:rsidRPr="0011697D">
        <w:rPr>
          <w:sz w:val="24"/>
          <w:szCs w:val="24"/>
        </w:rPr>
        <w:t xml:space="preserve"> </w:t>
      </w:r>
      <w:r w:rsidR="00D0654A">
        <w:rPr>
          <w:sz w:val="24"/>
          <w:szCs w:val="24"/>
        </w:rPr>
        <w:t>M</w:t>
      </w:r>
      <w:r w:rsidR="00AC037A" w:rsidRPr="0011697D">
        <w:rPr>
          <w:sz w:val="24"/>
          <w:szCs w:val="24"/>
        </w:rPr>
        <w:t xml:space="preserve">en </w:t>
      </w:r>
      <w:r w:rsidR="00F90BB4" w:rsidRPr="0011697D">
        <w:rPr>
          <w:sz w:val="24"/>
          <w:szCs w:val="24"/>
        </w:rPr>
        <w:t>i forlængelse af</w:t>
      </w:r>
      <w:r w:rsidR="00AC037A" w:rsidRPr="0011697D">
        <w:rPr>
          <w:sz w:val="24"/>
          <w:szCs w:val="24"/>
        </w:rPr>
        <w:t xml:space="preserve"> </w:t>
      </w:r>
      <w:r w:rsidR="008F2B78">
        <w:rPr>
          <w:sz w:val="24"/>
          <w:szCs w:val="24"/>
        </w:rPr>
        <w:t>argumenterne i dette speciale,</w:t>
      </w:r>
      <w:r w:rsidR="00F90BB4" w:rsidRPr="0011697D">
        <w:rPr>
          <w:sz w:val="24"/>
          <w:szCs w:val="24"/>
        </w:rPr>
        <w:t xml:space="preserve"> </w:t>
      </w:r>
      <w:r w:rsidR="00FB23FF">
        <w:rPr>
          <w:sz w:val="24"/>
          <w:szCs w:val="24"/>
        </w:rPr>
        <w:t xml:space="preserve">og de positive erfaringer fra eleverne, </w:t>
      </w:r>
      <w:r w:rsidR="00AC037A" w:rsidRPr="0011697D">
        <w:rPr>
          <w:sz w:val="24"/>
          <w:szCs w:val="24"/>
        </w:rPr>
        <w:t>skal der måske tages det ekstra skridt, og a</w:t>
      </w:r>
      <w:r w:rsidR="005A732B" w:rsidRPr="0011697D">
        <w:rPr>
          <w:sz w:val="24"/>
          <w:szCs w:val="24"/>
        </w:rPr>
        <w:t xml:space="preserve">nderkendes at selvdannelsen i sin mulighed også må indgå i nyttefrie </w:t>
      </w:r>
      <w:r w:rsidR="008152C4" w:rsidRPr="0011697D">
        <w:rPr>
          <w:sz w:val="24"/>
          <w:szCs w:val="24"/>
        </w:rPr>
        <w:t xml:space="preserve">og </w:t>
      </w:r>
      <w:proofErr w:type="spellStart"/>
      <w:r w:rsidR="008152C4" w:rsidRPr="0011697D">
        <w:rPr>
          <w:sz w:val="24"/>
          <w:szCs w:val="24"/>
        </w:rPr>
        <w:t>værensnære</w:t>
      </w:r>
      <w:proofErr w:type="spellEnd"/>
      <w:r w:rsidR="008152C4" w:rsidRPr="0011697D">
        <w:rPr>
          <w:sz w:val="24"/>
          <w:szCs w:val="24"/>
        </w:rPr>
        <w:t xml:space="preserve"> </w:t>
      </w:r>
      <w:r w:rsidR="005A732B" w:rsidRPr="0011697D">
        <w:rPr>
          <w:sz w:val="24"/>
          <w:szCs w:val="24"/>
        </w:rPr>
        <w:t>sokratiske samtaler.</w:t>
      </w:r>
      <w:r w:rsidR="00F90BB4" w:rsidRPr="0011697D">
        <w:rPr>
          <w:sz w:val="24"/>
          <w:szCs w:val="24"/>
        </w:rPr>
        <w:t xml:space="preserve"> </w:t>
      </w:r>
      <w:r w:rsidR="00FB23FF">
        <w:rPr>
          <w:sz w:val="24"/>
          <w:szCs w:val="24"/>
        </w:rPr>
        <w:t xml:space="preserve">Er den sokratiske dialog dermed relevant for gymnasiet? </w:t>
      </w:r>
    </w:p>
    <w:p w:rsidR="00A77CEA" w:rsidRPr="0011697D" w:rsidRDefault="00FB23FF" w:rsidP="0011697D">
      <w:pPr>
        <w:spacing w:line="360" w:lineRule="auto"/>
        <w:rPr>
          <w:sz w:val="24"/>
          <w:szCs w:val="24"/>
        </w:rPr>
      </w:pPr>
      <w:r>
        <w:rPr>
          <w:sz w:val="24"/>
          <w:szCs w:val="24"/>
        </w:rPr>
        <w:lastRenderedPageBreak/>
        <w:t xml:space="preserve">Det vil jeg mene, både ud fra en indsigt i hvad en humor i dialogen kan bringe til det eksistentielt selvforståede liv, og fordi at den satte en fantastisk dynamik i gang blandt eleverne og mig, hvor begreber såsom lykken, kom under en givende og uforudset undringsproces. </w:t>
      </w:r>
    </w:p>
    <w:p w:rsidR="00806712" w:rsidRDefault="00806712" w:rsidP="00806712">
      <w:pPr>
        <w:spacing w:line="360" w:lineRule="auto"/>
        <w:rPr>
          <w:rStyle w:val="Fremhv"/>
          <w:i w:val="0"/>
          <w:sz w:val="24"/>
          <w:szCs w:val="24"/>
        </w:rPr>
      </w:pPr>
      <w:r>
        <w:rPr>
          <w:rStyle w:val="Fremhv"/>
          <w:i w:val="0"/>
          <w:sz w:val="24"/>
          <w:szCs w:val="24"/>
        </w:rPr>
        <w:t xml:space="preserve">Fra denne første indsigt i den sokratiske dialogs relevans for den eksistentielle dannelsesproces, </w:t>
      </w:r>
      <w:r w:rsidR="00FC3F4E">
        <w:rPr>
          <w:rStyle w:val="Fremhv"/>
          <w:i w:val="0"/>
          <w:sz w:val="24"/>
          <w:szCs w:val="24"/>
        </w:rPr>
        <w:t>v</w:t>
      </w:r>
      <w:r>
        <w:rPr>
          <w:rStyle w:val="Fremhv"/>
          <w:i w:val="0"/>
          <w:sz w:val="24"/>
          <w:szCs w:val="24"/>
        </w:rPr>
        <w:t xml:space="preserve">il jeg </w:t>
      </w:r>
      <w:r w:rsidR="00FB23FF">
        <w:rPr>
          <w:rStyle w:val="Fremhv"/>
          <w:i w:val="0"/>
          <w:sz w:val="24"/>
          <w:szCs w:val="24"/>
        </w:rPr>
        <w:t xml:space="preserve">med </w:t>
      </w:r>
      <w:r>
        <w:rPr>
          <w:rStyle w:val="Fremhv"/>
          <w:i w:val="0"/>
          <w:sz w:val="24"/>
          <w:szCs w:val="24"/>
        </w:rPr>
        <w:t xml:space="preserve">disse sidste linjer tænke videre, og vurdere </w:t>
      </w:r>
      <w:r w:rsidR="00FC3F4E">
        <w:rPr>
          <w:rStyle w:val="Fremhv"/>
          <w:i w:val="0"/>
          <w:sz w:val="24"/>
          <w:szCs w:val="24"/>
        </w:rPr>
        <w:t>hvad denne afhandlings konklusioner kan stille af nye spørgsmål. For den sokratiske dialog lever vel i spørgsmålet.</w:t>
      </w:r>
    </w:p>
    <w:p w:rsidR="00FB23FF" w:rsidRDefault="00FB23FF" w:rsidP="00806712">
      <w:pPr>
        <w:spacing w:line="360" w:lineRule="auto"/>
        <w:rPr>
          <w:rStyle w:val="Fremhv"/>
          <w:i w:val="0"/>
          <w:sz w:val="24"/>
          <w:szCs w:val="24"/>
        </w:rPr>
      </w:pPr>
      <w:r>
        <w:rPr>
          <w:rStyle w:val="Fremhv"/>
          <w:i w:val="0"/>
          <w:sz w:val="24"/>
          <w:szCs w:val="24"/>
        </w:rPr>
        <w:t xml:space="preserve">Jeg vil </w:t>
      </w:r>
      <w:r w:rsidR="00D0654A">
        <w:rPr>
          <w:rStyle w:val="Fremhv"/>
          <w:i w:val="0"/>
          <w:sz w:val="24"/>
          <w:szCs w:val="24"/>
        </w:rPr>
        <w:t>med</w:t>
      </w:r>
      <w:r>
        <w:rPr>
          <w:rStyle w:val="Fremhv"/>
          <w:i w:val="0"/>
          <w:sz w:val="24"/>
          <w:szCs w:val="24"/>
        </w:rPr>
        <w:t xml:space="preserve"> </w:t>
      </w:r>
      <w:r w:rsidR="0002795E">
        <w:rPr>
          <w:rStyle w:val="Fremhv"/>
          <w:i w:val="0"/>
          <w:sz w:val="24"/>
          <w:szCs w:val="24"/>
        </w:rPr>
        <w:t xml:space="preserve">denne </w:t>
      </w:r>
      <w:r>
        <w:rPr>
          <w:rStyle w:val="Fremhv"/>
          <w:i w:val="0"/>
          <w:sz w:val="24"/>
          <w:szCs w:val="24"/>
        </w:rPr>
        <w:t>perspektiver</w:t>
      </w:r>
      <w:r w:rsidR="00D0654A">
        <w:rPr>
          <w:rStyle w:val="Fremhv"/>
          <w:i w:val="0"/>
          <w:sz w:val="24"/>
          <w:szCs w:val="24"/>
        </w:rPr>
        <w:t xml:space="preserve">ing </w:t>
      </w:r>
      <w:r>
        <w:rPr>
          <w:rStyle w:val="Fremhv"/>
          <w:i w:val="0"/>
          <w:sz w:val="24"/>
          <w:szCs w:val="24"/>
        </w:rPr>
        <w:t>gå i to retninger, en henvendt mod en ny akademisk filosofisk undren, og en</w:t>
      </w:r>
      <w:r w:rsidR="0002795E">
        <w:rPr>
          <w:rStyle w:val="Fremhv"/>
          <w:i w:val="0"/>
          <w:sz w:val="24"/>
          <w:szCs w:val="24"/>
        </w:rPr>
        <w:t xml:space="preserve"> undren henvendt mod den sokratiske dialogs </w:t>
      </w:r>
      <w:r w:rsidR="0002795E" w:rsidRPr="0002795E">
        <w:rPr>
          <w:rStyle w:val="Fremhv"/>
          <w:sz w:val="24"/>
          <w:szCs w:val="24"/>
        </w:rPr>
        <w:t>reell</w:t>
      </w:r>
      <w:r w:rsidR="0002795E">
        <w:rPr>
          <w:rStyle w:val="Fremhv"/>
          <w:sz w:val="24"/>
          <w:szCs w:val="24"/>
        </w:rPr>
        <w:t>e</w:t>
      </w:r>
      <w:r w:rsidR="0002795E" w:rsidRPr="0002795E">
        <w:rPr>
          <w:rStyle w:val="Fremhv"/>
          <w:sz w:val="24"/>
          <w:szCs w:val="24"/>
        </w:rPr>
        <w:t xml:space="preserve"> mulighed</w:t>
      </w:r>
      <w:r w:rsidR="0002795E">
        <w:rPr>
          <w:rStyle w:val="Fremhv"/>
          <w:sz w:val="24"/>
          <w:szCs w:val="24"/>
        </w:rPr>
        <w:t>.</w:t>
      </w:r>
    </w:p>
    <w:p w:rsidR="00FB23FF" w:rsidRDefault="00FB23FF" w:rsidP="00806712">
      <w:pPr>
        <w:spacing w:line="360" w:lineRule="auto"/>
        <w:rPr>
          <w:rStyle w:val="Fremhv"/>
          <w:i w:val="0"/>
          <w:sz w:val="24"/>
          <w:szCs w:val="24"/>
        </w:rPr>
      </w:pPr>
      <w:r>
        <w:rPr>
          <w:rStyle w:val="Fremhv"/>
          <w:i w:val="0"/>
          <w:sz w:val="24"/>
          <w:szCs w:val="24"/>
        </w:rPr>
        <w:t>Fra e</w:t>
      </w:r>
      <w:r w:rsidR="0002795E">
        <w:rPr>
          <w:rStyle w:val="Fremhv"/>
          <w:i w:val="0"/>
          <w:sz w:val="24"/>
          <w:szCs w:val="24"/>
        </w:rPr>
        <w:t>t</w:t>
      </w:r>
      <w:r>
        <w:rPr>
          <w:rStyle w:val="Fremhv"/>
          <w:i w:val="0"/>
          <w:sz w:val="24"/>
          <w:szCs w:val="24"/>
        </w:rPr>
        <w:t xml:space="preserve"> ren</w:t>
      </w:r>
      <w:r w:rsidR="0002795E">
        <w:rPr>
          <w:rStyle w:val="Fremhv"/>
          <w:i w:val="0"/>
          <w:sz w:val="24"/>
          <w:szCs w:val="24"/>
        </w:rPr>
        <w:t>t</w:t>
      </w:r>
      <w:r>
        <w:rPr>
          <w:rStyle w:val="Fremhv"/>
          <w:i w:val="0"/>
          <w:sz w:val="24"/>
          <w:szCs w:val="24"/>
        </w:rPr>
        <w:t xml:space="preserve"> filosofisk perspektiv, </w:t>
      </w:r>
      <w:r w:rsidR="00FC3F4E">
        <w:rPr>
          <w:rStyle w:val="Fremhv"/>
          <w:i w:val="0"/>
          <w:sz w:val="24"/>
          <w:szCs w:val="24"/>
        </w:rPr>
        <w:t xml:space="preserve">undres jeg over denne </w:t>
      </w:r>
      <w:r>
        <w:rPr>
          <w:rStyle w:val="Fremhv"/>
          <w:i w:val="0"/>
          <w:sz w:val="24"/>
          <w:szCs w:val="24"/>
        </w:rPr>
        <w:t xml:space="preserve">ontologiske </w:t>
      </w:r>
      <w:r w:rsidR="00FC3F4E" w:rsidRPr="00FB23FF">
        <w:rPr>
          <w:rStyle w:val="Fremhv"/>
          <w:sz w:val="24"/>
          <w:szCs w:val="24"/>
        </w:rPr>
        <w:t>væren</w:t>
      </w:r>
      <w:r w:rsidR="00FC3F4E">
        <w:rPr>
          <w:rStyle w:val="Fremhv"/>
          <w:i w:val="0"/>
          <w:sz w:val="24"/>
          <w:szCs w:val="24"/>
        </w:rPr>
        <w:t xml:space="preserve">, og hvordan man i ontologisk forstand overhovedet kan beskrive den. Denne tilstand at </w:t>
      </w:r>
      <w:r w:rsidR="00FC3F4E" w:rsidRPr="00FB23FF">
        <w:rPr>
          <w:rStyle w:val="Fremhv"/>
          <w:sz w:val="24"/>
          <w:szCs w:val="24"/>
        </w:rPr>
        <w:t>være i væren</w:t>
      </w:r>
      <w:r w:rsidR="00FC3F4E">
        <w:rPr>
          <w:rStyle w:val="Fremhv"/>
          <w:i w:val="0"/>
          <w:sz w:val="24"/>
          <w:szCs w:val="24"/>
        </w:rPr>
        <w:t xml:space="preserve"> før at man er den værende der beskuer denne væren, </w:t>
      </w:r>
      <w:r w:rsidR="00B946E1">
        <w:rPr>
          <w:rStyle w:val="Fremhv"/>
          <w:i w:val="0"/>
          <w:sz w:val="24"/>
          <w:szCs w:val="24"/>
        </w:rPr>
        <w:t xml:space="preserve">er en filosofi der kan være svær at kritisere, da alt min kritik jo kommer </w:t>
      </w:r>
      <w:r w:rsidR="00B946E1" w:rsidRPr="00D0654A">
        <w:rPr>
          <w:rStyle w:val="Fremhv"/>
          <w:sz w:val="24"/>
          <w:szCs w:val="24"/>
        </w:rPr>
        <w:t>efter</w:t>
      </w:r>
      <w:r w:rsidR="00B946E1">
        <w:rPr>
          <w:rStyle w:val="Fremhv"/>
          <w:i w:val="0"/>
          <w:sz w:val="24"/>
          <w:szCs w:val="24"/>
        </w:rPr>
        <w:t xml:space="preserve"> denne væren i verden, og dermed er en erkendelsens efterbehandling. </w:t>
      </w:r>
      <w:r>
        <w:rPr>
          <w:rStyle w:val="Fremhv"/>
          <w:i w:val="0"/>
          <w:sz w:val="24"/>
          <w:szCs w:val="24"/>
        </w:rPr>
        <w:t xml:space="preserve">I denne sammenhæng har jeg tidligere haft fat i </w:t>
      </w:r>
      <w:r w:rsidR="007F30A2">
        <w:rPr>
          <w:rStyle w:val="Fremhv"/>
          <w:i w:val="0"/>
          <w:sz w:val="24"/>
          <w:szCs w:val="24"/>
        </w:rPr>
        <w:t>Theodor</w:t>
      </w:r>
      <w:r w:rsidR="00D0654A">
        <w:rPr>
          <w:rStyle w:val="Fremhv"/>
          <w:i w:val="0"/>
          <w:sz w:val="24"/>
          <w:szCs w:val="24"/>
        </w:rPr>
        <w:t xml:space="preserve"> W</w:t>
      </w:r>
      <w:r>
        <w:rPr>
          <w:rStyle w:val="Fremhv"/>
          <w:i w:val="0"/>
          <w:sz w:val="24"/>
          <w:szCs w:val="24"/>
        </w:rPr>
        <w:t xml:space="preserve">. </w:t>
      </w:r>
      <w:proofErr w:type="spellStart"/>
      <w:r>
        <w:rPr>
          <w:rStyle w:val="Fremhv"/>
          <w:i w:val="0"/>
          <w:sz w:val="24"/>
          <w:szCs w:val="24"/>
        </w:rPr>
        <w:t>Adorno</w:t>
      </w:r>
      <w:proofErr w:type="spellEnd"/>
      <w:r w:rsidR="00FC3F4E">
        <w:rPr>
          <w:rStyle w:val="Fremhv"/>
          <w:i w:val="0"/>
          <w:sz w:val="24"/>
          <w:szCs w:val="24"/>
        </w:rPr>
        <w:t xml:space="preserve"> </w:t>
      </w:r>
      <w:r w:rsidR="00FC3F4E" w:rsidRPr="00FB23FF">
        <w:rPr>
          <w:rStyle w:val="Fremhv"/>
          <w:sz w:val="24"/>
          <w:szCs w:val="24"/>
        </w:rPr>
        <w:t>egentlighedens jargon</w:t>
      </w:r>
      <w:sdt>
        <w:sdtPr>
          <w:rPr>
            <w:rStyle w:val="Fremhv"/>
            <w:sz w:val="24"/>
            <w:szCs w:val="24"/>
          </w:rPr>
          <w:id w:val="3214437"/>
          <w:citation/>
        </w:sdtPr>
        <w:sdtEndPr>
          <w:rPr>
            <w:rStyle w:val="Fremhv"/>
          </w:rPr>
        </w:sdtEndPr>
        <w:sdtContent>
          <w:r w:rsidR="00D0654A">
            <w:rPr>
              <w:rStyle w:val="Fremhv"/>
              <w:sz w:val="24"/>
              <w:szCs w:val="24"/>
            </w:rPr>
            <w:fldChar w:fldCharType="begin"/>
          </w:r>
          <w:r w:rsidR="00D0654A">
            <w:rPr>
              <w:rStyle w:val="Fremhv"/>
              <w:sz w:val="24"/>
              <w:szCs w:val="24"/>
            </w:rPr>
            <w:instrText xml:space="preserve"> CITATION Ado08 \l 1030 </w:instrText>
          </w:r>
          <w:r w:rsidR="00D0654A">
            <w:rPr>
              <w:rStyle w:val="Fremhv"/>
              <w:sz w:val="24"/>
              <w:szCs w:val="24"/>
            </w:rPr>
            <w:fldChar w:fldCharType="separate"/>
          </w:r>
          <w:r w:rsidR="00D0654A">
            <w:rPr>
              <w:rStyle w:val="Fremhv"/>
              <w:noProof/>
              <w:sz w:val="24"/>
              <w:szCs w:val="24"/>
            </w:rPr>
            <w:t xml:space="preserve"> </w:t>
          </w:r>
          <w:r w:rsidR="00D0654A" w:rsidRPr="00D0654A">
            <w:rPr>
              <w:noProof/>
              <w:sz w:val="24"/>
              <w:szCs w:val="24"/>
            </w:rPr>
            <w:t>(Adorno, 1964/2008)</w:t>
          </w:r>
          <w:r w:rsidR="00D0654A">
            <w:rPr>
              <w:rStyle w:val="Fremhv"/>
              <w:sz w:val="24"/>
              <w:szCs w:val="24"/>
            </w:rPr>
            <w:fldChar w:fldCharType="end"/>
          </w:r>
        </w:sdtContent>
      </w:sdt>
      <w:r w:rsidR="00D0654A">
        <w:rPr>
          <w:rStyle w:val="Fremhv"/>
          <w:sz w:val="24"/>
          <w:szCs w:val="24"/>
        </w:rPr>
        <w:t xml:space="preserve"> </w:t>
      </w:r>
      <w:r w:rsidR="00D0654A">
        <w:rPr>
          <w:rStyle w:val="Fremhv"/>
          <w:i w:val="0"/>
          <w:sz w:val="24"/>
          <w:szCs w:val="24"/>
        </w:rPr>
        <w:t xml:space="preserve">og den negative dialektik, hvor netop Heideggers </w:t>
      </w:r>
      <w:proofErr w:type="spellStart"/>
      <w:r w:rsidR="00D0654A">
        <w:rPr>
          <w:rStyle w:val="Fremhv"/>
          <w:i w:val="0"/>
          <w:sz w:val="24"/>
          <w:szCs w:val="24"/>
        </w:rPr>
        <w:t>ekistentialisme</w:t>
      </w:r>
      <w:proofErr w:type="spellEnd"/>
      <w:r w:rsidR="00D0654A">
        <w:rPr>
          <w:rStyle w:val="Fremhv"/>
          <w:i w:val="0"/>
          <w:sz w:val="24"/>
          <w:szCs w:val="24"/>
        </w:rPr>
        <w:t xml:space="preserve"> kritiseres.</w:t>
      </w:r>
      <w:r>
        <w:rPr>
          <w:rStyle w:val="Fremhv"/>
          <w:i w:val="0"/>
          <w:sz w:val="24"/>
          <w:szCs w:val="24"/>
        </w:rPr>
        <w:t xml:space="preserve"> </w:t>
      </w:r>
      <w:r w:rsidR="00D0654A">
        <w:rPr>
          <w:rStyle w:val="Fremhv"/>
          <w:i w:val="0"/>
          <w:sz w:val="24"/>
          <w:szCs w:val="24"/>
        </w:rPr>
        <w:t>Med</w:t>
      </w:r>
      <w:r>
        <w:rPr>
          <w:rStyle w:val="Fremhv"/>
          <w:i w:val="0"/>
          <w:sz w:val="24"/>
          <w:szCs w:val="24"/>
        </w:rPr>
        <w:t xml:space="preserve"> den nye indsigt i </w:t>
      </w:r>
      <w:proofErr w:type="spellStart"/>
      <w:r>
        <w:rPr>
          <w:rStyle w:val="Fremhv"/>
          <w:i w:val="0"/>
          <w:sz w:val="24"/>
          <w:szCs w:val="24"/>
        </w:rPr>
        <w:t>Gadamer</w:t>
      </w:r>
      <w:proofErr w:type="spellEnd"/>
      <w:r>
        <w:rPr>
          <w:rStyle w:val="Fremhv"/>
          <w:i w:val="0"/>
          <w:sz w:val="24"/>
          <w:szCs w:val="24"/>
        </w:rPr>
        <w:t xml:space="preserve">, kan </w:t>
      </w:r>
      <w:r w:rsidR="00D0654A">
        <w:rPr>
          <w:rStyle w:val="Fremhv"/>
          <w:i w:val="0"/>
          <w:sz w:val="24"/>
          <w:szCs w:val="24"/>
        </w:rPr>
        <w:t>et kritisk blik</w:t>
      </w:r>
      <w:r>
        <w:rPr>
          <w:rStyle w:val="Fremhv"/>
          <w:i w:val="0"/>
          <w:sz w:val="24"/>
          <w:szCs w:val="24"/>
        </w:rPr>
        <w:t xml:space="preserve"> måske vendes mod eksistentialisme</w:t>
      </w:r>
      <w:r w:rsidR="00D0654A">
        <w:rPr>
          <w:rStyle w:val="Fremhv"/>
          <w:i w:val="0"/>
          <w:sz w:val="24"/>
          <w:szCs w:val="24"/>
        </w:rPr>
        <w:t xml:space="preserve"> rødder</w:t>
      </w:r>
      <w:r>
        <w:rPr>
          <w:rStyle w:val="Fremhv"/>
          <w:i w:val="0"/>
          <w:sz w:val="24"/>
          <w:szCs w:val="24"/>
        </w:rPr>
        <w:t>, for at forstå denne væren i verden bedre.</w:t>
      </w:r>
      <w:r w:rsidR="007F30A2">
        <w:rPr>
          <w:rStyle w:val="Fremhv"/>
          <w:i w:val="0"/>
          <w:sz w:val="24"/>
          <w:szCs w:val="24"/>
        </w:rPr>
        <w:t xml:space="preserve"> </w:t>
      </w:r>
    </w:p>
    <w:p w:rsidR="00AC050A" w:rsidRPr="00D01F67" w:rsidRDefault="00D01F67" w:rsidP="0011697D">
      <w:pPr>
        <w:spacing w:line="360" w:lineRule="auto"/>
        <w:rPr>
          <w:iCs/>
          <w:sz w:val="24"/>
          <w:szCs w:val="24"/>
        </w:rPr>
      </w:pPr>
      <w:r>
        <w:rPr>
          <w:rStyle w:val="Fremhv"/>
          <w:i w:val="0"/>
          <w:sz w:val="24"/>
          <w:szCs w:val="24"/>
        </w:rPr>
        <w:t>I det rent</w:t>
      </w:r>
      <w:r w:rsidR="00FC3F4E">
        <w:rPr>
          <w:rStyle w:val="Fremhv"/>
          <w:i w:val="0"/>
          <w:sz w:val="24"/>
          <w:szCs w:val="24"/>
        </w:rPr>
        <w:t xml:space="preserve"> mellemmenneskelige, undres jeg </w:t>
      </w:r>
      <w:r>
        <w:rPr>
          <w:rStyle w:val="Fremhv"/>
          <w:i w:val="0"/>
          <w:sz w:val="24"/>
          <w:szCs w:val="24"/>
        </w:rPr>
        <w:t xml:space="preserve">dog </w:t>
      </w:r>
      <w:r w:rsidR="00FC3F4E">
        <w:rPr>
          <w:rStyle w:val="Fremhv"/>
          <w:i w:val="0"/>
          <w:sz w:val="24"/>
          <w:szCs w:val="24"/>
        </w:rPr>
        <w:t xml:space="preserve">over noget andet, </w:t>
      </w:r>
      <w:r w:rsidR="006A0B7E">
        <w:rPr>
          <w:rStyle w:val="Fremhv"/>
          <w:i w:val="0"/>
          <w:sz w:val="24"/>
          <w:szCs w:val="24"/>
        </w:rPr>
        <w:t>for mens at jeg har</w:t>
      </w:r>
      <w:r>
        <w:rPr>
          <w:rStyle w:val="Fremhv"/>
          <w:i w:val="0"/>
          <w:sz w:val="24"/>
          <w:szCs w:val="24"/>
        </w:rPr>
        <w:t xml:space="preserve"> argumenteret for den sokratiske dialogs relevans, </w:t>
      </w:r>
      <w:r w:rsidR="006A0B7E">
        <w:rPr>
          <w:rStyle w:val="Fremhv"/>
          <w:i w:val="0"/>
          <w:sz w:val="24"/>
          <w:szCs w:val="24"/>
        </w:rPr>
        <w:t>ved jeg ikke meget om dens</w:t>
      </w:r>
      <w:r>
        <w:rPr>
          <w:rStyle w:val="Fremhv"/>
          <w:i w:val="0"/>
          <w:sz w:val="24"/>
          <w:szCs w:val="24"/>
        </w:rPr>
        <w:t xml:space="preserve"> reelle </w:t>
      </w:r>
      <w:r w:rsidRPr="00D01F67">
        <w:rPr>
          <w:rStyle w:val="Fremhv"/>
          <w:sz w:val="24"/>
          <w:szCs w:val="24"/>
        </w:rPr>
        <w:t>mulighed</w:t>
      </w:r>
      <w:r w:rsidR="006A0B7E">
        <w:rPr>
          <w:rStyle w:val="Fremhv"/>
          <w:sz w:val="24"/>
          <w:szCs w:val="24"/>
        </w:rPr>
        <w:t xml:space="preserve"> </w:t>
      </w:r>
      <w:r w:rsidR="006A0B7E">
        <w:rPr>
          <w:rStyle w:val="Fremhv"/>
          <w:i w:val="0"/>
          <w:sz w:val="24"/>
          <w:szCs w:val="24"/>
        </w:rPr>
        <w:t>for de lærere</w:t>
      </w:r>
      <w:r w:rsidR="00E34BF2">
        <w:rPr>
          <w:rStyle w:val="Fremhv"/>
          <w:i w:val="0"/>
          <w:sz w:val="24"/>
          <w:szCs w:val="24"/>
        </w:rPr>
        <w:t>,</w:t>
      </w:r>
      <w:r w:rsidR="006A0B7E">
        <w:rPr>
          <w:rStyle w:val="Fremhv"/>
          <w:i w:val="0"/>
          <w:sz w:val="24"/>
          <w:szCs w:val="24"/>
        </w:rPr>
        <w:t xml:space="preserve"> der gerne vil dyrke det filosofiske i deres undervisning</w:t>
      </w:r>
      <w:r>
        <w:rPr>
          <w:rStyle w:val="Fremhv"/>
          <w:sz w:val="24"/>
          <w:szCs w:val="24"/>
        </w:rPr>
        <w:t>.</w:t>
      </w:r>
      <w:r>
        <w:rPr>
          <w:rStyle w:val="Fremhv"/>
          <w:i w:val="0"/>
          <w:sz w:val="24"/>
          <w:szCs w:val="24"/>
        </w:rPr>
        <w:t xml:space="preserve"> Mens at mi</w:t>
      </w:r>
      <w:r w:rsidR="006A0B7E">
        <w:rPr>
          <w:rStyle w:val="Fremhv"/>
          <w:i w:val="0"/>
          <w:sz w:val="24"/>
          <w:szCs w:val="24"/>
        </w:rPr>
        <w:t>t</w:t>
      </w:r>
      <w:r>
        <w:rPr>
          <w:rStyle w:val="Fremhv"/>
          <w:i w:val="0"/>
          <w:sz w:val="24"/>
          <w:szCs w:val="24"/>
        </w:rPr>
        <w:t xml:space="preserve"> besøg på Hjørring gymnasium </w:t>
      </w:r>
      <w:r w:rsidR="006A0B7E">
        <w:rPr>
          <w:rStyle w:val="Fremhv"/>
          <w:i w:val="0"/>
          <w:sz w:val="24"/>
          <w:szCs w:val="24"/>
        </w:rPr>
        <w:t xml:space="preserve">kan være et eksempel på, at der er en vis frihed for lærere til at prøve nye pædagogiske metoder, kan mine erfaringer ikke tale på vegne af, hvad der reelt kan udføres i det daglige undervisningsforløb. Jeg undres dermed over hvad </w:t>
      </w:r>
      <w:r w:rsidR="006A0B7E" w:rsidRPr="006A0B7E">
        <w:rPr>
          <w:rStyle w:val="Fremhv"/>
          <w:sz w:val="24"/>
          <w:szCs w:val="24"/>
        </w:rPr>
        <w:t xml:space="preserve">muligheder </w:t>
      </w:r>
      <w:r w:rsidR="006A0B7E">
        <w:rPr>
          <w:rStyle w:val="Fremhv"/>
          <w:i w:val="0"/>
          <w:sz w:val="24"/>
          <w:szCs w:val="24"/>
        </w:rPr>
        <w:t>der ligger ude i det ganske danske land, for at den sokratiske dialog reelt kan komme ud til flere livsundersøgende mennesker.</w:t>
      </w:r>
    </w:p>
    <w:p w:rsidR="00AC037A" w:rsidRDefault="00AC037A" w:rsidP="0011697D">
      <w:pPr>
        <w:spacing w:line="360" w:lineRule="auto"/>
        <w:rPr>
          <w:sz w:val="24"/>
          <w:szCs w:val="24"/>
        </w:rPr>
      </w:pPr>
    </w:p>
    <w:p w:rsidR="001E1DE5" w:rsidRDefault="001E1DE5" w:rsidP="0011697D">
      <w:pPr>
        <w:spacing w:line="360" w:lineRule="auto"/>
        <w:rPr>
          <w:sz w:val="24"/>
          <w:szCs w:val="24"/>
        </w:rPr>
      </w:pPr>
    </w:p>
    <w:p w:rsidR="001E1DE5" w:rsidRPr="0011697D" w:rsidRDefault="001E1DE5" w:rsidP="0011697D">
      <w:pPr>
        <w:spacing w:line="360" w:lineRule="auto"/>
        <w:rPr>
          <w:sz w:val="24"/>
          <w:szCs w:val="24"/>
        </w:rPr>
      </w:pPr>
    </w:p>
    <w:sdt>
      <w:sdtPr>
        <w:rPr>
          <w:rFonts w:asciiTheme="minorHAnsi" w:eastAsiaTheme="minorEastAsia" w:hAnsiTheme="minorHAnsi" w:cstheme="minorBidi"/>
          <w:b w:val="0"/>
          <w:bCs w:val="0"/>
          <w:color w:val="auto"/>
          <w:sz w:val="22"/>
          <w:szCs w:val="22"/>
        </w:rPr>
        <w:id w:val="3214541"/>
        <w:docPartObj>
          <w:docPartGallery w:val="Bibliographies"/>
          <w:docPartUnique/>
        </w:docPartObj>
      </w:sdtPr>
      <w:sdtEndPr/>
      <w:sdtContent>
        <w:bookmarkStart w:id="40" w:name="_Toc368046163" w:displacedByCustomXml="prev"/>
        <w:p w:rsidR="001E1DE5" w:rsidRDefault="001E1DE5">
          <w:pPr>
            <w:pStyle w:val="Overskrift1"/>
          </w:pPr>
          <w:r>
            <w:t>Bibliografi</w:t>
          </w:r>
          <w:bookmarkEnd w:id="40"/>
        </w:p>
        <w:sdt>
          <w:sdtPr>
            <w:id w:val="3214540"/>
            <w:bibliography/>
          </w:sdtPr>
          <w:sdtEndPr/>
          <w:sdtContent>
            <w:p w:rsidR="001E1DE5" w:rsidRDefault="001E1DE5" w:rsidP="001E1DE5">
              <w:pPr>
                <w:pStyle w:val="Bibliografi"/>
                <w:rPr>
                  <w:noProof/>
                </w:rPr>
              </w:pPr>
              <w:r>
                <w:fldChar w:fldCharType="begin"/>
              </w:r>
              <w:r>
                <w:instrText xml:space="preserve"> BIBLIOGRAPHY </w:instrText>
              </w:r>
              <w:r>
                <w:fldChar w:fldCharType="separate"/>
              </w:r>
              <w:r>
                <w:rPr>
                  <w:noProof/>
                </w:rPr>
                <w:t xml:space="preserve">Adorno, T. W. (1964/2008). </w:t>
              </w:r>
              <w:r>
                <w:rPr>
                  <w:i/>
                  <w:iCs/>
                  <w:noProof/>
                </w:rPr>
                <w:t>Egentlighedens jargon- om den tyske ideologi.</w:t>
              </w:r>
              <w:r>
                <w:rPr>
                  <w:noProof/>
                </w:rPr>
                <w:t xml:space="preserve"> Helsingør: Det lille forlag.</w:t>
              </w:r>
            </w:p>
            <w:p w:rsidR="001E1DE5" w:rsidRPr="00B66D3D" w:rsidRDefault="001E1DE5" w:rsidP="001E1DE5">
              <w:pPr>
                <w:pStyle w:val="Bibliografi"/>
                <w:rPr>
                  <w:noProof/>
                  <w:lang w:val="en-US"/>
                </w:rPr>
              </w:pPr>
              <w:r>
                <w:rPr>
                  <w:noProof/>
                </w:rPr>
                <w:t xml:space="preserve">Arendt, H. (2010). </w:t>
              </w:r>
              <w:r>
                <w:rPr>
                  <w:i/>
                  <w:iCs/>
                  <w:noProof/>
                </w:rPr>
                <w:t>Eksistens og religion - Tænkning mellem tradition og modernitet.</w:t>
              </w:r>
              <w:r>
                <w:rPr>
                  <w:noProof/>
                </w:rPr>
                <w:t xml:space="preserve"> red. </w:t>
              </w:r>
              <w:r w:rsidRPr="00B66D3D">
                <w:rPr>
                  <w:noProof/>
                  <w:lang w:val="en-US"/>
                </w:rPr>
                <w:t>Mikkel Thorup, Forlaget klim.</w:t>
              </w:r>
            </w:p>
            <w:p w:rsidR="001E1DE5" w:rsidRPr="00B66D3D" w:rsidRDefault="001E1DE5" w:rsidP="001E1DE5">
              <w:pPr>
                <w:pStyle w:val="Bibliografi"/>
                <w:rPr>
                  <w:noProof/>
                  <w:lang w:val="en-US"/>
                </w:rPr>
              </w:pPr>
              <w:r w:rsidRPr="00B66D3D">
                <w:rPr>
                  <w:noProof/>
                  <w:lang w:val="en-US"/>
                </w:rPr>
                <w:t xml:space="preserve">Arendt, H. (1978). </w:t>
              </w:r>
              <w:r w:rsidRPr="00B66D3D">
                <w:rPr>
                  <w:i/>
                  <w:iCs/>
                  <w:noProof/>
                  <w:lang w:val="en-US"/>
                </w:rPr>
                <w:t>Life of the Mind.</w:t>
              </w:r>
              <w:r w:rsidRPr="00B66D3D">
                <w:rPr>
                  <w:noProof/>
                  <w:lang w:val="en-US"/>
                </w:rPr>
                <w:t xml:space="preserve"> London: Harcourt, Inc.</w:t>
              </w:r>
            </w:p>
            <w:p w:rsidR="001E1DE5" w:rsidRDefault="001E1DE5" w:rsidP="001E1DE5">
              <w:pPr>
                <w:pStyle w:val="Bibliografi"/>
                <w:rPr>
                  <w:noProof/>
                </w:rPr>
              </w:pPr>
              <w:r w:rsidRPr="00B66D3D">
                <w:rPr>
                  <w:noProof/>
                  <w:lang w:val="en-US"/>
                </w:rPr>
                <w:t xml:space="preserve">Arendt, H. (1958/2004). </w:t>
              </w:r>
              <w:r>
                <w:rPr>
                  <w:i/>
                  <w:iCs/>
                  <w:noProof/>
                </w:rPr>
                <w:t>Menneskets vilkår.</w:t>
              </w:r>
              <w:r>
                <w:rPr>
                  <w:noProof/>
                </w:rPr>
                <w:t xml:space="preserve"> Århus: Klims forlag.</w:t>
              </w:r>
            </w:p>
            <w:p w:rsidR="001E1DE5" w:rsidRDefault="001E1DE5" w:rsidP="001E1DE5">
              <w:pPr>
                <w:pStyle w:val="Bibliografi"/>
                <w:rPr>
                  <w:noProof/>
                </w:rPr>
              </w:pPr>
              <w:r>
                <w:rPr>
                  <w:noProof/>
                </w:rPr>
                <w:t xml:space="preserve">Bertelsen, J. T., Ebbensgaard, A. H., Madsen, K. A., &amp; Mouritsen, O. G. (2008). </w:t>
              </w:r>
              <w:r>
                <w:rPr>
                  <w:i/>
                  <w:iCs/>
                  <w:noProof/>
                </w:rPr>
                <w:t>Viljen til visdom - en bog om dannelse og uddannelse.</w:t>
              </w:r>
              <w:r>
                <w:rPr>
                  <w:noProof/>
                </w:rPr>
                <w:t xml:space="preserve"> Forlaget Slagmark.</w:t>
              </w:r>
            </w:p>
            <w:p w:rsidR="001E1DE5" w:rsidRDefault="001E1DE5" w:rsidP="001E1DE5">
              <w:pPr>
                <w:pStyle w:val="Bibliografi"/>
                <w:rPr>
                  <w:noProof/>
                </w:rPr>
              </w:pPr>
              <w:r>
                <w:rPr>
                  <w:noProof/>
                </w:rPr>
                <w:t xml:space="preserve">Cappelørn, N. J. (11. 9 2013). </w:t>
              </w:r>
              <w:r>
                <w:rPr>
                  <w:i/>
                  <w:iCs/>
                  <w:noProof/>
                </w:rPr>
                <w:t>At være sin egen original- foredrag over hovedlinjerne i Søren Kierkegaards originale værk bestående af ca. 40 skrifter.</w:t>
              </w:r>
              <w:r>
                <w:rPr>
                  <w:noProof/>
                </w:rPr>
                <w:t xml:space="preserve"> Hentede 11. 9 2013 fra Hasseris Kirke: http://www.hasseris-kirke.dk/index.php?id=32</w:t>
              </w:r>
            </w:p>
            <w:p w:rsidR="001E1DE5" w:rsidRDefault="001E1DE5" w:rsidP="001E1DE5">
              <w:pPr>
                <w:pStyle w:val="Bibliografi"/>
                <w:rPr>
                  <w:noProof/>
                </w:rPr>
              </w:pPr>
              <w:r>
                <w:rPr>
                  <w:noProof/>
                </w:rPr>
                <w:t xml:space="preserve">Damberg, E., &amp; et.al. (2013). </w:t>
              </w:r>
              <w:r>
                <w:rPr>
                  <w:i/>
                  <w:iCs/>
                  <w:noProof/>
                </w:rPr>
                <w:t>gymnasiepædagogik- en grundbog.</w:t>
              </w:r>
              <w:r>
                <w:rPr>
                  <w:noProof/>
                </w:rPr>
                <w:t xml:space="preserve"> 2. udgave. Hans Reitzel.</w:t>
              </w:r>
            </w:p>
            <w:p w:rsidR="001E1DE5" w:rsidRDefault="001E1DE5" w:rsidP="001E1DE5">
              <w:pPr>
                <w:pStyle w:val="Bibliografi"/>
                <w:rPr>
                  <w:noProof/>
                </w:rPr>
              </w:pPr>
              <w:r>
                <w:rPr>
                  <w:noProof/>
                </w:rPr>
                <w:t xml:space="preserve">Dohn, N. B., &amp; Flemming, L. (1999). </w:t>
              </w:r>
              <w:r>
                <w:rPr>
                  <w:i/>
                  <w:iCs/>
                  <w:noProof/>
                </w:rPr>
                <w:t>Hvad er filosofihistorie? - Mindeskrift for Johannes Østergaard.</w:t>
              </w:r>
              <w:r>
                <w:rPr>
                  <w:noProof/>
                </w:rPr>
                <w:t xml:space="preserve"> Philosophia.</w:t>
              </w:r>
            </w:p>
            <w:p w:rsidR="001E1DE5" w:rsidRDefault="001E1DE5" w:rsidP="001E1DE5">
              <w:pPr>
                <w:pStyle w:val="Bibliografi"/>
                <w:rPr>
                  <w:noProof/>
                </w:rPr>
              </w:pPr>
              <w:r>
                <w:rPr>
                  <w:noProof/>
                </w:rPr>
                <w:t xml:space="preserve">Frandsen, F., &amp; Morsing, O. (1990). </w:t>
              </w:r>
              <w:r>
                <w:rPr>
                  <w:i/>
                  <w:iCs/>
                  <w:noProof/>
                </w:rPr>
                <w:t>Sokrates på skolebænken? - En debatbog om skole og filosofi.</w:t>
              </w:r>
              <w:r>
                <w:rPr>
                  <w:noProof/>
                </w:rPr>
                <w:t xml:space="preserve"> Slagmark.</w:t>
              </w:r>
            </w:p>
            <w:p w:rsidR="001E1DE5" w:rsidRDefault="001E1DE5" w:rsidP="001E1DE5">
              <w:pPr>
                <w:pStyle w:val="Bibliografi"/>
                <w:rPr>
                  <w:noProof/>
                </w:rPr>
              </w:pPr>
              <w:r>
                <w:rPr>
                  <w:noProof/>
                </w:rPr>
                <w:t xml:space="preserve">Gadamer, H. G. (1960/2004). </w:t>
              </w:r>
              <w:r>
                <w:rPr>
                  <w:i/>
                  <w:iCs/>
                  <w:noProof/>
                </w:rPr>
                <w:t>Sandhed og metode.</w:t>
              </w:r>
              <w:r>
                <w:rPr>
                  <w:noProof/>
                </w:rPr>
                <w:t xml:space="preserve"> Systime A/S.</w:t>
              </w:r>
            </w:p>
            <w:p w:rsidR="001E1DE5" w:rsidRPr="00B66D3D" w:rsidRDefault="001E1DE5" w:rsidP="001E1DE5">
              <w:pPr>
                <w:pStyle w:val="Bibliografi"/>
                <w:rPr>
                  <w:noProof/>
                  <w:lang w:val="en-US"/>
                </w:rPr>
              </w:pPr>
              <w:r w:rsidRPr="00B66D3D">
                <w:rPr>
                  <w:noProof/>
                  <w:lang w:val="en-US"/>
                </w:rPr>
                <w:t xml:space="preserve">Gadamer, H.-G. (1986). </w:t>
              </w:r>
              <w:r w:rsidRPr="00B66D3D">
                <w:rPr>
                  <w:i/>
                  <w:iCs/>
                  <w:noProof/>
                  <w:lang w:val="en-US"/>
                </w:rPr>
                <w:t>The idea of the Good.</w:t>
              </w:r>
              <w:r w:rsidRPr="00B66D3D">
                <w:rPr>
                  <w:noProof/>
                  <w:lang w:val="en-US"/>
                </w:rPr>
                <w:t xml:space="preserve"> New Haven: Yale University Press.</w:t>
              </w:r>
            </w:p>
            <w:p w:rsidR="001E1DE5" w:rsidRDefault="001E1DE5" w:rsidP="001E1DE5">
              <w:pPr>
                <w:pStyle w:val="Bibliografi"/>
                <w:rPr>
                  <w:noProof/>
                </w:rPr>
              </w:pPr>
              <w:r w:rsidRPr="00B66D3D">
                <w:rPr>
                  <w:noProof/>
                  <w:lang w:val="en-US"/>
                </w:rPr>
                <w:t xml:space="preserve">Hadot, P. (1995). </w:t>
              </w:r>
              <w:r w:rsidRPr="00B66D3D">
                <w:rPr>
                  <w:i/>
                  <w:iCs/>
                  <w:noProof/>
                  <w:lang w:val="en-US"/>
                </w:rPr>
                <w:t>Philosophy as a Way of Life - Spiritual Exercises from Socrates to Foucault.</w:t>
              </w:r>
              <w:r w:rsidRPr="00B66D3D">
                <w:rPr>
                  <w:noProof/>
                  <w:lang w:val="en-US"/>
                </w:rPr>
                <w:t xml:space="preserve"> </w:t>
              </w:r>
              <w:r>
                <w:rPr>
                  <w:noProof/>
                </w:rPr>
                <w:t>Blackwell publishing.</w:t>
              </w:r>
            </w:p>
            <w:p w:rsidR="001E1DE5" w:rsidRDefault="001E1DE5" w:rsidP="001E1DE5">
              <w:pPr>
                <w:pStyle w:val="Bibliografi"/>
                <w:rPr>
                  <w:noProof/>
                </w:rPr>
              </w:pPr>
              <w:r>
                <w:rPr>
                  <w:noProof/>
                </w:rPr>
                <w:t xml:space="preserve">Hansen, F. T. (2008). </w:t>
              </w:r>
              <w:r>
                <w:rPr>
                  <w:i/>
                  <w:iCs/>
                  <w:noProof/>
                </w:rPr>
                <w:t>At stå i det åbne - dannelse gennem filosofisk undren og nærvær.</w:t>
              </w:r>
              <w:r>
                <w:rPr>
                  <w:noProof/>
                </w:rPr>
                <w:t xml:space="preserve"> Hans Reitzels forlag.</w:t>
              </w:r>
            </w:p>
            <w:p w:rsidR="001E1DE5" w:rsidRDefault="001E1DE5" w:rsidP="001E1DE5">
              <w:pPr>
                <w:pStyle w:val="Bibliografi"/>
                <w:rPr>
                  <w:noProof/>
                </w:rPr>
              </w:pPr>
              <w:r>
                <w:rPr>
                  <w:noProof/>
                </w:rPr>
                <w:t xml:space="preserve">Hansen, F. T. (2012b). </w:t>
              </w:r>
              <w:r>
                <w:rPr>
                  <w:i/>
                  <w:iCs/>
                  <w:noProof/>
                </w:rPr>
                <w:t>At være i et elskende forhold til verden. Hvorfor ikke al filosofisk praksis kan forveksles med terapi.</w:t>
              </w:r>
              <w:r>
                <w:rPr>
                  <w:noProof/>
                </w:rPr>
                <w:t xml:space="preserve"> Norsk Filosofisk Tidsskrift, nr. 4, s. 270-277.</w:t>
              </w:r>
            </w:p>
            <w:p w:rsidR="001E1DE5" w:rsidRDefault="001E1DE5" w:rsidP="001E1DE5">
              <w:pPr>
                <w:pStyle w:val="Bibliografi"/>
                <w:rPr>
                  <w:noProof/>
                </w:rPr>
              </w:pPr>
              <w:r>
                <w:rPr>
                  <w:noProof/>
                </w:rPr>
                <w:t xml:space="preserve">Hansen, F. T. (2000). </w:t>
              </w:r>
              <w:r>
                <w:rPr>
                  <w:i/>
                  <w:iCs/>
                  <w:noProof/>
                </w:rPr>
                <w:t>Den sokratiske dialogruppe- Et værktøj til værdiafklaring.</w:t>
              </w:r>
              <w:r>
                <w:rPr>
                  <w:noProof/>
                </w:rPr>
                <w:t xml:space="preserve"> Gyldendal.</w:t>
              </w:r>
            </w:p>
            <w:p w:rsidR="001E1DE5" w:rsidRDefault="001E1DE5" w:rsidP="001E1DE5">
              <w:pPr>
                <w:pStyle w:val="Bibliografi"/>
                <w:rPr>
                  <w:noProof/>
                </w:rPr>
              </w:pPr>
              <w:r>
                <w:rPr>
                  <w:noProof/>
                </w:rPr>
                <w:t xml:space="preserve">Hansen, F. T. (2002). </w:t>
              </w:r>
              <w:r>
                <w:rPr>
                  <w:i/>
                  <w:iCs/>
                  <w:noProof/>
                </w:rPr>
                <w:t>Det filosofiske liv - Et dannelsesideal for eksistenspædagogikken.</w:t>
              </w:r>
              <w:r>
                <w:rPr>
                  <w:noProof/>
                </w:rPr>
                <w:t xml:space="preserve"> Hans Reitzels Forlag.</w:t>
              </w:r>
            </w:p>
            <w:p w:rsidR="001E1DE5" w:rsidRDefault="001E1DE5" w:rsidP="001E1DE5">
              <w:pPr>
                <w:pStyle w:val="Bibliografi"/>
                <w:rPr>
                  <w:noProof/>
                </w:rPr>
              </w:pPr>
              <w:r>
                <w:rPr>
                  <w:noProof/>
                </w:rPr>
                <w:t xml:space="preserve">Hansen, F. T. (2012a). </w:t>
              </w:r>
              <w:r>
                <w:rPr>
                  <w:i/>
                  <w:iCs/>
                  <w:noProof/>
                </w:rPr>
                <w:t>Om akademisk dannelse i dag. Med udgangspunkt i Gadamers's syn på sandhed og erfaring.</w:t>
              </w:r>
              <w:r>
                <w:rPr>
                  <w:noProof/>
                </w:rPr>
                <w:t xml:space="preserve"> Norsk Filosofisk Tidsskrift, nr.3, s. 2008-223.</w:t>
              </w:r>
            </w:p>
            <w:p w:rsidR="001E1DE5" w:rsidRDefault="001E1DE5" w:rsidP="001E1DE5">
              <w:pPr>
                <w:pStyle w:val="Bibliografi"/>
                <w:rPr>
                  <w:noProof/>
                </w:rPr>
              </w:pPr>
              <w:r>
                <w:rPr>
                  <w:noProof/>
                </w:rPr>
                <w:t xml:space="preserve">Høffding, H. (1923). </w:t>
              </w:r>
              <w:r>
                <w:rPr>
                  <w:i/>
                  <w:iCs/>
                  <w:noProof/>
                </w:rPr>
                <w:t>Den store humor - et psykologisk studie.</w:t>
              </w:r>
              <w:r>
                <w:rPr>
                  <w:noProof/>
                </w:rPr>
                <w:t xml:space="preserve"> 3. oplag Gyldendal.</w:t>
              </w:r>
            </w:p>
            <w:p w:rsidR="001E1DE5" w:rsidRDefault="001E1DE5" w:rsidP="001E1DE5">
              <w:pPr>
                <w:pStyle w:val="Bibliografi"/>
                <w:rPr>
                  <w:noProof/>
                </w:rPr>
              </w:pPr>
              <w:r>
                <w:rPr>
                  <w:noProof/>
                </w:rPr>
                <w:t xml:space="preserve">Kierkegaard, S. (1841/1997). </w:t>
              </w:r>
              <w:r>
                <w:rPr>
                  <w:i/>
                  <w:iCs/>
                  <w:noProof/>
                </w:rPr>
                <w:t>Søren Kierkegaards skrifter, bind 1, Af en endnu Levendes Papirer- Om Begrebet Ironi.</w:t>
              </w:r>
              <w:r>
                <w:rPr>
                  <w:noProof/>
                </w:rPr>
                <w:t xml:space="preserve"> (red.) Cappelørn, et al. Gads forlag.</w:t>
              </w:r>
            </w:p>
            <w:p w:rsidR="001E1DE5" w:rsidRDefault="001E1DE5" w:rsidP="001E1DE5">
              <w:pPr>
                <w:pStyle w:val="Bibliografi"/>
                <w:rPr>
                  <w:noProof/>
                </w:rPr>
              </w:pPr>
              <w:r>
                <w:rPr>
                  <w:noProof/>
                </w:rPr>
                <w:t xml:space="preserve">Kierkegaard, S. (1837/2000). </w:t>
              </w:r>
              <w:r>
                <w:rPr>
                  <w:i/>
                  <w:iCs/>
                  <w:noProof/>
                </w:rPr>
                <w:t>Søren Kierkegaards skrifter, bind 17, Journalen DD: 37 (b).</w:t>
              </w:r>
              <w:r>
                <w:rPr>
                  <w:noProof/>
                </w:rPr>
                <w:t xml:space="preserve"> (red.) Cappelørn, et al. Gads forlag.</w:t>
              </w:r>
            </w:p>
            <w:p w:rsidR="001E1DE5" w:rsidRDefault="001E1DE5" w:rsidP="001E1DE5">
              <w:pPr>
                <w:pStyle w:val="Bibliografi"/>
                <w:rPr>
                  <w:noProof/>
                </w:rPr>
              </w:pPr>
              <w:r>
                <w:rPr>
                  <w:noProof/>
                </w:rPr>
                <w:lastRenderedPageBreak/>
                <w:t xml:space="preserve">Kierkegaard, S. (1846/2001). </w:t>
              </w:r>
              <w:r>
                <w:rPr>
                  <w:i/>
                  <w:iCs/>
                  <w:noProof/>
                </w:rPr>
                <w:t>Søren Kierkegaards Skrifter, bind 18, Journalen JJ:167.</w:t>
              </w:r>
              <w:r>
                <w:rPr>
                  <w:noProof/>
                </w:rPr>
                <w:t xml:space="preserve"> (red.) Cappelørn, et al. Gads forlag.</w:t>
              </w:r>
            </w:p>
            <w:p w:rsidR="001E1DE5" w:rsidRDefault="001E1DE5" w:rsidP="001E1DE5">
              <w:pPr>
                <w:pStyle w:val="Bibliografi"/>
                <w:rPr>
                  <w:noProof/>
                </w:rPr>
              </w:pPr>
              <w:r>
                <w:rPr>
                  <w:noProof/>
                </w:rPr>
                <w:t xml:space="preserve">Kierkegaard, S. (1846/2001). </w:t>
              </w:r>
              <w:r>
                <w:rPr>
                  <w:i/>
                  <w:iCs/>
                  <w:noProof/>
                </w:rPr>
                <w:t>Søren Kierkegaards skrifter, bind 18, Journalen JJ:490.</w:t>
              </w:r>
              <w:r>
                <w:rPr>
                  <w:noProof/>
                </w:rPr>
                <w:t xml:space="preserve"> (red.) Cappelørn, et al. Gads forlag.</w:t>
              </w:r>
            </w:p>
            <w:p w:rsidR="001E1DE5" w:rsidRDefault="001E1DE5" w:rsidP="001E1DE5">
              <w:pPr>
                <w:pStyle w:val="Bibliografi"/>
                <w:rPr>
                  <w:noProof/>
                </w:rPr>
              </w:pPr>
              <w:r>
                <w:rPr>
                  <w:noProof/>
                </w:rPr>
                <w:t xml:space="preserve">Kierkegaard, S. (1854/2008). </w:t>
              </w:r>
              <w:r>
                <w:rPr>
                  <w:i/>
                  <w:iCs/>
                  <w:noProof/>
                </w:rPr>
                <w:t>Søren Kierkegaards skrifter, bind 25, Journalen NB28:70.</w:t>
              </w:r>
              <w:r>
                <w:rPr>
                  <w:noProof/>
                </w:rPr>
                <w:t xml:space="preserve"> (red.) Cappelørn, et al. Gads forlag.</w:t>
              </w:r>
            </w:p>
            <w:p w:rsidR="001E1DE5" w:rsidRDefault="001E1DE5" w:rsidP="001E1DE5">
              <w:pPr>
                <w:pStyle w:val="Bibliografi"/>
                <w:rPr>
                  <w:noProof/>
                </w:rPr>
              </w:pPr>
              <w:r>
                <w:rPr>
                  <w:noProof/>
                </w:rPr>
                <w:t xml:space="preserve">Kierkegaard, S. (1843/1997). </w:t>
              </w:r>
              <w:r>
                <w:rPr>
                  <w:i/>
                  <w:iCs/>
                  <w:noProof/>
                </w:rPr>
                <w:t>Søren Kierkegaards Skrifter, bind 4, Frygt og bæven.</w:t>
              </w:r>
              <w:r>
                <w:rPr>
                  <w:noProof/>
                </w:rPr>
                <w:t xml:space="preserve"> (red.) Cappelørn, et al. Gads forlag.</w:t>
              </w:r>
            </w:p>
            <w:p w:rsidR="001E1DE5" w:rsidRDefault="001E1DE5" w:rsidP="001E1DE5">
              <w:pPr>
                <w:pStyle w:val="Bibliografi"/>
                <w:rPr>
                  <w:noProof/>
                </w:rPr>
              </w:pPr>
              <w:r>
                <w:rPr>
                  <w:i/>
                  <w:iCs/>
                  <w:noProof/>
                </w:rPr>
                <w:t>know your Meme</w:t>
              </w:r>
              <w:r>
                <w:rPr>
                  <w:noProof/>
                </w:rPr>
                <w:t>. (1 2013). Hentede 26. 9 2013 fra http://knowyourmeme.com/memes/yolo</w:t>
              </w:r>
            </w:p>
            <w:p w:rsidR="001E1DE5" w:rsidRDefault="001E1DE5" w:rsidP="001E1DE5">
              <w:pPr>
                <w:pStyle w:val="Bibliografi"/>
                <w:rPr>
                  <w:noProof/>
                </w:rPr>
              </w:pPr>
              <w:r>
                <w:rPr>
                  <w:noProof/>
                </w:rPr>
                <w:t xml:space="preserve">Lübcke, P. (2010). </w:t>
              </w:r>
              <w:r>
                <w:rPr>
                  <w:i/>
                  <w:iCs/>
                  <w:noProof/>
                </w:rPr>
                <w:t>Politikkens filosofileksikon.</w:t>
              </w:r>
              <w:r>
                <w:rPr>
                  <w:noProof/>
                </w:rPr>
                <w:t xml:space="preserve"> 2.udgave, Politikkens forlag.</w:t>
              </w:r>
            </w:p>
            <w:p w:rsidR="001E1DE5" w:rsidRDefault="001E1DE5" w:rsidP="001E1DE5">
              <w:pPr>
                <w:pStyle w:val="Bibliografi"/>
                <w:rPr>
                  <w:noProof/>
                </w:rPr>
              </w:pPr>
              <w:r>
                <w:rPr>
                  <w:noProof/>
                </w:rPr>
                <w:t xml:space="preserve">Nielsen, T. H. (02. april 2013). </w:t>
              </w:r>
              <w:r>
                <w:rPr>
                  <w:i/>
                  <w:iCs/>
                  <w:noProof/>
                </w:rPr>
                <w:t>MELLEM SPROG OG EKSISTENS – Om ironien hos Kierkegaard, Lukács og de Man.</w:t>
              </w:r>
              <w:r>
                <w:rPr>
                  <w:noProof/>
                </w:rPr>
                <w:t xml:space="preserve"> Hentede 30. 08 2013 fra Institut for Æstetik og Kommunikation » Forskning » Tidsskrifter » Litteraturhistorisk Netforlag: http://dac.au.dk/forskning/tidsskrifter/netforlag/essays-artikler/mellem-sprog-og-eksistens/</w:t>
              </w:r>
            </w:p>
            <w:p w:rsidR="001E1DE5" w:rsidRDefault="001E1DE5" w:rsidP="001E1DE5">
              <w:pPr>
                <w:pStyle w:val="Bibliografi"/>
                <w:rPr>
                  <w:noProof/>
                </w:rPr>
              </w:pPr>
              <w:r>
                <w:rPr>
                  <w:noProof/>
                </w:rPr>
                <w:t xml:space="preserve">Schmidt, L.-H. (1999). </w:t>
              </w:r>
              <w:r>
                <w:rPr>
                  <w:i/>
                  <w:iCs/>
                  <w:noProof/>
                </w:rPr>
                <w:t>Dannelse på ny: Om det socialanalytiske perspektiv på velfærdsamfundets dannelsesnormer.</w:t>
              </w:r>
              <w:r>
                <w:rPr>
                  <w:noProof/>
                </w:rPr>
                <w:t xml:space="preserve"> Dansk pædagogisk tidskrift, nr. 1:32-45.</w:t>
              </w:r>
            </w:p>
            <w:p w:rsidR="001E1DE5" w:rsidRDefault="001E1DE5" w:rsidP="001E1DE5">
              <w:pPr>
                <w:pStyle w:val="Bibliografi"/>
                <w:rPr>
                  <w:noProof/>
                </w:rPr>
              </w:pPr>
              <w:r>
                <w:rPr>
                  <w:noProof/>
                </w:rPr>
                <w:t xml:space="preserve">Thielst, P. (2006). </w:t>
              </w:r>
              <w:r>
                <w:rPr>
                  <w:i/>
                  <w:iCs/>
                  <w:noProof/>
                </w:rPr>
                <w:t>Man bør tvivle om alt- og tro på meget- Filosofiens historie fra Thales til Habermas.</w:t>
              </w:r>
              <w:r>
                <w:rPr>
                  <w:noProof/>
                </w:rPr>
                <w:t xml:space="preserve"> Det lille forlag.</w:t>
              </w:r>
            </w:p>
            <w:p w:rsidR="001E1DE5" w:rsidRDefault="001E1DE5" w:rsidP="001E1DE5">
              <w:r>
                <w:fldChar w:fldCharType="end"/>
              </w:r>
            </w:p>
          </w:sdtContent>
        </w:sdt>
      </w:sdtContent>
    </w:sdt>
    <w:p w:rsidR="00B66D3D" w:rsidRDefault="00B66D3D" w:rsidP="00B66D3D">
      <w:pPr>
        <w:pStyle w:val="Overskrift1"/>
        <w:rPr>
          <w:rStyle w:val="Overskrift1Tegn"/>
          <w:lang w:val="en-US"/>
        </w:rPr>
      </w:pPr>
      <w:bookmarkStart w:id="41" w:name="_Toc368046164"/>
      <w:bookmarkEnd w:id="39"/>
    </w:p>
    <w:p w:rsidR="00B66D3D" w:rsidRDefault="00B66D3D" w:rsidP="00B66D3D">
      <w:pPr>
        <w:pStyle w:val="Overskrift1"/>
        <w:rPr>
          <w:rStyle w:val="Overskrift1Tegn"/>
          <w:lang w:val="en-US"/>
        </w:rPr>
      </w:pPr>
    </w:p>
    <w:p w:rsidR="00B66D3D" w:rsidRDefault="00B66D3D" w:rsidP="00B66D3D">
      <w:pPr>
        <w:pStyle w:val="Overskrift1"/>
        <w:rPr>
          <w:rStyle w:val="Overskrift1Tegn"/>
          <w:lang w:val="en-US"/>
        </w:rPr>
      </w:pPr>
    </w:p>
    <w:p w:rsidR="00B66D3D" w:rsidRDefault="00B66D3D" w:rsidP="00B66D3D">
      <w:pPr>
        <w:rPr>
          <w:lang w:val="en-US"/>
        </w:rPr>
      </w:pPr>
    </w:p>
    <w:p w:rsidR="00B66D3D" w:rsidRDefault="00B66D3D" w:rsidP="00B66D3D">
      <w:pPr>
        <w:rPr>
          <w:lang w:val="en-US"/>
        </w:rPr>
      </w:pPr>
    </w:p>
    <w:p w:rsidR="00B66D3D" w:rsidRDefault="00B66D3D" w:rsidP="00B66D3D">
      <w:pPr>
        <w:rPr>
          <w:lang w:val="en-US"/>
        </w:rPr>
      </w:pPr>
    </w:p>
    <w:p w:rsidR="00B66D3D" w:rsidRDefault="00B66D3D" w:rsidP="00B66D3D">
      <w:pPr>
        <w:rPr>
          <w:lang w:val="en-US"/>
        </w:rPr>
      </w:pPr>
    </w:p>
    <w:p w:rsidR="00B66D3D" w:rsidRPr="00B66D3D" w:rsidRDefault="00B66D3D" w:rsidP="00B66D3D">
      <w:pPr>
        <w:rPr>
          <w:lang w:val="en-US"/>
        </w:rPr>
      </w:pPr>
    </w:p>
    <w:p w:rsidR="00B66D3D" w:rsidRDefault="00B66D3D" w:rsidP="00B66D3D">
      <w:pPr>
        <w:pStyle w:val="Overskrift1"/>
        <w:rPr>
          <w:rStyle w:val="Overskrift1Tegn"/>
          <w:lang w:val="en-US"/>
        </w:rPr>
      </w:pPr>
      <w:r w:rsidRPr="00B66D3D">
        <w:rPr>
          <w:rStyle w:val="Overskrift1Tegn"/>
          <w:lang w:val="en-US"/>
        </w:rPr>
        <w:lastRenderedPageBreak/>
        <w:t xml:space="preserve">English </w:t>
      </w:r>
      <w:proofErr w:type="spellStart"/>
      <w:r w:rsidRPr="00B66D3D">
        <w:rPr>
          <w:rStyle w:val="Overskrift1Tegn"/>
          <w:lang w:val="en-US"/>
        </w:rPr>
        <w:t>resumé</w:t>
      </w:r>
      <w:bookmarkEnd w:id="41"/>
      <w:proofErr w:type="spellEnd"/>
    </w:p>
    <w:p w:rsidR="00B66D3D" w:rsidRPr="00B66D3D" w:rsidRDefault="00B66D3D" w:rsidP="00B66D3D">
      <w:pPr>
        <w:rPr>
          <w:lang w:val="en-US"/>
        </w:rPr>
      </w:pPr>
    </w:p>
    <w:p w:rsidR="00B66D3D" w:rsidRPr="000911B7" w:rsidRDefault="00B66D3D" w:rsidP="00B66D3D">
      <w:pPr>
        <w:spacing w:line="360" w:lineRule="auto"/>
        <w:rPr>
          <w:sz w:val="24"/>
          <w:szCs w:val="24"/>
          <w:lang w:val="en-US"/>
        </w:rPr>
      </w:pPr>
      <w:r w:rsidRPr="000911B7">
        <w:rPr>
          <w:sz w:val="24"/>
          <w:szCs w:val="24"/>
          <w:lang w:val="en-US"/>
        </w:rPr>
        <w:t xml:space="preserve">The main focus of this master thesis is to address the relation between Socratic dialogue and existential </w:t>
      </w:r>
      <w:r w:rsidRPr="000911B7">
        <w:rPr>
          <w:i/>
          <w:sz w:val="24"/>
          <w:szCs w:val="24"/>
          <w:lang w:val="en-US"/>
        </w:rPr>
        <w:t>self-cultivation</w:t>
      </w:r>
      <w:r w:rsidRPr="000911B7">
        <w:rPr>
          <w:sz w:val="24"/>
          <w:szCs w:val="24"/>
          <w:lang w:val="en-US"/>
        </w:rPr>
        <w:t xml:space="preserve"> and to discuss what relevance Socratic dialog might have on the self-cultivation process in a philosophical and Danish high school educational context. </w:t>
      </w:r>
      <w:r w:rsidRPr="000911B7">
        <w:rPr>
          <w:sz w:val="24"/>
          <w:szCs w:val="24"/>
          <w:lang w:val="en-US"/>
        </w:rPr>
        <w:br/>
        <w:t xml:space="preserve">In this thesis I use the Danish word </w:t>
      </w:r>
      <w:proofErr w:type="spellStart"/>
      <w:r w:rsidRPr="000911B7">
        <w:rPr>
          <w:i/>
          <w:sz w:val="24"/>
          <w:szCs w:val="24"/>
          <w:lang w:val="en-US"/>
        </w:rPr>
        <w:t>dannelse</w:t>
      </w:r>
      <w:proofErr w:type="spellEnd"/>
      <w:r w:rsidRPr="000911B7">
        <w:rPr>
          <w:i/>
          <w:sz w:val="24"/>
          <w:szCs w:val="24"/>
          <w:lang w:val="en-US"/>
        </w:rPr>
        <w:t xml:space="preserve"> </w:t>
      </w:r>
      <w:r w:rsidRPr="000911B7">
        <w:rPr>
          <w:sz w:val="24"/>
          <w:szCs w:val="24"/>
          <w:lang w:val="en-US"/>
        </w:rPr>
        <w:t xml:space="preserve">which translates into </w:t>
      </w:r>
      <w:r w:rsidRPr="000911B7">
        <w:rPr>
          <w:i/>
          <w:sz w:val="24"/>
          <w:szCs w:val="24"/>
          <w:lang w:val="en-US"/>
        </w:rPr>
        <w:t>general education</w:t>
      </w:r>
      <w:r w:rsidRPr="000911B7">
        <w:rPr>
          <w:sz w:val="24"/>
          <w:szCs w:val="24"/>
          <w:lang w:val="en-US"/>
        </w:rPr>
        <w:t>, however the actual meaning of the word is much closer to the German ‘</w:t>
      </w:r>
      <w:proofErr w:type="spellStart"/>
      <w:r w:rsidRPr="000911B7">
        <w:rPr>
          <w:i/>
          <w:sz w:val="24"/>
          <w:szCs w:val="24"/>
          <w:lang w:val="en-US"/>
        </w:rPr>
        <w:t>Bildun</w:t>
      </w:r>
      <w:proofErr w:type="spellEnd"/>
      <w:r w:rsidRPr="000911B7">
        <w:rPr>
          <w:i/>
          <w:sz w:val="24"/>
          <w:szCs w:val="24"/>
          <w:lang w:val="en-US"/>
        </w:rPr>
        <w:t xml:space="preserve">’. </w:t>
      </w:r>
      <w:r w:rsidRPr="000911B7">
        <w:rPr>
          <w:sz w:val="24"/>
          <w:szCs w:val="24"/>
          <w:lang w:val="en-US"/>
        </w:rPr>
        <w:t xml:space="preserve">Instead of </w:t>
      </w:r>
      <w:r w:rsidRPr="000911B7">
        <w:rPr>
          <w:i/>
          <w:sz w:val="24"/>
          <w:szCs w:val="24"/>
          <w:lang w:val="en-US"/>
        </w:rPr>
        <w:t>general education</w:t>
      </w:r>
      <w:r w:rsidRPr="000911B7">
        <w:rPr>
          <w:sz w:val="24"/>
          <w:szCs w:val="24"/>
          <w:lang w:val="en-US"/>
        </w:rPr>
        <w:t xml:space="preserve"> I have chosen to use the term </w:t>
      </w:r>
      <w:r w:rsidRPr="000911B7">
        <w:rPr>
          <w:i/>
          <w:sz w:val="24"/>
          <w:szCs w:val="24"/>
          <w:lang w:val="en-US"/>
        </w:rPr>
        <w:t xml:space="preserve">self-cultivation </w:t>
      </w:r>
      <w:r w:rsidRPr="000911B7">
        <w:rPr>
          <w:sz w:val="24"/>
          <w:szCs w:val="24"/>
          <w:lang w:val="en-US"/>
        </w:rPr>
        <w:t xml:space="preserve">as I feel this comes closer to what I am describing. </w:t>
      </w:r>
    </w:p>
    <w:p w:rsidR="00B66D3D" w:rsidRPr="000911B7" w:rsidRDefault="00B66D3D" w:rsidP="00B66D3D">
      <w:pPr>
        <w:spacing w:line="360" w:lineRule="auto"/>
        <w:rPr>
          <w:strike/>
          <w:sz w:val="24"/>
          <w:szCs w:val="24"/>
          <w:lang w:val="en-US"/>
        </w:rPr>
      </w:pPr>
      <w:r w:rsidRPr="000911B7">
        <w:rPr>
          <w:sz w:val="24"/>
          <w:szCs w:val="24"/>
          <w:lang w:val="en-US"/>
        </w:rPr>
        <w:t xml:space="preserve">The thesis starts by addressing the matter of self-cultivation from two angles; first by a theoretical research into the underlying philosophy of the Socratic dialogue and secondly by undertaking Socratic dialogue with three high school students. </w:t>
      </w:r>
    </w:p>
    <w:p w:rsidR="00B66D3D" w:rsidRPr="000911B7" w:rsidRDefault="00B66D3D" w:rsidP="00B66D3D">
      <w:pPr>
        <w:spacing w:line="360" w:lineRule="auto"/>
        <w:rPr>
          <w:strike/>
          <w:sz w:val="24"/>
          <w:szCs w:val="24"/>
          <w:lang w:val="en-US"/>
        </w:rPr>
      </w:pPr>
      <w:r w:rsidRPr="000911B7">
        <w:rPr>
          <w:sz w:val="24"/>
          <w:szCs w:val="24"/>
          <w:lang w:val="en-US"/>
        </w:rPr>
        <w:t xml:space="preserve">The first chapter starts with a theoretical review of the official regulations for Danish high school students. By getting an insight into the history and definitions of how students are meant to be educated in self-cultivation - in a more formal sense - the reader should gain a base knowledge so that a comparison between existential self-cultivation and the more traditional approach becomes easier to understand.  </w:t>
      </w:r>
    </w:p>
    <w:p w:rsidR="00B66D3D" w:rsidRPr="000911B7" w:rsidRDefault="00B66D3D" w:rsidP="00B66D3D">
      <w:pPr>
        <w:spacing w:line="360" w:lineRule="auto"/>
        <w:rPr>
          <w:rStyle w:val="hps"/>
          <w:sz w:val="24"/>
          <w:szCs w:val="24"/>
          <w:lang w:val="en-US"/>
        </w:rPr>
      </w:pPr>
      <w:r w:rsidRPr="000911B7">
        <w:rPr>
          <w:sz w:val="24"/>
          <w:szCs w:val="24"/>
          <w:lang w:val="en-US"/>
        </w:rPr>
        <w:t xml:space="preserve">In the next chapter the reader is introduced to an important </w:t>
      </w:r>
      <w:r w:rsidRPr="000911B7">
        <w:rPr>
          <w:rStyle w:val="hps"/>
          <w:sz w:val="24"/>
          <w:szCs w:val="24"/>
          <w:lang w:val="en-US"/>
        </w:rPr>
        <w:t xml:space="preserve">distinction between knowledge of the world as a phenomenon, and how to approach a phenomenon as a human being. In this distinction it is argued, that knowledge of the world alone is not enough to ensure that the students are </w:t>
      </w:r>
      <w:r w:rsidRPr="000911B7">
        <w:rPr>
          <w:sz w:val="24"/>
          <w:szCs w:val="24"/>
          <w:lang w:val="en-US"/>
        </w:rPr>
        <w:t>self-cultivated</w:t>
      </w:r>
      <w:r w:rsidRPr="000911B7">
        <w:rPr>
          <w:rStyle w:val="hps"/>
          <w:sz w:val="24"/>
          <w:szCs w:val="24"/>
          <w:lang w:val="en-US"/>
        </w:rPr>
        <w:t xml:space="preserve">. It is argued by </w:t>
      </w:r>
      <w:r w:rsidRPr="000911B7">
        <w:rPr>
          <w:rFonts w:eastAsia="Calibri" w:cs="Calibri"/>
          <w:sz w:val="24"/>
          <w:szCs w:val="24"/>
          <w:lang w:val="en-US"/>
        </w:rPr>
        <w:t xml:space="preserve">Hans Fink, who is a docent in </w:t>
      </w:r>
      <w:r w:rsidRPr="000911B7">
        <w:rPr>
          <w:rStyle w:val="hps"/>
          <w:sz w:val="24"/>
          <w:szCs w:val="24"/>
          <w:lang w:val="en-US"/>
        </w:rPr>
        <w:t>philosophy</w:t>
      </w:r>
      <w:r w:rsidRPr="000911B7">
        <w:rPr>
          <w:rFonts w:eastAsia="Calibri" w:cs="Calibri"/>
          <w:sz w:val="24"/>
          <w:szCs w:val="24"/>
          <w:lang w:val="en-US"/>
        </w:rPr>
        <w:t xml:space="preserve"> at Aarhus University</w:t>
      </w:r>
      <w:r w:rsidRPr="000911B7">
        <w:rPr>
          <w:rStyle w:val="CitatTegn"/>
          <w:sz w:val="24"/>
          <w:szCs w:val="24"/>
          <w:lang w:val="en-US"/>
        </w:rPr>
        <w:t xml:space="preserve"> </w:t>
      </w:r>
      <w:r w:rsidRPr="000911B7">
        <w:rPr>
          <w:rStyle w:val="hps"/>
          <w:sz w:val="24"/>
          <w:szCs w:val="24"/>
          <w:lang w:val="en-US"/>
        </w:rPr>
        <w:t xml:space="preserve">that sometimes to gain an insight into the world as a person you must approach it with a certain pre-educational and open mindset, instead of a descriptive understanding of the world. </w:t>
      </w:r>
    </w:p>
    <w:p w:rsidR="00B66D3D" w:rsidRDefault="00B66D3D" w:rsidP="00B66D3D">
      <w:pPr>
        <w:spacing w:line="360" w:lineRule="auto"/>
        <w:rPr>
          <w:sz w:val="24"/>
          <w:szCs w:val="24"/>
          <w:lang w:val="en-US"/>
        </w:rPr>
      </w:pPr>
      <w:r w:rsidRPr="000911B7">
        <w:rPr>
          <w:rStyle w:val="hps"/>
          <w:sz w:val="24"/>
          <w:szCs w:val="24"/>
          <w:lang w:val="en-US"/>
        </w:rPr>
        <w:t xml:space="preserve">In the next chapter the reader is introduced to </w:t>
      </w:r>
      <w:r w:rsidRPr="000911B7">
        <w:rPr>
          <w:sz w:val="24"/>
          <w:szCs w:val="24"/>
          <w:lang w:val="en-US"/>
        </w:rPr>
        <w:t xml:space="preserve">self-cultivation as seen from an existential point of view where the process of self-cultivation cannot be made to fit external goals and </w:t>
      </w:r>
      <w:r w:rsidRPr="000911B7">
        <w:rPr>
          <w:rStyle w:val="hps"/>
          <w:sz w:val="24"/>
          <w:szCs w:val="24"/>
          <w:lang w:val="en-US"/>
        </w:rPr>
        <w:t>expectations in the form that formal institutions decree</w:t>
      </w:r>
      <w:r w:rsidRPr="000911B7">
        <w:rPr>
          <w:sz w:val="24"/>
          <w:szCs w:val="24"/>
          <w:lang w:val="en-US"/>
        </w:rPr>
        <w:t xml:space="preserve">. In this sense self-cultivation is a matter of a free immeasurable self-experience explored and cared for through the Socratic dialogue. The chapter introduces the ontological approach to reality through Hans-Georg </w:t>
      </w:r>
      <w:proofErr w:type="spellStart"/>
      <w:r w:rsidRPr="000911B7">
        <w:rPr>
          <w:sz w:val="24"/>
          <w:szCs w:val="24"/>
          <w:lang w:val="en-US"/>
        </w:rPr>
        <w:t>Gadamer</w:t>
      </w:r>
      <w:proofErr w:type="spellEnd"/>
      <w:r w:rsidRPr="000911B7">
        <w:rPr>
          <w:sz w:val="24"/>
          <w:szCs w:val="24"/>
          <w:lang w:val="en-US"/>
        </w:rPr>
        <w:t xml:space="preserve">, and Finn </w:t>
      </w:r>
      <w:proofErr w:type="spellStart"/>
      <w:r w:rsidRPr="000911B7">
        <w:rPr>
          <w:sz w:val="24"/>
          <w:szCs w:val="24"/>
          <w:lang w:val="en-US"/>
        </w:rPr>
        <w:t>Thorbjørn</w:t>
      </w:r>
      <w:proofErr w:type="spellEnd"/>
      <w:r w:rsidRPr="000911B7">
        <w:rPr>
          <w:sz w:val="24"/>
          <w:szCs w:val="24"/>
          <w:lang w:val="en-US"/>
        </w:rPr>
        <w:t xml:space="preserve"> </w:t>
      </w:r>
    </w:p>
    <w:p w:rsidR="00B66D3D" w:rsidRDefault="00B66D3D" w:rsidP="00B66D3D">
      <w:pPr>
        <w:spacing w:line="360" w:lineRule="auto"/>
        <w:rPr>
          <w:sz w:val="24"/>
          <w:szCs w:val="24"/>
          <w:lang w:val="en-US"/>
        </w:rPr>
      </w:pPr>
    </w:p>
    <w:p w:rsidR="00B66D3D" w:rsidRPr="000911B7" w:rsidRDefault="00B66D3D" w:rsidP="00B66D3D">
      <w:pPr>
        <w:spacing w:line="360" w:lineRule="auto"/>
        <w:rPr>
          <w:rStyle w:val="hps"/>
          <w:sz w:val="24"/>
          <w:szCs w:val="24"/>
          <w:lang w:val="en-US"/>
        </w:rPr>
      </w:pPr>
      <w:r w:rsidRPr="000911B7">
        <w:rPr>
          <w:sz w:val="24"/>
          <w:szCs w:val="24"/>
          <w:lang w:val="en-US"/>
        </w:rPr>
        <w:lastRenderedPageBreak/>
        <w:t xml:space="preserve">Hansen, </w:t>
      </w:r>
      <w:r w:rsidRPr="000911B7">
        <w:rPr>
          <w:rStyle w:val="hps"/>
          <w:sz w:val="24"/>
          <w:szCs w:val="24"/>
          <w:lang w:val="en-US"/>
        </w:rPr>
        <w:t xml:space="preserve">who argues that </w:t>
      </w:r>
      <w:proofErr w:type="gramStart"/>
      <w:r w:rsidRPr="000911B7">
        <w:rPr>
          <w:sz w:val="24"/>
          <w:szCs w:val="24"/>
          <w:lang w:val="en-US"/>
        </w:rPr>
        <w:t>self-cultivation</w:t>
      </w:r>
      <w:proofErr w:type="gramEnd"/>
      <w:r w:rsidRPr="000911B7">
        <w:rPr>
          <w:rStyle w:val="hps"/>
          <w:sz w:val="24"/>
          <w:szCs w:val="24"/>
          <w:lang w:val="en-US"/>
        </w:rPr>
        <w:t xml:space="preserve"> is gained when one gains an acknowledgement and a sense of ontological being in the world. While this being in the world cannot be fully understood, because any reflections on being comes after the immediate meaningful being in the world it is still possible to get an honest sense of being. </w:t>
      </w:r>
    </w:p>
    <w:p w:rsidR="00B66D3D" w:rsidRPr="000911B7" w:rsidRDefault="00B66D3D" w:rsidP="00B66D3D">
      <w:pPr>
        <w:spacing w:line="360" w:lineRule="auto"/>
        <w:rPr>
          <w:sz w:val="24"/>
          <w:szCs w:val="24"/>
          <w:lang w:val="en-US"/>
        </w:rPr>
      </w:pPr>
      <w:r w:rsidRPr="000911B7">
        <w:rPr>
          <w:rStyle w:val="hps"/>
          <w:sz w:val="24"/>
          <w:szCs w:val="24"/>
          <w:lang w:val="en-US"/>
        </w:rPr>
        <w:t xml:space="preserve">The following chapter introduces </w:t>
      </w:r>
      <w:proofErr w:type="spellStart"/>
      <w:r w:rsidRPr="000911B7">
        <w:rPr>
          <w:rStyle w:val="hps"/>
          <w:sz w:val="24"/>
          <w:szCs w:val="24"/>
          <w:lang w:val="en-US"/>
        </w:rPr>
        <w:t>Søren</w:t>
      </w:r>
      <w:proofErr w:type="spellEnd"/>
      <w:r w:rsidRPr="000911B7">
        <w:rPr>
          <w:rStyle w:val="hps"/>
          <w:sz w:val="24"/>
          <w:szCs w:val="24"/>
          <w:lang w:val="en-US"/>
        </w:rPr>
        <w:t xml:space="preserve"> </w:t>
      </w:r>
      <w:proofErr w:type="spellStart"/>
      <w:r w:rsidRPr="000911B7">
        <w:rPr>
          <w:rStyle w:val="hps"/>
          <w:sz w:val="24"/>
          <w:szCs w:val="24"/>
          <w:lang w:val="en-US"/>
        </w:rPr>
        <w:t>Kierkegaad</w:t>
      </w:r>
      <w:proofErr w:type="spellEnd"/>
      <w:r w:rsidRPr="000911B7">
        <w:rPr>
          <w:rStyle w:val="hps"/>
          <w:sz w:val="24"/>
          <w:szCs w:val="24"/>
          <w:lang w:val="en-US"/>
        </w:rPr>
        <w:t xml:space="preserve">, and his approach to Socrates, and the Socratic Method. It also introduces the work of </w:t>
      </w:r>
      <w:proofErr w:type="spellStart"/>
      <w:r w:rsidRPr="000911B7">
        <w:rPr>
          <w:rStyle w:val="hps"/>
          <w:sz w:val="24"/>
          <w:szCs w:val="24"/>
          <w:lang w:val="en-US"/>
        </w:rPr>
        <w:t>Harald</w:t>
      </w:r>
      <w:proofErr w:type="spellEnd"/>
      <w:r w:rsidRPr="000911B7">
        <w:rPr>
          <w:rStyle w:val="hps"/>
          <w:sz w:val="24"/>
          <w:szCs w:val="24"/>
          <w:lang w:val="en-US"/>
        </w:rPr>
        <w:t xml:space="preserve"> </w:t>
      </w:r>
      <w:proofErr w:type="spellStart"/>
      <w:r w:rsidRPr="000911B7">
        <w:rPr>
          <w:rStyle w:val="hps"/>
          <w:sz w:val="24"/>
          <w:szCs w:val="24"/>
          <w:lang w:val="en-US"/>
        </w:rPr>
        <w:t>Høffding</w:t>
      </w:r>
      <w:proofErr w:type="spellEnd"/>
      <w:r w:rsidRPr="000911B7">
        <w:rPr>
          <w:rStyle w:val="hps"/>
          <w:sz w:val="24"/>
          <w:szCs w:val="24"/>
          <w:lang w:val="en-US"/>
        </w:rPr>
        <w:t xml:space="preserve"> and again Finn </w:t>
      </w:r>
      <w:proofErr w:type="spellStart"/>
      <w:r w:rsidRPr="000911B7">
        <w:rPr>
          <w:rStyle w:val="hps"/>
          <w:sz w:val="24"/>
          <w:szCs w:val="24"/>
          <w:lang w:val="en-US"/>
        </w:rPr>
        <w:t>Thorbjørn</w:t>
      </w:r>
      <w:proofErr w:type="spellEnd"/>
      <w:r w:rsidRPr="000911B7">
        <w:rPr>
          <w:rStyle w:val="hps"/>
          <w:sz w:val="24"/>
          <w:szCs w:val="24"/>
          <w:lang w:val="en-US"/>
        </w:rPr>
        <w:t xml:space="preserve"> Hansen. In this chapter, the reader gets a closer understanding of the irony in the Socratic Method and how irony used in a humorous way is a method where the previously mentioned knowledge of the world is looked on with skepticism. These thinkers understanding of humor is mainly defined through Kierkegaard and then expanded upon by </w:t>
      </w:r>
      <w:proofErr w:type="spellStart"/>
      <w:r w:rsidRPr="000911B7">
        <w:rPr>
          <w:rStyle w:val="hps"/>
          <w:sz w:val="24"/>
          <w:szCs w:val="24"/>
          <w:lang w:val="en-US"/>
        </w:rPr>
        <w:t>Høffding</w:t>
      </w:r>
      <w:proofErr w:type="spellEnd"/>
      <w:r w:rsidRPr="000911B7">
        <w:rPr>
          <w:rStyle w:val="hps"/>
          <w:sz w:val="24"/>
          <w:szCs w:val="24"/>
          <w:lang w:val="en-US"/>
        </w:rPr>
        <w:t xml:space="preserve"> and Hansen. The reader should get a better idea of what a humorous approach to life through a Socratic irony method can bring to existential </w:t>
      </w:r>
      <w:r w:rsidRPr="000911B7">
        <w:rPr>
          <w:sz w:val="24"/>
          <w:szCs w:val="24"/>
          <w:lang w:val="en-US"/>
        </w:rPr>
        <w:t xml:space="preserve">self-cultivation. </w:t>
      </w:r>
    </w:p>
    <w:p w:rsidR="00B66D3D" w:rsidRPr="000911B7" w:rsidRDefault="00B66D3D" w:rsidP="00B66D3D">
      <w:pPr>
        <w:spacing w:line="360" w:lineRule="auto"/>
        <w:rPr>
          <w:b/>
          <w:sz w:val="24"/>
          <w:szCs w:val="24"/>
          <w:lang w:val="en-US"/>
        </w:rPr>
      </w:pPr>
      <w:r w:rsidRPr="000911B7">
        <w:rPr>
          <w:sz w:val="24"/>
          <w:szCs w:val="24"/>
          <w:lang w:val="en-US"/>
        </w:rPr>
        <w:t xml:space="preserve">The next chapter further examines the Socratic irony by focusing on </w:t>
      </w:r>
      <w:r w:rsidRPr="000911B7">
        <w:rPr>
          <w:b/>
          <w:sz w:val="24"/>
          <w:szCs w:val="24"/>
          <w:lang w:val="en-US"/>
        </w:rPr>
        <w:t>‘</w:t>
      </w:r>
      <w:r w:rsidRPr="000911B7">
        <w:rPr>
          <w:i/>
          <w:sz w:val="24"/>
          <w:szCs w:val="24"/>
          <w:lang w:val="en-US"/>
        </w:rPr>
        <w:t>On the concept of Irony with Continual Reference to Socrates</w:t>
      </w:r>
      <w:r w:rsidRPr="000911B7">
        <w:rPr>
          <w:b/>
          <w:i/>
          <w:sz w:val="24"/>
          <w:szCs w:val="24"/>
          <w:lang w:val="en-US"/>
        </w:rPr>
        <w:t>’</w:t>
      </w:r>
      <w:r w:rsidRPr="000911B7">
        <w:rPr>
          <w:sz w:val="24"/>
          <w:szCs w:val="24"/>
          <w:lang w:val="en-US"/>
        </w:rPr>
        <w:t xml:space="preserve"> by Kierkegaard. Here, the reader gets a deeper insight in how an ironic </w:t>
      </w:r>
      <w:r w:rsidRPr="000911B7">
        <w:rPr>
          <w:i/>
          <w:sz w:val="24"/>
          <w:szCs w:val="24"/>
          <w:lang w:val="en-US"/>
        </w:rPr>
        <w:t xml:space="preserve">way of being, </w:t>
      </w:r>
      <w:r w:rsidRPr="000911B7">
        <w:rPr>
          <w:sz w:val="24"/>
          <w:szCs w:val="24"/>
          <w:lang w:val="en-US"/>
        </w:rPr>
        <w:t xml:space="preserve">can both be a way to set oneself free of being determined by anything outside ones existential self  but on the other hand also carries the risk of reducing reality to a nihilistic nothing. Later in the work a certain restrained irony is described and combined with a critique of the scientific focus on a world of fully understandable results. </w:t>
      </w:r>
    </w:p>
    <w:p w:rsidR="00B66D3D" w:rsidRPr="000911B7" w:rsidRDefault="00B66D3D" w:rsidP="00B66D3D">
      <w:pPr>
        <w:spacing w:line="360" w:lineRule="auto"/>
        <w:rPr>
          <w:sz w:val="24"/>
          <w:szCs w:val="24"/>
          <w:lang w:val="en-US"/>
        </w:rPr>
      </w:pPr>
      <w:r w:rsidRPr="000911B7">
        <w:rPr>
          <w:sz w:val="24"/>
          <w:szCs w:val="24"/>
          <w:lang w:val="en-US"/>
        </w:rPr>
        <w:t xml:space="preserve">The following chapter focuses on the tree Socratic dialogs which took place on the 7th and 14th of May 2013 in </w:t>
      </w:r>
      <w:proofErr w:type="spellStart"/>
      <w:r w:rsidRPr="000911B7">
        <w:rPr>
          <w:sz w:val="24"/>
          <w:szCs w:val="24"/>
          <w:lang w:val="en-US"/>
        </w:rPr>
        <w:t>Hjørring</w:t>
      </w:r>
      <w:proofErr w:type="spellEnd"/>
      <w:r w:rsidRPr="000911B7">
        <w:rPr>
          <w:sz w:val="24"/>
          <w:szCs w:val="24"/>
          <w:lang w:val="en-US"/>
        </w:rPr>
        <w:t xml:space="preserve"> high school. The following chapter analyzes the experience from the interviews with the students and the theoretical frame from the chapter before that. It is discussed how Socratic dialog can be seen as relevant for high school and philosophical education. The keyword that emerges from these reflections is </w:t>
      </w:r>
      <w:r w:rsidRPr="000911B7">
        <w:rPr>
          <w:i/>
          <w:sz w:val="24"/>
          <w:szCs w:val="24"/>
          <w:lang w:val="en-US"/>
        </w:rPr>
        <w:t>existential conversation culture</w:t>
      </w:r>
      <w:r w:rsidRPr="000911B7">
        <w:rPr>
          <w:sz w:val="24"/>
          <w:szCs w:val="24"/>
          <w:lang w:val="en-US"/>
        </w:rPr>
        <w:t xml:space="preserve">. </w:t>
      </w:r>
    </w:p>
    <w:p w:rsidR="00B66D3D" w:rsidRPr="000911B7" w:rsidRDefault="00B66D3D" w:rsidP="00B66D3D">
      <w:pPr>
        <w:spacing w:line="360" w:lineRule="auto"/>
        <w:rPr>
          <w:sz w:val="24"/>
          <w:szCs w:val="24"/>
          <w:lang w:val="en-US"/>
        </w:rPr>
      </w:pPr>
      <w:r w:rsidRPr="000911B7">
        <w:rPr>
          <w:sz w:val="24"/>
          <w:szCs w:val="24"/>
          <w:lang w:val="en-US"/>
        </w:rPr>
        <w:t xml:space="preserve">In conclusion, the Socratic Method is deemed relevant because it allows students to experience themselves from a point of ontological ironic </w:t>
      </w:r>
      <w:proofErr w:type="spellStart"/>
      <w:r w:rsidRPr="000911B7">
        <w:rPr>
          <w:sz w:val="24"/>
          <w:szCs w:val="24"/>
          <w:lang w:val="en-US"/>
        </w:rPr>
        <w:t>self understanding</w:t>
      </w:r>
      <w:proofErr w:type="spellEnd"/>
      <w:r w:rsidRPr="000911B7">
        <w:rPr>
          <w:sz w:val="24"/>
          <w:szCs w:val="24"/>
          <w:lang w:val="en-US"/>
        </w:rPr>
        <w:t xml:space="preserve">. This could potentially make them better to see the assumed truths of the world, and that external authorities saying what being a correct person does not always fit one’s own existential meaning of being. While the Socratic Method takes time, we managed to establish this existential conversation culture which in time </w:t>
      </w:r>
      <w:r w:rsidRPr="000911B7">
        <w:rPr>
          <w:sz w:val="24"/>
          <w:szCs w:val="24"/>
          <w:lang w:val="en-US"/>
        </w:rPr>
        <w:lastRenderedPageBreak/>
        <w:t>might develop into a dialog which is closer to the famous dialogs which Socrates practiced so long ago.</w:t>
      </w:r>
    </w:p>
    <w:p w:rsidR="00B66D3D" w:rsidRDefault="00B66D3D" w:rsidP="00B66D3D">
      <w:pPr>
        <w:pStyle w:val="Overskrift1"/>
      </w:pPr>
      <w:bookmarkStart w:id="42" w:name="_Toc368046165"/>
      <w:r>
        <w:t>Bilag</w:t>
      </w:r>
      <w:bookmarkEnd w:id="42"/>
    </w:p>
    <w:p w:rsidR="00B66D3D" w:rsidRDefault="00B66D3D" w:rsidP="00B66D3D"/>
    <w:p w:rsidR="00B66D3D" w:rsidRPr="00345A55" w:rsidRDefault="00B66D3D" w:rsidP="00B66D3D">
      <w:pPr>
        <w:pStyle w:val="Overskrift2"/>
      </w:pPr>
      <w:bookmarkStart w:id="43" w:name="_Toc368046166"/>
      <w:r w:rsidRPr="00345A55">
        <w:t>Bilag 1</w:t>
      </w:r>
      <w:bookmarkEnd w:id="43"/>
    </w:p>
    <w:p w:rsidR="00B66D3D" w:rsidRPr="00844DE7" w:rsidRDefault="00B66D3D" w:rsidP="00B66D3D"/>
    <w:p w:rsidR="00B66D3D" w:rsidRPr="00265BDB" w:rsidRDefault="00B66D3D" w:rsidP="00B66D3D">
      <w:pPr>
        <w:pStyle w:val="Citat"/>
        <w:spacing w:line="360" w:lineRule="auto"/>
        <w:rPr>
          <w:sz w:val="24"/>
          <w:szCs w:val="24"/>
        </w:rPr>
      </w:pPr>
      <w:r w:rsidRPr="00265BDB">
        <w:rPr>
          <w:rStyle w:val="paragrafnr"/>
          <w:rFonts w:cs="Tahoma"/>
          <w:b/>
          <w:bCs/>
          <w:i w:val="0"/>
          <w:color w:val="000000"/>
          <w:sz w:val="24"/>
          <w:szCs w:val="24"/>
        </w:rPr>
        <w:t>”§ 1.</w:t>
      </w:r>
      <w:r w:rsidRPr="00265BDB">
        <w:rPr>
          <w:rStyle w:val="apple-converted-space"/>
          <w:rFonts w:cs="Tahoma"/>
          <w:i w:val="0"/>
          <w:color w:val="000000"/>
          <w:sz w:val="24"/>
          <w:szCs w:val="24"/>
        </w:rPr>
        <w:t> </w:t>
      </w:r>
      <w:r w:rsidRPr="00265BDB">
        <w:rPr>
          <w:sz w:val="24"/>
          <w:szCs w:val="24"/>
        </w:rPr>
        <w:t>Uddannelsen til studentereksamen er en treårig ungdomsuddannelse, som er målrettet mod unge med interesse for viden, fordybelse, perspektivering og abstraktion, og som primært sigter mod videregående uddannelse. Uddannelsen udgør en helhed og afsluttes med en eksamen efter national standard.</w:t>
      </w:r>
    </w:p>
    <w:p w:rsidR="00B66D3D" w:rsidRPr="00265BDB" w:rsidRDefault="00B66D3D" w:rsidP="00B66D3D">
      <w:pPr>
        <w:pStyle w:val="Citat"/>
        <w:spacing w:line="360" w:lineRule="auto"/>
        <w:rPr>
          <w:sz w:val="24"/>
          <w:szCs w:val="24"/>
        </w:rPr>
      </w:pPr>
      <w:r w:rsidRPr="00265BDB">
        <w:rPr>
          <w:rStyle w:val="stknr"/>
          <w:rFonts w:cs="Tahoma"/>
          <w:i w:val="0"/>
          <w:iCs w:val="0"/>
          <w:color w:val="000000"/>
          <w:sz w:val="24"/>
          <w:szCs w:val="24"/>
        </w:rPr>
        <w:t>Stk. 2.</w:t>
      </w:r>
      <w:r w:rsidRPr="00265BDB">
        <w:rPr>
          <w:rStyle w:val="apple-converted-space"/>
          <w:rFonts w:cs="Tahoma"/>
          <w:i w:val="0"/>
          <w:color w:val="000000"/>
          <w:sz w:val="24"/>
          <w:szCs w:val="24"/>
        </w:rPr>
        <w:t> </w:t>
      </w:r>
      <w:r w:rsidRPr="00265BDB">
        <w:rPr>
          <w:sz w:val="24"/>
          <w:szCs w:val="24"/>
        </w:rPr>
        <w:t>Formålet med uddannelsen er at forberede eleverne til videregående uddannelse, herunder at de tilegner sig almendannelse, viden og kompetencer gennem uddannelsens kombination af faglig bredde og dybde og gennem samspillet mellem fagene.</w:t>
      </w:r>
    </w:p>
    <w:p w:rsidR="00B66D3D" w:rsidRPr="00265BDB" w:rsidRDefault="00B66D3D" w:rsidP="00B66D3D">
      <w:pPr>
        <w:pStyle w:val="Citat"/>
        <w:spacing w:line="360" w:lineRule="auto"/>
        <w:rPr>
          <w:sz w:val="24"/>
          <w:szCs w:val="24"/>
        </w:rPr>
      </w:pPr>
      <w:r w:rsidRPr="00265BDB">
        <w:rPr>
          <w:rStyle w:val="stknr"/>
          <w:rFonts w:cs="Tahoma"/>
          <w:i w:val="0"/>
          <w:iCs w:val="0"/>
          <w:color w:val="000000"/>
          <w:sz w:val="24"/>
          <w:szCs w:val="24"/>
        </w:rPr>
        <w:t>Stk. 3.</w:t>
      </w:r>
      <w:r w:rsidRPr="00265BDB">
        <w:rPr>
          <w:rStyle w:val="apple-converted-space"/>
          <w:rFonts w:cs="Tahoma"/>
          <w:i w:val="0"/>
          <w:color w:val="000000"/>
          <w:sz w:val="24"/>
          <w:szCs w:val="24"/>
        </w:rPr>
        <w:t> </w:t>
      </w:r>
      <w:r w:rsidRPr="00265BDB">
        <w:rPr>
          <w:sz w:val="24"/>
          <w:szCs w:val="24"/>
        </w:rPr>
        <w:t>Eleverne skal gennem uddannelsens faglige og pædagogiske progression udvikle faglig indsigt og studiekompetence. De skal opnå fortrolighed med at anvende forskellige arbejdsformer og evne til at fungere i et studiemiljø, hvor kravene til selvstændighed, samarbejde og sans for at opsøge viden er centrale.</w:t>
      </w:r>
    </w:p>
    <w:p w:rsidR="00B66D3D" w:rsidRPr="00265BDB" w:rsidRDefault="00B66D3D" w:rsidP="00B66D3D">
      <w:pPr>
        <w:pStyle w:val="Citat"/>
        <w:spacing w:line="360" w:lineRule="auto"/>
        <w:rPr>
          <w:sz w:val="24"/>
          <w:szCs w:val="24"/>
        </w:rPr>
      </w:pPr>
      <w:r w:rsidRPr="00265BDB">
        <w:rPr>
          <w:rStyle w:val="stknr"/>
          <w:rFonts w:cs="Tahoma"/>
          <w:i w:val="0"/>
          <w:iCs w:val="0"/>
          <w:color w:val="000000"/>
          <w:sz w:val="24"/>
          <w:szCs w:val="24"/>
        </w:rPr>
        <w:t>Stk. 4.</w:t>
      </w:r>
      <w:r w:rsidRPr="00265BDB">
        <w:rPr>
          <w:rStyle w:val="apple-converted-space"/>
          <w:rFonts w:cs="Tahoma"/>
          <w:i w:val="0"/>
          <w:color w:val="000000"/>
          <w:sz w:val="24"/>
          <w:szCs w:val="24"/>
        </w:rPr>
        <w:t> </w:t>
      </w:r>
      <w:r w:rsidRPr="00265BDB">
        <w:rPr>
          <w:sz w:val="24"/>
          <w:szCs w:val="24"/>
        </w:rPr>
        <w:t>Uddannelsen skal have et dannelsesperspektiv med vægt på elevernes udvikling af personlig myndighed. Eleverne skal derfor lære at forholde sig reflekterende og ansvarligt til deres omverden: medmennesker, natur og samfund, og til deres egen udvikling. Uddannelsen skal tillige udvikle elevernes kreative og innovative evner og deres kritiske sans.</w:t>
      </w:r>
    </w:p>
    <w:p w:rsidR="00B66D3D" w:rsidRPr="00265BDB" w:rsidRDefault="00B66D3D" w:rsidP="00B66D3D">
      <w:pPr>
        <w:pStyle w:val="Citat"/>
        <w:spacing w:line="360" w:lineRule="auto"/>
        <w:rPr>
          <w:sz w:val="24"/>
          <w:szCs w:val="24"/>
        </w:rPr>
      </w:pPr>
      <w:r w:rsidRPr="00265BDB">
        <w:rPr>
          <w:rStyle w:val="stknr"/>
          <w:rFonts w:cs="Tahoma"/>
          <w:i w:val="0"/>
          <w:iCs w:val="0"/>
          <w:color w:val="000000"/>
          <w:sz w:val="24"/>
          <w:szCs w:val="24"/>
        </w:rPr>
        <w:t>Stk. 5.</w:t>
      </w:r>
      <w:r w:rsidRPr="00265BDB">
        <w:rPr>
          <w:rStyle w:val="apple-converted-space"/>
          <w:rFonts w:cs="Tahoma"/>
          <w:i w:val="0"/>
          <w:color w:val="000000"/>
          <w:sz w:val="24"/>
          <w:szCs w:val="24"/>
        </w:rPr>
        <w:t> </w:t>
      </w:r>
      <w:r w:rsidRPr="00265BDB">
        <w:rPr>
          <w:sz w:val="24"/>
          <w:szCs w:val="24"/>
        </w:rPr>
        <w:t xml:space="preserve">Uddannelsen og skolekulturen som helhed skal forberede eleverne til medbestemmelse, medansvar, rettigheder og pligter i et samfund med frihed og folkestyre. Undervisningen og hele skolens dagligliv må derfor bygge på åndsfrihed, ligeværd og demokrati. Eleverne skal derigennem opnå forudsætninger for aktiv medvirken i et demokratisk samfund og forståelse for mulighederne </w:t>
      </w:r>
      <w:r w:rsidRPr="00265BDB">
        <w:rPr>
          <w:sz w:val="24"/>
          <w:szCs w:val="24"/>
        </w:rPr>
        <w:lastRenderedPageBreak/>
        <w:t>for individuelt og i fællesskab at bidrage til udvikling og forandring samt forståelse af såvel det nære som det europæiske og globale perspektiv. ”</w:t>
      </w:r>
      <w:r w:rsidRPr="00265BDB">
        <w:rPr>
          <w:rStyle w:val="Fodnotehenvisning"/>
          <w:i w:val="0"/>
          <w:iCs w:val="0"/>
          <w:sz w:val="24"/>
          <w:szCs w:val="24"/>
        </w:rPr>
        <w:footnoteReference w:id="12"/>
      </w:r>
    </w:p>
    <w:p w:rsidR="00B66D3D" w:rsidRDefault="00B66D3D" w:rsidP="00B66D3D">
      <w:pPr>
        <w:pStyle w:val="Overskrift2"/>
      </w:pPr>
      <w:bookmarkStart w:id="44" w:name="_Toc368046167"/>
      <w:r>
        <w:t>Bilag 2</w:t>
      </w:r>
      <w:bookmarkEnd w:id="44"/>
    </w:p>
    <w:p w:rsidR="00B66D3D" w:rsidRPr="009B2115" w:rsidRDefault="00B66D3D" w:rsidP="00B66D3D"/>
    <w:p w:rsidR="00B66D3D" w:rsidRPr="009B2115" w:rsidRDefault="00B66D3D" w:rsidP="00B66D3D">
      <w:pPr>
        <w:spacing w:line="360" w:lineRule="auto"/>
        <w:rPr>
          <w:sz w:val="28"/>
          <w:szCs w:val="28"/>
        </w:rPr>
      </w:pPr>
      <w:r>
        <w:t xml:space="preserve"> </w:t>
      </w:r>
      <w:r w:rsidRPr="0099468C">
        <w:t>Selve øvelsen: Øvelse 6 filosofisk trio med fokus på det dialektiske</w:t>
      </w:r>
      <w:r>
        <w:t xml:space="preserve">. </w:t>
      </w:r>
    </w:p>
    <w:p w:rsidR="00B66D3D" w:rsidRPr="0099468C" w:rsidRDefault="00B66D3D" w:rsidP="00B66D3D">
      <w:pPr>
        <w:spacing w:line="360" w:lineRule="auto"/>
        <w:rPr>
          <w:sz w:val="24"/>
          <w:szCs w:val="24"/>
        </w:rPr>
      </w:pPr>
      <w:r w:rsidRPr="0099468C">
        <w:rPr>
          <w:sz w:val="24"/>
          <w:szCs w:val="24"/>
        </w:rPr>
        <w:t xml:space="preserve">I dette møde vil fokuseret </w:t>
      </w:r>
      <w:proofErr w:type="gramStart"/>
      <w:r w:rsidRPr="0099468C">
        <w:rPr>
          <w:sz w:val="24"/>
          <w:szCs w:val="24"/>
        </w:rPr>
        <w:t>været  at</w:t>
      </w:r>
      <w:proofErr w:type="gramEnd"/>
      <w:r w:rsidRPr="0099468C">
        <w:rPr>
          <w:sz w:val="24"/>
          <w:szCs w:val="24"/>
        </w:rPr>
        <w:t xml:space="preserve"> få eleverne i dialog,  ved at sætte dem i forskellige samtaleroller, og ud fra et fælles defineret filosofisk spørgsmål. Selve øvelsen vil begynde med at de deltagende vil blive delt op i grupper med tre elever i hver. Derefter vil hver elev blive tildelt rollen som enten sokraten, gæsten eller observatøren.</w:t>
      </w:r>
    </w:p>
    <w:p w:rsidR="00B66D3D" w:rsidRPr="0099468C" w:rsidRDefault="00B66D3D" w:rsidP="00B66D3D">
      <w:pPr>
        <w:spacing w:line="360" w:lineRule="auto"/>
        <w:rPr>
          <w:sz w:val="24"/>
          <w:szCs w:val="24"/>
        </w:rPr>
      </w:pPr>
      <w:r w:rsidRPr="0099468C">
        <w:rPr>
          <w:sz w:val="24"/>
          <w:szCs w:val="24"/>
        </w:rPr>
        <w:t xml:space="preserve">Forinden starten på øvelsen, vil jeg kort redegøre for at part af øvelsens formål er at indgå i et undringsfælleskab, hvoraf der igennem spørgsmål og svar tænkes over det filosofiske emne. Jeg vil ligeledes bede de tavse deltagende at notere sig når de oplever en verbal og/eller nonverbale undringssituation, både for sokraten, gæsten og dem selv. Jeg vil endeligt bede </w:t>
      </w:r>
      <w:proofErr w:type="spellStart"/>
      <w:r w:rsidRPr="0099468C">
        <w:rPr>
          <w:sz w:val="24"/>
          <w:szCs w:val="24"/>
        </w:rPr>
        <w:t>obsevatøren</w:t>
      </w:r>
      <w:proofErr w:type="spellEnd"/>
      <w:r w:rsidRPr="0099468C">
        <w:rPr>
          <w:sz w:val="24"/>
          <w:szCs w:val="24"/>
        </w:rPr>
        <w:t xml:space="preserve"> holde øje med, at tiden, og fortælle når der er gået 10 minutter.</w:t>
      </w:r>
    </w:p>
    <w:p w:rsidR="00B66D3D" w:rsidRPr="0099468C" w:rsidRDefault="00B66D3D" w:rsidP="00B66D3D">
      <w:pPr>
        <w:spacing w:line="360" w:lineRule="auto"/>
        <w:rPr>
          <w:sz w:val="24"/>
          <w:szCs w:val="24"/>
        </w:rPr>
      </w:pPr>
      <w:r w:rsidRPr="0099468C">
        <w:rPr>
          <w:sz w:val="24"/>
          <w:szCs w:val="24"/>
        </w:rPr>
        <w:t>For at statuere inden for hvilke rammer dette møde er tænkt, vil jeg derefter selv fungere som sokraten i en indledende samtale. Når de ti minutter er gået, vil jeg spørge det tavse publikum om hvad de havde oplevet, derefter vil jeg spørge min gæst, og slutteligt vil jeg selv smide et par kommentarer omkring egen erfaring.</w:t>
      </w:r>
    </w:p>
    <w:p w:rsidR="00B66D3D" w:rsidRPr="0099468C" w:rsidRDefault="00B66D3D" w:rsidP="00B66D3D">
      <w:pPr>
        <w:spacing w:line="360" w:lineRule="auto"/>
        <w:rPr>
          <w:sz w:val="24"/>
          <w:szCs w:val="24"/>
        </w:rPr>
      </w:pPr>
      <w:r w:rsidRPr="0099468C">
        <w:rPr>
          <w:sz w:val="24"/>
          <w:szCs w:val="24"/>
        </w:rPr>
        <w:t>Herefter vil jeg opsummere øvelsen igen, for så at bede de unge om at fordele sig på deres grupper.</w:t>
      </w:r>
    </w:p>
    <w:p w:rsidR="00B66D3D" w:rsidRPr="0099468C" w:rsidRDefault="00B66D3D" w:rsidP="00B66D3D">
      <w:pPr>
        <w:spacing w:after="0" w:line="360" w:lineRule="auto"/>
        <w:rPr>
          <w:rFonts w:eastAsia="Times New Roman" w:cs="Tahoma"/>
          <w:color w:val="000000"/>
          <w:sz w:val="24"/>
          <w:szCs w:val="24"/>
        </w:rPr>
      </w:pPr>
      <w:r w:rsidRPr="0099468C">
        <w:rPr>
          <w:rFonts w:eastAsia="Times New Roman" w:cs="Tahoma"/>
          <w:color w:val="000000"/>
          <w:sz w:val="24"/>
          <w:szCs w:val="24"/>
        </w:rPr>
        <w:t xml:space="preserve">I den første runde, vil en elev være </w:t>
      </w:r>
      <w:proofErr w:type="spellStart"/>
      <w:r w:rsidRPr="0099468C">
        <w:rPr>
          <w:rFonts w:eastAsia="Times New Roman" w:cs="Tahoma"/>
          <w:color w:val="000000"/>
          <w:sz w:val="24"/>
          <w:szCs w:val="24"/>
        </w:rPr>
        <w:t>sokrat</w:t>
      </w:r>
      <w:proofErr w:type="spellEnd"/>
      <w:r w:rsidRPr="0099468C">
        <w:rPr>
          <w:rFonts w:eastAsia="Times New Roman" w:cs="Tahoma"/>
          <w:color w:val="000000"/>
          <w:sz w:val="24"/>
          <w:szCs w:val="24"/>
        </w:rPr>
        <w:t>, en anden gæst, og den tredje observatør. Igen vil der foregå en samtale mellem sokraten og gæsten, og observatøren vil holde øje med tiden, og notere sig hvornår en undring finder sted. Efter de ti minutter er der en evaluering af samtalen, hvor forholdsvis observatøren, gæsten og sokraten kommer til orde. I anden runde bytter sokraten og observatøren plads.</w:t>
      </w:r>
    </w:p>
    <w:p w:rsidR="00B66D3D" w:rsidRPr="0099468C" w:rsidRDefault="00B66D3D" w:rsidP="00B66D3D">
      <w:pPr>
        <w:spacing w:after="0" w:line="360" w:lineRule="auto"/>
        <w:rPr>
          <w:rFonts w:eastAsia="Times New Roman" w:cs="Tahoma"/>
          <w:color w:val="000000"/>
          <w:sz w:val="24"/>
          <w:szCs w:val="24"/>
        </w:rPr>
      </w:pPr>
    </w:p>
    <w:p w:rsidR="00B66D3D" w:rsidRPr="0099468C" w:rsidRDefault="00B66D3D" w:rsidP="00B66D3D">
      <w:pPr>
        <w:spacing w:after="0" w:line="360" w:lineRule="auto"/>
        <w:rPr>
          <w:rFonts w:eastAsia="Times New Roman" w:cs="Tahoma"/>
          <w:color w:val="000000"/>
          <w:sz w:val="24"/>
          <w:szCs w:val="24"/>
        </w:rPr>
      </w:pPr>
      <w:r w:rsidRPr="0099468C">
        <w:rPr>
          <w:rFonts w:eastAsia="Times New Roman" w:cs="Tahoma"/>
          <w:color w:val="000000"/>
          <w:sz w:val="24"/>
          <w:szCs w:val="24"/>
        </w:rPr>
        <w:t xml:space="preserve">Hvad der er vigtigt i sammenhæng med samtalen, er at gæsten ikke blot kommer med meninger, men igennem eksempler skal prøve at tale fra dennes levede erfaringer. I eksemplerne skal sokraten lytte til hvad antagelser gæsten tager for givet i sine eksempler, når det filosofiske emne skal behandles. For at </w:t>
      </w:r>
      <w:proofErr w:type="spellStart"/>
      <w:r w:rsidRPr="0099468C">
        <w:rPr>
          <w:rFonts w:eastAsia="Times New Roman" w:cs="Tahoma"/>
          <w:color w:val="000000"/>
          <w:sz w:val="24"/>
          <w:szCs w:val="24"/>
        </w:rPr>
        <w:t>appallere</w:t>
      </w:r>
      <w:proofErr w:type="spellEnd"/>
      <w:r w:rsidRPr="0099468C">
        <w:rPr>
          <w:rFonts w:eastAsia="Times New Roman" w:cs="Tahoma"/>
          <w:color w:val="000000"/>
          <w:sz w:val="24"/>
          <w:szCs w:val="24"/>
        </w:rPr>
        <w:t xml:space="preserve"> til et reelt undringsfælleskab, skal sokraten ikke se sig selv som skarp analytiker identificere sig selv som en slags terapeut, men i et venligt sindelag helst stille spørgsmål til gæsten, som denne også kunne finde på at stille sig selv. Sokraten skal derfor også lytte til sig selv i denne samtale, om hvad der berører ham i det gæsten siger, ikke som i filosofiske teorier, men måske stunder fra egen verden, eller at denne finder sig selv i den såkaldte ikke-viden, denne </w:t>
      </w:r>
      <w:proofErr w:type="spellStart"/>
      <w:r w:rsidRPr="0099468C">
        <w:rPr>
          <w:rFonts w:eastAsia="Times New Roman" w:cs="Tahoma"/>
          <w:color w:val="000000"/>
          <w:sz w:val="24"/>
          <w:szCs w:val="24"/>
        </w:rPr>
        <w:t>undren</w:t>
      </w:r>
      <w:proofErr w:type="spellEnd"/>
      <w:r w:rsidRPr="0099468C">
        <w:rPr>
          <w:rFonts w:eastAsia="Times New Roman" w:cs="Tahoma"/>
          <w:color w:val="000000"/>
          <w:sz w:val="24"/>
          <w:szCs w:val="24"/>
        </w:rPr>
        <w:t>.</w:t>
      </w:r>
    </w:p>
    <w:p w:rsidR="00B66D3D" w:rsidRPr="0099468C" w:rsidRDefault="00B66D3D" w:rsidP="00B66D3D">
      <w:pPr>
        <w:spacing w:after="0" w:line="360" w:lineRule="auto"/>
        <w:rPr>
          <w:rFonts w:eastAsia="Times New Roman" w:cs="Tahoma"/>
          <w:color w:val="000000"/>
          <w:sz w:val="24"/>
          <w:szCs w:val="24"/>
        </w:rPr>
      </w:pPr>
    </w:p>
    <w:p w:rsidR="00B66D3D" w:rsidRPr="0099468C" w:rsidRDefault="00B66D3D" w:rsidP="00B66D3D">
      <w:pPr>
        <w:spacing w:after="0" w:line="360" w:lineRule="auto"/>
        <w:rPr>
          <w:rFonts w:eastAsia="Times New Roman" w:cs="Tahoma"/>
          <w:color w:val="000000"/>
          <w:sz w:val="24"/>
          <w:szCs w:val="24"/>
        </w:rPr>
      </w:pPr>
      <w:r w:rsidRPr="0099468C">
        <w:rPr>
          <w:rFonts w:eastAsia="Times New Roman" w:cs="Tahoma"/>
          <w:color w:val="000000"/>
          <w:sz w:val="24"/>
          <w:szCs w:val="24"/>
        </w:rPr>
        <w:t>Forskel på de to første runder:</w:t>
      </w:r>
    </w:p>
    <w:p w:rsidR="00B66D3D" w:rsidRPr="0099468C" w:rsidRDefault="00B66D3D" w:rsidP="00B66D3D">
      <w:pPr>
        <w:spacing w:after="0" w:line="360" w:lineRule="auto"/>
        <w:rPr>
          <w:rFonts w:eastAsia="Times New Roman" w:cs="Tahoma"/>
          <w:color w:val="000000"/>
          <w:sz w:val="24"/>
          <w:szCs w:val="24"/>
        </w:rPr>
      </w:pPr>
    </w:p>
    <w:p w:rsidR="00B66D3D" w:rsidRPr="0099468C" w:rsidRDefault="00B66D3D" w:rsidP="00B66D3D">
      <w:pPr>
        <w:spacing w:after="0" w:line="360" w:lineRule="auto"/>
        <w:rPr>
          <w:rFonts w:eastAsia="Times New Roman" w:cs="Tahoma"/>
          <w:color w:val="000000"/>
          <w:sz w:val="24"/>
          <w:szCs w:val="24"/>
        </w:rPr>
      </w:pPr>
      <w:r w:rsidRPr="0099468C">
        <w:rPr>
          <w:rFonts w:eastAsia="Times New Roman" w:cs="Tahoma"/>
          <w:color w:val="000000"/>
          <w:sz w:val="24"/>
          <w:szCs w:val="24"/>
        </w:rPr>
        <w:t xml:space="preserve">Første runde, da må sokraten sikrer sig, at gæsten ikke bare kommer med meninger OM det, men taler UDFRA det, altså fra LEVEDE ERFARINGER. Sokraten beder om ét konkret eksempel, og lytter dernæst til, hvad det er for nogle grundantagelser (livssyn, menneskesyn, værdier, etc.) som bliver taget for givet i dette eksempel OMKRING hvad livsglæde er og hviler på. Det er disse sokraten så spørger ind til - ikke på en forhørsagtig måde, men muntert og venligt og også helst nysgerrigt og senere undrende. Sokraten skal undervejs hos sig selv særlig lytte til, hvad det er, som gør indtryk på ham selv - hvad er det gæsten siger, som berører ham - og dernæst, hvad er det i dette indtryk og denne </w:t>
      </w:r>
      <w:proofErr w:type="spellStart"/>
      <w:r w:rsidRPr="0099468C">
        <w:rPr>
          <w:rFonts w:eastAsia="Times New Roman" w:cs="Tahoma"/>
          <w:color w:val="000000"/>
          <w:sz w:val="24"/>
          <w:szCs w:val="24"/>
        </w:rPr>
        <w:t>berørthed</w:t>
      </w:r>
      <w:proofErr w:type="spellEnd"/>
      <w:r w:rsidRPr="0099468C">
        <w:rPr>
          <w:rFonts w:eastAsia="Times New Roman" w:cs="Tahoma"/>
          <w:color w:val="000000"/>
          <w:sz w:val="24"/>
          <w:szCs w:val="24"/>
        </w:rPr>
        <w:t>, der så vækker en ikke-viden, en UNDREN. Et minut før rundens afslutning, skal observatøren gøre opmærksom på tiden, og sokraten skal da spørge sin gæst: Hvad så nu? Hvad er dit undringsspørgsmål nu efter at vi har talt sammen?</w:t>
      </w:r>
    </w:p>
    <w:p w:rsidR="00B66D3D" w:rsidRPr="0099468C" w:rsidRDefault="00B66D3D" w:rsidP="00B66D3D">
      <w:pPr>
        <w:spacing w:after="0" w:line="360" w:lineRule="auto"/>
        <w:rPr>
          <w:rFonts w:eastAsia="Times New Roman" w:cs="Tahoma"/>
          <w:color w:val="000000"/>
          <w:sz w:val="24"/>
          <w:szCs w:val="24"/>
        </w:rPr>
      </w:pPr>
    </w:p>
    <w:p w:rsidR="00B66D3D" w:rsidRPr="0099468C" w:rsidRDefault="00B66D3D" w:rsidP="00B66D3D">
      <w:pPr>
        <w:spacing w:after="0" w:line="360" w:lineRule="auto"/>
        <w:rPr>
          <w:rFonts w:eastAsia="Times New Roman" w:cs="Tahoma"/>
          <w:color w:val="000000"/>
          <w:sz w:val="24"/>
          <w:szCs w:val="24"/>
        </w:rPr>
      </w:pPr>
    </w:p>
    <w:p w:rsidR="00B66D3D" w:rsidRPr="0099468C" w:rsidRDefault="00B66D3D" w:rsidP="00B66D3D">
      <w:pPr>
        <w:spacing w:after="0" w:line="360" w:lineRule="auto"/>
        <w:rPr>
          <w:rFonts w:eastAsia="Times New Roman" w:cs="Tahoma"/>
          <w:color w:val="000000"/>
          <w:sz w:val="24"/>
          <w:szCs w:val="24"/>
        </w:rPr>
      </w:pPr>
      <w:r w:rsidRPr="0099468C">
        <w:rPr>
          <w:rFonts w:eastAsia="Times New Roman" w:cs="Tahoma"/>
          <w:color w:val="000000"/>
          <w:sz w:val="24"/>
          <w:szCs w:val="24"/>
        </w:rPr>
        <w:t xml:space="preserve">I den anden runde skifter observatøren og sokraten plads, og sokraten tager udgangspunkt i det sidste </w:t>
      </w:r>
      <w:proofErr w:type="spellStart"/>
      <w:r w:rsidRPr="0099468C">
        <w:rPr>
          <w:rFonts w:eastAsia="Times New Roman" w:cs="Tahoma"/>
          <w:color w:val="000000"/>
          <w:sz w:val="24"/>
          <w:szCs w:val="24"/>
        </w:rPr>
        <w:t>undrinngsspørgsmål</w:t>
      </w:r>
      <w:proofErr w:type="spellEnd"/>
      <w:r w:rsidRPr="0099468C">
        <w:rPr>
          <w:rFonts w:eastAsia="Times New Roman" w:cs="Tahoma"/>
          <w:color w:val="000000"/>
          <w:sz w:val="24"/>
          <w:szCs w:val="24"/>
        </w:rPr>
        <w:t xml:space="preserve">. Gæsten er den samme. </w:t>
      </w:r>
    </w:p>
    <w:p w:rsidR="00B66D3D" w:rsidRPr="0099468C" w:rsidRDefault="00B66D3D" w:rsidP="00B66D3D">
      <w:pPr>
        <w:spacing w:after="0" w:line="360" w:lineRule="auto"/>
        <w:rPr>
          <w:rFonts w:eastAsia="Times New Roman" w:cs="Tahoma"/>
          <w:color w:val="000000"/>
          <w:sz w:val="24"/>
          <w:szCs w:val="24"/>
        </w:rPr>
      </w:pPr>
      <w:r w:rsidRPr="0099468C">
        <w:rPr>
          <w:rFonts w:eastAsia="Times New Roman" w:cs="Tahoma"/>
          <w:color w:val="000000"/>
          <w:sz w:val="24"/>
          <w:szCs w:val="24"/>
        </w:rPr>
        <w:t xml:space="preserve">I denne runde skal sokratens egen </w:t>
      </w:r>
      <w:proofErr w:type="spellStart"/>
      <w:r w:rsidRPr="0099468C">
        <w:rPr>
          <w:rFonts w:eastAsia="Times New Roman" w:cs="Tahoma"/>
          <w:color w:val="000000"/>
          <w:sz w:val="24"/>
          <w:szCs w:val="24"/>
        </w:rPr>
        <w:t>undren</w:t>
      </w:r>
      <w:proofErr w:type="spellEnd"/>
      <w:r w:rsidRPr="0099468C">
        <w:rPr>
          <w:rFonts w:eastAsia="Times New Roman" w:cs="Tahoma"/>
          <w:color w:val="000000"/>
          <w:sz w:val="24"/>
          <w:szCs w:val="24"/>
        </w:rPr>
        <w:t xml:space="preserve"> prioriteres højere, og med gæstens svar, skal sokraten også dele ud af dennes tanker, om hvad der gør indtryk. Undringsfælleskabet mulighed, lever på at begge de deltagende reelt </w:t>
      </w:r>
      <w:proofErr w:type="gramStart"/>
      <w:r w:rsidRPr="0099468C">
        <w:rPr>
          <w:rFonts w:eastAsia="Times New Roman" w:cs="Tahoma"/>
          <w:color w:val="000000"/>
          <w:sz w:val="24"/>
          <w:szCs w:val="24"/>
        </w:rPr>
        <w:t>undre</w:t>
      </w:r>
      <w:proofErr w:type="gramEnd"/>
      <w:r w:rsidRPr="0099468C">
        <w:rPr>
          <w:rFonts w:eastAsia="Times New Roman" w:cs="Tahoma"/>
          <w:color w:val="000000"/>
          <w:sz w:val="24"/>
          <w:szCs w:val="24"/>
        </w:rPr>
        <w:t xml:space="preserve"> sig, og at der undervejs ikke kun er tale om interview eller </w:t>
      </w:r>
      <w:r w:rsidRPr="0099468C">
        <w:rPr>
          <w:rFonts w:eastAsia="Times New Roman" w:cs="Tahoma"/>
          <w:color w:val="000000"/>
          <w:sz w:val="24"/>
          <w:szCs w:val="24"/>
        </w:rPr>
        <w:lastRenderedPageBreak/>
        <w:t>forhørsagtige forhold. Den anden runde er vigtig i den forstand, at der fra runde et er et kendskab til mødets rammer, og at de involverede langsomt bryder med ideen om hvem der er den spørgende. I runde to kan en reel stemthed nå at sætte sig over de deltagende, og de stillede spørgsmål kan ende mere med at flyve i luften til undring blandt alle, end blot at forblive i en for skematisk og mekanisk spørge-svar proces. Efter anden runde vil der igen være en evaluering.</w:t>
      </w:r>
    </w:p>
    <w:p w:rsidR="00B66D3D" w:rsidRPr="0099468C" w:rsidRDefault="00B66D3D" w:rsidP="00B66D3D">
      <w:pPr>
        <w:spacing w:after="0" w:line="360" w:lineRule="auto"/>
        <w:rPr>
          <w:rFonts w:eastAsia="Times New Roman" w:cs="Tahoma"/>
          <w:color w:val="000000"/>
          <w:sz w:val="24"/>
          <w:szCs w:val="24"/>
        </w:rPr>
      </w:pPr>
    </w:p>
    <w:p w:rsidR="00B66D3D" w:rsidRPr="0099468C" w:rsidRDefault="00B66D3D" w:rsidP="00B66D3D">
      <w:pPr>
        <w:spacing w:after="0" w:line="360" w:lineRule="auto"/>
        <w:rPr>
          <w:rFonts w:eastAsia="Times New Roman" w:cs="Tahoma"/>
          <w:color w:val="000000"/>
          <w:sz w:val="24"/>
          <w:szCs w:val="24"/>
        </w:rPr>
      </w:pPr>
    </w:p>
    <w:p w:rsidR="00B66D3D" w:rsidRPr="0099468C" w:rsidRDefault="00B66D3D" w:rsidP="00B66D3D">
      <w:pPr>
        <w:spacing w:after="0" w:line="360" w:lineRule="auto"/>
        <w:rPr>
          <w:rFonts w:eastAsia="Times New Roman" w:cs="Tahoma"/>
          <w:color w:val="000000"/>
          <w:sz w:val="24"/>
          <w:szCs w:val="24"/>
        </w:rPr>
      </w:pPr>
      <w:r w:rsidRPr="0099468C">
        <w:rPr>
          <w:rFonts w:eastAsia="Times New Roman" w:cs="Tahoma"/>
          <w:color w:val="000000"/>
          <w:sz w:val="24"/>
          <w:szCs w:val="24"/>
        </w:rPr>
        <w:t xml:space="preserve">I den tredje </w:t>
      </w:r>
      <w:proofErr w:type="spellStart"/>
      <w:r w:rsidRPr="0099468C">
        <w:rPr>
          <w:rFonts w:eastAsia="Times New Roman" w:cs="Tahoma"/>
          <w:color w:val="000000"/>
          <w:sz w:val="24"/>
          <w:szCs w:val="24"/>
        </w:rPr>
        <w:t>tunde</w:t>
      </w:r>
      <w:proofErr w:type="spellEnd"/>
      <w:r w:rsidRPr="0099468C">
        <w:rPr>
          <w:rFonts w:eastAsia="Times New Roman" w:cs="Tahoma"/>
          <w:color w:val="000000"/>
          <w:sz w:val="24"/>
          <w:szCs w:val="24"/>
        </w:rPr>
        <w:t xml:space="preserve"> bliver gæsten nu </w:t>
      </w:r>
      <w:proofErr w:type="spellStart"/>
      <w:r w:rsidRPr="0099468C">
        <w:rPr>
          <w:rFonts w:eastAsia="Times New Roman" w:cs="Tahoma"/>
          <w:color w:val="000000"/>
          <w:sz w:val="24"/>
          <w:szCs w:val="24"/>
        </w:rPr>
        <w:t>sokrat</w:t>
      </w:r>
      <w:proofErr w:type="spellEnd"/>
      <w:r w:rsidRPr="0099468C">
        <w:rPr>
          <w:rFonts w:eastAsia="Times New Roman" w:cs="Tahoma"/>
          <w:color w:val="000000"/>
          <w:sz w:val="24"/>
          <w:szCs w:val="24"/>
        </w:rPr>
        <w:t xml:space="preserve">, og observatøren gæst. Igen afsluttes der med en </w:t>
      </w:r>
      <w:proofErr w:type="spellStart"/>
      <w:r w:rsidRPr="0099468C">
        <w:rPr>
          <w:rFonts w:eastAsia="Times New Roman" w:cs="Tahoma"/>
          <w:color w:val="000000"/>
          <w:sz w:val="24"/>
          <w:szCs w:val="24"/>
        </w:rPr>
        <w:t>evalutering</w:t>
      </w:r>
      <w:proofErr w:type="spellEnd"/>
      <w:r w:rsidRPr="0099468C">
        <w:rPr>
          <w:rFonts w:eastAsia="Times New Roman" w:cs="Tahoma"/>
          <w:color w:val="000000"/>
          <w:sz w:val="24"/>
          <w:szCs w:val="24"/>
        </w:rPr>
        <w:t>.</w:t>
      </w:r>
    </w:p>
    <w:p w:rsidR="00B66D3D" w:rsidRPr="0099468C" w:rsidRDefault="00B66D3D" w:rsidP="00B66D3D">
      <w:pPr>
        <w:spacing w:after="0" w:line="360" w:lineRule="auto"/>
        <w:rPr>
          <w:rFonts w:eastAsia="Times New Roman" w:cs="Tahoma"/>
          <w:color w:val="000000"/>
          <w:sz w:val="24"/>
          <w:szCs w:val="24"/>
        </w:rPr>
      </w:pPr>
    </w:p>
    <w:p w:rsidR="00B66D3D" w:rsidRDefault="00B66D3D" w:rsidP="00B66D3D">
      <w:pPr>
        <w:spacing w:after="0" w:line="360" w:lineRule="auto"/>
        <w:rPr>
          <w:rFonts w:eastAsia="Times New Roman" w:cs="Tahoma"/>
          <w:color w:val="000000"/>
          <w:sz w:val="24"/>
          <w:szCs w:val="24"/>
        </w:rPr>
      </w:pPr>
      <w:r w:rsidRPr="0099468C">
        <w:rPr>
          <w:rFonts w:eastAsia="Times New Roman" w:cs="Tahoma"/>
          <w:color w:val="000000"/>
          <w:sz w:val="24"/>
          <w:szCs w:val="24"/>
        </w:rPr>
        <w:t xml:space="preserve">Til sidst samles alle på mødet, og der fortælles om hvad erfaringer der er gjort. Det er på dette tidspunkt jeg trækker en </w:t>
      </w:r>
      <w:proofErr w:type="spellStart"/>
      <w:r w:rsidRPr="0099468C">
        <w:rPr>
          <w:rFonts w:eastAsia="Times New Roman" w:cs="Tahoma"/>
          <w:color w:val="000000"/>
          <w:sz w:val="24"/>
          <w:szCs w:val="24"/>
        </w:rPr>
        <w:t>parralel</w:t>
      </w:r>
      <w:proofErr w:type="spellEnd"/>
      <w:r w:rsidRPr="0099468C">
        <w:rPr>
          <w:rFonts w:eastAsia="Times New Roman" w:cs="Tahoma"/>
          <w:color w:val="000000"/>
          <w:sz w:val="24"/>
          <w:szCs w:val="24"/>
        </w:rPr>
        <w:t xml:space="preserve"> til filosofisk vejledning generelt, </w:t>
      </w:r>
      <w:proofErr w:type="spellStart"/>
      <w:r w:rsidRPr="0099468C">
        <w:rPr>
          <w:rFonts w:eastAsia="Times New Roman" w:cs="Tahoma"/>
          <w:color w:val="000000"/>
          <w:sz w:val="24"/>
          <w:szCs w:val="24"/>
        </w:rPr>
        <w:t>evtuelt</w:t>
      </w:r>
      <w:proofErr w:type="spellEnd"/>
      <w:r w:rsidRPr="0099468C">
        <w:rPr>
          <w:rFonts w:eastAsia="Times New Roman" w:cs="Tahoma"/>
          <w:color w:val="000000"/>
          <w:sz w:val="24"/>
          <w:szCs w:val="24"/>
        </w:rPr>
        <w:t xml:space="preserve"> kombineret med hvad jeg gerne vil undersøge med mit speciale. Jeg vil i denne sidste tid også gerne bede dem tænke over hvor de i deres eget liv tænker sådan tænkning </w:t>
      </w:r>
      <w:proofErr w:type="spellStart"/>
      <w:r w:rsidRPr="0099468C">
        <w:rPr>
          <w:rFonts w:eastAsia="Times New Roman" w:cs="Tahoma"/>
          <w:color w:val="000000"/>
          <w:sz w:val="24"/>
          <w:szCs w:val="24"/>
        </w:rPr>
        <w:t>kunen</w:t>
      </w:r>
      <w:proofErr w:type="spellEnd"/>
      <w:r w:rsidRPr="0099468C">
        <w:rPr>
          <w:rFonts w:eastAsia="Times New Roman" w:cs="Tahoma"/>
          <w:color w:val="000000"/>
          <w:sz w:val="24"/>
          <w:szCs w:val="24"/>
        </w:rPr>
        <w:t xml:space="preserve"> være god, og om den også hører hjemme i den undervisning de får. </w:t>
      </w:r>
    </w:p>
    <w:p w:rsidR="008B00E5" w:rsidRPr="00B66D3D" w:rsidRDefault="008B00E5" w:rsidP="00B66D3D">
      <w:pPr>
        <w:pStyle w:val="Overskrift1"/>
        <w:rPr>
          <w:sz w:val="24"/>
          <w:szCs w:val="24"/>
        </w:rPr>
      </w:pPr>
    </w:p>
    <w:sectPr w:rsidR="008B00E5" w:rsidRPr="00B66D3D" w:rsidSect="00F5617E">
      <w:footerReference w:type="default" r:id="rId9"/>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EE6B3" w15:done="0"/>
  <w15:commentEx w15:paraId="4BDFF95C" w15:done="0"/>
  <w15:commentEx w15:paraId="00654775" w15:done="0"/>
  <w15:commentEx w15:paraId="3F708DA3" w15:done="0"/>
  <w15:commentEx w15:paraId="37988892" w15:done="0"/>
  <w15:commentEx w15:paraId="48731298" w15:done="0"/>
  <w15:commentEx w15:paraId="019D28D1" w15:done="0"/>
  <w15:commentEx w15:paraId="05338264" w15:done="0"/>
  <w15:commentEx w15:paraId="32ACDEE8" w15:done="0"/>
  <w15:commentEx w15:paraId="6AC23AD8" w15:done="0"/>
  <w15:commentEx w15:paraId="3E3D0AC7" w15:done="0"/>
  <w15:commentEx w15:paraId="3A10B3B5" w15:done="0"/>
  <w15:commentEx w15:paraId="45FF00C9" w15:done="0"/>
  <w15:commentEx w15:paraId="0FE7172E" w15:done="0"/>
  <w15:commentEx w15:paraId="479412B4" w15:done="0"/>
  <w15:commentEx w15:paraId="0865C24A" w15:done="0"/>
  <w15:commentEx w15:paraId="42DB4F26" w15:done="0"/>
  <w15:commentEx w15:paraId="78CBBCB9" w15:done="0"/>
  <w15:commentEx w15:paraId="3B13EC16" w15:done="0"/>
  <w15:commentEx w15:paraId="0654CA9B" w15:done="0"/>
  <w15:commentEx w15:paraId="235352C7" w15:done="0"/>
  <w15:commentEx w15:paraId="4E9B52FD" w15:done="0"/>
  <w15:commentEx w15:paraId="37CBA4AE" w15:done="0"/>
  <w15:commentEx w15:paraId="38947DA8" w15:done="0"/>
  <w15:commentEx w15:paraId="1A7968DA" w15:done="0"/>
  <w15:commentEx w15:paraId="3EB82B2B" w15:done="0"/>
  <w15:commentEx w15:paraId="2C405BE7" w15:done="0"/>
  <w15:commentEx w15:paraId="2AB455DB" w15:done="0"/>
  <w15:commentEx w15:paraId="0B1E09D0" w15:done="0"/>
  <w15:commentEx w15:paraId="1A6B3234" w15:done="0"/>
  <w15:commentEx w15:paraId="1D71AC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82" w:rsidRDefault="00B81282" w:rsidP="008B00E5">
      <w:pPr>
        <w:spacing w:after="0" w:line="240" w:lineRule="auto"/>
      </w:pPr>
      <w:r>
        <w:separator/>
      </w:r>
    </w:p>
  </w:endnote>
  <w:endnote w:type="continuationSeparator" w:id="0">
    <w:p w:rsidR="00B81282" w:rsidRDefault="00B81282" w:rsidP="008B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OKPFEF+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5032"/>
      <w:docPartObj>
        <w:docPartGallery w:val="Page Numbers (Bottom of Page)"/>
        <w:docPartUnique/>
      </w:docPartObj>
    </w:sdtPr>
    <w:sdtEndPr/>
    <w:sdtContent>
      <w:sdt>
        <w:sdtPr>
          <w:id w:val="6796841"/>
          <w:docPartObj>
            <w:docPartGallery w:val="Page Numbers (Top of Page)"/>
            <w:docPartUnique/>
          </w:docPartObj>
        </w:sdtPr>
        <w:sdtEndPr/>
        <w:sdtContent>
          <w:p w:rsidR="00B81282" w:rsidRDefault="00B81282">
            <w:pPr>
              <w:pStyle w:val="Sidefod"/>
              <w:jc w:val="right"/>
            </w:pPr>
            <w:r>
              <w:t xml:space="preserve">Side </w:t>
            </w:r>
            <w:r>
              <w:rPr>
                <w:b/>
                <w:sz w:val="24"/>
                <w:szCs w:val="24"/>
              </w:rPr>
              <w:fldChar w:fldCharType="begin"/>
            </w:r>
            <w:r>
              <w:rPr>
                <w:b/>
              </w:rPr>
              <w:instrText>PAGE</w:instrText>
            </w:r>
            <w:r>
              <w:rPr>
                <w:b/>
                <w:sz w:val="24"/>
                <w:szCs w:val="24"/>
              </w:rPr>
              <w:fldChar w:fldCharType="separate"/>
            </w:r>
            <w:r w:rsidR="005A09C8">
              <w:rPr>
                <w:b/>
                <w:noProof/>
              </w:rPr>
              <w:t>1</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5A09C8">
              <w:rPr>
                <w:b/>
                <w:noProof/>
              </w:rPr>
              <w:t>96</w:t>
            </w:r>
            <w:r>
              <w:rPr>
                <w:b/>
                <w:sz w:val="24"/>
                <w:szCs w:val="24"/>
              </w:rPr>
              <w:fldChar w:fldCharType="end"/>
            </w:r>
          </w:p>
        </w:sdtContent>
      </w:sdt>
    </w:sdtContent>
  </w:sdt>
  <w:p w:rsidR="00B81282" w:rsidRDefault="00B8128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82" w:rsidRDefault="00B81282" w:rsidP="008B00E5">
      <w:pPr>
        <w:spacing w:after="0" w:line="240" w:lineRule="auto"/>
      </w:pPr>
      <w:r>
        <w:separator/>
      </w:r>
    </w:p>
  </w:footnote>
  <w:footnote w:type="continuationSeparator" w:id="0">
    <w:p w:rsidR="00B81282" w:rsidRDefault="00B81282" w:rsidP="008B00E5">
      <w:pPr>
        <w:spacing w:after="0" w:line="240" w:lineRule="auto"/>
      </w:pPr>
      <w:r>
        <w:continuationSeparator/>
      </w:r>
    </w:p>
  </w:footnote>
  <w:footnote w:id="1">
    <w:p w:rsidR="00B81282" w:rsidRDefault="00B81282">
      <w:pPr>
        <w:pStyle w:val="Fodnotetekst"/>
      </w:pPr>
      <w:r>
        <w:rPr>
          <w:rStyle w:val="Fodnotehenvisning"/>
        </w:rPr>
        <w:footnoteRef/>
      </w:r>
      <w:r>
        <w:t xml:space="preserve"> Dette forløb er part af et initiativ i gymnasiereformen fra 2005, hvor der ønskedes en dynamik samspil imellem de enkelte fag på gymnasiet.  Med det tværfaglige arbejde er det ønsket at de enkelte fag skal forstås i deres muligheder og begrænsninger, og at eleverne derudover får et metafagligt indblik ikke kun </w:t>
      </w:r>
      <w:r w:rsidRPr="006C02B2">
        <w:rPr>
          <w:i/>
        </w:rPr>
        <w:t xml:space="preserve">i </w:t>
      </w:r>
      <w:r>
        <w:t xml:space="preserve">de enkelte fag, men også </w:t>
      </w:r>
      <w:r w:rsidRPr="006C02B2">
        <w:rPr>
          <w:i/>
        </w:rPr>
        <w:t>om</w:t>
      </w:r>
      <w:r>
        <w:t xml:space="preserve"> de enkelte fag, herunder dets begrebsbrug og videns former. En nærmere beskrivelse af AT forløbet er at finde bl.a. i </w:t>
      </w:r>
      <w:sdt>
        <w:sdtPr>
          <w:id w:val="233745513"/>
          <w:citation/>
        </w:sdtPr>
        <w:sdtEndPr/>
        <w:sdtContent>
          <w:r>
            <w:fldChar w:fldCharType="begin"/>
          </w:r>
          <w:r>
            <w:instrText xml:space="preserve">CITATION Dam13 \p 228-245 \l 1030 </w:instrText>
          </w:r>
          <w:r>
            <w:fldChar w:fldCharType="separate"/>
          </w:r>
          <w:r>
            <w:rPr>
              <w:noProof/>
            </w:rPr>
            <w:t>(Damberg &amp; et.al, 2013, s. 228-245)</w:t>
          </w:r>
          <w:r>
            <w:rPr>
              <w:noProof/>
            </w:rPr>
            <w:fldChar w:fldCharType="end"/>
          </w:r>
        </w:sdtContent>
      </w:sdt>
    </w:p>
  </w:footnote>
  <w:footnote w:id="2">
    <w:p w:rsidR="00B81282" w:rsidRPr="009740DF" w:rsidRDefault="00B81282" w:rsidP="004F3F35">
      <w:pPr>
        <w:pStyle w:val="Fodnotetekst"/>
      </w:pPr>
      <w:r w:rsidRPr="009740DF">
        <w:rPr>
          <w:rStyle w:val="Fodnotehenvisning"/>
        </w:rPr>
        <w:footnoteRef/>
      </w:r>
      <w:r w:rsidRPr="009740DF">
        <w:t xml:space="preserve"> Se bilag 1</w:t>
      </w:r>
      <w:r>
        <w:t xml:space="preserve"> for at se de fem hovedparagraffer</w:t>
      </w:r>
    </w:p>
  </w:footnote>
  <w:footnote w:id="3">
    <w:p w:rsidR="00B81282" w:rsidRDefault="00B81282">
      <w:pPr>
        <w:pStyle w:val="Fodnotetekst"/>
      </w:pPr>
      <w:r>
        <w:rPr>
          <w:rStyle w:val="Fodnotehenvisning"/>
        </w:rPr>
        <w:footnoteRef/>
      </w:r>
      <w:r>
        <w:t xml:space="preserve"> </w:t>
      </w:r>
      <w:proofErr w:type="spellStart"/>
      <w:r>
        <w:t>Dolin</w:t>
      </w:r>
      <w:proofErr w:type="spellEnd"/>
      <w:r>
        <w:t xml:space="preserve"> bruger selv en fysiktime som hans eksempel. </w:t>
      </w:r>
      <w:sdt>
        <w:sdtPr>
          <w:id w:val="3200895"/>
          <w:citation/>
        </w:sdtPr>
        <w:sdtEndPr/>
        <w:sdtContent>
          <w:r>
            <w:fldChar w:fldCharType="begin"/>
          </w:r>
          <w:r>
            <w:instrText xml:space="preserve">CITATION Dam13 \p 77 \l 1030 </w:instrText>
          </w:r>
          <w:r>
            <w:fldChar w:fldCharType="separate"/>
          </w:r>
          <w:r>
            <w:rPr>
              <w:noProof/>
            </w:rPr>
            <w:t>(Damberg &amp; et.al, 2013, s. 77)</w:t>
          </w:r>
          <w:r>
            <w:rPr>
              <w:noProof/>
            </w:rPr>
            <w:fldChar w:fldCharType="end"/>
          </w:r>
        </w:sdtContent>
      </w:sdt>
    </w:p>
  </w:footnote>
  <w:footnote w:id="4">
    <w:p w:rsidR="00B81282" w:rsidRDefault="00B81282" w:rsidP="00904D16">
      <w:pPr>
        <w:pStyle w:val="Fodnotetekst"/>
      </w:pPr>
      <w:r>
        <w:rPr>
          <w:rStyle w:val="Fodnotehenvisning"/>
        </w:rPr>
        <w:footnoteRef/>
      </w:r>
      <w:r>
        <w:t xml:space="preserve"> Selvom Sokrates er mest kendt fra Platons skrifter, er han også blevet beskrevet af andre samtidige tænkere. I </w:t>
      </w:r>
      <w:r w:rsidRPr="00B903D9">
        <w:rPr>
          <w:i/>
        </w:rPr>
        <w:t>begrebet ironi</w:t>
      </w:r>
      <w:r>
        <w:t xml:space="preserve"> adskiller Kierkegaard den historiske Sokrates fra den platoniske Sokrates ved at analyserer på skrifterne af Platon, </w:t>
      </w:r>
      <w:proofErr w:type="spellStart"/>
      <w:r>
        <w:t>xenophon</w:t>
      </w:r>
      <w:proofErr w:type="spellEnd"/>
      <w:r>
        <w:t xml:space="preserve">, og </w:t>
      </w:r>
      <w:proofErr w:type="spellStart"/>
      <w:r>
        <w:t>Aristophanes</w:t>
      </w:r>
      <w:proofErr w:type="spellEnd"/>
      <w:r>
        <w:t xml:space="preserve">, og dermed </w:t>
      </w:r>
      <w:proofErr w:type="gramStart"/>
      <w:r>
        <w:t>forsøge</w:t>
      </w:r>
      <w:proofErr w:type="gramEnd"/>
      <w:r>
        <w:t xml:space="preserve"> pege ud hvornår den historiske Sokrates stemme skinner igennem.  I </w:t>
      </w:r>
      <w:sdt>
        <w:sdtPr>
          <w:id w:val="3201348"/>
          <w:citation/>
        </w:sdtPr>
        <w:sdtEndPr/>
        <w:sdtContent>
          <w:r>
            <w:fldChar w:fldCharType="begin"/>
          </w:r>
          <w:r>
            <w:instrText xml:space="preserve"> CITATION Han00 \p 50-51 \t  \l 1030  </w:instrText>
          </w:r>
          <w:r>
            <w:fldChar w:fldCharType="separate"/>
          </w:r>
          <w:r>
            <w:rPr>
              <w:noProof/>
            </w:rPr>
            <w:t>(Hansen, 2000, s. 50-51)</w:t>
          </w:r>
          <w:r>
            <w:rPr>
              <w:noProof/>
            </w:rPr>
            <w:fldChar w:fldCharType="end"/>
          </w:r>
        </w:sdtContent>
      </w:sdt>
      <w:r>
        <w:t xml:space="preserve"> gives en kort redegørelse for det filosofiske arbejde i denne adskillelse. I (Lübcke, 2010, s. 654) bliver dette problem ligeledes behandlet kort.</w:t>
      </w:r>
    </w:p>
  </w:footnote>
  <w:footnote w:id="5">
    <w:p w:rsidR="00B81282" w:rsidRDefault="00B81282" w:rsidP="00904D16">
      <w:pPr>
        <w:pStyle w:val="Fodnotetekst"/>
      </w:pPr>
      <w:r>
        <w:rPr>
          <w:rStyle w:val="Fodnotehenvisning"/>
        </w:rPr>
        <w:footnoteRef/>
      </w:r>
      <w:r>
        <w:t xml:space="preserve"> Alt bliver Forfængelighed, bliver det </w:t>
      </w:r>
      <w:r>
        <w:rPr>
          <w:rStyle w:val="highlight"/>
        </w:rPr>
        <w:t>ironiske</w:t>
      </w:r>
      <w:r>
        <w:t xml:space="preserve"> </w:t>
      </w:r>
      <w:proofErr w:type="spellStart"/>
      <w:r>
        <w:t>Subject</w:t>
      </w:r>
      <w:proofErr w:type="spellEnd"/>
      <w:r>
        <w:t xml:space="preserve"> </w:t>
      </w:r>
      <w:r>
        <w:rPr>
          <w:rStyle w:val="spa"/>
        </w:rPr>
        <w:t>ikke sig selv</w:t>
      </w:r>
      <w:r>
        <w:t xml:space="preserve"> forfængeligt, men frelser sin egen Forfængelighed. </w:t>
      </w:r>
      <w:sdt>
        <w:sdtPr>
          <w:id w:val="3201355"/>
          <w:citation/>
        </w:sdtPr>
        <w:sdtEndPr/>
        <w:sdtContent>
          <w:r>
            <w:fldChar w:fldCharType="begin"/>
          </w:r>
          <w:r>
            <w:instrText xml:space="preserve"> CITATION Cap97 \p "296:25, 26-27" \t  \l 1030  </w:instrText>
          </w:r>
          <w:r>
            <w:fldChar w:fldCharType="separate"/>
          </w:r>
          <w:r>
            <w:rPr>
              <w:noProof/>
            </w:rPr>
            <w:t>(Kierkegaard, 1841/1997, s. 296:25, 26-27)</w:t>
          </w:r>
          <w:r>
            <w:rPr>
              <w:noProof/>
            </w:rPr>
            <w:fldChar w:fldCharType="end"/>
          </w:r>
        </w:sdtContent>
      </w:sdt>
    </w:p>
  </w:footnote>
  <w:footnote w:id="6">
    <w:p w:rsidR="00B81282" w:rsidRDefault="00B81282" w:rsidP="00904D16">
      <w:pPr>
        <w:pStyle w:val="Fodnotetekst"/>
      </w:pPr>
      <w:r>
        <w:rPr>
          <w:rStyle w:val="Fodnotehenvisning"/>
        </w:rPr>
        <w:footnoteRef/>
      </w:r>
      <w:r>
        <w:t xml:space="preserve"> Ordvalget ligger i forlængelse af Kierkegaards egen sprogbrug</w:t>
      </w:r>
    </w:p>
  </w:footnote>
  <w:footnote w:id="7">
    <w:p w:rsidR="00B81282" w:rsidRDefault="00B81282" w:rsidP="00904D16">
      <w:pPr>
        <w:pStyle w:val="Fodnotetekst"/>
      </w:pPr>
      <w:r>
        <w:rPr>
          <w:rStyle w:val="Fodnotehenvisning"/>
        </w:rPr>
        <w:footnoteRef/>
      </w:r>
      <w:r>
        <w:t xml:space="preserve"> Den beherskede ironis </w:t>
      </w:r>
      <w:proofErr w:type="spellStart"/>
      <w:r>
        <w:t>endeliggørelse</w:t>
      </w:r>
      <w:proofErr w:type="spellEnd"/>
      <w:r>
        <w:t xml:space="preserve"> af den Hegelske tilgang til erkendelsen, fandt jeg beskrevet i (Nielsen, 2013, s. 20)</w:t>
      </w:r>
    </w:p>
  </w:footnote>
  <w:footnote w:id="8">
    <w:p w:rsidR="00B81282" w:rsidRDefault="00B81282" w:rsidP="00C608D3">
      <w:pPr>
        <w:pStyle w:val="Fodnotetekst"/>
      </w:pPr>
      <w:r>
        <w:rPr>
          <w:rStyle w:val="Fodnotehenvisning"/>
        </w:rPr>
        <w:footnoteRef/>
      </w:r>
      <w:r>
        <w:t xml:space="preserve"> </w:t>
      </w:r>
      <w:r w:rsidRPr="009740DF">
        <w:t>Latin: Netop derfor.</w:t>
      </w:r>
    </w:p>
  </w:footnote>
  <w:footnote w:id="9">
    <w:p w:rsidR="00B81282" w:rsidRDefault="00B81282" w:rsidP="00904D16">
      <w:pPr>
        <w:pStyle w:val="Fodnotetekst"/>
      </w:pPr>
      <w:r>
        <w:rPr>
          <w:rStyle w:val="Fodnotehenvisning"/>
        </w:rPr>
        <w:footnoteRef/>
      </w:r>
      <w:r>
        <w:t xml:space="preserve"> Det historiske skal forstås som </w:t>
      </w:r>
      <w:r>
        <w:rPr>
          <w:rFonts w:cs="Calibri"/>
        </w:rPr>
        <w:t xml:space="preserve">summen af en </w:t>
      </w:r>
      <w:proofErr w:type="gramStart"/>
      <w:r>
        <w:rPr>
          <w:rFonts w:cs="Calibri"/>
        </w:rPr>
        <w:t>erkendelsen</w:t>
      </w:r>
      <w:proofErr w:type="gramEnd"/>
      <w:r>
        <w:rPr>
          <w:rFonts w:cs="Calibri"/>
        </w:rPr>
        <w:t xml:space="preserve"> tidslig, rumlig, og autentisk selv. </w:t>
      </w:r>
    </w:p>
  </w:footnote>
  <w:footnote w:id="10">
    <w:p w:rsidR="00B81282" w:rsidRPr="009740DF" w:rsidRDefault="00B81282" w:rsidP="009740DF">
      <w:pPr>
        <w:pStyle w:val="Fodnotetekst"/>
      </w:pPr>
      <w:r w:rsidRPr="009740DF">
        <w:rPr>
          <w:rStyle w:val="Fodnotehenvisning"/>
        </w:rPr>
        <w:footnoteRef/>
      </w:r>
      <w:r w:rsidRPr="009740DF">
        <w:t xml:space="preserve"> Selve øvelsen som den var tænkt udført til den 7</w:t>
      </w:r>
      <w:r>
        <w:t>.</w:t>
      </w:r>
      <w:r w:rsidRPr="009740DF">
        <w:t xml:space="preserve"> maj</w:t>
      </w:r>
      <w:r>
        <w:t xml:space="preserve"> er at finde i bilag 2, og i </w:t>
      </w:r>
      <w:sdt>
        <w:sdtPr>
          <w:id w:val="3201513"/>
          <w:citation/>
        </w:sdtPr>
        <w:sdtEndPr/>
        <w:sdtContent>
          <w:r>
            <w:fldChar w:fldCharType="begin"/>
          </w:r>
          <w:r>
            <w:instrText xml:space="preserve"> CITATION Han08 \p 441 \t  \l 1030  </w:instrText>
          </w:r>
          <w:r>
            <w:fldChar w:fldCharType="separate"/>
          </w:r>
          <w:r>
            <w:rPr>
              <w:noProof/>
            </w:rPr>
            <w:t>(Hansen, 2008, s. 441)</w:t>
          </w:r>
          <w:r>
            <w:rPr>
              <w:noProof/>
            </w:rPr>
            <w:fldChar w:fldCharType="end"/>
          </w:r>
        </w:sdtContent>
      </w:sdt>
    </w:p>
  </w:footnote>
  <w:footnote w:id="11">
    <w:p w:rsidR="00B81282" w:rsidRPr="00B66D3D" w:rsidRDefault="00B81282" w:rsidP="00443CCF">
      <w:pPr>
        <w:spacing w:line="240" w:lineRule="auto"/>
      </w:pPr>
      <w:r>
        <w:rPr>
          <w:rStyle w:val="Fodnotehenvisning"/>
        </w:rPr>
        <w:footnoteRef/>
      </w:r>
      <w:r w:rsidRPr="00B66D3D">
        <w:t xml:space="preserve"> </w:t>
      </w:r>
      <w:r w:rsidRPr="00443CCF">
        <w:t>Y</w:t>
      </w:r>
      <w:r>
        <w:t>OLO, eller ‘</w:t>
      </w:r>
      <w:proofErr w:type="spellStart"/>
      <w:r>
        <w:t>you</w:t>
      </w:r>
      <w:proofErr w:type="spellEnd"/>
      <w:r>
        <w:t xml:space="preserve"> </w:t>
      </w:r>
      <w:proofErr w:type="spellStart"/>
      <w:r>
        <w:t>only</w:t>
      </w:r>
      <w:proofErr w:type="spellEnd"/>
      <w:r>
        <w:t xml:space="preserve"> live </w:t>
      </w:r>
      <w:proofErr w:type="spellStart"/>
      <w:r>
        <w:t>once</w:t>
      </w:r>
      <w:proofErr w:type="spellEnd"/>
      <w:r>
        <w:t>’</w:t>
      </w:r>
      <w:r w:rsidRPr="00443CCF">
        <w:t>, er et udtryk der I ung</w:t>
      </w:r>
      <w:r>
        <w:t>domssproget (heriblandt ironisk brugt i mit eget</w:t>
      </w:r>
      <w:r w:rsidRPr="00443CCF">
        <w:t>) sættes i sammenhæng med at leve livet, selv hvis det indebærer visse konsekvenser eller ris</w:t>
      </w:r>
      <w:r>
        <w:t xml:space="preserve">ici. Dog blev det kort efter dets introduktion i </w:t>
      </w:r>
      <w:proofErr w:type="spellStart"/>
      <w:r>
        <w:t>slangsproget</w:t>
      </w:r>
      <w:proofErr w:type="spellEnd"/>
      <w:r>
        <w:t xml:space="preserve"> forbundet med dum og uansvarlig adfærd, hvor en hedonistisk ’lev i nuet’ mentalitet kan retfærdiggøre manglende omtanke på sig selv og fremtiden. For videre læsning, se litteraturlisten for slang hjemmesiden:</w:t>
      </w:r>
      <w:sdt>
        <w:sdtPr>
          <w:id w:val="3201495"/>
          <w:citation/>
        </w:sdtPr>
        <w:sdtEndPr/>
        <w:sdtContent>
          <w:r>
            <w:fldChar w:fldCharType="begin"/>
          </w:r>
          <w:r>
            <w:instrText xml:space="preserve"> CITATION kno13 \l 1030 </w:instrText>
          </w:r>
          <w:r>
            <w:fldChar w:fldCharType="separate"/>
          </w:r>
          <w:r>
            <w:rPr>
              <w:noProof/>
            </w:rPr>
            <w:t xml:space="preserve"> (know your Meme, 2013)</w:t>
          </w:r>
          <w:r>
            <w:rPr>
              <w:noProof/>
            </w:rPr>
            <w:fldChar w:fldCharType="end"/>
          </w:r>
        </w:sdtContent>
      </w:sdt>
    </w:p>
  </w:footnote>
  <w:footnote w:id="12">
    <w:p w:rsidR="00B81282" w:rsidRDefault="00B81282" w:rsidP="00B66D3D">
      <w:r>
        <w:rPr>
          <w:rStyle w:val="Fodnotehenvisning"/>
        </w:rPr>
        <w:footnoteRef/>
      </w:r>
      <w:r>
        <w:t xml:space="preserve"> </w:t>
      </w:r>
      <w:hyperlink r:id="rId1" w:anchor="K1" w:history="1">
        <w:r w:rsidRPr="009A6261">
          <w:rPr>
            <w:rStyle w:val="Hyperlink"/>
          </w:rPr>
          <w:t>https://www.retsinformation.dk/Forms/R0710.aspx?id=132647#K1</w:t>
        </w:r>
      </w:hyperlink>
      <w:r>
        <w:t xml:space="preserve"> kapitel 1 </w:t>
      </w:r>
    </w:p>
    <w:p w:rsidR="00B81282" w:rsidRDefault="00B81282" w:rsidP="00B66D3D">
      <w:pPr>
        <w:pStyle w:val="Fod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22D"/>
    <w:multiLevelType w:val="hybridMultilevel"/>
    <w:tmpl w:val="3A20519C"/>
    <w:lvl w:ilvl="0" w:tplc="6E262CF6">
      <w:numFmt w:val="bullet"/>
      <w:lvlText w:val="-"/>
      <w:lvlJc w:val="left"/>
      <w:pPr>
        <w:ind w:left="720" w:hanging="360"/>
      </w:pPr>
      <w:rPr>
        <w:rFonts w:ascii="Calibri" w:eastAsiaTheme="minorEastAsia"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00763A"/>
    <w:multiLevelType w:val="hybridMultilevel"/>
    <w:tmpl w:val="FC3C470A"/>
    <w:lvl w:ilvl="0" w:tplc="8A62398C">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6A36F5"/>
    <w:multiLevelType w:val="hybridMultilevel"/>
    <w:tmpl w:val="605E4C62"/>
    <w:lvl w:ilvl="0" w:tplc="7C8A1712">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E2D1600"/>
    <w:multiLevelType w:val="hybridMultilevel"/>
    <w:tmpl w:val="402C3D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1964985"/>
    <w:multiLevelType w:val="hybridMultilevel"/>
    <w:tmpl w:val="538EFDA6"/>
    <w:lvl w:ilvl="0" w:tplc="F9D04ABA">
      <w:numFmt w:val="bullet"/>
      <w:lvlText w:val="-"/>
      <w:lvlJc w:val="left"/>
      <w:pPr>
        <w:ind w:left="720" w:hanging="360"/>
      </w:pPr>
      <w:rPr>
        <w:rFonts w:ascii="Calibri" w:eastAsiaTheme="minorEastAsia"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6F435E9"/>
    <w:multiLevelType w:val="hybridMultilevel"/>
    <w:tmpl w:val="74B4BD90"/>
    <w:lvl w:ilvl="0" w:tplc="B366FFBE">
      <w:start w:val="1"/>
      <w:numFmt w:val="decimal"/>
      <w:lvlText w:val="%1."/>
      <w:lvlJc w:val="left"/>
      <w:pPr>
        <w:ind w:left="720" w:hanging="360"/>
      </w:pPr>
      <w:rPr>
        <w:rFonts w:asciiTheme="minorHAnsi" w:eastAsiaTheme="minorHAnsi" w:hAnsiTheme="minorHAnsi" w:cstheme="minorBidi"/>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53429E"/>
    <w:multiLevelType w:val="hybridMultilevel"/>
    <w:tmpl w:val="B576FEF0"/>
    <w:lvl w:ilvl="0" w:tplc="3198E5D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0DA0553"/>
    <w:multiLevelType w:val="hybridMultilevel"/>
    <w:tmpl w:val="07DA9772"/>
    <w:lvl w:ilvl="0" w:tplc="EE3E4B02">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35F367F"/>
    <w:multiLevelType w:val="hybridMultilevel"/>
    <w:tmpl w:val="AE044A24"/>
    <w:lvl w:ilvl="0" w:tplc="22BAA63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4003EE2"/>
    <w:multiLevelType w:val="hybridMultilevel"/>
    <w:tmpl w:val="49D261E2"/>
    <w:lvl w:ilvl="0" w:tplc="4E905ABC">
      <w:numFmt w:val="bullet"/>
      <w:lvlText w:val="-"/>
      <w:lvlJc w:val="left"/>
      <w:pPr>
        <w:ind w:left="720" w:hanging="360"/>
      </w:pPr>
      <w:rPr>
        <w:rFonts w:ascii="Calibri" w:eastAsiaTheme="minorEastAsia"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46E39CD"/>
    <w:multiLevelType w:val="hybridMultilevel"/>
    <w:tmpl w:val="2C2275AA"/>
    <w:lvl w:ilvl="0" w:tplc="90F44F92">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67106E7"/>
    <w:multiLevelType w:val="hybridMultilevel"/>
    <w:tmpl w:val="38D848EC"/>
    <w:lvl w:ilvl="0" w:tplc="287692AC">
      <w:start w:val="10"/>
      <w:numFmt w:val="bullet"/>
      <w:lvlText w:val="-"/>
      <w:lvlJc w:val="left"/>
      <w:pPr>
        <w:ind w:left="720" w:hanging="360"/>
      </w:pPr>
      <w:rPr>
        <w:rFonts w:ascii="Calibri" w:eastAsiaTheme="minorEastAsia"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EEC4955"/>
    <w:multiLevelType w:val="hybridMultilevel"/>
    <w:tmpl w:val="D0C0DD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0294C9C"/>
    <w:multiLevelType w:val="hybridMultilevel"/>
    <w:tmpl w:val="0DD64352"/>
    <w:lvl w:ilvl="0" w:tplc="624C60C6">
      <w:numFmt w:val="bullet"/>
      <w:lvlText w:val="-"/>
      <w:lvlJc w:val="left"/>
      <w:pPr>
        <w:ind w:left="720" w:hanging="360"/>
      </w:pPr>
      <w:rPr>
        <w:rFonts w:ascii="Calibri" w:eastAsiaTheme="minorEastAsia"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3D3076"/>
    <w:multiLevelType w:val="hybridMultilevel"/>
    <w:tmpl w:val="36BE7E94"/>
    <w:lvl w:ilvl="0" w:tplc="87926028">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D52312"/>
    <w:multiLevelType w:val="hybridMultilevel"/>
    <w:tmpl w:val="E80E0524"/>
    <w:lvl w:ilvl="0" w:tplc="D2DAA9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4171EDB"/>
    <w:multiLevelType w:val="hybridMultilevel"/>
    <w:tmpl w:val="A93CCE84"/>
    <w:lvl w:ilvl="0" w:tplc="F2D46C56">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4317C56"/>
    <w:multiLevelType w:val="hybridMultilevel"/>
    <w:tmpl w:val="919818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DA63B5A"/>
    <w:multiLevelType w:val="hybridMultilevel"/>
    <w:tmpl w:val="94E0FB3E"/>
    <w:lvl w:ilvl="0" w:tplc="17EE6184">
      <w:start w:val="5"/>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46647C2"/>
    <w:multiLevelType w:val="hybridMultilevel"/>
    <w:tmpl w:val="A52043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7623A3F"/>
    <w:multiLevelType w:val="hybridMultilevel"/>
    <w:tmpl w:val="839676DE"/>
    <w:lvl w:ilvl="0" w:tplc="643E1F1A">
      <w:numFmt w:val="bullet"/>
      <w:lvlText w:val="-"/>
      <w:lvlJc w:val="left"/>
      <w:pPr>
        <w:ind w:left="720" w:hanging="360"/>
      </w:pPr>
      <w:rPr>
        <w:rFonts w:ascii="Calibri" w:eastAsiaTheme="minorEastAsia"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A38006B"/>
    <w:multiLevelType w:val="hybridMultilevel"/>
    <w:tmpl w:val="2EDCFF80"/>
    <w:lvl w:ilvl="0" w:tplc="B36E12D8">
      <w:numFmt w:val="bullet"/>
      <w:lvlText w:val="-"/>
      <w:lvlJc w:val="left"/>
      <w:pPr>
        <w:ind w:left="720" w:hanging="360"/>
      </w:pPr>
      <w:rPr>
        <w:rFonts w:ascii="Calibri" w:eastAsiaTheme="minorEastAsia"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A544E7B"/>
    <w:multiLevelType w:val="multilevel"/>
    <w:tmpl w:val="1EF4F9B8"/>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F43703B"/>
    <w:multiLevelType w:val="hybridMultilevel"/>
    <w:tmpl w:val="5002C042"/>
    <w:lvl w:ilvl="0" w:tplc="EA2AFE3E">
      <w:numFmt w:val="bullet"/>
      <w:lvlText w:val="-"/>
      <w:lvlJc w:val="left"/>
      <w:pPr>
        <w:ind w:left="405" w:hanging="360"/>
      </w:pPr>
      <w:rPr>
        <w:rFonts w:ascii="Calibri" w:eastAsiaTheme="minorHAnsi" w:hAnsi="Calibri" w:cstheme="minorBidi" w:hint="default"/>
      </w:rPr>
    </w:lvl>
    <w:lvl w:ilvl="1" w:tplc="04060003">
      <w:start w:val="1"/>
      <w:numFmt w:val="bullet"/>
      <w:lvlText w:val="o"/>
      <w:lvlJc w:val="left"/>
      <w:pPr>
        <w:ind w:left="1125" w:hanging="360"/>
      </w:pPr>
      <w:rPr>
        <w:rFonts w:ascii="Courier New" w:hAnsi="Courier New" w:cs="Courier New" w:hint="default"/>
      </w:rPr>
    </w:lvl>
    <w:lvl w:ilvl="2" w:tplc="04060005">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4">
    <w:nsid w:val="53A23ECE"/>
    <w:multiLevelType w:val="hybridMultilevel"/>
    <w:tmpl w:val="80CEEDEE"/>
    <w:lvl w:ilvl="0" w:tplc="76369B48">
      <w:numFmt w:val="bullet"/>
      <w:lvlText w:val="-"/>
      <w:lvlJc w:val="left"/>
      <w:pPr>
        <w:ind w:left="720" w:hanging="360"/>
      </w:pPr>
      <w:rPr>
        <w:rFonts w:ascii="Calibri" w:eastAsiaTheme="minorEastAsia"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D3370E"/>
    <w:multiLevelType w:val="hybridMultilevel"/>
    <w:tmpl w:val="6298E27C"/>
    <w:lvl w:ilvl="0" w:tplc="6AD02C86">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6327D39"/>
    <w:multiLevelType w:val="hybridMultilevel"/>
    <w:tmpl w:val="532C41E0"/>
    <w:lvl w:ilvl="0" w:tplc="32624B3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82C6ACD"/>
    <w:multiLevelType w:val="hybridMultilevel"/>
    <w:tmpl w:val="3E8847DA"/>
    <w:lvl w:ilvl="0" w:tplc="512202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F172FF0"/>
    <w:multiLevelType w:val="hybridMultilevel"/>
    <w:tmpl w:val="FE00E356"/>
    <w:lvl w:ilvl="0" w:tplc="2A16D160">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1E56752"/>
    <w:multiLevelType w:val="hybridMultilevel"/>
    <w:tmpl w:val="467EB692"/>
    <w:lvl w:ilvl="0" w:tplc="3534662C">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5AD65C3"/>
    <w:multiLevelType w:val="hybridMultilevel"/>
    <w:tmpl w:val="DEB2F9FE"/>
    <w:lvl w:ilvl="0" w:tplc="414C4EA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708585B"/>
    <w:multiLevelType w:val="hybridMultilevel"/>
    <w:tmpl w:val="01DCBE24"/>
    <w:lvl w:ilvl="0" w:tplc="4D4E20A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A8E0A77"/>
    <w:multiLevelType w:val="hybridMultilevel"/>
    <w:tmpl w:val="7FA2EC2A"/>
    <w:lvl w:ilvl="0" w:tplc="D932D720">
      <w:start w:val="1"/>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DC61E48"/>
    <w:multiLevelType w:val="hybridMultilevel"/>
    <w:tmpl w:val="FF0E7050"/>
    <w:lvl w:ilvl="0" w:tplc="4E5A50A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0745651"/>
    <w:multiLevelType w:val="hybridMultilevel"/>
    <w:tmpl w:val="142E8DE4"/>
    <w:lvl w:ilvl="0" w:tplc="D69CBFBC">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FE42837"/>
    <w:multiLevelType w:val="hybridMultilevel"/>
    <w:tmpl w:val="3E1AE2B2"/>
    <w:lvl w:ilvl="0" w:tplc="67F808B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5"/>
  </w:num>
  <w:num w:numId="4">
    <w:abstractNumId w:val="7"/>
  </w:num>
  <w:num w:numId="5">
    <w:abstractNumId w:val="3"/>
  </w:num>
  <w:num w:numId="6">
    <w:abstractNumId w:val="24"/>
  </w:num>
  <w:num w:numId="7">
    <w:abstractNumId w:val="13"/>
  </w:num>
  <w:num w:numId="8">
    <w:abstractNumId w:val="14"/>
  </w:num>
  <w:num w:numId="9">
    <w:abstractNumId w:val="11"/>
  </w:num>
  <w:num w:numId="10">
    <w:abstractNumId w:val="23"/>
  </w:num>
  <w:num w:numId="11">
    <w:abstractNumId w:val="26"/>
  </w:num>
  <w:num w:numId="12">
    <w:abstractNumId w:val="6"/>
  </w:num>
  <w:num w:numId="13">
    <w:abstractNumId w:val="30"/>
  </w:num>
  <w:num w:numId="14">
    <w:abstractNumId w:val="32"/>
  </w:num>
  <w:num w:numId="15">
    <w:abstractNumId w:val="2"/>
  </w:num>
  <w:num w:numId="16">
    <w:abstractNumId w:val="4"/>
  </w:num>
  <w:num w:numId="17">
    <w:abstractNumId w:val="20"/>
  </w:num>
  <w:num w:numId="18">
    <w:abstractNumId w:val="22"/>
  </w:num>
  <w:num w:numId="19">
    <w:abstractNumId w:val="1"/>
  </w:num>
  <w:num w:numId="20">
    <w:abstractNumId w:val="8"/>
  </w:num>
  <w:num w:numId="21">
    <w:abstractNumId w:val="10"/>
  </w:num>
  <w:num w:numId="22">
    <w:abstractNumId w:val="27"/>
  </w:num>
  <w:num w:numId="23">
    <w:abstractNumId w:val="33"/>
  </w:num>
  <w:num w:numId="24">
    <w:abstractNumId w:val="9"/>
  </w:num>
  <w:num w:numId="25">
    <w:abstractNumId w:val="0"/>
  </w:num>
  <w:num w:numId="26">
    <w:abstractNumId w:val="15"/>
  </w:num>
  <w:num w:numId="27">
    <w:abstractNumId w:val="19"/>
  </w:num>
  <w:num w:numId="28">
    <w:abstractNumId w:val="17"/>
  </w:num>
  <w:num w:numId="29">
    <w:abstractNumId w:val="18"/>
  </w:num>
  <w:num w:numId="30">
    <w:abstractNumId w:val="34"/>
  </w:num>
  <w:num w:numId="31">
    <w:abstractNumId w:val="16"/>
  </w:num>
  <w:num w:numId="32">
    <w:abstractNumId w:val="21"/>
  </w:num>
  <w:num w:numId="33">
    <w:abstractNumId w:val="28"/>
  </w:num>
  <w:num w:numId="34">
    <w:abstractNumId w:val="35"/>
  </w:num>
  <w:num w:numId="35">
    <w:abstractNumId w:val="12"/>
  </w:num>
  <w:num w:numId="36">
    <w:abstractNumId w:val="2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earrow">
    <w15:presenceInfo w15:providerId="None" w15:userId="Onear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EB"/>
    <w:rsid w:val="000006EC"/>
    <w:rsid w:val="00000741"/>
    <w:rsid w:val="00000964"/>
    <w:rsid w:val="0000109D"/>
    <w:rsid w:val="00001961"/>
    <w:rsid w:val="00003387"/>
    <w:rsid w:val="00003428"/>
    <w:rsid w:val="00003580"/>
    <w:rsid w:val="00004AE6"/>
    <w:rsid w:val="00004D52"/>
    <w:rsid w:val="0000594B"/>
    <w:rsid w:val="00006316"/>
    <w:rsid w:val="00007098"/>
    <w:rsid w:val="00007843"/>
    <w:rsid w:val="00010C08"/>
    <w:rsid w:val="0001123C"/>
    <w:rsid w:val="000116C8"/>
    <w:rsid w:val="00011CD8"/>
    <w:rsid w:val="000121B7"/>
    <w:rsid w:val="0001274B"/>
    <w:rsid w:val="000160CD"/>
    <w:rsid w:val="00016DD4"/>
    <w:rsid w:val="0001786D"/>
    <w:rsid w:val="000178A2"/>
    <w:rsid w:val="00020341"/>
    <w:rsid w:val="00021733"/>
    <w:rsid w:val="00022C3E"/>
    <w:rsid w:val="000239B8"/>
    <w:rsid w:val="0002446F"/>
    <w:rsid w:val="0002494F"/>
    <w:rsid w:val="00024E24"/>
    <w:rsid w:val="0002621C"/>
    <w:rsid w:val="0002725D"/>
    <w:rsid w:val="0002795E"/>
    <w:rsid w:val="00027AB3"/>
    <w:rsid w:val="00027BF7"/>
    <w:rsid w:val="00035B9C"/>
    <w:rsid w:val="00035C19"/>
    <w:rsid w:val="00035F3F"/>
    <w:rsid w:val="00036701"/>
    <w:rsid w:val="00037AA3"/>
    <w:rsid w:val="0004078C"/>
    <w:rsid w:val="00040FD5"/>
    <w:rsid w:val="000416F5"/>
    <w:rsid w:val="00042FBF"/>
    <w:rsid w:val="000456ED"/>
    <w:rsid w:val="000476F3"/>
    <w:rsid w:val="00050BEC"/>
    <w:rsid w:val="00052331"/>
    <w:rsid w:val="00052C79"/>
    <w:rsid w:val="000542A4"/>
    <w:rsid w:val="000546F3"/>
    <w:rsid w:val="0005579B"/>
    <w:rsid w:val="00056BB6"/>
    <w:rsid w:val="00056CA1"/>
    <w:rsid w:val="00056DC2"/>
    <w:rsid w:val="000578A1"/>
    <w:rsid w:val="00061085"/>
    <w:rsid w:val="000618F6"/>
    <w:rsid w:val="00061A9F"/>
    <w:rsid w:val="00064BFB"/>
    <w:rsid w:val="00065045"/>
    <w:rsid w:val="00066FC7"/>
    <w:rsid w:val="0006786B"/>
    <w:rsid w:val="00067BA5"/>
    <w:rsid w:val="000719D5"/>
    <w:rsid w:val="0007342F"/>
    <w:rsid w:val="00073F10"/>
    <w:rsid w:val="0007581E"/>
    <w:rsid w:val="000761FE"/>
    <w:rsid w:val="00082226"/>
    <w:rsid w:val="0008424D"/>
    <w:rsid w:val="000847C0"/>
    <w:rsid w:val="000851CA"/>
    <w:rsid w:val="00085337"/>
    <w:rsid w:val="000858FA"/>
    <w:rsid w:val="00087B80"/>
    <w:rsid w:val="00090F55"/>
    <w:rsid w:val="000911B7"/>
    <w:rsid w:val="00092A18"/>
    <w:rsid w:val="00093BFD"/>
    <w:rsid w:val="0009533D"/>
    <w:rsid w:val="0009659F"/>
    <w:rsid w:val="000969EC"/>
    <w:rsid w:val="000970F9"/>
    <w:rsid w:val="0009726D"/>
    <w:rsid w:val="000A03B1"/>
    <w:rsid w:val="000A4212"/>
    <w:rsid w:val="000A5303"/>
    <w:rsid w:val="000A5453"/>
    <w:rsid w:val="000A55DE"/>
    <w:rsid w:val="000A58FE"/>
    <w:rsid w:val="000A623A"/>
    <w:rsid w:val="000A7745"/>
    <w:rsid w:val="000A7B73"/>
    <w:rsid w:val="000B00EB"/>
    <w:rsid w:val="000B017A"/>
    <w:rsid w:val="000B042D"/>
    <w:rsid w:val="000B08CE"/>
    <w:rsid w:val="000B0A23"/>
    <w:rsid w:val="000B1729"/>
    <w:rsid w:val="000B185A"/>
    <w:rsid w:val="000B22B1"/>
    <w:rsid w:val="000B2F85"/>
    <w:rsid w:val="000B368E"/>
    <w:rsid w:val="000B37BD"/>
    <w:rsid w:val="000B49B1"/>
    <w:rsid w:val="000B4EF1"/>
    <w:rsid w:val="000B518A"/>
    <w:rsid w:val="000B555E"/>
    <w:rsid w:val="000B5FC9"/>
    <w:rsid w:val="000B6356"/>
    <w:rsid w:val="000B75F1"/>
    <w:rsid w:val="000C020E"/>
    <w:rsid w:val="000C163E"/>
    <w:rsid w:val="000C33C7"/>
    <w:rsid w:val="000C363D"/>
    <w:rsid w:val="000C527F"/>
    <w:rsid w:val="000C5A7C"/>
    <w:rsid w:val="000C5B5E"/>
    <w:rsid w:val="000C7CFC"/>
    <w:rsid w:val="000D09C6"/>
    <w:rsid w:val="000D10ED"/>
    <w:rsid w:val="000D15BF"/>
    <w:rsid w:val="000D17A8"/>
    <w:rsid w:val="000D609C"/>
    <w:rsid w:val="000D6C65"/>
    <w:rsid w:val="000D6D7E"/>
    <w:rsid w:val="000E04D9"/>
    <w:rsid w:val="000E0825"/>
    <w:rsid w:val="000E1D1F"/>
    <w:rsid w:val="000E23F6"/>
    <w:rsid w:val="000E2464"/>
    <w:rsid w:val="000E3EE5"/>
    <w:rsid w:val="000E4A53"/>
    <w:rsid w:val="000E54D9"/>
    <w:rsid w:val="000E5600"/>
    <w:rsid w:val="000E5CF0"/>
    <w:rsid w:val="000E6388"/>
    <w:rsid w:val="000E7ED9"/>
    <w:rsid w:val="000F148B"/>
    <w:rsid w:val="000F3157"/>
    <w:rsid w:val="000F355E"/>
    <w:rsid w:val="000F42B1"/>
    <w:rsid w:val="000F4685"/>
    <w:rsid w:val="000F7216"/>
    <w:rsid w:val="000F7B2F"/>
    <w:rsid w:val="00100CA7"/>
    <w:rsid w:val="00100F02"/>
    <w:rsid w:val="00101000"/>
    <w:rsid w:val="00102281"/>
    <w:rsid w:val="001024B3"/>
    <w:rsid w:val="001110F5"/>
    <w:rsid w:val="00111B71"/>
    <w:rsid w:val="00111C5F"/>
    <w:rsid w:val="00116278"/>
    <w:rsid w:val="001162EC"/>
    <w:rsid w:val="00116655"/>
    <w:rsid w:val="0011697D"/>
    <w:rsid w:val="00116BB3"/>
    <w:rsid w:val="0011775E"/>
    <w:rsid w:val="00120041"/>
    <w:rsid w:val="00121376"/>
    <w:rsid w:val="001213F3"/>
    <w:rsid w:val="00121841"/>
    <w:rsid w:val="00121B7F"/>
    <w:rsid w:val="00121E98"/>
    <w:rsid w:val="00122171"/>
    <w:rsid w:val="001228D9"/>
    <w:rsid w:val="00125A2B"/>
    <w:rsid w:val="00125A8B"/>
    <w:rsid w:val="00125DDD"/>
    <w:rsid w:val="0012705A"/>
    <w:rsid w:val="00130298"/>
    <w:rsid w:val="00131974"/>
    <w:rsid w:val="00132991"/>
    <w:rsid w:val="0013386B"/>
    <w:rsid w:val="00134184"/>
    <w:rsid w:val="00136A9D"/>
    <w:rsid w:val="00136E19"/>
    <w:rsid w:val="00140B56"/>
    <w:rsid w:val="00140B99"/>
    <w:rsid w:val="00142ACD"/>
    <w:rsid w:val="00142D28"/>
    <w:rsid w:val="00143828"/>
    <w:rsid w:val="00144711"/>
    <w:rsid w:val="001461F0"/>
    <w:rsid w:val="0014651D"/>
    <w:rsid w:val="00146C1B"/>
    <w:rsid w:val="0014725E"/>
    <w:rsid w:val="001479D8"/>
    <w:rsid w:val="00147E36"/>
    <w:rsid w:val="00150EFF"/>
    <w:rsid w:val="00151116"/>
    <w:rsid w:val="00151AB3"/>
    <w:rsid w:val="001520FD"/>
    <w:rsid w:val="001524B9"/>
    <w:rsid w:val="001533D0"/>
    <w:rsid w:val="00153760"/>
    <w:rsid w:val="001545B2"/>
    <w:rsid w:val="00161ED4"/>
    <w:rsid w:val="00164062"/>
    <w:rsid w:val="001655C7"/>
    <w:rsid w:val="00166EAF"/>
    <w:rsid w:val="00170490"/>
    <w:rsid w:val="00174EA6"/>
    <w:rsid w:val="0018006E"/>
    <w:rsid w:val="00180759"/>
    <w:rsid w:val="001816BF"/>
    <w:rsid w:val="00183BCE"/>
    <w:rsid w:val="00184833"/>
    <w:rsid w:val="00185C24"/>
    <w:rsid w:val="00186869"/>
    <w:rsid w:val="00187027"/>
    <w:rsid w:val="00187872"/>
    <w:rsid w:val="00191088"/>
    <w:rsid w:val="0019169C"/>
    <w:rsid w:val="001920EF"/>
    <w:rsid w:val="0019281B"/>
    <w:rsid w:val="00195253"/>
    <w:rsid w:val="00196542"/>
    <w:rsid w:val="0019702F"/>
    <w:rsid w:val="001A0FE0"/>
    <w:rsid w:val="001A194C"/>
    <w:rsid w:val="001A2D80"/>
    <w:rsid w:val="001A3A9D"/>
    <w:rsid w:val="001A3AFD"/>
    <w:rsid w:val="001A4536"/>
    <w:rsid w:val="001A4A62"/>
    <w:rsid w:val="001A4C4D"/>
    <w:rsid w:val="001A5DE3"/>
    <w:rsid w:val="001A7C62"/>
    <w:rsid w:val="001B2114"/>
    <w:rsid w:val="001B2282"/>
    <w:rsid w:val="001B26A4"/>
    <w:rsid w:val="001B34CD"/>
    <w:rsid w:val="001B3A47"/>
    <w:rsid w:val="001B3EF5"/>
    <w:rsid w:val="001B4A3B"/>
    <w:rsid w:val="001B713C"/>
    <w:rsid w:val="001C4851"/>
    <w:rsid w:val="001C55F2"/>
    <w:rsid w:val="001C568D"/>
    <w:rsid w:val="001C5A61"/>
    <w:rsid w:val="001C6C3C"/>
    <w:rsid w:val="001C73E8"/>
    <w:rsid w:val="001D0191"/>
    <w:rsid w:val="001D0789"/>
    <w:rsid w:val="001D1040"/>
    <w:rsid w:val="001D1167"/>
    <w:rsid w:val="001D2489"/>
    <w:rsid w:val="001D3D88"/>
    <w:rsid w:val="001D55D5"/>
    <w:rsid w:val="001D5F1B"/>
    <w:rsid w:val="001D78F1"/>
    <w:rsid w:val="001E0A22"/>
    <w:rsid w:val="001E0C4A"/>
    <w:rsid w:val="001E1DE5"/>
    <w:rsid w:val="001E3D11"/>
    <w:rsid w:val="001E4302"/>
    <w:rsid w:val="001E43D8"/>
    <w:rsid w:val="001E4834"/>
    <w:rsid w:val="001E4B89"/>
    <w:rsid w:val="001E645F"/>
    <w:rsid w:val="001E6A65"/>
    <w:rsid w:val="001E7D19"/>
    <w:rsid w:val="001F17D8"/>
    <w:rsid w:val="001F19D8"/>
    <w:rsid w:val="001F2067"/>
    <w:rsid w:val="001F2540"/>
    <w:rsid w:val="001F2807"/>
    <w:rsid w:val="001F3586"/>
    <w:rsid w:val="001F45D3"/>
    <w:rsid w:val="001F666F"/>
    <w:rsid w:val="001F7B05"/>
    <w:rsid w:val="001F7B48"/>
    <w:rsid w:val="00201866"/>
    <w:rsid w:val="0020227F"/>
    <w:rsid w:val="00203095"/>
    <w:rsid w:val="00203F9A"/>
    <w:rsid w:val="0020403E"/>
    <w:rsid w:val="00204383"/>
    <w:rsid w:val="00204824"/>
    <w:rsid w:val="00204F7C"/>
    <w:rsid w:val="002055B2"/>
    <w:rsid w:val="00207622"/>
    <w:rsid w:val="00207A73"/>
    <w:rsid w:val="00207FEC"/>
    <w:rsid w:val="00211B32"/>
    <w:rsid w:val="002131A3"/>
    <w:rsid w:val="00213AB2"/>
    <w:rsid w:val="00213B58"/>
    <w:rsid w:val="00215878"/>
    <w:rsid w:val="002168F2"/>
    <w:rsid w:val="00217573"/>
    <w:rsid w:val="00217CB2"/>
    <w:rsid w:val="00217D76"/>
    <w:rsid w:val="00220B87"/>
    <w:rsid w:val="00220EEF"/>
    <w:rsid w:val="002211F2"/>
    <w:rsid w:val="0022253F"/>
    <w:rsid w:val="002231BE"/>
    <w:rsid w:val="002234E2"/>
    <w:rsid w:val="002254E7"/>
    <w:rsid w:val="002260B7"/>
    <w:rsid w:val="002267D1"/>
    <w:rsid w:val="0022762F"/>
    <w:rsid w:val="002278CD"/>
    <w:rsid w:val="00227EFC"/>
    <w:rsid w:val="002307CC"/>
    <w:rsid w:val="00230C95"/>
    <w:rsid w:val="00232112"/>
    <w:rsid w:val="002341A9"/>
    <w:rsid w:val="00234A18"/>
    <w:rsid w:val="002351B4"/>
    <w:rsid w:val="00235514"/>
    <w:rsid w:val="0023579B"/>
    <w:rsid w:val="00235BB1"/>
    <w:rsid w:val="00236AD2"/>
    <w:rsid w:val="00236E41"/>
    <w:rsid w:val="00237CB9"/>
    <w:rsid w:val="002400BF"/>
    <w:rsid w:val="00240316"/>
    <w:rsid w:val="00240CFE"/>
    <w:rsid w:val="00243ADD"/>
    <w:rsid w:val="00244E4E"/>
    <w:rsid w:val="002455EB"/>
    <w:rsid w:val="00245638"/>
    <w:rsid w:val="00245ECD"/>
    <w:rsid w:val="00246C21"/>
    <w:rsid w:val="002478EF"/>
    <w:rsid w:val="0024797B"/>
    <w:rsid w:val="0025020B"/>
    <w:rsid w:val="00250284"/>
    <w:rsid w:val="00250872"/>
    <w:rsid w:val="00250EC0"/>
    <w:rsid w:val="002518DE"/>
    <w:rsid w:val="00251C06"/>
    <w:rsid w:val="00253EE7"/>
    <w:rsid w:val="00254287"/>
    <w:rsid w:val="002546F3"/>
    <w:rsid w:val="0025542E"/>
    <w:rsid w:val="00257296"/>
    <w:rsid w:val="002641B5"/>
    <w:rsid w:val="00265BDB"/>
    <w:rsid w:val="00266299"/>
    <w:rsid w:val="00267CB4"/>
    <w:rsid w:val="002706F1"/>
    <w:rsid w:val="002706F9"/>
    <w:rsid w:val="002714D6"/>
    <w:rsid w:val="0027252D"/>
    <w:rsid w:val="002729AA"/>
    <w:rsid w:val="00272ABD"/>
    <w:rsid w:val="00272E66"/>
    <w:rsid w:val="0027366B"/>
    <w:rsid w:val="0027373E"/>
    <w:rsid w:val="00274829"/>
    <w:rsid w:val="00275CCC"/>
    <w:rsid w:val="00275DF5"/>
    <w:rsid w:val="00277490"/>
    <w:rsid w:val="00277D25"/>
    <w:rsid w:val="00277DF2"/>
    <w:rsid w:val="002807BB"/>
    <w:rsid w:val="00281267"/>
    <w:rsid w:val="0028143A"/>
    <w:rsid w:val="00281F11"/>
    <w:rsid w:val="00281F12"/>
    <w:rsid w:val="00282F04"/>
    <w:rsid w:val="0028482E"/>
    <w:rsid w:val="00284A32"/>
    <w:rsid w:val="00284E74"/>
    <w:rsid w:val="0028743A"/>
    <w:rsid w:val="002876EF"/>
    <w:rsid w:val="00290049"/>
    <w:rsid w:val="00290D64"/>
    <w:rsid w:val="002919FE"/>
    <w:rsid w:val="0029222F"/>
    <w:rsid w:val="002929C8"/>
    <w:rsid w:val="0029303A"/>
    <w:rsid w:val="002950F6"/>
    <w:rsid w:val="00295582"/>
    <w:rsid w:val="0029572E"/>
    <w:rsid w:val="002966D5"/>
    <w:rsid w:val="002973AC"/>
    <w:rsid w:val="00297730"/>
    <w:rsid w:val="00297CC0"/>
    <w:rsid w:val="002A0170"/>
    <w:rsid w:val="002A05D0"/>
    <w:rsid w:val="002A2568"/>
    <w:rsid w:val="002A3D99"/>
    <w:rsid w:val="002A4B3F"/>
    <w:rsid w:val="002A62EF"/>
    <w:rsid w:val="002A63E5"/>
    <w:rsid w:val="002A6A8B"/>
    <w:rsid w:val="002A6BBF"/>
    <w:rsid w:val="002A6FA9"/>
    <w:rsid w:val="002A7767"/>
    <w:rsid w:val="002B1C45"/>
    <w:rsid w:val="002B1EA1"/>
    <w:rsid w:val="002B5E27"/>
    <w:rsid w:val="002B6772"/>
    <w:rsid w:val="002B6FD2"/>
    <w:rsid w:val="002B7E86"/>
    <w:rsid w:val="002C119D"/>
    <w:rsid w:val="002C31D9"/>
    <w:rsid w:val="002C3F82"/>
    <w:rsid w:val="002C4345"/>
    <w:rsid w:val="002C4455"/>
    <w:rsid w:val="002C4D48"/>
    <w:rsid w:val="002C71D8"/>
    <w:rsid w:val="002C7E68"/>
    <w:rsid w:val="002D0121"/>
    <w:rsid w:val="002D09B9"/>
    <w:rsid w:val="002D0EC7"/>
    <w:rsid w:val="002D24ED"/>
    <w:rsid w:val="002D2972"/>
    <w:rsid w:val="002D2C3B"/>
    <w:rsid w:val="002D2E24"/>
    <w:rsid w:val="002D3A79"/>
    <w:rsid w:val="002E0121"/>
    <w:rsid w:val="002E1087"/>
    <w:rsid w:val="002E3022"/>
    <w:rsid w:val="002E42E3"/>
    <w:rsid w:val="002E516B"/>
    <w:rsid w:val="002E5792"/>
    <w:rsid w:val="002E740E"/>
    <w:rsid w:val="002E794A"/>
    <w:rsid w:val="002E7B27"/>
    <w:rsid w:val="002F07B6"/>
    <w:rsid w:val="002F158E"/>
    <w:rsid w:val="002F23D3"/>
    <w:rsid w:val="002F2E23"/>
    <w:rsid w:val="002F3E13"/>
    <w:rsid w:val="002F551D"/>
    <w:rsid w:val="002F5A5D"/>
    <w:rsid w:val="002F626E"/>
    <w:rsid w:val="002F701D"/>
    <w:rsid w:val="002F79D3"/>
    <w:rsid w:val="002F79F6"/>
    <w:rsid w:val="002F7A24"/>
    <w:rsid w:val="00302649"/>
    <w:rsid w:val="003026B5"/>
    <w:rsid w:val="00302A31"/>
    <w:rsid w:val="00304090"/>
    <w:rsid w:val="003043C3"/>
    <w:rsid w:val="003050A4"/>
    <w:rsid w:val="00305985"/>
    <w:rsid w:val="00305DBE"/>
    <w:rsid w:val="00306099"/>
    <w:rsid w:val="0030663F"/>
    <w:rsid w:val="003073AC"/>
    <w:rsid w:val="00310623"/>
    <w:rsid w:val="003109B5"/>
    <w:rsid w:val="00310A15"/>
    <w:rsid w:val="003112AE"/>
    <w:rsid w:val="003118D9"/>
    <w:rsid w:val="0031406C"/>
    <w:rsid w:val="00314595"/>
    <w:rsid w:val="003156A7"/>
    <w:rsid w:val="0031577B"/>
    <w:rsid w:val="00317293"/>
    <w:rsid w:val="003179C2"/>
    <w:rsid w:val="00320E90"/>
    <w:rsid w:val="003229B8"/>
    <w:rsid w:val="00322E49"/>
    <w:rsid w:val="0032390F"/>
    <w:rsid w:val="00324269"/>
    <w:rsid w:val="00325BF1"/>
    <w:rsid w:val="00325C2F"/>
    <w:rsid w:val="003274A0"/>
    <w:rsid w:val="0032759A"/>
    <w:rsid w:val="00327EBB"/>
    <w:rsid w:val="00327FBD"/>
    <w:rsid w:val="003304C7"/>
    <w:rsid w:val="003315A7"/>
    <w:rsid w:val="003315D7"/>
    <w:rsid w:val="00331B09"/>
    <w:rsid w:val="00331E22"/>
    <w:rsid w:val="00334AC3"/>
    <w:rsid w:val="00334BD9"/>
    <w:rsid w:val="00335876"/>
    <w:rsid w:val="003359C1"/>
    <w:rsid w:val="003373CE"/>
    <w:rsid w:val="0033790B"/>
    <w:rsid w:val="00340657"/>
    <w:rsid w:val="00340DE5"/>
    <w:rsid w:val="003410CC"/>
    <w:rsid w:val="00341355"/>
    <w:rsid w:val="00342664"/>
    <w:rsid w:val="00342D54"/>
    <w:rsid w:val="00342D96"/>
    <w:rsid w:val="0034438E"/>
    <w:rsid w:val="00344913"/>
    <w:rsid w:val="00345688"/>
    <w:rsid w:val="003458CE"/>
    <w:rsid w:val="00346977"/>
    <w:rsid w:val="00351B34"/>
    <w:rsid w:val="00352117"/>
    <w:rsid w:val="00352D78"/>
    <w:rsid w:val="00353614"/>
    <w:rsid w:val="003540D9"/>
    <w:rsid w:val="00356140"/>
    <w:rsid w:val="00356A6B"/>
    <w:rsid w:val="0035774F"/>
    <w:rsid w:val="00357E98"/>
    <w:rsid w:val="00361485"/>
    <w:rsid w:val="00361CFB"/>
    <w:rsid w:val="003627D4"/>
    <w:rsid w:val="00362C24"/>
    <w:rsid w:val="00363680"/>
    <w:rsid w:val="00363CD2"/>
    <w:rsid w:val="003641BF"/>
    <w:rsid w:val="00364270"/>
    <w:rsid w:val="00364C6F"/>
    <w:rsid w:val="00364D74"/>
    <w:rsid w:val="00366342"/>
    <w:rsid w:val="003672A4"/>
    <w:rsid w:val="00367F94"/>
    <w:rsid w:val="00370609"/>
    <w:rsid w:val="0037114B"/>
    <w:rsid w:val="0037178F"/>
    <w:rsid w:val="00371D66"/>
    <w:rsid w:val="003741F3"/>
    <w:rsid w:val="00376833"/>
    <w:rsid w:val="003775E5"/>
    <w:rsid w:val="0038111A"/>
    <w:rsid w:val="003818F4"/>
    <w:rsid w:val="00381D2B"/>
    <w:rsid w:val="0038393E"/>
    <w:rsid w:val="003857CE"/>
    <w:rsid w:val="00386444"/>
    <w:rsid w:val="0038644D"/>
    <w:rsid w:val="003902F1"/>
    <w:rsid w:val="0039159D"/>
    <w:rsid w:val="0039203B"/>
    <w:rsid w:val="003928B6"/>
    <w:rsid w:val="00392F50"/>
    <w:rsid w:val="0039326B"/>
    <w:rsid w:val="00393369"/>
    <w:rsid w:val="00394376"/>
    <w:rsid w:val="00396234"/>
    <w:rsid w:val="00396449"/>
    <w:rsid w:val="00396BD4"/>
    <w:rsid w:val="003A0204"/>
    <w:rsid w:val="003A0579"/>
    <w:rsid w:val="003A2A25"/>
    <w:rsid w:val="003A35A9"/>
    <w:rsid w:val="003A489D"/>
    <w:rsid w:val="003A5300"/>
    <w:rsid w:val="003A555E"/>
    <w:rsid w:val="003A5E35"/>
    <w:rsid w:val="003A60F6"/>
    <w:rsid w:val="003A7C1D"/>
    <w:rsid w:val="003B0281"/>
    <w:rsid w:val="003B0E11"/>
    <w:rsid w:val="003B1A2B"/>
    <w:rsid w:val="003B205C"/>
    <w:rsid w:val="003B3C17"/>
    <w:rsid w:val="003B4551"/>
    <w:rsid w:val="003B5075"/>
    <w:rsid w:val="003B5D27"/>
    <w:rsid w:val="003B62CF"/>
    <w:rsid w:val="003B6900"/>
    <w:rsid w:val="003B6F02"/>
    <w:rsid w:val="003B7110"/>
    <w:rsid w:val="003C024A"/>
    <w:rsid w:val="003C06CA"/>
    <w:rsid w:val="003C0A13"/>
    <w:rsid w:val="003C0A96"/>
    <w:rsid w:val="003C2C9E"/>
    <w:rsid w:val="003C3DB8"/>
    <w:rsid w:val="003C65A8"/>
    <w:rsid w:val="003D013B"/>
    <w:rsid w:val="003D0284"/>
    <w:rsid w:val="003D0C78"/>
    <w:rsid w:val="003D0F9A"/>
    <w:rsid w:val="003D1515"/>
    <w:rsid w:val="003D42C6"/>
    <w:rsid w:val="003D4853"/>
    <w:rsid w:val="003D70CC"/>
    <w:rsid w:val="003D715D"/>
    <w:rsid w:val="003D7451"/>
    <w:rsid w:val="003D7B55"/>
    <w:rsid w:val="003E0C17"/>
    <w:rsid w:val="003E0D7A"/>
    <w:rsid w:val="003E1AFB"/>
    <w:rsid w:val="003E3057"/>
    <w:rsid w:val="003E483A"/>
    <w:rsid w:val="003E4F79"/>
    <w:rsid w:val="003E51E7"/>
    <w:rsid w:val="003E5491"/>
    <w:rsid w:val="003E7496"/>
    <w:rsid w:val="003E7F5F"/>
    <w:rsid w:val="003F18EC"/>
    <w:rsid w:val="003F2C09"/>
    <w:rsid w:val="003F36EF"/>
    <w:rsid w:val="003F39AA"/>
    <w:rsid w:val="003F416B"/>
    <w:rsid w:val="003F772D"/>
    <w:rsid w:val="00402A2D"/>
    <w:rsid w:val="00403D74"/>
    <w:rsid w:val="00404C79"/>
    <w:rsid w:val="004069BD"/>
    <w:rsid w:val="00410DE5"/>
    <w:rsid w:val="0041125D"/>
    <w:rsid w:val="00411E10"/>
    <w:rsid w:val="00412DD8"/>
    <w:rsid w:val="00415786"/>
    <w:rsid w:val="00416454"/>
    <w:rsid w:val="00416ADF"/>
    <w:rsid w:val="0042012D"/>
    <w:rsid w:val="00420D58"/>
    <w:rsid w:val="00422445"/>
    <w:rsid w:val="004224EC"/>
    <w:rsid w:val="00424095"/>
    <w:rsid w:val="004242C1"/>
    <w:rsid w:val="00425BE0"/>
    <w:rsid w:val="00425F51"/>
    <w:rsid w:val="00426690"/>
    <w:rsid w:val="00426B4C"/>
    <w:rsid w:val="00426F22"/>
    <w:rsid w:val="0042772F"/>
    <w:rsid w:val="00435917"/>
    <w:rsid w:val="00436530"/>
    <w:rsid w:val="004401D2"/>
    <w:rsid w:val="004402BD"/>
    <w:rsid w:val="004402CA"/>
    <w:rsid w:val="00442FAB"/>
    <w:rsid w:val="00443653"/>
    <w:rsid w:val="00443CCF"/>
    <w:rsid w:val="00444B57"/>
    <w:rsid w:val="00445C1C"/>
    <w:rsid w:val="00445F50"/>
    <w:rsid w:val="00446C49"/>
    <w:rsid w:val="0045192A"/>
    <w:rsid w:val="004531C9"/>
    <w:rsid w:val="00453629"/>
    <w:rsid w:val="00453D60"/>
    <w:rsid w:val="00454AD1"/>
    <w:rsid w:val="00454F08"/>
    <w:rsid w:val="00457577"/>
    <w:rsid w:val="0046009C"/>
    <w:rsid w:val="004606CD"/>
    <w:rsid w:val="004615F8"/>
    <w:rsid w:val="004629E6"/>
    <w:rsid w:val="00463780"/>
    <w:rsid w:val="00465F1F"/>
    <w:rsid w:val="00465FE2"/>
    <w:rsid w:val="00466A60"/>
    <w:rsid w:val="00466D2D"/>
    <w:rsid w:val="00467655"/>
    <w:rsid w:val="00467B07"/>
    <w:rsid w:val="00470761"/>
    <w:rsid w:val="00474490"/>
    <w:rsid w:val="00474C07"/>
    <w:rsid w:val="00476258"/>
    <w:rsid w:val="00476CD2"/>
    <w:rsid w:val="00477015"/>
    <w:rsid w:val="0047713B"/>
    <w:rsid w:val="0048098B"/>
    <w:rsid w:val="004849EE"/>
    <w:rsid w:val="00484FC0"/>
    <w:rsid w:val="004854C9"/>
    <w:rsid w:val="00486568"/>
    <w:rsid w:val="00490F57"/>
    <w:rsid w:val="0049114B"/>
    <w:rsid w:val="004916EC"/>
    <w:rsid w:val="0049209D"/>
    <w:rsid w:val="00492811"/>
    <w:rsid w:val="004929DC"/>
    <w:rsid w:val="00492A14"/>
    <w:rsid w:val="00493C8A"/>
    <w:rsid w:val="00493F76"/>
    <w:rsid w:val="00494E8D"/>
    <w:rsid w:val="004951B6"/>
    <w:rsid w:val="004956F4"/>
    <w:rsid w:val="0049592F"/>
    <w:rsid w:val="00496042"/>
    <w:rsid w:val="00496473"/>
    <w:rsid w:val="004A02DE"/>
    <w:rsid w:val="004A0BE2"/>
    <w:rsid w:val="004A348A"/>
    <w:rsid w:val="004A4E03"/>
    <w:rsid w:val="004A5FAA"/>
    <w:rsid w:val="004A6020"/>
    <w:rsid w:val="004A646F"/>
    <w:rsid w:val="004A64FE"/>
    <w:rsid w:val="004A6EFC"/>
    <w:rsid w:val="004A785A"/>
    <w:rsid w:val="004B061D"/>
    <w:rsid w:val="004B0BB4"/>
    <w:rsid w:val="004B0C1F"/>
    <w:rsid w:val="004B157A"/>
    <w:rsid w:val="004B464D"/>
    <w:rsid w:val="004B546B"/>
    <w:rsid w:val="004B5731"/>
    <w:rsid w:val="004B6D7A"/>
    <w:rsid w:val="004B70B7"/>
    <w:rsid w:val="004C0794"/>
    <w:rsid w:val="004C12D3"/>
    <w:rsid w:val="004C1CFC"/>
    <w:rsid w:val="004C3610"/>
    <w:rsid w:val="004C42A3"/>
    <w:rsid w:val="004C5580"/>
    <w:rsid w:val="004C6BB0"/>
    <w:rsid w:val="004D0294"/>
    <w:rsid w:val="004D0390"/>
    <w:rsid w:val="004D0829"/>
    <w:rsid w:val="004D0F93"/>
    <w:rsid w:val="004D3195"/>
    <w:rsid w:val="004D3BB4"/>
    <w:rsid w:val="004D6F17"/>
    <w:rsid w:val="004D7E5D"/>
    <w:rsid w:val="004E2365"/>
    <w:rsid w:val="004E245B"/>
    <w:rsid w:val="004E2D2D"/>
    <w:rsid w:val="004E3D5F"/>
    <w:rsid w:val="004E4094"/>
    <w:rsid w:val="004E50AF"/>
    <w:rsid w:val="004E6310"/>
    <w:rsid w:val="004E6B71"/>
    <w:rsid w:val="004E771C"/>
    <w:rsid w:val="004F02A4"/>
    <w:rsid w:val="004F05C0"/>
    <w:rsid w:val="004F08D9"/>
    <w:rsid w:val="004F1229"/>
    <w:rsid w:val="004F22D7"/>
    <w:rsid w:val="004F25FD"/>
    <w:rsid w:val="004F3F35"/>
    <w:rsid w:val="004F48BA"/>
    <w:rsid w:val="004F648D"/>
    <w:rsid w:val="00500490"/>
    <w:rsid w:val="00503520"/>
    <w:rsid w:val="00504299"/>
    <w:rsid w:val="00504660"/>
    <w:rsid w:val="00504BD4"/>
    <w:rsid w:val="00504D05"/>
    <w:rsid w:val="00505D7E"/>
    <w:rsid w:val="005066B3"/>
    <w:rsid w:val="00506752"/>
    <w:rsid w:val="0050793D"/>
    <w:rsid w:val="00510966"/>
    <w:rsid w:val="00510A8A"/>
    <w:rsid w:val="0051150C"/>
    <w:rsid w:val="005123BB"/>
    <w:rsid w:val="005138AA"/>
    <w:rsid w:val="00513BC9"/>
    <w:rsid w:val="005149E6"/>
    <w:rsid w:val="005157E4"/>
    <w:rsid w:val="005159BB"/>
    <w:rsid w:val="00515D80"/>
    <w:rsid w:val="00517AE6"/>
    <w:rsid w:val="00520489"/>
    <w:rsid w:val="0052109D"/>
    <w:rsid w:val="00521F32"/>
    <w:rsid w:val="00521FEE"/>
    <w:rsid w:val="00524025"/>
    <w:rsid w:val="005248E5"/>
    <w:rsid w:val="005251F4"/>
    <w:rsid w:val="00526EEF"/>
    <w:rsid w:val="0052793A"/>
    <w:rsid w:val="00530A82"/>
    <w:rsid w:val="005312C1"/>
    <w:rsid w:val="0053195F"/>
    <w:rsid w:val="0053199A"/>
    <w:rsid w:val="00531BBE"/>
    <w:rsid w:val="00532BD8"/>
    <w:rsid w:val="00533CC8"/>
    <w:rsid w:val="00536EAD"/>
    <w:rsid w:val="00537C1A"/>
    <w:rsid w:val="00540FD4"/>
    <w:rsid w:val="00541133"/>
    <w:rsid w:val="00543236"/>
    <w:rsid w:val="00543E4F"/>
    <w:rsid w:val="0054458B"/>
    <w:rsid w:val="00545201"/>
    <w:rsid w:val="00545379"/>
    <w:rsid w:val="005454AD"/>
    <w:rsid w:val="00545DA4"/>
    <w:rsid w:val="00546F6B"/>
    <w:rsid w:val="00550CC2"/>
    <w:rsid w:val="00550EC0"/>
    <w:rsid w:val="00551161"/>
    <w:rsid w:val="0055235F"/>
    <w:rsid w:val="005551AD"/>
    <w:rsid w:val="00555E7B"/>
    <w:rsid w:val="00561066"/>
    <w:rsid w:val="005618AF"/>
    <w:rsid w:val="00561DFF"/>
    <w:rsid w:val="00562142"/>
    <w:rsid w:val="005642AC"/>
    <w:rsid w:val="005643AA"/>
    <w:rsid w:val="005655F2"/>
    <w:rsid w:val="0056608A"/>
    <w:rsid w:val="005677B3"/>
    <w:rsid w:val="00570262"/>
    <w:rsid w:val="00570D79"/>
    <w:rsid w:val="00571016"/>
    <w:rsid w:val="0057151C"/>
    <w:rsid w:val="005716AF"/>
    <w:rsid w:val="00571955"/>
    <w:rsid w:val="005740B6"/>
    <w:rsid w:val="005754F6"/>
    <w:rsid w:val="005762B3"/>
    <w:rsid w:val="005768D8"/>
    <w:rsid w:val="0058038F"/>
    <w:rsid w:val="00580650"/>
    <w:rsid w:val="005812F5"/>
    <w:rsid w:val="005813A7"/>
    <w:rsid w:val="00581665"/>
    <w:rsid w:val="00581745"/>
    <w:rsid w:val="005820B8"/>
    <w:rsid w:val="00582708"/>
    <w:rsid w:val="0058359D"/>
    <w:rsid w:val="005836EE"/>
    <w:rsid w:val="0058378B"/>
    <w:rsid w:val="00583830"/>
    <w:rsid w:val="005839DA"/>
    <w:rsid w:val="00584029"/>
    <w:rsid w:val="00584825"/>
    <w:rsid w:val="00584ADF"/>
    <w:rsid w:val="005879B2"/>
    <w:rsid w:val="00587E08"/>
    <w:rsid w:val="00590400"/>
    <w:rsid w:val="0059267E"/>
    <w:rsid w:val="00592E6C"/>
    <w:rsid w:val="0059478C"/>
    <w:rsid w:val="00597337"/>
    <w:rsid w:val="00597930"/>
    <w:rsid w:val="005A0751"/>
    <w:rsid w:val="005A09C8"/>
    <w:rsid w:val="005A132A"/>
    <w:rsid w:val="005A1E7B"/>
    <w:rsid w:val="005A309B"/>
    <w:rsid w:val="005A3789"/>
    <w:rsid w:val="005A52D4"/>
    <w:rsid w:val="005A5637"/>
    <w:rsid w:val="005A6948"/>
    <w:rsid w:val="005A69C7"/>
    <w:rsid w:val="005A6DF0"/>
    <w:rsid w:val="005A70D8"/>
    <w:rsid w:val="005A70EE"/>
    <w:rsid w:val="005A732B"/>
    <w:rsid w:val="005B10BD"/>
    <w:rsid w:val="005B16C5"/>
    <w:rsid w:val="005B2781"/>
    <w:rsid w:val="005B3195"/>
    <w:rsid w:val="005B4D19"/>
    <w:rsid w:val="005B6A22"/>
    <w:rsid w:val="005B6FF8"/>
    <w:rsid w:val="005C0171"/>
    <w:rsid w:val="005C0352"/>
    <w:rsid w:val="005C2028"/>
    <w:rsid w:val="005C33F5"/>
    <w:rsid w:val="005C395F"/>
    <w:rsid w:val="005C4E45"/>
    <w:rsid w:val="005C52BC"/>
    <w:rsid w:val="005C535E"/>
    <w:rsid w:val="005C65D4"/>
    <w:rsid w:val="005C6997"/>
    <w:rsid w:val="005D0125"/>
    <w:rsid w:val="005D0763"/>
    <w:rsid w:val="005D0E11"/>
    <w:rsid w:val="005D24F9"/>
    <w:rsid w:val="005D2DD4"/>
    <w:rsid w:val="005D486A"/>
    <w:rsid w:val="005D50E0"/>
    <w:rsid w:val="005D72E4"/>
    <w:rsid w:val="005E006D"/>
    <w:rsid w:val="005E0141"/>
    <w:rsid w:val="005E0324"/>
    <w:rsid w:val="005E0FAC"/>
    <w:rsid w:val="005E22FE"/>
    <w:rsid w:val="005E340C"/>
    <w:rsid w:val="005E3FC7"/>
    <w:rsid w:val="005E413D"/>
    <w:rsid w:val="005E4C0D"/>
    <w:rsid w:val="005E4E60"/>
    <w:rsid w:val="005E5921"/>
    <w:rsid w:val="005E5C2A"/>
    <w:rsid w:val="005E6126"/>
    <w:rsid w:val="005E6340"/>
    <w:rsid w:val="005E7088"/>
    <w:rsid w:val="005F04C9"/>
    <w:rsid w:val="005F0558"/>
    <w:rsid w:val="005F1D82"/>
    <w:rsid w:val="005F2EE6"/>
    <w:rsid w:val="005F38A6"/>
    <w:rsid w:val="005F3BD2"/>
    <w:rsid w:val="005F4938"/>
    <w:rsid w:val="005F6862"/>
    <w:rsid w:val="005F771B"/>
    <w:rsid w:val="005F7D4C"/>
    <w:rsid w:val="00600772"/>
    <w:rsid w:val="00600E94"/>
    <w:rsid w:val="0060365D"/>
    <w:rsid w:val="0060474D"/>
    <w:rsid w:val="00604F0F"/>
    <w:rsid w:val="00606154"/>
    <w:rsid w:val="00606810"/>
    <w:rsid w:val="00606B31"/>
    <w:rsid w:val="00606BB0"/>
    <w:rsid w:val="00606D8D"/>
    <w:rsid w:val="00607801"/>
    <w:rsid w:val="006101B2"/>
    <w:rsid w:val="00611F4B"/>
    <w:rsid w:val="00613273"/>
    <w:rsid w:val="006138FD"/>
    <w:rsid w:val="00615C62"/>
    <w:rsid w:val="0061610A"/>
    <w:rsid w:val="00617420"/>
    <w:rsid w:val="00620061"/>
    <w:rsid w:val="006209BA"/>
    <w:rsid w:val="00620CC0"/>
    <w:rsid w:val="0062158D"/>
    <w:rsid w:val="00622E87"/>
    <w:rsid w:val="006274E4"/>
    <w:rsid w:val="00630352"/>
    <w:rsid w:val="006305D5"/>
    <w:rsid w:val="00630D44"/>
    <w:rsid w:val="006319D7"/>
    <w:rsid w:val="00635002"/>
    <w:rsid w:val="00635B8D"/>
    <w:rsid w:val="00636792"/>
    <w:rsid w:val="00636DE6"/>
    <w:rsid w:val="006375F4"/>
    <w:rsid w:val="00640A3D"/>
    <w:rsid w:val="00640A67"/>
    <w:rsid w:val="00641B4B"/>
    <w:rsid w:val="0064212A"/>
    <w:rsid w:val="0064368A"/>
    <w:rsid w:val="00644057"/>
    <w:rsid w:val="006442F6"/>
    <w:rsid w:val="0064466E"/>
    <w:rsid w:val="00644CE3"/>
    <w:rsid w:val="006452E3"/>
    <w:rsid w:val="00645564"/>
    <w:rsid w:val="006458D9"/>
    <w:rsid w:val="00646E6D"/>
    <w:rsid w:val="00647BB7"/>
    <w:rsid w:val="00651052"/>
    <w:rsid w:val="006516F4"/>
    <w:rsid w:val="00651F6A"/>
    <w:rsid w:val="00652B4B"/>
    <w:rsid w:val="00653916"/>
    <w:rsid w:val="00653EDF"/>
    <w:rsid w:val="006546F6"/>
    <w:rsid w:val="00654CD2"/>
    <w:rsid w:val="00655863"/>
    <w:rsid w:val="00655A79"/>
    <w:rsid w:val="006603D0"/>
    <w:rsid w:val="00660660"/>
    <w:rsid w:val="00660AFE"/>
    <w:rsid w:val="00662476"/>
    <w:rsid w:val="00663CC0"/>
    <w:rsid w:val="00663DB0"/>
    <w:rsid w:val="006647B5"/>
    <w:rsid w:val="006667FC"/>
    <w:rsid w:val="006672EC"/>
    <w:rsid w:val="00667779"/>
    <w:rsid w:val="00667AFA"/>
    <w:rsid w:val="00670D0A"/>
    <w:rsid w:val="006715E0"/>
    <w:rsid w:val="00671B7C"/>
    <w:rsid w:val="00671F44"/>
    <w:rsid w:val="00672041"/>
    <w:rsid w:val="00673BD8"/>
    <w:rsid w:val="00673EE1"/>
    <w:rsid w:val="006741CE"/>
    <w:rsid w:val="00674B6E"/>
    <w:rsid w:val="0067555C"/>
    <w:rsid w:val="00676F92"/>
    <w:rsid w:val="006770E2"/>
    <w:rsid w:val="00677DE9"/>
    <w:rsid w:val="0068162D"/>
    <w:rsid w:val="00682115"/>
    <w:rsid w:val="00682331"/>
    <w:rsid w:val="00682AEB"/>
    <w:rsid w:val="00682E25"/>
    <w:rsid w:val="00683284"/>
    <w:rsid w:val="006845B0"/>
    <w:rsid w:val="0068591E"/>
    <w:rsid w:val="00685E63"/>
    <w:rsid w:val="00686D95"/>
    <w:rsid w:val="00687510"/>
    <w:rsid w:val="0069046D"/>
    <w:rsid w:val="0069139C"/>
    <w:rsid w:val="00691403"/>
    <w:rsid w:val="00691A0B"/>
    <w:rsid w:val="006923D9"/>
    <w:rsid w:val="00692DFB"/>
    <w:rsid w:val="00693E84"/>
    <w:rsid w:val="00696074"/>
    <w:rsid w:val="00696F07"/>
    <w:rsid w:val="006A0138"/>
    <w:rsid w:val="006A0B7E"/>
    <w:rsid w:val="006A131C"/>
    <w:rsid w:val="006A3FAD"/>
    <w:rsid w:val="006A4B1C"/>
    <w:rsid w:val="006A5AFB"/>
    <w:rsid w:val="006A7054"/>
    <w:rsid w:val="006B107C"/>
    <w:rsid w:val="006B3358"/>
    <w:rsid w:val="006B343B"/>
    <w:rsid w:val="006B43AA"/>
    <w:rsid w:val="006B54FB"/>
    <w:rsid w:val="006B5DBF"/>
    <w:rsid w:val="006B658B"/>
    <w:rsid w:val="006B6EAE"/>
    <w:rsid w:val="006B7392"/>
    <w:rsid w:val="006C02B2"/>
    <w:rsid w:val="006C0B30"/>
    <w:rsid w:val="006C11B3"/>
    <w:rsid w:val="006C1538"/>
    <w:rsid w:val="006C27C4"/>
    <w:rsid w:val="006C2AF3"/>
    <w:rsid w:val="006C352F"/>
    <w:rsid w:val="006C3573"/>
    <w:rsid w:val="006C40EE"/>
    <w:rsid w:val="006C4E9B"/>
    <w:rsid w:val="006C5F24"/>
    <w:rsid w:val="006C67F6"/>
    <w:rsid w:val="006C77FB"/>
    <w:rsid w:val="006D0258"/>
    <w:rsid w:val="006D04BF"/>
    <w:rsid w:val="006D0E7F"/>
    <w:rsid w:val="006D20A7"/>
    <w:rsid w:val="006D2D79"/>
    <w:rsid w:val="006D33B2"/>
    <w:rsid w:val="006D3BD7"/>
    <w:rsid w:val="006D3ECC"/>
    <w:rsid w:val="006D4715"/>
    <w:rsid w:val="006D5048"/>
    <w:rsid w:val="006E00D9"/>
    <w:rsid w:val="006E040E"/>
    <w:rsid w:val="006E0FEE"/>
    <w:rsid w:val="006E19AB"/>
    <w:rsid w:val="006E228C"/>
    <w:rsid w:val="006E4D2F"/>
    <w:rsid w:val="006E58BE"/>
    <w:rsid w:val="006E6ADC"/>
    <w:rsid w:val="006E738E"/>
    <w:rsid w:val="006E74FD"/>
    <w:rsid w:val="006E7B5C"/>
    <w:rsid w:val="006F017D"/>
    <w:rsid w:val="006F0CC5"/>
    <w:rsid w:val="006F151A"/>
    <w:rsid w:val="006F1CE6"/>
    <w:rsid w:val="006F2ED7"/>
    <w:rsid w:val="006F4833"/>
    <w:rsid w:val="006F4C5D"/>
    <w:rsid w:val="006F5450"/>
    <w:rsid w:val="006F63CA"/>
    <w:rsid w:val="006F64E8"/>
    <w:rsid w:val="006F6E2E"/>
    <w:rsid w:val="00700FA2"/>
    <w:rsid w:val="00702E05"/>
    <w:rsid w:val="00702F12"/>
    <w:rsid w:val="00705010"/>
    <w:rsid w:val="007064FE"/>
    <w:rsid w:val="0070703F"/>
    <w:rsid w:val="00707DF8"/>
    <w:rsid w:val="0071090A"/>
    <w:rsid w:val="00710B21"/>
    <w:rsid w:val="00710D9D"/>
    <w:rsid w:val="007117BD"/>
    <w:rsid w:val="00711A29"/>
    <w:rsid w:val="00712CDB"/>
    <w:rsid w:val="007131B7"/>
    <w:rsid w:val="00714728"/>
    <w:rsid w:val="00723103"/>
    <w:rsid w:val="00723773"/>
    <w:rsid w:val="00726BA1"/>
    <w:rsid w:val="00727A96"/>
    <w:rsid w:val="00730970"/>
    <w:rsid w:val="00731BF9"/>
    <w:rsid w:val="00732307"/>
    <w:rsid w:val="0073369E"/>
    <w:rsid w:val="00736685"/>
    <w:rsid w:val="007369DA"/>
    <w:rsid w:val="00736FB1"/>
    <w:rsid w:val="00737CF5"/>
    <w:rsid w:val="00740577"/>
    <w:rsid w:val="007418EE"/>
    <w:rsid w:val="00741DDB"/>
    <w:rsid w:val="007420CF"/>
    <w:rsid w:val="00742411"/>
    <w:rsid w:val="0074313C"/>
    <w:rsid w:val="00743F33"/>
    <w:rsid w:val="0074490A"/>
    <w:rsid w:val="00745026"/>
    <w:rsid w:val="007457A8"/>
    <w:rsid w:val="00750D08"/>
    <w:rsid w:val="00752BED"/>
    <w:rsid w:val="00754F9B"/>
    <w:rsid w:val="00756454"/>
    <w:rsid w:val="007567FC"/>
    <w:rsid w:val="00756D47"/>
    <w:rsid w:val="00760CC8"/>
    <w:rsid w:val="0076177E"/>
    <w:rsid w:val="007618A9"/>
    <w:rsid w:val="00762093"/>
    <w:rsid w:val="007627AF"/>
    <w:rsid w:val="0076308B"/>
    <w:rsid w:val="00763BD1"/>
    <w:rsid w:val="00764B72"/>
    <w:rsid w:val="00764F03"/>
    <w:rsid w:val="00765343"/>
    <w:rsid w:val="00766926"/>
    <w:rsid w:val="007669EF"/>
    <w:rsid w:val="00767704"/>
    <w:rsid w:val="00767859"/>
    <w:rsid w:val="00767E3C"/>
    <w:rsid w:val="00770954"/>
    <w:rsid w:val="00770C47"/>
    <w:rsid w:val="007718EB"/>
    <w:rsid w:val="007732B5"/>
    <w:rsid w:val="007743FE"/>
    <w:rsid w:val="007746DA"/>
    <w:rsid w:val="00777FF1"/>
    <w:rsid w:val="00780370"/>
    <w:rsid w:val="00780395"/>
    <w:rsid w:val="007808BE"/>
    <w:rsid w:val="00783967"/>
    <w:rsid w:val="00783FB1"/>
    <w:rsid w:val="00784B43"/>
    <w:rsid w:val="007867D2"/>
    <w:rsid w:val="00790BB4"/>
    <w:rsid w:val="00790DA1"/>
    <w:rsid w:val="00791A93"/>
    <w:rsid w:val="00791E9A"/>
    <w:rsid w:val="007925FB"/>
    <w:rsid w:val="00792EFB"/>
    <w:rsid w:val="00793316"/>
    <w:rsid w:val="00793320"/>
    <w:rsid w:val="007936B6"/>
    <w:rsid w:val="00794196"/>
    <w:rsid w:val="00794E00"/>
    <w:rsid w:val="00794F8D"/>
    <w:rsid w:val="00795570"/>
    <w:rsid w:val="00797466"/>
    <w:rsid w:val="00797E3F"/>
    <w:rsid w:val="007A265E"/>
    <w:rsid w:val="007A2D1E"/>
    <w:rsid w:val="007A4161"/>
    <w:rsid w:val="007A62BB"/>
    <w:rsid w:val="007B05D2"/>
    <w:rsid w:val="007B1AA6"/>
    <w:rsid w:val="007B2BED"/>
    <w:rsid w:val="007B34E0"/>
    <w:rsid w:val="007B4349"/>
    <w:rsid w:val="007B48EC"/>
    <w:rsid w:val="007B53D9"/>
    <w:rsid w:val="007B5605"/>
    <w:rsid w:val="007B63F3"/>
    <w:rsid w:val="007B6986"/>
    <w:rsid w:val="007B70B4"/>
    <w:rsid w:val="007C152F"/>
    <w:rsid w:val="007C1971"/>
    <w:rsid w:val="007C1C8D"/>
    <w:rsid w:val="007C2D15"/>
    <w:rsid w:val="007C348A"/>
    <w:rsid w:val="007C36A0"/>
    <w:rsid w:val="007C5471"/>
    <w:rsid w:val="007C5F92"/>
    <w:rsid w:val="007C6658"/>
    <w:rsid w:val="007C6D12"/>
    <w:rsid w:val="007C73DF"/>
    <w:rsid w:val="007D0391"/>
    <w:rsid w:val="007D0F71"/>
    <w:rsid w:val="007D1375"/>
    <w:rsid w:val="007D3002"/>
    <w:rsid w:val="007D363D"/>
    <w:rsid w:val="007D534F"/>
    <w:rsid w:val="007E00DD"/>
    <w:rsid w:val="007E09E6"/>
    <w:rsid w:val="007E1847"/>
    <w:rsid w:val="007E203A"/>
    <w:rsid w:val="007E2C13"/>
    <w:rsid w:val="007E3C50"/>
    <w:rsid w:val="007E4424"/>
    <w:rsid w:val="007E5633"/>
    <w:rsid w:val="007E5E4B"/>
    <w:rsid w:val="007E733A"/>
    <w:rsid w:val="007E7434"/>
    <w:rsid w:val="007F03C0"/>
    <w:rsid w:val="007F1832"/>
    <w:rsid w:val="007F250B"/>
    <w:rsid w:val="007F28D1"/>
    <w:rsid w:val="007F2C24"/>
    <w:rsid w:val="007F30A2"/>
    <w:rsid w:val="007F4065"/>
    <w:rsid w:val="007F440E"/>
    <w:rsid w:val="007F4C92"/>
    <w:rsid w:val="007F559E"/>
    <w:rsid w:val="007F56FD"/>
    <w:rsid w:val="007F5B99"/>
    <w:rsid w:val="007F615F"/>
    <w:rsid w:val="007F7ED0"/>
    <w:rsid w:val="0080029A"/>
    <w:rsid w:val="00801052"/>
    <w:rsid w:val="008011EF"/>
    <w:rsid w:val="008024F1"/>
    <w:rsid w:val="00803ECB"/>
    <w:rsid w:val="00804061"/>
    <w:rsid w:val="00804728"/>
    <w:rsid w:val="00804C7D"/>
    <w:rsid w:val="008050FC"/>
    <w:rsid w:val="008056F1"/>
    <w:rsid w:val="00805760"/>
    <w:rsid w:val="00805F63"/>
    <w:rsid w:val="00806312"/>
    <w:rsid w:val="00806712"/>
    <w:rsid w:val="00807026"/>
    <w:rsid w:val="008071F1"/>
    <w:rsid w:val="00810116"/>
    <w:rsid w:val="00811DC9"/>
    <w:rsid w:val="00812238"/>
    <w:rsid w:val="0081358B"/>
    <w:rsid w:val="0081528A"/>
    <w:rsid w:val="008152C4"/>
    <w:rsid w:val="00816AD4"/>
    <w:rsid w:val="00817F12"/>
    <w:rsid w:val="0082020A"/>
    <w:rsid w:val="008213F4"/>
    <w:rsid w:val="008215C7"/>
    <w:rsid w:val="0082224A"/>
    <w:rsid w:val="008231BB"/>
    <w:rsid w:val="0082368C"/>
    <w:rsid w:val="008269B6"/>
    <w:rsid w:val="00827066"/>
    <w:rsid w:val="008303DA"/>
    <w:rsid w:val="00830502"/>
    <w:rsid w:val="00833616"/>
    <w:rsid w:val="00834211"/>
    <w:rsid w:val="0083650E"/>
    <w:rsid w:val="008366EC"/>
    <w:rsid w:val="00836C18"/>
    <w:rsid w:val="008372B7"/>
    <w:rsid w:val="0083742C"/>
    <w:rsid w:val="00841BFE"/>
    <w:rsid w:val="00843528"/>
    <w:rsid w:val="00844C61"/>
    <w:rsid w:val="008460FA"/>
    <w:rsid w:val="0084766C"/>
    <w:rsid w:val="008478FC"/>
    <w:rsid w:val="00847A57"/>
    <w:rsid w:val="00847B2E"/>
    <w:rsid w:val="00850815"/>
    <w:rsid w:val="00850C46"/>
    <w:rsid w:val="00850E67"/>
    <w:rsid w:val="00851031"/>
    <w:rsid w:val="00852C66"/>
    <w:rsid w:val="00852F6C"/>
    <w:rsid w:val="008537E7"/>
    <w:rsid w:val="00854109"/>
    <w:rsid w:val="008544DB"/>
    <w:rsid w:val="00854954"/>
    <w:rsid w:val="00855924"/>
    <w:rsid w:val="00855CBF"/>
    <w:rsid w:val="00856145"/>
    <w:rsid w:val="0085681B"/>
    <w:rsid w:val="008600C8"/>
    <w:rsid w:val="008610C8"/>
    <w:rsid w:val="008611A6"/>
    <w:rsid w:val="00861361"/>
    <w:rsid w:val="0086146C"/>
    <w:rsid w:val="00862F3B"/>
    <w:rsid w:val="00864E61"/>
    <w:rsid w:val="008661B6"/>
    <w:rsid w:val="00866429"/>
    <w:rsid w:val="00866984"/>
    <w:rsid w:val="0086736C"/>
    <w:rsid w:val="00870071"/>
    <w:rsid w:val="00870F8E"/>
    <w:rsid w:val="00872979"/>
    <w:rsid w:val="00873472"/>
    <w:rsid w:val="00874131"/>
    <w:rsid w:val="00874C25"/>
    <w:rsid w:val="0087526B"/>
    <w:rsid w:val="0087598D"/>
    <w:rsid w:val="00875A7F"/>
    <w:rsid w:val="00880819"/>
    <w:rsid w:val="00881A99"/>
    <w:rsid w:val="008827F4"/>
    <w:rsid w:val="0088398E"/>
    <w:rsid w:val="00885D20"/>
    <w:rsid w:val="00886C63"/>
    <w:rsid w:val="00887904"/>
    <w:rsid w:val="00890201"/>
    <w:rsid w:val="00890BB5"/>
    <w:rsid w:val="00890F3C"/>
    <w:rsid w:val="008910ED"/>
    <w:rsid w:val="00891A96"/>
    <w:rsid w:val="00891E31"/>
    <w:rsid w:val="008927F6"/>
    <w:rsid w:val="00894577"/>
    <w:rsid w:val="008954D2"/>
    <w:rsid w:val="00895D22"/>
    <w:rsid w:val="0089748C"/>
    <w:rsid w:val="008974CA"/>
    <w:rsid w:val="008A119C"/>
    <w:rsid w:val="008A30F4"/>
    <w:rsid w:val="008A3B27"/>
    <w:rsid w:val="008A4ADB"/>
    <w:rsid w:val="008A4AF1"/>
    <w:rsid w:val="008A5536"/>
    <w:rsid w:val="008A68E7"/>
    <w:rsid w:val="008B00E5"/>
    <w:rsid w:val="008B3F47"/>
    <w:rsid w:val="008C14A5"/>
    <w:rsid w:val="008C14EC"/>
    <w:rsid w:val="008C1585"/>
    <w:rsid w:val="008C180C"/>
    <w:rsid w:val="008C1AA0"/>
    <w:rsid w:val="008C1D27"/>
    <w:rsid w:val="008C1FAF"/>
    <w:rsid w:val="008C2810"/>
    <w:rsid w:val="008C2B17"/>
    <w:rsid w:val="008C31D1"/>
    <w:rsid w:val="008C41F1"/>
    <w:rsid w:val="008C63D3"/>
    <w:rsid w:val="008C696B"/>
    <w:rsid w:val="008C7015"/>
    <w:rsid w:val="008C766C"/>
    <w:rsid w:val="008D052C"/>
    <w:rsid w:val="008D0963"/>
    <w:rsid w:val="008D0E34"/>
    <w:rsid w:val="008D1EAE"/>
    <w:rsid w:val="008D4125"/>
    <w:rsid w:val="008D4417"/>
    <w:rsid w:val="008D44DC"/>
    <w:rsid w:val="008D6138"/>
    <w:rsid w:val="008D685D"/>
    <w:rsid w:val="008D708E"/>
    <w:rsid w:val="008E0DFA"/>
    <w:rsid w:val="008E0E7A"/>
    <w:rsid w:val="008E1666"/>
    <w:rsid w:val="008E17BB"/>
    <w:rsid w:val="008E26A9"/>
    <w:rsid w:val="008E4838"/>
    <w:rsid w:val="008E58F0"/>
    <w:rsid w:val="008E76D4"/>
    <w:rsid w:val="008F0305"/>
    <w:rsid w:val="008F0A53"/>
    <w:rsid w:val="008F2697"/>
    <w:rsid w:val="008F2B78"/>
    <w:rsid w:val="008F2ECA"/>
    <w:rsid w:val="008F368D"/>
    <w:rsid w:val="008F5D04"/>
    <w:rsid w:val="008F66F4"/>
    <w:rsid w:val="008F6B5E"/>
    <w:rsid w:val="009014F4"/>
    <w:rsid w:val="00901D9F"/>
    <w:rsid w:val="00902F5C"/>
    <w:rsid w:val="00903648"/>
    <w:rsid w:val="00904793"/>
    <w:rsid w:val="00904932"/>
    <w:rsid w:val="00904D16"/>
    <w:rsid w:val="00906B5E"/>
    <w:rsid w:val="00907061"/>
    <w:rsid w:val="00907254"/>
    <w:rsid w:val="009118DB"/>
    <w:rsid w:val="00911FD2"/>
    <w:rsid w:val="009126C1"/>
    <w:rsid w:val="00912934"/>
    <w:rsid w:val="00912D53"/>
    <w:rsid w:val="009133EE"/>
    <w:rsid w:val="009150E7"/>
    <w:rsid w:val="00915D84"/>
    <w:rsid w:val="00916999"/>
    <w:rsid w:val="00920001"/>
    <w:rsid w:val="009200C7"/>
    <w:rsid w:val="009206F5"/>
    <w:rsid w:val="00920B62"/>
    <w:rsid w:val="00921532"/>
    <w:rsid w:val="00921939"/>
    <w:rsid w:val="009247AA"/>
    <w:rsid w:val="00924A04"/>
    <w:rsid w:val="00924F4C"/>
    <w:rsid w:val="009259CF"/>
    <w:rsid w:val="009259DD"/>
    <w:rsid w:val="0092612E"/>
    <w:rsid w:val="009261C8"/>
    <w:rsid w:val="00926984"/>
    <w:rsid w:val="009318B5"/>
    <w:rsid w:val="00931F47"/>
    <w:rsid w:val="00932276"/>
    <w:rsid w:val="009342A1"/>
    <w:rsid w:val="009347B8"/>
    <w:rsid w:val="00935382"/>
    <w:rsid w:val="009357E6"/>
    <w:rsid w:val="009359A4"/>
    <w:rsid w:val="00940D81"/>
    <w:rsid w:val="00941A19"/>
    <w:rsid w:val="009428B1"/>
    <w:rsid w:val="009428FD"/>
    <w:rsid w:val="00943717"/>
    <w:rsid w:val="00944541"/>
    <w:rsid w:val="009448C4"/>
    <w:rsid w:val="00944C54"/>
    <w:rsid w:val="00945974"/>
    <w:rsid w:val="00947070"/>
    <w:rsid w:val="009470EA"/>
    <w:rsid w:val="0095048A"/>
    <w:rsid w:val="00950592"/>
    <w:rsid w:val="009513F7"/>
    <w:rsid w:val="009522F7"/>
    <w:rsid w:val="0095389C"/>
    <w:rsid w:val="00957FEA"/>
    <w:rsid w:val="00961391"/>
    <w:rsid w:val="009613D4"/>
    <w:rsid w:val="00963EE6"/>
    <w:rsid w:val="009640F6"/>
    <w:rsid w:val="009660DE"/>
    <w:rsid w:val="00966AA1"/>
    <w:rsid w:val="00966E55"/>
    <w:rsid w:val="00970DC7"/>
    <w:rsid w:val="0097395D"/>
    <w:rsid w:val="009740DF"/>
    <w:rsid w:val="009755EA"/>
    <w:rsid w:val="00975E82"/>
    <w:rsid w:val="00981DA7"/>
    <w:rsid w:val="009823E6"/>
    <w:rsid w:val="00982938"/>
    <w:rsid w:val="00983193"/>
    <w:rsid w:val="0098485E"/>
    <w:rsid w:val="00985813"/>
    <w:rsid w:val="00985B7F"/>
    <w:rsid w:val="00986402"/>
    <w:rsid w:val="00986B10"/>
    <w:rsid w:val="00986BAE"/>
    <w:rsid w:val="00987800"/>
    <w:rsid w:val="00990D56"/>
    <w:rsid w:val="00990FC0"/>
    <w:rsid w:val="00991497"/>
    <w:rsid w:val="009920A3"/>
    <w:rsid w:val="009921E0"/>
    <w:rsid w:val="00993E81"/>
    <w:rsid w:val="0099430B"/>
    <w:rsid w:val="0099468C"/>
    <w:rsid w:val="00994E0B"/>
    <w:rsid w:val="00996499"/>
    <w:rsid w:val="00996841"/>
    <w:rsid w:val="00996E7D"/>
    <w:rsid w:val="00997ACE"/>
    <w:rsid w:val="009A02C6"/>
    <w:rsid w:val="009A04DE"/>
    <w:rsid w:val="009A1011"/>
    <w:rsid w:val="009A13AA"/>
    <w:rsid w:val="009A15DE"/>
    <w:rsid w:val="009A1A22"/>
    <w:rsid w:val="009A1EFE"/>
    <w:rsid w:val="009A31FE"/>
    <w:rsid w:val="009A331B"/>
    <w:rsid w:val="009A459D"/>
    <w:rsid w:val="009B0C61"/>
    <w:rsid w:val="009B176F"/>
    <w:rsid w:val="009B522D"/>
    <w:rsid w:val="009B52A2"/>
    <w:rsid w:val="009B6986"/>
    <w:rsid w:val="009C0546"/>
    <w:rsid w:val="009C0837"/>
    <w:rsid w:val="009C137F"/>
    <w:rsid w:val="009C14FC"/>
    <w:rsid w:val="009C2B62"/>
    <w:rsid w:val="009C2D36"/>
    <w:rsid w:val="009C4010"/>
    <w:rsid w:val="009C5C91"/>
    <w:rsid w:val="009C733D"/>
    <w:rsid w:val="009C749C"/>
    <w:rsid w:val="009D09E4"/>
    <w:rsid w:val="009D0A09"/>
    <w:rsid w:val="009D4756"/>
    <w:rsid w:val="009D671F"/>
    <w:rsid w:val="009D7ADB"/>
    <w:rsid w:val="009E0A0B"/>
    <w:rsid w:val="009E0CDE"/>
    <w:rsid w:val="009E16BA"/>
    <w:rsid w:val="009E2BD5"/>
    <w:rsid w:val="009E2D1D"/>
    <w:rsid w:val="009E3033"/>
    <w:rsid w:val="009E419A"/>
    <w:rsid w:val="009E41A3"/>
    <w:rsid w:val="009E4A1D"/>
    <w:rsid w:val="009E4EF2"/>
    <w:rsid w:val="009E52DE"/>
    <w:rsid w:val="009E5C21"/>
    <w:rsid w:val="009E633F"/>
    <w:rsid w:val="009F00E8"/>
    <w:rsid w:val="009F3993"/>
    <w:rsid w:val="009F39D3"/>
    <w:rsid w:val="009F3C77"/>
    <w:rsid w:val="009F45E7"/>
    <w:rsid w:val="009F5908"/>
    <w:rsid w:val="009F6E57"/>
    <w:rsid w:val="00A006E4"/>
    <w:rsid w:val="00A02F7D"/>
    <w:rsid w:val="00A047FD"/>
    <w:rsid w:val="00A07C46"/>
    <w:rsid w:val="00A10070"/>
    <w:rsid w:val="00A111E6"/>
    <w:rsid w:val="00A112BC"/>
    <w:rsid w:val="00A13101"/>
    <w:rsid w:val="00A13924"/>
    <w:rsid w:val="00A1399D"/>
    <w:rsid w:val="00A139FA"/>
    <w:rsid w:val="00A1558C"/>
    <w:rsid w:val="00A15E71"/>
    <w:rsid w:val="00A17671"/>
    <w:rsid w:val="00A2131E"/>
    <w:rsid w:val="00A21C62"/>
    <w:rsid w:val="00A25A23"/>
    <w:rsid w:val="00A27198"/>
    <w:rsid w:val="00A303D3"/>
    <w:rsid w:val="00A3126F"/>
    <w:rsid w:val="00A3205D"/>
    <w:rsid w:val="00A32BD4"/>
    <w:rsid w:val="00A350CA"/>
    <w:rsid w:val="00A35DB7"/>
    <w:rsid w:val="00A35F9B"/>
    <w:rsid w:val="00A40A01"/>
    <w:rsid w:val="00A413E4"/>
    <w:rsid w:val="00A422F1"/>
    <w:rsid w:val="00A4235E"/>
    <w:rsid w:val="00A42A67"/>
    <w:rsid w:val="00A4377C"/>
    <w:rsid w:val="00A43D47"/>
    <w:rsid w:val="00A44449"/>
    <w:rsid w:val="00A446CB"/>
    <w:rsid w:val="00A46163"/>
    <w:rsid w:val="00A4650B"/>
    <w:rsid w:val="00A478B3"/>
    <w:rsid w:val="00A47F08"/>
    <w:rsid w:val="00A52681"/>
    <w:rsid w:val="00A55701"/>
    <w:rsid w:val="00A5597C"/>
    <w:rsid w:val="00A57A59"/>
    <w:rsid w:val="00A6045A"/>
    <w:rsid w:val="00A605B6"/>
    <w:rsid w:val="00A613E6"/>
    <w:rsid w:val="00A62F38"/>
    <w:rsid w:val="00A63148"/>
    <w:rsid w:val="00A6426E"/>
    <w:rsid w:val="00A6443F"/>
    <w:rsid w:val="00A64B3F"/>
    <w:rsid w:val="00A661E9"/>
    <w:rsid w:val="00A67694"/>
    <w:rsid w:val="00A70103"/>
    <w:rsid w:val="00A71B23"/>
    <w:rsid w:val="00A7301C"/>
    <w:rsid w:val="00A758A2"/>
    <w:rsid w:val="00A75AB7"/>
    <w:rsid w:val="00A75B53"/>
    <w:rsid w:val="00A75BD9"/>
    <w:rsid w:val="00A77CEA"/>
    <w:rsid w:val="00A77D45"/>
    <w:rsid w:val="00A80707"/>
    <w:rsid w:val="00A80AB3"/>
    <w:rsid w:val="00A832D1"/>
    <w:rsid w:val="00A838D7"/>
    <w:rsid w:val="00A84B1A"/>
    <w:rsid w:val="00A84BB2"/>
    <w:rsid w:val="00A85526"/>
    <w:rsid w:val="00A85A85"/>
    <w:rsid w:val="00A861CB"/>
    <w:rsid w:val="00A87023"/>
    <w:rsid w:val="00A8710C"/>
    <w:rsid w:val="00A8719F"/>
    <w:rsid w:val="00A907FD"/>
    <w:rsid w:val="00A91EB2"/>
    <w:rsid w:val="00A91ECD"/>
    <w:rsid w:val="00A92204"/>
    <w:rsid w:val="00A92859"/>
    <w:rsid w:val="00A93224"/>
    <w:rsid w:val="00A93DE5"/>
    <w:rsid w:val="00A9406B"/>
    <w:rsid w:val="00A94901"/>
    <w:rsid w:val="00A95361"/>
    <w:rsid w:val="00A95EAD"/>
    <w:rsid w:val="00A9709B"/>
    <w:rsid w:val="00A97BA7"/>
    <w:rsid w:val="00AA1440"/>
    <w:rsid w:val="00AA34FD"/>
    <w:rsid w:val="00AA377D"/>
    <w:rsid w:val="00AA5195"/>
    <w:rsid w:val="00AA6B59"/>
    <w:rsid w:val="00AA7AB2"/>
    <w:rsid w:val="00AB042B"/>
    <w:rsid w:val="00AB147B"/>
    <w:rsid w:val="00AB17B1"/>
    <w:rsid w:val="00AB1816"/>
    <w:rsid w:val="00AB605A"/>
    <w:rsid w:val="00AB69B8"/>
    <w:rsid w:val="00AB7201"/>
    <w:rsid w:val="00AB7DB3"/>
    <w:rsid w:val="00AC037A"/>
    <w:rsid w:val="00AC050A"/>
    <w:rsid w:val="00AC1496"/>
    <w:rsid w:val="00AC32C0"/>
    <w:rsid w:val="00AC358C"/>
    <w:rsid w:val="00AC393B"/>
    <w:rsid w:val="00AC4217"/>
    <w:rsid w:val="00AC4735"/>
    <w:rsid w:val="00AC56F5"/>
    <w:rsid w:val="00AC58A7"/>
    <w:rsid w:val="00AC6346"/>
    <w:rsid w:val="00AC6EAD"/>
    <w:rsid w:val="00AC73F6"/>
    <w:rsid w:val="00AC7A14"/>
    <w:rsid w:val="00AC7DD2"/>
    <w:rsid w:val="00AD1353"/>
    <w:rsid w:val="00AD38E4"/>
    <w:rsid w:val="00AD406F"/>
    <w:rsid w:val="00AD4B41"/>
    <w:rsid w:val="00AD5C63"/>
    <w:rsid w:val="00AD5F38"/>
    <w:rsid w:val="00AD7EC2"/>
    <w:rsid w:val="00AD7F28"/>
    <w:rsid w:val="00AE0B7A"/>
    <w:rsid w:val="00AE0EB2"/>
    <w:rsid w:val="00AE13E8"/>
    <w:rsid w:val="00AE1CA0"/>
    <w:rsid w:val="00AE2065"/>
    <w:rsid w:val="00AE221A"/>
    <w:rsid w:val="00AE45FA"/>
    <w:rsid w:val="00AE6B79"/>
    <w:rsid w:val="00AE74E9"/>
    <w:rsid w:val="00AF1777"/>
    <w:rsid w:val="00AF1EE4"/>
    <w:rsid w:val="00AF1EE7"/>
    <w:rsid w:val="00AF3AA9"/>
    <w:rsid w:val="00AF3B3A"/>
    <w:rsid w:val="00AF5549"/>
    <w:rsid w:val="00AF578F"/>
    <w:rsid w:val="00AF5C17"/>
    <w:rsid w:val="00AF6ABE"/>
    <w:rsid w:val="00B02CE9"/>
    <w:rsid w:val="00B02F08"/>
    <w:rsid w:val="00B02FFA"/>
    <w:rsid w:val="00B030BE"/>
    <w:rsid w:val="00B043FC"/>
    <w:rsid w:val="00B056D0"/>
    <w:rsid w:val="00B05E57"/>
    <w:rsid w:val="00B131A7"/>
    <w:rsid w:val="00B13AB4"/>
    <w:rsid w:val="00B13F6F"/>
    <w:rsid w:val="00B14C90"/>
    <w:rsid w:val="00B2013C"/>
    <w:rsid w:val="00B2194C"/>
    <w:rsid w:val="00B220D6"/>
    <w:rsid w:val="00B2230F"/>
    <w:rsid w:val="00B22C74"/>
    <w:rsid w:val="00B235DB"/>
    <w:rsid w:val="00B24896"/>
    <w:rsid w:val="00B26FEF"/>
    <w:rsid w:val="00B2790A"/>
    <w:rsid w:val="00B27A3A"/>
    <w:rsid w:val="00B30028"/>
    <w:rsid w:val="00B30359"/>
    <w:rsid w:val="00B31E0A"/>
    <w:rsid w:val="00B31FA3"/>
    <w:rsid w:val="00B32231"/>
    <w:rsid w:val="00B3237C"/>
    <w:rsid w:val="00B361B2"/>
    <w:rsid w:val="00B40CBB"/>
    <w:rsid w:val="00B41993"/>
    <w:rsid w:val="00B41A80"/>
    <w:rsid w:val="00B4540D"/>
    <w:rsid w:val="00B47930"/>
    <w:rsid w:val="00B47D90"/>
    <w:rsid w:val="00B5039C"/>
    <w:rsid w:val="00B50586"/>
    <w:rsid w:val="00B505F4"/>
    <w:rsid w:val="00B507CA"/>
    <w:rsid w:val="00B50E7C"/>
    <w:rsid w:val="00B5118E"/>
    <w:rsid w:val="00B533B9"/>
    <w:rsid w:val="00B537DD"/>
    <w:rsid w:val="00B54839"/>
    <w:rsid w:val="00B55C52"/>
    <w:rsid w:val="00B5634A"/>
    <w:rsid w:val="00B5721E"/>
    <w:rsid w:val="00B6004E"/>
    <w:rsid w:val="00B60586"/>
    <w:rsid w:val="00B61103"/>
    <w:rsid w:val="00B62604"/>
    <w:rsid w:val="00B64A41"/>
    <w:rsid w:val="00B64C67"/>
    <w:rsid w:val="00B65467"/>
    <w:rsid w:val="00B65711"/>
    <w:rsid w:val="00B66D3D"/>
    <w:rsid w:val="00B67B9E"/>
    <w:rsid w:val="00B70150"/>
    <w:rsid w:val="00B71BFB"/>
    <w:rsid w:val="00B7217F"/>
    <w:rsid w:val="00B744D6"/>
    <w:rsid w:val="00B75ECC"/>
    <w:rsid w:val="00B76265"/>
    <w:rsid w:val="00B77E9B"/>
    <w:rsid w:val="00B81282"/>
    <w:rsid w:val="00B8136E"/>
    <w:rsid w:val="00B8148D"/>
    <w:rsid w:val="00B834BB"/>
    <w:rsid w:val="00B84B7A"/>
    <w:rsid w:val="00B85A60"/>
    <w:rsid w:val="00B85BB0"/>
    <w:rsid w:val="00B86FB6"/>
    <w:rsid w:val="00B87997"/>
    <w:rsid w:val="00B903D9"/>
    <w:rsid w:val="00B906A1"/>
    <w:rsid w:val="00B913B7"/>
    <w:rsid w:val="00B91A04"/>
    <w:rsid w:val="00B93568"/>
    <w:rsid w:val="00B9362B"/>
    <w:rsid w:val="00B94228"/>
    <w:rsid w:val="00B946E1"/>
    <w:rsid w:val="00B94CF3"/>
    <w:rsid w:val="00B94DC5"/>
    <w:rsid w:val="00B95D90"/>
    <w:rsid w:val="00BA00CE"/>
    <w:rsid w:val="00BA0D20"/>
    <w:rsid w:val="00BA13D0"/>
    <w:rsid w:val="00BA1C82"/>
    <w:rsid w:val="00BA26B1"/>
    <w:rsid w:val="00BA3DA0"/>
    <w:rsid w:val="00BA499F"/>
    <w:rsid w:val="00BA664A"/>
    <w:rsid w:val="00BA7032"/>
    <w:rsid w:val="00BB0773"/>
    <w:rsid w:val="00BB0C53"/>
    <w:rsid w:val="00BB130D"/>
    <w:rsid w:val="00BB2484"/>
    <w:rsid w:val="00BB3A59"/>
    <w:rsid w:val="00BB50E2"/>
    <w:rsid w:val="00BB5639"/>
    <w:rsid w:val="00BB6CA9"/>
    <w:rsid w:val="00BB6E2C"/>
    <w:rsid w:val="00BC0EFA"/>
    <w:rsid w:val="00BC2F6A"/>
    <w:rsid w:val="00BC3B79"/>
    <w:rsid w:val="00BC3BF0"/>
    <w:rsid w:val="00BC47BD"/>
    <w:rsid w:val="00BC4A59"/>
    <w:rsid w:val="00BC4ABB"/>
    <w:rsid w:val="00BC5AAD"/>
    <w:rsid w:val="00BC6F5E"/>
    <w:rsid w:val="00BC73FC"/>
    <w:rsid w:val="00BD0278"/>
    <w:rsid w:val="00BD0829"/>
    <w:rsid w:val="00BD0BBE"/>
    <w:rsid w:val="00BD0EA9"/>
    <w:rsid w:val="00BD14A7"/>
    <w:rsid w:val="00BD14EA"/>
    <w:rsid w:val="00BD1ADB"/>
    <w:rsid w:val="00BD268C"/>
    <w:rsid w:val="00BD4C7E"/>
    <w:rsid w:val="00BD5418"/>
    <w:rsid w:val="00BD5BDA"/>
    <w:rsid w:val="00BD6C39"/>
    <w:rsid w:val="00BD72F3"/>
    <w:rsid w:val="00BD73D0"/>
    <w:rsid w:val="00BE0582"/>
    <w:rsid w:val="00BE0B7B"/>
    <w:rsid w:val="00BE1412"/>
    <w:rsid w:val="00BE1571"/>
    <w:rsid w:val="00BE18D5"/>
    <w:rsid w:val="00BE2332"/>
    <w:rsid w:val="00BE3420"/>
    <w:rsid w:val="00BE3C9B"/>
    <w:rsid w:val="00BE432B"/>
    <w:rsid w:val="00BE4403"/>
    <w:rsid w:val="00BE47BA"/>
    <w:rsid w:val="00BE73BE"/>
    <w:rsid w:val="00BF1188"/>
    <w:rsid w:val="00BF2FF7"/>
    <w:rsid w:val="00BF44F1"/>
    <w:rsid w:val="00BF5B2A"/>
    <w:rsid w:val="00BF60A3"/>
    <w:rsid w:val="00BF61C9"/>
    <w:rsid w:val="00BF6840"/>
    <w:rsid w:val="00BF6C84"/>
    <w:rsid w:val="00BF7BDE"/>
    <w:rsid w:val="00C003EF"/>
    <w:rsid w:val="00C00601"/>
    <w:rsid w:val="00C009D9"/>
    <w:rsid w:val="00C02320"/>
    <w:rsid w:val="00C023F7"/>
    <w:rsid w:val="00C03707"/>
    <w:rsid w:val="00C03890"/>
    <w:rsid w:val="00C04037"/>
    <w:rsid w:val="00C050C3"/>
    <w:rsid w:val="00C051A9"/>
    <w:rsid w:val="00C0525C"/>
    <w:rsid w:val="00C0640C"/>
    <w:rsid w:val="00C068C9"/>
    <w:rsid w:val="00C06BC6"/>
    <w:rsid w:val="00C07558"/>
    <w:rsid w:val="00C10706"/>
    <w:rsid w:val="00C10C83"/>
    <w:rsid w:val="00C11B1A"/>
    <w:rsid w:val="00C1260A"/>
    <w:rsid w:val="00C127CC"/>
    <w:rsid w:val="00C13042"/>
    <w:rsid w:val="00C15A3A"/>
    <w:rsid w:val="00C2012E"/>
    <w:rsid w:val="00C2053F"/>
    <w:rsid w:val="00C207D5"/>
    <w:rsid w:val="00C20E4E"/>
    <w:rsid w:val="00C21829"/>
    <w:rsid w:val="00C249F3"/>
    <w:rsid w:val="00C24E88"/>
    <w:rsid w:val="00C26633"/>
    <w:rsid w:val="00C3035A"/>
    <w:rsid w:val="00C309F9"/>
    <w:rsid w:val="00C320CA"/>
    <w:rsid w:val="00C323F6"/>
    <w:rsid w:val="00C3434B"/>
    <w:rsid w:val="00C374CE"/>
    <w:rsid w:val="00C379DC"/>
    <w:rsid w:val="00C42718"/>
    <w:rsid w:val="00C42DA0"/>
    <w:rsid w:val="00C43178"/>
    <w:rsid w:val="00C45775"/>
    <w:rsid w:val="00C45CD2"/>
    <w:rsid w:val="00C4625A"/>
    <w:rsid w:val="00C473DF"/>
    <w:rsid w:val="00C479D8"/>
    <w:rsid w:val="00C5258C"/>
    <w:rsid w:val="00C52707"/>
    <w:rsid w:val="00C53237"/>
    <w:rsid w:val="00C53692"/>
    <w:rsid w:val="00C537D4"/>
    <w:rsid w:val="00C53A37"/>
    <w:rsid w:val="00C540A0"/>
    <w:rsid w:val="00C54528"/>
    <w:rsid w:val="00C54A24"/>
    <w:rsid w:val="00C5507C"/>
    <w:rsid w:val="00C55093"/>
    <w:rsid w:val="00C56265"/>
    <w:rsid w:val="00C5640C"/>
    <w:rsid w:val="00C56920"/>
    <w:rsid w:val="00C56B78"/>
    <w:rsid w:val="00C5745D"/>
    <w:rsid w:val="00C57792"/>
    <w:rsid w:val="00C60448"/>
    <w:rsid w:val="00C608D3"/>
    <w:rsid w:val="00C60C73"/>
    <w:rsid w:val="00C61731"/>
    <w:rsid w:val="00C63090"/>
    <w:rsid w:val="00C63EC5"/>
    <w:rsid w:val="00C64630"/>
    <w:rsid w:val="00C65FFF"/>
    <w:rsid w:val="00C6682C"/>
    <w:rsid w:val="00C66B8E"/>
    <w:rsid w:val="00C73ACB"/>
    <w:rsid w:val="00C74EC9"/>
    <w:rsid w:val="00C751B8"/>
    <w:rsid w:val="00C756BE"/>
    <w:rsid w:val="00C7571D"/>
    <w:rsid w:val="00C76713"/>
    <w:rsid w:val="00C76861"/>
    <w:rsid w:val="00C772C5"/>
    <w:rsid w:val="00C77D6C"/>
    <w:rsid w:val="00C80D2B"/>
    <w:rsid w:val="00C828D3"/>
    <w:rsid w:val="00C82FB9"/>
    <w:rsid w:val="00C83643"/>
    <w:rsid w:val="00C85972"/>
    <w:rsid w:val="00C876DE"/>
    <w:rsid w:val="00C87D23"/>
    <w:rsid w:val="00C911A6"/>
    <w:rsid w:val="00C943D2"/>
    <w:rsid w:val="00C94DD6"/>
    <w:rsid w:val="00C95128"/>
    <w:rsid w:val="00C97A19"/>
    <w:rsid w:val="00CA191B"/>
    <w:rsid w:val="00CA197F"/>
    <w:rsid w:val="00CA250B"/>
    <w:rsid w:val="00CA2F47"/>
    <w:rsid w:val="00CA3C4A"/>
    <w:rsid w:val="00CA43F4"/>
    <w:rsid w:val="00CA5536"/>
    <w:rsid w:val="00CA617D"/>
    <w:rsid w:val="00CA753C"/>
    <w:rsid w:val="00CA78D7"/>
    <w:rsid w:val="00CB0B33"/>
    <w:rsid w:val="00CB1731"/>
    <w:rsid w:val="00CB2AD1"/>
    <w:rsid w:val="00CB2AF9"/>
    <w:rsid w:val="00CB36DD"/>
    <w:rsid w:val="00CB5080"/>
    <w:rsid w:val="00CB52F1"/>
    <w:rsid w:val="00CB573B"/>
    <w:rsid w:val="00CB58CC"/>
    <w:rsid w:val="00CB6ABF"/>
    <w:rsid w:val="00CB6FF5"/>
    <w:rsid w:val="00CC0C35"/>
    <w:rsid w:val="00CC1603"/>
    <w:rsid w:val="00CC2255"/>
    <w:rsid w:val="00CC42D1"/>
    <w:rsid w:val="00CC4578"/>
    <w:rsid w:val="00CC5024"/>
    <w:rsid w:val="00CC583B"/>
    <w:rsid w:val="00CC65DE"/>
    <w:rsid w:val="00CD1D3F"/>
    <w:rsid w:val="00CD3A20"/>
    <w:rsid w:val="00CD3F50"/>
    <w:rsid w:val="00CD403C"/>
    <w:rsid w:val="00CD41E8"/>
    <w:rsid w:val="00CD4431"/>
    <w:rsid w:val="00CD4B2C"/>
    <w:rsid w:val="00CD4BA0"/>
    <w:rsid w:val="00CD7B78"/>
    <w:rsid w:val="00CD7BA7"/>
    <w:rsid w:val="00CE0C69"/>
    <w:rsid w:val="00CE0EAE"/>
    <w:rsid w:val="00CE2E94"/>
    <w:rsid w:val="00CE3344"/>
    <w:rsid w:val="00CE357D"/>
    <w:rsid w:val="00CE56B8"/>
    <w:rsid w:val="00CE5F18"/>
    <w:rsid w:val="00CF006E"/>
    <w:rsid w:val="00CF0FA1"/>
    <w:rsid w:val="00CF1140"/>
    <w:rsid w:val="00CF1844"/>
    <w:rsid w:val="00CF1ACD"/>
    <w:rsid w:val="00CF1D19"/>
    <w:rsid w:val="00CF421C"/>
    <w:rsid w:val="00CF4433"/>
    <w:rsid w:val="00CF6926"/>
    <w:rsid w:val="00CF79E1"/>
    <w:rsid w:val="00D000A7"/>
    <w:rsid w:val="00D01F67"/>
    <w:rsid w:val="00D0204D"/>
    <w:rsid w:val="00D022D2"/>
    <w:rsid w:val="00D0511D"/>
    <w:rsid w:val="00D05651"/>
    <w:rsid w:val="00D0654A"/>
    <w:rsid w:val="00D06607"/>
    <w:rsid w:val="00D071FF"/>
    <w:rsid w:val="00D07D0E"/>
    <w:rsid w:val="00D115FD"/>
    <w:rsid w:val="00D11F2F"/>
    <w:rsid w:val="00D12657"/>
    <w:rsid w:val="00D12D3C"/>
    <w:rsid w:val="00D142D0"/>
    <w:rsid w:val="00D15952"/>
    <w:rsid w:val="00D16217"/>
    <w:rsid w:val="00D17A8A"/>
    <w:rsid w:val="00D20964"/>
    <w:rsid w:val="00D213A1"/>
    <w:rsid w:val="00D2173E"/>
    <w:rsid w:val="00D23124"/>
    <w:rsid w:val="00D24D4C"/>
    <w:rsid w:val="00D2568F"/>
    <w:rsid w:val="00D25C3C"/>
    <w:rsid w:val="00D25EE8"/>
    <w:rsid w:val="00D261EE"/>
    <w:rsid w:val="00D307CA"/>
    <w:rsid w:val="00D30DE6"/>
    <w:rsid w:val="00D31A86"/>
    <w:rsid w:val="00D32DCA"/>
    <w:rsid w:val="00D343F0"/>
    <w:rsid w:val="00D34BF4"/>
    <w:rsid w:val="00D35DA4"/>
    <w:rsid w:val="00D3638B"/>
    <w:rsid w:val="00D40229"/>
    <w:rsid w:val="00D40E32"/>
    <w:rsid w:val="00D41210"/>
    <w:rsid w:val="00D4141D"/>
    <w:rsid w:val="00D42502"/>
    <w:rsid w:val="00D446E7"/>
    <w:rsid w:val="00D50169"/>
    <w:rsid w:val="00D51809"/>
    <w:rsid w:val="00D51C39"/>
    <w:rsid w:val="00D53E48"/>
    <w:rsid w:val="00D53F1C"/>
    <w:rsid w:val="00D576DC"/>
    <w:rsid w:val="00D60AB2"/>
    <w:rsid w:val="00D60F92"/>
    <w:rsid w:val="00D61EFC"/>
    <w:rsid w:val="00D627A9"/>
    <w:rsid w:val="00D62E4D"/>
    <w:rsid w:val="00D633E8"/>
    <w:rsid w:val="00D63442"/>
    <w:rsid w:val="00D64B56"/>
    <w:rsid w:val="00D64E2C"/>
    <w:rsid w:val="00D654AC"/>
    <w:rsid w:val="00D65516"/>
    <w:rsid w:val="00D660BE"/>
    <w:rsid w:val="00D66CAA"/>
    <w:rsid w:val="00D67583"/>
    <w:rsid w:val="00D67BBA"/>
    <w:rsid w:val="00D700C1"/>
    <w:rsid w:val="00D7043E"/>
    <w:rsid w:val="00D704F4"/>
    <w:rsid w:val="00D7283C"/>
    <w:rsid w:val="00D72874"/>
    <w:rsid w:val="00D72A6E"/>
    <w:rsid w:val="00D7300E"/>
    <w:rsid w:val="00D735B6"/>
    <w:rsid w:val="00D74FFE"/>
    <w:rsid w:val="00D75CA7"/>
    <w:rsid w:val="00D760C8"/>
    <w:rsid w:val="00D81E50"/>
    <w:rsid w:val="00D82C84"/>
    <w:rsid w:val="00D832EA"/>
    <w:rsid w:val="00D83D3B"/>
    <w:rsid w:val="00D83FF4"/>
    <w:rsid w:val="00D84607"/>
    <w:rsid w:val="00D84811"/>
    <w:rsid w:val="00D85F44"/>
    <w:rsid w:val="00D9047F"/>
    <w:rsid w:val="00D91C0C"/>
    <w:rsid w:val="00D920B6"/>
    <w:rsid w:val="00D93080"/>
    <w:rsid w:val="00D9404C"/>
    <w:rsid w:val="00D94EB3"/>
    <w:rsid w:val="00D96926"/>
    <w:rsid w:val="00D96F14"/>
    <w:rsid w:val="00D97B0C"/>
    <w:rsid w:val="00DA1255"/>
    <w:rsid w:val="00DA2410"/>
    <w:rsid w:val="00DA319D"/>
    <w:rsid w:val="00DA4110"/>
    <w:rsid w:val="00DA423F"/>
    <w:rsid w:val="00DA429D"/>
    <w:rsid w:val="00DA47CE"/>
    <w:rsid w:val="00DA4E6F"/>
    <w:rsid w:val="00DA5C53"/>
    <w:rsid w:val="00DA709F"/>
    <w:rsid w:val="00DA7246"/>
    <w:rsid w:val="00DA7F9F"/>
    <w:rsid w:val="00DB2211"/>
    <w:rsid w:val="00DB35B4"/>
    <w:rsid w:val="00DB3FE0"/>
    <w:rsid w:val="00DB42B9"/>
    <w:rsid w:val="00DB77C4"/>
    <w:rsid w:val="00DC0A5C"/>
    <w:rsid w:val="00DC1B25"/>
    <w:rsid w:val="00DC6947"/>
    <w:rsid w:val="00DC7A9E"/>
    <w:rsid w:val="00DD04A3"/>
    <w:rsid w:val="00DD178D"/>
    <w:rsid w:val="00DD26D3"/>
    <w:rsid w:val="00DD31BC"/>
    <w:rsid w:val="00DD5605"/>
    <w:rsid w:val="00DD6995"/>
    <w:rsid w:val="00DD6DE9"/>
    <w:rsid w:val="00DD6E36"/>
    <w:rsid w:val="00DD6EB2"/>
    <w:rsid w:val="00DD7DCC"/>
    <w:rsid w:val="00DE0218"/>
    <w:rsid w:val="00DE0D5D"/>
    <w:rsid w:val="00DE3294"/>
    <w:rsid w:val="00DE489A"/>
    <w:rsid w:val="00DE62FC"/>
    <w:rsid w:val="00DE7607"/>
    <w:rsid w:val="00DE792F"/>
    <w:rsid w:val="00DF09C1"/>
    <w:rsid w:val="00DF2824"/>
    <w:rsid w:val="00DF3019"/>
    <w:rsid w:val="00DF3C82"/>
    <w:rsid w:val="00DF4937"/>
    <w:rsid w:val="00DF4BEC"/>
    <w:rsid w:val="00DF4D23"/>
    <w:rsid w:val="00DF551E"/>
    <w:rsid w:val="00DF6CA6"/>
    <w:rsid w:val="00E01BB6"/>
    <w:rsid w:val="00E06532"/>
    <w:rsid w:val="00E068EA"/>
    <w:rsid w:val="00E1051A"/>
    <w:rsid w:val="00E10CA2"/>
    <w:rsid w:val="00E114E5"/>
    <w:rsid w:val="00E121F3"/>
    <w:rsid w:val="00E13442"/>
    <w:rsid w:val="00E14025"/>
    <w:rsid w:val="00E15438"/>
    <w:rsid w:val="00E203E2"/>
    <w:rsid w:val="00E20A74"/>
    <w:rsid w:val="00E20F36"/>
    <w:rsid w:val="00E217CE"/>
    <w:rsid w:val="00E21B56"/>
    <w:rsid w:val="00E2218D"/>
    <w:rsid w:val="00E22DA6"/>
    <w:rsid w:val="00E22EFD"/>
    <w:rsid w:val="00E22F22"/>
    <w:rsid w:val="00E24721"/>
    <w:rsid w:val="00E24939"/>
    <w:rsid w:val="00E252B9"/>
    <w:rsid w:val="00E25544"/>
    <w:rsid w:val="00E256AF"/>
    <w:rsid w:val="00E2598D"/>
    <w:rsid w:val="00E2676F"/>
    <w:rsid w:val="00E27AFD"/>
    <w:rsid w:val="00E27BD3"/>
    <w:rsid w:val="00E302A0"/>
    <w:rsid w:val="00E30925"/>
    <w:rsid w:val="00E309F2"/>
    <w:rsid w:val="00E30BD5"/>
    <w:rsid w:val="00E30D4D"/>
    <w:rsid w:val="00E31406"/>
    <w:rsid w:val="00E3439C"/>
    <w:rsid w:val="00E34BF2"/>
    <w:rsid w:val="00E369F1"/>
    <w:rsid w:val="00E36AC6"/>
    <w:rsid w:val="00E40D3E"/>
    <w:rsid w:val="00E411DD"/>
    <w:rsid w:val="00E42206"/>
    <w:rsid w:val="00E429CC"/>
    <w:rsid w:val="00E451E6"/>
    <w:rsid w:val="00E45EA0"/>
    <w:rsid w:val="00E4626A"/>
    <w:rsid w:val="00E50555"/>
    <w:rsid w:val="00E505B7"/>
    <w:rsid w:val="00E505EC"/>
    <w:rsid w:val="00E51341"/>
    <w:rsid w:val="00E51FBA"/>
    <w:rsid w:val="00E523FF"/>
    <w:rsid w:val="00E52A6F"/>
    <w:rsid w:val="00E540C2"/>
    <w:rsid w:val="00E5434B"/>
    <w:rsid w:val="00E54500"/>
    <w:rsid w:val="00E548B0"/>
    <w:rsid w:val="00E54921"/>
    <w:rsid w:val="00E552B2"/>
    <w:rsid w:val="00E56055"/>
    <w:rsid w:val="00E5675B"/>
    <w:rsid w:val="00E57CED"/>
    <w:rsid w:val="00E6018E"/>
    <w:rsid w:val="00E606B8"/>
    <w:rsid w:val="00E6177C"/>
    <w:rsid w:val="00E62084"/>
    <w:rsid w:val="00E63225"/>
    <w:rsid w:val="00E63813"/>
    <w:rsid w:val="00E70676"/>
    <w:rsid w:val="00E71F9C"/>
    <w:rsid w:val="00E73B21"/>
    <w:rsid w:val="00E73B73"/>
    <w:rsid w:val="00E750E6"/>
    <w:rsid w:val="00E75E4C"/>
    <w:rsid w:val="00E769FC"/>
    <w:rsid w:val="00E77249"/>
    <w:rsid w:val="00E7739A"/>
    <w:rsid w:val="00E77748"/>
    <w:rsid w:val="00E77B9F"/>
    <w:rsid w:val="00E80AF2"/>
    <w:rsid w:val="00E82C17"/>
    <w:rsid w:val="00E8373F"/>
    <w:rsid w:val="00E83C30"/>
    <w:rsid w:val="00E84C69"/>
    <w:rsid w:val="00E858CB"/>
    <w:rsid w:val="00E86ACC"/>
    <w:rsid w:val="00E86FF8"/>
    <w:rsid w:val="00E90146"/>
    <w:rsid w:val="00E906A0"/>
    <w:rsid w:val="00E90F19"/>
    <w:rsid w:val="00E911E3"/>
    <w:rsid w:val="00E92E2F"/>
    <w:rsid w:val="00E93226"/>
    <w:rsid w:val="00E93630"/>
    <w:rsid w:val="00E93F9F"/>
    <w:rsid w:val="00E95691"/>
    <w:rsid w:val="00E95EF4"/>
    <w:rsid w:val="00E9686B"/>
    <w:rsid w:val="00EA1007"/>
    <w:rsid w:val="00EA2313"/>
    <w:rsid w:val="00EA3131"/>
    <w:rsid w:val="00EA3447"/>
    <w:rsid w:val="00EA452A"/>
    <w:rsid w:val="00EA5845"/>
    <w:rsid w:val="00EB01D2"/>
    <w:rsid w:val="00EB0B46"/>
    <w:rsid w:val="00EB2F6B"/>
    <w:rsid w:val="00EB31C8"/>
    <w:rsid w:val="00EB33AE"/>
    <w:rsid w:val="00EB5918"/>
    <w:rsid w:val="00EB5C10"/>
    <w:rsid w:val="00EB6C16"/>
    <w:rsid w:val="00EC0BF4"/>
    <w:rsid w:val="00EC2633"/>
    <w:rsid w:val="00EC384E"/>
    <w:rsid w:val="00EC4238"/>
    <w:rsid w:val="00EC4253"/>
    <w:rsid w:val="00EC428F"/>
    <w:rsid w:val="00EC45F2"/>
    <w:rsid w:val="00EC5085"/>
    <w:rsid w:val="00EC5A43"/>
    <w:rsid w:val="00EC7923"/>
    <w:rsid w:val="00EC7D2D"/>
    <w:rsid w:val="00EC7D2F"/>
    <w:rsid w:val="00ED1779"/>
    <w:rsid w:val="00ED18EA"/>
    <w:rsid w:val="00ED3EE4"/>
    <w:rsid w:val="00ED4203"/>
    <w:rsid w:val="00ED4362"/>
    <w:rsid w:val="00ED7B5E"/>
    <w:rsid w:val="00ED7B84"/>
    <w:rsid w:val="00EE02A5"/>
    <w:rsid w:val="00EE1706"/>
    <w:rsid w:val="00EE1B79"/>
    <w:rsid w:val="00EE2201"/>
    <w:rsid w:val="00EE343B"/>
    <w:rsid w:val="00EE385C"/>
    <w:rsid w:val="00EE496C"/>
    <w:rsid w:val="00EE5184"/>
    <w:rsid w:val="00EE741F"/>
    <w:rsid w:val="00EE79B4"/>
    <w:rsid w:val="00EF1428"/>
    <w:rsid w:val="00EF19E3"/>
    <w:rsid w:val="00EF1A71"/>
    <w:rsid w:val="00EF40A0"/>
    <w:rsid w:val="00EF47ED"/>
    <w:rsid w:val="00EF4C86"/>
    <w:rsid w:val="00EF63B1"/>
    <w:rsid w:val="00EF7BC3"/>
    <w:rsid w:val="00EF7BD7"/>
    <w:rsid w:val="00F00770"/>
    <w:rsid w:val="00F0167F"/>
    <w:rsid w:val="00F01B8C"/>
    <w:rsid w:val="00F01C19"/>
    <w:rsid w:val="00F01D2F"/>
    <w:rsid w:val="00F01D72"/>
    <w:rsid w:val="00F0380F"/>
    <w:rsid w:val="00F04324"/>
    <w:rsid w:val="00F04359"/>
    <w:rsid w:val="00F04736"/>
    <w:rsid w:val="00F04E94"/>
    <w:rsid w:val="00F10183"/>
    <w:rsid w:val="00F10EBC"/>
    <w:rsid w:val="00F11C03"/>
    <w:rsid w:val="00F1277E"/>
    <w:rsid w:val="00F12EFC"/>
    <w:rsid w:val="00F13398"/>
    <w:rsid w:val="00F14223"/>
    <w:rsid w:val="00F147F5"/>
    <w:rsid w:val="00F14B96"/>
    <w:rsid w:val="00F162A8"/>
    <w:rsid w:val="00F16852"/>
    <w:rsid w:val="00F176FD"/>
    <w:rsid w:val="00F20E29"/>
    <w:rsid w:val="00F212D3"/>
    <w:rsid w:val="00F22AD2"/>
    <w:rsid w:val="00F2399A"/>
    <w:rsid w:val="00F23B4A"/>
    <w:rsid w:val="00F25B0D"/>
    <w:rsid w:val="00F26B6E"/>
    <w:rsid w:val="00F26CDB"/>
    <w:rsid w:val="00F26CE4"/>
    <w:rsid w:val="00F27471"/>
    <w:rsid w:val="00F27BAF"/>
    <w:rsid w:val="00F30A7A"/>
    <w:rsid w:val="00F30D75"/>
    <w:rsid w:val="00F33A68"/>
    <w:rsid w:val="00F347A7"/>
    <w:rsid w:val="00F35738"/>
    <w:rsid w:val="00F4098F"/>
    <w:rsid w:val="00F43A5A"/>
    <w:rsid w:val="00F468CF"/>
    <w:rsid w:val="00F47889"/>
    <w:rsid w:val="00F50B3C"/>
    <w:rsid w:val="00F50DB7"/>
    <w:rsid w:val="00F527A4"/>
    <w:rsid w:val="00F533B3"/>
    <w:rsid w:val="00F55684"/>
    <w:rsid w:val="00F55DD4"/>
    <w:rsid w:val="00F55E32"/>
    <w:rsid w:val="00F55E55"/>
    <w:rsid w:val="00F5617E"/>
    <w:rsid w:val="00F56D8B"/>
    <w:rsid w:val="00F5716C"/>
    <w:rsid w:val="00F611A9"/>
    <w:rsid w:val="00F637DA"/>
    <w:rsid w:val="00F63DDF"/>
    <w:rsid w:val="00F64462"/>
    <w:rsid w:val="00F645A2"/>
    <w:rsid w:val="00F64609"/>
    <w:rsid w:val="00F64CC0"/>
    <w:rsid w:val="00F64E0D"/>
    <w:rsid w:val="00F65D53"/>
    <w:rsid w:val="00F65DB4"/>
    <w:rsid w:val="00F700D5"/>
    <w:rsid w:val="00F7333F"/>
    <w:rsid w:val="00F75179"/>
    <w:rsid w:val="00F77FF8"/>
    <w:rsid w:val="00F8082E"/>
    <w:rsid w:val="00F81AE3"/>
    <w:rsid w:val="00F81D6F"/>
    <w:rsid w:val="00F831B7"/>
    <w:rsid w:val="00F83D55"/>
    <w:rsid w:val="00F8447C"/>
    <w:rsid w:val="00F84683"/>
    <w:rsid w:val="00F84D09"/>
    <w:rsid w:val="00F85421"/>
    <w:rsid w:val="00F85566"/>
    <w:rsid w:val="00F855A4"/>
    <w:rsid w:val="00F85CCC"/>
    <w:rsid w:val="00F86E5D"/>
    <w:rsid w:val="00F87ED3"/>
    <w:rsid w:val="00F902C4"/>
    <w:rsid w:val="00F908A0"/>
    <w:rsid w:val="00F90BB4"/>
    <w:rsid w:val="00F912EC"/>
    <w:rsid w:val="00F9184B"/>
    <w:rsid w:val="00F9222C"/>
    <w:rsid w:val="00F92EF4"/>
    <w:rsid w:val="00F93137"/>
    <w:rsid w:val="00F96671"/>
    <w:rsid w:val="00F976C2"/>
    <w:rsid w:val="00F9790D"/>
    <w:rsid w:val="00F9799B"/>
    <w:rsid w:val="00F97DFE"/>
    <w:rsid w:val="00FA12AC"/>
    <w:rsid w:val="00FA14A8"/>
    <w:rsid w:val="00FA2C3E"/>
    <w:rsid w:val="00FA4082"/>
    <w:rsid w:val="00FA441F"/>
    <w:rsid w:val="00FA5012"/>
    <w:rsid w:val="00FA6E4E"/>
    <w:rsid w:val="00FA7C0B"/>
    <w:rsid w:val="00FA7C5B"/>
    <w:rsid w:val="00FB0AB2"/>
    <w:rsid w:val="00FB0C12"/>
    <w:rsid w:val="00FB2306"/>
    <w:rsid w:val="00FB23FF"/>
    <w:rsid w:val="00FB40FF"/>
    <w:rsid w:val="00FB57A7"/>
    <w:rsid w:val="00FB6766"/>
    <w:rsid w:val="00FB6809"/>
    <w:rsid w:val="00FB7E09"/>
    <w:rsid w:val="00FC0E8E"/>
    <w:rsid w:val="00FC1EC7"/>
    <w:rsid w:val="00FC2856"/>
    <w:rsid w:val="00FC35A3"/>
    <w:rsid w:val="00FC3F4E"/>
    <w:rsid w:val="00FC420F"/>
    <w:rsid w:val="00FC560E"/>
    <w:rsid w:val="00FC6C76"/>
    <w:rsid w:val="00FC6CB7"/>
    <w:rsid w:val="00FC7BDC"/>
    <w:rsid w:val="00FD0561"/>
    <w:rsid w:val="00FD0D32"/>
    <w:rsid w:val="00FD21CB"/>
    <w:rsid w:val="00FD30DD"/>
    <w:rsid w:val="00FD36A8"/>
    <w:rsid w:val="00FD3AD2"/>
    <w:rsid w:val="00FD3B50"/>
    <w:rsid w:val="00FD4CB4"/>
    <w:rsid w:val="00FD5578"/>
    <w:rsid w:val="00FD75BA"/>
    <w:rsid w:val="00FD7B39"/>
    <w:rsid w:val="00FE1A4D"/>
    <w:rsid w:val="00FE368A"/>
    <w:rsid w:val="00FE45A4"/>
    <w:rsid w:val="00FE4CDD"/>
    <w:rsid w:val="00FE4E21"/>
    <w:rsid w:val="00FE57F1"/>
    <w:rsid w:val="00FE5CA9"/>
    <w:rsid w:val="00FE6AD0"/>
    <w:rsid w:val="00FE796D"/>
    <w:rsid w:val="00FE7F0D"/>
    <w:rsid w:val="00FF0EF7"/>
    <w:rsid w:val="00FF1887"/>
    <w:rsid w:val="00FF2681"/>
    <w:rsid w:val="00FF2FB5"/>
    <w:rsid w:val="00FF3090"/>
    <w:rsid w:val="00FF5192"/>
    <w:rsid w:val="00FF5C52"/>
    <w:rsid w:val="00FF6232"/>
    <w:rsid w:val="00FF62DE"/>
    <w:rsid w:val="00FF6418"/>
    <w:rsid w:val="00FF6D13"/>
    <w:rsid w:val="00FF72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B0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B00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655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792E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B00E5"/>
    <w:pPr>
      <w:ind w:left="720"/>
      <w:contextualSpacing/>
    </w:pPr>
  </w:style>
  <w:style w:type="character" w:styleId="Kommentarhenvisning">
    <w:name w:val="annotation reference"/>
    <w:basedOn w:val="Standardskrifttypeiafsnit"/>
    <w:uiPriority w:val="99"/>
    <w:unhideWhenUsed/>
    <w:rsid w:val="008B00E5"/>
    <w:rPr>
      <w:sz w:val="16"/>
      <w:szCs w:val="16"/>
    </w:rPr>
  </w:style>
  <w:style w:type="paragraph" w:styleId="Kommentartekst">
    <w:name w:val="annotation text"/>
    <w:basedOn w:val="Normal"/>
    <w:link w:val="KommentartekstTegn"/>
    <w:uiPriority w:val="99"/>
    <w:unhideWhenUsed/>
    <w:rsid w:val="008B00E5"/>
    <w:pPr>
      <w:spacing w:line="240" w:lineRule="auto"/>
    </w:pPr>
    <w:rPr>
      <w:sz w:val="20"/>
      <w:szCs w:val="20"/>
    </w:rPr>
  </w:style>
  <w:style w:type="character" w:customStyle="1" w:styleId="KommentartekstTegn">
    <w:name w:val="Kommentartekst Tegn"/>
    <w:basedOn w:val="Standardskrifttypeiafsnit"/>
    <w:link w:val="Kommentartekst"/>
    <w:uiPriority w:val="99"/>
    <w:rsid w:val="008B00E5"/>
    <w:rPr>
      <w:sz w:val="20"/>
      <w:szCs w:val="20"/>
    </w:rPr>
  </w:style>
  <w:style w:type="paragraph" w:styleId="Citat">
    <w:name w:val="Quote"/>
    <w:basedOn w:val="Normal"/>
    <w:next w:val="Normal"/>
    <w:link w:val="CitatTegn"/>
    <w:uiPriority w:val="29"/>
    <w:qFormat/>
    <w:rsid w:val="008B00E5"/>
    <w:rPr>
      <w:i/>
      <w:iCs/>
      <w:color w:val="000000" w:themeColor="text1"/>
    </w:rPr>
  </w:style>
  <w:style w:type="character" w:customStyle="1" w:styleId="CitatTegn">
    <w:name w:val="Citat Tegn"/>
    <w:basedOn w:val="Standardskrifttypeiafsnit"/>
    <w:link w:val="Citat"/>
    <w:uiPriority w:val="29"/>
    <w:rsid w:val="008B00E5"/>
    <w:rPr>
      <w:i/>
      <w:iCs/>
      <w:color w:val="000000" w:themeColor="text1"/>
    </w:rPr>
  </w:style>
  <w:style w:type="paragraph" w:styleId="Fodnotetekst">
    <w:name w:val="footnote text"/>
    <w:basedOn w:val="Normal"/>
    <w:link w:val="FodnotetekstTegn"/>
    <w:unhideWhenUsed/>
    <w:rsid w:val="008B00E5"/>
    <w:pPr>
      <w:spacing w:after="0" w:line="240" w:lineRule="auto"/>
    </w:pPr>
    <w:rPr>
      <w:sz w:val="20"/>
      <w:szCs w:val="20"/>
    </w:rPr>
  </w:style>
  <w:style w:type="character" w:customStyle="1" w:styleId="FodnotetekstTegn">
    <w:name w:val="Fodnotetekst Tegn"/>
    <w:basedOn w:val="Standardskrifttypeiafsnit"/>
    <w:link w:val="Fodnotetekst"/>
    <w:rsid w:val="008B00E5"/>
    <w:rPr>
      <w:sz w:val="20"/>
      <w:szCs w:val="20"/>
    </w:rPr>
  </w:style>
  <w:style w:type="character" w:styleId="Fodnotehenvisning">
    <w:name w:val="footnote reference"/>
    <w:basedOn w:val="Standardskrifttypeiafsnit"/>
    <w:unhideWhenUsed/>
    <w:rsid w:val="008B00E5"/>
    <w:rPr>
      <w:vertAlign w:val="superscript"/>
    </w:rPr>
  </w:style>
  <w:style w:type="paragraph" w:styleId="Markeringsbobletekst">
    <w:name w:val="Balloon Text"/>
    <w:basedOn w:val="Normal"/>
    <w:link w:val="MarkeringsbobletekstTegn"/>
    <w:uiPriority w:val="99"/>
    <w:semiHidden/>
    <w:unhideWhenUsed/>
    <w:rsid w:val="008B00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00E5"/>
    <w:rPr>
      <w:rFonts w:ascii="Tahoma" w:hAnsi="Tahoma" w:cs="Tahoma"/>
      <w:sz w:val="16"/>
      <w:szCs w:val="16"/>
    </w:rPr>
  </w:style>
  <w:style w:type="paragraph" w:styleId="Titel">
    <w:name w:val="Title"/>
    <w:basedOn w:val="Normal"/>
    <w:next w:val="Normal"/>
    <w:link w:val="TitelTegn"/>
    <w:uiPriority w:val="10"/>
    <w:qFormat/>
    <w:rsid w:val="008B00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B00E5"/>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8B00E5"/>
    <w:rPr>
      <w:rFonts w:asciiTheme="majorHAnsi" w:eastAsiaTheme="majorEastAsia" w:hAnsiTheme="majorHAnsi" w:cstheme="majorBidi"/>
      <w:b/>
      <w:bCs/>
      <w:color w:val="365F91" w:themeColor="accent1" w:themeShade="BF"/>
      <w:sz w:val="28"/>
      <w:szCs w:val="28"/>
    </w:rPr>
  </w:style>
  <w:style w:type="character" w:customStyle="1" w:styleId="stknr">
    <w:name w:val="stknr"/>
    <w:basedOn w:val="Standardskrifttypeiafsnit"/>
    <w:rsid w:val="008B00E5"/>
  </w:style>
  <w:style w:type="character" w:styleId="Hyperlink">
    <w:name w:val="Hyperlink"/>
    <w:basedOn w:val="Standardskrifttypeiafsnit"/>
    <w:uiPriority w:val="99"/>
    <w:unhideWhenUsed/>
    <w:rsid w:val="008B00E5"/>
    <w:rPr>
      <w:color w:val="0000FF" w:themeColor="hyperlink"/>
      <w:u w:val="single"/>
    </w:rPr>
  </w:style>
  <w:style w:type="character" w:customStyle="1" w:styleId="Overskrift2Tegn">
    <w:name w:val="Overskrift 2 Tegn"/>
    <w:basedOn w:val="Standardskrifttypeiafsnit"/>
    <w:link w:val="Overskrift2"/>
    <w:uiPriority w:val="9"/>
    <w:rsid w:val="008B00E5"/>
    <w:rPr>
      <w:rFonts w:asciiTheme="majorHAnsi" w:eastAsiaTheme="majorEastAsia" w:hAnsiTheme="majorHAnsi" w:cstheme="majorBidi"/>
      <w:b/>
      <w:bCs/>
      <w:color w:val="4F81BD" w:themeColor="accent1"/>
      <w:sz w:val="26"/>
      <w:szCs w:val="26"/>
    </w:rPr>
  </w:style>
  <w:style w:type="paragraph" w:styleId="Undertitel">
    <w:name w:val="Subtitle"/>
    <w:basedOn w:val="Normal"/>
    <w:next w:val="Normal"/>
    <w:link w:val="UndertitelTegn"/>
    <w:uiPriority w:val="11"/>
    <w:qFormat/>
    <w:rsid w:val="008B00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B00E5"/>
    <w:rPr>
      <w:rFonts w:asciiTheme="majorHAnsi" w:eastAsiaTheme="majorEastAsia" w:hAnsiTheme="majorHAnsi" w:cstheme="majorBidi"/>
      <w:i/>
      <w:iCs/>
      <w:color w:val="4F81BD" w:themeColor="accent1"/>
      <w:spacing w:val="15"/>
      <w:sz w:val="24"/>
      <w:szCs w:val="24"/>
    </w:rPr>
  </w:style>
  <w:style w:type="paragraph" w:styleId="Sidehoved">
    <w:name w:val="header"/>
    <w:basedOn w:val="Normal"/>
    <w:link w:val="SidehovedTegn"/>
    <w:uiPriority w:val="99"/>
    <w:semiHidden/>
    <w:unhideWhenUsed/>
    <w:rsid w:val="002641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41B5"/>
  </w:style>
  <w:style w:type="paragraph" w:styleId="Sidefod">
    <w:name w:val="footer"/>
    <w:basedOn w:val="Normal"/>
    <w:link w:val="SidefodTegn"/>
    <w:uiPriority w:val="99"/>
    <w:unhideWhenUsed/>
    <w:rsid w:val="002641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41B5"/>
  </w:style>
  <w:style w:type="paragraph" w:styleId="Kommentaremne">
    <w:name w:val="annotation subject"/>
    <w:basedOn w:val="Kommentartekst"/>
    <w:next w:val="Kommentartekst"/>
    <w:link w:val="KommentaremneTegn"/>
    <w:uiPriority w:val="99"/>
    <w:semiHidden/>
    <w:unhideWhenUsed/>
    <w:rsid w:val="00122171"/>
    <w:rPr>
      <w:b/>
      <w:bCs/>
    </w:rPr>
  </w:style>
  <w:style w:type="character" w:customStyle="1" w:styleId="KommentaremneTegn">
    <w:name w:val="Kommentaremne Tegn"/>
    <w:basedOn w:val="KommentartekstTegn"/>
    <w:link w:val="Kommentaremne"/>
    <w:uiPriority w:val="99"/>
    <w:semiHidden/>
    <w:rsid w:val="00122171"/>
    <w:rPr>
      <w:b/>
      <w:bCs/>
      <w:sz w:val="20"/>
      <w:szCs w:val="20"/>
    </w:rPr>
  </w:style>
  <w:style w:type="character" w:styleId="BesgtHyperlink">
    <w:name w:val="FollowedHyperlink"/>
    <w:basedOn w:val="Standardskrifttypeiafsnit"/>
    <w:uiPriority w:val="99"/>
    <w:semiHidden/>
    <w:unhideWhenUsed/>
    <w:rsid w:val="00BD72F3"/>
    <w:rPr>
      <w:color w:val="800080" w:themeColor="followedHyperlink"/>
      <w:u w:val="single"/>
    </w:rPr>
  </w:style>
  <w:style w:type="paragraph" w:customStyle="1" w:styleId="paragraf">
    <w:name w:val="paragraf"/>
    <w:basedOn w:val="Normal"/>
    <w:rsid w:val="00FA7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fnr">
    <w:name w:val="paragrafnr"/>
    <w:basedOn w:val="Standardskrifttypeiafsnit"/>
    <w:rsid w:val="00FA7C5B"/>
  </w:style>
  <w:style w:type="character" w:customStyle="1" w:styleId="apple-converted-space">
    <w:name w:val="apple-converted-space"/>
    <w:basedOn w:val="Standardskrifttypeiafsnit"/>
    <w:rsid w:val="00FA7C5B"/>
  </w:style>
  <w:style w:type="paragraph" w:customStyle="1" w:styleId="stk2">
    <w:name w:val="stk2"/>
    <w:basedOn w:val="Normal"/>
    <w:rsid w:val="00FA7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3Tegn">
    <w:name w:val="Overskrift 3 Tegn"/>
    <w:basedOn w:val="Standardskrifttypeiafsnit"/>
    <w:link w:val="Overskrift3"/>
    <w:uiPriority w:val="9"/>
    <w:rsid w:val="001655C7"/>
    <w:rPr>
      <w:rFonts w:asciiTheme="majorHAnsi" w:eastAsiaTheme="majorEastAsia" w:hAnsiTheme="majorHAnsi" w:cstheme="majorBidi"/>
      <w:color w:val="243F60" w:themeColor="accent1" w:themeShade="7F"/>
      <w:sz w:val="24"/>
      <w:szCs w:val="24"/>
    </w:rPr>
  </w:style>
  <w:style w:type="character" w:customStyle="1" w:styleId="FootnoteCharacters">
    <w:name w:val="Footnote Characters"/>
    <w:rsid w:val="007567FC"/>
  </w:style>
  <w:style w:type="paragraph" w:customStyle="1" w:styleId="Citat1">
    <w:name w:val="Citat1"/>
    <w:basedOn w:val="Normal"/>
    <w:rsid w:val="009E3033"/>
    <w:pPr>
      <w:suppressAutoHyphens/>
      <w:overflowPunct w:val="0"/>
      <w:autoSpaceDE w:val="0"/>
      <w:autoSpaceDN w:val="0"/>
      <w:adjustRightInd w:val="0"/>
      <w:textAlignment w:val="baseline"/>
    </w:pPr>
    <w:rPr>
      <w:rFonts w:ascii="Calibri" w:eastAsia="Times New Roman" w:hAnsi="Calibri" w:cs="Times New Roman"/>
      <w:i/>
      <w:color w:val="000000"/>
      <w:kern w:val="1"/>
      <w:szCs w:val="20"/>
    </w:rPr>
  </w:style>
  <w:style w:type="paragraph" w:styleId="Overskrift">
    <w:name w:val="TOC Heading"/>
    <w:basedOn w:val="Overskrift1"/>
    <w:next w:val="Normal"/>
    <w:uiPriority w:val="39"/>
    <w:semiHidden/>
    <w:unhideWhenUsed/>
    <w:qFormat/>
    <w:rsid w:val="00C207D5"/>
    <w:pPr>
      <w:outlineLvl w:val="9"/>
    </w:pPr>
  </w:style>
  <w:style w:type="paragraph" w:styleId="Indholdsfortegnelse1">
    <w:name w:val="toc 1"/>
    <w:basedOn w:val="Normal"/>
    <w:next w:val="Normal"/>
    <w:autoRedefine/>
    <w:uiPriority w:val="39"/>
    <w:unhideWhenUsed/>
    <w:qFormat/>
    <w:rsid w:val="00C207D5"/>
    <w:pPr>
      <w:spacing w:after="100"/>
    </w:pPr>
  </w:style>
  <w:style w:type="paragraph" w:styleId="Indholdsfortegnelse2">
    <w:name w:val="toc 2"/>
    <w:basedOn w:val="Normal"/>
    <w:next w:val="Normal"/>
    <w:autoRedefine/>
    <w:uiPriority w:val="39"/>
    <w:unhideWhenUsed/>
    <w:qFormat/>
    <w:rsid w:val="00C207D5"/>
    <w:pPr>
      <w:spacing w:after="100"/>
      <w:ind w:left="220"/>
    </w:pPr>
  </w:style>
  <w:style w:type="paragraph" w:styleId="Indholdsfortegnelse3">
    <w:name w:val="toc 3"/>
    <w:basedOn w:val="Normal"/>
    <w:next w:val="Normal"/>
    <w:autoRedefine/>
    <w:uiPriority w:val="39"/>
    <w:unhideWhenUsed/>
    <w:qFormat/>
    <w:rsid w:val="00C207D5"/>
    <w:pPr>
      <w:spacing w:after="100"/>
      <w:ind w:left="440"/>
    </w:pPr>
  </w:style>
  <w:style w:type="table" w:styleId="Tabel-Gitter">
    <w:name w:val="Table Grid"/>
    <w:basedOn w:val="Tabel-Normal"/>
    <w:uiPriority w:val="59"/>
    <w:rsid w:val="00683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ll">
    <w:name w:val="null"/>
    <w:basedOn w:val="Standardskrifttypeiafsnit"/>
    <w:rsid w:val="00237CB9"/>
  </w:style>
  <w:style w:type="paragraph" w:styleId="NormalWeb">
    <w:name w:val="Normal (Web)"/>
    <w:basedOn w:val="Normal"/>
    <w:uiPriority w:val="99"/>
    <w:unhideWhenUsed/>
    <w:rsid w:val="00A3126F"/>
    <w:pPr>
      <w:spacing w:before="100" w:beforeAutospacing="1" w:after="100" w:afterAutospacing="1" w:line="240" w:lineRule="auto"/>
    </w:pPr>
    <w:rPr>
      <w:rFonts w:ascii="Times New Roman" w:eastAsia="Times New Roman" w:hAnsi="Times New Roman" w:cs="Times New Roman"/>
      <w:sz w:val="24"/>
      <w:szCs w:val="24"/>
    </w:rPr>
  </w:style>
  <w:style w:type="character" w:styleId="Fremhv">
    <w:name w:val="Emphasis"/>
    <w:basedOn w:val="Standardskrifttypeiafsnit"/>
    <w:uiPriority w:val="20"/>
    <w:qFormat/>
    <w:rsid w:val="00BE47BA"/>
    <w:rPr>
      <w:i/>
      <w:iCs/>
    </w:rPr>
  </w:style>
  <w:style w:type="character" w:customStyle="1" w:styleId="csssearchword">
    <w:name w:val="csssearchword"/>
    <w:basedOn w:val="Standardskrifttypeiafsnit"/>
    <w:rsid w:val="000F7B2F"/>
  </w:style>
  <w:style w:type="paragraph" w:styleId="Bibliografi">
    <w:name w:val="Bibliography"/>
    <w:basedOn w:val="Normal"/>
    <w:next w:val="Normal"/>
    <w:uiPriority w:val="37"/>
    <w:unhideWhenUsed/>
    <w:rsid w:val="00174EA6"/>
  </w:style>
  <w:style w:type="character" w:customStyle="1" w:styleId="highlight">
    <w:name w:val="highlight"/>
    <w:basedOn w:val="Standardskrifttypeiafsnit"/>
    <w:rsid w:val="00600772"/>
  </w:style>
  <w:style w:type="character" w:customStyle="1" w:styleId="spa">
    <w:name w:val="spa"/>
    <w:basedOn w:val="Standardskrifttypeiafsnit"/>
    <w:rsid w:val="00600772"/>
  </w:style>
  <w:style w:type="character" w:styleId="Kraftigfremhvning">
    <w:name w:val="Intense Emphasis"/>
    <w:basedOn w:val="Standardskrifttypeiafsnit"/>
    <w:uiPriority w:val="21"/>
    <w:qFormat/>
    <w:rsid w:val="003274A0"/>
    <w:rPr>
      <w:b/>
      <w:bCs/>
      <w:i/>
      <w:iCs/>
      <w:color w:val="4F81BD" w:themeColor="accent1"/>
    </w:rPr>
  </w:style>
  <w:style w:type="character" w:customStyle="1" w:styleId="Overskrift4Tegn">
    <w:name w:val="Overskrift 4 Tegn"/>
    <w:basedOn w:val="Standardskrifttypeiafsnit"/>
    <w:link w:val="Overskrift4"/>
    <w:uiPriority w:val="9"/>
    <w:rsid w:val="00792EFB"/>
    <w:rPr>
      <w:rFonts w:asciiTheme="majorHAnsi" w:eastAsiaTheme="majorEastAsia" w:hAnsiTheme="majorHAnsi" w:cstheme="majorBidi"/>
      <w:b/>
      <w:bCs/>
      <w:i/>
      <w:iCs/>
      <w:color w:val="4F81BD" w:themeColor="accent1"/>
    </w:rPr>
  </w:style>
  <w:style w:type="character" w:styleId="Svagfremhvning">
    <w:name w:val="Subtle Emphasis"/>
    <w:basedOn w:val="Standardskrifttypeiafsnit"/>
    <w:uiPriority w:val="19"/>
    <w:qFormat/>
    <w:rsid w:val="00792EFB"/>
    <w:rPr>
      <w:i/>
      <w:iCs/>
      <w:color w:val="808080" w:themeColor="text1" w:themeTint="7F"/>
    </w:rPr>
  </w:style>
  <w:style w:type="character" w:styleId="Strk">
    <w:name w:val="Strong"/>
    <w:basedOn w:val="Standardskrifttypeiafsnit"/>
    <w:uiPriority w:val="22"/>
    <w:qFormat/>
    <w:rsid w:val="005E0141"/>
    <w:rPr>
      <w:b/>
      <w:bCs/>
    </w:rPr>
  </w:style>
  <w:style w:type="paragraph" w:styleId="Strktcitat">
    <w:name w:val="Intense Quote"/>
    <w:basedOn w:val="Normal"/>
    <w:next w:val="Normal"/>
    <w:link w:val="StrktcitatTegn"/>
    <w:qFormat/>
    <w:rsid w:val="00EC428F"/>
    <w:pPr>
      <w:pBdr>
        <w:bottom w:val="single" w:sz="4" w:space="4" w:color="4F81BD"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rsid w:val="00EC428F"/>
    <w:rPr>
      <w:b/>
      <w:bCs/>
      <w:i/>
      <w:iCs/>
    </w:rPr>
  </w:style>
  <w:style w:type="paragraph" w:styleId="Korrektur">
    <w:name w:val="Revision"/>
    <w:hidden/>
    <w:uiPriority w:val="99"/>
    <w:semiHidden/>
    <w:rsid w:val="00D12657"/>
    <w:pPr>
      <w:spacing w:after="0" w:line="240" w:lineRule="auto"/>
    </w:pPr>
  </w:style>
  <w:style w:type="character" w:customStyle="1" w:styleId="KommentartekstTegn1">
    <w:name w:val="Kommentartekst Tegn1"/>
    <w:basedOn w:val="Standardskrifttypeiafsnit"/>
    <w:rsid w:val="00904D16"/>
    <w:rPr>
      <w:rFonts w:eastAsia="Times New Roman"/>
      <w:sz w:val="20"/>
      <w:szCs w:val="20"/>
      <w:lang w:eastAsia="da-DK"/>
    </w:rPr>
  </w:style>
  <w:style w:type="character" w:customStyle="1" w:styleId="caps">
    <w:name w:val="caps"/>
    <w:basedOn w:val="Standardskrifttypeiafsnit"/>
    <w:rsid w:val="00443CCF"/>
  </w:style>
  <w:style w:type="character" w:customStyle="1" w:styleId="hps">
    <w:name w:val="hps"/>
    <w:basedOn w:val="Standardskrifttypeiafsnit"/>
    <w:rsid w:val="00091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B0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B00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655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792E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B00E5"/>
    <w:pPr>
      <w:ind w:left="720"/>
      <w:contextualSpacing/>
    </w:pPr>
  </w:style>
  <w:style w:type="character" w:styleId="Kommentarhenvisning">
    <w:name w:val="annotation reference"/>
    <w:basedOn w:val="Standardskrifttypeiafsnit"/>
    <w:uiPriority w:val="99"/>
    <w:unhideWhenUsed/>
    <w:rsid w:val="008B00E5"/>
    <w:rPr>
      <w:sz w:val="16"/>
      <w:szCs w:val="16"/>
    </w:rPr>
  </w:style>
  <w:style w:type="paragraph" w:styleId="Kommentartekst">
    <w:name w:val="annotation text"/>
    <w:basedOn w:val="Normal"/>
    <w:link w:val="KommentartekstTegn"/>
    <w:uiPriority w:val="99"/>
    <w:unhideWhenUsed/>
    <w:rsid w:val="008B00E5"/>
    <w:pPr>
      <w:spacing w:line="240" w:lineRule="auto"/>
    </w:pPr>
    <w:rPr>
      <w:sz w:val="20"/>
      <w:szCs w:val="20"/>
    </w:rPr>
  </w:style>
  <w:style w:type="character" w:customStyle="1" w:styleId="KommentartekstTegn">
    <w:name w:val="Kommentartekst Tegn"/>
    <w:basedOn w:val="Standardskrifttypeiafsnit"/>
    <w:link w:val="Kommentartekst"/>
    <w:uiPriority w:val="99"/>
    <w:rsid w:val="008B00E5"/>
    <w:rPr>
      <w:sz w:val="20"/>
      <w:szCs w:val="20"/>
    </w:rPr>
  </w:style>
  <w:style w:type="paragraph" w:styleId="Citat">
    <w:name w:val="Quote"/>
    <w:basedOn w:val="Normal"/>
    <w:next w:val="Normal"/>
    <w:link w:val="CitatTegn"/>
    <w:uiPriority w:val="29"/>
    <w:qFormat/>
    <w:rsid w:val="008B00E5"/>
    <w:rPr>
      <w:i/>
      <w:iCs/>
      <w:color w:val="000000" w:themeColor="text1"/>
    </w:rPr>
  </w:style>
  <w:style w:type="character" w:customStyle="1" w:styleId="CitatTegn">
    <w:name w:val="Citat Tegn"/>
    <w:basedOn w:val="Standardskrifttypeiafsnit"/>
    <w:link w:val="Citat"/>
    <w:uiPriority w:val="29"/>
    <w:rsid w:val="008B00E5"/>
    <w:rPr>
      <w:i/>
      <w:iCs/>
      <w:color w:val="000000" w:themeColor="text1"/>
    </w:rPr>
  </w:style>
  <w:style w:type="paragraph" w:styleId="Fodnotetekst">
    <w:name w:val="footnote text"/>
    <w:basedOn w:val="Normal"/>
    <w:link w:val="FodnotetekstTegn"/>
    <w:unhideWhenUsed/>
    <w:rsid w:val="008B00E5"/>
    <w:pPr>
      <w:spacing w:after="0" w:line="240" w:lineRule="auto"/>
    </w:pPr>
    <w:rPr>
      <w:sz w:val="20"/>
      <w:szCs w:val="20"/>
    </w:rPr>
  </w:style>
  <w:style w:type="character" w:customStyle="1" w:styleId="FodnotetekstTegn">
    <w:name w:val="Fodnotetekst Tegn"/>
    <w:basedOn w:val="Standardskrifttypeiafsnit"/>
    <w:link w:val="Fodnotetekst"/>
    <w:rsid w:val="008B00E5"/>
    <w:rPr>
      <w:sz w:val="20"/>
      <w:szCs w:val="20"/>
    </w:rPr>
  </w:style>
  <w:style w:type="character" w:styleId="Fodnotehenvisning">
    <w:name w:val="footnote reference"/>
    <w:basedOn w:val="Standardskrifttypeiafsnit"/>
    <w:unhideWhenUsed/>
    <w:rsid w:val="008B00E5"/>
    <w:rPr>
      <w:vertAlign w:val="superscript"/>
    </w:rPr>
  </w:style>
  <w:style w:type="paragraph" w:styleId="Markeringsbobletekst">
    <w:name w:val="Balloon Text"/>
    <w:basedOn w:val="Normal"/>
    <w:link w:val="MarkeringsbobletekstTegn"/>
    <w:uiPriority w:val="99"/>
    <w:semiHidden/>
    <w:unhideWhenUsed/>
    <w:rsid w:val="008B00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00E5"/>
    <w:rPr>
      <w:rFonts w:ascii="Tahoma" w:hAnsi="Tahoma" w:cs="Tahoma"/>
      <w:sz w:val="16"/>
      <w:szCs w:val="16"/>
    </w:rPr>
  </w:style>
  <w:style w:type="paragraph" w:styleId="Titel">
    <w:name w:val="Title"/>
    <w:basedOn w:val="Normal"/>
    <w:next w:val="Normal"/>
    <w:link w:val="TitelTegn"/>
    <w:uiPriority w:val="10"/>
    <w:qFormat/>
    <w:rsid w:val="008B00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B00E5"/>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8B00E5"/>
    <w:rPr>
      <w:rFonts w:asciiTheme="majorHAnsi" w:eastAsiaTheme="majorEastAsia" w:hAnsiTheme="majorHAnsi" w:cstheme="majorBidi"/>
      <w:b/>
      <w:bCs/>
      <w:color w:val="365F91" w:themeColor="accent1" w:themeShade="BF"/>
      <w:sz w:val="28"/>
      <w:szCs w:val="28"/>
    </w:rPr>
  </w:style>
  <w:style w:type="character" w:customStyle="1" w:styleId="stknr">
    <w:name w:val="stknr"/>
    <w:basedOn w:val="Standardskrifttypeiafsnit"/>
    <w:rsid w:val="008B00E5"/>
  </w:style>
  <w:style w:type="character" w:styleId="Hyperlink">
    <w:name w:val="Hyperlink"/>
    <w:basedOn w:val="Standardskrifttypeiafsnit"/>
    <w:uiPriority w:val="99"/>
    <w:unhideWhenUsed/>
    <w:rsid w:val="008B00E5"/>
    <w:rPr>
      <w:color w:val="0000FF" w:themeColor="hyperlink"/>
      <w:u w:val="single"/>
    </w:rPr>
  </w:style>
  <w:style w:type="character" w:customStyle="1" w:styleId="Overskrift2Tegn">
    <w:name w:val="Overskrift 2 Tegn"/>
    <w:basedOn w:val="Standardskrifttypeiafsnit"/>
    <w:link w:val="Overskrift2"/>
    <w:uiPriority w:val="9"/>
    <w:rsid w:val="008B00E5"/>
    <w:rPr>
      <w:rFonts w:asciiTheme="majorHAnsi" w:eastAsiaTheme="majorEastAsia" w:hAnsiTheme="majorHAnsi" w:cstheme="majorBidi"/>
      <w:b/>
      <w:bCs/>
      <w:color w:val="4F81BD" w:themeColor="accent1"/>
      <w:sz w:val="26"/>
      <w:szCs w:val="26"/>
    </w:rPr>
  </w:style>
  <w:style w:type="paragraph" w:styleId="Undertitel">
    <w:name w:val="Subtitle"/>
    <w:basedOn w:val="Normal"/>
    <w:next w:val="Normal"/>
    <w:link w:val="UndertitelTegn"/>
    <w:uiPriority w:val="11"/>
    <w:qFormat/>
    <w:rsid w:val="008B00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B00E5"/>
    <w:rPr>
      <w:rFonts w:asciiTheme="majorHAnsi" w:eastAsiaTheme="majorEastAsia" w:hAnsiTheme="majorHAnsi" w:cstheme="majorBidi"/>
      <w:i/>
      <w:iCs/>
      <w:color w:val="4F81BD" w:themeColor="accent1"/>
      <w:spacing w:val="15"/>
      <w:sz w:val="24"/>
      <w:szCs w:val="24"/>
    </w:rPr>
  </w:style>
  <w:style w:type="paragraph" w:styleId="Sidehoved">
    <w:name w:val="header"/>
    <w:basedOn w:val="Normal"/>
    <w:link w:val="SidehovedTegn"/>
    <w:uiPriority w:val="99"/>
    <w:semiHidden/>
    <w:unhideWhenUsed/>
    <w:rsid w:val="002641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41B5"/>
  </w:style>
  <w:style w:type="paragraph" w:styleId="Sidefod">
    <w:name w:val="footer"/>
    <w:basedOn w:val="Normal"/>
    <w:link w:val="SidefodTegn"/>
    <w:uiPriority w:val="99"/>
    <w:unhideWhenUsed/>
    <w:rsid w:val="002641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41B5"/>
  </w:style>
  <w:style w:type="paragraph" w:styleId="Kommentaremne">
    <w:name w:val="annotation subject"/>
    <w:basedOn w:val="Kommentartekst"/>
    <w:next w:val="Kommentartekst"/>
    <w:link w:val="KommentaremneTegn"/>
    <w:uiPriority w:val="99"/>
    <w:semiHidden/>
    <w:unhideWhenUsed/>
    <w:rsid w:val="00122171"/>
    <w:rPr>
      <w:b/>
      <w:bCs/>
    </w:rPr>
  </w:style>
  <w:style w:type="character" w:customStyle="1" w:styleId="KommentaremneTegn">
    <w:name w:val="Kommentaremne Tegn"/>
    <w:basedOn w:val="KommentartekstTegn"/>
    <w:link w:val="Kommentaremne"/>
    <w:uiPriority w:val="99"/>
    <w:semiHidden/>
    <w:rsid w:val="00122171"/>
    <w:rPr>
      <w:b/>
      <w:bCs/>
      <w:sz w:val="20"/>
      <w:szCs w:val="20"/>
    </w:rPr>
  </w:style>
  <w:style w:type="character" w:styleId="BesgtHyperlink">
    <w:name w:val="FollowedHyperlink"/>
    <w:basedOn w:val="Standardskrifttypeiafsnit"/>
    <w:uiPriority w:val="99"/>
    <w:semiHidden/>
    <w:unhideWhenUsed/>
    <w:rsid w:val="00BD72F3"/>
    <w:rPr>
      <w:color w:val="800080" w:themeColor="followedHyperlink"/>
      <w:u w:val="single"/>
    </w:rPr>
  </w:style>
  <w:style w:type="paragraph" w:customStyle="1" w:styleId="paragraf">
    <w:name w:val="paragraf"/>
    <w:basedOn w:val="Normal"/>
    <w:rsid w:val="00FA7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fnr">
    <w:name w:val="paragrafnr"/>
    <w:basedOn w:val="Standardskrifttypeiafsnit"/>
    <w:rsid w:val="00FA7C5B"/>
  </w:style>
  <w:style w:type="character" w:customStyle="1" w:styleId="apple-converted-space">
    <w:name w:val="apple-converted-space"/>
    <w:basedOn w:val="Standardskrifttypeiafsnit"/>
    <w:rsid w:val="00FA7C5B"/>
  </w:style>
  <w:style w:type="paragraph" w:customStyle="1" w:styleId="stk2">
    <w:name w:val="stk2"/>
    <w:basedOn w:val="Normal"/>
    <w:rsid w:val="00FA7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3Tegn">
    <w:name w:val="Overskrift 3 Tegn"/>
    <w:basedOn w:val="Standardskrifttypeiafsnit"/>
    <w:link w:val="Overskrift3"/>
    <w:uiPriority w:val="9"/>
    <w:rsid w:val="001655C7"/>
    <w:rPr>
      <w:rFonts w:asciiTheme="majorHAnsi" w:eastAsiaTheme="majorEastAsia" w:hAnsiTheme="majorHAnsi" w:cstheme="majorBidi"/>
      <w:color w:val="243F60" w:themeColor="accent1" w:themeShade="7F"/>
      <w:sz w:val="24"/>
      <w:szCs w:val="24"/>
    </w:rPr>
  </w:style>
  <w:style w:type="character" w:customStyle="1" w:styleId="FootnoteCharacters">
    <w:name w:val="Footnote Characters"/>
    <w:rsid w:val="007567FC"/>
  </w:style>
  <w:style w:type="paragraph" w:customStyle="1" w:styleId="Citat1">
    <w:name w:val="Citat1"/>
    <w:basedOn w:val="Normal"/>
    <w:rsid w:val="009E3033"/>
    <w:pPr>
      <w:suppressAutoHyphens/>
      <w:overflowPunct w:val="0"/>
      <w:autoSpaceDE w:val="0"/>
      <w:autoSpaceDN w:val="0"/>
      <w:adjustRightInd w:val="0"/>
      <w:textAlignment w:val="baseline"/>
    </w:pPr>
    <w:rPr>
      <w:rFonts w:ascii="Calibri" w:eastAsia="Times New Roman" w:hAnsi="Calibri" w:cs="Times New Roman"/>
      <w:i/>
      <w:color w:val="000000"/>
      <w:kern w:val="1"/>
      <w:szCs w:val="20"/>
    </w:rPr>
  </w:style>
  <w:style w:type="paragraph" w:styleId="Overskrift">
    <w:name w:val="TOC Heading"/>
    <w:basedOn w:val="Overskrift1"/>
    <w:next w:val="Normal"/>
    <w:uiPriority w:val="39"/>
    <w:semiHidden/>
    <w:unhideWhenUsed/>
    <w:qFormat/>
    <w:rsid w:val="00C207D5"/>
    <w:pPr>
      <w:outlineLvl w:val="9"/>
    </w:pPr>
  </w:style>
  <w:style w:type="paragraph" w:styleId="Indholdsfortegnelse1">
    <w:name w:val="toc 1"/>
    <w:basedOn w:val="Normal"/>
    <w:next w:val="Normal"/>
    <w:autoRedefine/>
    <w:uiPriority w:val="39"/>
    <w:unhideWhenUsed/>
    <w:qFormat/>
    <w:rsid w:val="00C207D5"/>
    <w:pPr>
      <w:spacing w:after="100"/>
    </w:pPr>
  </w:style>
  <w:style w:type="paragraph" w:styleId="Indholdsfortegnelse2">
    <w:name w:val="toc 2"/>
    <w:basedOn w:val="Normal"/>
    <w:next w:val="Normal"/>
    <w:autoRedefine/>
    <w:uiPriority w:val="39"/>
    <w:unhideWhenUsed/>
    <w:qFormat/>
    <w:rsid w:val="00C207D5"/>
    <w:pPr>
      <w:spacing w:after="100"/>
      <w:ind w:left="220"/>
    </w:pPr>
  </w:style>
  <w:style w:type="paragraph" w:styleId="Indholdsfortegnelse3">
    <w:name w:val="toc 3"/>
    <w:basedOn w:val="Normal"/>
    <w:next w:val="Normal"/>
    <w:autoRedefine/>
    <w:uiPriority w:val="39"/>
    <w:unhideWhenUsed/>
    <w:qFormat/>
    <w:rsid w:val="00C207D5"/>
    <w:pPr>
      <w:spacing w:after="100"/>
      <w:ind w:left="440"/>
    </w:pPr>
  </w:style>
  <w:style w:type="table" w:styleId="Tabel-Gitter">
    <w:name w:val="Table Grid"/>
    <w:basedOn w:val="Tabel-Normal"/>
    <w:uiPriority w:val="59"/>
    <w:rsid w:val="00683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ll">
    <w:name w:val="null"/>
    <w:basedOn w:val="Standardskrifttypeiafsnit"/>
    <w:rsid w:val="00237CB9"/>
  </w:style>
  <w:style w:type="paragraph" w:styleId="NormalWeb">
    <w:name w:val="Normal (Web)"/>
    <w:basedOn w:val="Normal"/>
    <w:uiPriority w:val="99"/>
    <w:unhideWhenUsed/>
    <w:rsid w:val="00A3126F"/>
    <w:pPr>
      <w:spacing w:before="100" w:beforeAutospacing="1" w:after="100" w:afterAutospacing="1" w:line="240" w:lineRule="auto"/>
    </w:pPr>
    <w:rPr>
      <w:rFonts w:ascii="Times New Roman" w:eastAsia="Times New Roman" w:hAnsi="Times New Roman" w:cs="Times New Roman"/>
      <w:sz w:val="24"/>
      <w:szCs w:val="24"/>
    </w:rPr>
  </w:style>
  <w:style w:type="character" w:styleId="Fremhv">
    <w:name w:val="Emphasis"/>
    <w:basedOn w:val="Standardskrifttypeiafsnit"/>
    <w:uiPriority w:val="20"/>
    <w:qFormat/>
    <w:rsid w:val="00BE47BA"/>
    <w:rPr>
      <w:i/>
      <w:iCs/>
    </w:rPr>
  </w:style>
  <w:style w:type="character" w:customStyle="1" w:styleId="csssearchword">
    <w:name w:val="csssearchword"/>
    <w:basedOn w:val="Standardskrifttypeiafsnit"/>
    <w:rsid w:val="000F7B2F"/>
  </w:style>
  <w:style w:type="paragraph" w:styleId="Bibliografi">
    <w:name w:val="Bibliography"/>
    <w:basedOn w:val="Normal"/>
    <w:next w:val="Normal"/>
    <w:uiPriority w:val="37"/>
    <w:unhideWhenUsed/>
    <w:rsid w:val="00174EA6"/>
  </w:style>
  <w:style w:type="character" w:customStyle="1" w:styleId="highlight">
    <w:name w:val="highlight"/>
    <w:basedOn w:val="Standardskrifttypeiafsnit"/>
    <w:rsid w:val="00600772"/>
  </w:style>
  <w:style w:type="character" w:customStyle="1" w:styleId="spa">
    <w:name w:val="spa"/>
    <w:basedOn w:val="Standardskrifttypeiafsnit"/>
    <w:rsid w:val="00600772"/>
  </w:style>
  <w:style w:type="character" w:styleId="Kraftigfremhvning">
    <w:name w:val="Intense Emphasis"/>
    <w:basedOn w:val="Standardskrifttypeiafsnit"/>
    <w:uiPriority w:val="21"/>
    <w:qFormat/>
    <w:rsid w:val="003274A0"/>
    <w:rPr>
      <w:b/>
      <w:bCs/>
      <w:i/>
      <w:iCs/>
      <w:color w:val="4F81BD" w:themeColor="accent1"/>
    </w:rPr>
  </w:style>
  <w:style w:type="character" w:customStyle="1" w:styleId="Overskrift4Tegn">
    <w:name w:val="Overskrift 4 Tegn"/>
    <w:basedOn w:val="Standardskrifttypeiafsnit"/>
    <w:link w:val="Overskrift4"/>
    <w:uiPriority w:val="9"/>
    <w:rsid w:val="00792EFB"/>
    <w:rPr>
      <w:rFonts w:asciiTheme="majorHAnsi" w:eastAsiaTheme="majorEastAsia" w:hAnsiTheme="majorHAnsi" w:cstheme="majorBidi"/>
      <w:b/>
      <w:bCs/>
      <w:i/>
      <w:iCs/>
      <w:color w:val="4F81BD" w:themeColor="accent1"/>
    </w:rPr>
  </w:style>
  <w:style w:type="character" w:styleId="Svagfremhvning">
    <w:name w:val="Subtle Emphasis"/>
    <w:basedOn w:val="Standardskrifttypeiafsnit"/>
    <w:uiPriority w:val="19"/>
    <w:qFormat/>
    <w:rsid w:val="00792EFB"/>
    <w:rPr>
      <w:i/>
      <w:iCs/>
      <w:color w:val="808080" w:themeColor="text1" w:themeTint="7F"/>
    </w:rPr>
  </w:style>
  <w:style w:type="character" w:styleId="Strk">
    <w:name w:val="Strong"/>
    <w:basedOn w:val="Standardskrifttypeiafsnit"/>
    <w:uiPriority w:val="22"/>
    <w:qFormat/>
    <w:rsid w:val="005E0141"/>
    <w:rPr>
      <w:b/>
      <w:bCs/>
    </w:rPr>
  </w:style>
  <w:style w:type="paragraph" w:styleId="Strktcitat">
    <w:name w:val="Intense Quote"/>
    <w:basedOn w:val="Normal"/>
    <w:next w:val="Normal"/>
    <w:link w:val="StrktcitatTegn"/>
    <w:qFormat/>
    <w:rsid w:val="00EC428F"/>
    <w:pPr>
      <w:pBdr>
        <w:bottom w:val="single" w:sz="4" w:space="4" w:color="4F81BD"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rsid w:val="00EC428F"/>
    <w:rPr>
      <w:b/>
      <w:bCs/>
      <w:i/>
      <w:iCs/>
    </w:rPr>
  </w:style>
  <w:style w:type="paragraph" w:styleId="Korrektur">
    <w:name w:val="Revision"/>
    <w:hidden/>
    <w:uiPriority w:val="99"/>
    <w:semiHidden/>
    <w:rsid w:val="00D12657"/>
    <w:pPr>
      <w:spacing w:after="0" w:line="240" w:lineRule="auto"/>
    </w:pPr>
  </w:style>
  <w:style w:type="character" w:customStyle="1" w:styleId="KommentartekstTegn1">
    <w:name w:val="Kommentartekst Tegn1"/>
    <w:basedOn w:val="Standardskrifttypeiafsnit"/>
    <w:rsid w:val="00904D16"/>
    <w:rPr>
      <w:rFonts w:eastAsia="Times New Roman"/>
      <w:sz w:val="20"/>
      <w:szCs w:val="20"/>
      <w:lang w:eastAsia="da-DK"/>
    </w:rPr>
  </w:style>
  <w:style w:type="character" w:customStyle="1" w:styleId="caps">
    <w:name w:val="caps"/>
    <w:basedOn w:val="Standardskrifttypeiafsnit"/>
    <w:rsid w:val="00443CCF"/>
  </w:style>
  <w:style w:type="character" w:customStyle="1" w:styleId="hps">
    <w:name w:val="hps"/>
    <w:basedOn w:val="Standardskrifttypeiafsnit"/>
    <w:rsid w:val="0009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8934">
      <w:bodyDiv w:val="1"/>
      <w:marLeft w:val="0"/>
      <w:marRight w:val="0"/>
      <w:marTop w:val="0"/>
      <w:marBottom w:val="0"/>
      <w:divBdr>
        <w:top w:val="none" w:sz="0" w:space="0" w:color="auto"/>
        <w:left w:val="none" w:sz="0" w:space="0" w:color="auto"/>
        <w:bottom w:val="none" w:sz="0" w:space="0" w:color="auto"/>
        <w:right w:val="none" w:sz="0" w:space="0" w:color="auto"/>
      </w:divBdr>
    </w:div>
    <w:div w:id="1748259958">
      <w:bodyDiv w:val="1"/>
      <w:marLeft w:val="0"/>
      <w:marRight w:val="0"/>
      <w:marTop w:val="0"/>
      <w:marBottom w:val="0"/>
      <w:divBdr>
        <w:top w:val="none" w:sz="0" w:space="0" w:color="auto"/>
        <w:left w:val="none" w:sz="0" w:space="0" w:color="auto"/>
        <w:bottom w:val="none" w:sz="0" w:space="0" w:color="auto"/>
        <w:right w:val="none" w:sz="0" w:space="0" w:color="auto"/>
      </w:divBdr>
    </w:div>
    <w:div w:id="18677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132647"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høf23</b:Tag>
    <b:SourceType>Book</b:SourceType>
    <b:Guid>{E7EC8A63-5493-46E2-A70F-7A00268A7A68}</b:Guid>
    <b:Author>
      <b:Author>
        <b:NameList>
          <b:Person>
            <b:Last>Høffding</b:Last>
            <b:First>Harald</b:First>
          </b:Person>
        </b:NameList>
      </b:Author>
    </b:Author>
    <b:Title>Den store humor - et psykologisk studie</b:Title>
    <b:Year>1923</b:Year>
    <b:Publisher>3. oplag Gyldendal</b:Publisher>
    <b:RefOrder>15</b:RefOrder>
  </b:Source>
  <b:Source>
    <b:Tag>red90</b:Tag>
    <b:SourceType>Book</b:SourceType>
    <b:Guid>{995F5CB6-DD36-4E2B-A189-581B8D79A40B}</b:Guid>
    <b:Author>
      <b:Author>
        <b:NameList>
          <b:Person>
            <b:Last>Frandsen</b:Last>
            <b:First>Finn</b:First>
          </b:Person>
          <b:Person>
            <b:Last>Morsing</b:Last>
            <b:First>Ole</b:First>
          </b:Person>
        </b:NameList>
      </b:Author>
    </b:Author>
    <b:Title>Sokrates på skolebænken? - En debatbog om skole og filosofi</b:Title>
    <b:Year>1990</b:Year>
    <b:Publisher>Slagmark</b:Publisher>
    <b:RefOrder>2</b:RefOrder>
  </b:Source>
  <b:Source>
    <b:Tag>Dam13</b:Tag>
    <b:SourceType>Book</b:SourceType>
    <b:Guid>{C4934B10-76D4-4472-A257-9318EC919E0D}</b:Guid>
    <b:Author>
      <b:Author>
        <b:NameList>
          <b:Person>
            <b:Last>Damberg</b:Last>
            <b:First>Erik</b:First>
          </b:Person>
          <b:Person>
            <b:Last>et.al</b:Last>
          </b:Person>
        </b:NameList>
      </b:Author>
    </b:Author>
    <b:Title>gymnasiepædagogik- en grundbog</b:Title>
    <b:Year>2013</b:Year>
    <b:Publisher>2. udgave. Hans Reitzel</b:Publisher>
    <b:RefOrder>9</b:RefOrder>
  </b:Source>
  <b:Source>
    <b:Tag>And08</b:Tag>
    <b:SourceType>Book</b:SourceType>
    <b:Guid>{2DBC61A9-1CD7-4298-8352-0502B4AA5F75}</b:Guid>
    <b:Author>
      <b:Author>
        <b:NameList>
          <b:Person>
            <b:Last>Bertelsen</b:Last>
            <b:First>Jens</b:First>
            <b:Middle>Thodberg</b:Middle>
          </b:Person>
          <b:Person>
            <b:Last>Ebbensgaard</b:Last>
            <b:First>Aase</b:First>
            <b:Middle>Haubro Bitsch</b:Middle>
          </b:Person>
          <b:Person>
            <b:Last>Madsen</b:Last>
            <b:First>Karin</b:First>
            <b:Middle>Ann</b:Middle>
          </b:Person>
          <b:Person>
            <b:Last>Mouritsen</b:Last>
            <b:First>Ole</b:First>
            <b:Middle>G</b:Middle>
          </b:Person>
        </b:NameList>
      </b:Author>
    </b:Author>
    <b:Title>Viljen til visdom - en bog om dannelse og uddannelse</b:Title>
    <b:Year>2008</b:Year>
    <b:Publisher>Forlaget Slagmark</b:Publisher>
    <b:RefOrder>1</b:RefOrder>
  </b:Source>
  <b:Source>
    <b:Tag>Han00</b:Tag>
    <b:SourceType>Book</b:SourceType>
    <b:Guid>{8C7B3A72-8775-43AF-AB48-C132ABDC2C4B}</b:Guid>
    <b:Author>
      <b:Author>
        <b:NameList>
          <b:Person>
            <b:Last>Hansen</b:Last>
            <b:First>Finn</b:First>
            <b:Middle>Thorbjørn</b:Middle>
          </b:Person>
        </b:NameList>
      </b:Author>
    </b:Author>
    <b:Title>Den sokratiske dialogruppe- Et værktøj til værdiafklaring</b:Title>
    <b:Year>2000</b:Year>
    <b:Publisher>Gyldendal</b:Publisher>
    <b:RefOrder>10</b:RefOrder>
  </b:Source>
  <b:Source>
    <b:Tag>Han02</b:Tag>
    <b:SourceType>Book</b:SourceType>
    <b:Guid>{544E2A1A-AFE6-4734-BBE3-C75B539B1322}</b:Guid>
    <b:Author>
      <b:Author>
        <b:NameList>
          <b:Person>
            <b:Last>Hansen</b:Last>
            <b:First>Finn</b:First>
            <b:Middle>Thorbjørn</b:Middle>
          </b:Person>
        </b:NameList>
      </b:Author>
    </b:Author>
    <b:Title>Det filosofiske liv - Et dannelsesideal for eksistenspædagogikken</b:Title>
    <b:Year>2002</b:Year>
    <b:Publisher>Hans Reitzels Forlag</b:Publisher>
    <b:RefOrder>25</b:RefOrder>
  </b:Source>
  <b:Source>
    <b:Tag>Han08</b:Tag>
    <b:SourceType>Book</b:SourceType>
    <b:Guid>{7E5F2490-FBED-4455-955B-ECA019B3A96E}</b:Guid>
    <b:Author>
      <b:Author>
        <b:NameList>
          <b:Person>
            <b:Last>Hansen</b:Last>
            <b:First>Finn</b:First>
            <b:Middle>Thorbjørn</b:Middle>
          </b:Person>
        </b:NameList>
      </b:Author>
    </b:Author>
    <b:Title>At stå i det åbne - dannelse gennem filosofisk undren og nærvær</b:Title>
    <b:Year>2008</b:Year>
    <b:Publisher>Hans Reitzels forlag</b:Publisher>
    <b:RefOrder>3</b:RefOrder>
  </b:Source>
  <b:Source>
    <b:Tag>Thi06</b:Tag>
    <b:SourceType>Book</b:SourceType>
    <b:Guid>{66510F18-ED9F-4C54-9C2F-4E94B992CC49}</b:Guid>
    <b:Author>
      <b:Author>
        <b:NameList>
          <b:Person>
            <b:Last>Thielst</b:Last>
            <b:First>Peter</b:First>
          </b:Person>
        </b:NameList>
      </b:Author>
    </b:Author>
    <b:Title>Man bør tvivle om alt- og tro på meget- Filosofiens historie fra Thales til Habermas</b:Title>
    <b:Year>2006</b:Year>
    <b:Publisher>Det lille forlag</b:Publisher>
    <b:RefOrder>16</b:RefOrder>
  </b:Source>
  <b:Source>
    <b:Tag>Nie13</b:Tag>
    <b:SourceType>DocumentFromInternetSite</b:SourceType>
    <b:Guid>{DAC434D0-FC8C-4B6A-8C4F-DD38746B08E4}</b:Guid>
    <b:Author>
      <b:Author>
        <b:NameList>
          <b:Person>
            <b:Last>Nielsen</b:Last>
            <b:First>Thomas</b:First>
            <b:Middle>Hebsgaard</b:Middle>
          </b:Person>
        </b:NameList>
      </b:Author>
    </b:Author>
    <b:Title>MELLEM SPROG OG EKSISTENS – Om ironien hos Kierkegaard, Lukács og de Man</b:Title>
    <b:Year>2013</b:Year>
    <b:PeriodicalTitle>Litteraturhistorisk Netforlag</b:PeriodicalTitle>
    <b:Month>april</b:Month>
    <b:Day>02</b:Day>
    <b:InternetSiteTitle>Institut for Æstetik og Kommunikation » Forskning » Tidsskrifter » Litteraturhistorisk Netforlag</b:InternetSiteTitle>
    <b:YearAccessed>2013</b:YearAccessed>
    <b:MonthAccessed>08</b:MonthAccessed>
    <b:DayAccessed>30</b:DayAccessed>
    <b:URL>http://dac.au.dk/forskning/tidsskrifter/netforlag/essays-artikler/mellem-sprog-og-eksistens/</b:URL>
    <b:RefOrder>23</b:RefOrder>
  </b:Source>
  <b:Source>
    <b:Tag>Fil</b:Tag>
    <b:SourceType>Book</b:SourceType>
    <b:Guid>{9EE26FCF-0A9F-4487-AD49-31E34585B47C}</b:Guid>
    <b:Title>Politikkens filosofileksikon</b:Title>
    <b:Author>
      <b:Author>
        <b:NameList>
          <b:Person>
            <b:Last>Lübcke</b:Last>
            <b:First>Poul</b:First>
          </b:Person>
        </b:NameList>
      </b:Author>
    </b:Author>
    <b:Year>2010</b:Year>
    <b:Publisher>2.udgave, Politikkens forlag</b:Publisher>
    <b:RefOrder>18</b:RefOrder>
  </b:Source>
  <b:Source>
    <b:Tag>Are10</b:Tag>
    <b:SourceType>Book</b:SourceType>
    <b:Guid>{17262481-8BF3-4DDA-B32C-DE9C2873CD0C}</b:Guid>
    <b:Author>
      <b:Author>
        <b:NameList>
          <b:Person>
            <b:Last>Arendt</b:Last>
            <b:First>Hannah</b:First>
          </b:Person>
        </b:NameList>
      </b:Author>
    </b:Author>
    <b:Title>Eksistens og religion - Tænkning mellem tradition og modernitet</b:Title>
    <b:Year>2010</b:Year>
    <b:Publisher>red. Mikkel Thorup, Forlaget klim</b:Publisher>
    <b:RefOrder>5</b:RefOrder>
  </b:Source>
  <b:Source>
    <b:Tag>Cap13</b:Tag>
    <b:SourceType>DocumentFromInternetSite</b:SourceType>
    <b:Guid>{37AB055C-26FC-4D90-9F39-A7494028B09D}</b:Guid>
    <b:Author>
      <b:Author>
        <b:NameList>
          <b:Person>
            <b:Last>Cappelørn</b:Last>
            <b:First>Niels</b:First>
            <b:Middle>Jørgen</b:Middle>
          </b:Person>
        </b:NameList>
      </b:Author>
    </b:Author>
    <b:Title>At være sin egen original- foredrag over hovedlinjerne i Søren Kierkegaards originale værk bestående af ca. 40 skrifter.</b:Title>
    <b:Year>2013</b:Year>
    <b:City>Aalborg - Hasseris Kirke</b:City>
    <b:Month>9</b:Month>
    <b:Day>11</b:Day>
    <b:InternetSiteTitle>Hasseris Kirke</b:InternetSiteTitle>
    <b:YearAccessed>2013</b:YearAccessed>
    <b:MonthAccessed>9</b:MonthAccessed>
    <b:DayAccessed>11</b:DayAccessed>
    <b:URL>http://www.hasseris-kirke.dk/index.php?id=32</b:URL>
    <b:RefOrder>17</b:RefOrder>
  </b:Source>
  <b:Source>
    <b:Tag>Doh99</b:Tag>
    <b:SourceType>Book</b:SourceType>
    <b:Guid>{DF2D8B3D-BADD-4799-ADCE-EAA8E682F1F2}</b:Guid>
    <b:Author>
      <b:Author>
        <b:NameList>
          <b:Person>
            <b:Last>Dohn</b:Last>
            <b:First>Nina</b:First>
            <b:Middle>Bonderup</b:Middle>
          </b:Person>
          <b:Person>
            <b:Last>Flemming</b:Last>
            <b:First>Lebech</b:First>
          </b:Person>
        </b:NameList>
      </b:Author>
    </b:Author>
    <b:Title>Hvad er filosofihistorie? - Mindeskrift for Johannes Østergaard</b:Title>
    <b:Year>1999</b:Year>
    <b:Publisher>Philosophia</b:Publisher>
    <b:RefOrder>13</b:RefOrder>
  </b:Source>
  <b:Source>
    <b:Tag>Sch99</b:Tag>
    <b:SourceType>Book</b:SourceType>
    <b:Guid>{C93C144D-98F7-420C-8E84-AC6C4CEE27CF}</b:Guid>
    <b:Author>
      <b:Author>
        <b:NameList>
          <b:Person>
            <b:Last>Schmidt</b:Last>
            <b:First>Lars-Henrik</b:First>
          </b:Person>
        </b:NameList>
      </b:Author>
    </b:Author>
    <b:Title>Dannelse på ny: Om det socialanalytiske perspektiv på velfærdsamfundets dannelsesnormer</b:Title>
    <b:Year>1999</b:Year>
    <b:Publisher>Dansk pædagogisk tidskrift, nr. 1:32-45</b:Publisher>
    <b:RefOrder>11</b:RefOrder>
  </b:Source>
  <b:Source>
    <b:Tag>Han2a</b:Tag>
    <b:SourceType>Book</b:SourceType>
    <b:Guid>{82DCD5E8-D4EB-4565-95A9-699A5C17AE3A}</b:Guid>
    <b:Author>
      <b:Author>
        <b:NameList>
          <b:Person>
            <b:Last>Hansen</b:Last>
            <b:First>Finn</b:First>
            <b:Middle>Thorbjørn</b:Middle>
          </b:Person>
        </b:NameList>
      </b:Author>
    </b:Author>
    <b:Title>Om akademisk dannelse i dag. Med udgangspunkt i Gadamers's syn på sandhed og erfaring</b:Title>
    <b:Year>2012a</b:Year>
    <b:Publisher>Norsk Filosofisk Tidsskrift, nr.3, s. 2008-223</b:Publisher>
    <b:RefOrder>12</b:RefOrder>
  </b:Source>
  <b:Source>
    <b:Tag>Han2b</b:Tag>
    <b:SourceType>Book</b:SourceType>
    <b:Guid>{DA47C2B8-D702-46A0-A82D-F56380DD04EB}</b:Guid>
    <b:Author>
      <b:Author>
        <b:NameList>
          <b:Person>
            <b:Last>Hansen</b:Last>
            <b:First>Finn</b:First>
            <b:Middle>Thorbjørn</b:Middle>
          </b:Person>
        </b:NameList>
      </b:Author>
    </b:Author>
    <b:Title>At være i et elskende forhold til verden. Hvorfor ikke al filosofisk praksis kan forveksles med terapi</b:Title>
    <b:Year>2012b</b:Year>
    <b:Publisher>Norsk Filosofisk Tidsskrift, nr. 4, s. 270-277</b:Publisher>
    <b:RefOrder>14</b:RefOrder>
  </b:Source>
  <b:Source>
    <b:Tag>Are041</b:Tag>
    <b:SourceType>Book</b:SourceType>
    <b:Guid>{4EE1A3AE-D1D8-4142-A835-5DDFD3F73A2D}</b:Guid>
    <b:Author>
      <b:Author>
        <b:NameList>
          <b:Person>
            <b:Last>Arendt</b:Last>
            <b:First>Hannah</b:First>
          </b:Person>
        </b:NameList>
      </b:Author>
    </b:Author>
    <b:Title>Menneskets vilkår</b:Title>
    <b:Year>1958/2004</b:Year>
    <b:City>Århus</b:City>
    <b:Publisher>Klims forlag</b:Publisher>
    <b:RefOrder>26</b:RefOrder>
  </b:Source>
  <b:Source>
    <b:Tag>Gad041</b:Tag>
    <b:SourceType>Book</b:SourceType>
    <b:Guid>{B0413F90-6254-4BD5-A521-02F6B3FD5EC1}</b:Guid>
    <b:Author>
      <b:Author>
        <b:NameList>
          <b:Person>
            <b:Last>Gadamer</b:Last>
            <b:First>Hans</b:First>
            <b:Middle>Georg</b:Middle>
          </b:Person>
        </b:NameList>
      </b:Author>
    </b:Author>
    <b:Title>Sandhed og metode</b:Title>
    <b:Year>1960/2004</b:Year>
    <b:Publisher>Systime A/S</b:Publisher>
    <b:RefOrder>6</b:RefOrder>
  </b:Source>
  <b:Source>
    <b:Tag>Are78</b:Tag>
    <b:SourceType>Book</b:SourceType>
    <b:Guid>{C636490C-CFB1-4F39-BD46-3B4A713B0CCB}</b:Guid>
    <b:Author>
      <b:Author>
        <b:NameList>
          <b:Person>
            <b:Last>Arendt</b:Last>
            <b:First>Hannah</b:First>
          </b:Person>
        </b:NameList>
      </b:Author>
    </b:Author>
    <b:Title>Life of the Mind</b:Title>
    <b:Year>1978</b:Year>
    <b:Publisher>Harcourt, Inc</b:Publisher>
    <b:City> London</b:City>
    <b:RefOrder>27</b:RefOrder>
  </b:Source>
  <b:Source>
    <b:Tag>Gad86</b:Tag>
    <b:SourceType>Book</b:SourceType>
    <b:Guid>{8AA882BA-A5CF-4C3A-B882-96950195ABEA}</b:Guid>
    <b:Author>
      <b:Author>
        <b:NameList>
          <b:Person>
            <b:Last>Gadamer</b:Last>
            <b:First>Hans-Georg</b:First>
          </b:Person>
        </b:NameList>
      </b:Author>
    </b:Author>
    <b:Title>The idea of the Good</b:Title>
    <b:Year>1986</b:Year>
    <b:City>New Haven</b:City>
    <b:Publisher>Yale University Press</b:Publisher>
    <b:RefOrder>7</b:RefOrder>
  </b:Source>
  <b:Source>
    <b:Tag>Had951</b:Tag>
    <b:SourceType>Book</b:SourceType>
    <b:Guid>{25F3268B-B5F5-44CC-8B31-28651BDF44CD}</b:Guid>
    <b:Author>
      <b:Author>
        <b:NameList>
          <b:Person>
            <b:Last>Hadot</b:Last>
            <b:First>Pierre</b:First>
          </b:Person>
        </b:NameList>
      </b:Author>
    </b:Author>
    <b:Title>Philosophy as a Way of Life - Spiritual Exercises from Socrates to Foucault</b:Title>
    <b:Year>1995</b:Year>
    <b:Publisher>Blackwell publishing.</b:Publisher>
    <b:RefOrder>8</b:RefOrder>
  </b:Source>
  <b:Source>
    <b:Tag>kno13</b:Tag>
    <b:SourceType>InternetSite</b:SourceType>
    <b:Guid>{84A23E24-4A27-40F0-A86A-339CA547A11C}</b:Guid>
    <b:Title>know your Meme</b:Title>
    <b:Year>2013</b:Year>
    <b:Month>1</b:Month>
    <b:YearAccessed>2013</b:YearAccessed>
    <b:MonthAccessed>9</b:MonthAccessed>
    <b:DayAccessed>26</b:DayAccessed>
    <b:URL>http://knowyourmeme.com/memes/yolo</b:URL>
    <b:RefOrder>28</b:RefOrder>
  </b:Source>
  <b:Source>
    <b:Tag>Cap97</b:Tag>
    <b:SourceType>Book</b:SourceType>
    <b:Guid>{CDA3868E-F3C9-4738-8D92-9B37293A06CE}</b:Guid>
    <b:Author>
      <b:Author>
        <b:NameList>
          <b:Person>
            <b:Last>Kierkegaard</b:Last>
            <b:First>Søren</b:First>
          </b:Person>
        </b:NameList>
      </b:Author>
    </b:Author>
    <b:Title>Søren Kierkegaards skrifter, bind 1,  Af en endnu Levendes Papirer- Om Begrebet Ironi</b:Title>
    <b:Year>1841/1997</b:Year>
    <b:Publisher>(red.) Cappelørn, et al. Gads forlag</b:Publisher>
    <b:RefOrder>4</b:RefOrder>
  </b:Source>
  <b:Source>
    <b:Tag>Kie00</b:Tag>
    <b:SourceType>Book</b:SourceType>
    <b:Guid>{B5BE38A0-CDA6-49F6-B33D-75AFFB6DA472}</b:Guid>
    <b:Author>
      <b:Author>
        <b:NameList>
          <b:Person>
            <b:Last>Kierkegaard</b:Last>
            <b:First>Søren</b:First>
          </b:Person>
        </b:NameList>
      </b:Author>
    </b:Author>
    <b:Title>Søren Kierkegaards skrifter, bind 17, Journalen DD: 37 (b)</b:Title>
    <b:Year>1837/2000</b:Year>
    <b:Publisher>(red.) Cappelørn, et al. Gads forlag</b:Publisher>
    <b:RefOrder>19</b:RefOrder>
  </b:Source>
  <b:Source>
    <b:Tag>Kie01</b:Tag>
    <b:SourceType>Book</b:SourceType>
    <b:Guid>{B7F1A8C1-C7F6-4133-902B-01BC6245E411}</b:Guid>
    <b:Author>
      <b:Author>
        <b:NameList>
          <b:Person>
            <b:Last>Kierkegaard</b:Last>
            <b:First>Søren</b:First>
          </b:Person>
        </b:NameList>
      </b:Author>
    </b:Author>
    <b:Title>Søren Kierkegaards Skrifter, bind 18, Journalen JJ:167</b:Title>
    <b:Year>1846/2001</b:Year>
    <b:Publisher>(red.) Cappelørn, et al. Gads forlag</b:Publisher>
    <b:RefOrder>29</b:RefOrder>
  </b:Source>
  <b:Source>
    <b:Tag>Kie</b:Tag>
    <b:SourceType>Book</b:SourceType>
    <b:Guid>{0B266A6F-A8B1-41DF-95B8-E03EC241A758}</b:Guid>
    <b:Author>
      <b:Author>
        <b:NameList>
          <b:Person>
            <b:Last>Kierkegaard</b:Last>
            <b:First>Søren</b:First>
          </b:Person>
        </b:NameList>
      </b:Author>
    </b:Author>
    <b:Title>Søren Kierkegaards skrifter, bind 18, Journalen JJ:490</b:Title>
    <b:Year>1846/2001</b:Year>
    <b:Publisher>(red.) Cappelørn, et al. Gads forlag</b:Publisher>
    <b:RefOrder>20</b:RefOrder>
  </b:Source>
  <b:Source>
    <b:Tag>Kie08</b:Tag>
    <b:SourceType>Book</b:SourceType>
    <b:Guid>{86D15148-7233-49DC-A2D9-B7F27BF67245}</b:Guid>
    <b:Author>
      <b:Author>
        <b:NameList>
          <b:Person>
            <b:Last>Kierkegaard</b:Last>
            <b:First>Søren</b:First>
          </b:Person>
        </b:NameList>
      </b:Author>
    </b:Author>
    <b:Title>Søren Kierkegaards skrifter, bind 25, Journalen NB28:70</b:Title>
    <b:Year>1854/2008</b:Year>
    <b:Publisher>(red.) Cappelørn, et al. Gads forlag</b:Publisher>
    <b:RefOrder>22</b:RefOrder>
  </b:Source>
  <b:Source>
    <b:Tag>Pladsholder1</b:Tag>
    <b:SourceType>Book</b:SourceType>
    <b:Guid>{0164EA2E-6454-439A-9921-F012478CC9ED}</b:Guid>
    <b:Author>
      <b:Author>
        <b:NameList>
          <b:Person>
            <b:Last>Kierkegaard</b:Last>
            <b:First>Søren</b:First>
          </b:Person>
        </b:NameList>
      </b:Author>
    </b:Author>
    <b:Title>Søren Kierkegaards Skrifter, bind 4, Frygt og bæven</b:Title>
    <b:Year>1843/1997</b:Year>
    <b:Publisher>(red.) Cappelørn, et al.  Gads forlag</b:Publisher>
    <b:RefOrder>21</b:RefOrder>
  </b:Source>
  <b:Source>
    <b:Tag>Ado08</b:Tag>
    <b:SourceType>Book</b:SourceType>
    <b:Guid>{49EF7505-9045-4E68-B443-547148B8C685}</b:Guid>
    <b:Author>
      <b:Author>
        <b:NameList>
          <b:Person>
            <b:Last>Adorno</b:Last>
            <b:First>Theodor</b:First>
            <b:Middle>W.</b:Middle>
          </b:Person>
        </b:NameList>
      </b:Author>
    </b:Author>
    <b:Title>Egentlighedens jargon- om den tyske ideologi</b:Title>
    <b:Year>1964/2008</b:Year>
    <b:City>Helsingør</b:City>
    <b:Publisher>Det lille forlag</b:Publisher>
    <b:RefOrder>24</b:RefOrder>
  </b:Source>
</b:Sources>
</file>

<file path=customXml/itemProps1.xml><?xml version="1.0" encoding="utf-8"?>
<ds:datastoreItem xmlns:ds="http://schemas.openxmlformats.org/officeDocument/2006/customXml" ds:itemID="{EB752266-58F8-45B9-BE11-F7D7EF69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28902</Words>
  <Characters>176305</Characters>
  <Application>Microsoft Office Word</Application>
  <DocSecurity>0</DocSecurity>
  <Lines>1469</Lines>
  <Paragraphs>409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Onearrow</dc:creator>
  <cp:lastModifiedBy>Rasmus Overgaard Jensen</cp:lastModifiedBy>
  <cp:revision>2</cp:revision>
  <cp:lastPrinted>2013-09-27T11:08:00Z</cp:lastPrinted>
  <dcterms:created xsi:type="dcterms:W3CDTF">2013-09-27T11:22:00Z</dcterms:created>
  <dcterms:modified xsi:type="dcterms:W3CDTF">2013-09-27T11:22:00Z</dcterms:modified>
</cp:coreProperties>
</file>