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8F6D4" w14:textId="77777777" w:rsidR="006B222C" w:rsidRPr="00DB16AE" w:rsidRDefault="006B222C" w:rsidP="00130A91">
      <w:pPr>
        <w:spacing w:line="360" w:lineRule="auto"/>
        <w:jc w:val="both"/>
        <w:rPr>
          <w:rFonts w:asciiTheme="majorHAnsi" w:hAnsiTheme="majorHAnsi"/>
          <w:sz w:val="36"/>
          <w:szCs w:val="36"/>
          <w:lang w:val="en-GB"/>
        </w:rPr>
      </w:pPr>
    </w:p>
    <w:p w14:paraId="6ECD47D5" w14:textId="77777777" w:rsidR="000D46E4" w:rsidRPr="00DB16AE" w:rsidRDefault="000D46E4" w:rsidP="00130A91">
      <w:pPr>
        <w:spacing w:line="360" w:lineRule="auto"/>
        <w:jc w:val="both"/>
        <w:rPr>
          <w:rFonts w:asciiTheme="majorHAnsi" w:hAnsiTheme="majorHAnsi"/>
          <w:sz w:val="36"/>
          <w:szCs w:val="36"/>
          <w:lang w:val="en-GB"/>
        </w:rPr>
      </w:pPr>
      <w:r w:rsidRPr="00DB16AE">
        <w:rPr>
          <w:rFonts w:asciiTheme="majorHAnsi" w:hAnsiTheme="majorHAnsi"/>
          <w:sz w:val="36"/>
          <w:szCs w:val="36"/>
          <w:lang w:val="en-GB"/>
        </w:rPr>
        <w:t>Preface</w:t>
      </w:r>
    </w:p>
    <w:p w14:paraId="5449A8CB" w14:textId="2720E5ED" w:rsidR="000D46E4" w:rsidRPr="00DB16AE" w:rsidRDefault="000D46E4" w:rsidP="00130A91">
      <w:pPr>
        <w:spacing w:line="360" w:lineRule="auto"/>
        <w:jc w:val="both"/>
        <w:rPr>
          <w:rFonts w:asciiTheme="majorHAnsi" w:hAnsiTheme="majorHAnsi"/>
          <w:lang w:val="en-GB"/>
        </w:rPr>
      </w:pPr>
      <w:r w:rsidRPr="00DB16AE">
        <w:rPr>
          <w:rFonts w:asciiTheme="majorHAnsi" w:hAnsiTheme="majorHAnsi"/>
          <w:lang w:val="en-GB"/>
        </w:rPr>
        <w:t xml:space="preserve">This thesis has been conduct at Aalborg University at the Institute for Political Science – Global Refugee Studies. The focus of the thesis has been the solidarity among the EU </w:t>
      </w:r>
      <w:r w:rsidR="00227D65" w:rsidRPr="00DB16AE">
        <w:rPr>
          <w:rFonts w:asciiTheme="majorHAnsi" w:hAnsiTheme="majorHAnsi"/>
          <w:lang w:val="en-GB"/>
        </w:rPr>
        <w:t>Member States</w:t>
      </w:r>
      <w:r w:rsidRPr="00DB16AE">
        <w:rPr>
          <w:rFonts w:asciiTheme="majorHAnsi" w:hAnsiTheme="majorHAnsi"/>
          <w:lang w:val="en-GB"/>
        </w:rPr>
        <w:t xml:space="preserve"> in regards to taking a joint responsibility for asylum seekers in the EU. In this respect I would like to thank Martin Lemberg-Pedersen for relevant input and my supervisor Line Kikkenborg Christensen for engaged and knowledgeable supervision.</w:t>
      </w:r>
    </w:p>
    <w:p w14:paraId="28DD5BAC" w14:textId="77777777" w:rsidR="000D46E4" w:rsidRPr="00DB16AE" w:rsidRDefault="000D46E4" w:rsidP="00130A91">
      <w:pPr>
        <w:spacing w:line="360" w:lineRule="auto"/>
        <w:jc w:val="both"/>
        <w:rPr>
          <w:rFonts w:asciiTheme="majorHAnsi" w:hAnsiTheme="majorHAnsi"/>
          <w:lang w:val="en-GB"/>
        </w:rPr>
      </w:pPr>
    </w:p>
    <w:p w14:paraId="4F12ACDA" w14:textId="77777777" w:rsidR="000D46E4" w:rsidRPr="00DB16AE" w:rsidRDefault="000D46E4" w:rsidP="003A6004">
      <w:pPr>
        <w:spacing w:line="360" w:lineRule="auto"/>
        <w:jc w:val="right"/>
        <w:rPr>
          <w:rFonts w:asciiTheme="majorHAnsi" w:hAnsiTheme="majorHAnsi"/>
          <w:lang w:val="en-GB"/>
        </w:rPr>
      </w:pPr>
      <w:r w:rsidRPr="00DB16AE">
        <w:rPr>
          <w:rFonts w:asciiTheme="majorHAnsi" w:hAnsiTheme="majorHAnsi"/>
          <w:lang w:val="en-GB"/>
        </w:rPr>
        <w:tab/>
      </w:r>
      <w:r w:rsidRPr="00DB16AE">
        <w:rPr>
          <w:rFonts w:asciiTheme="majorHAnsi" w:hAnsiTheme="majorHAnsi"/>
          <w:lang w:val="en-GB"/>
        </w:rPr>
        <w:tab/>
      </w:r>
      <w:r w:rsidRPr="00DB16AE">
        <w:rPr>
          <w:rFonts w:asciiTheme="majorHAnsi" w:hAnsiTheme="majorHAnsi"/>
          <w:lang w:val="en-GB"/>
        </w:rPr>
        <w:tab/>
      </w:r>
      <w:r w:rsidRPr="00DB16AE">
        <w:rPr>
          <w:rFonts w:asciiTheme="majorHAnsi" w:hAnsiTheme="majorHAnsi"/>
          <w:lang w:val="en-GB"/>
        </w:rPr>
        <w:tab/>
        <w:t>Lone Sørensen</w:t>
      </w:r>
    </w:p>
    <w:p w14:paraId="1A7DF918" w14:textId="77777777" w:rsidR="000D46E4" w:rsidRPr="00DB16AE" w:rsidRDefault="000D46E4" w:rsidP="003A6004">
      <w:pPr>
        <w:spacing w:line="360" w:lineRule="auto"/>
        <w:jc w:val="right"/>
        <w:rPr>
          <w:rFonts w:asciiTheme="majorHAnsi" w:hAnsiTheme="majorHAnsi"/>
          <w:lang w:val="en-GB"/>
        </w:rPr>
      </w:pPr>
      <w:r w:rsidRPr="00DB16AE">
        <w:rPr>
          <w:rFonts w:asciiTheme="majorHAnsi" w:hAnsiTheme="majorHAnsi"/>
          <w:lang w:val="en-GB"/>
        </w:rPr>
        <w:t>Aalborg University 2013</w:t>
      </w:r>
    </w:p>
    <w:p w14:paraId="401C998F" w14:textId="52F3D207" w:rsidR="00EB1BE9" w:rsidRPr="00DB16AE" w:rsidRDefault="00EB1BE9" w:rsidP="00130A91">
      <w:pPr>
        <w:spacing w:line="360" w:lineRule="auto"/>
        <w:jc w:val="both"/>
        <w:rPr>
          <w:rFonts w:asciiTheme="majorHAnsi" w:hAnsiTheme="majorHAnsi"/>
          <w:b/>
          <w:sz w:val="28"/>
          <w:szCs w:val="28"/>
          <w:lang w:val="en-GB"/>
        </w:rPr>
      </w:pPr>
    </w:p>
    <w:p w14:paraId="394C5318" w14:textId="77777777" w:rsidR="00EB1BE9" w:rsidRPr="00DB16AE" w:rsidRDefault="00EB1BE9" w:rsidP="00130A91">
      <w:pPr>
        <w:spacing w:line="360" w:lineRule="auto"/>
        <w:jc w:val="both"/>
        <w:rPr>
          <w:rFonts w:asciiTheme="majorHAnsi" w:hAnsiTheme="majorHAnsi"/>
          <w:lang w:val="en-GB"/>
        </w:rPr>
      </w:pPr>
    </w:p>
    <w:p w14:paraId="5C68BDF5" w14:textId="77777777" w:rsidR="00EB1BE9" w:rsidRPr="00DB16AE" w:rsidRDefault="00EB1BE9" w:rsidP="00130A91">
      <w:pPr>
        <w:spacing w:line="360" w:lineRule="auto"/>
        <w:jc w:val="both"/>
        <w:rPr>
          <w:rFonts w:asciiTheme="majorHAnsi" w:hAnsiTheme="majorHAnsi"/>
          <w:lang w:val="en-GB"/>
        </w:rPr>
      </w:pPr>
    </w:p>
    <w:p w14:paraId="13D9F6CB" w14:textId="77777777" w:rsidR="000D46E4" w:rsidRPr="00DB16AE" w:rsidRDefault="000D46E4" w:rsidP="00676914">
      <w:pPr>
        <w:spacing w:line="360" w:lineRule="auto"/>
        <w:jc w:val="both"/>
        <w:rPr>
          <w:rFonts w:asciiTheme="majorHAnsi" w:hAnsiTheme="majorHAnsi"/>
          <w:b/>
          <w:sz w:val="28"/>
          <w:szCs w:val="28"/>
          <w:lang w:val="en-GB"/>
        </w:rPr>
      </w:pPr>
      <w:r w:rsidRPr="00DB16AE">
        <w:rPr>
          <w:rFonts w:asciiTheme="majorHAnsi" w:hAnsiTheme="majorHAnsi"/>
          <w:b/>
          <w:sz w:val="28"/>
          <w:szCs w:val="28"/>
          <w:lang w:val="en-GB"/>
        </w:rPr>
        <w:br w:type="page"/>
      </w:r>
    </w:p>
    <w:p w14:paraId="74BD0290" w14:textId="538797DE" w:rsidR="000F3AC0" w:rsidRPr="00DB16AE" w:rsidRDefault="000F3AC0" w:rsidP="00676914">
      <w:pPr>
        <w:spacing w:line="360" w:lineRule="auto"/>
        <w:jc w:val="both"/>
        <w:rPr>
          <w:rFonts w:asciiTheme="majorHAnsi" w:hAnsiTheme="majorHAnsi"/>
          <w:sz w:val="36"/>
          <w:szCs w:val="36"/>
          <w:lang w:val="en-GB"/>
        </w:rPr>
      </w:pPr>
      <w:r w:rsidRPr="00DB16AE">
        <w:rPr>
          <w:rFonts w:asciiTheme="majorHAnsi" w:hAnsiTheme="majorHAnsi"/>
          <w:sz w:val="36"/>
          <w:szCs w:val="36"/>
          <w:lang w:val="en-GB"/>
        </w:rPr>
        <w:lastRenderedPageBreak/>
        <w:t xml:space="preserve">Abstract </w:t>
      </w:r>
    </w:p>
    <w:p w14:paraId="121845FA" w14:textId="59BB3989" w:rsidR="000F3AC0" w:rsidRPr="00DB16AE" w:rsidRDefault="00386F91" w:rsidP="00676914">
      <w:pPr>
        <w:spacing w:line="360" w:lineRule="auto"/>
        <w:jc w:val="both"/>
        <w:rPr>
          <w:rFonts w:asciiTheme="majorHAnsi" w:hAnsiTheme="majorHAnsi"/>
          <w:lang w:val="en-GB"/>
        </w:rPr>
      </w:pPr>
      <w:r w:rsidRPr="00DB16AE">
        <w:rPr>
          <w:rFonts w:asciiTheme="majorHAnsi" w:hAnsiTheme="majorHAnsi"/>
          <w:lang w:val="en-GB"/>
        </w:rPr>
        <w:t>The legislation for the second phase of the European Union’s Common European Asylum System</w:t>
      </w:r>
      <w:r w:rsidR="003C5126" w:rsidRPr="00DB16AE">
        <w:rPr>
          <w:rFonts w:asciiTheme="majorHAnsi" w:hAnsiTheme="majorHAnsi"/>
          <w:lang w:val="en-GB"/>
        </w:rPr>
        <w:t xml:space="preserve"> (CEAS)</w:t>
      </w:r>
      <w:r w:rsidRPr="00DB16AE">
        <w:rPr>
          <w:rFonts w:asciiTheme="majorHAnsi" w:hAnsiTheme="majorHAnsi"/>
          <w:lang w:val="en-GB"/>
        </w:rPr>
        <w:t xml:space="preserve"> was finished in March 2013. Even though the asylum situation in Greece illustrated the unequal burden sharing and even though critique had been raised concerning the Dublin Regulation, the issue of joint responsibility and equal distribution of asylum seekers in the EU was not revised in the second phase of the CEAS. The research project is thus concerned with investigating:</w:t>
      </w:r>
    </w:p>
    <w:p w14:paraId="1770E8A7" w14:textId="77777777" w:rsidR="00386F91" w:rsidRPr="00DB16AE" w:rsidRDefault="00386F91" w:rsidP="00676914">
      <w:pPr>
        <w:spacing w:line="360" w:lineRule="auto"/>
        <w:jc w:val="both"/>
        <w:rPr>
          <w:rFonts w:asciiTheme="majorHAnsi" w:hAnsiTheme="majorHAnsi"/>
          <w:lang w:val="en-GB"/>
        </w:rPr>
      </w:pPr>
    </w:p>
    <w:p w14:paraId="31DB4E21" w14:textId="0544AC92" w:rsidR="00386F91" w:rsidRPr="00DB16AE" w:rsidRDefault="00386F91" w:rsidP="00676914">
      <w:pPr>
        <w:spacing w:line="360" w:lineRule="auto"/>
        <w:jc w:val="both"/>
        <w:rPr>
          <w:rStyle w:val="norm"/>
          <w:rFonts w:asciiTheme="majorHAnsi" w:hAnsiTheme="majorHAnsi"/>
          <w:i/>
          <w:lang w:val="en-GB"/>
        </w:rPr>
      </w:pPr>
      <w:r w:rsidRPr="00DB16AE">
        <w:rPr>
          <w:rFonts w:asciiTheme="majorHAnsi" w:hAnsiTheme="majorHAnsi"/>
          <w:i/>
          <w:lang w:val="en-GB"/>
        </w:rPr>
        <w:t>Why has the asylum situation in Greece not</w:t>
      </w:r>
      <w:r w:rsidR="00BB2C30" w:rsidRPr="00DB16AE">
        <w:rPr>
          <w:rFonts w:asciiTheme="majorHAnsi" w:hAnsiTheme="majorHAnsi"/>
          <w:i/>
          <w:lang w:val="en-GB"/>
        </w:rPr>
        <w:t xml:space="preserve"> encouraged</w:t>
      </w:r>
      <w:r w:rsidRPr="00DB16AE">
        <w:rPr>
          <w:rFonts w:asciiTheme="majorHAnsi" w:hAnsiTheme="majorHAnsi"/>
          <w:i/>
          <w:lang w:val="en-GB"/>
        </w:rPr>
        <w:t xml:space="preserve"> the European </w:t>
      </w:r>
      <w:r w:rsidR="00227D65" w:rsidRPr="00DB16AE">
        <w:rPr>
          <w:rFonts w:asciiTheme="majorHAnsi" w:hAnsiTheme="majorHAnsi"/>
          <w:i/>
          <w:lang w:val="en-GB"/>
        </w:rPr>
        <w:t>Member States</w:t>
      </w:r>
      <w:r w:rsidRPr="00DB16AE">
        <w:rPr>
          <w:rFonts w:asciiTheme="majorHAnsi" w:hAnsiTheme="majorHAnsi"/>
          <w:i/>
          <w:lang w:val="en-GB"/>
        </w:rPr>
        <w:t xml:space="preserve"> to take a greater joint responsibility for asylum seekers in the European Union?</w:t>
      </w:r>
    </w:p>
    <w:p w14:paraId="2DEFCBB9" w14:textId="77777777" w:rsidR="00386F91" w:rsidRPr="00DB16AE" w:rsidRDefault="00386F91" w:rsidP="00676914">
      <w:pPr>
        <w:spacing w:line="360" w:lineRule="auto"/>
        <w:jc w:val="both"/>
        <w:rPr>
          <w:rFonts w:asciiTheme="majorHAnsi" w:hAnsiTheme="majorHAnsi"/>
          <w:lang w:val="en-GB"/>
        </w:rPr>
      </w:pPr>
    </w:p>
    <w:p w14:paraId="792C2A77" w14:textId="7BF5F8C5" w:rsidR="00677BA0" w:rsidRPr="00DB16AE" w:rsidRDefault="00677BA0" w:rsidP="00676914">
      <w:pPr>
        <w:spacing w:line="360" w:lineRule="auto"/>
        <w:jc w:val="both"/>
        <w:rPr>
          <w:rFonts w:asciiTheme="majorHAnsi" w:hAnsiTheme="majorHAnsi"/>
          <w:lang w:val="en-GB"/>
        </w:rPr>
      </w:pPr>
      <w:r w:rsidRPr="00DB16AE">
        <w:rPr>
          <w:rFonts w:asciiTheme="majorHAnsi" w:hAnsiTheme="majorHAnsi"/>
          <w:lang w:val="en-GB"/>
        </w:rPr>
        <w:t xml:space="preserve">To investigate this research question, the research project is conducting a case study of the Danish media’s articulation of the asylum situation in Greece. The methodology of Norman Fairclough on critical discourse </w:t>
      </w:r>
      <w:r w:rsidR="00C86D5D" w:rsidRPr="00DB16AE">
        <w:rPr>
          <w:rFonts w:asciiTheme="majorHAnsi" w:hAnsiTheme="majorHAnsi"/>
          <w:lang w:val="en-GB"/>
        </w:rPr>
        <w:t>analysis is</w:t>
      </w:r>
      <w:r w:rsidRPr="00DB16AE">
        <w:rPr>
          <w:rFonts w:asciiTheme="majorHAnsi" w:hAnsiTheme="majorHAnsi"/>
          <w:lang w:val="en-GB"/>
        </w:rPr>
        <w:t xml:space="preserve"> in co</w:t>
      </w:r>
      <w:r w:rsidR="0081644D" w:rsidRPr="00DB16AE">
        <w:rPr>
          <w:rFonts w:asciiTheme="majorHAnsi" w:hAnsiTheme="majorHAnsi"/>
          <w:lang w:val="en-GB"/>
        </w:rPr>
        <w:t>mbination with framing theory</w:t>
      </w:r>
      <w:r w:rsidRPr="00DB16AE">
        <w:rPr>
          <w:rFonts w:asciiTheme="majorHAnsi" w:hAnsiTheme="majorHAnsi"/>
          <w:lang w:val="en-GB"/>
        </w:rPr>
        <w:t xml:space="preserve"> applied to disclose the dominating discourse on the subject.</w:t>
      </w:r>
      <w:r w:rsidR="0081644D" w:rsidRPr="00DB16AE">
        <w:rPr>
          <w:rFonts w:asciiTheme="majorHAnsi" w:hAnsiTheme="majorHAnsi"/>
          <w:lang w:val="en-GB"/>
        </w:rPr>
        <w:t xml:space="preserve"> The research project found that three discourses are dominating the media artic</w:t>
      </w:r>
      <w:r w:rsidR="00F84861" w:rsidRPr="00DB16AE">
        <w:rPr>
          <w:rFonts w:asciiTheme="majorHAnsi" w:hAnsiTheme="majorHAnsi"/>
          <w:lang w:val="en-GB"/>
        </w:rPr>
        <w:t>ulation. These discourses are: A</w:t>
      </w:r>
      <w:r w:rsidR="0081644D" w:rsidRPr="00DB16AE">
        <w:rPr>
          <w:rFonts w:asciiTheme="majorHAnsi" w:hAnsiTheme="majorHAnsi"/>
          <w:lang w:val="en-GB"/>
        </w:rPr>
        <w:t xml:space="preserve"> Sympathy discourse, a discourse on Border Control and a Solidarity discourse. </w:t>
      </w:r>
    </w:p>
    <w:p w14:paraId="104F8487" w14:textId="77777777" w:rsidR="0081644D" w:rsidRPr="00DB16AE" w:rsidRDefault="0081644D" w:rsidP="00676914">
      <w:pPr>
        <w:spacing w:line="360" w:lineRule="auto"/>
        <w:jc w:val="both"/>
        <w:rPr>
          <w:rFonts w:asciiTheme="majorHAnsi" w:hAnsiTheme="majorHAnsi"/>
          <w:lang w:val="en-GB"/>
        </w:rPr>
      </w:pPr>
    </w:p>
    <w:p w14:paraId="5BD47161" w14:textId="36DB2951" w:rsidR="0081644D" w:rsidRPr="00DB16AE" w:rsidRDefault="0081644D" w:rsidP="00676914">
      <w:pPr>
        <w:spacing w:line="360" w:lineRule="auto"/>
        <w:jc w:val="both"/>
        <w:rPr>
          <w:rFonts w:asciiTheme="majorHAnsi" w:hAnsiTheme="majorHAnsi"/>
          <w:lang w:val="en-GB"/>
        </w:rPr>
      </w:pPr>
      <w:r w:rsidRPr="00DB16AE">
        <w:rPr>
          <w:rFonts w:asciiTheme="majorHAnsi" w:hAnsiTheme="majorHAnsi"/>
          <w:lang w:val="en-GB"/>
        </w:rPr>
        <w:t>Entailing the th</w:t>
      </w:r>
      <w:r w:rsidR="00FE7835" w:rsidRPr="00DB16AE">
        <w:rPr>
          <w:rFonts w:asciiTheme="majorHAnsi" w:hAnsiTheme="majorHAnsi"/>
          <w:lang w:val="en-GB"/>
        </w:rPr>
        <w:t>eory of Jef Huysmans to analyse the</w:t>
      </w:r>
      <w:r w:rsidRPr="00DB16AE">
        <w:rPr>
          <w:rFonts w:asciiTheme="majorHAnsi" w:hAnsiTheme="majorHAnsi"/>
          <w:lang w:val="en-GB"/>
        </w:rPr>
        <w:t xml:space="preserve"> arisen discourse</w:t>
      </w:r>
      <w:r w:rsidR="00FE7835" w:rsidRPr="00DB16AE">
        <w:rPr>
          <w:rFonts w:asciiTheme="majorHAnsi" w:hAnsiTheme="majorHAnsi"/>
          <w:lang w:val="en-GB"/>
        </w:rPr>
        <w:t>s</w:t>
      </w:r>
      <w:r w:rsidRPr="00DB16AE">
        <w:rPr>
          <w:rFonts w:asciiTheme="majorHAnsi" w:hAnsiTheme="majorHAnsi"/>
          <w:lang w:val="en-GB"/>
        </w:rPr>
        <w:t xml:space="preserve"> illustrates how the discourses are all embedded in three principles. The</w:t>
      </w:r>
      <w:r w:rsidR="003C5126" w:rsidRPr="00DB16AE">
        <w:rPr>
          <w:rFonts w:asciiTheme="majorHAnsi" w:hAnsiTheme="majorHAnsi"/>
          <w:lang w:val="en-GB"/>
        </w:rPr>
        <w:t xml:space="preserve"> discourses surrounding the articulation on the asylum situation in Greece are thus: Neglecting the asylum motive, having an internal focus and regarding asylum to be solely a burden. Further analysing the objectives of the CEAS shows that these principles are also to a great extend entailed in the political objectives. </w:t>
      </w:r>
    </w:p>
    <w:p w14:paraId="10CCD42E" w14:textId="77777777" w:rsidR="00FE7835" w:rsidRPr="00DB16AE" w:rsidRDefault="00FE7835" w:rsidP="00676914">
      <w:pPr>
        <w:spacing w:line="360" w:lineRule="auto"/>
        <w:jc w:val="both"/>
        <w:rPr>
          <w:rFonts w:asciiTheme="majorHAnsi" w:hAnsiTheme="majorHAnsi"/>
          <w:lang w:val="en-GB"/>
        </w:rPr>
      </w:pPr>
    </w:p>
    <w:p w14:paraId="1CF4B4B1" w14:textId="44B750CB" w:rsidR="00FE7835" w:rsidRPr="00DB16AE" w:rsidRDefault="00FE7835" w:rsidP="00676914">
      <w:pPr>
        <w:spacing w:line="360" w:lineRule="auto"/>
        <w:jc w:val="both"/>
        <w:rPr>
          <w:rFonts w:asciiTheme="majorHAnsi" w:hAnsiTheme="majorHAnsi"/>
          <w:lang w:val="en-GB"/>
        </w:rPr>
      </w:pPr>
      <w:r w:rsidRPr="00DB16AE">
        <w:rPr>
          <w:rFonts w:asciiTheme="majorHAnsi" w:hAnsiTheme="majorHAnsi"/>
          <w:lang w:val="en-GB"/>
        </w:rPr>
        <w:t xml:space="preserve">The principles seem to be naturalised and are dominating both the media debate and the policy. </w:t>
      </w:r>
      <w:r w:rsidR="00D166A6" w:rsidRPr="00DB16AE">
        <w:rPr>
          <w:rFonts w:asciiTheme="majorHAnsi" w:hAnsiTheme="majorHAnsi"/>
          <w:lang w:val="en-GB"/>
        </w:rPr>
        <w:t>Therefore, t</w:t>
      </w:r>
      <w:r w:rsidRPr="00DB16AE">
        <w:rPr>
          <w:rFonts w:asciiTheme="majorHAnsi" w:hAnsiTheme="majorHAnsi"/>
          <w:lang w:val="en-GB"/>
        </w:rPr>
        <w:t xml:space="preserve">he debate on asylum in Europe and the question of a joint responsibility for asylum seekers </w:t>
      </w:r>
      <w:r w:rsidR="00D166A6" w:rsidRPr="00DB16AE">
        <w:rPr>
          <w:rFonts w:asciiTheme="majorHAnsi" w:hAnsiTheme="majorHAnsi"/>
          <w:lang w:val="en-GB"/>
        </w:rPr>
        <w:t>in the EU is</w:t>
      </w:r>
      <w:r w:rsidRPr="00DB16AE">
        <w:rPr>
          <w:rFonts w:asciiTheme="majorHAnsi" w:hAnsiTheme="majorHAnsi"/>
          <w:lang w:val="en-GB"/>
        </w:rPr>
        <w:t xml:space="preserve"> turned into a question concerning the security of the Danish society rather than being a question of Human Rights and international protection.</w:t>
      </w:r>
      <w:r w:rsidR="0064301D" w:rsidRPr="00DB16AE">
        <w:rPr>
          <w:rFonts w:asciiTheme="majorHAnsi" w:hAnsiTheme="majorHAnsi"/>
          <w:lang w:val="en-GB"/>
        </w:rPr>
        <w:t xml:space="preserve"> The debate </w:t>
      </w:r>
      <w:r w:rsidR="00676914" w:rsidRPr="00DB16AE">
        <w:rPr>
          <w:rFonts w:asciiTheme="majorHAnsi" w:hAnsiTheme="majorHAnsi"/>
          <w:lang w:val="en-GB"/>
        </w:rPr>
        <w:t>distances itself f</w:t>
      </w:r>
      <w:r w:rsidR="0064301D" w:rsidRPr="00DB16AE">
        <w:rPr>
          <w:rFonts w:asciiTheme="majorHAnsi" w:hAnsiTheme="majorHAnsi"/>
          <w:lang w:val="en-GB"/>
        </w:rPr>
        <w:t>r</w:t>
      </w:r>
      <w:r w:rsidR="00676914" w:rsidRPr="00DB16AE">
        <w:rPr>
          <w:rFonts w:asciiTheme="majorHAnsi" w:hAnsiTheme="majorHAnsi"/>
          <w:lang w:val="en-GB"/>
        </w:rPr>
        <w:t>om</w:t>
      </w:r>
      <w:r w:rsidR="0064301D" w:rsidRPr="00DB16AE">
        <w:rPr>
          <w:rFonts w:asciiTheme="majorHAnsi" w:hAnsiTheme="majorHAnsi"/>
          <w:lang w:val="en-GB"/>
        </w:rPr>
        <w:t xml:space="preserve"> the asylum seekers in question and their motives for fleeing. The principles</w:t>
      </w:r>
      <w:r w:rsidR="00676914" w:rsidRPr="00DB16AE">
        <w:rPr>
          <w:rFonts w:asciiTheme="majorHAnsi" w:hAnsiTheme="majorHAnsi"/>
          <w:lang w:val="en-GB"/>
        </w:rPr>
        <w:t xml:space="preserve"> surrounding the discourses are </w:t>
      </w:r>
      <w:r w:rsidR="00CA36CA" w:rsidRPr="00DB16AE">
        <w:rPr>
          <w:rFonts w:asciiTheme="majorHAnsi" w:hAnsiTheme="majorHAnsi"/>
          <w:lang w:val="en-GB"/>
        </w:rPr>
        <w:t>thus</w:t>
      </w:r>
      <w:r w:rsidR="0064301D" w:rsidRPr="00DB16AE">
        <w:rPr>
          <w:rFonts w:asciiTheme="majorHAnsi" w:hAnsiTheme="majorHAnsi"/>
          <w:lang w:val="en-GB"/>
        </w:rPr>
        <w:t xml:space="preserve"> downgrading the need for a joint responsibility</w:t>
      </w:r>
      <w:r w:rsidR="00676914" w:rsidRPr="00DB16AE">
        <w:rPr>
          <w:rFonts w:asciiTheme="majorHAnsi" w:hAnsiTheme="majorHAnsi"/>
          <w:lang w:val="en-GB"/>
        </w:rPr>
        <w:t xml:space="preserve"> and are furthermore illustrating a securitization of asylum. The situation in Greece has not led the EU </w:t>
      </w:r>
      <w:r w:rsidR="00227D65" w:rsidRPr="00DB16AE">
        <w:rPr>
          <w:rFonts w:asciiTheme="majorHAnsi" w:hAnsiTheme="majorHAnsi"/>
          <w:lang w:val="en-GB"/>
        </w:rPr>
        <w:t>Member States</w:t>
      </w:r>
      <w:r w:rsidR="00676914" w:rsidRPr="00DB16AE">
        <w:rPr>
          <w:rFonts w:asciiTheme="majorHAnsi" w:hAnsiTheme="majorHAnsi"/>
          <w:lang w:val="en-GB"/>
        </w:rPr>
        <w:t xml:space="preserve"> to take greater joint responsibility for asylum seekers</w:t>
      </w:r>
      <w:r w:rsidR="00F84861" w:rsidRPr="00DB16AE">
        <w:rPr>
          <w:rFonts w:asciiTheme="majorHAnsi" w:hAnsiTheme="majorHAnsi"/>
          <w:lang w:val="en-GB"/>
        </w:rPr>
        <w:t>,</w:t>
      </w:r>
      <w:r w:rsidR="00676914" w:rsidRPr="00DB16AE">
        <w:rPr>
          <w:rFonts w:asciiTheme="majorHAnsi" w:hAnsiTheme="majorHAnsi"/>
          <w:lang w:val="en-GB"/>
        </w:rPr>
        <w:t xml:space="preserve"> because the issues is embedded in the </w:t>
      </w:r>
      <w:r w:rsidR="008B4A0E" w:rsidRPr="00DB16AE">
        <w:rPr>
          <w:rFonts w:asciiTheme="majorHAnsi" w:hAnsiTheme="majorHAnsi"/>
          <w:lang w:val="en-GB"/>
        </w:rPr>
        <w:t>process of securitization, which reduces the need for responsibility</w:t>
      </w:r>
      <w:r w:rsidR="00636719" w:rsidRPr="00DB16AE">
        <w:rPr>
          <w:rFonts w:asciiTheme="majorHAnsi" w:hAnsiTheme="majorHAnsi"/>
          <w:lang w:val="en-GB"/>
        </w:rPr>
        <w:t xml:space="preserve"> measures in favour of security</w:t>
      </w:r>
      <w:r w:rsidR="008B4A0E" w:rsidRPr="00DB16AE">
        <w:rPr>
          <w:rFonts w:asciiTheme="majorHAnsi" w:hAnsiTheme="majorHAnsi"/>
          <w:lang w:val="en-GB"/>
        </w:rPr>
        <w:t>.</w:t>
      </w:r>
    </w:p>
    <w:p w14:paraId="32EB8EE2" w14:textId="77777777" w:rsidR="001A301D" w:rsidRPr="00DB16AE" w:rsidRDefault="001A301D" w:rsidP="00130A91">
      <w:pPr>
        <w:spacing w:line="360" w:lineRule="auto"/>
        <w:jc w:val="both"/>
        <w:rPr>
          <w:rFonts w:asciiTheme="majorHAnsi" w:hAnsiTheme="majorHAnsi"/>
          <w:b/>
          <w:sz w:val="28"/>
          <w:szCs w:val="28"/>
          <w:lang w:val="en-GB"/>
        </w:rPr>
      </w:pPr>
    </w:p>
    <w:p w14:paraId="4E0E7904" w14:textId="77777777" w:rsidR="00386F91" w:rsidRPr="00DB16AE" w:rsidRDefault="00386F91" w:rsidP="00130A91">
      <w:pPr>
        <w:spacing w:line="360" w:lineRule="auto"/>
        <w:jc w:val="both"/>
        <w:rPr>
          <w:rFonts w:asciiTheme="majorHAnsi" w:hAnsiTheme="majorHAnsi"/>
          <w:b/>
          <w:sz w:val="28"/>
          <w:szCs w:val="28"/>
          <w:lang w:val="en-GB"/>
        </w:rPr>
        <w:sectPr w:rsidR="00386F91" w:rsidRPr="00DB16AE" w:rsidSect="00676914">
          <w:headerReference w:type="default" r:id="rId9"/>
          <w:footerReference w:type="even" r:id="rId10"/>
          <w:footerReference w:type="default" r:id="rId11"/>
          <w:pgSz w:w="11900" w:h="16840"/>
          <w:pgMar w:top="1560" w:right="1440" w:bottom="1440" w:left="1440" w:header="708" w:footer="708" w:gutter="0"/>
          <w:pgNumType w:start="1"/>
          <w:cols w:space="708"/>
          <w:docGrid w:linePitch="360"/>
        </w:sectPr>
      </w:pPr>
    </w:p>
    <w:p w14:paraId="1C456992" w14:textId="77777777" w:rsidR="00386F91" w:rsidRPr="00DB16AE" w:rsidRDefault="00386F91" w:rsidP="00130A91">
      <w:pPr>
        <w:spacing w:line="360" w:lineRule="auto"/>
        <w:jc w:val="both"/>
        <w:rPr>
          <w:rFonts w:asciiTheme="majorHAnsi" w:hAnsiTheme="majorHAnsi"/>
          <w:b/>
          <w:sz w:val="28"/>
          <w:szCs w:val="28"/>
          <w:lang w:val="en-GB"/>
        </w:rPr>
      </w:pPr>
    </w:p>
    <w:p w14:paraId="0A055EDA" w14:textId="0328C4B1" w:rsidR="000F3AC0" w:rsidRPr="00DB16AE" w:rsidRDefault="000F3AC0" w:rsidP="00130A91">
      <w:pPr>
        <w:spacing w:line="360" w:lineRule="auto"/>
        <w:jc w:val="both"/>
        <w:rPr>
          <w:rFonts w:asciiTheme="majorHAnsi" w:hAnsiTheme="majorHAnsi"/>
          <w:sz w:val="36"/>
          <w:szCs w:val="36"/>
          <w:lang w:val="en-GB"/>
        </w:rPr>
      </w:pPr>
      <w:r w:rsidRPr="00DB16AE">
        <w:rPr>
          <w:rFonts w:asciiTheme="majorHAnsi" w:hAnsiTheme="majorHAnsi"/>
          <w:sz w:val="36"/>
          <w:szCs w:val="36"/>
          <w:lang w:val="en-GB"/>
        </w:rPr>
        <w:t>Table of contents</w:t>
      </w:r>
    </w:p>
    <w:p w14:paraId="3640D7D3" w14:textId="77777777" w:rsidR="00C71D95" w:rsidRPr="00C71D95" w:rsidRDefault="00541B5E" w:rsidP="00C71D95">
      <w:pPr>
        <w:pStyle w:val="TOC1"/>
        <w:spacing w:line="360" w:lineRule="auto"/>
        <w:rPr>
          <w:rFonts w:asciiTheme="majorHAnsi" w:hAnsiTheme="majorHAnsi"/>
          <w:b/>
          <w:noProof/>
          <w:lang w:val="da-DK" w:eastAsia="ja-JP"/>
        </w:rPr>
      </w:pPr>
      <w:r w:rsidRPr="00C71D95">
        <w:rPr>
          <w:rFonts w:asciiTheme="majorHAnsi" w:hAnsiTheme="majorHAnsi"/>
          <w:bCs/>
          <w:lang w:val="en-GB"/>
        </w:rPr>
        <w:fldChar w:fldCharType="begin"/>
      </w:r>
      <w:r w:rsidRPr="00C71D95">
        <w:rPr>
          <w:rFonts w:asciiTheme="majorHAnsi" w:hAnsiTheme="majorHAnsi"/>
          <w:bCs/>
          <w:lang w:val="en-GB"/>
        </w:rPr>
        <w:instrText xml:space="preserve"> TOC \o "1-3" </w:instrText>
      </w:r>
      <w:r w:rsidRPr="00C71D95">
        <w:rPr>
          <w:rFonts w:asciiTheme="majorHAnsi" w:hAnsiTheme="majorHAnsi"/>
          <w:bCs/>
          <w:lang w:val="en-GB"/>
        </w:rPr>
        <w:fldChar w:fldCharType="separate"/>
      </w:r>
      <w:r w:rsidR="00C71D95" w:rsidRPr="00C71D95">
        <w:rPr>
          <w:rFonts w:asciiTheme="majorHAnsi" w:hAnsiTheme="majorHAnsi"/>
          <w:b/>
          <w:noProof/>
          <w:lang w:val="en-GB"/>
        </w:rPr>
        <w:t>1. Introduction to the Area of Research</w:t>
      </w:r>
      <w:r w:rsidR="00C71D95" w:rsidRPr="00C71D95">
        <w:rPr>
          <w:rFonts w:asciiTheme="majorHAnsi" w:hAnsiTheme="majorHAnsi"/>
          <w:b/>
          <w:noProof/>
        </w:rPr>
        <w:tab/>
      </w:r>
      <w:r w:rsidR="00C71D95" w:rsidRPr="00C71D95">
        <w:rPr>
          <w:rFonts w:asciiTheme="majorHAnsi" w:hAnsiTheme="majorHAnsi"/>
          <w:b/>
          <w:noProof/>
        </w:rPr>
        <w:fldChar w:fldCharType="begin"/>
      </w:r>
      <w:r w:rsidR="00C71D95" w:rsidRPr="00C71D95">
        <w:rPr>
          <w:rFonts w:asciiTheme="majorHAnsi" w:hAnsiTheme="majorHAnsi"/>
          <w:b/>
          <w:noProof/>
        </w:rPr>
        <w:instrText xml:space="preserve"> PAGEREF _Toc233790780 \h </w:instrText>
      </w:r>
      <w:r w:rsidR="00C71D95" w:rsidRPr="00C71D95">
        <w:rPr>
          <w:rFonts w:asciiTheme="majorHAnsi" w:hAnsiTheme="majorHAnsi"/>
          <w:b/>
          <w:noProof/>
        </w:rPr>
      </w:r>
      <w:r w:rsidR="00C71D95" w:rsidRPr="00C71D95">
        <w:rPr>
          <w:rFonts w:asciiTheme="majorHAnsi" w:hAnsiTheme="majorHAnsi"/>
          <w:b/>
          <w:noProof/>
        </w:rPr>
        <w:fldChar w:fldCharType="separate"/>
      </w:r>
      <w:r w:rsidR="00C71D95" w:rsidRPr="00C71D95">
        <w:rPr>
          <w:rFonts w:asciiTheme="majorHAnsi" w:hAnsiTheme="majorHAnsi"/>
          <w:b/>
          <w:noProof/>
        </w:rPr>
        <w:t>1</w:t>
      </w:r>
      <w:r w:rsidR="00C71D95" w:rsidRPr="00C71D95">
        <w:rPr>
          <w:rFonts w:asciiTheme="majorHAnsi" w:hAnsiTheme="majorHAnsi"/>
          <w:b/>
          <w:noProof/>
        </w:rPr>
        <w:fldChar w:fldCharType="end"/>
      </w:r>
    </w:p>
    <w:p w14:paraId="70A491D7" w14:textId="77777777" w:rsidR="00C71D95" w:rsidRPr="00C71D95" w:rsidRDefault="00C71D95" w:rsidP="00C71D95">
      <w:pPr>
        <w:pStyle w:val="TOC1"/>
        <w:spacing w:line="360" w:lineRule="auto"/>
        <w:rPr>
          <w:rFonts w:asciiTheme="majorHAnsi" w:hAnsiTheme="majorHAnsi"/>
          <w:b/>
          <w:noProof/>
          <w:lang w:val="da-DK" w:eastAsia="ja-JP"/>
        </w:rPr>
      </w:pPr>
      <w:r w:rsidRPr="00C71D95">
        <w:rPr>
          <w:rFonts w:asciiTheme="majorHAnsi" w:hAnsiTheme="majorHAnsi"/>
          <w:b/>
          <w:noProof/>
          <w:lang w:val="en-GB"/>
        </w:rPr>
        <w:t>2. Methodological Framework</w:t>
      </w:r>
      <w:r w:rsidRPr="00C71D95">
        <w:rPr>
          <w:rFonts w:asciiTheme="majorHAnsi" w:hAnsiTheme="majorHAnsi"/>
          <w:b/>
          <w:noProof/>
        </w:rPr>
        <w:tab/>
      </w:r>
      <w:r w:rsidRPr="00C71D95">
        <w:rPr>
          <w:rFonts w:asciiTheme="majorHAnsi" w:hAnsiTheme="majorHAnsi"/>
          <w:b/>
          <w:noProof/>
        </w:rPr>
        <w:fldChar w:fldCharType="begin"/>
      </w:r>
      <w:r w:rsidRPr="00C71D95">
        <w:rPr>
          <w:rFonts w:asciiTheme="majorHAnsi" w:hAnsiTheme="majorHAnsi"/>
          <w:b/>
          <w:noProof/>
        </w:rPr>
        <w:instrText xml:space="preserve"> PAGEREF _Toc233790781 \h </w:instrText>
      </w:r>
      <w:r w:rsidRPr="00C71D95">
        <w:rPr>
          <w:rFonts w:asciiTheme="majorHAnsi" w:hAnsiTheme="majorHAnsi"/>
          <w:b/>
          <w:noProof/>
        </w:rPr>
      </w:r>
      <w:r w:rsidRPr="00C71D95">
        <w:rPr>
          <w:rFonts w:asciiTheme="majorHAnsi" w:hAnsiTheme="majorHAnsi"/>
          <w:b/>
          <w:noProof/>
        </w:rPr>
        <w:fldChar w:fldCharType="separate"/>
      </w:r>
      <w:r w:rsidRPr="00C71D95">
        <w:rPr>
          <w:rFonts w:asciiTheme="majorHAnsi" w:hAnsiTheme="majorHAnsi"/>
          <w:b/>
          <w:noProof/>
        </w:rPr>
        <w:t>5</w:t>
      </w:r>
      <w:r w:rsidRPr="00C71D95">
        <w:rPr>
          <w:rFonts w:asciiTheme="majorHAnsi" w:hAnsiTheme="majorHAnsi"/>
          <w:b/>
          <w:noProof/>
        </w:rPr>
        <w:fldChar w:fldCharType="end"/>
      </w:r>
    </w:p>
    <w:p w14:paraId="747BDD4A" w14:textId="77777777" w:rsidR="00C71D95" w:rsidRPr="00C71D95" w:rsidRDefault="00C71D95" w:rsidP="00C71D95">
      <w:pPr>
        <w:pStyle w:val="TOC2"/>
        <w:tabs>
          <w:tab w:val="right" w:leader="dot" w:pos="9010"/>
        </w:tabs>
        <w:spacing w:line="360" w:lineRule="auto"/>
        <w:rPr>
          <w:rFonts w:asciiTheme="majorHAnsi" w:hAnsiTheme="majorHAnsi"/>
          <w:noProof/>
          <w:lang w:val="da-DK" w:eastAsia="ja-JP"/>
        </w:rPr>
      </w:pPr>
      <w:r w:rsidRPr="00C71D95">
        <w:rPr>
          <w:rFonts w:asciiTheme="majorHAnsi" w:hAnsiTheme="majorHAnsi"/>
          <w:noProof/>
          <w:lang w:val="en-GB"/>
        </w:rPr>
        <w:t>2.1 Denmark as a Case</w:t>
      </w:r>
      <w:r w:rsidRPr="00C71D95">
        <w:rPr>
          <w:rFonts w:asciiTheme="majorHAnsi" w:hAnsiTheme="majorHAnsi"/>
          <w:noProof/>
        </w:rPr>
        <w:tab/>
      </w:r>
      <w:r w:rsidRPr="00C71D95">
        <w:rPr>
          <w:rFonts w:asciiTheme="majorHAnsi" w:hAnsiTheme="majorHAnsi"/>
          <w:noProof/>
        </w:rPr>
        <w:fldChar w:fldCharType="begin"/>
      </w:r>
      <w:r w:rsidRPr="00C71D95">
        <w:rPr>
          <w:rFonts w:asciiTheme="majorHAnsi" w:hAnsiTheme="majorHAnsi"/>
          <w:noProof/>
        </w:rPr>
        <w:instrText xml:space="preserve"> PAGEREF _Toc233790782 \h </w:instrText>
      </w:r>
      <w:r w:rsidRPr="00C71D95">
        <w:rPr>
          <w:rFonts w:asciiTheme="majorHAnsi" w:hAnsiTheme="majorHAnsi"/>
          <w:noProof/>
        </w:rPr>
      </w:r>
      <w:r w:rsidRPr="00C71D95">
        <w:rPr>
          <w:rFonts w:asciiTheme="majorHAnsi" w:hAnsiTheme="majorHAnsi"/>
          <w:noProof/>
        </w:rPr>
        <w:fldChar w:fldCharType="separate"/>
      </w:r>
      <w:r w:rsidRPr="00C71D95">
        <w:rPr>
          <w:rFonts w:asciiTheme="majorHAnsi" w:hAnsiTheme="majorHAnsi"/>
          <w:noProof/>
        </w:rPr>
        <w:t>5</w:t>
      </w:r>
      <w:r w:rsidRPr="00C71D95">
        <w:rPr>
          <w:rFonts w:asciiTheme="majorHAnsi" w:hAnsiTheme="majorHAnsi"/>
          <w:noProof/>
        </w:rPr>
        <w:fldChar w:fldCharType="end"/>
      </w:r>
    </w:p>
    <w:p w14:paraId="4EE54735" w14:textId="77777777" w:rsidR="00C71D95" w:rsidRPr="00C71D95" w:rsidRDefault="00C71D95" w:rsidP="00C71D95">
      <w:pPr>
        <w:pStyle w:val="TOC2"/>
        <w:tabs>
          <w:tab w:val="right" w:leader="dot" w:pos="9010"/>
        </w:tabs>
        <w:spacing w:line="360" w:lineRule="auto"/>
        <w:rPr>
          <w:rFonts w:asciiTheme="majorHAnsi" w:hAnsiTheme="majorHAnsi"/>
          <w:noProof/>
          <w:lang w:val="da-DK" w:eastAsia="ja-JP"/>
        </w:rPr>
      </w:pPr>
      <w:r w:rsidRPr="00C71D95">
        <w:rPr>
          <w:rFonts w:asciiTheme="majorHAnsi" w:hAnsiTheme="majorHAnsi"/>
          <w:noProof/>
          <w:lang w:val="en-GB"/>
        </w:rPr>
        <w:t>2.2 The Structure of the Research Project</w:t>
      </w:r>
      <w:r w:rsidRPr="00C71D95">
        <w:rPr>
          <w:rFonts w:asciiTheme="majorHAnsi" w:hAnsiTheme="majorHAnsi"/>
          <w:noProof/>
        </w:rPr>
        <w:tab/>
      </w:r>
      <w:r w:rsidRPr="00C71D95">
        <w:rPr>
          <w:rFonts w:asciiTheme="majorHAnsi" w:hAnsiTheme="majorHAnsi"/>
          <w:noProof/>
        </w:rPr>
        <w:fldChar w:fldCharType="begin"/>
      </w:r>
      <w:r w:rsidRPr="00C71D95">
        <w:rPr>
          <w:rFonts w:asciiTheme="majorHAnsi" w:hAnsiTheme="majorHAnsi"/>
          <w:noProof/>
        </w:rPr>
        <w:instrText xml:space="preserve"> PAGEREF _Toc233790783 \h </w:instrText>
      </w:r>
      <w:r w:rsidRPr="00C71D95">
        <w:rPr>
          <w:rFonts w:asciiTheme="majorHAnsi" w:hAnsiTheme="majorHAnsi"/>
          <w:noProof/>
        </w:rPr>
      </w:r>
      <w:r w:rsidRPr="00C71D95">
        <w:rPr>
          <w:rFonts w:asciiTheme="majorHAnsi" w:hAnsiTheme="majorHAnsi"/>
          <w:noProof/>
        </w:rPr>
        <w:fldChar w:fldCharType="separate"/>
      </w:r>
      <w:r w:rsidRPr="00C71D95">
        <w:rPr>
          <w:rFonts w:asciiTheme="majorHAnsi" w:hAnsiTheme="majorHAnsi"/>
          <w:noProof/>
        </w:rPr>
        <w:t>6</w:t>
      </w:r>
      <w:r w:rsidRPr="00C71D95">
        <w:rPr>
          <w:rFonts w:asciiTheme="majorHAnsi" w:hAnsiTheme="majorHAnsi"/>
          <w:noProof/>
        </w:rPr>
        <w:fldChar w:fldCharType="end"/>
      </w:r>
    </w:p>
    <w:p w14:paraId="4CE9A8AD" w14:textId="77777777" w:rsidR="00C71D95" w:rsidRPr="00C71D95" w:rsidRDefault="00C71D95" w:rsidP="00C71D95">
      <w:pPr>
        <w:pStyle w:val="TOC2"/>
        <w:tabs>
          <w:tab w:val="right" w:leader="dot" w:pos="9010"/>
        </w:tabs>
        <w:spacing w:line="360" w:lineRule="auto"/>
        <w:rPr>
          <w:rFonts w:asciiTheme="majorHAnsi" w:hAnsiTheme="majorHAnsi"/>
          <w:noProof/>
          <w:lang w:val="da-DK" w:eastAsia="ja-JP"/>
        </w:rPr>
      </w:pPr>
      <w:r w:rsidRPr="00C71D95">
        <w:rPr>
          <w:rFonts w:asciiTheme="majorHAnsi" w:hAnsiTheme="majorHAnsi"/>
          <w:noProof/>
          <w:lang w:val="en-GB"/>
        </w:rPr>
        <w:t>2.3 A Social Constructivist Approach</w:t>
      </w:r>
      <w:r w:rsidRPr="00C71D95">
        <w:rPr>
          <w:rFonts w:asciiTheme="majorHAnsi" w:hAnsiTheme="majorHAnsi"/>
          <w:noProof/>
        </w:rPr>
        <w:tab/>
      </w:r>
      <w:r w:rsidRPr="00C71D95">
        <w:rPr>
          <w:rFonts w:asciiTheme="majorHAnsi" w:hAnsiTheme="majorHAnsi"/>
          <w:noProof/>
        </w:rPr>
        <w:fldChar w:fldCharType="begin"/>
      </w:r>
      <w:r w:rsidRPr="00C71D95">
        <w:rPr>
          <w:rFonts w:asciiTheme="majorHAnsi" w:hAnsiTheme="majorHAnsi"/>
          <w:noProof/>
        </w:rPr>
        <w:instrText xml:space="preserve"> PAGEREF _Toc233790784 \h </w:instrText>
      </w:r>
      <w:r w:rsidRPr="00C71D95">
        <w:rPr>
          <w:rFonts w:asciiTheme="majorHAnsi" w:hAnsiTheme="majorHAnsi"/>
          <w:noProof/>
        </w:rPr>
      </w:r>
      <w:r w:rsidRPr="00C71D95">
        <w:rPr>
          <w:rFonts w:asciiTheme="majorHAnsi" w:hAnsiTheme="majorHAnsi"/>
          <w:noProof/>
        </w:rPr>
        <w:fldChar w:fldCharType="separate"/>
      </w:r>
      <w:r w:rsidRPr="00C71D95">
        <w:rPr>
          <w:rFonts w:asciiTheme="majorHAnsi" w:hAnsiTheme="majorHAnsi"/>
          <w:noProof/>
        </w:rPr>
        <w:t>7</w:t>
      </w:r>
      <w:r w:rsidRPr="00C71D95">
        <w:rPr>
          <w:rFonts w:asciiTheme="majorHAnsi" w:hAnsiTheme="majorHAnsi"/>
          <w:noProof/>
        </w:rPr>
        <w:fldChar w:fldCharType="end"/>
      </w:r>
    </w:p>
    <w:p w14:paraId="3AF8C852" w14:textId="77777777" w:rsidR="00C71D95" w:rsidRPr="00C71D95" w:rsidRDefault="00C71D95" w:rsidP="00C71D95">
      <w:pPr>
        <w:pStyle w:val="TOC3"/>
        <w:tabs>
          <w:tab w:val="right" w:leader="dot" w:pos="9010"/>
        </w:tabs>
        <w:spacing w:line="360" w:lineRule="auto"/>
        <w:rPr>
          <w:rFonts w:asciiTheme="majorHAnsi" w:hAnsiTheme="majorHAnsi"/>
          <w:noProof/>
          <w:lang w:val="da-DK" w:eastAsia="ja-JP"/>
        </w:rPr>
      </w:pPr>
      <w:r w:rsidRPr="00C71D95">
        <w:rPr>
          <w:rFonts w:asciiTheme="majorHAnsi" w:hAnsiTheme="majorHAnsi"/>
          <w:noProof/>
        </w:rPr>
        <w:t>2.3.1 Different Degrees of Social Constructivism</w:t>
      </w:r>
      <w:r w:rsidRPr="00C71D95">
        <w:rPr>
          <w:rFonts w:asciiTheme="majorHAnsi" w:hAnsiTheme="majorHAnsi"/>
          <w:noProof/>
        </w:rPr>
        <w:tab/>
      </w:r>
      <w:r w:rsidRPr="00C71D95">
        <w:rPr>
          <w:rFonts w:asciiTheme="majorHAnsi" w:hAnsiTheme="majorHAnsi"/>
          <w:noProof/>
        </w:rPr>
        <w:fldChar w:fldCharType="begin"/>
      </w:r>
      <w:r w:rsidRPr="00C71D95">
        <w:rPr>
          <w:rFonts w:asciiTheme="majorHAnsi" w:hAnsiTheme="majorHAnsi"/>
          <w:noProof/>
        </w:rPr>
        <w:instrText xml:space="preserve"> PAGEREF _Toc233790785 \h </w:instrText>
      </w:r>
      <w:r w:rsidRPr="00C71D95">
        <w:rPr>
          <w:rFonts w:asciiTheme="majorHAnsi" w:hAnsiTheme="majorHAnsi"/>
          <w:noProof/>
        </w:rPr>
      </w:r>
      <w:r w:rsidRPr="00C71D95">
        <w:rPr>
          <w:rFonts w:asciiTheme="majorHAnsi" w:hAnsiTheme="majorHAnsi"/>
          <w:noProof/>
        </w:rPr>
        <w:fldChar w:fldCharType="separate"/>
      </w:r>
      <w:r w:rsidRPr="00C71D95">
        <w:rPr>
          <w:rFonts w:asciiTheme="majorHAnsi" w:hAnsiTheme="majorHAnsi"/>
          <w:noProof/>
        </w:rPr>
        <w:t>8</w:t>
      </w:r>
      <w:r w:rsidRPr="00C71D95">
        <w:rPr>
          <w:rFonts w:asciiTheme="majorHAnsi" w:hAnsiTheme="majorHAnsi"/>
          <w:noProof/>
        </w:rPr>
        <w:fldChar w:fldCharType="end"/>
      </w:r>
    </w:p>
    <w:p w14:paraId="7529B299" w14:textId="77777777" w:rsidR="00C71D95" w:rsidRPr="00C71D95" w:rsidRDefault="00C71D95" w:rsidP="00C71D95">
      <w:pPr>
        <w:pStyle w:val="TOC2"/>
        <w:tabs>
          <w:tab w:val="right" w:leader="dot" w:pos="9010"/>
        </w:tabs>
        <w:spacing w:line="360" w:lineRule="auto"/>
        <w:rPr>
          <w:rFonts w:asciiTheme="majorHAnsi" w:hAnsiTheme="majorHAnsi"/>
          <w:noProof/>
          <w:lang w:val="da-DK" w:eastAsia="ja-JP"/>
        </w:rPr>
      </w:pPr>
      <w:r w:rsidRPr="00C71D95">
        <w:rPr>
          <w:rFonts w:asciiTheme="majorHAnsi" w:hAnsiTheme="majorHAnsi"/>
          <w:noProof/>
          <w:lang w:val="en-GB"/>
        </w:rPr>
        <w:t>2.4 Limitations</w:t>
      </w:r>
      <w:r w:rsidRPr="00C71D95">
        <w:rPr>
          <w:rFonts w:asciiTheme="majorHAnsi" w:hAnsiTheme="majorHAnsi"/>
          <w:noProof/>
        </w:rPr>
        <w:tab/>
      </w:r>
      <w:r w:rsidRPr="00C71D95">
        <w:rPr>
          <w:rFonts w:asciiTheme="majorHAnsi" w:hAnsiTheme="majorHAnsi"/>
          <w:noProof/>
        </w:rPr>
        <w:fldChar w:fldCharType="begin"/>
      </w:r>
      <w:r w:rsidRPr="00C71D95">
        <w:rPr>
          <w:rFonts w:asciiTheme="majorHAnsi" w:hAnsiTheme="majorHAnsi"/>
          <w:noProof/>
        </w:rPr>
        <w:instrText xml:space="preserve"> PAGEREF _Toc233790786 \h </w:instrText>
      </w:r>
      <w:r w:rsidRPr="00C71D95">
        <w:rPr>
          <w:rFonts w:asciiTheme="majorHAnsi" w:hAnsiTheme="majorHAnsi"/>
          <w:noProof/>
        </w:rPr>
      </w:r>
      <w:r w:rsidRPr="00C71D95">
        <w:rPr>
          <w:rFonts w:asciiTheme="majorHAnsi" w:hAnsiTheme="majorHAnsi"/>
          <w:noProof/>
        </w:rPr>
        <w:fldChar w:fldCharType="separate"/>
      </w:r>
      <w:r w:rsidRPr="00C71D95">
        <w:rPr>
          <w:rFonts w:asciiTheme="majorHAnsi" w:hAnsiTheme="majorHAnsi"/>
          <w:noProof/>
        </w:rPr>
        <w:t>8</w:t>
      </w:r>
      <w:r w:rsidRPr="00C71D95">
        <w:rPr>
          <w:rFonts w:asciiTheme="majorHAnsi" w:hAnsiTheme="majorHAnsi"/>
          <w:noProof/>
        </w:rPr>
        <w:fldChar w:fldCharType="end"/>
      </w:r>
    </w:p>
    <w:p w14:paraId="5BB59C5B" w14:textId="77777777" w:rsidR="00C71D95" w:rsidRPr="00C71D95" w:rsidRDefault="00C71D95" w:rsidP="00C71D95">
      <w:pPr>
        <w:pStyle w:val="TOC2"/>
        <w:tabs>
          <w:tab w:val="right" w:leader="dot" w:pos="9010"/>
        </w:tabs>
        <w:spacing w:line="360" w:lineRule="auto"/>
        <w:rPr>
          <w:rFonts w:asciiTheme="majorHAnsi" w:hAnsiTheme="majorHAnsi"/>
          <w:noProof/>
          <w:lang w:val="da-DK" w:eastAsia="ja-JP"/>
        </w:rPr>
      </w:pPr>
      <w:r w:rsidRPr="00C71D95">
        <w:rPr>
          <w:rFonts w:asciiTheme="majorHAnsi" w:hAnsiTheme="majorHAnsi"/>
          <w:noProof/>
          <w:lang w:val="en-GB"/>
        </w:rPr>
        <w:t>2.5 Discourse Analysis</w:t>
      </w:r>
      <w:r w:rsidRPr="00C71D95">
        <w:rPr>
          <w:rFonts w:asciiTheme="majorHAnsi" w:hAnsiTheme="majorHAnsi"/>
          <w:noProof/>
        </w:rPr>
        <w:tab/>
      </w:r>
      <w:r w:rsidRPr="00C71D95">
        <w:rPr>
          <w:rFonts w:asciiTheme="majorHAnsi" w:hAnsiTheme="majorHAnsi"/>
          <w:noProof/>
        </w:rPr>
        <w:fldChar w:fldCharType="begin"/>
      </w:r>
      <w:r w:rsidRPr="00C71D95">
        <w:rPr>
          <w:rFonts w:asciiTheme="majorHAnsi" w:hAnsiTheme="majorHAnsi"/>
          <w:noProof/>
        </w:rPr>
        <w:instrText xml:space="preserve"> PAGEREF _Toc233790787 \h </w:instrText>
      </w:r>
      <w:r w:rsidRPr="00C71D95">
        <w:rPr>
          <w:rFonts w:asciiTheme="majorHAnsi" w:hAnsiTheme="majorHAnsi"/>
          <w:noProof/>
        </w:rPr>
      </w:r>
      <w:r w:rsidRPr="00C71D95">
        <w:rPr>
          <w:rFonts w:asciiTheme="majorHAnsi" w:hAnsiTheme="majorHAnsi"/>
          <w:noProof/>
        </w:rPr>
        <w:fldChar w:fldCharType="separate"/>
      </w:r>
      <w:r w:rsidRPr="00C71D95">
        <w:rPr>
          <w:rFonts w:asciiTheme="majorHAnsi" w:hAnsiTheme="majorHAnsi"/>
          <w:noProof/>
        </w:rPr>
        <w:t>9</w:t>
      </w:r>
      <w:r w:rsidRPr="00C71D95">
        <w:rPr>
          <w:rFonts w:asciiTheme="majorHAnsi" w:hAnsiTheme="majorHAnsi"/>
          <w:noProof/>
        </w:rPr>
        <w:fldChar w:fldCharType="end"/>
      </w:r>
    </w:p>
    <w:p w14:paraId="613C23CD" w14:textId="77777777" w:rsidR="00C71D95" w:rsidRPr="00C71D95" w:rsidRDefault="00C71D95" w:rsidP="00C71D95">
      <w:pPr>
        <w:pStyle w:val="TOC2"/>
        <w:tabs>
          <w:tab w:val="right" w:leader="dot" w:pos="9010"/>
        </w:tabs>
        <w:spacing w:line="360" w:lineRule="auto"/>
        <w:rPr>
          <w:rFonts w:asciiTheme="majorHAnsi" w:hAnsiTheme="majorHAnsi"/>
          <w:noProof/>
          <w:lang w:val="da-DK" w:eastAsia="ja-JP"/>
        </w:rPr>
      </w:pPr>
      <w:r w:rsidRPr="00C71D95">
        <w:rPr>
          <w:rFonts w:asciiTheme="majorHAnsi" w:hAnsiTheme="majorHAnsi"/>
          <w:noProof/>
          <w:lang w:val="en-GB"/>
        </w:rPr>
        <w:t>2.6 The Critical Discourse Analysis by Fairclough</w:t>
      </w:r>
      <w:r w:rsidRPr="00C71D95">
        <w:rPr>
          <w:rFonts w:asciiTheme="majorHAnsi" w:hAnsiTheme="majorHAnsi"/>
          <w:noProof/>
        </w:rPr>
        <w:tab/>
      </w:r>
      <w:r w:rsidRPr="00C71D95">
        <w:rPr>
          <w:rFonts w:asciiTheme="majorHAnsi" w:hAnsiTheme="majorHAnsi"/>
          <w:noProof/>
        </w:rPr>
        <w:fldChar w:fldCharType="begin"/>
      </w:r>
      <w:r w:rsidRPr="00C71D95">
        <w:rPr>
          <w:rFonts w:asciiTheme="majorHAnsi" w:hAnsiTheme="majorHAnsi"/>
          <w:noProof/>
        </w:rPr>
        <w:instrText xml:space="preserve"> PAGEREF _Toc233790788 \h </w:instrText>
      </w:r>
      <w:r w:rsidRPr="00C71D95">
        <w:rPr>
          <w:rFonts w:asciiTheme="majorHAnsi" w:hAnsiTheme="majorHAnsi"/>
          <w:noProof/>
        </w:rPr>
      </w:r>
      <w:r w:rsidRPr="00C71D95">
        <w:rPr>
          <w:rFonts w:asciiTheme="majorHAnsi" w:hAnsiTheme="majorHAnsi"/>
          <w:noProof/>
        </w:rPr>
        <w:fldChar w:fldCharType="separate"/>
      </w:r>
      <w:r w:rsidRPr="00C71D95">
        <w:rPr>
          <w:rFonts w:asciiTheme="majorHAnsi" w:hAnsiTheme="majorHAnsi"/>
          <w:noProof/>
        </w:rPr>
        <w:t>11</w:t>
      </w:r>
      <w:r w:rsidRPr="00C71D95">
        <w:rPr>
          <w:rFonts w:asciiTheme="majorHAnsi" w:hAnsiTheme="majorHAnsi"/>
          <w:noProof/>
        </w:rPr>
        <w:fldChar w:fldCharType="end"/>
      </w:r>
    </w:p>
    <w:p w14:paraId="5B365A05" w14:textId="77777777" w:rsidR="00C71D95" w:rsidRPr="00C71D95" w:rsidRDefault="00C71D95" w:rsidP="00C71D95">
      <w:pPr>
        <w:pStyle w:val="TOC3"/>
        <w:tabs>
          <w:tab w:val="right" w:leader="dot" w:pos="9010"/>
        </w:tabs>
        <w:spacing w:line="360" w:lineRule="auto"/>
        <w:rPr>
          <w:rFonts w:asciiTheme="majorHAnsi" w:hAnsiTheme="majorHAnsi"/>
          <w:noProof/>
          <w:lang w:val="da-DK" w:eastAsia="ja-JP"/>
        </w:rPr>
      </w:pPr>
      <w:r w:rsidRPr="00C71D95">
        <w:rPr>
          <w:rFonts w:asciiTheme="majorHAnsi" w:hAnsiTheme="majorHAnsi"/>
          <w:noProof/>
        </w:rPr>
        <w:t>2.6.1 The Discursive Event, the Order of Discourses &amp; Hegemony</w:t>
      </w:r>
      <w:r w:rsidRPr="00C71D95">
        <w:rPr>
          <w:rFonts w:asciiTheme="majorHAnsi" w:hAnsiTheme="majorHAnsi"/>
          <w:noProof/>
        </w:rPr>
        <w:tab/>
      </w:r>
      <w:r w:rsidRPr="00C71D95">
        <w:rPr>
          <w:rFonts w:asciiTheme="majorHAnsi" w:hAnsiTheme="majorHAnsi"/>
          <w:noProof/>
        </w:rPr>
        <w:fldChar w:fldCharType="begin"/>
      </w:r>
      <w:r w:rsidRPr="00C71D95">
        <w:rPr>
          <w:rFonts w:asciiTheme="majorHAnsi" w:hAnsiTheme="majorHAnsi"/>
          <w:noProof/>
        </w:rPr>
        <w:instrText xml:space="preserve"> PAGEREF _Toc233790789 \h </w:instrText>
      </w:r>
      <w:r w:rsidRPr="00C71D95">
        <w:rPr>
          <w:rFonts w:asciiTheme="majorHAnsi" w:hAnsiTheme="majorHAnsi"/>
          <w:noProof/>
        </w:rPr>
      </w:r>
      <w:r w:rsidRPr="00C71D95">
        <w:rPr>
          <w:rFonts w:asciiTheme="majorHAnsi" w:hAnsiTheme="majorHAnsi"/>
          <w:noProof/>
        </w:rPr>
        <w:fldChar w:fldCharType="separate"/>
      </w:r>
      <w:r w:rsidRPr="00C71D95">
        <w:rPr>
          <w:rFonts w:asciiTheme="majorHAnsi" w:hAnsiTheme="majorHAnsi"/>
          <w:noProof/>
        </w:rPr>
        <w:t>12</w:t>
      </w:r>
      <w:r w:rsidRPr="00C71D95">
        <w:rPr>
          <w:rFonts w:asciiTheme="majorHAnsi" w:hAnsiTheme="majorHAnsi"/>
          <w:noProof/>
        </w:rPr>
        <w:fldChar w:fldCharType="end"/>
      </w:r>
    </w:p>
    <w:p w14:paraId="4F2856E5" w14:textId="77777777" w:rsidR="00C71D95" w:rsidRPr="00C71D95" w:rsidRDefault="00C71D95" w:rsidP="00C71D95">
      <w:pPr>
        <w:pStyle w:val="TOC3"/>
        <w:tabs>
          <w:tab w:val="right" w:leader="dot" w:pos="9010"/>
        </w:tabs>
        <w:spacing w:line="360" w:lineRule="auto"/>
        <w:rPr>
          <w:rFonts w:asciiTheme="majorHAnsi" w:hAnsiTheme="majorHAnsi"/>
          <w:noProof/>
          <w:lang w:val="da-DK" w:eastAsia="ja-JP"/>
        </w:rPr>
      </w:pPr>
      <w:r w:rsidRPr="00C71D95">
        <w:rPr>
          <w:rFonts w:asciiTheme="majorHAnsi" w:hAnsiTheme="majorHAnsi"/>
          <w:noProof/>
        </w:rPr>
        <w:t>2.6.2 The Three-dimensional Model</w:t>
      </w:r>
      <w:r w:rsidRPr="00C71D95">
        <w:rPr>
          <w:rFonts w:asciiTheme="majorHAnsi" w:hAnsiTheme="majorHAnsi"/>
          <w:noProof/>
        </w:rPr>
        <w:tab/>
      </w:r>
      <w:r w:rsidRPr="00C71D95">
        <w:rPr>
          <w:rFonts w:asciiTheme="majorHAnsi" w:hAnsiTheme="majorHAnsi"/>
          <w:noProof/>
        </w:rPr>
        <w:fldChar w:fldCharType="begin"/>
      </w:r>
      <w:r w:rsidRPr="00C71D95">
        <w:rPr>
          <w:rFonts w:asciiTheme="majorHAnsi" w:hAnsiTheme="majorHAnsi"/>
          <w:noProof/>
        </w:rPr>
        <w:instrText xml:space="preserve"> PAGEREF _Toc233790790 \h </w:instrText>
      </w:r>
      <w:r w:rsidRPr="00C71D95">
        <w:rPr>
          <w:rFonts w:asciiTheme="majorHAnsi" w:hAnsiTheme="majorHAnsi"/>
          <w:noProof/>
        </w:rPr>
      </w:r>
      <w:r w:rsidRPr="00C71D95">
        <w:rPr>
          <w:rFonts w:asciiTheme="majorHAnsi" w:hAnsiTheme="majorHAnsi"/>
          <w:noProof/>
        </w:rPr>
        <w:fldChar w:fldCharType="separate"/>
      </w:r>
      <w:r w:rsidRPr="00C71D95">
        <w:rPr>
          <w:rFonts w:asciiTheme="majorHAnsi" w:hAnsiTheme="majorHAnsi"/>
          <w:noProof/>
        </w:rPr>
        <w:t>13</w:t>
      </w:r>
      <w:r w:rsidRPr="00C71D95">
        <w:rPr>
          <w:rFonts w:asciiTheme="majorHAnsi" w:hAnsiTheme="majorHAnsi"/>
          <w:noProof/>
        </w:rPr>
        <w:fldChar w:fldCharType="end"/>
      </w:r>
    </w:p>
    <w:p w14:paraId="599A6A4E" w14:textId="77777777" w:rsidR="00C71D95" w:rsidRPr="00C71D95" w:rsidRDefault="00C71D95" w:rsidP="00C71D95">
      <w:pPr>
        <w:pStyle w:val="TOC2"/>
        <w:tabs>
          <w:tab w:val="right" w:leader="dot" w:pos="9010"/>
        </w:tabs>
        <w:spacing w:line="360" w:lineRule="auto"/>
        <w:rPr>
          <w:rFonts w:asciiTheme="majorHAnsi" w:hAnsiTheme="majorHAnsi"/>
          <w:noProof/>
          <w:lang w:val="da-DK" w:eastAsia="ja-JP"/>
        </w:rPr>
      </w:pPr>
      <w:r w:rsidRPr="00C71D95">
        <w:rPr>
          <w:rFonts w:asciiTheme="majorHAnsi" w:hAnsiTheme="majorHAnsi"/>
          <w:noProof/>
          <w:lang w:val="en-GB"/>
        </w:rPr>
        <w:t>2.7 Framing</w:t>
      </w:r>
      <w:r w:rsidRPr="00C71D95">
        <w:rPr>
          <w:rFonts w:asciiTheme="majorHAnsi" w:hAnsiTheme="majorHAnsi"/>
          <w:noProof/>
        </w:rPr>
        <w:tab/>
      </w:r>
      <w:r w:rsidRPr="00C71D95">
        <w:rPr>
          <w:rFonts w:asciiTheme="majorHAnsi" w:hAnsiTheme="majorHAnsi"/>
          <w:noProof/>
        </w:rPr>
        <w:fldChar w:fldCharType="begin"/>
      </w:r>
      <w:r w:rsidRPr="00C71D95">
        <w:rPr>
          <w:rFonts w:asciiTheme="majorHAnsi" w:hAnsiTheme="majorHAnsi"/>
          <w:noProof/>
        </w:rPr>
        <w:instrText xml:space="preserve"> PAGEREF _Toc233790791 \h </w:instrText>
      </w:r>
      <w:r w:rsidRPr="00C71D95">
        <w:rPr>
          <w:rFonts w:asciiTheme="majorHAnsi" w:hAnsiTheme="majorHAnsi"/>
          <w:noProof/>
        </w:rPr>
      </w:r>
      <w:r w:rsidRPr="00C71D95">
        <w:rPr>
          <w:rFonts w:asciiTheme="majorHAnsi" w:hAnsiTheme="majorHAnsi"/>
          <w:noProof/>
        </w:rPr>
        <w:fldChar w:fldCharType="separate"/>
      </w:r>
      <w:r w:rsidRPr="00C71D95">
        <w:rPr>
          <w:rFonts w:asciiTheme="majorHAnsi" w:hAnsiTheme="majorHAnsi"/>
          <w:noProof/>
        </w:rPr>
        <w:t>17</w:t>
      </w:r>
      <w:r w:rsidRPr="00C71D95">
        <w:rPr>
          <w:rFonts w:asciiTheme="majorHAnsi" w:hAnsiTheme="majorHAnsi"/>
          <w:noProof/>
        </w:rPr>
        <w:fldChar w:fldCharType="end"/>
      </w:r>
    </w:p>
    <w:p w14:paraId="13ED0762" w14:textId="77777777" w:rsidR="00C71D95" w:rsidRPr="00C71D95" w:rsidRDefault="00C71D95" w:rsidP="00C71D95">
      <w:pPr>
        <w:pStyle w:val="TOC2"/>
        <w:tabs>
          <w:tab w:val="right" w:leader="dot" w:pos="9010"/>
        </w:tabs>
        <w:spacing w:line="360" w:lineRule="auto"/>
        <w:rPr>
          <w:rFonts w:asciiTheme="majorHAnsi" w:hAnsiTheme="majorHAnsi"/>
          <w:noProof/>
          <w:lang w:val="da-DK" w:eastAsia="ja-JP"/>
        </w:rPr>
      </w:pPr>
      <w:r w:rsidRPr="00C71D95">
        <w:rPr>
          <w:rFonts w:asciiTheme="majorHAnsi" w:hAnsiTheme="majorHAnsi"/>
          <w:noProof/>
          <w:lang w:val="en-GB"/>
        </w:rPr>
        <w:t>2.8 Introduction to the Empirical Framework of the Project</w:t>
      </w:r>
      <w:r w:rsidRPr="00C71D95">
        <w:rPr>
          <w:rFonts w:asciiTheme="majorHAnsi" w:hAnsiTheme="majorHAnsi"/>
          <w:noProof/>
        </w:rPr>
        <w:tab/>
      </w:r>
      <w:r w:rsidRPr="00C71D95">
        <w:rPr>
          <w:rFonts w:asciiTheme="majorHAnsi" w:hAnsiTheme="majorHAnsi"/>
          <w:noProof/>
        </w:rPr>
        <w:fldChar w:fldCharType="begin"/>
      </w:r>
      <w:r w:rsidRPr="00C71D95">
        <w:rPr>
          <w:rFonts w:asciiTheme="majorHAnsi" w:hAnsiTheme="majorHAnsi"/>
          <w:noProof/>
        </w:rPr>
        <w:instrText xml:space="preserve"> PAGEREF _Toc233790792 \h </w:instrText>
      </w:r>
      <w:r w:rsidRPr="00C71D95">
        <w:rPr>
          <w:rFonts w:asciiTheme="majorHAnsi" w:hAnsiTheme="majorHAnsi"/>
          <w:noProof/>
        </w:rPr>
      </w:r>
      <w:r w:rsidRPr="00C71D95">
        <w:rPr>
          <w:rFonts w:asciiTheme="majorHAnsi" w:hAnsiTheme="majorHAnsi"/>
          <w:noProof/>
        </w:rPr>
        <w:fldChar w:fldCharType="separate"/>
      </w:r>
      <w:r w:rsidRPr="00C71D95">
        <w:rPr>
          <w:rFonts w:asciiTheme="majorHAnsi" w:hAnsiTheme="majorHAnsi"/>
          <w:noProof/>
        </w:rPr>
        <w:t>19</w:t>
      </w:r>
      <w:r w:rsidRPr="00C71D95">
        <w:rPr>
          <w:rFonts w:asciiTheme="majorHAnsi" w:hAnsiTheme="majorHAnsi"/>
          <w:noProof/>
        </w:rPr>
        <w:fldChar w:fldCharType="end"/>
      </w:r>
    </w:p>
    <w:p w14:paraId="0740F44D" w14:textId="77777777" w:rsidR="00C71D95" w:rsidRPr="00C71D95" w:rsidRDefault="00C71D95" w:rsidP="00C71D95">
      <w:pPr>
        <w:pStyle w:val="TOC1"/>
        <w:spacing w:line="360" w:lineRule="auto"/>
        <w:rPr>
          <w:rFonts w:asciiTheme="majorHAnsi" w:hAnsiTheme="majorHAnsi"/>
          <w:b/>
          <w:noProof/>
          <w:lang w:val="da-DK" w:eastAsia="ja-JP"/>
        </w:rPr>
      </w:pPr>
      <w:r w:rsidRPr="00C71D95">
        <w:rPr>
          <w:rFonts w:asciiTheme="majorHAnsi" w:hAnsiTheme="majorHAnsi"/>
          <w:b/>
          <w:noProof/>
          <w:lang w:val="en-GB"/>
        </w:rPr>
        <w:t>3. The Danish Media’s Presentation of the Asylum Situation in Greece – A Critical Discourse Analysis</w:t>
      </w:r>
      <w:r w:rsidRPr="00C71D95">
        <w:rPr>
          <w:rFonts w:asciiTheme="majorHAnsi" w:hAnsiTheme="majorHAnsi"/>
          <w:b/>
          <w:noProof/>
        </w:rPr>
        <w:tab/>
      </w:r>
      <w:r w:rsidRPr="00C71D95">
        <w:rPr>
          <w:rFonts w:asciiTheme="majorHAnsi" w:hAnsiTheme="majorHAnsi"/>
          <w:b/>
          <w:noProof/>
        </w:rPr>
        <w:fldChar w:fldCharType="begin"/>
      </w:r>
      <w:r w:rsidRPr="00C71D95">
        <w:rPr>
          <w:rFonts w:asciiTheme="majorHAnsi" w:hAnsiTheme="majorHAnsi"/>
          <w:b/>
          <w:noProof/>
        </w:rPr>
        <w:instrText xml:space="preserve"> PAGEREF _Toc233790793 \h </w:instrText>
      </w:r>
      <w:r w:rsidRPr="00C71D95">
        <w:rPr>
          <w:rFonts w:asciiTheme="majorHAnsi" w:hAnsiTheme="majorHAnsi"/>
          <w:b/>
          <w:noProof/>
        </w:rPr>
      </w:r>
      <w:r w:rsidRPr="00C71D95">
        <w:rPr>
          <w:rFonts w:asciiTheme="majorHAnsi" w:hAnsiTheme="majorHAnsi"/>
          <w:b/>
          <w:noProof/>
        </w:rPr>
        <w:fldChar w:fldCharType="separate"/>
      </w:r>
      <w:r w:rsidRPr="00C71D95">
        <w:rPr>
          <w:rFonts w:asciiTheme="majorHAnsi" w:hAnsiTheme="majorHAnsi"/>
          <w:b/>
          <w:noProof/>
        </w:rPr>
        <w:t>22</w:t>
      </w:r>
      <w:r w:rsidRPr="00C71D95">
        <w:rPr>
          <w:rFonts w:asciiTheme="majorHAnsi" w:hAnsiTheme="majorHAnsi"/>
          <w:b/>
          <w:noProof/>
        </w:rPr>
        <w:fldChar w:fldCharType="end"/>
      </w:r>
    </w:p>
    <w:p w14:paraId="61E8DC34" w14:textId="77777777" w:rsidR="00C71D95" w:rsidRPr="00C71D95" w:rsidRDefault="00C71D95" w:rsidP="00C71D95">
      <w:pPr>
        <w:pStyle w:val="TOC2"/>
        <w:tabs>
          <w:tab w:val="right" w:leader="dot" w:pos="9010"/>
        </w:tabs>
        <w:spacing w:line="360" w:lineRule="auto"/>
        <w:rPr>
          <w:rFonts w:asciiTheme="majorHAnsi" w:hAnsiTheme="majorHAnsi"/>
          <w:noProof/>
          <w:lang w:val="da-DK" w:eastAsia="ja-JP"/>
        </w:rPr>
      </w:pPr>
      <w:r w:rsidRPr="00C71D95">
        <w:rPr>
          <w:rFonts w:asciiTheme="majorHAnsi" w:hAnsiTheme="majorHAnsi"/>
          <w:noProof/>
          <w:lang w:val="en-GB"/>
        </w:rPr>
        <w:t>3.1 The Sympathy Discourse - “På tirsdag skal de videre. Nordpå. Bare væk”</w:t>
      </w:r>
      <w:r w:rsidRPr="00C71D95">
        <w:rPr>
          <w:rFonts w:asciiTheme="majorHAnsi" w:hAnsiTheme="majorHAnsi"/>
          <w:noProof/>
        </w:rPr>
        <w:tab/>
      </w:r>
      <w:r w:rsidRPr="00C71D95">
        <w:rPr>
          <w:rFonts w:asciiTheme="majorHAnsi" w:hAnsiTheme="majorHAnsi"/>
          <w:noProof/>
        </w:rPr>
        <w:fldChar w:fldCharType="begin"/>
      </w:r>
      <w:r w:rsidRPr="00C71D95">
        <w:rPr>
          <w:rFonts w:asciiTheme="majorHAnsi" w:hAnsiTheme="majorHAnsi"/>
          <w:noProof/>
        </w:rPr>
        <w:instrText xml:space="preserve"> PAGEREF _Toc233790794 \h </w:instrText>
      </w:r>
      <w:r w:rsidRPr="00C71D95">
        <w:rPr>
          <w:rFonts w:asciiTheme="majorHAnsi" w:hAnsiTheme="majorHAnsi"/>
          <w:noProof/>
        </w:rPr>
      </w:r>
      <w:r w:rsidRPr="00C71D95">
        <w:rPr>
          <w:rFonts w:asciiTheme="majorHAnsi" w:hAnsiTheme="majorHAnsi"/>
          <w:noProof/>
        </w:rPr>
        <w:fldChar w:fldCharType="separate"/>
      </w:r>
      <w:r w:rsidRPr="00C71D95">
        <w:rPr>
          <w:rFonts w:asciiTheme="majorHAnsi" w:hAnsiTheme="majorHAnsi"/>
          <w:noProof/>
        </w:rPr>
        <w:t>26</w:t>
      </w:r>
      <w:r w:rsidRPr="00C71D95">
        <w:rPr>
          <w:rFonts w:asciiTheme="majorHAnsi" w:hAnsiTheme="majorHAnsi"/>
          <w:noProof/>
        </w:rPr>
        <w:fldChar w:fldCharType="end"/>
      </w:r>
    </w:p>
    <w:p w14:paraId="3D549381" w14:textId="77777777" w:rsidR="00C71D95" w:rsidRPr="00C71D95" w:rsidRDefault="00C71D95" w:rsidP="00C71D95">
      <w:pPr>
        <w:pStyle w:val="TOC3"/>
        <w:tabs>
          <w:tab w:val="right" w:leader="dot" w:pos="9010"/>
        </w:tabs>
        <w:spacing w:line="360" w:lineRule="auto"/>
        <w:rPr>
          <w:rFonts w:asciiTheme="majorHAnsi" w:hAnsiTheme="majorHAnsi"/>
          <w:noProof/>
          <w:lang w:val="da-DK" w:eastAsia="ja-JP"/>
        </w:rPr>
      </w:pPr>
      <w:r w:rsidRPr="00C71D95">
        <w:rPr>
          <w:rFonts w:asciiTheme="majorHAnsi" w:hAnsiTheme="majorHAnsi"/>
          <w:noProof/>
        </w:rPr>
        <w:t>3.1.1 Summarising the Sympathy Discourse</w:t>
      </w:r>
      <w:r w:rsidRPr="00C71D95">
        <w:rPr>
          <w:rFonts w:asciiTheme="majorHAnsi" w:hAnsiTheme="majorHAnsi"/>
          <w:noProof/>
        </w:rPr>
        <w:tab/>
      </w:r>
      <w:r w:rsidRPr="00C71D95">
        <w:rPr>
          <w:rFonts w:asciiTheme="majorHAnsi" w:hAnsiTheme="majorHAnsi"/>
          <w:noProof/>
        </w:rPr>
        <w:fldChar w:fldCharType="begin"/>
      </w:r>
      <w:r w:rsidRPr="00C71D95">
        <w:rPr>
          <w:rFonts w:asciiTheme="majorHAnsi" w:hAnsiTheme="majorHAnsi"/>
          <w:noProof/>
        </w:rPr>
        <w:instrText xml:space="preserve"> PAGEREF _Toc233790795 \h </w:instrText>
      </w:r>
      <w:r w:rsidRPr="00C71D95">
        <w:rPr>
          <w:rFonts w:asciiTheme="majorHAnsi" w:hAnsiTheme="majorHAnsi"/>
          <w:noProof/>
        </w:rPr>
      </w:r>
      <w:r w:rsidRPr="00C71D95">
        <w:rPr>
          <w:rFonts w:asciiTheme="majorHAnsi" w:hAnsiTheme="majorHAnsi"/>
          <w:noProof/>
        </w:rPr>
        <w:fldChar w:fldCharType="separate"/>
      </w:r>
      <w:r w:rsidRPr="00C71D95">
        <w:rPr>
          <w:rFonts w:asciiTheme="majorHAnsi" w:hAnsiTheme="majorHAnsi"/>
          <w:noProof/>
        </w:rPr>
        <w:t>29</w:t>
      </w:r>
      <w:r w:rsidRPr="00C71D95">
        <w:rPr>
          <w:rFonts w:asciiTheme="majorHAnsi" w:hAnsiTheme="majorHAnsi"/>
          <w:noProof/>
        </w:rPr>
        <w:fldChar w:fldCharType="end"/>
      </w:r>
    </w:p>
    <w:p w14:paraId="70AB82D1" w14:textId="77777777" w:rsidR="00C71D95" w:rsidRPr="00C71D95" w:rsidRDefault="00C71D95" w:rsidP="00C71D95">
      <w:pPr>
        <w:pStyle w:val="TOC2"/>
        <w:tabs>
          <w:tab w:val="right" w:leader="dot" w:pos="9010"/>
        </w:tabs>
        <w:spacing w:line="360" w:lineRule="auto"/>
        <w:rPr>
          <w:rFonts w:asciiTheme="majorHAnsi" w:hAnsiTheme="majorHAnsi"/>
          <w:noProof/>
          <w:lang w:val="da-DK" w:eastAsia="ja-JP"/>
        </w:rPr>
      </w:pPr>
      <w:r w:rsidRPr="00C71D95">
        <w:rPr>
          <w:rFonts w:asciiTheme="majorHAnsi" w:hAnsiTheme="majorHAnsi"/>
          <w:noProof/>
          <w:lang w:val="en-GB"/>
        </w:rPr>
        <w:t>3.2 The Discourse on Border Control - “Græsk asylkaos rammer Danmark”</w:t>
      </w:r>
      <w:r w:rsidRPr="00C71D95">
        <w:rPr>
          <w:rFonts w:asciiTheme="majorHAnsi" w:hAnsiTheme="majorHAnsi"/>
          <w:noProof/>
        </w:rPr>
        <w:tab/>
      </w:r>
      <w:r w:rsidRPr="00C71D95">
        <w:rPr>
          <w:rFonts w:asciiTheme="majorHAnsi" w:hAnsiTheme="majorHAnsi"/>
          <w:noProof/>
        </w:rPr>
        <w:fldChar w:fldCharType="begin"/>
      </w:r>
      <w:r w:rsidRPr="00C71D95">
        <w:rPr>
          <w:rFonts w:asciiTheme="majorHAnsi" w:hAnsiTheme="majorHAnsi"/>
          <w:noProof/>
        </w:rPr>
        <w:instrText xml:space="preserve"> PAGEREF _Toc233790796 \h </w:instrText>
      </w:r>
      <w:r w:rsidRPr="00C71D95">
        <w:rPr>
          <w:rFonts w:asciiTheme="majorHAnsi" w:hAnsiTheme="majorHAnsi"/>
          <w:noProof/>
        </w:rPr>
      </w:r>
      <w:r w:rsidRPr="00C71D95">
        <w:rPr>
          <w:rFonts w:asciiTheme="majorHAnsi" w:hAnsiTheme="majorHAnsi"/>
          <w:noProof/>
        </w:rPr>
        <w:fldChar w:fldCharType="separate"/>
      </w:r>
      <w:r w:rsidRPr="00C71D95">
        <w:rPr>
          <w:rFonts w:asciiTheme="majorHAnsi" w:hAnsiTheme="majorHAnsi"/>
          <w:noProof/>
        </w:rPr>
        <w:t>30</w:t>
      </w:r>
      <w:r w:rsidRPr="00C71D95">
        <w:rPr>
          <w:rFonts w:asciiTheme="majorHAnsi" w:hAnsiTheme="majorHAnsi"/>
          <w:noProof/>
        </w:rPr>
        <w:fldChar w:fldCharType="end"/>
      </w:r>
    </w:p>
    <w:p w14:paraId="7EC68CA6" w14:textId="77777777" w:rsidR="00C71D95" w:rsidRPr="00C71D95" w:rsidRDefault="00C71D95" w:rsidP="00C71D95">
      <w:pPr>
        <w:pStyle w:val="TOC3"/>
        <w:tabs>
          <w:tab w:val="right" w:leader="dot" w:pos="9010"/>
        </w:tabs>
        <w:spacing w:line="360" w:lineRule="auto"/>
        <w:rPr>
          <w:rFonts w:asciiTheme="majorHAnsi" w:hAnsiTheme="majorHAnsi"/>
          <w:noProof/>
          <w:lang w:val="da-DK" w:eastAsia="ja-JP"/>
        </w:rPr>
      </w:pPr>
      <w:r w:rsidRPr="00C71D95">
        <w:rPr>
          <w:rFonts w:asciiTheme="majorHAnsi" w:hAnsiTheme="majorHAnsi"/>
          <w:noProof/>
        </w:rPr>
        <w:t>3.2.1 Summarising the Discourse on Border Control</w:t>
      </w:r>
      <w:r w:rsidRPr="00C71D95">
        <w:rPr>
          <w:rFonts w:asciiTheme="majorHAnsi" w:hAnsiTheme="majorHAnsi"/>
          <w:noProof/>
        </w:rPr>
        <w:tab/>
      </w:r>
      <w:r w:rsidRPr="00C71D95">
        <w:rPr>
          <w:rFonts w:asciiTheme="majorHAnsi" w:hAnsiTheme="majorHAnsi"/>
          <w:noProof/>
        </w:rPr>
        <w:fldChar w:fldCharType="begin"/>
      </w:r>
      <w:r w:rsidRPr="00C71D95">
        <w:rPr>
          <w:rFonts w:asciiTheme="majorHAnsi" w:hAnsiTheme="majorHAnsi"/>
          <w:noProof/>
        </w:rPr>
        <w:instrText xml:space="preserve"> PAGEREF _Toc233790797 \h </w:instrText>
      </w:r>
      <w:r w:rsidRPr="00C71D95">
        <w:rPr>
          <w:rFonts w:asciiTheme="majorHAnsi" w:hAnsiTheme="majorHAnsi"/>
          <w:noProof/>
        </w:rPr>
      </w:r>
      <w:r w:rsidRPr="00C71D95">
        <w:rPr>
          <w:rFonts w:asciiTheme="majorHAnsi" w:hAnsiTheme="majorHAnsi"/>
          <w:noProof/>
        </w:rPr>
        <w:fldChar w:fldCharType="separate"/>
      </w:r>
      <w:r w:rsidRPr="00C71D95">
        <w:rPr>
          <w:rFonts w:asciiTheme="majorHAnsi" w:hAnsiTheme="majorHAnsi"/>
          <w:noProof/>
        </w:rPr>
        <w:t>33</w:t>
      </w:r>
      <w:r w:rsidRPr="00C71D95">
        <w:rPr>
          <w:rFonts w:asciiTheme="majorHAnsi" w:hAnsiTheme="majorHAnsi"/>
          <w:noProof/>
        </w:rPr>
        <w:fldChar w:fldCharType="end"/>
      </w:r>
    </w:p>
    <w:p w14:paraId="220EBEE8" w14:textId="77777777" w:rsidR="00C71D95" w:rsidRPr="00C71D95" w:rsidRDefault="00C71D95" w:rsidP="00C71D95">
      <w:pPr>
        <w:pStyle w:val="TOC2"/>
        <w:tabs>
          <w:tab w:val="right" w:leader="dot" w:pos="9010"/>
        </w:tabs>
        <w:spacing w:line="360" w:lineRule="auto"/>
        <w:rPr>
          <w:rFonts w:asciiTheme="majorHAnsi" w:hAnsiTheme="majorHAnsi"/>
          <w:noProof/>
          <w:lang w:val="da-DK" w:eastAsia="ja-JP"/>
        </w:rPr>
      </w:pPr>
      <w:r w:rsidRPr="00C71D95">
        <w:rPr>
          <w:rFonts w:asciiTheme="majorHAnsi" w:hAnsiTheme="majorHAnsi"/>
          <w:noProof/>
          <w:lang w:val="en-GB"/>
        </w:rPr>
        <w:t>3.3 The Solidarity Discourse - “POLITIKEN MENER: Usolidarisk”</w:t>
      </w:r>
      <w:r w:rsidRPr="00C71D95">
        <w:rPr>
          <w:rFonts w:asciiTheme="majorHAnsi" w:hAnsiTheme="majorHAnsi"/>
          <w:noProof/>
        </w:rPr>
        <w:tab/>
      </w:r>
      <w:r w:rsidRPr="00C71D95">
        <w:rPr>
          <w:rFonts w:asciiTheme="majorHAnsi" w:hAnsiTheme="majorHAnsi"/>
          <w:noProof/>
        </w:rPr>
        <w:fldChar w:fldCharType="begin"/>
      </w:r>
      <w:r w:rsidRPr="00C71D95">
        <w:rPr>
          <w:rFonts w:asciiTheme="majorHAnsi" w:hAnsiTheme="majorHAnsi"/>
          <w:noProof/>
        </w:rPr>
        <w:instrText xml:space="preserve"> PAGEREF _Toc233790798 \h </w:instrText>
      </w:r>
      <w:r w:rsidRPr="00C71D95">
        <w:rPr>
          <w:rFonts w:asciiTheme="majorHAnsi" w:hAnsiTheme="majorHAnsi"/>
          <w:noProof/>
        </w:rPr>
      </w:r>
      <w:r w:rsidRPr="00C71D95">
        <w:rPr>
          <w:rFonts w:asciiTheme="majorHAnsi" w:hAnsiTheme="majorHAnsi"/>
          <w:noProof/>
        </w:rPr>
        <w:fldChar w:fldCharType="separate"/>
      </w:r>
      <w:r w:rsidRPr="00C71D95">
        <w:rPr>
          <w:rFonts w:asciiTheme="majorHAnsi" w:hAnsiTheme="majorHAnsi"/>
          <w:noProof/>
        </w:rPr>
        <w:t>34</w:t>
      </w:r>
      <w:r w:rsidRPr="00C71D95">
        <w:rPr>
          <w:rFonts w:asciiTheme="majorHAnsi" w:hAnsiTheme="majorHAnsi"/>
          <w:noProof/>
        </w:rPr>
        <w:fldChar w:fldCharType="end"/>
      </w:r>
    </w:p>
    <w:p w14:paraId="2ABE94D6" w14:textId="77777777" w:rsidR="00C71D95" w:rsidRPr="00C71D95" w:rsidRDefault="00C71D95" w:rsidP="00C71D95">
      <w:pPr>
        <w:pStyle w:val="TOC3"/>
        <w:tabs>
          <w:tab w:val="right" w:leader="dot" w:pos="9010"/>
        </w:tabs>
        <w:spacing w:line="360" w:lineRule="auto"/>
        <w:rPr>
          <w:rFonts w:asciiTheme="majorHAnsi" w:hAnsiTheme="majorHAnsi"/>
          <w:noProof/>
          <w:lang w:val="da-DK" w:eastAsia="ja-JP"/>
        </w:rPr>
      </w:pPr>
      <w:r w:rsidRPr="00C71D95">
        <w:rPr>
          <w:rFonts w:asciiTheme="majorHAnsi" w:hAnsiTheme="majorHAnsi"/>
          <w:noProof/>
        </w:rPr>
        <w:t>3.3.1 Summarising the Solidarity Discourse</w:t>
      </w:r>
      <w:r w:rsidRPr="00C71D95">
        <w:rPr>
          <w:rFonts w:asciiTheme="majorHAnsi" w:hAnsiTheme="majorHAnsi"/>
          <w:noProof/>
        </w:rPr>
        <w:tab/>
      </w:r>
      <w:r w:rsidRPr="00C71D95">
        <w:rPr>
          <w:rFonts w:asciiTheme="majorHAnsi" w:hAnsiTheme="majorHAnsi"/>
          <w:noProof/>
        </w:rPr>
        <w:fldChar w:fldCharType="begin"/>
      </w:r>
      <w:r w:rsidRPr="00C71D95">
        <w:rPr>
          <w:rFonts w:asciiTheme="majorHAnsi" w:hAnsiTheme="majorHAnsi"/>
          <w:noProof/>
        </w:rPr>
        <w:instrText xml:space="preserve"> PAGEREF _Toc233790799 \h </w:instrText>
      </w:r>
      <w:r w:rsidRPr="00C71D95">
        <w:rPr>
          <w:rFonts w:asciiTheme="majorHAnsi" w:hAnsiTheme="majorHAnsi"/>
          <w:noProof/>
        </w:rPr>
      </w:r>
      <w:r w:rsidRPr="00C71D95">
        <w:rPr>
          <w:rFonts w:asciiTheme="majorHAnsi" w:hAnsiTheme="majorHAnsi"/>
          <w:noProof/>
        </w:rPr>
        <w:fldChar w:fldCharType="separate"/>
      </w:r>
      <w:r w:rsidRPr="00C71D95">
        <w:rPr>
          <w:rFonts w:asciiTheme="majorHAnsi" w:hAnsiTheme="majorHAnsi"/>
          <w:noProof/>
        </w:rPr>
        <w:t>36</w:t>
      </w:r>
      <w:r w:rsidRPr="00C71D95">
        <w:rPr>
          <w:rFonts w:asciiTheme="majorHAnsi" w:hAnsiTheme="majorHAnsi"/>
          <w:noProof/>
        </w:rPr>
        <w:fldChar w:fldCharType="end"/>
      </w:r>
    </w:p>
    <w:p w14:paraId="6C60A550" w14:textId="77777777" w:rsidR="00C71D95" w:rsidRPr="00C71D95" w:rsidRDefault="00C71D95" w:rsidP="00C71D95">
      <w:pPr>
        <w:pStyle w:val="TOC2"/>
        <w:tabs>
          <w:tab w:val="right" w:leader="dot" w:pos="9010"/>
        </w:tabs>
        <w:spacing w:line="360" w:lineRule="auto"/>
        <w:rPr>
          <w:rFonts w:asciiTheme="majorHAnsi" w:hAnsiTheme="majorHAnsi"/>
          <w:noProof/>
          <w:lang w:val="da-DK" w:eastAsia="ja-JP"/>
        </w:rPr>
      </w:pPr>
      <w:r w:rsidRPr="00C71D95">
        <w:rPr>
          <w:rFonts w:asciiTheme="majorHAnsi" w:hAnsiTheme="majorHAnsi"/>
          <w:noProof/>
          <w:lang w:val="en-GB"/>
        </w:rPr>
        <w:t>3.4 A View Across the Discourses</w:t>
      </w:r>
      <w:r w:rsidRPr="00C71D95">
        <w:rPr>
          <w:rFonts w:asciiTheme="majorHAnsi" w:hAnsiTheme="majorHAnsi"/>
          <w:noProof/>
        </w:rPr>
        <w:tab/>
      </w:r>
      <w:r w:rsidRPr="00C71D95">
        <w:rPr>
          <w:rFonts w:asciiTheme="majorHAnsi" w:hAnsiTheme="majorHAnsi"/>
          <w:noProof/>
        </w:rPr>
        <w:fldChar w:fldCharType="begin"/>
      </w:r>
      <w:r w:rsidRPr="00C71D95">
        <w:rPr>
          <w:rFonts w:asciiTheme="majorHAnsi" w:hAnsiTheme="majorHAnsi"/>
          <w:noProof/>
        </w:rPr>
        <w:instrText xml:space="preserve"> PAGEREF _Toc233790800 \h </w:instrText>
      </w:r>
      <w:r w:rsidRPr="00C71D95">
        <w:rPr>
          <w:rFonts w:asciiTheme="majorHAnsi" w:hAnsiTheme="majorHAnsi"/>
          <w:noProof/>
        </w:rPr>
      </w:r>
      <w:r w:rsidRPr="00C71D95">
        <w:rPr>
          <w:rFonts w:asciiTheme="majorHAnsi" w:hAnsiTheme="majorHAnsi"/>
          <w:noProof/>
        </w:rPr>
        <w:fldChar w:fldCharType="separate"/>
      </w:r>
      <w:r w:rsidRPr="00C71D95">
        <w:rPr>
          <w:rFonts w:asciiTheme="majorHAnsi" w:hAnsiTheme="majorHAnsi"/>
          <w:noProof/>
        </w:rPr>
        <w:t>38</w:t>
      </w:r>
      <w:r w:rsidRPr="00C71D95">
        <w:rPr>
          <w:rFonts w:asciiTheme="majorHAnsi" w:hAnsiTheme="majorHAnsi"/>
          <w:noProof/>
        </w:rPr>
        <w:fldChar w:fldCharType="end"/>
      </w:r>
    </w:p>
    <w:p w14:paraId="52B2EA85" w14:textId="77777777" w:rsidR="00C71D95" w:rsidRPr="00C71D95" w:rsidRDefault="00C71D95" w:rsidP="00C71D95">
      <w:pPr>
        <w:pStyle w:val="TOC1"/>
        <w:spacing w:line="360" w:lineRule="auto"/>
        <w:rPr>
          <w:rFonts w:asciiTheme="majorHAnsi" w:hAnsiTheme="majorHAnsi"/>
          <w:b/>
          <w:noProof/>
          <w:lang w:val="da-DK" w:eastAsia="ja-JP"/>
        </w:rPr>
      </w:pPr>
      <w:r w:rsidRPr="00C71D95">
        <w:rPr>
          <w:rFonts w:asciiTheme="majorHAnsi" w:hAnsiTheme="majorHAnsi"/>
          <w:b/>
          <w:noProof/>
          <w:lang w:val="en-GB"/>
        </w:rPr>
        <w:t>4. Securitization - The Theoretical Framework</w:t>
      </w:r>
      <w:r w:rsidRPr="00C71D95">
        <w:rPr>
          <w:rFonts w:asciiTheme="majorHAnsi" w:hAnsiTheme="majorHAnsi"/>
          <w:b/>
          <w:noProof/>
        </w:rPr>
        <w:tab/>
      </w:r>
      <w:r w:rsidRPr="00C71D95">
        <w:rPr>
          <w:rFonts w:asciiTheme="majorHAnsi" w:hAnsiTheme="majorHAnsi"/>
          <w:b/>
          <w:noProof/>
        </w:rPr>
        <w:fldChar w:fldCharType="begin"/>
      </w:r>
      <w:r w:rsidRPr="00C71D95">
        <w:rPr>
          <w:rFonts w:asciiTheme="majorHAnsi" w:hAnsiTheme="majorHAnsi"/>
          <w:b/>
          <w:noProof/>
        </w:rPr>
        <w:instrText xml:space="preserve"> PAGEREF _Toc233790801 \h </w:instrText>
      </w:r>
      <w:r w:rsidRPr="00C71D95">
        <w:rPr>
          <w:rFonts w:asciiTheme="majorHAnsi" w:hAnsiTheme="majorHAnsi"/>
          <w:b/>
          <w:noProof/>
        </w:rPr>
      </w:r>
      <w:r w:rsidRPr="00C71D95">
        <w:rPr>
          <w:rFonts w:asciiTheme="majorHAnsi" w:hAnsiTheme="majorHAnsi"/>
          <w:b/>
          <w:noProof/>
        </w:rPr>
        <w:fldChar w:fldCharType="separate"/>
      </w:r>
      <w:r w:rsidRPr="00C71D95">
        <w:rPr>
          <w:rFonts w:asciiTheme="majorHAnsi" w:hAnsiTheme="majorHAnsi"/>
          <w:b/>
          <w:noProof/>
        </w:rPr>
        <w:t>40</w:t>
      </w:r>
      <w:r w:rsidRPr="00C71D95">
        <w:rPr>
          <w:rFonts w:asciiTheme="majorHAnsi" w:hAnsiTheme="majorHAnsi"/>
          <w:b/>
          <w:noProof/>
        </w:rPr>
        <w:fldChar w:fldCharType="end"/>
      </w:r>
    </w:p>
    <w:p w14:paraId="34DBBEEB" w14:textId="77777777" w:rsidR="00C71D95" w:rsidRPr="00C71D95" w:rsidRDefault="00C71D95" w:rsidP="00C71D95">
      <w:pPr>
        <w:pStyle w:val="TOC2"/>
        <w:tabs>
          <w:tab w:val="right" w:leader="dot" w:pos="9010"/>
        </w:tabs>
        <w:spacing w:line="360" w:lineRule="auto"/>
        <w:rPr>
          <w:rFonts w:asciiTheme="majorHAnsi" w:hAnsiTheme="majorHAnsi"/>
          <w:noProof/>
          <w:lang w:val="da-DK" w:eastAsia="ja-JP"/>
        </w:rPr>
      </w:pPr>
      <w:r w:rsidRPr="00C71D95">
        <w:rPr>
          <w:rFonts w:asciiTheme="majorHAnsi" w:hAnsiTheme="majorHAnsi"/>
          <w:noProof/>
          <w:lang w:val="en-GB"/>
        </w:rPr>
        <w:t>4.1 The Theoretical Field of Securitization</w:t>
      </w:r>
      <w:r w:rsidRPr="00C71D95">
        <w:rPr>
          <w:rFonts w:asciiTheme="majorHAnsi" w:hAnsiTheme="majorHAnsi"/>
          <w:noProof/>
        </w:rPr>
        <w:tab/>
      </w:r>
      <w:r w:rsidRPr="00C71D95">
        <w:rPr>
          <w:rFonts w:asciiTheme="majorHAnsi" w:hAnsiTheme="majorHAnsi"/>
          <w:noProof/>
        </w:rPr>
        <w:fldChar w:fldCharType="begin"/>
      </w:r>
      <w:r w:rsidRPr="00C71D95">
        <w:rPr>
          <w:rFonts w:asciiTheme="majorHAnsi" w:hAnsiTheme="majorHAnsi"/>
          <w:noProof/>
        </w:rPr>
        <w:instrText xml:space="preserve"> PAGEREF _Toc233790802 \h </w:instrText>
      </w:r>
      <w:r w:rsidRPr="00C71D95">
        <w:rPr>
          <w:rFonts w:asciiTheme="majorHAnsi" w:hAnsiTheme="majorHAnsi"/>
          <w:noProof/>
        </w:rPr>
      </w:r>
      <w:r w:rsidRPr="00C71D95">
        <w:rPr>
          <w:rFonts w:asciiTheme="majorHAnsi" w:hAnsiTheme="majorHAnsi"/>
          <w:noProof/>
        </w:rPr>
        <w:fldChar w:fldCharType="separate"/>
      </w:r>
      <w:r w:rsidRPr="00C71D95">
        <w:rPr>
          <w:rFonts w:asciiTheme="majorHAnsi" w:hAnsiTheme="majorHAnsi"/>
          <w:noProof/>
        </w:rPr>
        <w:t>40</w:t>
      </w:r>
      <w:r w:rsidRPr="00C71D95">
        <w:rPr>
          <w:rFonts w:asciiTheme="majorHAnsi" w:hAnsiTheme="majorHAnsi"/>
          <w:noProof/>
        </w:rPr>
        <w:fldChar w:fldCharType="end"/>
      </w:r>
    </w:p>
    <w:p w14:paraId="6D380599" w14:textId="77777777" w:rsidR="00C71D95" w:rsidRPr="00C71D95" w:rsidRDefault="00C71D95" w:rsidP="00C71D95">
      <w:pPr>
        <w:pStyle w:val="TOC2"/>
        <w:tabs>
          <w:tab w:val="right" w:leader="dot" w:pos="9010"/>
        </w:tabs>
        <w:spacing w:line="360" w:lineRule="auto"/>
        <w:rPr>
          <w:rFonts w:asciiTheme="majorHAnsi" w:hAnsiTheme="majorHAnsi"/>
          <w:noProof/>
          <w:lang w:val="da-DK" w:eastAsia="ja-JP"/>
        </w:rPr>
      </w:pPr>
      <w:r w:rsidRPr="00C71D95">
        <w:rPr>
          <w:rFonts w:asciiTheme="majorHAnsi" w:hAnsiTheme="majorHAnsi"/>
          <w:noProof/>
          <w:lang w:val="en-GB"/>
        </w:rPr>
        <w:t>4.2 Securitization of Migration</w:t>
      </w:r>
      <w:r w:rsidRPr="00C71D95">
        <w:rPr>
          <w:rFonts w:asciiTheme="majorHAnsi" w:hAnsiTheme="majorHAnsi"/>
          <w:noProof/>
        </w:rPr>
        <w:tab/>
      </w:r>
      <w:r w:rsidRPr="00C71D95">
        <w:rPr>
          <w:rFonts w:asciiTheme="majorHAnsi" w:hAnsiTheme="majorHAnsi"/>
          <w:noProof/>
        </w:rPr>
        <w:fldChar w:fldCharType="begin"/>
      </w:r>
      <w:r w:rsidRPr="00C71D95">
        <w:rPr>
          <w:rFonts w:asciiTheme="majorHAnsi" w:hAnsiTheme="majorHAnsi"/>
          <w:noProof/>
        </w:rPr>
        <w:instrText xml:space="preserve"> PAGEREF _Toc233790803 \h </w:instrText>
      </w:r>
      <w:r w:rsidRPr="00C71D95">
        <w:rPr>
          <w:rFonts w:asciiTheme="majorHAnsi" w:hAnsiTheme="majorHAnsi"/>
          <w:noProof/>
        </w:rPr>
      </w:r>
      <w:r w:rsidRPr="00C71D95">
        <w:rPr>
          <w:rFonts w:asciiTheme="majorHAnsi" w:hAnsiTheme="majorHAnsi"/>
          <w:noProof/>
        </w:rPr>
        <w:fldChar w:fldCharType="separate"/>
      </w:r>
      <w:r w:rsidRPr="00C71D95">
        <w:rPr>
          <w:rFonts w:asciiTheme="majorHAnsi" w:hAnsiTheme="majorHAnsi"/>
          <w:noProof/>
        </w:rPr>
        <w:t>42</w:t>
      </w:r>
      <w:r w:rsidRPr="00C71D95">
        <w:rPr>
          <w:rFonts w:asciiTheme="majorHAnsi" w:hAnsiTheme="majorHAnsi"/>
          <w:noProof/>
        </w:rPr>
        <w:fldChar w:fldCharType="end"/>
      </w:r>
    </w:p>
    <w:p w14:paraId="193BC2AF" w14:textId="77777777" w:rsidR="00C71D95" w:rsidRPr="00C71D95" w:rsidRDefault="00C71D95" w:rsidP="00C71D95">
      <w:pPr>
        <w:pStyle w:val="TOC2"/>
        <w:tabs>
          <w:tab w:val="right" w:leader="dot" w:pos="9010"/>
        </w:tabs>
        <w:spacing w:line="360" w:lineRule="auto"/>
        <w:rPr>
          <w:rFonts w:asciiTheme="majorHAnsi" w:hAnsiTheme="majorHAnsi"/>
          <w:noProof/>
          <w:lang w:val="da-DK" w:eastAsia="ja-JP"/>
        </w:rPr>
      </w:pPr>
      <w:r w:rsidRPr="00C71D95">
        <w:rPr>
          <w:rFonts w:asciiTheme="majorHAnsi" w:hAnsiTheme="majorHAnsi"/>
          <w:noProof/>
          <w:lang w:val="en-GB"/>
        </w:rPr>
        <w:t>4.3 The Securitization of Migration – A Conceptual Theoretical Framework</w:t>
      </w:r>
      <w:r w:rsidRPr="00C71D95">
        <w:rPr>
          <w:rFonts w:asciiTheme="majorHAnsi" w:hAnsiTheme="majorHAnsi"/>
          <w:noProof/>
        </w:rPr>
        <w:tab/>
      </w:r>
      <w:r w:rsidRPr="00C71D95">
        <w:rPr>
          <w:rFonts w:asciiTheme="majorHAnsi" w:hAnsiTheme="majorHAnsi"/>
          <w:noProof/>
        </w:rPr>
        <w:fldChar w:fldCharType="begin"/>
      </w:r>
      <w:r w:rsidRPr="00C71D95">
        <w:rPr>
          <w:rFonts w:asciiTheme="majorHAnsi" w:hAnsiTheme="majorHAnsi"/>
          <w:noProof/>
        </w:rPr>
        <w:instrText xml:space="preserve"> PAGEREF _Toc233790804 \h </w:instrText>
      </w:r>
      <w:r w:rsidRPr="00C71D95">
        <w:rPr>
          <w:rFonts w:asciiTheme="majorHAnsi" w:hAnsiTheme="majorHAnsi"/>
          <w:noProof/>
        </w:rPr>
      </w:r>
      <w:r w:rsidRPr="00C71D95">
        <w:rPr>
          <w:rFonts w:asciiTheme="majorHAnsi" w:hAnsiTheme="majorHAnsi"/>
          <w:noProof/>
        </w:rPr>
        <w:fldChar w:fldCharType="separate"/>
      </w:r>
      <w:r w:rsidRPr="00C71D95">
        <w:rPr>
          <w:rFonts w:asciiTheme="majorHAnsi" w:hAnsiTheme="majorHAnsi"/>
          <w:noProof/>
        </w:rPr>
        <w:t>43</w:t>
      </w:r>
      <w:r w:rsidRPr="00C71D95">
        <w:rPr>
          <w:rFonts w:asciiTheme="majorHAnsi" w:hAnsiTheme="majorHAnsi"/>
          <w:noProof/>
        </w:rPr>
        <w:fldChar w:fldCharType="end"/>
      </w:r>
    </w:p>
    <w:p w14:paraId="24A8700B" w14:textId="77777777" w:rsidR="00C71D95" w:rsidRPr="00C71D95" w:rsidRDefault="00C71D95" w:rsidP="00C71D95">
      <w:pPr>
        <w:pStyle w:val="TOC3"/>
        <w:tabs>
          <w:tab w:val="right" w:leader="dot" w:pos="9010"/>
        </w:tabs>
        <w:spacing w:line="360" w:lineRule="auto"/>
        <w:rPr>
          <w:rFonts w:asciiTheme="majorHAnsi" w:hAnsiTheme="majorHAnsi"/>
          <w:noProof/>
          <w:lang w:val="da-DK" w:eastAsia="ja-JP"/>
        </w:rPr>
      </w:pPr>
      <w:r w:rsidRPr="00C71D95">
        <w:rPr>
          <w:rFonts w:asciiTheme="majorHAnsi" w:hAnsiTheme="majorHAnsi"/>
          <w:noProof/>
        </w:rPr>
        <w:t>4.3.1 Migration &amp; The Internal Security</w:t>
      </w:r>
      <w:r w:rsidRPr="00C71D95">
        <w:rPr>
          <w:rFonts w:asciiTheme="majorHAnsi" w:hAnsiTheme="majorHAnsi"/>
          <w:noProof/>
        </w:rPr>
        <w:tab/>
      </w:r>
      <w:r w:rsidRPr="00C71D95">
        <w:rPr>
          <w:rFonts w:asciiTheme="majorHAnsi" w:hAnsiTheme="majorHAnsi"/>
          <w:noProof/>
        </w:rPr>
        <w:fldChar w:fldCharType="begin"/>
      </w:r>
      <w:r w:rsidRPr="00C71D95">
        <w:rPr>
          <w:rFonts w:asciiTheme="majorHAnsi" w:hAnsiTheme="majorHAnsi"/>
          <w:noProof/>
        </w:rPr>
        <w:instrText xml:space="preserve"> PAGEREF _Toc233790805 \h </w:instrText>
      </w:r>
      <w:r w:rsidRPr="00C71D95">
        <w:rPr>
          <w:rFonts w:asciiTheme="majorHAnsi" w:hAnsiTheme="majorHAnsi"/>
          <w:noProof/>
        </w:rPr>
      </w:r>
      <w:r w:rsidRPr="00C71D95">
        <w:rPr>
          <w:rFonts w:asciiTheme="majorHAnsi" w:hAnsiTheme="majorHAnsi"/>
          <w:noProof/>
        </w:rPr>
        <w:fldChar w:fldCharType="separate"/>
      </w:r>
      <w:r w:rsidRPr="00C71D95">
        <w:rPr>
          <w:rFonts w:asciiTheme="majorHAnsi" w:hAnsiTheme="majorHAnsi"/>
          <w:noProof/>
        </w:rPr>
        <w:t>44</w:t>
      </w:r>
      <w:r w:rsidRPr="00C71D95">
        <w:rPr>
          <w:rFonts w:asciiTheme="majorHAnsi" w:hAnsiTheme="majorHAnsi"/>
          <w:noProof/>
        </w:rPr>
        <w:fldChar w:fldCharType="end"/>
      </w:r>
    </w:p>
    <w:p w14:paraId="6CDF1FDF" w14:textId="77777777" w:rsidR="00C71D95" w:rsidRPr="00C71D95" w:rsidRDefault="00C71D95" w:rsidP="00C71D95">
      <w:pPr>
        <w:pStyle w:val="TOC3"/>
        <w:tabs>
          <w:tab w:val="right" w:leader="dot" w:pos="9010"/>
        </w:tabs>
        <w:spacing w:line="360" w:lineRule="auto"/>
        <w:rPr>
          <w:rFonts w:asciiTheme="majorHAnsi" w:hAnsiTheme="majorHAnsi"/>
          <w:noProof/>
          <w:lang w:val="da-DK" w:eastAsia="ja-JP"/>
        </w:rPr>
      </w:pPr>
      <w:r w:rsidRPr="00C71D95">
        <w:rPr>
          <w:rFonts w:asciiTheme="majorHAnsi" w:hAnsiTheme="majorHAnsi"/>
          <w:noProof/>
        </w:rPr>
        <w:t>4.3.2 Migration &amp; The Cultural Security</w:t>
      </w:r>
      <w:r w:rsidRPr="00C71D95">
        <w:rPr>
          <w:rFonts w:asciiTheme="majorHAnsi" w:hAnsiTheme="majorHAnsi"/>
          <w:noProof/>
        </w:rPr>
        <w:tab/>
      </w:r>
      <w:r w:rsidRPr="00C71D95">
        <w:rPr>
          <w:rFonts w:asciiTheme="majorHAnsi" w:hAnsiTheme="majorHAnsi"/>
          <w:noProof/>
        </w:rPr>
        <w:fldChar w:fldCharType="begin"/>
      </w:r>
      <w:r w:rsidRPr="00C71D95">
        <w:rPr>
          <w:rFonts w:asciiTheme="majorHAnsi" w:hAnsiTheme="majorHAnsi"/>
          <w:noProof/>
        </w:rPr>
        <w:instrText xml:space="preserve"> PAGEREF _Toc233790806 \h </w:instrText>
      </w:r>
      <w:r w:rsidRPr="00C71D95">
        <w:rPr>
          <w:rFonts w:asciiTheme="majorHAnsi" w:hAnsiTheme="majorHAnsi"/>
          <w:noProof/>
        </w:rPr>
      </w:r>
      <w:r w:rsidRPr="00C71D95">
        <w:rPr>
          <w:rFonts w:asciiTheme="majorHAnsi" w:hAnsiTheme="majorHAnsi"/>
          <w:noProof/>
        </w:rPr>
        <w:fldChar w:fldCharType="separate"/>
      </w:r>
      <w:r w:rsidRPr="00C71D95">
        <w:rPr>
          <w:rFonts w:asciiTheme="majorHAnsi" w:hAnsiTheme="majorHAnsi"/>
          <w:noProof/>
        </w:rPr>
        <w:t>46</w:t>
      </w:r>
      <w:r w:rsidRPr="00C71D95">
        <w:rPr>
          <w:rFonts w:asciiTheme="majorHAnsi" w:hAnsiTheme="majorHAnsi"/>
          <w:noProof/>
        </w:rPr>
        <w:fldChar w:fldCharType="end"/>
      </w:r>
    </w:p>
    <w:p w14:paraId="46D6B1F6" w14:textId="77777777" w:rsidR="00C71D95" w:rsidRPr="00C71D95" w:rsidRDefault="00C71D95" w:rsidP="00C71D95">
      <w:pPr>
        <w:pStyle w:val="TOC3"/>
        <w:tabs>
          <w:tab w:val="right" w:leader="dot" w:pos="9010"/>
        </w:tabs>
        <w:spacing w:line="360" w:lineRule="auto"/>
        <w:rPr>
          <w:rFonts w:asciiTheme="majorHAnsi" w:hAnsiTheme="majorHAnsi"/>
          <w:noProof/>
          <w:lang w:val="da-DK" w:eastAsia="ja-JP"/>
        </w:rPr>
      </w:pPr>
      <w:r w:rsidRPr="00C71D95">
        <w:rPr>
          <w:rFonts w:asciiTheme="majorHAnsi" w:hAnsiTheme="majorHAnsi"/>
          <w:noProof/>
        </w:rPr>
        <w:t>4.3.3 The Welfare State &amp; The Securitization of Migration</w:t>
      </w:r>
      <w:r w:rsidRPr="00C71D95">
        <w:rPr>
          <w:rFonts w:asciiTheme="majorHAnsi" w:hAnsiTheme="majorHAnsi"/>
          <w:noProof/>
        </w:rPr>
        <w:tab/>
      </w:r>
      <w:r w:rsidRPr="00C71D95">
        <w:rPr>
          <w:rFonts w:asciiTheme="majorHAnsi" w:hAnsiTheme="majorHAnsi"/>
          <w:noProof/>
        </w:rPr>
        <w:fldChar w:fldCharType="begin"/>
      </w:r>
      <w:r w:rsidRPr="00C71D95">
        <w:rPr>
          <w:rFonts w:asciiTheme="majorHAnsi" w:hAnsiTheme="majorHAnsi"/>
          <w:noProof/>
        </w:rPr>
        <w:instrText xml:space="preserve"> PAGEREF _Toc233790807 \h </w:instrText>
      </w:r>
      <w:r w:rsidRPr="00C71D95">
        <w:rPr>
          <w:rFonts w:asciiTheme="majorHAnsi" w:hAnsiTheme="majorHAnsi"/>
          <w:noProof/>
        </w:rPr>
      </w:r>
      <w:r w:rsidRPr="00C71D95">
        <w:rPr>
          <w:rFonts w:asciiTheme="majorHAnsi" w:hAnsiTheme="majorHAnsi"/>
          <w:noProof/>
        </w:rPr>
        <w:fldChar w:fldCharType="separate"/>
      </w:r>
      <w:r w:rsidRPr="00C71D95">
        <w:rPr>
          <w:rFonts w:asciiTheme="majorHAnsi" w:hAnsiTheme="majorHAnsi"/>
          <w:noProof/>
        </w:rPr>
        <w:t>49</w:t>
      </w:r>
      <w:r w:rsidRPr="00C71D95">
        <w:rPr>
          <w:rFonts w:asciiTheme="majorHAnsi" w:hAnsiTheme="majorHAnsi"/>
          <w:noProof/>
        </w:rPr>
        <w:fldChar w:fldCharType="end"/>
      </w:r>
    </w:p>
    <w:p w14:paraId="4663F536" w14:textId="77777777" w:rsidR="00C71D95" w:rsidRDefault="00C71D95" w:rsidP="00C71D95">
      <w:pPr>
        <w:pStyle w:val="TOC1"/>
        <w:spacing w:line="360" w:lineRule="auto"/>
        <w:rPr>
          <w:rFonts w:asciiTheme="majorHAnsi" w:hAnsiTheme="majorHAnsi"/>
          <w:b/>
          <w:noProof/>
          <w:lang w:val="en-GB"/>
        </w:rPr>
      </w:pPr>
    </w:p>
    <w:p w14:paraId="7CEA5FA3" w14:textId="03C30258" w:rsidR="00C71D95" w:rsidRPr="00C71D95" w:rsidRDefault="00C71D95" w:rsidP="00C71D95">
      <w:pPr>
        <w:pStyle w:val="TOC1"/>
        <w:spacing w:line="360" w:lineRule="auto"/>
        <w:rPr>
          <w:rFonts w:asciiTheme="majorHAnsi" w:hAnsiTheme="majorHAnsi"/>
          <w:b/>
          <w:noProof/>
          <w:lang w:val="da-DK" w:eastAsia="ja-JP"/>
        </w:rPr>
      </w:pPr>
      <w:r w:rsidRPr="00C71D95">
        <w:rPr>
          <w:rFonts w:asciiTheme="majorHAnsi" w:hAnsiTheme="majorHAnsi"/>
          <w:b/>
          <w:noProof/>
          <w:lang w:val="en-GB"/>
        </w:rPr>
        <w:t>5. Which Consequences do the Discourses Entail?</w:t>
      </w:r>
      <w:r w:rsidRPr="00C71D95">
        <w:rPr>
          <w:rFonts w:asciiTheme="majorHAnsi" w:hAnsiTheme="majorHAnsi"/>
          <w:b/>
          <w:noProof/>
        </w:rPr>
        <w:tab/>
      </w:r>
      <w:r w:rsidRPr="00C71D95">
        <w:rPr>
          <w:rFonts w:asciiTheme="majorHAnsi" w:hAnsiTheme="majorHAnsi"/>
          <w:b/>
          <w:noProof/>
        </w:rPr>
        <w:fldChar w:fldCharType="begin"/>
      </w:r>
      <w:r w:rsidRPr="00C71D95">
        <w:rPr>
          <w:rFonts w:asciiTheme="majorHAnsi" w:hAnsiTheme="majorHAnsi"/>
          <w:b/>
          <w:noProof/>
        </w:rPr>
        <w:instrText xml:space="preserve"> PAGEREF _Toc233790808 \h </w:instrText>
      </w:r>
      <w:r w:rsidRPr="00C71D95">
        <w:rPr>
          <w:rFonts w:asciiTheme="majorHAnsi" w:hAnsiTheme="majorHAnsi"/>
          <w:b/>
          <w:noProof/>
        </w:rPr>
      </w:r>
      <w:r w:rsidRPr="00C71D95">
        <w:rPr>
          <w:rFonts w:asciiTheme="majorHAnsi" w:hAnsiTheme="majorHAnsi"/>
          <w:b/>
          <w:noProof/>
        </w:rPr>
        <w:fldChar w:fldCharType="separate"/>
      </w:r>
      <w:r w:rsidRPr="00C71D95">
        <w:rPr>
          <w:rFonts w:asciiTheme="majorHAnsi" w:hAnsiTheme="majorHAnsi"/>
          <w:b/>
          <w:noProof/>
        </w:rPr>
        <w:t>52</w:t>
      </w:r>
      <w:r w:rsidRPr="00C71D95">
        <w:rPr>
          <w:rFonts w:asciiTheme="majorHAnsi" w:hAnsiTheme="majorHAnsi"/>
          <w:b/>
          <w:noProof/>
        </w:rPr>
        <w:fldChar w:fldCharType="end"/>
      </w:r>
      <w:bookmarkStart w:id="0" w:name="_GoBack"/>
      <w:bookmarkEnd w:id="0"/>
    </w:p>
    <w:p w14:paraId="0ACE7F77" w14:textId="77777777" w:rsidR="00C71D95" w:rsidRPr="00C71D95" w:rsidRDefault="00C71D95" w:rsidP="00C71D95">
      <w:pPr>
        <w:pStyle w:val="TOC2"/>
        <w:tabs>
          <w:tab w:val="right" w:leader="dot" w:pos="9010"/>
        </w:tabs>
        <w:spacing w:line="360" w:lineRule="auto"/>
        <w:rPr>
          <w:rFonts w:asciiTheme="majorHAnsi" w:hAnsiTheme="majorHAnsi"/>
          <w:noProof/>
          <w:lang w:val="da-DK" w:eastAsia="ja-JP"/>
        </w:rPr>
      </w:pPr>
      <w:r w:rsidRPr="00C71D95">
        <w:rPr>
          <w:rFonts w:asciiTheme="majorHAnsi" w:hAnsiTheme="majorHAnsi"/>
          <w:noProof/>
          <w:lang w:val="en-GB"/>
        </w:rPr>
        <w:t>5.1 Neglecting the Asylum Motive</w:t>
      </w:r>
      <w:r w:rsidRPr="00C71D95">
        <w:rPr>
          <w:rFonts w:asciiTheme="majorHAnsi" w:hAnsiTheme="majorHAnsi"/>
          <w:noProof/>
        </w:rPr>
        <w:tab/>
      </w:r>
      <w:r w:rsidRPr="00C71D95">
        <w:rPr>
          <w:rFonts w:asciiTheme="majorHAnsi" w:hAnsiTheme="majorHAnsi"/>
          <w:noProof/>
        </w:rPr>
        <w:fldChar w:fldCharType="begin"/>
      </w:r>
      <w:r w:rsidRPr="00C71D95">
        <w:rPr>
          <w:rFonts w:asciiTheme="majorHAnsi" w:hAnsiTheme="majorHAnsi"/>
          <w:noProof/>
        </w:rPr>
        <w:instrText xml:space="preserve"> PAGEREF _Toc233790809 \h </w:instrText>
      </w:r>
      <w:r w:rsidRPr="00C71D95">
        <w:rPr>
          <w:rFonts w:asciiTheme="majorHAnsi" w:hAnsiTheme="majorHAnsi"/>
          <w:noProof/>
        </w:rPr>
      </w:r>
      <w:r w:rsidRPr="00C71D95">
        <w:rPr>
          <w:rFonts w:asciiTheme="majorHAnsi" w:hAnsiTheme="majorHAnsi"/>
          <w:noProof/>
        </w:rPr>
        <w:fldChar w:fldCharType="separate"/>
      </w:r>
      <w:r w:rsidRPr="00C71D95">
        <w:rPr>
          <w:rFonts w:asciiTheme="majorHAnsi" w:hAnsiTheme="majorHAnsi"/>
          <w:noProof/>
        </w:rPr>
        <w:t>54</w:t>
      </w:r>
      <w:r w:rsidRPr="00C71D95">
        <w:rPr>
          <w:rFonts w:asciiTheme="majorHAnsi" w:hAnsiTheme="majorHAnsi"/>
          <w:noProof/>
        </w:rPr>
        <w:fldChar w:fldCharType="end"/>
      </w:r>
    </w:p>
    <w:p w14:paraId="2EFCAEB4" w14:textId="77777777" w:rsidR="00C71D95" w:rsidRPr="00C71D95" w:rsidRDefault="00C71D95" w:rsidP="00C71D95">
      <w:pPr>
        <w:pStyle w:val="TOC3"/>
        <w:tabs>
          <w:tab w:val="right" w:leader="dot" w:pos="9010"/>
        </w:tabs>
        <w:spacing w:line="360" w:lineRule="auto"/>
        <w:rPr>
          <w:rFonts w:asciiTheme="majorHAnsi" w:hAnsiTheme="majorHAnsi"/>
          <w:noProof/>
          <w:lang w:val="da-DK" w:eastAsia="ja-JP"/>
        </w:rPr>
      </w:pPr>
      <w:r w:rsidRPr="00C71D95">
        <w:rPr>
          <w:rFonts w:asciiTheme="majorHAnsi" w:hAnsiTheme="majorHAnsi"/>
          <w:noProof/>
        </w:rPr>
        <w:t>5.1.1 The Conflicts Causing People to Flee</w:t>
      </w:r>
      <w:r w:rsidRPr="00C71D95">
        <w:rPr>
          <w:rFonts w:asciiTheme="majorHAnsi" w:hAnsiTheme="majorHAnsi"/>
          <w:noProof/>
        </w:rPr>
        <w:tab/>
      </w:r>
      <w:r w:rsidRPr="00C71D95">
        <w:rPr>
          <w:rFonts w:asciiTheme="majorHAnsi" w:hAnsiTheme="majorHAnsi"/>
          <w:noProof/>
        </w:rPr>
        <w:fldChar w:fldCharType="begin"/>
      </w:r>
      <w:r w:rsidRPr="00C71D95">
        <w:rPr>
          <w:rFonts w:asciiTheme="majorHAnsi" w:hAnsiTheme="majorHAnsi"/>
          <w:noProof/>
        </w:rPr>
        <w:instrText xml:space="preserve"> PAGEREF _Toc233790810 \h </w:instrText>
      </w:r>
      <w:r w:rsidRPr="00C71D95">
        <w:rPr>
          <w:rFonts w:asciiTheme="majorHAnsi" w:hAnsiTheme="majorHAnsi"/>
          <w:noProof/>
        </w:rPr>
      </w:r>
      <w:r w:rsidRPr="00C71D95">
        <w:rPr>
          <w:rFonts w:asciiTheme="majorHAnsi" w:hAnsiTheme="majorHAnsi"/>
          <w:noProof/>
        </w:rPr>
        <w:fldChar w:fldCharType="separate"/>
      </w:r>
      <w:r w:rsidRPr="00C71D95">
        <w:rPr>
          <w:rFonts w:asciiTheme="majorHAnsi" w:hAnsiTheme="majorHAnsi"/>
          <w:noProof/>
        </w:rPr>
        <w:t>55</w:t>
      </w:r>
      <w:r w:rsidRPr="00C71D95">
        <w:rPr>
          <w:rFonts w:asciiTheme="majorHAnsi" w:hAnsiTheme="majorHAnsi"/>
          <w:noProof/>
        </w:rPr>
        <w:fldChar w:fldCharType="end"/>
      </w:r>
    </w:p>
    <w:p w14:paraId="2EC70B41" w14:textId="77777777" w:rsidR="00C71D95" w:rsidRPr="00C71D95" w:rsidRDefault="00C71D95" w:rsidP="00C71D95">
      <w:pPr>
        <w:pStyle w:val="TOC3"/>
        <w:tabs>
          <w:tab w:val="right" w:leader="dot" w:pos="9010"/>
        </w:tabs>
        <w:spacing w:line="360" w:lineRule="auto"/>
        <w:rPr>
          <w:rFonts w:asciiTheme="majorHAnsi" w:hAnsiTheme="majorHAnsi"/>
          <w:noProof/>
          <w:lang w:val="da-DK" w:eastAsia="ja-JP"/>
        </w:rPr>
      </w:pPr>
      <w:r w:rsidRPr="00C71D95">
        <w:rPr>
          <w:rFonts w:asciiTheme="majorHAnsi" w:hAnsiTheme="majorHAnsi"/>
          <w:noProof/>
        </w:rPr>
        <w:t>5.1.2 Economy Being the Motive</w:t>
      </w:r>
      <w:r w:rsidRPr="00C71D95">
        <w:rPr>
          <w:rFonts w:asciiTheme="majorHAnsi" w:hAnsiTheme="majorHAnsi"/>
          <w:noProof/>
        </w:rPr>
        <w:tab/>
      </w:r>
      <w:r w:rsidRPr="00C71D95">
        <w:rPr>
          <w:rFonts w:asciiTheme="majorHAnsi" w:hAnsiTheme="majorHAnsi"/>
          <w:noProof/>
        </w:rPr>
        <w:fldChar w:fldCharType="begin"/>
      </w:r>
      <w:r w:rsidRPr="00C71D95">
        <w:rPr>
          <w:rFonts w:asciiTheme="majorHAnsi" w:hAnsiTheme="majorHAnsi"/>
          <w:noProof/>
        </w:rPr>
        <w:instrText xml:space="preserve"> PAGEREF _Toc233790811 \h </w:instrText>
      </w:r>
      <w:r w:rsidRPr="00C71D95">
        <w:rPr>
          <w:rFonts w:asciiTheme="majorHAnsi" w:hAnsiTheme="majorHAnsi"/>
          <w:noProof/>
        </w:rPr>
      </w:r>
      <w:r w:rsidRPr="00C71D95">
        <w:rPr>
          <w:rFonts w:asciiTheme="majorHAnsi" w:hAnsiTheme="majorHAnsi"/>
          <w:noProof/>
        </w:rPr>
        <w:fldChar w:fldCharType="separate"/>
      </w:r>
      <w:r w:rsidRPr="00C71D95">
        <w:rPr>
          <w:rFonts w:asciiTheme="majorHAnsi" w:hAnsiTheme="majorHAnsi"/>
          <w:noProof/>
        </w:rPr>
        <w:t>55</w:t>
      </w:r>
      <w:r w:rsidRPr="00C71D95">
        <w:rPr>
          <w:rFonts w:asciiTheme="majorHAnsi" w:hAnsiTheme="majorHAnsi"/>
          <w:noProof/>
        </w:rPr>
        <w:fldChar w:fldCharType="end"/>
      </w:r>
    </w:p>
    <w:p w14:paraId="25078A9E" w14:textId="77777777" w:rsidR="00C71D95" w:rsidRPr="00C71D95" w:rsidRDefault="00C71D95" w:rsidP="00C71D95">
      <w:pPr>
        <w:pStyle w:val="TOC3"/>
        <w:tabs>
          <w:tab w:val="right" w:leader="dot" w:pos="9010"/>
        </w:tabs>
        <w:spacing w:line="360" w:lineRule="auto"/>
        <w:rPr>
          <w:rFonts w:asciiTheme="majorHAnsi" w:hAnsiTheme="majorHAnsi"/>
          <w:noProof/>
          <w:lang w:val="da-DK" w:eastAsia="ja-JP"/>
        </w:rPr>
      </w:pPr>
      <w:r w:rsidRPr="00C71D95">
        <w:rPr>
          <w:rFonts w:asciiTheme="majorHAnsi" w:hAnsiTheme="majorHAnsi"/>
          <w:noProof/>
        </w:rPr>
        <w:t>5.1.3 Concept Confusion</w:t>
      </w:r>
      <w:r w:rsidRPr="00C71D95">
        <w:rPr>
          <w:rFonts w:asciiTheme="majorHAnsi" w:hAnsiTheme="majorHAnsi"/>
          <w:noProof/>
        </w:rPr>
        <w:tab/>
      </w:r>
      <w:r w:rsidRPr="00C71D95">
        <w:rPr>
          <w:rFonts w:asciiTheme="majorHAnsi" w:hAnsiTheme="majorHAnsi"/>
          <w:noProof/>
        </w:rPr>
        <w:fldChar w:fldCharType="begin"/>
      </w:r>
      <w:r w:rsidRPr="00C71D95">
        <w:rPr>
          <w:rFonts w:asciiTheme="majorHAnsi" w:hAnsiTheme="majorHAnsi"/>
          <w:noProof/>
        </w:rPr>
        <w:instrText xml:space="preserve"> PAGEREF _Toc233790812 \h </w:instrText>
      </w:r>
      <w:r w:rsidRPr="00C71D95">
        <w:rPr>
          <w:rFonts w:asciiTheme="majorHAnsi" w:hAnsiTheme="majorHAnsi"/>
          <w:noProof/>
        </w:rPr>
      </w:r>
      <w:r w:rsidRPr="00C71D95">
        <w:rPr>
          <w:rFonts w:asciiTheme="majorHAnsi" w:hAnsiTheme="majorHAnsi"/>
          <w:noProof/>
        </w:rPr>
        <w:fldChar w:fldCharType="separate"/>
      </w:r>
      <w:r w:rsidRPr="00C71D95">
        <w:rPr>
          <w:rFonts w:asciiTheme="majorHAnsi" w:hAnsiTheme="majorHAnsi"/>
          <w:noProof/>
        </w:rPr>
        <w:t>57</w:t>
      </w:r>
      <w:r w:rsidRPr="00C71D95">
        <w:rPr>
          <w:rFonts w:asciiTheme="majorHAnsi" w:hAnsiTheme="majorHAnsi"/>
          <w:noProof/>
        </w:rPr>
        <w:fldChar w:fldCharType="end"/>
      </w:r>
    </w:p>
    <w:p w14:paraId="2D5D863F" w14:textId="77777777" w:rsidR="00C71D95" w:rsidRPr="00C71D95" w:rsidRDefault="00C71D95" w:rsidP="00C71D95">
      <w:pPr>
        <w:pStyle w:val="TOC3"/>
        <w:tabs>
          <w:tab w:val="right" w:leader="dot" w:pos="9010"/>
        </w:tabs>
        <w:spacing w:line="360" w:lineRule="auto"/>
        <w:rPr>
          <w:rFonts w:asciiTheme="majorHAnsi" w:hAnsiTheme="majorHAnsi"/>
          <w:noProof/>
          <w:lang w:val="da-DK" w:eastAsia="ja-JP"/>
        </w:rPr>
      </w:pPr>
      <w:r w:rsidRPr="00C71D95">
        <w:rPr>
          <w:rFonts w:asciiTheme="majorHAnsi" w:hAnsiTheme="majorHAnsi"/>
          <w:noProof/>
        </w:rPr>
        <w:t>5.1.4 Neglecting the Asylum Motive in the Objectives of the CEAS?</w:t>
      </w:r>
      <w:r w:rsidRPr="00C71D95">
        <w:rPr>
          <w:rFonts w:asciiTheme="majorHAnsi" w:hAnsiTheme="majorHAnsi"/>
          <w:noProof/>
        </w:rPr>
        <w:tab/>
      </w:r>
      <w:r w:rsidRPr="00C71D95">
        <w:rPr>
          <w:rFonts w:asciiTheme="majorHAnsi" w:hAnsiTheme="majorHAnsi"/>
          <w:noProof/>
        </w:rPr>
        <w:fldChar w:fldCharType="begin"/>
      </w:r>
      <w:r w:rsidRPr="00C71D95">
        <w:rPr>
          <w:rFonts w:asciiTheme="majorHAnsi" w:hAnsiTheme="majorHAnsi"/>
          <w:noProof/>
        </w:rPr>
        <w:instrText xml:space="preserve"> PAGEREF _Toc233790813 \h </w:instrText>
      </w:r>
      <w:r w:rsidRPr="00C71D95">
        <w:rPr>
          <w:rFonts w:asciiTheme="majorHAnsi" w:hAnsiTheme="majorHAnsi"/>
          <w:noProof/>
        </w:rPr>
      </w:r>
      <w:r w:rsidRPr="00C71D95">
        <w:rPr>
          <w:rFonts w:asciiTheme="majorHAnsi" w:hAnsiTheme="majorHAnsi"/>
          <w:noProof/>
        </w:rPr>
        <w:fldChar w:fldCharType="separate"/>
      </w:r>
      <w:r w:rsidRPr="00C71D95">
        <w:rPr>
          <w:rFonts w:asciiTheme="majorHAnsi" w:hAnsiTheme="majorHAnsi"/>
          <w:noProof/>
        </w:rPr>
        <w:t>57</w:t>
      </w:r>
      <w:r w:rsidRPr="00C71D95">
        <w:rPr>
          <w:rFonts w:asciiTheme="majorHAnsi" w:hAnsiTheme="majorHAnsi"/>
          <w:noProof/>
        </w:rPr>
        <w:fldChar w:fldCharType="end"/>
      </w:r>
    </w:p>
    <w:p w14:paraId="77F3F739" w14:textId="77777777" w:rsidR="00C71D95" w:rsidRPr="00C71D95" w:rsidRDefault="00C71D95" w:rsidP="00C71D95">
      <w:pPr>
        <w:pStyle w:val="TOC2"/>
        <w:tabs>
          <w:tab w:val="right" w:leader="dot" w:pos="9010"/>
        </w:tabs>
        <w:spacing w:line="360" w:lineRule="auto"/>
        <w:rPr>
          <w:rFonts w:asciiTheme="majorHAnsi" w:hAnsiTheme="majorHAnsi"/>
          <w:noProof/>
          <w:lang w:val="da-DK" w:eastAsia="ja-JP"/>
        </w:rPr>
      </w:pPr>
      <w:r w:rsidRPr="00C71D95">
        <w:rPr>
          <w:rFonts w:asciiTheme="majorHAnsi" w:hAnsiTheme="majorHAnsi"/>
          <w:noProof/>
          <w:lang w:val="en-GB"/>
        </w:rPr>
        <w:t>5.2 Focus on Internal Consequences</w:t>
      </w:r>
      <w:r w:rsidRPr="00C71D95">
        <w:rPr>
          <w:rFonts w:asciiTheme="majorHAnsi" w:hAnsiTheme="majorHAnsi"/>
          <w:noProof/>
        </w:rPr>
        <w:tab/>
      </w:r>
      <w:r w:rsidRPr="00C71D95">
        <w:rPr>
          <w:rFonts w:asciiTheme="majorHAnsi" w:hAnsiTheme="majorHAnsi"/>
          <w:noProof/>
        </w:rPr>
        <w:fldChar w:fldCharType="begin"/>
      </w:r>
      <w:r w:rsidRPr="00C71D95">
        <w:rPr>
          <w:rFonts w:asciiTheme="majorHAnsi" w:hAnsiTheme="majorHAnsi"/>
          <w:noProof/>
        </w:rPr>
        <w:instrText xml:space="preserve"> PAGEREF _Toc233790814 \h </w:instrText>
      </w:r>
      <w:r w:rsidRPr="00C71D95">
        <w:rPr>
          <w:rFonts w:asciiTheme="majorHAnsi" w:hAnsiTheme="majorHAnsi"/>
          <w:noProof/>
        </w:rPr>
      </w:r>
      <w:r w:rsidRPr="00C71D95">
        <w:rPr>
          <w:rFonts w:asciiTheme="majorHAnsi" w:hAnsiTheme="majorHAnsi"/>
          <w:noProof/>
        </w:rPr>
        <w:fldChar w:fldCharType="separate"/>
      </w:r>
      <w:r w:rsidRPr="00C71D95">
        <w:rPr>
          <w:rFonts w:asciiTheme="majorHAnsi" w:hAnsiTheme="majorHAnsi"/>
          <w:noProof/>
        </w:rPr>
        <w:t>58</w:t>
      </w:r>
      <w:r w:rsidRPr="00C71D95">
        <w:rPr>
          <w:rFonts w:asciiTheme="majorHAnsi" w:hAnsiTheme="majorHAnsi"/>
          <w:noProof/>
        </w:rPr>
        <w:fldChar w:fldCharType="end"/>
      </w:r>
    </w:p>
    <w:p w14:paraId="65604BD4" w14:textId="77777777" w:rsidR="00C71D95" w:rsidRPr="00C71D95" w:rsidRDefault="00C71D95" w:rsidP="00C71D95">
      <w:pPr>
        <w:pStyle w:val="TOC3"/>
        <w:tabs>
          <w:tab w:val="right" w:leader="dot" w:pos="9010"/>
        </w:tabs>
        <w:spacing w:line="360" w:lineRule="auto"/>
        <w:rPr>
          <w:rFonts w:asciiTheme="majorHAnsi" w:hAnsiTheme="majorHAnsi"/>
          <w:noProof/>
          <w:lang w:val="da-DK" w:eastAsia="ja-JP"/>
        </w:rPr>
      </w:pPr>
      <w:r w:rsidRPr="00C71D95">
        <w:rPr>
          <w:rFonts w:asciiTheme="majorHAnsi" w:hAnsiTheme="majorHAnsi"/>
          <w:noProof/>
        </w:rPr>
        <w:t>5.2.1 Denmark as the Point of Reference</w:t>
      </w:r>
      <w:r w:rsidRPr="00C71D95">
        <w:rPr>
          <w:rFonts w:asciiTheme="majorHAnsi" w:hAnsiTheme="majorHAnsi"/>
          <w:noProof/>
        </w:rPr>
        <w:tab/>
      </w:r>
      <w:r w:rsidRPr="00C71D95">
        <w:rPr>
          <w:rFonts w:asciiTheme="majorHAnsi" w:hAnsiTheme="majorHAnsi"/>
          <w:noProof/>
        </w:rPr>
        <w:fldChar w:fldCharType="begin"/>
      </w:r>
      <w:r w:rsidRPr="00C71D95">
        <w:rPr>
          <w:rFonts w:asciiTheme="majorHAnsi" w:hAnsiTheme="majorHAnsi"/>
          <w:noProof/>
        </w:rPr>
        <w:instrText xml:space="preserve"> PAGEREF _Toc233790815 \h </w:instrText>
      </w:r>
      <w:r w:rsidRPr="00C71D95">
        <w:rPr>
          <w:rFonts w:asciiTheme="majorHAnsi" w:hAnsiTheme="majorHAnsi"/>
          <w:noProof/>
        </w:rPr>
      </w:r>
      <w:r w:rsidRPr="00C71D95">
        <w:rPr>
          <w:rFonts w:asciiTheme="majorHAnsi" w:hAnsiTheme="majorHAnsi"/>
          <w:noProof/>
        </w:rPr>
        <w:fldChar w:fldCharType="separate"/>
      </w:r>
      <w:r w:rsidRPr="00C71D95">
        <w:rPr>
          <w:rFonts w:asciiTheme="majorHAnsi" w:hAnsiTheme="majorHAnsi"/>
          <w:noProof/>
        </w:rPr>
        <w:t>58</w:t>
      </w:r>
      <w:r w:rsidRPr="00C71D95">
        <w:rPr>
          <w:rFonts w:asciiTheme="majorHAnsi" w:hAnsiTheme="majorHAnsi"/>
          <w:noProof/>
        </w:rPr>
        <w:fldChar w:fldCharType="end"/>
      </w:r>
    </w:p>
    <w:p w14:paraId="3A49E340" w14:textId="77777777" w:rsidR="00C71D95" w:rsidRPr="00C71D95" w:rsidRDefault="00C71D95" w:rsidP="00C71D95">
      <w:pPr>
        <w:pStyle w:val="TOC3"/>
        <w:tabs>
          <w:tab w:val="right" w:leader="dot" w:pos="9010"/>
        </w:tabs>
        <w:spacing w:line="360" w:lineRule="auto"/>
        <w:rPr>
          <w:rFonts w:asciiTheme="majorHAnsi" w:hAnsiTheme="majorHAnsi"/>
          <w:noProof/>
          <w:lang w:val="da-DK" w:eastAsia="ja-JP"/>
        </w:rPr>
      </w:pPr>
      <w:r w:rsidRPr="00C71D95">
        <w:rPr>
          <w:rFonts w:asciiTheme="majorHAnsi" w:hAnsiTheme="majorHAnsi"/>
          <w:noProof/>
        </w:rPr>
        <w:t>5.2.2 Delegitimizing on the Grounds of Culture</w:t>
      </w:r>
      <w:r w:rsidRPr="00C71D95">
        <w:rPr>
          <w:rFonts w:asciiTheme="majorHAnsi" w:hAnsiTheme="majorHAnsi"/>
          <w:noProof/>
        </w:rPr>
        <w:tab/>
      </w:r>
      <w:r w:rsidRPr="00C71D95">
        <w:rPr>
          <w:rFonts w:asciiTheme="majorHAnsi" w:hAnsiTheme="majorHAnsi"/>
          <w:noProof/>
        </w:rPr>
        <w:fldChar w:fldCharType="begin"/>
      </w:r>
      <w:r w:rsidRPr="00C71D95">
        <w:rPr>
          <w:rFonts w:asciiTheme="majorHAnsi" w:hAnsiTheme="majorHAnsi"/>
          <w:noProof/>
        </w:rPr>
        <w:instrText xml:space="preserve"> PAGEREF _Toc233790816 \h </w:instrText>
      </w:r>
      <w:r w:rsidRPr="00C71D95">
        <w:rPr>
          <w:rFonts w:asciiTheme="majorHAnsi" w:hAnsiTheme="majorHAnsi"/>
          <w:noProof/>
        </w:rPr>
      </w:r>
      <w:r w:rsidRPr="00C71D95">
        <w:rPr>
          <w:rFonts w:asciiTheme="majorHAnsi" w:hAnsiTheme="majorHAnsi"/>
          <w:noProof/>
        </w:rPr>
        <w:fldChar w:fldCharType="separate"/>
      </w:r>
      <w:r w:rsidRPr="00C71D95">
        <w:rPr>
          <w:rFonts w:asciiTheme="majorHAnsi" w:hAnsiTheme="majorHAnsi"/>
          <w:noProof/>
        </w:rPr>
        <w:t>59</w:t>
      </w:r>
      <w:r w:rsidRPr="00C71D95">
        <w:rPr>
          <w:rFonts w:asciiTheme="majorHAnsi" w:hAnsiTheme="majorHAnsi"/>
          <w:noProof/>
        </w:rPr>
        <w:fldChar w:fldCharType="end"/>
      </w:r>
    </w:p>
    <w:p w14:paraId="3F9FE2EB" w14:textId="77777777" w:rsidR="00C71D95" w:rsidRPr="00C71D95" w:rsidRDefault="00C71D95" w:rsidP="00C71D95">
      <w:pPr>
        <w:pStyle w:val="TOC3"/>
        <w:tabs>
          <w:tab w:val="right" w:leader="dot" w:pos="9010"/>
        </w:tabs>
        <w:spacing w:line="360" w:lineRule="auto"/>
        <w:rPr>
          <w:rFonts w:asciiTheme="majorHAnsi" w:hAnsiTheme="majorHAnsi"/>
          <w:noProof/>
          <w:lang w:val="da-DK" w:eastAsia="ja-JP"/>
        </w:rPr>
      </w:pPr>
      <w:r w:rsidRPr="00C71D95">
        <w:rPr>
          <w:rFonts w:asciiTheme="majorHAnsi" w:hAnsiTheme="majorHAnsi"/>
          <w:noProof/>
        </w:rPr>
        <w:t>5.2.3 One Solution</w:t>
      </w:r>
      <w:r w:rsidRPr="00C71D95">
        <w:rPr>
          <w:rFonts w:asciiTheme="majorHAnsi" w:hAnsiTheme="majorHAnsi"/>
          <w:noProof/>
        </w:rPr>
        <w:tab/>
      </w:r>
      <w:r w:rsidRPr="00C71D95">
        <w:rPr>
          <w:rFonts w:asciiTheme="majorHAnsi" w:hAnsiTheme="majorHAnsi"/>
          <w:noProof/>
        </w:rPr>
        <w:fldChar w:fldCharType="begin"/>
      </w:r>
      <w:r w:rsidRPr="00C71D95">
        <w:rPr>
          <w:rFonts w:asciiTheme="majorHAnsi" w:hAnsiTheme="majorHAnsi"/>
          <w:noProof/>
        </w:rPr>
        <w:instrText xml:space="preserve"> PAGEREF _Toc233790817 \h </w:instrText>
      </w:r>
      <w:r w:rsidRPr="00C71D95">
        <w:rPr>
          <w:rFonts w:asciiTheme="majorHAnsi" w:hAnsiTheme="majorHAnsi"/>
          <w:noProof/>
        </w:rPr>
      </w:r>
      <w:r w:rsidRPr="00C71D95">
        <w:rPr>
          <w:rFonts w:asciiTheme="majorHAnsi" w:hAnsiTheme="majorHAnsi"/>
          <w:noProof/>
        </w:rPr>
        <w:fldChar w:fldCharType="separate"/>
      </w:r>
      <w:r w:rsidRPr="00C71D95">
        <w:rPr>
          <w:rFonts w:asciiTheme="majorHAnsi" w:hAnsiTheme="majorHAnsi"/>
          <w:noProof/>
        </w:rPr>
        <w:t>61</w:t>
      </w:r>
      <w:r w:rsidRPr="00C71D95">
        <w:rPr>
          <w:rFonts w:asciiTheme="majorHAnsi" w:hAnsiTheme="majorHAnsi"/>
          <w:noProof/>
        </w:rPr>
        <w:fldChar w:fldCharType="end"/>
      </w:r>
    </w:p>
    <w:p w14:paraId="73D134F3" w14:textId="77777777" w:rsidR="00C71D95" w:rsidRPr="00C71D95" w:rsidRDefault="00C71D95" w:rsidP="00C71D95">
      <w:pPr>
        <w:pStyle w:val="TOC3"/>
        <w:tabs>
          <w:tab w:val="right" w:leader="dot" w:pos="9010"/>
        </w:tabs>
        <w:spacing w:line="360" w:lineRule="auto"/>
        <w:rPr>
          <w:rFonts w:asciiTheme="majorHAnsi" w:hAnsiTheme="majorHAnsi"/>
          <w:noProof/>
          <w:lang w:val="da-DK" w:eastAsia="ja-JP"/>
        </w:rPr>
      </w:pPr>
      <w:r w:rsidRPr="00C71D95">
        <w:rPr>
          <w:rFonts w:asciiTheme="majorHAnsi" w:hAnsiTheme="majorHAnsi"/>
          <w:noProof/>
        </w:rPr>
        <w:t>5.2.4 Focus on Internal Consequences in the Objectives of the CEAS?</w:t>
      </w:r>
      <w:r w:rsidRPr="00C71D95">
        <w:rPr>
          <w:rFonts w:asciiTheme="majorHAnsi" w:hAnsiTheme="majorHAnsi"/>
          <w:noProof/>
        </w:rPr>
        <w:tab/>
      </w:r>
      <w:r w:rsidRPr="00C71D95">
        <w:rPr>
          <w:rFonts w:asciiTheme="majorHAnsi" w:hAnsiTheme="majorHAnsi"/>
          <w:noProof/>
        </w:rPr>
        <w:fldChar w:fldCharType="begin"/>
      </w:r>
      <w:r w:rsidRPr="00C71D95">
        <w:rPr>
          <w:rFonts w:asciiTheme="majorHAnsi" w:hAnsiTheme="majorHAnsi"/>
          <w:noProof/>
        </w:rPr>
        <w:instrText xml:space="preserve"> PAGEREF _Toc233790818 \h </w:instrText>
      </w:r>
      <w:r w:rsidRPr="00C71D95">
        <w:rPr>
          <w:rFonts w:asciiTheme="majorHAnsi" w:hAnsiTheme="majorHAnsi"/>
          <w:noProof/>
        </w:rPr>
      </w:r>
      <w:r w:rsidRPr="00C71D95">
        <w:rPr>
          <w:rFonts w:asciiTheme="majorHAnsi" w:hAnsiTheme="majorHAnsi"/>
          <w:noProof/>
        </w:rPr>
        <w:fldChar w:fldCharType="separate"/>
      </w:r>
      <w:r w:rsidRPr="00C71D95">
        <w:rPr>
          <w:rFonts w:asciiTheme="majorHAnsi" w:hAnsiTheme="majorHAnsi"/>
          <w:noProof/>
        </w:rPr>
        <w:t>62</w:t>
      </w:r>
      <w:r w:rsidRPr="00C71D95">
        <w:rPr>
          <w:rFonts w:asciiTheme="majorHAnsi" w:hAnsiTheme="majorHAnsi"/>
          <w:noProof/>
        </w:rPr>
        <w:fldChar w:fldCharType="end"/>
      </w:r>
    </w:p>
    <w:p w14:paraId="3BE9377A" w14:textId="77777777" w:rsidR="00C71D95" w:rsidRPr="00C71D95" w:rsidRDefault="00C71D95" w:rsidP="00C71D95">
      <w:pPr>
        <w:pStyle w:val="TOC2"/>
        <w:tabs>
          <w:tab w:val="right" w:leader="dot" w:pos="9010"/>
        </w:tabs>
        <w:spacing w:line="360" w:lineRule="auto"/>
        <w:rPr>
          <w:rFonts w:asciiTheme="majorHAnsi" w:hAnsiTheme="majorHAnsi"/>
          <w:noProof/>
          <w:lang w:val="da-DK" w:eastAsia="ja-JP"/>
        </w:rPr>
      </w:pPr>
      <w:r w:rsidRPr="00C71D95">
        <w:rPr>
          <w:rFonts w:asciiTheme="majorHAnsi" w:hAnsiTheme="majorHAnsi"/>
          <w:noProof/>
          <w:lang w:val="en-GB"/>
        </w:rPr>
        <w:t>5.3 Immigration and Asylum is a Burden!</w:t>
      </w:r>
      <w:r w:rsidRPr="00C71D95">
        <w:rPr>
          <w:rFonts w:asciiTheme="majorHAnsi" w:hAnsiTheme="majorHAnsi"/>
          <w:noProof/>
        </w:rPr>
        <w:tab/>
      </w:r>
      <w:r w:rsidRPr="00C71D95">
        <w:rPr>
          <w:rFonts w:asciiTheme="majorHAnsi" w:hAnsiTheme="majorHAnsi"/>
          <w:noProof/>
        </w:rPr>
        <w:fldChar w:fldCharType="begin"/>
      </w:r>
      <w:r w:rsidRPr="00C71D95">
        <w:rPr>
          <w:rFonts w:asciiTheme="majorHAnsi" w:hAnsiTheme="majorHAnsi"/>
          <w:noProof/>
        </w:rPr>
        <w:instrText xml:space="preserve"> PAGEREF _Toc233790819 \h </w:instrText>
      </w:r>
      <w:r w:rsidRPr="00C71D95">
        <w:rPr>
          <w:rFonts w:asciiTheme="majorHAnsi" w:hAnsiTheme="majorHAnsi"/>
          <w:noProof/>
        </w:rPr>
      </w:r>
      <w:r w:rsidRPr="00C71D95">
        <w:rPr>
          <w:rFonts w:asciiTheme="majorHAnsi" w:hAnsiTheme="majorHAnsi"/>
          <w:noProof/>
        </w:rPr>
        <w:fldChar w:fldCharType="separate"/>
      </w:r>
      <w:r w:rsidRPr="00C71D95">
        <w:rPr>
          <w:rFonts w:asciiTheme="majorHAnsi" w:hAnsiTheme="majorHAnsi"/>
          <w:noProof/>
        </w:rPr>
        <w:t>63</w:t>
      </w:r>
      <w:r w:rsidRPr="00C71D95">
        <w:rPr>
          <w:rFonts w:asciiTheme="majorHAnsi" w:hAnsiTheme="majorHAnsi"/>
          <w:noProof/>
        </w:rPr>
        <w:fldChar w:fldCharType="end"/>
      </w:r>
    </w:p>
    <w:p w14:paraId="7D021E0E" w14:textId="77777777" w:rsidR="00C71D95" w:rsidRPr="00C71D95" w:rsidRDefault="00C71D95" w:rsidP="00C71D95">
      <w:pPr>
        <w:pStyle w:val="TOC3"/>
        <w:tabs>
          <w:tab w:val="right" w:leader="dot" w:pos="9010"/>
        </w:tabs>
        <w:spacing w:line="360" w:lineRule="auto"/>
        <w:rPr>
          <w:rFonts w:asciiTheme="majorHAnsi" w:hAnsiTheme="majorHAnsi"/>
          <w:noProof/>
          <w:lang w:val="da-DK" w:eastAsia="ja-JP"/>
        </w:rPr>
      </w:pPr>
      <w:r w:rsidRPr="00C71D95">
        <w:rPr>
          <w:rFonts w:asciiTheme="majorHAnsi" w:hAnsiTheme="majorHAnsi"/>
          <w:noProof/>
        </w:rPr>
        <w:t>5.3.1 How has the Naturalisation come along?</w:t>
      </w:r>
      <w:r w:rsidRPr="00C71D95">
        <w:rPr>
          <w:rFonts w:asciiTheme="majorHAnsi" w:hAnsiTheme="majorHAnsi"/>
          <w:noProof/>
        </w:rPr>
        <w:tab/>
      </w:r>
      <w:r w:rsidRPr="00C71D95">
        <w:rPr>
          <w:rFonts w:asciiTheme="majorHAnsi" w:hAnsiTheme="majorHAnsi"/>
          <w:noProof/>
        </w:rPr>
        <w:fldChar w:fldCharType="begin"/>
      </w:r>
      <w:r w:rsidRPr="00C71D95">
        <w:rPr>
          <w:rFonts w:asciiTheme="majorHAnsi" w:hAnsiTheme="majorHAnsi"/>
          <w:noProof/>
        </w:rPr>
        <w:instrText xml:space="preserve"> PAGEREF _Toc233790820 \h </w:instrText>
      </w:r>
      <w:r w:rsidRPr="00C71D95">
        <w:rPr>
          <w:rFonts w:asciiTheme="majorHAnsi" w:hAnsiTheme="majorHAnsi"/>
          <w:noProof/>
        </w:rPr>
      </w:r>
      <w:r w:rsidRPr="00C71D95">
        <w:rPr>
          <w:rFonts w:asciiTheme="majorHAnsi" w:hAnsiTheme="majorHAnsi"/>
          <w:noProof/>
        </w:rPr>
        <w:fldChar w:fldCharType="separate"/>
      </w:r>
      <w:r w:rsidRPr="00C71D95">
        <w:rPr>
          <w:rFonts w:asciiTheme="majorHAnsi" w:hAnsiTheme="majorHAnsi"/>
          <w:noProof/>
        </w:rPr>
        <w:t>63</w:t>
      </w:r>
      <w:r w:rsidRPr="00C71D95">
        <w:rPr>
          <w:rFonts w:asciiTheme="majorHAnsi" w:hAnsiTheme="majorHAnsi"/>
          <w:noProof/>
        </w:rPr>
        <w:fldChar w:fldCharType="end"/>
      </w:r>
    </w:p>
    <w:p w14:paraId="5547FE03" w14:textId="77777777" w:rsidR="00C71D95" w:rsidRPr="00C71D95" w:rsidRDefault="00C71D95" w:rsidP="00C71D95">
      <w:pPr>
        <w:pStyle w:val="TOC3"/>
        <w:tabs>
          <w:tab w:val="right" w:leader="dot" w:pos="9010"/>
        </w:tabs>
        <w:spacing w:line="360" w:lineRule="auto"/>
        <w:rPr>
          <w:rFonts w:asciiTheme="majorHAnsi" w:hAnsiTheme="majorHAnsi"/>
          <w:noProof/>
          <w:lang w:val="da-DK" w:eastAsia="ja-JP"/>
        </w:rPr>
      </w:pPr>
      <w:r w:rsidRPr="00C71D95">
        <w:rPr>
          <w:rFonts w:asciiTheme="majorHAnsi" w:hAnsiTheme="majorHAnsi"/>
          <w:noProof/>
        </w:rPr>
        <w:t>5.3.2 The Paradox in this Naturalisation</w:t>
      </w:r>
      <w:r w:rsidRPr="00C71D95">
        <w:rPr>
          <w:rFonts w:asciiTheme="majorHAnsi" w:hAnsiTheme="majorHAnsi"/>
          <w:noProof/>
        </w:rPr>
        <w:tab/>
      </w:r>
      <w:r w:rsidRPr="00C71D95">
        <w:rPr>
          <w:rFonts w:asciiTheme="majorHAnsi" w:hAnsiTheme="majorHAnsi"/>
          <w:noProof/>
        </w:rPr>
        <w:fldChar w:fldCharType="begin"/>
      </w:r>
      <w:r w:rsidRPr="00C71D95">
        <w:rPr>
          <w:rFonts w:asciiTheme="majorHAnsi" w:hAnsiTheme="majorHAnsi"/>
          <w:noProof/>
        </w:rPr>
        <w:instrText xml:space="preserve"> PAGEREF _Toc233790821 \h </w:instrText>
      </w:r>
      <w:r w:rsidRPr="00C71D95">
        <w:rPr>
          <w:rFonts w:asciiTheme="majorHAnsi" w:hAnsiTheme="majorHAnsi"/>
          <w:noProof/>
        </w:rPr>
      </w:r>
      <w:r w:rsidRPr="00C71D95">
        <w:rPr>
          <w:rFonts w:asciiTheme="majorHAnsi" w:hAnsiTheme="majorHAnsi"/>
          <w:noProof/>
        </w:rPr>
        <w:fldChar w:fldCharType="separate"/>
      </w:r>
      <w:r w:rsidRPr="00C71D95">
        <w:rPr>
          <w:rFonts w:asciiTheme="majorHAnsi" w:hAnsiTheme="majorHAnsi"/>
          <w:noProof/>
        </w:rPr>
        <w:t>65</w:t>
      </w:r>
      <w:r w:rsidRPr="00C71D95">
        <w:rPr>
          <w:rFonts w:asciiTheme="majorHAnsi" w:hAnsiTheme="majorHAnsi"/>
          <w:noProof/>
        </w:rPr>
        <w:fldChar w:fldCharType="end"/>
      </w:r>
    </w:p>
    <w:p w14:paraId="45E8ADE7" w14:textId="77777777" w:rsidR="00C71D95" w:rsidRPr="00C71D95" w:rsidRDefault="00C71D95" w:rsidP="00C71D95">
      <w:pPr>
        <w:pStyle w:val="TOC3"/>
        <w:tabs>
          <w:tab w:val="right" w:leader="dot" w:pos="9010"/>
        </w:tabs>
        <w:spacing w:line="360" w:lineRule="auto"/>
        <w:rPr>
          <w:rFonts w:asciiTheme="majorHAnsi" w:hAnsiTheme="majorHAnsi"/>
          <w:noProof/>
          <w:lang w:val="da-DK" w:eastAsia="ja-JP"/>
        </w:rPr>
      </w:pPr>
      <w:r w:rsidRPr="00C71D95">
        <w:rPr>
          <w:rFonts w:asciiTheme="majorHAnsi" w:hAnsiTheme="majorHAnsi"/>
          <w:noProof/>
        </w:rPr>
        <w:t>5.3.3 Immigration and Asylum as a Burden in the Objectives of the CEAS?</w:t>
      </w:r>
      <w:r w:rsidRPr="00C71D95">
        <w:rPr>
          <w:rFonts w:asciiTheme="majorHAnsi" w:hAnsiTheme="majorHAnsi"/>
          <w:noProof/>
        </w:rPr>
        <w:tab/>
      </w:r>
      <w:r w:rsidRPr="00C71D95">
        <w:rPr>
          <w:rFonts w:asciiTheme="majorHAnsi" w:hAnsiTheme="majorHAnsi"/>
          <w:noProof/>
        </w:rPr>
        <w:fldChar w:fldCharType="begin"/>
      </w:r>
      <w:r w:rsidRPr="00C71D95">
        <w:rPr>
          <w:rFonts w:asciiTheme="majorHAnsi" w:hAnsiTheme="majorHAnsi"/>
          <w:noProof/>
        </w:rPr>
        <w:instrText xml:space="preserve"> PAGEREF _Toc233790822 \h </w:instrText>
      </w:r>
      <w:r w:rsidRPr="00C71D95">
        <w:rPr>
          <w:rFonts w:asciiTheme="majorHAnsi" w:hAnsiTheme="majorHAnsi"/>
          <w:noProof/>
        </w:rPr>
      </w:r>
      <w:r w:rsidRPr="00C71D95">
        <w:rPr>
          <w:rFonts w:asciiTheme="majorHAnsi" w:hAnsiTheme="majorHAnsi"/>
          <w:noProof/>
        </w:rPr>
        <w:fldChar w:fldCharType="separate"/>
      </w:r>
      <w:r w:rsidRPr="00C71D95">
        <w:rPr>
          <w:rFonts w:asciiTheme="majorHAnsi" w:hAnsiTheme="majorHAnsi"/>
          <w:noProof/>
        </w:rPr>
        <w:t>65</w:t>
      </w:r>
      <w:r w:rsidRPr="00C71D95">
        <w:rPr>
          <w:rFonts w:asciiTheme="majorHAnsi" w:hAnsiTheme="majorHAnsi"/>
          <w:noProof/>
        </w:rPr>
        <w:fldChar w:fldCharType="end"/>
      </w:r>
    </w:p>
    <w:p w14:paraId="0A645794" w14:textId="77777777" w:rsidR="00C71D95" w:rsidRPr="00C71D95" w:rsidRDefault="00C71D95" w:rsidP="00C71D95">
      <w:pPr>
        <w:pStyle w:val="TOC2"/>
        <w:tabs>
          <w:tab w:val="right" w:leader="dot" w:pos="9010"/>
        </w:tabs>
        <w:spacing w:line="360" w:lineRule="auto"/>
        <w:rPr>
          <w:rFonts w:asciiTheme="majorHAnsi" w:hAnsiTheme="majorHAnsi"/>
          <w:noProof/>
          <w:lang w:val="da-DK" w:eastAsia="ja-JP"/>
        </w:rPr>
      </w:pPr>
      <w:r w:rsidRPr="00C71D95">
        <w:rPr>
          <w:rFonts w:asciiTheme="majorHAnsi" w:hAnsiTheme="majorHAnsi"/>
          <w:noProof/>
          <w:lang w:val="en-GB"/>
        </w:rPr>
        <w:t>5.4 The Dominating Principles in the objectives of the CEAS</w:t>
      </w:r>
      <w:r w:rsidRPr="00C71D95">
        <w:rPr>
          <w:rFonts w:asciiTheme="majorHAnsi" w:hAnsiTheme="majorHAnsi"/>
          <w:noProof/>
        </w:rPr>
        <w:tab/>
      </w:r>
      <w:r w:rsidRPr="00C71D95">
        <w:rPr>
          <w:rFonts w:asciiTheme="majorHAnsi" w:hAnsiTheme="majorHAnsi"/>
          <w:noProof/>
        </w:rPr>
        <w:fldChar w:fldCharType="begin"/>
      </w:r>
      <w:r w:rsidRPr="00C71D95">
        <w:rPr>
          <w:rFonts w:asciiTheme="majorHAnsi" w:hAnsiTheme="majorHAnsi"/>
          <w:noProof/>
        </w:rPr>
        <w:instrText xml:space="preserve"> PAGEREF _Toc233790823 \h </w:instrText>
      </w:r>
      <w:r w:rsidRPr="00C71D95">
        <w:rPr>
          <w:rFonts w:asciiTheme="majorHAnsi" w:hAnsiTheme="majorHAnsi"/>
          <w:noProof/>
        </w:rPr>
      </w:r>
      <w:r w:rsidRPr="00C71D95">
        <w:rPr>
          <w:rFonts w:asciiTheme="majorHAnsi" w:hAnsiTheme="majorHAnsi"/>
          <w:noProof/>
        </w:rPr>
        <w:fldChar w:fldCharType="separate"/>
      </w:r>
      <w:r w:rsidRPr="00C71D95">
        <w:rPr>
          <w:rFonts w:asciiTheme="majorHAnsi" w:hAnsiTheme="majorHAnsi"/>
          <w:noProof/>
        </w:rPr>
        <w:t>66</w:t>
      </w:r>
      <w:r w:rsidRPr="00C71D95">
        <w:rPr>
          <w:rFonts w:asciiTheme="majorHAnsi" w:hAnsiTheme="majorHAnsi"/>
          <w:noProof/>
        </w:rPr>
        <w:fldChar w:fldCharType="end"/>
      </w:r>
    </w:p>
    <w:p w14:paraId="46808861" w14:textId="77777777" w:rsidR="00C71D95" w:rsidRPr="00C71D95" w:rsidRDefault="00C71D95" w:rsidP="00C71D95">
      <w:pPr>
        <w:pStyle w:val="TOC3"/>
        <w:tabs>
          <w:tab w:val="right" w:leader="dot" w:pos="9010"/>
        </w:tabs>
        <w:spacing w:line="360" w:lineRule="auto"/>
        <w:rPr>
          <w:rFonts w:asciiTheme="majorHAnsi" w:hAnsiTheme="majorHAnsi"/>
          <w:noProof/>
          <w:lang w:val="da-DK" w:eastAsia="ja-JP"/>
        </w:rPr>
      </w:pPr>
      <w:r w:rsidRPr="00C71D95">
        <w:rPr>
          <w:rFonts w:asciiTheme="majorHAnsi" w:hAnsiTheme="majorHAnsi"/>
          <w:noProof/>
        </w:rPr>
        <w:t>5.4.1 CEAS and the Principles Dominating the Media Discourses</w:t>
      </w:r>
      <w:r w:rsidRPr="00C71D95">
        <w:rPr>
          <w:rFonts w:asciiTheme="majorHAnsi" w:hAnsiTheme="majorHAnsi"/>
          <w:noProof/>
        </w:rPr>
        <w:tab/>
      </w:r>
      <w:r w:rsidRPr="00C71D95">
        <w:rPr>
          <w:rFonts w:asciiTheme="majorHAnsi" w:hAnsiTheme="majorHAnsi"/>
          <w:noProof/>
        </w:rPr>
        <w:fldChar w:fldCharType="begin"/>
      </w:r>
      <w:r w:rsidRPr="00C71D95">
        <w:rPr>
          <w:rFonts w:asciiTheme="majorHAnsi" w:hAnsiTheme="majorHAnsi"/>
          <w:noProof/>
        </w:rPr>
        <w:instrText xml:space="preserve"> PAGEREF _Toc233790824 \h </w:instrText>
      </w:r>
      <w:r w:rsidRPr="00C71D95">
        <w:rPr>
          <w:rFonts w:asciiTheme="majorHAnsi" w:hAnsiTheme="majorHAnsi"/>
          <w:noProof/>
        </w:rPr>
      </w:r>
      <w:r w:rsidRPr="00C71D95">
        <w:rPr>
          <w:rFonts w:asciiTheme="majorHAnsi" w:hAnsiTheme="majorHAnsi"/>
          <w:noProof/>
        </w:rPr>
        <w:fldChar w:fldCharType="separate"/>
      </w:r>
      <w:r w:rsidRPr="00C71D95">
        <w:rPr>
          <w:rFonts w:asciiTheme="majorHAnsi" w:hAnsiTheme="majorHAnsi"/>
          <w:noProof/>
        </w:rPr>
        <w:t>66</w:t>
      </w:r>
      <w:r w:rsidRPr="00C71D95">
        <w:rPr>
          <w:rFonts w:asciiTheme="majorHAnsi" w:hAnsiTheme="majorHAnsi"/>
          <w:noProof/>
        </w:rPr>
        <w:fldChar w:fldCharType="end"/>
      </w:r>
    </w:p>
    <w:p w14:paraId="4BFCD33E" w14:textId="77777777" w:rsidR="00C71D95" w:rsidRPr="00C71D95" w:rsidRDefault="00C71D95" w:rsidP="00C71D95">
      <w:pPr>
        <w:pStyle w:val="TOC3"/>
        <w:tabs>
          <w:tab w:val="right" w:leader="dot" w:pos="9010"/>
        </w:tabs>
        <w:spacing w:line="360" w:lineRule="auto"/>
        <w:rPr>
          <w:rFonts w:asciiTheme="majorHAnsi" w:hAnsiTheme="majorHAnsi"/>
          <w:noProof/>
          <w:lang w:val="da-DK" w:eastAsia="ja-JP"/>
        </w:rPr>
      </w:pPr>
      <w:r w:rsidRPr="00C71D95">
        <w:rPr>
          <w:rFonts w:asciiTheme="majorHAnsi" w:hAnsiTheme="majorHAnsi"/>
          <w:noProof/>
        </w:rPr>
        <w:t>5.4.2 Liberalism and Realism in Migration Policy</w:t>
      </w:r>
      <w:r w:rsidRPr="00C71D95">
        <w:rPr>
          <w:rFonts w:asciiTheme="majorHAnsi" w:hAnsiTheme="majorHAnsi"/>
          <w:noProof/>
        </w:rPr>
        <w:tab/>
      </w:r>
      <w:r w:rsidRPr="00C71D95">
        <w:rPr>
          <w:rFonts w:asciiTheme="majorHAnsi" w:hAnsiTheme="majorHAnsi"/>
          <w:noProof/>
        </w:rPr>
        <w:fldChar w:fldCharType="begin"/>
      </w:r>
      <w:r w:rsidRPr="00C71D95">
        <w:rPr>
          <w:rFonts w:asciiTheme="majorHAnsi" w:hAnsiTheme="majorHAnsi"/>
          <w:noProof/>
        </w:rPr>
        <w:instrText xml:space="preserve"> PAGEREF _Toc233790825 \h </w:instrText>
      </w:r>
      <w:r w:rsidRPr="00C71D95">
        <w:rPr>
          <w:rFonts w:asciiTheme="majorHAnsi" w:hAnsiTheme="majorHAnsi"/>
          <w:noProof/>
        </w:rPr>
      </w:r>
      <w:r w:rsidRPr="00C71D95">
        <w:rPr>
          <w:rFonts w:asciiTheme="majorHAnsi" w:hAnsiTheme="majorHAnsi"/>
          <w:noProof/>
        </w:rPr>
        <w:fldChar w:fldCharType="separate"/>
      </w:r>
      <w:r w:rsidRPr="00C71D95">
        <w:rPr>
          <w:rFonts w:asciiTheme="majorHAnsi" w:hAnsiTheme="majorHAnsi"/>
          <w:noProof/>
        </w:rPr>
        <w:t>67</w:t>
      </w:r>
      <w:r w:rsidRPr="00C71D95">
        <w:rPr>
          <w:rFonts w:asciiTheme="majorHAnsi" w:hAnsiTheme="majorHAnsi"/>
          <w:noProof/>
        </w:rPr>
        <w:fldChar w:fldCharType="end"/>
      </w:r>
    </w:p>
    <w:p w14:paraId="3D40E1D7" w14:textId="77777777" w:rsidR="00C71D95" w:rsidRPr="00C71D95" w:rsidRDefault="00C71D95" w:rsidP="00C71D95">
      <w:pPr>
        <w:pStyle w:val="TOC3"/>
        <w:tabs>
          <w:tab w:val="right" w:leader="dot" w:pos="9010"/>
        </w:tabs>
        <w:spacing w:line="360" w:lineRule="auto"/>
        <w:rPr>
          <w:rFonts w:asciiTheme="majorHAnsi" w:hAnsiTheme="majorHAnsi"/>
          <w:noProof/>
          <w:lang w:val="da-DK" w:eastAsia="ja-JP"/>
        </w:rPr>
      </w:pPr>
      <w:r w:rsidRPr="00C71D95">
        <w:rPr>
          <w:rFonts w:asciiTheme="majorHAnsi" w:hAnsiTheme="majorHAnsi"/>
          <w:noProof/>
        </w:rPr>
        <w:t>5.4.3 The Wide Range of the Principles</w:t>
      </w:r>
      <w:r w:rsidRPr="00C71D95">
        <w:rPr>
          <w:rFonts w:asciiTheme="majorHAnsi" w:hAnsiTheme="majorHAnsi"/>
          <w:noProof/>
        </w:rPr>
        <w:tab/>
      </w:r>
      <w:r w:rsidRPr="00C71D95">
        <w:rPr>
          <w:rFonts w:asciiTheme="majorHAnsi" w:hAnsiTheme="majorHAnsi"/>
          <w:noProof/>
        </w:rPr>
        <w:fldChar w:fldCharType="begin"/>
      </w:r>
      <w:r w:rsidRPr="00C71D95">
        <w:rPr>
          <w:rFonts w:asciiTheme="majorHAnsi" w:hAnsiTheme="majorHAnsi"/>
          <w:noProof/>
        </w:rPr>
        <w:instrText xml:space="preserve"> PAGEREF _Toc233790826 \h </w:instrText>
      </w:r>
      <w:r w:rsidRPr="00C71D95">
        <w:rPr>
          <w:rFonts w:asciiTheme="majorHAnsi" w:hAnsiTheme="majorHAnsi"/>
          <w:noProof/>
        </w:rPr>
      </w:r>
      <w:r w:rsidRPr="00C71D95">
        <w:rPr>
          <w:rFonts w:asciiTheme="majorHAnsi" w:hAnsiTheme="majorHAnsi"/>
          <w:noProof/>
        </w:rPr>
        <w:fldChar w:fldCharType="separate"/>
      </w:r>
      <w:r w:rsidRPr="00C71D95">
        <w:rPr>
          <w:rFonts w:asciiTheme="majorHAnsi" w:hAnsiTheme="majorHAnsi"/>
          <w:noProof/>
        </w:rPr>
        <w:t>69</w:t>
      </w:r>
      <w:r w:rsidRPr="00C71D95">
        <w:rPr>
          <w:rFonts w:asciiTheme="majorHAnsi" w:hAnsiTheme="majorHAnsi"/>
          <w:noProof/>
        </w:rPr>
        <w:fldChar w:fldCharType="end"/>
      </w:r>
    </w:p>
    <w:p w14:paraId="7D24D9A8" w14:textId="77777777" w:rsidR="00C71D95" w:rsidRPr="00C71D95" w:rsidRDefault="00C71D95" w:rsidP="00C71D95">
      <w:pPr>
        <w:pStyle w:val="TOC2"/>
        <w:tabs>
          <w:tab w:val="right" w:leader="dot" w:pos="9010"/>
        </w:tabs>
        <w:spacing w:line="360" w:lineRule="auto"/>
        <w:rPr>
          <w:rFonts w:asciiTheme="majorHAnsi" w:hAnsiTheme="majorHAnsi"/>
          <w:noProof/>
          <w:lang w:val="da-DK" w:eastAsia="ja-JP"/>
        </w:rPr>
      </w:pPr>
      <w:r w:rsidRPr="00C71D95">
        <w:rPr>
          <w:rFonts w:asciiTheme="majorHAnsi" w:hAnsiTheme="majorHAnsi"/>
          <w:noProof/>
          <w:lang w:val="en-GB"/>
        </w:rPr>
        <w:t>5.5 The Principles Joint Influence on the Debate</w:t>
      </w:r>
      <w:r w:rsidRPr="00C71D95">
        <w:rPr>
          <w:rFonts w:asciiTheme="majorHAnsi" w:hAnsiTheme="majorHAnsi"/>
          <w:noProof/>
        </w:rPr>
        <w:tab/>
      </w:r>
      <w:r w:rsidRPr="00C71D95">
        <w:rPr>
          <w:rFonts w:asciiTheme="majorHAnsi" w:hAnsiTheme="majorHAnsi"/>
          <w:noProof/>
        </w:rPr>
        <w:fldChar w:fldCharType="begin"/>
      </w:r>
      <w:r w:rsidRPr="00C71D95">
        <w:rPr>
          <w:rFonts w:asciiTheme="majorHAnsi" w:hAnsiTheme="majorHAnsi"/>
          <w:noProof/>
        </w:rPr>
        <w:instrText xml:space="preserve"> PAGEREF _Toc233790827 \h </w:instrText>
      </w:r>
      <w:r w:rsidRPr="00C71D95">
        <w:rPr>
          <w:rFonts w:asciiTheme="majorHAnsi" w:hAnsiTheme="majorHAnsi"/>
          <w:noProof/>
        </w:rPr>
      </w:r>
      <w:r w:rsidRPr="00C71D95">
        <w:rPr>
          <w:rFonts w:asciiTheme="majorHAnsi" w:hAnsiTheme="majorHAnsi"/>
          <w:noProof/>
        </w:rPr>
        <w:fldChar w:fldCharType="separate"/>
      </w:r>
      <w:r w:rsidRPr="00C71D95">
        <w:rPr>
          <w:rFonts w:asciiTheme="majorHAnsi" w:hAnsiTheme="majorHAnsi"/>
          <w:noProof/>
        </w:rPr>
        <w:t>69</w:t>
      </w:r>
      <w:r w:rsidRPr="00C71D95">
        <w:rPr>
          <w:rFonts w:asciiTheme="majorHAnsi" w:hAnsiTheme="majorHAnsi"/>
          <w:noProof/>
        </w:rPr>
        <w:fldChar w:fldCharType="end"/>
      </w:r>
    </w:p>
    <w:p w14:paraId="09BEF919" w14:textId="77777777" w:rsidR="00C71D95" w:rsidRPr="00C71D95" w:rsidRDefault="00C71D95" w:rsidP="00C71D95">
      <w:pPr>
        <w:pStyle w:val="TOC1"/>
        <w:spacing w:line="360" w:lineRule="auto"/>
        <w:rPr>
          <w:rFonts w:asciiTheme="majorHAnsi" w:hAnsiTheme="majorHAnsi"/>
          <w:b/>
          <w:noProof/>
          <w:lang w:val="da-DK" w:eastAsia="ja-JP"/>
        </w:rPr>
      </w:pPr>
      <w:r w:rsidRPr="00C71D95">
        <w:rPr>
          <w:rFonts w:asciiTheme="majorHAnsi" w:hAnsiTheme="majorHAnsi"/>
          <w:b/>
          <w:noProof/>
          <w:lang w:val="en-GB"/>
        </w:rPr>
        <w:t>6. Conclusion</w:t>
      </w:r>
      <w:r w:rsidRPr="00C71D95">
        <w:rPr>
          <w:rFonts w:asciiTheme="majorHAnsi" w:hAnsiTheme="majorHAnsi"/>
          <w:b/>
          <w:noProof/>
        </w:rPr>
        <w:tab/>
      </w:r>
      <w:r w:rsidRPr="00C71D95">
        <w:rPr>
          <w:rFonts w:asciiTheme="majorHAnsi" w:hAnsiTheme="majorHAnsi"/>
          <w:b/>
          <w:noProof/>
        </w:rPr>
        <w:fldChar w:fldCharType="begin"/>
      </w:r>
      <w:r w:rsidRPr="00C71D95">
        <w:rPr>
          <w:rFonts w:asciiTheme="majorHAnsi" w:hAnsiTheme="majorHAnsi"/>
          <w:b/>
          <w:noProof/>
        </w:rPr>
        <w:instrText xml:space="preserve"> PAGEREF _Toc233790828 \h </w:instrText>
      </w:r>
      <w:r w:rsidRPr="00C71D95">
        <w:rPr>
          <w:rFonts w:asciiTheme="majorHAnsi" w:hAnsiTheme="majorHAnsi"/>
          <w:b/>
          <w:noProof/>
        </w:rPr>
      </w:r>
      <w:r w:rsidRPr="00C71D95">
        <w:rPr>
          <w:rFonts w:asciiTheme="majorHAnsi" w:hAnsiTheme="majorHAnsi"/>
          <w:b/>
          <w:noProof/>
        </w:rPr>
        <w:fldChar w:fldCharType="separate"/>
      </w:r>
      <w:r w:rsidRPr="00C71D95">
        <w:rPr>
          <w:rFonts w:asciiTheme="majorHAnsi" w:hAnsiTheme="majorHAnsi"/>
          <w:b/>
          <w:noProof/>
        </w:rPr>
        <w:t>71</w:t>
      </w:r>
      <w:r w:rsidRPr="00C71D95">
        <w:rPr>
          <w:rFonts w:asciiTheme="majorHAnsi" w:hAnsiTheme="majorHAnsi"/>
          <w:b/>
          <w:noProof/>
        </w:rPr>
        <w:fldChar w:fldCharType="end"/>
      </w:r>
    </w:p>
    <w:p w14:paraId="7E66D951" w14:textId="77777777" w:rsidR="00C71D95" w:rsidRPr="00C71D95" w:rsidRDefault="00C71D95" w:rsidP="00C71D95">
      <w:pPr>
        <w:pStyle w:val="TOC1"/>
        <w:spacing w:line="360" w:lineRule="auto"/>
        <w:rPr>
          <w:rFonts w:asciiTheme="majorHAnsi" w:hAnsiTheme="majorHAnsi"/>
          <w:b/>
          <w:noProof/>
          <w:lang w:val="da-DK" w:eastAsia="ja-JP"/>
        </w:rPr>
      </w:pPr>
      <w:r w:rsidRPr="00C71D95">
        <w:rPr>
          <w:rFonts w:asciiTheme="majorHAnsi" w:hAnsiTheme="majorHAnsi"/>
          <w:b/>
          <w:noProof/>
          <w:lang w:val="en-GB"/>
        </w:rPr>
        <w:t>7. References</w:t>
      </w:r>
      <w:r w:rsidRPr="00C71D95">
        <w:rPr>
          <w:rFonts w:asciiTheme="majorHAnsi" w:hAnsiTheme="majorHAnsi"/>
          <w:b/>
          <w:noProof/>
        </w:rPr>
        <w:tab/>
      </w:r>
      <w:r w:rsidRPr="00C71D95">
        <w:rPr>
          <w:rFonts w:asciiTheme="majorHAnsi" w:hAnsiTheme="majorHAnsi"/>
          <w:b/>
          <w:noProof/>
        </w:rPr>
        <w:fldChar w:fldCharType="begin"/>
      </w:r>
      <w:r w:rsidRPr="00C71D95">
        <w:rPr>
          <w:rFonts w:asciiTheme="majorHAnsi" w:hAnsiTheme="majorHAnsi"/>
          <w:b/>
          <w:noProof/>
        </w:rPr>
        <w:instrText xml:space="preserve"> PAGEREF _Toc233790829 \h </w:instrText>
      </w:r>
      <w:r w:rsidRPr="00C71D95">
        <w:rPr>
          <w:rFonts w:asciiTheme="majorHAnsi" w:hAnsiTheme="majorHAnsi"/>
          <w:b/>
          <w:noProof/>
        </w:rPr>
      </w:r>
      <w:r w:rsidRPr="00C71D95">
        <w:rPr>
          <w:rFonts w:asciiTheme="majorHAnsi" w:hAnsiTheme="majorHAnsi"/>
          <w:b/>
          <w:noProof/>
        </w:rPr>
        <w:fldChar w:fldCharType="separate"/>
      </w:r>
      <w:r w:rsidRPr="00C71D95">
        <w:rPr>
          <w:rFonts w:asciiTheme="majorHAnsi" w:hAnsiTheme="majorHAnsi"/>
          <w:b/>
          <w:noProof/>
        </w:rPr>
        <w:t>74</w:t>
      </w:r>
      <w:r w:rsidRPr="00C71D95">
        <w:rPr>
          <w:rFonts w:asciiTheme="majorHAnsi" w:hAnsiTheme="majorHAnsi"/>
          <w:b/>
          <w:noProof/>
        </w:rPr>
        <w:fldChar w:fldCharType="end"/>
      </w:r>
    </w:p>
    <w:p w14:paraId="4AAC0331" w14:textId="77777777" w:rsidR="00C71D95" w:rsidRPr="00C71D95" w:rsidRDefault="00C71D95" w:rsidP="00C71D95">
      <w:pPr>
        <w:pStyle w:val="TOC1"/>
        <w:spacing w:line="360" w:lineRule="auto"/>
        <w:rPr>
          <w:rFonts w:asciiTheme="majorHAnsi" w:hAnsiTheme="majorHAnsi"/>
          <w:b/>
          <w:noProof/>
          <w:lang w:val="da-DK" w:eastAsia="ja-JP"/>
        </w:rPr>
      </w:pPr>
      <w:r w:rsidRPr="00C71D95">
        <w:rPr>
          <w:rFonts w:asciiTheme="majorHAnsi" w:hAnsiTheme="majorHAnsi"/>
          <w:b/>
          <w:noProof/>
          <w:lang w:val="en-GB"/>
        </w:rPr>
        <w:t>8. Appendix</w:t>
      </w:r>
      <w:r w:rsidRPr="00C71D95">
        <w:rPr>
          <w:rFonts w:asciiTheme="majorHAnsi" w:hAnsiTheme="majorHAnsi"/>
          <w:b/>
          <w:noProof/>
        </w:rPr>
        <w:tab/>
      </w:r>
      <w:r w:rsidRPr="00C71D95">
        <w:rPr>
          <w:rFonts w:asciiTheme="majorHAnsi" w:hAnsiTheme="majorHAnsi"/>
          <w:b/>
          <w:noProof/>
        </w:rPr>
        <w:fldChar w:fldCharType="begin"/>
      </w:r>
      <w:r w:rsidRPr="00C71D95">
        <w:rPr>
          <w:rFonts w:asciiTheme="majorHAnsi" w:hAnsiTheme="majorHAnsi"/>
          <w:b/>
          <w:noProof/>
        </w:rPr>
        <w:instrText xml:space="preserve"> PAGEREF _Toc233790830 \h </w:instrText>
      </w:r>
      <w:r w:rsidRPr="00C71D95">
        <w:rPr>
          <w:rFonts w:asciiTheme="majorHAnsi" w:hAnsiTheme="majorHAnsi"/>
          <w:b/>
          <w:noProof/>
        </w:rPr>
      </w:r>
      <w:r w:rsidRPr="00C71D95">
        <w:rPr>
          <w:rFonts w:asciiTheme="majorHAnsi" w:hAnsiTheme="majorHAnsi"/>
          <w:b/>
          <w:noProof/>
        </w:rPr>
        <w:fldChar w:fldCharType="separate"/>
      </w:r>
      <w:r w:rsidRPr="00C71D95">
        <w:rPr>
          <w:rFonts w:asciiTheme="majorHAnsi" w:hAnsiTheme="majorHAnsi"/>
          <w:b/>
          <w:noProof/>
        </w:rPr>
        <w:t>78</w:t>
      </w:r>
      <w:r w:rsidRPr="00C71D95">
        <w:rPr>
          <w:rFonts w:asciiTheme="majorHAnsi" w:hAnsiTheme="majorHAnsi"/>
          <w:b/>
          <w:noProof/>
        </w:rPr>
        <w:fldChar w:fldCharType="end"/>
      </w:r>
    </w:p>
    <w:p w14:paraId="440357ED" w14:textId="77777777" w:rsidR="00C71D95" w:rsidRPr="00C71D95" w:rsidRDefault="00C71D95" w:rsidP="00C71D95">
      <w:pPr>
        <w:pStyle w:val="TOC2"/>
        <w:tabs>
          <w:tab w:val="right" w:leader="dot" w:pos="9010"/>
        </w:tabs>
        <w:spacing w:line="360" w:lineRule="auto"/>
        <w:rPr>
          <w:rFonts w:asciiTheme="majorHAnsi" w:hAnsiTheme="majorHAnsi"/>
          <w:noProof/>
          <w:lang w:val="da-DK" w:eastAsia="ja-JP"/>
        </w:rPr>
      </w:pPr>
      <w:r w:rsidRPr="00C71D95">
        <w:rPr>
          <w:rFonts w:asciiTheme="majorHAnsi" w:hAnsiTheme="majorHAnsi"/>
          <w:noProof/>
          <w:lang w:val="en-GB"/>
        </w:rPr>
        <w:t>Appendix A: Newspaper Articles used in the Discourse Analysis</w:t>
      </w:r>
      <w:r w:rsidRPr="00C71D95">
        <w:rPr>
          <w:rFonts w:asciiTheme="majorHAnsi" w:hAnsiTheme="majorHAnsi"/>
          <w:noProof/>
        </w:rPr>
        <w:tab/>
      </w:r>
      <w:r w:rsidRPr="00C71D95">
        <w:rPr>
          <w:rFonts w:asciiTheme="majorHAnsi" w:hAnsiTheme="majorHAnsi"/>
          <w:noProof/>
        </w:rPr>
        <w:fldChar w:fldCharType="begin"/>
      </w:r>
      <w:r w:rsidRPr="00C71D95">
        <w:rPr>
          <w:rFonts w:asciiTheme="majorHAnsi" w:hAnsiTheme="majorHAnsi"/>
          <w:noProof/>
        </w:rPr>
        <w:instrText xml:space="preserve"> PAGEREF _Toc233790831 \h </w:instrText>
      </w:r>
      <w:r w:rsidRPr="00C71D95">
        <w:rPr>
          <w:rFonts w:asciiTheme="majorHAnsi" w:hAnsiTheme="majorHAnsi"/>
          <w:noProof/>
        </w:rPr>
      </w:r>
      <w:r w:rsidRPr="00C71D95">
        <w:rPr>
          <w:rFonts w:asciiTheme="majorHAnsi" w:hAnsiTheme="majorHAnsi"/>
          <w:noProof/>
        </w:rPr>
        <w:fldChar w:fldCharType="separate"/>
      </w:r>
      <w:r w:rsidRPr="00C71D95">
        <w:rPr>
          <w:rFonts w:asciiTheme="majorHAnsi" w:hAnsiTheme="majorHAnsi"/>
          <w:noProof/>
        </w:rPr>
        <w:t>78</w:t>
      </w:r>
      <w:r w:rsidRPr="00C71D95">
        <w:rPr>
          <w:rFonts w:asciiTheme="majorHAnsi" w:hAnsiTheme="majorHAnsi"/>
          <w:noProof/>
        </w:rPr>
        <w:fldChar w:fldCharType="end"/>
      </w:r>
    </w:p>
    <w:p w14:paraId="4F50F2DE" w14:textId="77777777" w:rsidR="00C71D95" w:rsidRPr="00C71D95" w:rsidRDefault="00C71D95" w:rsidP="00C71D95">
      <w:pPr>
        <w:pStyle w:val="TOC2"/>
        <w:tabs>
          <w:tab w:val="right" w:leader="dot" w:pos="9010"/>
        </w:tabs>
        <w:spacing w:line="360" w:lineRule="auto"/>
        <w:rPr>
          <w:rFonts w:asciiTheme="majorHAnsi" w:hAnsiTheme="majorHAnsi"/>
          <w:noProof/>
          <w:lang w:val="da-DK" w:eastAsia="ja-JP"/>
        </w:rPr>
      </w:pPr>
      <w:r w:rsidRPr="00C71D95">
        <w:rPr>
          <w:rFonts w:asciiTheme="majorHAnsi" w:hAnsiTheme="majorHAnsi"/>
          <w:noProof/>
          <w:lang w:val="en-GB"/>
        </w:rPr>
        <w:t>Appendix B: The Distribution of the Discourses in the Different Newspapers</w:t>
      </w:r>
      <w:r w:rsidRPr="00C71D95">
        <w:rPr>
          <w:rFonts w:asciiTheme="majorHAnsi" w:hAnsiTheme="majorHAnsi"/>
          <w:noProof/>
        </w:rPr>
        <w:tab/>
      </w:r>
      <w:r w:rsidRPr="00C71D95">
        <w:rPr>
          <w:rFonts w:asciiTheme="majorHAnsi" w:hAnsiTheme="majorHAnsi"/>
          <w:noProof/>
        </w:rPr>
        <w:fldChar w:fldCharType="begin"/>
      </w:r>
      <w:r w:rsidRPr="00C71D95">
        <w:rPr>
          <w:rFonts w:asciiTheme="majorHAnsi" w:hAnsiTheme="majorHAnsi"/>
          <w:noProof/>
        </w:rPr>
        <w:instrText xml:space="preserve"> PAGEREF _Toc233790832 \h </w:instrText>
      </w:r>
      <w:r w:rsidRPr="00C71D95">
        <w:rPr>
          <w:rFonts w:asciiTheme="majorHAnsi" w:hAnsiTheme="majorHAnsi"/>
          <w:noProof/>
        </w:rPr>
      </w:r>
      <w:r w:rsidRPr="00C71D95">
        <w:rPr>
          <w:rFonts w:asciiTheme="majorHAnsi" w:hAnsiTheme="majorHAnsi"/>
          <w:noProof/>
        </w:rPr>
        <w:fldChar w:fldCharType="separate"/>
      </w:r>
      <w:r w:rsidRPr="00C71D95">
        <w:rPr>
          <w:rFonts w:asciiTheme="majorHAnsi" w:hAnsiTheme="majorHAnsi"/>
          <w:noProof/>
        </w:rPr>
        <w:t>85</w:t>
      </w:r>
      <w:r w:rsidRPr="00C71D95">
        <w:rPr>
          <w:rFonts w:asciiTheme="majorHAnsi" w:hAnsiTheme="majorHAnsi"/>
          <w:noProof/>
        </w:rPr>
        <w:fldChar w:fldCharType="end"/>
      </w:r>
    </w:p>
    <w:p w14:paraId="0B1496F5" w14:textId="77777777" w:rsidR="000F3AC0" w:rsidRPr="00C71D95" w:rsidRDefault="00541B5E" w:rsidP="00C71D95">
      <w:pPr>
        <w:pStyle w:val="Heading1"/>
        <w:spacing w:line="360" w:lineRule="auto"/>
        <w:jc w:val="both"/>
        <w:rPr>
          <w:b w:val="0"/>
          <w:bCs w:val="0"/>
          <w:lang w:val="en-GB"/>
        </w:rPr>
        <w:sectPr w:rsidR="000F3AC0" w:rsidRPr="00C71D95" w:rsidSect="0081644D">
          <w:pgSz w:w="11900" w:h="16840"/>
          <w:pgMar w:top="1440" w:right="1440" w:bottom="1440" w:left="1440" w:header="708" w:footer="708" w:gutter="0"/>
          <w:pgNumType w:start="1"/>
          <w:cols w:space="708"/>
          <w:docGrid w:linePitch="360"/>
        </w:sectPr>
      </w:pPr>
      <w:r w:rsidRPr="00C71D95">
        <w:rPr>
          <w:b w:val="0"/>
          <w:bCs w:val="0"/>
          <w:lang w:val="en-GB"/>
        </w:rPr>
        <w:fldChar w:fldCharType="end"/>
      </w:r>
    </w:p>
    <w:p w14:paraId="1BE96C70" w14:textId="76DD0C13" w:rsidR="00A23F01" w:rsidRPr="00DB16AE" w:rsidRDefault="00646A26" w:rsidP="00130A91">
      <w:pPr>
        <w:pStyle w:val="Heading1"/>
        <w:spacing w:line="360" w:lineRule="auto"/>
        <w:jc w:val="both"/>
        <w:rPr>
          <w:b w:val="0"/>
          <w:lang w:val="en-GB"/>
        </w:rPr>
      </w:pPr>
      <w:bookmarkStart w:id="1" w:name="_Toc233790780"/>
      <w:r w:rsidRPr="00DB16AE">
        <w:rPr>
          <w:b w:val="0"/>
          <w:lang w:val="en-GB"/>
        </w:rPr>
        <w:t xml:space="preserve">1. </w:t>
      </w:r>
      <w:r w:rsidR="00E506F8" w:rsidRPr="00DB16AE">
        <w:rPr>
          <w:b w:val="0"/>
          <w:lang w:val="en-GB"/>
        </w:rPr>
        <w:t>Introduction to the Area of R</w:t>
      </w:r>
      <w:r w:rsidR="009A5489" w:rsidRPr="00DB16AE">
        <w:rPr>
          <w:b w:val="0"/>
          <w:lang w:val="en-GB"/>
        </w:rPr>
        <w:t>esearch</w:t>
      </w:r>
      <w:bookmarkEnd w:id="1"/>
      <w:r w:rsidR="00A23F01" w:rsidRPr="00DB16AE">
        <w:rPr>
          <w:b w:val="0"/>
          <w:lang w:val="en-GB"/>
        </w:rPr>
        <w:t xml:space="preserve"> </w:t>
      </w:r>
    </w:p>
    <w:p w14:paraId="1798F84B" w14:textId="453D8F79" w:rsidR="00214F8C" w:rsidRPr="00DB16AE" w:rsidRDefault="009150FE" w:rsidP="00130A91">
      <w:pPr>
        <w:spacing w:before="100" w:beforeAutospacing="1" w:after="100" w:afterAutospacing="1" w:line="360" w:lineRule="auto"/>
        <w:jc w:val="both"/>
        <w:rPr>
          <w:rFonts w:asciiTheme="majorHAnsi" w:hAnsiTheme="majorHAnsi" w:cs="Times New Roman"/>
          <w:lang w:val="en-GB"/>
        </w:rPr>
      </w:pPr>
      <w:r w:rsidRPr="00DB16AE">
        <w:rPr>
          <w:rFonts w:asciiTheme="majorHAnsi" w:hAnsiTheme="majorHAnsi" w:cs="Times New Roman"/>
          <w:lang w:val="en-GB"/>
        </w:rPr>
        <w:t xml:space="preserve">Since the </w:t>
      </w:r>
      <w:r w:rsidR="00214F8C" w:rsidRPr="00DB16AE">
        <w:rPr>
          <w:rFonts w:asciiTheme="majorHAnsi" w:hAnsiTheme="majorHAnsi" w:cs="Times New Roman"/>
          <w:lang w:val="en-GB"/>
        </w:rPr>
        <w:t>first</w:t>
      </w:r>
      <w:r w:rsidR="00227D65" w:rsidRPr="00DB16AE">
        <w:rPr>
          <w:rFonts w:asciiTheme="majorHAnsi" w:hAnsiTheme="majorHAnsi" w:cs="Times New Roman"/>
          <w:lang w:val="en-GB"/>
        </w:rPr>
        <w:t xml:space="preserve"> six European Member States</w:t>
      </w:r>
      <w:r w:rsidR="00214F8C" w:rsidRPr="00DB16AE">
        <w:rPr>
          <w:rFonts w:asciiTheme="majorHAnsi" w:hAnsiTheme="majorHAnsi" w:cs="Times New Roman"/>
          <w:lang w:val="en-GB"/>
        </w:rPr>
        <w:t xml:space="preserve"> signed the Treaty of Rome in 1957 the European cooperation has developed and increased radically. The cooperation is no longer solely an economic community and the European Union now comprises 27 </w:t>
      </w:r>
      <w:r w:rsidR="00227D65" w:rsidRPr="00DB16AE">
        <w:rPr>
          <w:rFonts w:asciiTheme="majorHAnsi" w:hAnsiTheme="majorHAnsi" w:cs="Times New Roman"/>
          <w:lang w:val="en-GB"/>
        </w:rPr>
        <w:t>Member States</w:t>
      </w:r>
      <w:r w:rsidR="00214F8C" w:rsidRPr="00DB16AE">
        <w:rPr>
          <w:rFonts w:asciiTheme="majorHAnsi" w:hAnsiTheme="majorHAnsi" w:cs="Times New Roman"/>
          <w:lang w:val="en-GB"/>
        </w:rPr>
        <w:t>, and Croatia is expected to be the 28</w:t>
      </w:r>
      <w:r w:rsidR="00214F8C" w:rsidRPr="00DB16AE">
        <w:rPr>
          <w:rFonts w:asciiTheme="majorHAnsi" w:hAnsiTheme="majorHAnsi" w:cs="Times New Roman"/>
          <w:vertAlign w:val="superscript"/>
          <w:lang w:val="en-GB"/>
        </w:rPr>
        <w:t>th</w:t>
      </w:r>
      <w:r w:rsidR="00214F8C" w:rsidRPr="00DB16AE">
        <w:rPr>
          <w:rFonts w:asciiTheme="majorHAnsi" w:hAnsiTheme="majorHAnsi" w:cs="Times New Roman"/>
          <w:lang w:val="en-GB"/>
        </w:rPr>
        <w:t xml:space="preserve"> member state (The </w:t>
      </w:r>
      <w:r w:rsidR="00227D65" w:rsidRPr="00DB16AE">
        <w:rPr>
          <w:rFonts w:asciiTheme="majorHAnsi" w:hAnsiTheme="majorHAnsi" w:cs="Times New Roman"/>
          <w:lang w:val="en-GB"/>
        </w:rPr>
        <w:t>web site</w:t>
      </w:r>
      <w:r w:rsidR="00214F8C" w:rsidRPr="00DB16AE">
        <w:rPr>
          <w:rFonts w:asciiTheme="majorHAnsi" w:hAnsiTheme="majorHAnsi" w:cs="Times New Roman"/>
          <w:lang w:val="en-GB"/>
        </w:rPr>
        <w:t xml:space="preserve"> of the Danish EU information). </w:t>
      </w:r>
    </w:p>
    <w:p w14:paraId="4DE6385B" w14:textId="5C9B3D82" w:rsidR="00193B85" w:rsidRPr="00DB16AE" w:rsidRDefault="00214F8C" w:rsidP="00130A91">
      <w:pPr>
        <w:spacing w:before="100" w:beforeAutospacing="1" w:after="100" w:afterAutospacing="1" w:line="360" w:lineRule="auto"/>
        <w:jc w:val="both"/>
        <w:rPr>
          <w:rFonts w:asciiTheme="majorHAnsi" w:hAnsiTheme="majorHAnsi" w:cs="Times New Roman"/>
          <w:lang w:val="en-GB"/>
        </w:rPr>
      </w:pPr>
      <w:r w:rsidRPr="00DB16AE">
        <w:rPr>
          <w:rFonts w:asciiTheme="majorHAnsi" w:hAnsiTheme="majorHAnsi" w:cs="Times New Roman"/>
          <w:lang w:val="en-GB"/>
        </w:rPr>
        <w:t xml:space="preserve">The question of further European integration is in many European states a delicate subject, the Euro </w:t>
      </w:r>
      <w:r w:rsidR="0023003D" w:rsidRPr="00DB16AE">
        <w:rPr>
          <w:rFonts w:asciiTheme="majorHAnsi" w:hAnsiTheme="majorHAnsi" w:cs="Times New Roman"/>
          <w:lang w:val="en-GB"/>
        </w:rPr>
        <w:t>scepticism</w:t>
      </w:r>
      <w:r w:rsidRPr="00DB16AE">
        <w:rPr>
          <w:rFonts w:asciiTheme="majorHAnsi" w:hAnsiTheme="majorHAnsi" w:cs="Times New Roman"/>
          <w:lang w:val="en-GB"/>
        </w:rPr>
        <w:t xml:space="preserve"> is blossoming and the subject has in several </w:t>
      </w:r>
      <w:r w:rsidR="00227D65" w:rsidRPr="00DB16AE">
        <w:rPr>
          <w:rFonts w:asciiTheme="majorHAnsi" w:hAnsiTheme="majorHAnsi" w:cs="Times New Roman"/>
          <w:lang w:val="en-GB"/>
        </w:rPr>
        <w:t>Member States</w:t>
      </w:r>
      <w:r w:rsidRPr="00DB16AE">
        <w:rPr>
          <w:rFonts w:asciiTheme="majorHAnsi" w:hAnsiTheme="majorHAnsi" w:cs="Times New Roman"/>
          <w:lang w:val="en-GB"/>
        </w:rPr>
        <w:t xml:space="preserve"> led to demonstrations and political opposition. </w:t>
      </w:r>
      <w:r w:rsidR="00E252F4" w:rsidRPr="00DB16AE">
        <w:rPr>
          <w:rFonts w:asciiTheme="majorHAnsi" w:hAnsiTheme="majorHAnsi" w:cs="Times New Roman"/>
          <w:lang w:val="en-GB"/>
        </w:rPr>
        <w:t>Hence, t</w:t>
      </w:r>
      <w:r w:rsidRPr="00DB16AE">
        <w:rPr>
          <w:rFonts w:asciiTheme="majorHAnsi" w:hAnsiTheme="majorHAnsi" w:cs="Times New Roman"/>
          <w:lang w:val="en-GB"/>
        </w:rPr>
        <w:t xml:space="preserve">he British Prime </w:t>
      </w:r>
      <w:r w:rsidR="00E252F4" w:rsidRPr="00DB16AE">
        <w:rPr>
          <w:rFonts w:asciiTheme="majorHAnsi" w:hAnsiTheme="majorHAnsi" w:cs="Times New Roman"/>
          <w:lang w:val="en-GB"/>
        </w:rPr>
        <w:t>Minister, David Cameron has</w:t>
      </w:r>
      <w:r w:rsidRPr="00DB16AE">
        <w:rPr>
          <w:rFonts w:asciiTheme="majorHAnsi" w:hAnsiTheme="majorHAnsi" w:cs="Times New Roman"/>
          <w:lang w:val="en-GB"/>
        </w:rPr>
        <w:t xml:space="preserve"> announced a EU referendum in Britain where the public has the opportunity to take a stand on the European co-operation. (The </w:t>
      </w:r>
      <w:r w:rsidR="00227D65" w:rsidRPr="00DB16AE">
        <w:rPr>
          <w:rFonts w:asciiTheme="majorHAnsi" w:hAnsiTheme="majorHAnsi" w:cs="Times New Roman"/>
          <w:lang w:val="en-GB"/>
        </w:rPr>
        <w:t>web site</w:t>
      </w:r>
      <w:r w:rsidRPr="00DB16AE">
        <w:rPr>
          <w:rFonts w:asciiTheme="majorHAnsi" w:hAnsiTheme="majorHAnsi" w:cs="Times New Roman"/>
          <w:lang w:val="en-GB"/>
        </w:rPr>
        <w:t xml:space="preserve"> of DR-Danish Radio) The aversion towards the European Union is also present in other </w:t>
      </w:r>
      <w:r w:rsidR="00227D65" w:rsidRPr="00DB16AE">
        <w:rPr>
          <w:rFonts w:asciiTheme="majorHAnsi" w:hAnsiTheme="majorHAnsi" w:cs="Times New Roman"/>
          <w:lang w:val="en-GB"/>
        </w:rPr>
        <w:t>Member States</w:t>
      </w:r>
      <w:r w:rsidRPr="00DB16AE">
        <w:rPr>
          <w:rFonts w:asciiTheme="majorHAnsi" w:hAnsiTheme="majorHAnsi" w:cs="Times New Roman"/>
          <w:lang w:val="en-GB"/>
        </w:rPr>
        <w:t>, and demonstrations aga</w:t>
      </w:r>
      <w:r w:rsidR="009150FE" w:rsidRPr="00DB16AE">
        <w:rPr>
          <w:rFonts w:asciiTheme="majorHAnsi" w:hAnsiTheme="majorHAnsi" w:cs="Times New Roman"/>
          <w:lang w:val="en-GB"/>
        </w:rPr>
        <w:t>inst the EU policy of crisis have</w:t>
      </w:r>
      <w:r w:rsidRPr="00DB16AE">
        <w:rPr>
          <w:rFonts w:asciiTheme="majorHAnsi" w:hAnsiTheme="majorHAnsi" w:cs="Times New Roman"/>
          <w:lang w:val="en-GB"/>
        </w:rPr>
        <w:t xml:space="preserve"> taken place in e.g. Spain, Portugal, Italy, and Greece (The </w:t>
      </w:r>
      <w:r w:rsidR="00227D65" w:rsidRPr="00DB16AE">
        <w:rPr>
          <w:rFonts w:asciiTheme="majorHAnsi" w:hAnsiTheme="majorHAnsi" w:cs="Times New Roman"/>
          <w:lang w:val="en-GB"/>
        </w:rPr>
        <w:t>web site</w:t>
      </w:r>
      <w:r w:rsidRPr="00DB16AE">
        <w:rPr>
          <w:rFonts w:asciiTheme="majorHAnsi" w:hAnsiTheme="majorHAnsi" w:cs="Times New Roman"/>
          <w:lang w:val="en-GB"/>
        </w:rPr>
        <w:t xml:space="preserve"> of </w:t>
      </w:r>
      <w:r w:rsidRPr="00DB16AE">
        <w:rPr>
          <w:rFonts w:asciiTheme="majorHAnsi" w:hAnsiTheme="majorHAnsi" w:cs="Times New Roman"/>
          <w:lang w:val="en-GB"/>
        </w:rPr>
        <w:fldChar w:fldCharType="begin"/>
      </w:r>
      <w:r w:rsidRPr="00DB16AE">
        <w:rPr>
          <w:rFonts w:asciiTheme="majorHAnsi" w:hAnsiTheme="majorHAnsi" w:cs="Times New Roman"/>
          <w:lang w:val="en-GB"/>
        </w:rPr>
        <w:instrText xml:space="preserve"> HYPERLINK "http://fagligt.eu" \t "_blank" </w:instrText>
      </w:r>
      <w:r w:rsidRPr="00DB16AE">
        <w:rPr>
          <w:rFonts w:asciiTheme="majorHAnsi" w:hAnsiTheme="majorHAnsi" w:cs="Times New Roman"/>
          <w:lang w:val="en-GB"/>
        </w:rPr>
        <w:fldChar w:fldCharType="separate"/>
      </w:r>
      <w:r w:rsidRPr="00DB16AE">
        <w:rPr>
          <w:rStyle w:val="Hyperlink"/>
          <w:rFonts w:asciiTheme="majorHAnsi" w:hAnsiTheme="majorHAnsi" w:cs="Times New Roman"/>
          <w:color w:val="auto"/>
          <w:u w:val="none"/>
          <w:lang w:val="en-GB"/>
        </w:rPr>
        <w:t>fagligt.eu</w:t>
      </w:r>
      <w:r w:rsidRPr="00DB16AE">
        <w:rPr>
          <w:rFonts w:asciiTheme="majorHAnsi" w:hAnsiTheme="majorHAnsi" w:cs="Times New Roman"/>
          <w:lang w:val="en-GB"/>
        </w:rPr>
        <w:fldChar w:fldCharType="end"/>
      </w:r>
      <w:r w:rsidRPr="00DB16AE">
        <w:rPr>
          <w:rFonts w:asciiTheme="majorHAnsi" w:hAnsiTheme="majorHAnsi" w:cs="Times New Roman"/>
          <w:lang w:val="en-GB"/>
        </w:rPr>
        <w:t>).</w:t>
      </w:r>
      <w:r w:rsidR="00193B85" w:rsidRPr="00DB16AE">
        <w:rPr>
          <w:rFonts w:asciiTheme="majorHAnsi" w:hAnsiTheme="majorHAnsi" w:cs="Times New Roman"/>
          <w:lang w:val="en-GB"/>
        </w:rPr>
        <w:t xml:space="preserve"> The political unrest</w:t>
      </w:r>
      <w:r w:rsidR="0023003D" w:rsidRPr="00DB16AE">
        <w:rPr>
          <w:rFonts w:asciiTheme="majorHAnsi" w:hAnsiTheme="majorHAnsi" w:cs="Times New Roman"/>
          <w:lang w:val="en-GB"/>
        </w:rPr>
        <w:t xml:space="preserve"> call</w:t>
      </w:r>
      <w:r w:rsidR="00193B85" w:rsidRPr="00DB16AE">
        <w:rPr>
          <w:rFonts w:asciiTheme="majorHAnsi" w:hAnsiTheme="majorHAnsi" w:cs="Times New Roman"/>
          <w:lang w:val="en-GB"/>
        </w:rPr>
        <w:t>s</w:t>
      </w:r>
      <w:r w:rsidR="0023003D" w:rsidRPr="00DB16AE">
        <w:rPr>
          <w:rFonts w:asciiTheme="majorHAnsi" w:hAnsiTheme="majorHAnsi" w:cs="Times New Roman"/>
          <w:lang w:val="en-GB"/>
        </w:rPr>
        <w:t xml:space="preserve"> in question the European solidarity</w:t>
      </w:r>
      <w:r w:rsidR="00A202E2" w:rsidRPr="00DB16AE">
        <w:rPr>
          <w:rFonts w:asciiTheme="majorHAnsi" w:hAnsiTheme="majorHAnsi" w:cs="Times New Roman"/>
          <w:lang w:val="en-GB"/>
        </w:rPr>
        <w:t xml:space="preserve"> in regards to asylum seekers in the EU</w:t>
      </w:r>
      <w:r w:rsidR="0023003D" w:rsidRPr="00DB16AE">
        <w:rPr>
          <w:rFonts w:asciiTheme="majorHAnsi" w:hAnsiTheme="majorHAnsi" w:cs="Times New Roman"/>
          <w:lang w:val="en-GB"/>
        </w:rPr>
        <w:t>.</w:t>
      </w:r>
      <w:r w:rsidR="00193B85" w:rsidRPr="00DB16AE">
        <w:rPr>
          <w:rFonts w:asciiTheme="majorHAnsi" w:hAnsiTheme="majorHAnsi" w:cs="Times New Roman"/>
          <w:lang w:val="en-GB"/>
        </w:rPr>
        <w:t xml:space="preserve"> Are the European countries solidary? And if so, to what extend are they solidary? </w:t>
      </w:r>
    </w:p>
    <w:p w14:paraId="64F1C5F3" w14:textId="2E2650AE" w:rsidR="00A23F01" w:rsidRPr="00DB16AE" w:rsidRDefault="001A006F" w:rsidP="00130A91">
      <w:pPr>
        <w:spacing w:before="100" w:beforeAutospacing="1" w:after="100" w:afterAutospacing="1" w:line="360" w:lineRule="auto"/>
        <w:jc w:val="both"/>
        <w:rPr>
          <w:rFonts w:asciiTheme="majorHAnsi" w:hAnsiTheme="majorHAnsi" w:cs="Times New Roman"/>
          <w:lang w:val="en-GB"/>
        </w:rPr>
      </w:pPr>
      <w:r w:rsidRPr="00DB16AE">
        <w:rPr>
          <w:rFonts w:asciiTheme="majorHAnsi" w:hAnsiTheme="majorHAnsi"/>
          <w:lang w:val="en-GB"/>
        </w:rPr>
        <w:t>For more than 20 years the EU-</w:t>
      </w:r>
      <w:r w:rsidR="00A23F01" w:rsidRPr="00DB16AE">
        <w:rPr>
          <w:rFonts w:asciiTheme="majorHAnsi" w:hAnsiTheme="majorHAnsi"/>
          <w:lang w:val="en-GB"/>
        </w:rPr>
        <w:t>countries have been working on harmonising their immigration and asylum poli</w:t>
      </w:r>
      <w:r w:rsidR="00E506F8" w:rsidRPr="00DB16AE">
        <w:rPr>
          <w:rFonts w:asciiTheme="majorHAnsi" w:hAnsiTheme="majorHAnsi"/>
          <w:lang w:val="en-GB"/>
        </w:rPr>
        <w:t>cy. The European Commission has</w:t>
      </w:r>
      <w:r w:rsidR="00A23F01" w:rsidRPr="00DB16AE">
        <w:rPr>
          <w:rFonts w:asciiTheme="majorHAnsi" w:hAnsiTheme="majorHAnsi"/>
          <w:lang w:val="en-GB"/>
        </w:rPr>
        <w:t xml:space="preserve"> stated that it makes sense to harmonise the conditions for asylum seekers in a Europe without borders and where the </w:t>
      </w:r>
      <w:r w:rsidR="00227D65" w:rsidRPr="00DB16AE">
        <w:rPr>
          <w:rFonts w:asciiTheme="majorHAnsi" w:hAnsiTheme="majorHAnsi"/>
          <w:lang w:val="en-GB"/>
        </w:rPr>
        <w:t>Member States</w:t>
      </w:r>
      <w:r w:rsidR="00A23F01" w:rsidRPr="00DB16AE">
        <w:rPr>
          <w:rFonts w:asciiTheme="majorHAnsi" w:hAnsiTheme="majorHAnsi"/>
          <w:lang w:val="en-GB"/>
        </w:rPr>
        <w:t xml:space="preserve"> share the same essential values. </w:t>
      </w:r>
      <w:r w:rsidRPr="00DB16AE">
        <w:rPr>
          <w:rFonts w:asciiTheme="majorHAnsi" w:hAnsiTheme="majorHAnsi"/>
          <w:lang w:val="en-GB"/>
        </w:rPr>
        <w:t>On these grounds several elements were introduced to harmoni</w:t>
      </w:r>
      <w:r w:rsidR="00C8247B">
        <w:rPr>
          <w:rFonts w:asciiTheme="majorHAnsi" w:hAnsiTheme="majorHAnsi"/>
          <w:lang w:val="en-GB"/>
        </w:rPr>
        <w:t>s</w:t>
      </w:r>
      <w:r w:rsidRPr="00DB16AE">
        <w:rPr>
          <w:rFonts w:asciiTheme="majorHAnsi" w:hAnsiTheme="majorHAnsi"/>
          <w:lang w:val="en-GB"/>
        </w:rPr>
        <w:t>e the asylum regulations of the EU i</w:t>
      </w:r>
      <w:r w:rsidR="00A23F01" w:rsidRPr="00DB16AE">
        <w:rPr>
          <w:rFonts w:asciiTheme="majorHAnsi" w:hAnsiTheme="majorHAnsi"/>
          <w:lang w:val="en-GB"/>
        </w:rPr>
        <w:t>n the period from 1995</w:t>
      </w:r>
      <w:r w:rsidRPr="00DB16AE">
        <w:rPr>
          <w:rFonts w:asciiTheme="majorHAnsi" w:hAnsiTheme="majorHAnsi"/>
          <w:lang w:val="en-GB"/>
        </w:rPr>
        <w:t xml:space="preserve">-2005. </w:t>
      </w:r>
      <w:r w:rsidR="00227D65" w:rsidRPr="00DB16AE">
        <w:rPr>
          <w:rFonts w:asciiTheme="majorHAnsi" w:hAnsiTheme="majorHAnsi"/>
          <w:lang w:val="en-GB"/>
        </w:rPr>
        <w:t>(The web site</w:t>
      </w:r>
      <w:r w:rsidR="00A23F01" w:rsidRPr="00DB16AE">
        <w:rPr>
          <w:rFonts w:asciiTheme="majorHAnsi" w:hAnsiTheme="majorHAnsi"/>
          <w:lang w:val="en-GB"/>
        </w:rPr>
        <w:t xml:space="preserve"> of </w:t>
      </w:r>
      <w:r w:rsidR="00227D65" w:rsidRPr="00DB16AE">
        <w:rPr>
          <w:rFonts w:asciiTheme="majorHAnsi" w:hAnsiTheme="majorHAnsi"/>
          <w:lang w:val="en-GB"/>
        </w:rPr>
        <w:t>the European Union &amp; the web site</w:t>
      </w:r>
      <w:r w:rsidRPr="00DB16AE">
        <w:rPr>
          <w:rFonts w:asciiTheme="majorHAnsi" w:hAnsiTheme="majorHAnsi"/>
          <w:lang w:val="en-GB"/>
        </w:rPr>
        <w:t xml:space="preserve"> of the European Commission</w:t>
      </w:r>
      <w:r w:rsidR="00230E38" w:rsidRPr="00DB16AE">
        <w:rPr>
          <w:rFonts w:asciiTheme="majorHAnsi" w:hAnsiTheme="majorHAnsi"/>
          <w:lang w:val="en-GB"/>
        </w:rPr>
        <w:t xml:space="preserve"> &amp; the web site of UNHCR</w:t>
      </w:r>
      <w:r w:rsidRPr="00DB16AE">
        <w:rPr>
          <w:rFonts w:asciiTheme="majorHAnsi" w:hAnsiTheme="majorHAnsi"/>
          <w:lang w:val="en-GB"/>
        </w:rPr>
        <w:t>) This</w:t>
      </w:r>
      <w:r w:rsidR="00A23F01" w:rsidRPr="00DB16AE">
        <w:rPr>
          <w:rFonts w:asciiTheme="majorHAnsi" w:hAnsiTheme="majorHAnsi"/>
          <w:lang w:val="en-GB"/>
        </w:rPr>
        <w:t xml:space="preserve"> period is regarded as the first phase of the implementation of a Common Europ</w:t>
      </w:r>
      <w:r w:rsidR="00193B85" w:rsidRPr="00DB16AE">
        <w:rPr>
          <w:rFonts w:asciiTheme="majorHAnsi" w:hAnsiTheme="majorHAnsi"/>
          <w:lang w:val="en-GB"/>
        </w:rPr>
        <w:t>e</w:t>
      </w:r>
      <w:r w:rsidRPr="00DB16AE">
        <w:rPr>
          <w:rFonts w:asciiTheme="majorHAnsi" w:hAnsiTheme="majorHAnsi"/>
          <w:lang w:val="en-GB"/>
        </w:rPr>
        <w:t>an Asylum System (CEAS). In this</w:t>
      </w:r>
      <w:r w:rsidR="00A23F01" w:rsidRPr="00DB16AE">
        <w:rPr>
          <w:rFonts w:asciiTheme="majorHAnsi" w:hAnsiTheme="majorHAnsi"/>
          <w:lang w:val="en-GB"/>
        </w:rPr>
        <w:t xml:space="preserve"> period the Dublin Regulation, stating which EU-country has the responsibil</w:t>
      </w:r>
      <w:r w:rsidR="00A72AB9" w:rsidRPr="00DB16AE">
        <w:rPr>
          <w:rFonts w:asciiTheme="majorHAnsi" w:hAnsiTheme="majorHAnsi"/>
          <w:lang w:val="en-GB"/>
        </w:rPr>
        <w:t>ity to process the asylum claim was introduced as well as</w:t>
      </w:r>
      <w:r w:rsidR="00A23F01" w:rsidRPr="00DB16AE">
        <w:rPr>
          <w:rFonts w:asciiTheme="majorHAnsi" w:hAnsiTheme="majorHAnsi"/>
          <w:lang w:val="en-GB"/>
        </w:rPr>
        <w:t xml:space="preserve"> th</w:t>
      </w:r>
      <w:r w:rsidR="00193B85" w:rsidRPr="00DB16AE">
        <w:rPr>
          <w:rFonts w:asciiTheme="majorHAnsi" w:hAnsiTheme="majorHAnsi"/>
          <w:lang w:val="en-GB"/>
        </w:rPr>
        <w:t>e directives determining a set of</w:t>
      </w:r>
      <w:r w:rsidR="00A23F01" w:rsidRPr="00DB16AE">
        <w:rPr>
          <w:rFonts w:asciiTheme="majorHAnsi" w:hAnsiTheme="majorHAnsi"/>
          <w:lang w:val="en-GB"/>
        </w:rPr>
        <w:t xml:space="preserve"> minimum standards for the reception conditions </w:t>
      </w:r>
      <w:r w:rsidR="00A72AB9" w:rsidRPr="00DB16AE">
        <w:rPr>
          <w:rFonts w:asciiTheme="majorHAnsi" w:hAnsiTheme="majorHAnsi"/>
          <w:lang w:val="en-GB"/>
        </w:rPr>
        <w:t>and</w:t>
      </w:r>
      <w:r w:rsidR="00A23F01" w:rsidRPr="00DB16AE">
        <w:rPr>
          <w:rFonts w:asciiTheme="majorHAnsi" w:hAnsiTheme="majorHAnsi"/>
          <w:lang w:val="en-GB"/>
        </w:rPr>
        <w:t xml:space="preserve"> the conditions for the asylum procedure. Furthermore a qualification directive, determining who is entitled to international protection and how it can be assured that a refugee can find the same level of protection all across Europe, was introduced. (The </w:t>
      </w:r>
      <w:r w:rsidR="00227D65" w:rsidRPr="00DB16AE">
        <w:rPr>
          <w:rFonts w:asciiTheme="majorHAnsi" w:hAnsiTheme="majorHAnsi"/>
          <w:lang w:val="en-GB"/>
        </w:rPr>
        <w:t>web site</w:t>
      </w:r>
      <w:r w:rsidR="00A23F01" w:rsidRPr="00DB16AE">
        <w:rPr>
          <w:rFonts w:asciiTheme="majorHAnsi" w:hAnsiTheme="majorHAnsi"/>
          <w:lang w:val="en-GB"/>
        </w:rPr>
        <w:t xml:space="preserve"> of the European Commission)</w:t>
      </w:r>
    </w:p>
    <w:p w14:paraId="2A43DD23" w14:textId="77777777" w:rsidR="00A23F01" w:rsidRPr="00DB16AE" w:rsidRDefault="00A23F01" w:rsidP="00130A91">
      <w:pPr>
        <w:spacing w:line="360" w:lineRule="auto"/>
        <w:jc w:val="both"/>
        <w:rPr>
          <w:rFonts w:asciiTheme="majorHAnsi" w:hAnsiTheme="majorHAnsi"/>
          <w:u w:val="single"/>
          <w:lang w:val="en-GB"/>
        </w:rPr>
      </w:pPr>
    </w:p>
    <w:p w14:paraId="6837CF19" w14:textId="0AAB101F" w:rsidR="00E929F2" w:rsidRPr="00DB16AE" w:rsidRDefault="00A23F01" w:rsidP="00130A91">
      <w:pPr>
        <w:spacing w:line="360" w:lineRule="auto"/>
        <w:jc w:val="both"/>
        <w:rPr>
          <w:rFonts w:asciiTheme="majorHAnsi" w:hAnsiTheme="majorHAnsi"/>
          <w:lang w:val="en-GB"/>
        </w:rPr>
      </w:pPr>
      <w:r w:rsidRPr="00DB16AE">
        <w:rPr>
          <w:rFonts w:asciiTheme="majorHAnsi" w:hAnsiTheme="majorHAnsi"/>
          <w:lang w:val="en-GB"/>
        </w:rPr>
        <w:t>In 2008 the main objectives for the second phase of the CEAS were presented. Experiences gained from t</w:t>
      </w:r>
      <w:r w:rsidR="00BB2C30" w:rsidRPr="00DB16AE">
        <w:rPr>
          <w:rFonts w:asciiTheme="majorHAnsi" w:hAnsiTheme="majorHAnsi"/>
          <w:lang w:val="en-GB"/>
        </w:rPr>
        <w:t>he implementation of the first phas</w:t>
      </w:r>
      <w:r w:rsidRPr="00DB16AE">
        <w:rPr>
          <w:rFonts w:asciiTheme="majorHAnsi" w:hAnsiTheme="majorHAnsi"/>
          <w:lang w:val="en-GB"/>
        </w:rPr>
        <w:t xml:space="preserve">e of the CEAS clarified that adjustments needed to be made in the second phase of the CEAS. However, a complicated power relation and many opposing interests </w:t>
      </w:r>
      <w:r w:rsidR="00E252F4" w:rsidRPr="00DB16AE">
        <w:rPr>
          <w:rFonts w:asciiTheme="majorHAnsi" w:hAnsiTheme="majorHAnsi"/>
          <w:lang w:val="en-GB"/>
        </w:rPr>
        <w:t>characterised</w:t>
      </w:r>
      <w:r w:rsidRPr="00DB16AE">
        <w:rPr>
          <w:rFonts w:asciiTheme="majorHAnsi" w:hAnsiTheme="majorHAnsi"/>
          <w:lang w:val="en-GB"/>
        </w:rPr>
        <w:t xml:space="preserve"> the negotiations (Gammeltoft-Hansen 2009: 1) and the legislation for the second part of the CEAS, which initially </w:t>
      </w:r>
      <w:proofErr w:type="gramStart"/>
      <w:r w:rsidRPr="00DB16AE">
        <w:rPr>
          <w:rFonts w:asciiTheme="majorHAnsi" w:hAnsiTheme="majorHAnsi"/>
          <w:lang w:val="en-GB"/>
        </w:rPr>
        <w:t>was planned to be completed</w:t>
      </w:r>
      <w:proofErr w:type="gramEnd"/>
      <w:r w:rsidRPr="00DB16AE">
        <w:rPr>
          <w:rFonts w:asciiTheme="majorHAnsi" w:hAnsiTheme="majorHAnsi"/>
          <w:lang w:val="en-GB"/>
        </w:rPr>
        <w:t xml:space="preserve"> in 2010, was not finished bef</w:t>
      </w:r>
      <w:r w:rsidR="00227D65" w:rsidRPr="00DB16AE">
        <w:rPr>
          <w:rFonts w:asciiTheme="majorHAnsi" w:hAnsiTheme="majorHAnsi"/>
          <w:lang w:val="en-GB"/>
        </w:rPr>
        <w:t>ore the end of March 2013</w:t>
      </w:r>
      <w:r w:rsidRPr="00DB16AE">
        <w:rPr>
          <w:rFonts w:asciiTheme="majorHAnsi" w:hAnsiTheme="majorHAnsi"/>
          <w:lang w:val="en-GB"/>
        </w:rPr>
        <w:t xml:space="preserve">. (Peers 2013: 1) </w:t>
      </w:r>
    </w:p>
    <w:p w14:paraId="6556CA40" w14:textId="77777777" w:rsidR="00E929F2" w:rsidRPr="00DB16AE" w:rsidRDefault="00E929F2" w:rsidP="00130A91">
      <w:pPr>
        <w:spacing w:line="360" w:lineRule="auto"/>
        <w:jc w:val="both"/>
        <w:rPr>
          <w:rFonts w:asciiTheme="majorHAnsi" w:hAnsiTheme="majorHAnsi"/>
          <w:lang w:val="en-GB"/>
        </w:rPr>
      </w:pPr>
    </w:p>
    <w:p w14:paraId="088743BC" w14:textId="73B0F6F6" w:rsidR="00A23F01" w:rsidRPr="00DB16AE" w:rsidRDefault="00A23F01" w:rsidP="00130A91">
      <w:pPr>
        <w:spacing w:line="360" w:lineRule="auto"/>
        <w:jc w:val="both"/>
        <w:rPr>
          <w:rFonts w:asciiTheme="majorHAnsi" w:hAnsiTheme="majorHAnsi"/>
          <w:lang w:val="en-GB"/>
        </w:rPr>
      </w:pPr>
      <w:r w:rsidRPr="00DB16AE">
        <w:rPr>
          <w:rFonts w:asciiTheme="majorHAnsi" w:hAnsiTheme="majorHAnsi"/>
          <w:lang w:val="en-GB"/>
        </w:rPr>
        <w:t>The revised legislation address</w:t>
      </w:r>
      <w:r w:rsidR="00A72AB9" w:rsidRPr="00DB16AE">
        <w:rPr>
          <w:rFonts w:asciiTheme="majorHAnsi" w:hAnsiTheme="majorHAnsi"/>
          <w:lang w:val="en-GB"/>
        </w:rPr>
        <w:t>es</w:t>
      </w:r>
      <w:r w:rsidRPr="00DB16AE">
        <w:rPr>
          <w:rFonts w:asciiTheme="majorHAnsi" w:hAnsiTheme="majorHAnsi"/>
          <w:lang w:val="en-GB"/>
        </w:rPr>
        <w:t xml:space="preserve"> some of the issues directed towards the CEAS</w:t>
      </w:r>
      <w:r w:rsidR="00E506F8" w:rsidRPr="00DB16AE">
        <w:rPr>
          <w:rFonts w:asciiTheme="majorHAnsi" w:hAnsiTheme="majorHAnsi"/>
          <w:lang w:val="en-GB"/>
        </w:rPr>
        <w:t>’</w:t>
      </w:r>
      <w:r w:rsidR="00193B85" w:rsidRPr="00DB16AE">
        <w:rPr>
          <w:rFonts w:asciiTheme="majorHAnsi" w:hAnsiTheme="majorHAnsi"/>
          <w:lang w:val="en-GB"/>
        </w:rPr>
        <w:t xml:space="preserve"> first phase legislation. H</w:t>
      </w:r>
      <w:r w:rsidRPr="00DB16AE">
        <w:rPr>
          <w:rFonts w:asciiTheme="majorHAnsi" w:hAnsiTheme="majorHAnsi"/>
          <w:lang w:val="en-GB"/>
        </w:rPr>
        <w:t xml:space="preserve">owever, </w:t>
      </w:r>
      <w:r w:rsidR="001A006F" w:rsidRPr="00DB16AE">
        <w:rPr>
          <w:rFonts w:asciiTheme="majorHAnsi" w:hAnsiTheme="majorHAnsi"/>
          <w:lang w:val="en-GB"/>
        </w:rPr>
        <w:t>many points of criticism remain</w:t>
      </w:r>
      <w:r w:rsidRPr="00DB16AE">
        <w:rPr>
          <w:rFonts w:asciiTheme="majorHAnsi" w:hAnsiTheme="majorHAnsi"/>
          <w:lang w:val="en-GB"/>
        </w:rPr>
        <w:t xml:space="preserve"> unchanged. The Dublin Regulation, that determines</w:t>
      </w:r>
      <w:r w:rsidR="00E506F8" w:rsidRPr="00DB16AE">
        <w:rPr>
          <w:rFonts w:asciiTheme="majorHAnsi" w:hAnsiTheme="majorHAnsi"/>
          <w:lang w:val="en-GB"/>
        </w:rPr>
        <w:t>,</w:t>
      </w:r>
      <w:r w:rsidRPr="00DB16AE">
        <w:rPr>
          <w:rFonts w:asciiTheme="majorHAnsi" w:hAnsiTheme="majorHAnsi"/>
          <w:lang w:val="en-GB"/>
        </w:rPr>
        <w:t xml:space="preserve"> which Member State has the responsibility to pr</w:t>
      </w:r>
      <w:r w:rsidR="00E252F4" w:rsidRPr="00DB16AE">
        <w:rPr>
          <w:rFonts w:asciiTheme="majorHAnsi" w:hAnsiTheme="majorHAnsi"/>
          <w:lang w:val="en-GB"/>
        </w:rPr>
        <w:t>ocess the asylum claim, has</w:t>
      </w:r>
      <w:r w:rsidRPr="00DB16AE">
        <w:rPr>
          <w:rFonts w:asciiTheme="majorHAnsi" w:hAnsiTheme="majorHAnsi"/>
          <w:lang w:val="en-GB"/>
        </w:rPr>
        <w:t xml:space="preserve"> been strongly critici</w:t>
      </w:r>
      <w:r w:rsidR="00C8247B">
        <w:rPr>
          <w:rFonts w:asciiTheme="majorHAnsi" w:hAnsiTheme="majorHAnsi"/>
          <w:lang w:val="en-GB"/>
        </w:rPr>
        <w:t>s</w:t>
      </w:r>
      <w:r w:rsidRPr="00DB16AE">
        <w:rPr>
          <w:rFonts w:asciiTheme="majorHAnsi" w:hAnsiTheme="majorHAnsi"/>
          <w:lang w:val="en-GB"/>
        </w:rPr>
        <w:t xml:space="preserve">ed for transferring responsibility away from the Northern </w:t>
      </w:r>
      <w:r w:rsidR="00227D65" w:rsidRPr="00DB16AE">
        <w:rPr>
          <w:rFonts w:asciiTheme="majorHAnsi" w:hAnsiTheme="majorHAnsi"/>
          <w:lang w:val="en-GB"/>
        </w:rPr>
        <w:t>Member States</w:t>
      </w:r>
      <w:r w:rsidRPr="00DB16AE">
        <w:rPr>
          <w:rFonts w:asciiTheme="majorHAnsi" w:hAnsiTheme="majorHAnsi"/>
          <w:lang w:val="en-GB"/>
        </w:rPr>
        <w:t xml:space="preserve"> toward the Southern. </w:t>
      </w:r>
      <w:r w:rsidR="00A72AB9" w:rsidRPr="00DB16AE">
        <w:rPr>
          <w:rFonts w:asciiTheme="majorHAnsi" w:hAnsiTheme="majorHAnsi"/>
          <w:lang w:val="en-GB"/>
        </w:rPr>
        <w:t>(</w:t>
      </w:r>
      <w:r w:rsidR="00193B85" w:rsidRPr="00DB16AE">
        <w:rPr>
          <w:rFonts w:asciiTheme="majorHAnsi" w:hAnsiTheme="majorHAnsi"/>
          <w:lang w:val="en-GB"/>
        </w:rPr>
        <w:t>Peers</w:t>
      </w:r>
      <w:r w:rsidR="00A72AB9" w:rsidRPr="00DB16AE">
        <w:rPr>
          <w:rFonts w:asciiTheme="majorHAnsi" w:hAnsiTheme="majorHAnsi"/>
          <w:lang w:val="en-GB"/>
        </w:rPr>
        <w:t xml:space="preserve"> 2013: 5)</w:t>
      </w:r>
    </w:p>
    <w:p w14:paraId="483E49BB" w14:textId="77777777" w:rsidR="00A23F01" w:rsidRPr="00DB16AE" w:rsidRDefault="00A23F01" w:rsidP="00130A91">
      <w:pPr>
        <w:spacing w:line="360" w:lineRule="auto"/>
        <w:jc w:val="both"/>
        <w:rPr>
          <w:rFonts w:asciiTheme="majorHAnsi" w:hAnsiTheme="majorHAnsi"/>
          <w:lang w:val="en-GB"/>
        </w:rPr>
      </w:pPr>
    </w:p>
    <w:p w14:paraId="189F5AE3" w14:textId="7D4B8530" w:rsidR="00A23F01" w:rsidRPr="00DB16AE" w:rsidRDefault="00A23F01" w:rsidP="00130A91">
      <w:pPr>
        <w:spacing w:line="360" w:lineRule="auto"/>
        <w:jc w:val="both"/>
        <w:rPr>
          <w:rStyle w:val="artdescr"/>
          <w:rFonts w:asciiTheme="majorHAnsi" w:eastAsia="Times New Roman" w:hAnsiTheme="majorHAnsi" w:cs="Times New Roman"/>
          <w:lang w:val="en-GB"/>
        </w:rPr>
      </w:pPr>
      <w:r w:rsidRPr="00DB16AE">
        <w:rPr>
          <w:rFonts w:asciiTheme="majorHAnsi" w:hAnsiTheme="majorHAnsi"/>
          <w:lang w:val="en-GB"/>
        </w:rPr>
        <w:t>T</w:t>
      </w:r>
      <w:r w:rsidR="00A72AB9" w:rsidRPr="00DB16AE">
        <w:rPr>
          <w:rFonts w:asciiTheme="majorHAnsi" w:hAnsiTheme="majorHAnsi"/>
          <w:lang w:val="en-GB"/>
        </w:rPr>
        <w:t>he asylum situation in Greece clearly demonstrates</w:t>
      </w:r>
      <w:r w:rsidRPr="00DB16AE">
        <w:rPr>
          <w:rFonts w:asciiTheme="majorHAnsi" w:hAnsiTheme="majorHAnsi"/>
          <w:lang w:val="en-GB"/>
        </w:rPr>
        <w:t xml:space="preserve"> some of the down falls relating to the Dublin Regulation and the uneven distribution of asylum seekers in Europe. The asylum situation in Greece</w:t>
      </w:r>
      <w:r w:rsidR="00A22B4B" w:rsidRPr="00DB16AE">
        <w:rPr>
          <w:rFonts w:asciiTheme="majorHAnsi" w:hAnsiTheme="majorHAnsi"/>
          <w:lang w:val="en-GB"/>
        </w:rPr>
        <w:t xml:space="preserve"> can be characterised a</w:t>
      </w:r>
      <w:r w:rsidRPr="00DB16AE">
        <w:rPr>
          <w:rFonts w:asciiTheme="majorHAnsi" w:hAnsiTheme="majorHAnsi"/>
          <w:lang w:val="en-GB"/>
        </w:rPr>
        <w:t>s desperate. 80% of the refugees entering Europe enter thr</w:t>
      </w:r>
      <w:r w:rsidR="00193B85" w:rsidRPr="00DB16AE">
        <w:rPr>
          <w:rFonts w:asciiTheme="majorHAnsi" w:hAnsiTheme="majorHAnsi"/>
          <w:lang w:val="en-GB"/>
        </w:rPr>
        <w:t xml:space="preserve">ough Greece. (McDonough </w:t>
      </w:r>
      <w:r w:rsidRPr="00DB16AE">
        <w:rPr>
          <w:rFonts w:asciiTheme="majorHAnsi" w:hAnsiTheme="majorHAnsi"/>
          <w:lang w:val="en-GB"/>
        </w:rPr>
        <w:t xml:space="preserve">2012: 3) This has led to a disproportional amount of asylum seekers in Greece compared to e.g. the Northern European countries. </w:t>
      </w:r>
      <w:r w:rsidR="00A72AB9" w:rsidRPr="00DB16AE">
        <w:rPr>
          <w:rFonts w:asciiTheme="majorHAnsi" w:hAnsiTheme="majorHAnsi"/>
          <w:lang w:val="en-GB"/>
        </w:rPr>
        <w:t xml:space="preserve">Eventually, the Greek asylum system </w:t>
      </w:r>
      <w:r w:rsidRPr="00DB16AE">
        <w:rPr>
          <w:rFonts w:asciiTheme="majorHAnsi" w:hAnsiTheme="majorHAnsi"/>
          <w:lang w:val="en-GB"/>
        </w:rPr>
        <w:t>broke down and many refugees in Greece were and are still forced to live as illegal migrants, because they cannot get their asylum c</w:t>
      </w:r>
      <w:r w:rsidR="00193B85" w:rsidRPr="00DB16AE">
        <w:rPr>
          <w:rFonts w:asciiTheme="majorHAnsi" w:hAnsiTheme="majorHAnsi"/>
          <w:lang w:val="en-GB"/>
        </w:rPr>
        <w:t xml:space="preserve">ase processed. (McDonough </w:t>
      </w:r>
      <w:r w:rsidRPr="00DB16AE">
        <w:rPr>
          <w:rFonts w:asciiTheme="majorHAnsi" w:hAnsiTheme="majorHAnsi"/>
          <w:lang w:val="en-GB"/>
        </w:rPr>
        <w:t>2012: 3)  The pressure on the Greek asylum system has led</w:t>
      </w:r>
      <w:r w:rsidR="00365976" w:rsidRPr="00DB16AE">
        <w:rPr>
          <w:rFonts w:asciiTheme="majorHAnsi" w:hAnsiTheme="majorHAnsi"/>
          <w:lang w:val="en-GB"/>
        </w:rPr>
        <w:t xml:space="preserve"> to several human rights abuses</w:t>
      </w:r>
      <w:r w:rsidRPr="00DB16AE">
        <w:rPr>
          <w:rFonts w:asciiTheme="majorHAnsi" w:hAnsiTheme="majorHAnsi"/>
          <w:lang w:val="en-GB"/>
        </w:rPr>
        <w:t xml:space="preserve"> (Peers</w:t>
      </w:r>
      <w:r w:rsidR="00193B85" w:rsidRPr="00DB16AE">
        <w:rPr>
          <w:rFonts w:asciiTheme="majorHAnsi" w:hAnsiTheme="majorHAnsi"/>
          <w:lang w:val="en-GB"/>
        </w:rPr>
        <w:t xml:space="preserve"> </w:t>
      </w:r>
      <w:r w:rsidRPr="00DB16AE">
        <w:rPr>
          <w:rFonts w:asciiTheme="majorHAnsi" w:hAnsiTheme="majorHAnsi"/>
          <w:lang w:val="en-GB"/>
        </w:rPr>
        <w:t>2013: 8)</w:t>
      </w:r>
      <w:r w:rsidR="001A006F" w:rsidRPr="00DB16AE">
        <w:rPr>
          <w:rFonts w:asciiTheme="majorHAnsi" w:hAnsiTheme="majorHAnsi"/>
          <w:lang w:val="en-GB"/>
        </w:rPr>
        <w:t xml:space="preserve"> and the UNHCR has declared the asylum situation in Greece a humanitarian crisis (Human Rights Watch 2011: 19)</w:t>
      </w:r>
      <w:r w:rsidRPr="00DB16AE">
        <w:rPr>
          <w:rFonts w:asciiTheme="majorHAnsi" w:hAnsiTheme="majorHAnsi"/>
          <w:lang w:val="en-GB"/>
        </w:rPr>
        <w:t xml:space="preserve"> The poor financial situation in Greece, the riots in the streets, the conditions for asylum seekers and the resistance towards the immigrants and asylum seekers living in the country have not escaped </w:t>
      </w:r>
      <w:r w:rsidR="00A202E2" w:rsidRPr="00DB16AE">
        <w:rPr>
          <w:rFonts w:asciiTheme="majorHAnsi" w:hAnsiTheme="majorHAnsi"/>
          <w:lang w:val="en-GB"/>
        </w:rPr>
        <w:t>the</w:t>
      </w:r>
      <w:r w:rsidRPr="00DB16AE">
        <w:rPr>
          <w:rFonts w:asciiTheme="majorHAnsi" w:hAnsiTheme="majorHAnsi"/>
          <w:lang w:val="en-GB"/>
        </w:rPr>
        <w:t xml:space="preserve"> attention</w:t>
      </w:r>
      <w:r w:rsidR="00227D65" w:rsidRPr="00DB16AE">
        <w:rPr>
          <w:rFonts w:asciiTheme="majorHAnsi" w:hAnsiTheme="majorHAnsi"/>
          <w:lang w:val="en-GB"/>
        </w:rPr>
        <w:t xml:space="preserve"> </w:t>
      </w:r>
      <w:r w:rsidRPr="00DB16AE">
        <w:rPr>
          <w:rFonts w:asciiTheme="majorHAnsi" w:hAnsiTheme="majorHAnsi"/>
          <w:lang w:val="en-GB"/>
        </w:rPr>
        <w:t xml:space="preserve">of the Danish media. The Danish media also reported the results from the judgment in the case M.S.S. vs. Belgium and Greece presented by the European Court of justice </w:t>
      </w:r>
      <w:r w:rsidR="00227D65" w:rsidRPr="00DB16AE">
        <w:rPr>
          <w:rStyle w:val="artdescr"/>
          <w:rFonts w:asciiTheme="majorHAnsi" w:eastAsia="Times New Roman" w:hAnsiTheme="majorHAnsi" w:cs="Times New Roman"/>
          <w:lang w:val="en-GB"/>
        </w:rPr>
        <w:t>on the 21</w:t>
      </w:r>
      <w:r w:rsidR="00227D65" w:rsidRPr="00DB16AE">
        <w:rPr>
          <w:rStyle w:val="artdescr"/>
          <w:rFonts w:asciiTheme="majorHAnsi" w:eastAsia="Times New Roman" w:hAnsiTheme="majorHAnsi" w:cs="Times New Roman"/>
          <w:vertAlign w:val="superscript"/>
          <w:lang w:val="en-GB"/>
        </w:rPr>
        <w:t>st</w:t>
      </w:r>
      <w:r w:rsidR="00227D65" w:rsidRPr="00DB16AE">
        <w:rPr>
          <w:rStyle w:val="artdescr"/>
          <w:rFonts w:asciiTheme="majorHAnsi" w:eastAsia="Times New Roman" w:hAnsiTheme="majorHAnsi" w:cs="Times New Roman"/>
          <w:lang w:val="en-GB"/>
        </w:rPr>
        <w:t xml:space="preserve"> </w:t>
      </w:r>
      <w:r w:rsidRPr="00DB16AE">
        <w:rPr>
          <w:rStyle w:val="artdescr"/>
          <w:rFonts w:asciiTheme="majorHAnsi" w:eastAsia="Times New Roman" w:hAnsiTheme="majorHAnsi" w:cs="Times New Roman"/>
          <w:lang w:val="en-GB"/>
        </w:rPr>
        <w:t>of January 2011</w:t>
      </w:r>
      <w:r w:rsidRPr="00DB16AE">
        <w:rPr>
          <w:rStyle w:val="FootnoteReference"/>
          <w:rFonts w:asciiTheme="majorHAnsi" w:eastAsia="Times New Roman" w:hAnsiTheme="majorHAnsi" w:cs="Times New Roman"/>
          <w:lang w:val="en-GB"/>
        </w:rPr>
        <w:footnoteReference w:id="1"/>
      </w:r>
      <w:r w:rsidRPr="00DB16AE">
        <w:rPr>
          <w:rStyle w:val="artdescr"/>
          <w:rFonts w:asciiTheme="majorHAnsi" w:eastAsia="Times New Roman" w:hAnsiTheme="majorHAnsi" w:cs="Times New Roman"/>
          <w:lang w:val="en-GB"/>
        </w:rPr>
        <w:t xml:space="preserve">. The Court held that </w:t>
      </w:r>
      <w:r w:rsidRPr="00DB16AE">
        <w:rPr>
          <w:rFonts w:asciiTheme="majorHAnsi" w:eastAsia="Times New Roman" w:hAnsiTheme="majorHAnsi" w:cs="Times New Roman"/>
          <w:lang w:val="en-GB"/>
        </w:rPr>
        <w:t xml:space="preserve">Greece was violating the Human Rights </w:t>
      </w:r>
      <w:r w:rsidRPr="00DB16AE">
        <w:rPr>
          <w:rStyle w:val="artdescr"/>
          <w:rFonts w:asciiTheme="majorHAnsi" w:eastAsia="Times New Roman" w:hAnsiTheme="majorHAnsi" w:cs="Times New Roman"/>
          <w:lang w:val="en-GB"/>
        </w:rPr>
        <w:t xml:space="preserve">and that Belgium did the same by deporting the asylum seeker back to Greece. (The </w:t>
      </w:r>
      <w:r w:rsidR="00227D65" w:rsidRPr="00DB16AE">
        <w:rPr>
          <w:rStyle w:val="artdescr"/>
          <w:rFonts w:asciiTheme="majorHAnsi" w:eastAsia="Times New Roman" w:hAnsiTheme="majorHAnsi" w:cs="Times New Roman"/>
          <w:lang w:val="en-GB"/>
        </w:rPr>
        <w:t>web site</w:t>
      </w:r>
      <w:r w:rsidRPr="00DB16AE">
        <w:rPr>
          <w:rStyle w:val="artdescr"/>
          <w:rFonts w:asciiTheme="majorHAnsi" w:eastAsia="Times New Roman" w:hAnsiTheme="majorHAnsi" w:cs="Times New Roman"/>
          <w:lang w:val="en-GB"/>
        </w:rPr>
        <w:t xml:space="preserve"> of the European Commission) Deportations to Greece has since then been temporarily stopped. </w:t>
      </w:r>
    </w:p>
    <w:p w14:paraId="346E62AC" w14:textId="77777777" w:rsidR="00A23F01" w:rsidRPr="00DB16AE" w:rsidRDefault="00A23F01" w:rsidP="00130A91">
      <w:pPr>
        <w:spacing w:line="360" w:lineRule="auto"/>
        <w:jc w:val="both"/>
        <w:rPr>
          <w:rStyle w:val="artdescr"/>
          <w:rFonts w:asciiTheme="majorHAnsi" w:eastAsia="Times New Roman" w:hAnsiTheme="majorHAnsi" w:cs="Times New Roman"/>
          <w:lang w:val="en-GB"/>
        </w:rPr>
      </w:pPr>
    </w:p>
    <w:p w14:paraId="7CD231A3" w14:textId="3F25E87B" w:rsidR="00A23F01" w:rsidRPr="00DB16AE" w:rsidRDefault="00365976" w:rsidP="00130A91">
      <w:pPr>
        <w:spacing w:line="360" w:lineRule="auto"/>
        <w:jc w:val="both"/>
        <w:rPr>
          <w:rFonts w:asciiTheme="majorHAnsi" w:hAnsiTheme="majorHAnsi"/>
          <w:lang w:val="en-GB"/>
        </w:rPr>
      </w:pPr>
      <w:r w:rsidRPr="00DB16AE">
        <w:rPr>
          <w:rStyle w:val="artdescr"/>
          <w:rFonts w:asciiTheme="majorHAnsi" w:eastAsia="Times New Roman" w:hAnsiTheme="majorHAnsi" w:cs="Times New Roman"/>
          <w:lang w:val="en-GB"/>
        </w:rPr>
        <w:t>Hence, t</w:t>
      </w:r>
      <w:r w:rsidR="00A23F01" w:rsidRPr="00DB16AE">
        <w:rPr>
          <w:rStyle w:val="artdescr"/>
          <w:rFonts w:asciiTheme="majorHAnsi" w:eastAsia="Times New Roman" w:hAnsiTheme="majorHAnsi" w:cs="Times New Roman"/>
          <w:lang w:val="en-GB"/>
        </w:rPr>
        <w:t>he consequences of the Dublin Regulation are not unfamiliar</w:t>
      </w:r>
      <w:r w:rsidR="00A72AB9" w:rsidRPr="00DB16AE">
        <w:rPr>
          <w:rStyle w:val="artdescr"/>
          <w:rFonts w:asciiTheme="majorHAnsi" w:eastAsia="Times New Roman" w:hAnsiTheme="majorHAnsi" w:cs="Times New Roman"/>
          <w:lang w:val="en-GB"/>
        </w:rPr>
        <w:t>. N</w:t>
      </w:r>
      <w:r w:rsidR="00A23F01" w:rsidRPr="00DB16AE">
        <w:rPr>
          <w:rStyle w:val="artdescr"/>
          <w:rFonts w:asciiTheme="majorHAnsi" w:eastAsia="Times New Roman" w:hAnsiTheme="majorHAnsi" w:cs="Times New Roman"/>
          <w:lang w:val="en-GB"/>
        </w:rPr>
        <w:t xml:space="preserve">either is the recognition of the uneven </w:t>
      </w:r>
      <w:r w:rsidR="00A72AB9" w:rsidRPr="00DB16AE">
        <w:rPr>
          <w:rStyle w:val="artdescr"/>
          <w:rFonts w:asciiTheme="majorHAnsi" w:eastAsia="Times New Roman" w:hAnsiTheme="majorHAnsi" w:cs="Times New Roman"/>
          <w:lang w:val="en-GB"/>
        </w:rPr>
        <w:t xml:space="preserve">distribution of asylum seekers. </w:t>
      </w:r>
      <w:r w:rsidR="00A23F01" w:rsidRPr="00DB16AE">
        <w:rPr>
          <w:rFonts w:asciiTheme="majorHAnsi" w:hAnsiTheme="majorHAnsi"/>
          <w:lang w:val="en-GB"/>
        </w:rPr>
        <w:t>However, the legislative changes concerning the Dublin Regulation do not deal with the fundamental principles of responsibility.</w:t>
      </w:r>
      <w:r w:rsidRPr="00DB16AE">
        <w:rPr>
          <w:rFonts w:asciiTheme="majorHAnsi" w:hAnsiTheme="majorHAnsi"/>
          <w:lang w:val="en-GB"/>
        </w:rPr>
        <w:t xml:space="preserve"> Consequently, t</w:t>
      </w:r>
      <w:r w:rsidR="00A23F01" w:rsidRPr="00DB16AE">
        <w:rPr>
          <w:rFonts w:asciiTheme="majorHAnsi" w:hAnsiTheme="majorHAnsi"/>
          <w:lang w:val="en-GB"/>
        </w:rPr>
        <w:t>he main changes integrated in the second phase of the CEAS concerning the Dublin Regulation are</w:t>
      </w:r>
      <w:r w:rsidRPr="00DB16AE">
        <w:rPr>
          <w:rFonts w:asciiTheme="majorHAnsi" w:hAnsiTheme="majorHAnsi"/>
          <w:lang w:val="en-GB"/>
        </w:rPr>
        <w:t xml:space="preserve"> focussing</w:t>
      </w:r>
      <w:r w:rsidR="00A23F01" w:rsidRPr="00DB16AE">
        <w:rPr>
          <w:rFonts w:asciiTheme="majorHAnsi" w:hAnsiTheme="majorHAnsi"/>
          <w:lang w:val="en-GB"/>
        </w:rPr>
        <w:t xml:space="preserve"> on ameliorating the efficiency of the Dublin system as well as the protection standards for asylum seekers entailed i</w:t>
      </w:r>
      <w:r w:rsidR="009150FE" w:rsidRPr="00DB16AE">
        <w:rPr>
          <w:rFonts w:asciiTheme="majorHAnsi" w:hAnsiTheme="majorHAnsi"/>
          <w:lang w:val="en-GB"/>
        </w:rPr>
        <w:t>n the system. (Peers 2013: 5-8)</w:t>
      </w:r>
      <w:r w:rsidR="00A23F01" w:rsidRPr="00DB16AE">
        <w:rPr>
          <w:rFonts w:asciiTheme="majorHAnsi" w:hAnsiTheme="majorHAnsi"/>
          <w:lang w:val="en-GB"/>
        </w:rPr>
        <w:t xml:space="preserve"> The issue of responsibility remains unchanged.</w:t>
      </w:r>
      <w:r w:rsidR="00A72AB9" w:rsidRPr="00DB16AE">
        <w:rPr>
          <w:rFonts w:asciiTheme="majorHAnsi" w:hAnsiTheme="majorHAnsi"/>
          <w:lang w:val="en-GB"/>
        </w:rPr>
        <w:t xml:space="preserve"> </w:t>
      </w:r>
      <w:r w:rsidR="00E252F4" w:rsidRPr="00DB16AE">
        <w:rPr>
          <w:rFonts w:asciiTheme="majorHAnsi" w:hAnsiTheme="majorHAnsi"/>
          <w:lang w:val="en-GB"/>
        </w:rPr>
        <w:t>On these grounds it can</w:t>
      </w:r>
      <w:r w:rsidR="00A72AB9" w:rsidRPr="00DB16AE">
        <w:rPr>
          <w:rFonts w:asciiTheme="majorHAnsi" w:hAnsiTheme="majorHAnsi"/>
          <w:lang w:val="en-GB"/>
        </w:rPr>
        <w:t xml:space="preserve"> be</w:t>
      </w:r>
      <w:r w:rsidR="0099236E" w:rsidRPr="00DB16AE">
        <w:rPr>
          <w:rFonts w:asciiTheme="majorHAnsi" w:hAnsiTheme="majorHAnsi"/>
          <w:lang w:val="en-GB"/>
        </w:rPr>
        <w:t xml:space="preserve"> argued that</w:t>
      </w:r>
      <w:r w:rsidR="00A72AB9" w:rsidRPr="00DB16AE">
        <w:rPr>
          <w:rFonts w:asciiTheme="majorHAnsi" w:hAnsiTheme="majorHAnsi"/>
          <w:lang w:val="en-GB"/>
        </w:rPr>
        <w:t xml:space="preserve"> </w:t>
      </w:r>
      <w:r w:rsidR="0099236E" w:rsidRPr="00DB16AE">
        <w:rPr>
          <w:rFonts w:asciiTheme="majorHAnsi" w:hAnsiTheme="majorHAnsi"/>
          <w:lang w:val="en-GB"/>
        </w:rPr>
        <w:t>the</w:t>
      </w:r>
      <w:r w:rsidR="00A72AB9" w:rsidRPr="00DB16AE">
        <w:rPr>
          <w:rFonts w:asciiTheme="majorHAnsi" w:hAnsiTheme="majorHAnsi"/>
          <w:lang w:val="en-GB"/>
        </w:rPr>
        <w:t xml:space="preserve"> Common European Asylum System does not contribute to a more even distribution of refugees.</w:t>
      </w:r>
    </w:p>
    <w:p w14:paraId="26C728BC" w14:textId="77777777" w:rsidR="00A23F01" w:rsidRPr="00DB16AE" w:rsidRDefault="00A23F01" w:rsidP="00130A91">
      <w:pPr>
        <w:spacing w:line="360" w:lineRule="auto"/>
        <w:jc w:val="both"/>
        <w:rPr>
          <w:rFonts w:asciiTheme="majorHAnsi" w:hAnsiTheme="majorHAnsi"/>
          <w:lang w:val="en-GB"/>
        </w:rPr>
      </w:pPr>
    </w:p>
    <w:p w14:paraId="41728B24" w14:textId="26AC9567" w:rsidR="00A23F01" w:rsidRPr="00DB16AE" w:rsidRDefault="009150FE" w:rsidP="00130A91">
      <w:pPr>
        <w:spacing w:line="360" w:lineRule="auto"/>
        <w:jc w:val="both"/>
        <w:rPr>
          <w:rFonts w:asciiTheme="majorHAnsi" w:hAnsiTheme="majorHAnsi"/>
          <w:lang w:val="en-GB"/>
        </w:rPr>
      </w:pPr>
      <w:r w:rsidRPr="00DB16AE">
        <w:rPr>
          <w:rFonts w:asciiTheme="majorHAnsi" w:hAnsiTheme="majorHAnsi"/>
          <w:lang w:val="en-GB"/>
        </w:rPr>
        <w:t>With this point of departure</w:t>
      </w:r>
      <w:r w:rsidR="00A23F01" w:rsidRPr="00DB16AE">
        <w:rPr>
          <w:rFonts w:asciiTheme="majorHAnsi" w:hAnsiTheme="majorHAnsi"/>
          <w:lang w:val="en-GB"/>
        </w:rPr>
        <w:t xml:space="preserve"> the intention of the research project is to answer:</w:t>
      </w:r>
    </w:p>
    <w:p w14:paraId="6250AB8F" w14:textId="77777777" w:rsidR="00A23F01" w:rsidRPr="00DB16AE" w:rsidRDefault="00A23F01" w:rsidP="00130A91">
      <w:pPr>
        <w:spacing w:line="360" w:lineRule="auto"/>
        <w:jc w:val="both"/>
        <w:rPr>
          <w:rFonts w:asciiTheme="majorHAnsi" w:hAnsiTheme="majorHAnsi"/>
          <w:lang w:val="en-GB"/>
        </w:rPr>
      </w:pPr>
    </w:p>
    <w:p w14:paraId="2ED2D09F" w14:textId="2BD4AAA6" w:rsidR="009A5489" w:rsidRPr="00DB16AE" w:rsidRDefault="00A23F01" w:rsidP="00130A91">
      <w:pPr>
        <w:spacing w:line="360" w:lineRule="auto"/>
        <w:jc w:val="both"/>
        <w:rPr>
          <w:rStyle w:val="norm"/>
          <w:rFonts w:asciiTheme="majorHAnsi" w:hAnsiTheme="majorHAnsi"/>
          <w:i/>
          <w:lang w:val="en-GB"/>
        </w:rPr>
      </w:pPr>
      <w:r w:rsidRPr="00DB16AE">
        <w:rPr>
          <w:rFonts w:asciiTheme="majorHAnsi" w:hAnsiTheme="majorHAnsi"/>
          <w:i/>
          <w:lang w:val="en-GB"/>
        </w:rPr>
        <w:t xml:space="preserve">Why has the asylum situation in Greece not </w:t>
      </w:r>
      <w:r w:rsidR="00C962F4" w:rsidRPr="00DB16AE">
        <w:rPr>
          <w:rFonts w:asciiTheme="majorHAnsi" w:hAnsiTheme="majorHAnsi"/>
          <w:i/>
          <w:lang w:val="en-GB"/>
        </w:rPr>
        <w:t xml:space="preserve">encouraged the European </w:t>
      </w:r>
      <w:r w:rsidR="00227D65" w:rsidRPr="00DB16AE">
        <w:rPr>
          <w:rFonts w:asciiTheme="majorHAnsi" w:hAnsiTheme="majorHAnsi"/>
          <w:i/>
          <w:lang w:val="en-GB"/>
        </w:rPr>
        <w:t>Member States</w:t>
      </w:r>
      <w:r w:rsidR="00C962F4" w:rsidRPr="00DB16AE">
        <w:rPr>
          <w:rFonts w:asciiTheme="majorHAnsi" w:hAnsiTheme="majorHAnsi"/>
          <w:i/>
          <w:lang w:val="en-GB"/>
        </w:rPr>
        <w:t xml:space="preserve"> to </w:t>
      </w:r>
      <w:r w:rsidRPr="00DB16AE">
        <w:rPr>
          <w:rFonts w:asciiTheme="majorHAnsi" w:hAnsiTheme="majorHAnsi"/>
          <w:i/>
          <w:lang w:val="en-GB"/>
        </w:rPr>
        <w:t>take a greater joint responsibility for asylum seekers in the European Union?</w:t>
      </w:r>
    </w:p>
    <w:p w14:paraId="13FA362F" w14:textId="77777777" w:rsidR="00A23F01" w:rsidRPr="00DB16AE" w:rsidRDefault="00A23F01" w:rsidP="00130A91">
      <w:pPr>
        <w:spacing w:line="360" w:lineRule="auto"/>
        <w:jc w:val="both"/>
        <w:rPr>
          <w:rStyle w:val="norm"/>
          <w:rFonts w:asciiTheme="majorHAnsi" w:eastAsia="Times New Roman" w:hAnsiTheme="majorHAnsi" w:cs="Times New Roman"/>
          <w:lang w:val="en-GB"/>
        </w:rPr>
      </w:pPr>
    </w:p>
    <w:p w14:paraId="444AEB5A" w14:textId="27027A5F" w:rsidR="00B16188" w:rsidRPr="00DB16AE" w:rsidRDefault="00013941" w:rsidP="00130A91">
      <w:pPr>
        <w:spacing w:line="360" w:lineRule="auto"/>
        <w:jc w:val="both"/>
        <w:rPr>
          <w:rStyle w:val="norm"/>
          <w:rFonts w:asciiTheme="majorHAnsi" w:eastAsia="Times New Roman" w:hAnsiTheme="majorHAnsi" w:cs="Times New Roman"/>
          <w:lang w:val="en-GB"/>
        </w:rPr>
      </w:pPr>
      <w:r w:rsidRPr="00DB16AE">
        <w:rPr>
          <w:rStyle w:val="norm"/>
          <w:rFonts w:asciiTheme="majorHAnsi" w:eastAsia="Times New Roman" w:hAnsiTheme="majorHAnsi" w:cs="Times New Roman"/>
          <w:lang w:val="en-GB"/>
        </w:rPr>
        <w:t xml:space="preserve">The research project is thus concerned with finding explanatory factors for the limited responsibility proposed by the European </w:t>
      </w:r>
      <w:r w:rsidR="00227D65" w:rsidRPr="00DB16AE">
        <w:rPr>
          <w:rStyle w:val="norm"/>
          <w:rFonts w:asciiTheme="majorHAnsi" w:eastAsia="Times New Roman" w:hAnsiTheme="majorHAnsi" w:cs="Times New Roman"/>
          <w:lang w:val="en-GB"/>
        </w:rPr>
        <w:t>Member States</w:t>
      </w:r>
      <w:r w:rsidRPr="00DB16AE">
        <w:rPr>
          <w:rStyle w:val="norm"/>
          <w:rFonts w:asciiTheme="majorHAnsi" w:eastAsia="Times New Roman" w:hAnsiTheme="majorHAnsi" w:cs="Times New Roman"/>
          <w:lang w:val="en-GB"/>
        </w:rPr>
        <w:t xml:space="preserve"> concerning the issue of an even distribution of asylum seekers in Europe. </w:t>
      </w:r>
      <w:r w:rsidR="00A23F01" w:rsidRPr="00DB16AE">
        <w:rPr>
          <w:rStyle w:val="norm"/>
          <w:rFonts w:asciiTheme="majorHAnsi" w:eastAsia="Times New Roman" w:hAnsiTheme="majorHAnsi" w:cs="Times New Roman"/>
          <w:lang w:val="en-GB"/>
        </w:rPr>
        <w:t>D</w:t>
      </w:r>
      <w:r w:rsidR="009A5489" w:rsidRPr="00DB16AE">
        <w:rPr>
          <w:rStyle w:val="norm"/>
          <w:rFonts w:asciiTheme="majorHAnsi" w:eastAsia="Times New Roman" w:hAnsiTheme="majorHAnsi" w:cs="Times New Roman"/>
          <w:lang w:val="en-GB"/>
        </w:rPr>
        <w:t>ifferent explanations can be applied in answering this research question and many factors</w:t>
      </w:r>
      <w:r w:rsidR="00365976" w:rsidRPr="00DB16AE">
        <w:rPr>
          <w:rStyle w:val="norm"/>
          <w:rFonts w:asciiTheme="majorHAnsi" w:eastAsia="Times New Roman" w:hAnsiTheme="majorHAnsi" w:cs="Times New Roman"/>
          <w:lang w:val="en-GB"/>
        </w:rPr>
        <w:t xml:space="preserve"> have an</w:t>
      </w:r>
      <w:r w:rsidR="009A5489" w:rsidRPr="00DB16AE">
        <w:rPr>
          <w:rStyle w:val="norm"/>
          <w:rFonts w:asciiTheme="majorHAnsi" w:eastAsia="Times New Roman" w:hAnsiTheme="majorHAnsi" w:cs="Times New Roman"/>
          <w:lang w:val="en-GB"/>
        </w:rPr>
        <w:t xml:space="preserve"> </w:t>
      </w:r>
      <w:r w:rsidR="00DA13A5" w:rsidRPr="00DB16AE">
        <w:rPr>
          <w:rStyle w:val="norm"/>
          <w:rFonts w:asciiTheme="majorHAnsi" w:eastAsia="Times New Roman" w:hAnsiTheme="majorHAnsi" w:cs="Times New Roman"/>
          <w:lang w:val="en-GB"/>
        </w:rPr>
        <w:t>effect</w:t>
      </w:r>
      <w:r w:rsidR="00365976" w:rsidRPr="00DB16AE">
        <w:rPr>
          <w:rStyle w:val="norm"/>
          <w:rFonts w:asciiTheme="majorHAnsi" w:eastAsia="Times New Roman" w:hAnsiTheme="majorHAnsi" w:cs="Times New Roman"/>
          <w:lang w:val="en-GB"/>
        </w:rPr>
        <w:t xml:space="preserve"> on</w:t>
      </w:r>
      <w:r w:rsidR="0089059F" w:rsidRPr="00DB16AE">
        <w:rPr>
          <w:rStyle w:val="norm"/>
          <w:rFonts w:asciiTheme="majorHAnsi" w:eastAsia="Times New Roman" w:hAnsiTheme="majorHAnsi" w:cs="Times New Roman"/>
          <w:lang w:val="en-GB"/>
        </w:rPr>
        <w:t xml:space="preserve"> the motivation and possibility</w:t>
      </w:r>
      <w:r w:rsidR="009A5489" w:rsidRPr="00DB16AE">
        <w:rPr>
          <w:rStyle w:val="norm"/>
          <w:rFonts w:asciiTheme="majorHAnsi" w:eastAsia="Times New Roman" w:hAnsiTheme="majorHAnsi" w:cs="Times New Roman"/>
          <w:lang w:val="en-GB"/>
        </w:rPr>
        <w:t xml:space="preserve"> of</w:t>
      </w:r>
      <w:r w:rsidR="0089059F" w:rsidRPr="00DB16AE">
        <w:rPr>
          <w:rStyle w:val="norm"/>
          <w:rFonts w:asciiTheme="majorHAnsi" w:eastAsia="Times New Roman" w:hAnsiTheme="majorHAnsi" w:cs="Times New Roman"/>
          <w:lang w:val="en-GB"/>
        </w:rPr>
        <w:t xml:space="preserve"> the EU </w:t>
      </w:r>
      <w:r w:rsidR="00227D65" w:rsidRPr="00DB16AE">
        <w:rPr>
          <w:rStyle w:val="norm"/>
          <w:rFonts w:asciiTheme="majorHAnsi" w:eastAsia="Times New Roman" w:hAnsiTheme="majorHAnsi" w:cs="Times New Roman"/>
          <w:lang w:val="en-GB"/>
        </w:rPr>
        <w:t>Member States</w:t>
      </w:r>
      <w:r w:rsidR="0089059F" w:rsidRPr="00DB16AE">
        <w:rPr>
          <w:rStyle w:val="norm"/>
          <w:rFonts w:asciiTheme="majorHAnsi" w:eastAsia="Times New Roman" w:hAnsiTheme="majorHAnsi" w:cs="Times New Roman"/>
          <w:lang w:val="en-GB"/>
        </w:rPr>
        <w:t xml:space="preserve"> taking a joint responsibility. </w:t>
      </w:r>
      <w:r w:rsidR="009A5489" w:rsidRPr="00DB16AE">
        <w:rPr>
          <w:rStyle w:val="norm"/>
          <w:rFonts w:asciiTheme="majorHAnsi" w:eastAsia="Times New Roman" w:hAnsiTheme="majorHAnsi" w:cs="Times New Roman"/>
          <w:lang w:val="en-GB"/>
        </w:rPr>
        <w:t>This research project will examine</w:t>
      </w:r>
      <w:r w:rsidR="000B328A" w:rsidRPr="00DB16AE">
        <w:rPr>
          <w:rStyle w:val="norm"/>
          <w:rFonts w:asciiTheme="majorHAnsi" w:eastAsia="Times New Roman" w:hAnsiTheme="majorHAnsi" w:cs="Times New Roman"/>
          <w:lang w:val="en-GB"/>
        </w:rPr>
        <w:t xml:space="preserve"> how the articulation of asylum in Europe is part of </w:t>
      </w:r>
      <w:r w:rsidR="009A5489" w:rsidRPr="00DB16AE">
        <w:rPr>
          <w:rStyle w:val="norm"/>
          <w:rFonts w:asciiTheme="majorHAnsi" w:eastAsia="Times New Roman" w:hAnsiTheme="majorHAnsi" w:cs="Times New Roman"/>
          <w:lang w:val="en-GB"/>
        </w:rPr>
        <w:t xml:space="preserve">making the introduction of </w:t>
      </w:r>
      <w:r w:rsidR="0089059F" w:rsidRPr="00DB16AE">
        <w:rPr>
          <w:rStyle w:val="norm"/>
          <w:rFonts w:asciiTheme="majorHAnsi" w:eastAsia="Times New Roman" w:hAnsiTheme="majorHAnsi" w:cs="Times New Roman"/>
          <w:lang w:val="en-GB"/>
        </w:rPr>
        <w:t>a joint responsibility</w:t>
      </w:r>
      <w:r w:rsidR="00DA13A5" w:rsidRPr="00DB16AE">
        <w:rPr>
          <w:rStyle w:val="norm"/>
          <w:rFonts w:asciiTheme="majorHAnsi" w:eastAsia="Times New Roman" w:hAnsiTheme="majorHAnsi" w:cs="Times New Roman"/>
          <w:lang w:val="en-GB"/>
        </w:rPr>
        <w:t xml:space="preserve"> difficult. H</w:t>
      </w:r>
      <w:r w:rsidR="009A5489" w:rsidRPr="00DB16AE">
        <w:rPr>
          <w:rStyle w:val="norm"/>
          <w:rFonts w:asciiTheme="majorHAnsi" w:eastAsia="Times New Roman" w:hAnsiTheme="majorHAnsi" w:cs="Times New Roman"/>
          <w:lang w:val="en-GB"/>
        </w:rPr>
        <w:t>owever, knowing that other factors are also present.</w:t>
      </w:r>
      <w:r w:rsidR="0089059F" w:rsidRPr="00DB16AE">
        <w:rPr>
          <w:rStyle w:val="norm"/>
          <w:rFonts w:asciiTheme="majorHAnsi" w:eastAsia="Times New Roman" w:hAnsiTheme="majorHAnsi" w:cs="Times New Roman"/>
          <w:lang w:val="en-GB"/>
        </w:rPr>
        <w:t xml:space="preserve"> </w:t>
      </w:r>
      <w:r w:rsidR="009A5489" w:rsidRPr="00DB16AE">
        <w:rPr>
          <w:rStyle w:val="norm"/>
          <w:rFonts w:asciiTheme="majorHAnsi" w:eastAsia="Times New Roman" w:hAnsiTheme="majorHAnsi" w:cs="Times New Roman"/>
          <w:lang w:val="en-GB"/>
        </w:rPr>
        <w:t>Re</w:t>
      </w:r>
      <w:r w:rsidR="00A24D98" w:rsidRPr="00DB16AE">
        <w:rPr>
          <w:rStyle w:val="norm"/>
          <w:rFonts w:asciiTheme="majorHAnsi" w:eastAsia="Times New Roman" w:hAnsiTheme="majorHAnsi" w:cs="Times New Roman"/>
          <w:lang w:val="en-GB"/>
        </w:rPr>
        <w:t>ferring to discourse theory</w:t>
      </w:r>
      <w:r w:rsidR="009A5489" w:rsidRPr="00DB16AE">
        <w:rPr>
          <w:rStyle w:val="norm"/>
          <w:rFonts w:asciiTheme="majorHAnsi" w:eastAsia="Times New Roman" w:hAnsiTheme="majorHAnsi" w:cs="Times New Roman"/>
          <w:lang w:val="en-GB"/>
        </w:rPr>
        <w:t xml:space="preserve"> it can be argued th</w:t>
      </w:r>
      <w:r w:rsidR="009150FE" w:rsidRPr="00DB16AE">
        <w:rPr>
          <w:rStyle w:val="norm"/>
          <w:rFonts w:asciiTheme="majorHAnsi" w:eastAsia="Times New Roman" w:hAnsiTheme="majorHAnsi" w:cs="Times New Roman"/>
          <w:lang w:val="en-GB"/>
        </w:rPr>
        <w:t>at the dominating discourses determinates</w:t>
      </w:r>
      <w:r w:rsidR="009A5489" w:rsidRPr="00DB16AE">
        <w:rPr>
          <w:rStyle w:val="norm"/>
          <w:rFonts w:asciiTheme="majorHAnsi" w:eastAsia="Times New Roman" w:hAnsiTheme="majorHAnsi" w:cs="Times New Roman"/>
          <w:lang w:val="en-GB"/>
        </w:rPr>
        <w:t xml:space="preserve"> what</w:t>
      </w:r>
      <w:r w:rsidR="0021678A" w:rsidRPr="00DB16AE">
        <w:rPr>
          <w:rStyle w:val="norm"/>
          <w:rFonts w:asciiTheme="majorHAnsi" w:eastAsia="Times New Roman" w:hAnsiTheme="majorHAnsi" w:cs="Times New Roman"/>
          <w:lang w:val="en-GB"/>
        </w:rPr>
        <w:t xml:space="preserve"> action</w:t>
      </w:r>
      <w:r w:rsidR="009A5489" w:rsidRPr="00DB16AE">
        <w:rPr>
          <w:rStyle w:val="norm"/>
          <w:rFonts w:asciiTheme="majorHAnsi" w:eastAsia="Times New Roman" w:hAnsiTheme="majorHAnsi" w:cs="Times New Roman"/>
          <w:lang w:val="en-GB"/>
        </w:rPr>
        <w:t xml:space="preserve"> is possible. Our conception of the world and thereby also our framework of action will </w:t>
      </w:r>
      <w:r w:rsidR="00E252F4" w:rsidRPr="00DB16AE">
        <w:rPr>
          <w:rStyle w:val="norm"/>
          <w:rFonts w:asciiTheme="majorHAnsi" w:eastAsia="Times New Roman" w:hAnsiTheme="majorHAnsi" w:cs="Times New Roman"/>
          <w:lang w:val="en-GB"/>
        </w:rPr>
        <w:t>accordingly</w:t>
      </w:r>
      <w:r w:rsidR="009A5489" w:rsidRPr="00DB16AE">
        <w:rPr>
          <w:rStyle w:val="norm"/>
          <w:rFonts w:asciiTheme="majorHAnsi" w:eastAsia="Times New Roman" w:hAnsiTheme="majorHAnsi" w:cs="Times New Roman"/>
          <w:lang w:val="en-GB"/>
        </w:rPr>
        <w:t xml:space="preserve"> be limit</w:t>
      </w:r>
      <w:r w:rsidR="00757F2D" w:rsidRPr="00DB16AE">
        <w:rPr>
          <w:rStyle w:val="norm"/>
          <w:rFonts w:asciiTheme="majorHAnsi" w:eastAsia="Times New Roman" w:hAnsiTheme="majorHAnsi" w:cs="Times New Roman"/>
          <w:lang w:val="en-GB"/>
        </w:rPr>
        <w:t xml:space="preserve">ed by the existing discourses. </w:t>
      </w:r>
      <w:r w:rsidR="00A97F25" w:rsidRPr="00DB16AE">
        <w:rPr>
          <w:rStyle w:val="norm"/>
          <w:rFonts w:asciiTheme="majorHAnsi" w:eastAsia="Times New Roman" w:hAnsiTheme="majorHAnsi" w:cs="Times New Roman"/>
          <w:lang w:val="en-GB"/>
        </w:rPr>
        <w:t>The discourses make some actions possible and others impossible.</w:t>
      </w:r>
      <w:r w:rsidRPr="00DB16AE">
        <w:rPr>
          <w:rStyle w:val="FootnoteReference"/>
          <w:rFonts w:asciiTheme="majorHAnsi" w:eastAsia="Times New Roman" w:hAnsiTheme="majorHAnsi" w:cs="Times New Roman"/>
          <w:lang w:val="en-GB"/>
        </w:rPr>
        <w:footnoteReference w:id="2"/>
      </w:r>
      <w:r w:rsidR="00A22B4B" w:rsidRPr="00DB16AE">
        <w:rPr>
          <w:rStyle w:val="norm"/>
          <w:rFonts w:asciiTheme="majorHAnsi" w:eastAsia="Times New Roman" w:hAnsiTheme="majorHAnsi" w:cs="Times New Roman"/>
          <w:lang w:val="en-GB"/>
        </w:rPr>
        <w:t xml:space="preserve"> </w:t>
      </w:r>
      <w:r w:rsidR="0089059F" w:rsidRPr="00DB16AE">
        <w:rPr>
          <w:rStyle w:val="norm"/>
          <w:rFonts w:asciiTheme="majorHAnsi" w:eastAsia="Times New Roman" w:hAnsiTheme="majorHAnsi" w:cs="Times New Roman"/>
          <w:lang w:val="en-GB"/>
        </w:rPr>
        <w:t xml:space="preserve">The issue of </w:t>
      </w:r>
      <w:r w:rsidR="00DA13A5" w:rsidRPr="00DB16AE">
        <w:rPr>
          <w:rStyle w:val="norm"/>
          <w:rFonts w:asciiTheme="majorHAnsi" w:eastAsia="Times New Roman" w:hAnsiTheme="majorHAnsi" w:cs="Times New Roman"/>
          <w:lang w:val="en-GB"/>
        </w:rPr>
        <w:t>asylum</w:t>
      </w:r>
      <w:r w:rsidR="009A5489" w:rsidRPr="00DB16AE">
        <w:rPr>
          <w:rStyle w:val="norm"/>
          <w:rFonts w:asciiTheme="majorHAnsi" w:eastAsia="Times New Roman" w:hAnsiTheme="majorHAnsi" w:cs="Times New Roman"/>
          <w:lang w:val="en-GB"/>
        </w:rPr>
        <w:t xml:space="preserve"> is a</w:t>
      </w:r>
      <w:r w:rsidR="00F1579E" w:rsidRPr="00DB16AE">
        <w:rPr>
          <w:rStyle w:val="norm"/>
          <w:rFonts w:asciiTheme="majorHAnsi" w:eastAsia="Times New Roman" w:hAnsiTheme="majorHAnsi" w:cs="Times New Roman"/>
          <w:lang w:val="en-GB"/>
        </w:rPr>
        <w:t>lso set in a</w:t>
      </w:r>
      <w:r w:rsidR="009A5489" w:rsidRPr="00DB16AE">
        <w:rPr>
          <w:rStyle w:val="norm"/>
          <w:rFonts w:asciiTheme="majorHAnsi" w:eastAsia="Times New Roman" w:hAnsiTheme="majorHAnsi" w:cs="Times New Roman"/>
          <w:lang w:val="en-GB"/>
        </w:rPr>
        <w:t xml:space="preserve"> f</w:t>
      </w:r>
      <w:r w:rsidR="0089059F" w:rsidRPr="00DB16AE">
        <w:rPr>
          <w:rStyle w:val="norm"/>
          <w:rFonts w:asciiTheme="majorHAnsi" w:eastAsia="Times New Roman" w:hAnsiTheme="majorHAnsi" w:cs="Times New Roman"/>
          <w:lang w:val="en-GB"/>
        </w:rPr>
        <w:t>rame</w:t>
      </w:r>
      <w:r w:rsidR="00F1579E" w:rsidRPr="00DB16AE">
        <w:rPr>
          <w:rStyle w:val="norm"/>
          <w:rFonts w:asciiTheme="majorHAnsi" w:eastAsia="Times New Roman" w:hAnsiTheme="majorHAnsi" w:cs="Times New Roman"/>
          <w:lang w:val="en-GB"/>
        </w:rPr>
        <w:t>work</w:t>
      </w:r>
      <w:r w:rsidR="0089059F" w:rsidRPr="00DB16AE">
        <w:rPr>
          <w:rStyle w:val="norm"/>
          <w:rFonts w:asciiTheme="majorHAnsi" w:eastAsia="Times New Roman" w:hAnsiTheme="majorHAnsi" w:cs="Times New Roman"/>
          <w:lang w:val="en-GB"/>
        </w:rPr>
        <w:t xml:space="preserve"> and the possible actions concerning</w:t>
      </w:r>
      <w:r w:rsidR="009A5489" w:rsidRPr="00DB16AE">
        <w:rPr>
          <w:rStyle w:val="norm"/>
          <w:rFonts w:asciiTheme="majorHAnsi" w:eastAsia="Times New Roman" w:hAnsiTheme="majorHAnsi" w:cs="Times New Roman"/>
          <w:lang w:val="en-GB"/>
        </w:rPr>
        <w:t xml:space="preserve"> the issue are according to social constructivism limited to the discou</w:t>
      </w:r>
      <w:r w:rsidR="00757F2D" w:rsidRPr="00DB16AE">
        <w:rPr>
          <w:rStyle w:val="norm"/>
          <w:rFonts w:asciiTheme="majorHAnsi" w:eastAsia="Times New Roman" w:hAnsiTheme="majorHAnsi" w:cs="Times New Roman"/>
          <w:lang w:val="en-GB"/>
        </w:rPr>
        <w:t xml:space="preserve">rses available on the subject. </w:t>
      </w:r>
      <w:r w:rsidR="009A5489" w:rsidRPr="00DB16AE">
        <w:rPr>
          <w:rStyle w:val="norm"/>
          <w:rFonts w:asciiTheme="majorHAnsi" w:eastAsia="Times New Roman" w:hAnsiTheme="majorHAnsi" w:cs="Times New Roman"/>
          <w:lang w:val="en-GB"/>
        </w:rPr>
        <w:t xml:space="preserve">To answer </w:t>
      </w:r>
      <w:r w:rsidR="00E85509" w:rsidRPr="00DB16AE">
        <w:rPr>
          <w:rStyle w:val="norm"/>
          <w:rFonts w:asciiTheme="majorHAnsi" w:eastAsia="Times New Roman" w:hAnsiTheme="majorHAnsi" w:cs="Times New Roman"/>
          <w:lang w:val="en-GB"/>
        </w:rPr>
        <w:t>the research question it is therefore</w:t>
      </w:r>
      <w:r w:rsidR="009A5489" w:rsidRPr="00DB16AE">
        <w:rPr>
          <w:rStyle w:val="norm"/>
          <w:rFonts w:asciiTheme="majorHAnsi" w:eastAsia="Times New Roman" w:hAnsiTheme="majorHAnsi" w:cs="Times New Roman"/>
          <w:lang w:val="en-GB"/>
        </w:rPr>
        <w:t xml:space="preserve"> relevant to investigate which discourses are present concerning the issue of asylum in a European context. </w:t>
      </w:r>
    </w:p>
    <w:p w14:paraId="1FBC9AF6" w14:textId="77777777" w:rsidR="00B16188" w:rsidRPr="00DB16AE" w:rsidRDefault="00B16188" w:rsidP="00130A91">
      <w:pPr>
        <w:spacing w:line="360" w:lineRule="auto"/>
        <w:jc w:val="both"/>
        <w:rPr>
          <w:rStyle w:val="norm"/>
          <w:rFonts w:asciiTheme="majorHAnsi" w:eastAsia="Times New Roman" w:hAnsiTheme="majorHAnsi" w:cs="Times New Roman"/>
          <w:lang w:val="en-GB"/>
        </w:rPr>
      </w:pPr>
    </w:p>
    <w:p w14:paraId="48BA0DB4" w14:textId="19F5E62A" w:rsidR="009A5489" w:rsidRPr="00DB16AE" w:rsidRDefault="00A22B4B" w:rsidP="00130A91">
      <w:pPr>
        <w:spacing w:line="360" w:lineRule="auto"/>
        <w:jc w:val="both"/>
        <w:rPr>
          <w:rStyle w:val="norm"/>
          <w:rFonts w:asciiTheme="majorHAnsi" w:eastAsia="Times New Roman" w:hAnsiTheme="majorHAnsi" w:cs="Times New Roman"/>
          <w:lang w:val="en-GB"/>
        </w:rPr>
      </w:pPr>
      <w:r w:rsidRPr="00DB16AE">
        <w:rPr>
          <w:rFonts w:asciiTheme="majorHAnsi" w:hAnsiTheme="majorHAnsi"/>
          <w:lang w:val="en-GB"/>
        </w:rPr>
        <w:t>The</w:t>
      </w:r>
      <w:r w:rsidR="00B16188" w:rsidRPr="00DB16AE">
        <w:rPr>
          <w:rFonts w:asciiTheme="majorHAnsi" w:hAnsiTheme="majorHAnsi"/>
          <w:lang w:val="en-GB"/>
        </w:rPr>
        <w:t xml:space="preserve"> focus on discourse</w:t>
      </w:r>
      <w:r w:rsidR="009150FE" w:rsidRPr="00DB16AE">
        <w:rPr>
          <w:rFonts w:asciiTheme="majorHAnsi" w:hAnsiTheme="majorHAnsi"/>
          <w:lang w:val="en-GB"/>
        </w:rPr>
        <w:t>s</w:t>
      </w:r>
      <w:r w:rsidR="00B16188" w:rsidRPr="00DB16AE">
        <w:rPr>
          <w:rFonts w:asciiTheme="majorHAnsi" w:hAnsiTheme="majorHAnsi"/>
          <w:lang w:val="en-GB"/>
        </w:rPr>
        <w:t xml:space="preserve"> is</w:t>
      </w:r>
      <w:r w:rsidRPr="00DB16AE">
        <w:rPr>
          <w:rFonts w:asciiTheme="majorHAnsi" w:hAnsiTheme="majorHAnsi"/>
          <w:lang w:val="en-GB"/>
        </w:rPr>
        <w:t xml:space="preserve"> furthermore</w:t>
      </w:r>
      <w:r w:rsidR="00B16188" w:rsidRPr="00DB16AE">
        <w:rPr>
          <w:rFonts w:asciiTheme="majorHAnsi" w:hAnsiTheme="majorHAnsi"/>
          <w:lang w:val="en-GB"/>
        </w:rPr>
        <w:t xml:space="preserve"> interesting because</w:t>
      </w:r>
      <w:r w:rsidR="00F1579E" w:rsidRPr="00DB16AE">
        <w:rPr>
          <w:rFonts w:asciiTheme="majorHAnsi" w:hAnsiTheme="majorHAnsi"/>
          <w:lang w:val="en-GB"/>
        </w:rPr>
        <w:t xml:space="preserve"> according to Bryman</w:t>
      </w:r>
      <w:r w:rsidR="00B16188" w:rsidRPr="00DB16AE">
        <w:rPr>
          <w:rFonts w:asciiTheme="majorHAnsi" w:hAnsiTheme="majorHAnsi"/>
          <w:lang w:val="en-GB"/>
        </w:rPr>
        <w:t>: ”</w:t>
      </w:r>
      <w:r w:rsidR="00B16188" w:rsidRPr="00DB16AE">
        <w:rPr>
          <w:rFonts w:asciiTheme="majorHAnsi" w:hAnsiTheme="majorHAnsi"/>
          <w:i/>
          <w:lang w:val="en-GB"/>
        </w:rPr>
        <w:t>What is said is always a wa</w:t>
      </w:r>
      <w:r w:rsidR="0089059F" w:rsidRPr="00DB16AE">
        <w:rPr>
          <w:rFonts w:asciiTheme="majorHAnsi" w:hAnsiTheme="majorHAnsi"/>
          <w:i/>
          <w:lang w:val="en-GB"/>
        </w:rPr>
        <w:t>y of not saying something else”</w:t>
      </w:r>
      <w:r w:rsidR="00B16188" w:rsidRPr="00DB16AE">
        <w:rPr>
          <w:rFonts w:asciiTheme="majorHAnsi" w:hAnsiTheme="majorHAnsi"/>
          <w:i/>
          <w:lang w:val="en-GB"/>
        </w:rPr>
        <w:t xml:space="preserve"> </w:t>
      </w:r>
      <w:r w:rsidR="00B16188" w:rsidRPr="00DB16AE">
        <w:rPr>
          <w:rFonts w:asciiTheme="majorHAnsi" w:hAnsiTheme="majorHAnsi"/>
          <w:lang w:val="en-GB"/>
        </w:rPr>
        <w:t>(</w:t>
      </w:r>
      <w:r w:rsidR="00127852" w:rsidRPr="00DB16AE">
        <w:rPr>
          <w:rFonts w:asciiTheme="majorHAnsi" w:hAnsiTheme="majorHAnsi"/>
          <w:lang w:val="en-GB"/>
        </w:rPr>
        <w:t xml:space="preserve">Bryman 2004: </w:t>
      </w:r>
      <w:r w:rsidR="00B16188" w:rsidRPr="00DB16AE">
        <w:rPr>
          <w:rFonts w:asciiTheme="majorHAnsi" w:hAnsiTheme="majorHAnsi"/>
          <w:lang w:val="en-GB"/>
        </w:rPr>
        <w:t>372)</w:t>
      </w:r>
      <w:r w:rsidR="00E85509" w:rsidRPr="00DB16AE">
        <w:rPr>
          <w:rFonts w:asciiTheme="majorHAnsi" w:hAnsiTheme="majorHAnsi"/>
          <w:lang w:val="en-GB"/>
        </w:rPr>
        <w:t xml:space="preserve"> Bryman </w:t>
      </w:r>
      <w:r w:rsidR="00DA13A5" w:rsidRPr="00DB16AE">
        <w:rPr>
          <w:rFonts w:asciiTheme="majorHAnsi" w:hAnsiTheme="majorHAnsi"/>
          <w:lang w:val="en-GB"/>
        </w:rPr>
        <w:t>illustrates that</w:t>
      </w:r>
      <w:r w:rsidR="00B16188" w:rsidRPr="00DB16AE">
        <w:rPr>
          <w:rFonts w:asciiTheme="majorHAnsi" w:hAnsiTheme="majorHAnsi"/>
          <w:i/>
          <w:lang w:val="en-GB"/>
        </w:rPr>
        <w:t xml:space="preserve"> </w:t>
      </w:r>
      <w:r w:rsidR="00DA13A5" w:rsidRPr="00DB16AE">
        <w:rPr>
          <w:rFonts w:asciiTheme="majorHAnsi" w:hAnsiTheme="majorHAnsi"/>
          <w:lang w:val="en-GB"/>
        </w:rPr>
        <w:t>i</w:t>
      </w:r>
      <w:r w:rsidR="00B16188" w:rsidRPr="00DB16AE">
        <w:rPr>
          <w:rFonts w:asciiTheme="majorHAnsi" w:hAnsiTheme="majorHAnsi"/>
          <w:lang w:val="en-GB"/>
        </w:rPr>
        <w:t>nvestigating the discourses</w:t>
      </w:r>
      <w:r w:rsidR="00DA13A5" w:rsidRPr="00DB16AE">
        <w:rPr>
          <w:rFonts w:asciiTheme="majorHAnsi" w:hAnsiTheme="majorHAnsi"/>
          <w:lang w:val="en-GB"/>
        </w:rPr>
        <w:t xml:space="preserve"> is also a question of investigating what is being prioritised and what is being downgraded.</w:t>
      </w:r>
      <w:r w:rsidR="00B16188" w:rsidRPr="00DB16AE">
        <w:rPr>
          <w:rFonts w:asciiTheme="majorHAnsi" w:hAnsiTheme="majorHAnsi"/>
          <w:lang w:val="en-GB"/>
        </w:rPr>
        <w:t xml:space="preserve"> </w:t>
      </w:r>
      <w:r w:rsidR="00DA13A5" w:rsidRPr="00DB16AE">
        <w:rPr>
          <w:rFonts w:asciiTheme="majorHAnsi" w:hAnsiTheme="majorHAnsi"/>
          <w:lang w:val="en-GB"/>
        </w:rPr>
        <w:t>The analysis of the discourses concerning</w:t>
      </w:r>
      <w:r w:rsidR="00B16188" w:rsidRPr="00DB16AE">
        <w:rPr>
          <w:rFonts w:asciiTheme="majorHAnsi" w:hAnsiTheme="majorHAnsi"/>
          <w:lang w:val="en-GB"/>
        </w:rPr>
        <w:t xml:space="preserve"> asylum responsibility in E</w:t>
      </w:r>
      <w:r w:rsidR="00DA13A5" w:rsidRPr="00DB16AE">
        <w:rPr>
          <w:rFonts w:asciiTheme="majorHAnsi" w:hAnsiTheme="majorHAnsi"/>
          <w:lang w:val="en-GB"/>
        </w:rPr>
        <w:t xml:space="preserve">urope will therefore </w:t>
      </w:r>
      <w:r w:rsidR="00B16188" w:rsidRPr="00DB16AE">
        <w:rPr>
          <w:rFonts w:asciiTheme="majorHAnsi" w:hAnsiTheme="majorHAnsi"/>
          <w:lang w:val="en-GB"/>
        </w:rPr>
        <w:t>also visualise what is not being said on the matter</w:t>
      </w:r>
      <w:r w:rsidR="00DA13A5" w:rsidRPr="00DB16AE">
        <w:rPr>
          <w:rFonts w:asciiTheme="majorHAnsi" w:hAnsiTheme="majorHAnsi"/>
          <w:lang w:val="en-GB"/>
        </w:rPr>
        <w:t>. He</w:t>
      </w:r>
      <w:r w:rsidR="00404ED8" w:rsidRPr="00DB16AE">
        <w:rPr>
          <w:rFonts w:asciiTheme="majorHAnsi" w:hAnsiTheme="majorHAnsi"/>
          <w:lang w:val="en-GB"/>
        </w:rPr>
        <w:t>nce, the issues being downplayed</w:t>
      </w:r>
      <w:r w:rsidR="00DA13A5" w:rsidRPr="00DB16AE">
        <w:rPr>
          <w:rFonts w:asciiTheme="majorHAnsi" w:hAnsiTheme="majorHAnsi"/>
          <w:lang w:val="en-GB"/>
        </w:rPr>
        <w:t xml:space="preserve"> are</w:t>
      </w:r>
      <w:r w:rsidR="00B16188" w:rsidRPr="00DB16AE">
        <w:rPr>
          <w:rFonts w:asciiTheme="majorHAnsi" w:hAnsiTheme="majorHAnsi"/>
          <w:lang w:val="en-GB"/>
        </w:rPr>
        <w:t xml:space="preserve"> </w:t>
      </w:r>
      <w:r w:rsidR="00DA13A5" w:rsidRPr="00DB16AE">
        <w:rPr>
          <w:rFonts w:asciiTheme="majorHAnsi" w:hAnsiTheme="majorHAnsi"/>
          <w:lang w:val="en-GB"/>
        </w:rPr>
        <w:t>also</w:t>
      </w:r>
      <w:r w:rsidR="00404ED8" w:rsidRPr="00DB16AE">
        <w:rPr>
          <w:rFonts w:asciiTheme="majorHAnsi" w:hAnsiTheme="majorHAnsi"/>
          <w:lang w:val="en-GB"/>
        </w:rPr>
        <w:t xml:space="preserve"> relevant for</w:t>
      </w:r>
      <w:r w:rsidR="00B16188" w:rsidRPr="00DB16AE">
        <w:rPr>
          <w:rFonts w:asciiTheme="majorHAnsi" w:hAnsiTheme="majorHAnsi"/>
          <w:lang w:val="en-GB"/>
        </w:rPr>
        <w:t xml:space="preserve"> understand</w:t>
      </w:r>
      <w:r w:rsidR="00404ED8" w:rsidRPr="00DB16AE">
        <w:rPr>
          <w:rFonts w:asciiTheme="majorHAnsi" w:hAnsiTheme="majorHAnsi"/>
          <w:lang w:val="en-GB"/>
        </w:rPr>
        <w:t>ing</w:t>
      </w:r>
      <w:r w:rsidR="00B16188" w:rsidRPr="00DB16AE">
        <w:rPr>
          <w:rFonts w:asciiTheme="majorHAnsi" w:hAnsiTheme="majorHAnsi"/>
          <w:lang w:val="en-GB"/>
        </w:rPr>
        <w:t xml:space="preserve"> why</w:t>
      </w:r>
      <w:r w:rsidR="0089059F" w:rsidRPr="00DB16AE">
        <w:rPr>
          <w:rFonts w:asciiTheme="majorHAnsi" w:hAnsiTheme="majorHAnsi"/>
          <w:lang w:val="en-GB"/>
        </w:rPr>
        <w:t xml:space="preserve"> it is difficult to</w:t>
      </w:r>
      <w:r w:rsidR="00B16188" w:rsidRPr="00DB16AE">
        <w:rPr>
          <w:rFonts w:asciiTheme="majorHAnsi" w:hAnsiTheme="majorHAnsi"/>
          <w:lang w:val="en-GB"/>
        </w:rPr>
        <w:t xml:space="preserve"> </w:t>
      </w:r>
      <w:r w:rsidR="0089059F" w:rsidRPr="00DB16AE">
        <w:rPr>
          <w:rFonts w:asciiTheme="majorHAnsi" w:hAnsiTheme="majorHAnsi"/>
          <w:lang w:val="en-GB"/>
        </w:rPr>
        <w:t xml:space="preserve">get the EU </w:t>
      </w:r>
      <w:r w:rsidR="00227D65" w:rsidRPr="00DB16AE">
        <w:rPr>
          <w:rFonts w:asciiTheme="majorHAnsi" w:hAnsiTheme="majorHAnsi"/>
          <w:lang w:val="en-GB"/>
        </w:rPr>
        <w:t>Member States</w:t>
      </w:r>
      <w:r w:rsidR="0089059F" w:rsidRPr="00DB16AE">
        <w:rPr>
          <w:rFonts w:asciiTheme="majorHAnsi" w:hAnsiTheme="majorHAnsi"/>
          <w:lang w:val="en-GB"/>
        </w:rPr>
        <w:t xml:space="preserve"> to take a joint responsibility</w:t>
      </w:r>
      <w:r w:rsidR="00B16188" w:rsidRPr="00DB16AE">
        <w:rPr>
          <w:rFonts w:asciiTheme="majorHAnsi" w:hAnsiTheme="majorHAnsi"/>
          <w:lang w:val="en-GB"/>
        </w:rPr>
        <w:t xml:space="preserve">. </w:t>
      </w:r>
    </w:p>
    <w:p w14:paraId="24AC8C88" w14:textId="77777777" w:rsidR="009A5489" w:rsidRPr="00DB16AE" w:rsidRDefault="009A5489" w:rsidP="00130A91">
      <w:pPr>
        <w:spacing w:line="360" w:lineRule="auto"/>
        <w:jc w:val="both"/>
        <w:rPr>
          <w:rStyle w:val="norm"/>
          <w:rFonts w:asciiTheme="majorHAnsi" w:eastAsia="Times New Roman" w:hAnsiTheme="majorHAnsi" w:cs="Times New Roman"/>
          <w:lang w:val="en-GB"/>
        </w:rPr>
      </w:pPr>
    </w:p>
    <w:p w14:paraId="1120616E" w14:textId="5585A375" w:rsidR="007B1F0B" w:rsidRPr="00DB16AE" w:rsidRDefault="009A5489" w:rsidP="00130A91">
      <w:pPr>
        <w:spacing w:line="360" w:lineRule="auto"/>
        <w:jc w:val="both"/>
        <w:rPr>
          <w:rStyle w:val="norm"/>
          <w:rFonts w:asciiTheme="majorHAnsi" w:eastAsia="Times New Roman" w:hAnsiTheme="majorHAnsi" w:cs="Times New Roman"/>
          <w:lang w:val="en-GB"/>
        </w:rPr>
      </w:pPr>
      <w:r w:rsidRPr="00DB16AE">
        <w:rPr>
          <w:rStyle w:val="norm"/>
          <w:rFonts w:asciiTheme="majorHAnsi" w:eastAsia="Times New Roman" w:hAnsiTheme="majorHAnsi" w:cs="Times New Roman"/>
          <w:lang w:val="en-GB"/>
        </w:rPr>
        <w:t xml:space="preserve">The existing discourses are played out on many different scenes and on many different levels. </w:t>
      </w:r>
      <w:r w:rsidR="00A202E2" w:rsidRPr="00DB16AE">
        <w:rPr>
          <w:rStyle w:val="norm"/>
          <w:rFonts w:asciiTheme="majorHAnsi" w:eastAsia="Times New Roman" w:hAnsiTheme="majorHAnsi" w:cs="Times New Roman"/>
          <w:lang w:val="en-GB"/>
        </w:rPr>
        <w:t xml:space="preserve">Accordingly, </w:t>
      </w:r>
      <w:r w:rsidRPr="00DB16AE">
        <w:rPr>
          <w:rStyle w:val="norm"/>
          <w:rFonts w:asciiTheme="majorHAnsi" w:eastAsia="Times New Roman" w:hAnsiTheme="majorHAnsi" w:cs="Times New Roman"/>
          <w:lang w:val="en-GB"/>
        </w:rPr>
        <w:t>discourses are</w:t>
      </w:r>
      <w:r w:rsidR="00E85509" w:rsidRPr="00DB16AE">
        <w:rPr>
          <w:rStyle w:val="norm"/>
          <w:rFonts w:asciiTheme="majorHAnsi" w:eastAsia="Times New Roman" w:hAnsiTheme="majorHAnsi" w:cs="Times New Roman"/>
          <w:lang w:val="en-GB"/>
        </w:rPr>
        <w:t xml:space="preserve"> </w:t>
      </w:r>
      <w:r w:rsidR="00A202E2" w:rsidRPr="00DB16AE">
        <w:rPr>
          <w:rStyle w:val="norm"/>
          <w:rFonts w:asciiTheme="majorHAnsi" w:eastAsia="Times New Roman" w:hAnsiTheme="majorHAnsi" w:cs="Times New Roman"/>
          <w:lang w:val="en-GB"/>
        </w:rPr>
        <w:t xml:space="preserve">e.g. </w:t>
      </w:r>
      <w:r w:rsidRPr="00DB16AE">
        <w:rPr>
          <w:rStyle w:val="norm"/>
          <w:rFonts w:asciiTheme="majorHAnsi" w:eastAsia="Times New Roman" w:hAnsiTheme="majorHAnsi" w:cs="Times New Roman"/>
          <w:lang w:val="en-GB"/>
        </w:rPr>
        <w:t>present in</w:t>
      </w:r>
      <w:r w:rsidR="00127852" w:rsidRPr="00DB16AE">
        <w:rPr>
          <w:rStyle w:val="norm"/>
          <w:rFonts w:asciiTheme="majorHAnsi" w:eastAsia="Times New Roman" w:hAnsiTheme="majorHAnsi" w:cs="Times New Roman"/>
          <w:lang w:val="en-GB"/>
        </w:rPr>
        <w:t>:</w:t>
      </w:r>
      <w:r w:rsidRPr="00DB16AE">
        <w:rPr>
          <w:rStyle w:val="norm"/>
          <w:rFonts w:asciiTheme="majorHAnsi" w:eastAsia="Times New Roman" w:hAnsiTheme="majorHAnsi" w:cs="Times New Roman"/>
          <w:lang w:val="en-GB"/>
        </w:rPr>
        <w:t xml:space="preserve"> political debates, in our legislation, in soc</w:t>
      </w:r>
      <w:r w:rsidR="00127852" w:rsidRPr="00DB16AE">
        <w:rPr>
          <w:rStyle w:val="norm"/>
          <w:rFonts w:asciiTheme="majorHAnsi" w:eastAsia="Times New Roman" w:hAnsiTheme="majorHAnsi" w:cs="Times New Roman"/>
          <w:lang w:val="en-GB"/>
        </w:rPr>
        <w:t>ial inter</w:t>
      </w:r>
      <w:r w:rsidRPr="00DB16AE">
        <w:rPr>
          <w:rStyle w:val="norm"/>
          <w:rFonts w:asciiTheme="majorHAnsi" w:eastAsia="Times New Roman" w:hAnsiTheme="majorHAnsi" w:cs="Times New Roman"/>
          <w:lang w:val="en-GB"/>
        </w:rPr>
        <w:t>action and in the media. This research</w:t>
      </w:r>
      <w:r w:rsidR="00A23EF5" w:rsidRPr="00DB16AE">
        <w:rPr>
          <w:rStyle w:val="norm"/>
          <w:rFonts w:asciiTheme="majorHAnsi" w:eastAsia="Times New Roman" w:hAnsiTheme="majorHAnsi" w:cs="Times New Roman"/>
          <w:lang w:val="en-GB"/>
        </w:rPr>
        <w:t xml:space="preserve"> p</w:t>
      </w:r>
      <w:r w:rsidR="00B277FF" w:rsidRPr="00DB16AE">
        <w:rPr>
          <w:rStyle w:val="norm"/>
          <w:rFonts w:asciiTheme="majorHAnsi" w:eastAsia="Times New Roman" w:hAnsiTheme="majorHAnsi" w:cs="Times New Roman"/>
          <w:lang w:val="en-GB"/>
        </w:rPr>
        <w:t>r</w:t>
      </w:r>
      <w:r w:rsidR="00A23EF5" w:rsidRPr="00DB16AE">
        <w:rPr>
          <w:rStyle w:val="norm"/>
          <w:rFonts w:asciiTheme="majorHAnsi" w:eastAsia="Times New Roman" w:hAnsiTheme="majorHAnsi" w:cs="Times New Roman"/>
          <w:lang w:val="en-GB"/>
        </w:rPr>
        <w:t>o</w:t>
      </w:r>
      <w:r w:rsidR="00B277FF" w:rsidRPr="00DB16AE">
        <w:rPr>
          <w:rStyle w:val="norm"/>
          <w:rFonts w:asciiTheme="majorHAnsi" w:eastAsia="Times New Roman" w:hAnsiTheme="majorHAnsi" w:cs="Times New Roman"/>
          <w:lang w:val="en-GB"/>
        </w:rPr>
        <w:t>ject</w:t>
      </w:r>
      <w:r w:rsidRPr="00DB16AE">
        <w:rPr>
          <w:rStyle w:val="norm"/>
          <w:rFonts w:asciiTheme="majorHAnsi" w:eastAsia="Times New Roman" w:hAnsiTheme="majorHAnsi" w:cs="Times New Roman"/>
          <w:lang w:val="en-GB"/>
        </w:rPr>
        <w:t xml:space="preserve"> will take a starting point in the discourses articulated by the media</w:t>
      </w:r>
      <w:r w:rsidR="005011EB" w:rsidRPr="00DB16AE">
        <w:rPr>
          <w:rStyle w:val="norm"/>
          <w:rFonts w:asciiTheme="majorHAnsi" w:eastAsia="Times New Roman" w:hAnsiTheme="majorHAnsi" w:cs="Times New Roman"/>
          <w:lang w:val="en-GB"/>
        </w:rPr>
        <w:t xml:space="preserve"> and their treatment of</w:t>
      </w:r>
      <w:r w:rsidRPr="00DB16AE">
        <w:rPr>
          <w:rStyle w:val="norm"/>
          <w:rFonts w:asciiTheme="majorHAnsi" w:eastAsia="Times New Roman" w:hAnsiTheme="majorHAnsi" w:cs="Times New Roman"/>
          <w:lang w:val="en-GB"/>
        </w:rPr>
        <w:t xml:space="preserve"> the subject of asylum. </w:t>
      </w:r>
      <w:r w:rsidR="007B1F0B" w:rsidRPr="00DB16AE">
        <w:rPr>
          <w:rStyle w:val="norm"/>
          <w:rFonts w:asciiTheme="majorHAnsi" w:eastAsia="Times New Roman" w:hAnsiTheme="majorHAnsi" w:cs="Times New Roman"/>
          <w:lang w:val="en-GB"/>
        </w:rPr>
        <w:t xml:space="preserve"> </w:t>
      </w:r>
    </w:p>
    <w:p w14:paraId="72F53DDE" w14:textId="77777777" w:rsidR="00387EF1" w:rsidRPr="00DB16AE" w:rsidRDefault="00387EF1" w:rsidP="00130A91">
      <w:pPr>
        <w:spacing w:line="360" w:lineRule="auto"/>
        <w:jc w:val="both"/>
        <w:rPr>
          <w:rFonts w:asciiTheme="majorHAnsi" w:hAnsiTheme="majorHAnsi"/>
          <w:lang w:val="en-GB"/>
        </w:rPr>
      </w:pPr>
    </w:p>
    <w:p w14:paraId="0A980497" w14:textId="1D4F6CB1" w:rsidR="009A5489" w:rsidRPr="00DB16AE" w:rsidRDefault="00387EF1" w:rsidP="00130A91">
      <w:pPr>
        <w:spacing w:line="360" w:lineRule="auto"/>
        <w:jc w:val="both"/>
        <w:rPr>
          <w:rFonts w:asciiTheme="majorHAnsi" w:hAnsiTheme="majorHAnsi"/>
          <w:lang w:val="en-GB"/>
        </w:rPr>
      </w:pPr>
      <w:r w:rsidRPr="00DB16AE">
        <w:rPr>
          <w:rFonts w:asciiTheme="majorHAnsi" w:hAnsiTheme="majorHAnsi"/>
          <w:lang w:val="en-GB"/>
        </w:rPr>
        <w:t>The media is part of the civil society and t</w:t>
      </w:r>
      <w:r w:rsidR="00F60B07" w:rsidRPr="00DB16AE">
        <w:rPr>
          <w:rFonts w:asciiTheme="majorHAnsi" w:hAnsiTheme="majorHAnsi"/>
          <w:lang w:val="en-GB"/>
        </w:rPr>
        <w:t>he media is an essentia</w:t>
      </w:r>
      <w:r w:rsidRPr="00DB16AE">
        <w:rPr>
          <w:rFonts w:asciiTheme="majorHAnsi" w:hAnsiTheme="majorHAnsi"/>
          <w:lang w:val="en-GB"/>
        </w:rPr>
        <w:t xml:space="preserve">l source for information and </w:t>
      </w:r>
      <w:r w:rsidR="007B1F0B" w:rsidRPr="00DB16AE">
        <w:rPr>
          <w:rStyle w:val="norm"/>
          <w:rFonts w:asciiTheme="majorHAnsi" w:eastAsia="Times New Roman" w:hAnsiTheme="majorHAnsi" w:cs="Times New Roman"/>
          <w:lang w:val="en-GB"/>
        </w:rPr>
        <w:t>part of defining the reality that surrounds us</w:t>
      </w:r>
      <w:r w:rsidRPr="00DB16AE">
        <w:rPr>
          <w:rStyle w:val="norm"/>
          <w:rFonts w:asciiTheme="majorHAnsi" w:eastAsia="Times New Roman" w:hAnsiTheme="majorHAnsi" w:cs="Times New Roman"/>
          <w:lang w:val="en-GB"/>
        </w:rPr>
        <w:t xml:space="preserve">. (Gripsrud </w:t>
      </w:r>
      <w:r w:rsidR="001E3D9E" w:rsidRPr="00DB16AE">
        <w:rPr>
          <w:rStyle w:val="norm"/>
          <w:rFonts w:asciiTheme="majorHAnsi" w:eastAsia="Times New Roman" w:hAnsiTheme="majorHAnsi" w:cs="Times New Roman"/>
          <w:lang w:val="en-GB"/>
        </w:rPr>
        <w:t xml:space="preserve">2007: </w:t>
      </w:r>
      <w:r w:rsidR="007B1F0B" w:rsidRPr="00DB16AE">
        <w:rPr>
          <w:rStyle w:val="norm"/>
          <w:rFonts w:asciiTheme="majorHAnsi" w:eastAsia="Times New Roman" w:hAnsiTheme="majorHAnsi" w:cs="Times New Roman"/>
          <w:lang w:val="en-GB"/>
        </w:rPr>
        <w:t>15</w:t>
      </w:r>
      <w:r w:rsidR="00814BE0" w:rsidRPr="00DB16AE">
        <w:rPr>
          <w:rStyle w:val="norm"/>
          <w:rFonts w:asciiTheme="majorHAnsi" w:eastAsia="Times New Roman" w:hAnsiTheme="majorHAnsi" w:cs="Times New Roman"/>
          <w:lang w:val="en-GB"/>
        </w:rPr>
        <w:t xml:space="preserve"> &amp; 76</w:t>
      </w:r>
      <w:r w:rsidR="007B1F0B" w:rsidRPr="00DB16AE">
        <w:rPr>
          <w:rStyle w:val="norm"/>
          <w:rFonts w:asciiTheme="majorHAnsi" w:eastAsia="Times New Roman" w:hAnsiTheme="majorHAnsi" w:cs="Times New Roman"/>
          <w:lang w:val="en-GB"/>
        </w:rPr>
        <w:t>)</w:t>
      </w:r>
      <w:r w:rsidR="009150FE" w:rsidRPr="00DB16AE">
        <w:rPr>
          <w:rStyle w:val="norm"/>
          <w:rFonts w:asciiTheme="majorHAnsi" w:eastAsia="Times New Roman" w:hAnsiTheme="majorHAnsi" w:cs="Times New Roman"/>
          <w:lang w:val="en-GB"/>
        </w:rPr>
        <w:t xml:space="preserve"> The media additionally play</w:t>
      </w:r>
      <w:r w:rsidR="00621BA6" w:rsidRPr="00DB16AE">
        <w:rPr>
          <w:rStyle w:val="norm"/>
          <w:rFonts w:asciiTheme="majorHAnsi" w:eastAsia="Times New Roman" w:hAnsiTheme="majorHAnsi" w:cs="Times New Roman"/>
          <w:lang w:val="en-GB"/>
        </w:rPr>
        <w:t>s</w:t>
      </w:r>
      <w:r w:rsidRPr="00DB16AE">
        <w:rPr>
          <w:rStyle w:val="norm"/>
          <w:rFonts w:asciiTheme="majorHAnsi" w:eastAsia="Times New Roman" w:hAnsiTheme="majorHAnsi" w:cs="Times New Roman"/>
          <w:lang w:val="en-GB"/>
        </w:rPr>
        <w:t xml:space="preserve"> an essential role in forming political opinions and</w:t>
      </w:r>
      <w:r w:rsidR="001E3D9E" w:rsidRPr="00DB16AE">
        <w:rPr>
          <w:rStyle w:val="norm"/>
          <w:rFonts w:asciiTheme="majorHAnsi" w:eastAsia="Times New Roman" w:hAnsiTheme="majorHAnsi" w:cs="Times New Roman"/>
          <w:lang w:val="en-GB"/>
        </w:rPr>
        <w:t xml:space="preserve"> entail</w:t>
      </w:r>
      <w:r w:rsidRPr="00DB16AE">
        <w:rPr>
          <w:rStyle w:val="norm"/>
          <w:rFonts w:asciiTheme="majorHAnsi" w:eastAsia="Times New Roman" w:hAnsiTheme="majorHAnsi" w:cs="Times New Roman"/>
          <w:lang w:val="en-GB"/>
        </w:rPr>
        <w:t>s</w:t>
      </w:r>
      <w:r w:rsidR="000E550D" w:rsidRPr="00DB16AE">
        <w:rPr>
          <w:rStyle w:val="norm"/>
          <w:rFonts w:asciiTheme="majorHAnsi" w:eastAsia="Times New Roman" w:hAnsiTheme="majorHAnsi" w:cs="Times New Roman"/>
          <w:lang w:val="en-GB"/>
        </w:rPr>
        <w:t xml:space="preserve"> the ability to</w:t>
      </w:r>
      <w:r w:rsidR="00814BE0" w:rsidRPr="00DB16AE">
        <w:rPr>
          <w:rStyle w:val="norm"/>
          <w:rFonts w:asciiTheme="majorHAnsi" w:eastAsia="Times New Roman" w:hAnsiTheme="majorHAnsi" w:cs="Times New Roman"/>
          <w:lang w:val="en-GB"/>
        </w:rPr>
        <w:t xml:space="preserve"> provoke strong feelings</w:t>
      </w:r>
      <w:r w:rsidR="000E550D" w:rsidRPr="00DB16AE">
        <w:rPr>
          <w:rStyle w:val="norm"/>
          <w:rFonts w:asciiTheme="majorHAnsi" w:eastAsia="Times New Roman" w:hAnsiTheme="majorHAnsi" w:cs="Times New Roman"/>
          <w:lang w:val="en-GB"/>
        </w:rPr>
        <w:t xml:space="preserve"> towards different population groups</w:t>
      </w:r>
      <w:r w:rsidRPr="00DB16AE">
        <w:rPr>
          <w:rStyle w:val="norm"/>
          <w:rFonts w:asciiTheme="majorHAnsi" w:eastAsia="Times New Roman" w:hAnsiTheme="majorHAnsi" w:cs="Times New Roman"/>
          <w:lang w:val="en-GB"/>
        </w:rPr>
        <w:t xml:space="preserve">. (Gripsrud </w:t>
      </w:r>
      <w:r w:rsidR="00814BE0" w:rsidRPr="00DB16AE">
        <w:rPr>
          <w:rStyle w:val="norm"/>
          <w:rFonts w:asciiTheme="majorHAnsi" w:eastAsia="Times New Roman" w:hAnsiTheme="majorHAnsi" w:cs="Times New Roman"/>
          <w:lang w:val="en-GB"/>
        </w:rPr>
        <w:t>2007: 23</w:t>
      </w:r>
      <w:r w:rsidRPr="00DB16AE">
        <w:rPr>
          <w:rStyle w:val="norm"/>
          <w:rFonts w:asciiTheme="majorHAnsi" w:eastAsia="Times New Roman" w:hAnsiTheme="majorHAnsi" w:cs="Times New Roman"/>
          <w:lang w:val="en-GB"/>
        </w:rPr>
        <w:t xml:space="preserve"> &amp; </w:t>
      </w:r>
      <w:r w:rsidRPr="00DB16AE">
        <w:rPr>
          <w:rFonts w:asciiTheme="majorHAnsi" w:hAnsiTheme="majorHAnsi"/>
          <w:lang w:val="en-GB"/>
        </w:rPr>
        <w:t xml:space="preserve">Faulks 1999: 2 &amp; 149) </w:t>
      </w:r>
      <w:r w:rsidR="009150FE" w:rsidRPr="00DB16AE">
        <w:rPr>
          <w:rStyle w:val="norm"/>
          <w:rFonts w:asciiTheme="majorHAnsi" w:eastAsia="Times New Roman" w:hAnsiTheme="majorHAnsi" w:cs="Times New Roman"/>
          <w:lang w:val="en-GB"/>
        </w:rPr>
        <w:t xml:space="preserve"> This is also an</w:t>
      </w:r>
      <w:r w:rsidRPr="00DB16AE">
        <w:rPr>
          <w:rStyle w:val="norm"/>
          <w:rFonts w:asciiTheme="majorHAnsi" w:eastAsia="Times New Roman" w:hAnsiTheme="majorHAnsi" w:cs="Times New Roman"/>
          <w:lang w:val="en-GB"/>
        </w:rPr>
        <w:t xml:space="preserve"> argument entailed by</w:t>
      </w:r>
      <w:r w:rsidR="00D20327" w:rsidRPr="00DB16AE">
        <w:rPr>
          <w:rStyle w:val="norm"/>
          <w:rFonts w:asciiTheme="majorHAnsi" w:eastAsia="Times New Roman" w:hAnsiTheme="majorHAnsi" w:cs="Times New Roman"/>
          <w:lang w:val="en-GB"/>
        </w:rPr>
        <w:t xml:space="preserve"> McC</w:t>
      </w:r>
      <w:r w:rsidRPr="00DB16AE">
        <w:rPr>
          <w:rStyle w:val="norm"/>
          <w:rFonts w:asciiTheme="majorHAnsi" w:eastAsia="Times New Roman" w:hAnsiTheme="majorHAnsi" w:cs="Times New Roman"/>
          <w:lang w:val="en-GB"/>
        </w:rPr>
        <w:t xml:space="preserve">ombs and Shaw, who focus on how </w:t>
      </w:r>
      <w:r w:rsidR="000E550D" w:rsidRPr="00DB16AE">
        <w:rPr>
          <w:rStyle w:val="norm"/>
          <w:rFonts w:asciiTheme="majorHAnsi" w:eastAsia="Times New Roman" w:hAnsiTheme="majorHAnsi" w:cs="Times New Roman"/>
          <w:lang w:val="en-GB"/>
        </w:rPr>
        <w:t>the media play</w:t>
      </w:r>
      <w:r w:rsidR="00621BA6" w:rsidRPr="00DB16AE">
        <w:rPr>
          <w:rStyle w:val="norm"/>
          <w:rFonts w:asciiTheme="majorHAnsi" w:eastAsia="Times New Roman" w:hAnsiTheme="majorHAnsi" w:cs="Times New Roman"/>
          <w:lang w:val="en-GB"/>
        </w:rPr>
        <w:t>s</w:t>
      </w:r>
      <w:r w:rsidR="000E550D" w:rsidRPr="00DB16AE">
        <w:rPr>
          <w:rStyle w:val="norm"/>
          <w:rFonts w:asciiTheme="majorHAnsi" w:eastAsia="Times New Roman" w:hAnsiTheme="majorHAnsi" w:cs="Times New Roman"/>
          <w:lang w:val="en-GB"/>
        </w:rPr>
        <w:t xml:space="preserve"> an influential role in the process of agenda setting and in sh</w:t>
      </w:r>
      <w:r w:rsidR="00D20327" w:rsidRPr="00DB16AE">
        <w:rPr>
          <w:rStyle w:val="norm"/>
          <w:rFonts w:asciiTheme="majorHAnsi" w:eastAsia="Times New Roman" w:hAnsiTheme="majorHAnsi" w:cs="Times New Roman"/>
          <w:lang w:val="en-GB"/>
        </w:rPr>
        <w:t>aping the political reality (McC</w:t>
      </w:r>
      <w:r w:rsidR="000E550D" w:rsidRPr="00DB16AE">
        <w:rPr>
          <w:rStyle w:val="norm"/>
          <w:rFonts w:asciiTheme="majorHAnsi" w:eastAsia="Times New Roman" w:hAnsiTheme="majorHAnsi" w:cs="Times New Roman"/>
          <w:lang w:val="en-GB"/>
        </w:rPr>
        <w:t xml:space="preserve">ombs &amp; Shaw 1972: 1). </w:t>
      </w:r>
      <w:r w:rsidR="00A23EF5" w:rsidRPr="00DB16AE">
        <w:rPr>
          <w:rStyle w:val="norm"/>
          <w:rFonts w:asciiTheme="majorHAnsi" w:eastAsia="Times New Roman" w:hAnsiTheme="majorHAnsi" w:cs="Times New Roman"/>
          <w:lang w:val="en-GB"/>
        </w:rPr>
        <w:t xml:space="preserve">The media can therefore be said to influence both the individual’s </w:t>
      </w:r>
      <w:r w:rsidR="009150FE" w:rsidRPr="00DB16AE">
        <w:rPr>
          <w:rStyle w:val="norm"/>
          <w:rFonts w:asciiTheme="majorHAnsi" w:eastAsia="Times New Roman" w:hAnsiTheme="majorHAnsi" w:cs="Times New Roman"/>
          <w:lang w:val="en-GB"/>
        </w:rPr>
        <w:t>perception</w:t>
      </w:r>
      <w:r w:rsidR="00A23EF5" w:rsidRPr="00DB16AE">
        <w:rPr>
          <w:rStyle w:val="norm"/>
          <w:rFonts w:asciiTheme="majorHAnsi" w:eastAsia="Times New Roman" w:hAnsiTheme="majorHAnsi" w:cs="Times New Roman"/>
          <w:lang w:val="en-GB"/>
        </w:rPr>
        <w:t xml:space="preserve"> as well as the topics of the political debate. </w:t>
      </w:r>
      <w:r w:rsidR="001E3D9E" w:rsidRPr="00DB16AE">
        <w:rPr>
          <w:rFonts w:asciiTheme="majorHAnsi" w:hAnsiTheme="majorHAnsi"/>
          <w:lang w:val="en-GB"/>
        </w:rPr>
        <w:t xml:space="preserve">The media’s presentation of the asylum situation in Greece is thus of great relevance </w:t>
      </w:r>
      <w:r w:rsidR="00A23EF5" w:rsidRPr="00DB16AE">
        <w:rPr>
          <w:rFonts w:asciiTheme="majorHAnsi" w:hAnsiTheme="majorHAnsi"/>
          <w:lang w:val="en-GB"/>
        </w:rPr>
        <w:t>for</w:t>
      </w:r>
      <w:r w:rsidR="001E3D9E" w:rsidRPr="00DB16AE">
        <w:rPr>
          <w:rFonts w:asciiTheme="majorHAnsi" w:hAnsiTheme="majorHAnsi"/>
          <w:lang w:val="en-GB"/>
        </w:rPr>
        <w:t xml:space="preserve"> answer</w:t>
      </w:r>
      <w:r w:rsidR="00A23EF5" w:rsidRPr="00DB16AE">
        <w:rPr>
          <w:rFonts w:asciiTheme="majorHAnsi" w:hAnsiTheme="majorHAnsi"/>
          <w:lang w:val="en-GB"/>
        </w:rPr>
        <w:t>ing</w:t>
      </w:r>
      <w:r w:rsidR="001E3D9E" w:rsidRPr="00DB16AE">
        <w:rPr>
          <w:rFonts w:asciiTheme="majorHAnsi" w:hAnsiTheme="majorHAnsi"/>
          <w:lang w:val="en-GB"/>
        </w:rPr>
        <w:t xml:space="preserve"> the research question and</w:t>
      </w:r>
      <w:r w:rsidR="00383B2A" w:rsidRPr="00DB16AE">
        <w:rPr>
          <w:rFonts w:asciiTheme="majorHAnsi" w:hAnsiTheme="majorHAnsi"/>
          <w:lang w:val="en-GB"/>
        </w:rPr>
        <w:t xml:space="preserve"> to</w:t>
      </w:r>
      <w:r w:rsidR="001E3D9E" w:rsidRPr="00DB16AE">
        <w:rPr>
          <w:rFonts w:asciiTheme="majorHAnsi" w:hAnsiTheme="majorHAnsi"/>
          <w:lang w:val="en-GB"/>
        </w:rPr>
        <w:t xml:space="preserve"> understand why the issue of a joint responsibility among the EU-</w:t>
      </w:r>
      <w:r w:rsidR="00227D65" w:rsidRPr="00DB16AE">
        <w:rPr>
          <w:rFonts w:asciiTheme="majorHAnsi" w:hAnsiTheme="majorHAnsi"/>
          <w:lang w:val="en-GB"/>
        </w:rPr>
        <w:t>Member States</w:t>
      </w:r>
      <w:r w:rsidR="001E3D9E" w:rsidRPr="00DB16AE">
        <w:rPr>
          <w:rFonts w:asciiTheme="majorHAnsi" w:hAnsiTheme="majorHAnsi"/>
          <w:lang w:val="en-GB"/>
        </w:rPr>
        <w:t xml:space="preserve"> is difficult. </w:t>
      </w:r>
    </w:p>
    <w:p w14:paraId="29F5C5D3" w14:textId="5F708F23" w:rsidR="001E3D9E" w:rsidRPr="00DB16AE" w:rsidRDefault="00CE6F47" w:rsidP="00130A91">
      <w:pPr>
        <w:spacing w:line="360" w:lineRule="auto"/>
        <w:jc w:val="both"/>
        <w:rPr>
          <w:rFonts w:asciiTheme="majorHAnsi" w:hAnsiTheme="majorHAnsi"/>
          <w:lang w:val="en-GB"/>
        </w:rPr>
      </w:pPr>
      <w:r w:rsidRPr="00DB16AE">
        <w:rPr>
          <w:rFonts w:asciiTheme="majorHAnsi" w:hAnsiTheme="majorHAnsi"/>
          <w:lang w:val="en-GB"/>
        </w:rPr>
        <w:t xml:space="preserve">In the following section concerning the methodological framework, the delimitations of the research will be presented.  </w:t>
      </w:r>
    </w:p>
    <w:p w14:paraId="4DB93A2D" w14:textId="77777777" w:rsidR="006B222C" w:rsidRPr="00DB16AE" w:rsidRDefault="006B222C" w:rsidP="00130A91">
      <w:pPr>
        <w:spacing w:line="360" w:lineRule="auto"/>
        <w:jc w:val="both"/>
        <w:rPr>
          <w:rFonts w:asciiTheme="majorHAnsi" w:hAnsiTheme="majorHAnsi"/>
          <w:lang w:val="en-GB"/>
        </w:rPr>
      </w:pPr>
    </w:p>
    <w:p w14:paraId="64A31DC5" w14:textId="39080C84" w:rsidR="006D192D" w:rsidRPr="00DB16AE" w:rsidRDefault="00404ED8" w:rsidP="00130A91">
      <w:pPr>
        <w:pStyle w:val="Heading1"/>
        <w:spacing w:line="360" w:lineRule="auto"/>
        <w:jc w:val="both"/>
        <w:rPr>
          <w:b w:val="0"/>
          <w:lang w:val="en-GB"/>
        </w:rPr>
      </w:pPr>
      <w:bookmarkStart w:id="2" w:name="_Toc233790781"/>
      <w:r w:rsidRPr="00DB16AE">
        <w:rPr>
          <w:b w:val="0"/>
          <w:lang w:val="en-GB"/>
        </w:rPr>
        <w:t>2. Methodological F</w:t>
      </w:r>
      <w:r w:rsidR="006D192D" w:rsidRPr="00DB16AE">
        <w:rPr>
          <w:b w:val="0"/>
          <w:lang w:val="en-GB"/>
        </w:rPr>
        <w:t>ramework</w:t>
      </w:r>
      <w:bookmarkEnd w:id="2"/>
    </w:p>
    <w:p w14:paraId="05D8A1A0" w14:textId="77777777" w:rsidR="00B66E85" w:rsidRPr="00DB16AE" w:rsidRDefault="006D192D" w:rsidP="00130A91">
      <w:pPr>
        <w:spacing w:line="360" w:lineRule="auto"/>
        <w:jc w:val="both"/>
        <w:rPr>
          <w:rFonts w:asciiTheme="majorHAnsi" w:hAnsiTheme="majorHAnsi"/>
          <w:lang w:val="en-GB"/>
        </w:rPr>
      </w:pPr>
      <w:r w:rsidRPr="00DB16AE">
        <w:rPr>
          <w:rFonts w:asciiTheme="majorHAnsi" w:hAnsiTheme="majorHAnsi"/>
          <w:lang w:val="en-GB"/>
        </w:rPr>
        <w:t>In this section the methodological framework of this research project will be presented and operationalized. The methodological aspects will take their starting</w:t>
      </w:r>
      <w:r w:rsidR="005011EB" w:rsidRPr="00DB16AE">
        <w:rPr>
          <w:rFonts w:asciiTheme="majorHAnsi" w:hAnsiTheme="majorHAnsi"/>
          <w:lang w:val="en-GB"/>
        </w:rPr>
        <w:t xml:space="preserve"> point in the research question:</w:t>
      </w:r>
      <w:r w:rsidR="00383B2A" w:rsidRPr="00DB16AE">
        <w:rPr>
          <w:rFonts w:asciiTheme="majorHAnsi" w:hAnsiTheme="majorHAnsi"/>
          <w:lang w:val="en-GB"/>
        </w:rPr>
        <w:t xml:space="preserve"> </w:t>
      </w:r>
    </w:p>
    <w:p w14:paraId="0E74237B" w14:textId="77777777" w:rsidR="00B66E85" w:rsidRPr="00DB16AE" w:rsidRDefault="00B66E85" w:rsidP="00130A91">
      <w:pPr>
        <w:spacing w:line="360" w:lineRule="auto"/>
        <w:jc w:val="both"/>
        <w:rPr>
          <w:rFonts w:asciiTheme="majorHAnsi" w:hAnsiTheme="majorHAnsi"/>
          <w:lang w:val="en-GB"/>
        </w:rPr>
      </w:pPr>
    </w:p>
    <w:p w14:paraId="43D270BB" w14:textId="22C85ABA" w:rsidR="00383B2A" w:rsidRPr="00DB16AE" w:rsidRDefault="00383B2A" w:rsidP="00130A91">
      <w:pPr>
        <w:spacing w:line="360" w:lineRule="auto"/>
        <w:jc w:val="both"/>
        <w:rPr>
          <w:rFonts w:asciiTheme="majorHAnsi" w:hAnsiTheme="majorHAnsi"/>
          <w:i/>
          <w:lang w:val="en-GB"/>
        </w:rPr>
      </w:pPr>
      <w:r w:rsidRPr="00DB16AE">
        <w:rPr>
          <w:rFonts w:asciiTheme="majorHAnsi" w:hAnsiTheme="majorHAnsi"/>
          <w:i/>
          <w:lang w:val="en-GB"/>
        </w:rPr>
        <w:t>Why has the asylum s</w:t>
      </w:r>
      <w:r w:rsidR="00C962F4" w:rsidRPr="00DB16AE">
        <w:rPr>
          <w:rFonts w:asciiTheme="majorHAnsi" w:hAnsiTheme="majorHAnsi"/>
          <w:i/>
          <w:lang w:val="en-GB"/>
        </w:rPr>
        <w:t>ituation in Greece not encouraged</w:t>
      </w:r>
      <w:r w:rsidRPr="00DB16AE">
        <w:rPr>
          <w:rFonts w:asciiTheme="majorHAnsi" w:hAnsiTheme="majorHAnsi"/>
          <w:i/>
          <w:lang w:val="en-GB"/>
        </w:rPr>
        <w:t xml:space="preserve"> the European </w:t>
      </w:r>
      <w:r w:rsidR="00227D65" w:rsidRPr="00DB16AE">
        <w:rPr>
          <w:rFonts w:asciiTheme="majorHAnsi" w:hAnsiTheme="majorHAnsi"/>
          <w:i/>
          <w:lang w:val="en-GB"/>
        </w:rPr>
        <w:t>Member States</w:t>
      </w:r>
      <w:r w:rsidRPr="00DB16AE">
        <w:rPr>
          <w:rFonts w:asciiTheme="majorHAnsi" w:hAnsiTheme="majorHAnsi"/>
          <w:i/>
          <w:lang w:val="en-GB"/>
        </w:rPr>
        <w:t xml:space="preserve"> to take a greater joint responsibility for asylum seekers in the European Union?</w:t>
      </w:r>
    </w:p>
    <w:p w14:paraId="7A31B8E0" w14:textId="77777777" w:rsidR="005011EB" w:rsidRPr="00DB16AE" w:rsidRDefault="005011EB" w:rsidP="00130A91">
      <w:pPr>
        <w:spacing w:line="360" w:lineRule="auto"/>
        <w:jc w:val="both"/>
        <w:rPr>
          <w:rFonts w:asciiTheme="majorHAnsi" w:hAnsiTheme="majorHAnsi"/>
          <w:lang w:val="en-GB"/>
        </w:rPr>
      </w:pPr>
    </w:p>
    <w:p w14:paraId="117EC80C" w14:textId="6A243C45" w:rsidR="00CE6F47" w:rsidRPr="00DB16AE" w:rsidRDefault="005011EB" w:rsidP="00130A91">
      <w:pPr>
        <w:spacing w:line="360" w:lineRule="auto"/>
        <w:jc w:val="both"/>
        <w:rPr>
          <w:rFonts w:asciiTheme="majorHAnsi" w:hAnsiTheme="majorHAnsi"/>
          <w:lang w:val="en-GB"/>
        </w:rPr>
      </w:pPr>
      <w:r w:rsidRPr="00DB16AE">
        <w:rPr>
          <w:rFonts w:asciiTheme="majorHAnsi" w:hAnsiTheme="majorHAnsi"/>
          <w:lang w:val="en-GB"/>
        </w:rPr>
        <w:t xml:space="preserve">The </w:t>
      </w:r>
      <w:r w:rsidR="00FD1A78" w:rsidRPr="00DB16AE">
        <w:rPr>
          <w:rFonts w:asciiTheme="majorHAnsi" w:hAnsiTheme="majorHAnsi"/>
          <w:lang w:val="en-GB"/>
        </w:rPr>
        <w:t>subject</w:t>
      </w:r>
      <w:r w:rsidRPr="00DB16AE">
        <w:rPr>
          <w:rFonts w:asciiTheme="majorHAnsi" w:hAnsiTheme="majorHAnsi"/>
          <w:lang w:val="en-GB"/>
        </w:rPr>
        <w:t xml:space="preserve"> of this research project can be categorised as a macro-oriented socio-political topic, and a</w:t>
      </w:r>
      <w:r w:rsidR="00CE6F47" w:rsidRPr="00DB16AE">
        <w:rPr>
          <w:rFonts w:asciiTheme="majorHAnsi" w:hAnsiTheme="majorHAnsi"/>
          <w:lang w:val="en-GB"/>
        </w:rPr>
        <w:t xml:space="preserve">s stated, many factors are involved in making the process of </w:t>
      </w:r>
      <w:r w:rsidR="00FD1A78" w:rsidRPr="00DB16AE">
        <w:rPr>
          <w:rFonts w:asciiTheme="majorHAnsi" w:hAnsiTheme="majorHAnsi"/>
          <w:lang w:val="en-GB"/>
        </w:rPr>
        <w:t>joint responsibility difficult. Therefore, d</w:t>
      </w:r>
      <w:r w:rsidR="00BE6256" w:rsidRPr="00DB16AE">
        <w:rPr>
          <w:rFonts w:asciiTheme="majorHAnsi" w:hAnsiTheme="majorHAnsi"/>
          <w:lang w:val="en-GB"/>
        </w:rPr>
        <w:t>ifferent methods could</w:t>
      </w:r>
      <w:r w:rsidR="00FD1A78" w:rsidRPr="00DB16AE">
        <w:rPr>
          <w:rFonts w:asciiTheme="majorHAnsi" w:hAnsiTheme="majorHAnsi"/>
          <w:lang w:val="en-GB"/>
        </w:rPr>
        <w:t xml:space="preserve"> also</w:t>
      </w:r>
      <w:r w:rsidR="00BE6256" w:rsidRPr="00DB16AE">
        <w:rPr>
          <w:rFonts w:asciiTheme="majorHAnsi" w:hAnsiTheme="majorHAnsi"/>
          <w:lang w:val="en-GB"/>
        </w:rPr>
        <w:t xml:space="preserve"> be applied to answer the</w:t>
      </w:r>
      <w:r w:rsidR="00B54EBA" w:rsidRPr="00DB16AE">
        <w:rPr>
          <w:rFonts w:asciiTheme="majorHAnsi" w:hAnsiTheme="majorHAnsi"/>
          <w:lang w:val="en-GB"/>
        </w:rPr>
        <w:t xml:space="preserve"> research</w:t>
      </w:r>
      <w:r w:rsidR="00BE6256" w:rsidRPr="00DB16AE">
        <w:rPr>
          <w:rFonts w:asciiTheme="majorHAnsi" w:hAnsiTheme="majorHAnsi"/>
          <w:lang w:val="en-GB"/>
        </w:rPr>
        <w:t xml:space="preserve"> question.</w:t>
      </w:r>
      <w:r w:rsidR="00CE6F47" w:rsidRPr="00DB16AE">
        <w:rPr>
          <w:rFonts w:asciiTheme="majorHAnsi" w:hAnsiTheme="majorHAnsi"/>
          <w:lang w:val="en-GB"/>
        </w:rPr>
        <w:t xml:space="preserve"> </w:t>
      </w:r>
      <w:r w:rsidR="00BE6256" w:rsidRPr="00DB16AE">
        <w:rPr>
          <w:rFonts w:asciiTheme="majorHAnsi" w:hAnsiTheme="majorHAnsi"/>
          <w:lang w:val="en-GB"/>
        </w:rPr>
        <w:t xml:space="preserve">This research project, however, finds </w:t>
      </w:r>
      <w:r w:rsidR="005265DD" w:rsidRPr="00DB16AE">
        <w:rPr>
          <w:rFonts w:asciiTheme="majorHAnsi" w:hAnsiTheme="majorHAnsi"/>
          <w:lang w:val="en-GB"/>
        </w:rPr>
        <w:t xml:space="preserve">that </w:t>
      </w:r>
      <w:r w:rsidR="00BE6256" w:rsidRPr="00DB16AE">
        <w:rPr>
          <w:rFonts w:asciiTheme="majorHAnsi" w:hAnsiTheme="majorHAnsi"/>
          <w:lang w:val="en-GB"/>
        </w:rPr>
        <w:t xml:space="preserve">a </w:t>
      </w:r>
      <w:r w:rsidR="00FD1A78" w:rsidRPr="00DB16AE">
        <w:rPr>
          <w:rFonts w:asciiTheme="majorHAnsi" w:hAnsiTheme="majorHAnsi"/>
          <w:lang w:val="en-GB"/>
        </w:rPr>
        <w:t>discursive</w:t>
      </w:r>
      <w:r w:rsidR="005265DD" w:rsidRPr="00DB16AE">
        <w:rPr>
          <w:rFonts w:asciiTheme="majorHAnsi" w:hAnsiTheme="majorHAnsi"/>
          <w:lang w:val="en-GB"/>
        </w:rPr>
        <w:t xml:space="preserve"> approach will</w:t>
      </w:r>
      <w:r w:rsidR="00BE6256" w:rsidRPr="00DB16AE">
        <w:rPr>
          <w:rFonts w:asciiTheme="majorHAnsi" w:hAnsiTheme="majorHAnsi"/>
          <w:lang w:val="en-GB"/>
        </w:rPr>
        <w:t xml:space="preserve"> be of great relevance.</w:t>
      </w:r>
      <w:r w:rsidR="00E85509" w:rsidRPr="00DB16AE">
        <w:rPr>
          <w:rFonts w:asciiTheme="majorHAnsi" w:hAnsiTheme="majorHAnsi"/>
          <w:lang w:val="en-GB"/>
        </w:rPr>
        <w:t xml:space="preserve"> T</w:t>
      </w:r>
      <w:r w:rsidR="00CE6F47" w:rsidRPr="00DB16AE">
        <w:rPr>
          <w:rFonts w:asciiTheme="majorHAnsi" w:hAnsiTheme="majorHAnsi"/>
          <w:lang w:val="en-GB"/>
        </w:rPr>
        <w:t>his research</w:t>
      </w:r>
      <w:r w:rsidR="00BE6256" w:rsidRPr="00DB16AE">
        <w:rPr>
          <w:rFonts w:asciiTheme="majorHAnsi" w:hAnsiTheme="majorHAnsi"/>
          <w:lang w:val="en-GB"/>
        </w:rPr>
        <w:t xml:space="preserve"> project</w:t>
      </w:r>
      <w:r w:rsidR="00087E95" w:rsidRPr="00DB16AE">
        <w:rPr>
          <w:rFonts w:asciiTheme="majorHAnsi" w:hAnsiTheme="majorHAnsi"/>
          <w:lang w:val="en-GB"/>
        </w:rPr>
        <w:t xml:space="preserve"> has </w:t>
      </w:r>
      <w:r w:rsidR="008F6BB1" w:rsidRPr="00DB16AE">
        <w:rPr>
          <w:rFonts w:asciiTheme="majorHAnsi" w:hAnsiTheme="majorHAnsi"/>
          <w:lang w:val="en-GB"/>
        </w:rPr>
        <w:t>a hypothesis</w:t>
      </w:r>
      <w:r w:rsidR="00087E95" w:rsidRPr="00DB16AE">
        <w:rPr>
          <w:rFonts w:asciiTheme="majorHAnsi" w:hAnsiTheme="majorHAnsi"/>
          <w:lang w:val="en-GB"/>
        </w:rPr>
        <w:t xml:space="preserve"> that the discourses dominating the subject</w:t>
      </w:r>
      <w:r w:rsidR="008F6BB1" w:rsidRPr="00DB16AE">
        <w:rPr>
          <w:rFonts w:asciiTheme="majorHAnsi" w:hAnsiTheme="majorHAnsi"/>
          <w:lang w:val="en-GB"/>
        </w:rPr>
        <w:t xml:space="preserve"> of asylum</w:t>
      </w:r>
      <w:r w:rsidR="00087E95" w:rsidRPr="00DB16AE">
        <w:rPr>
          <w:rFonts w:asciiTheme="majorHAnsi" w:hAnsiTheme="majorHAnsi"/>
          <w:lang w:val="en-GB"/>
        </w:rPr>
        <w:t xml:space="preserve"> are also</w:t>
      </w:r>
      <w:r w:rsidR="008F6BB1" w:rsidRPr="00DB16AE">
        <w:rPr>
          <w:rFonts w:asciiTheme="majorHAnsi" w:hAnsiTheme="majorHAnsi"/>
          <w:lang w:val="en-GB"/>
        </w:rPr>
        <w:t xml:space="preserve"> exerting influence on the process of sharing responsibility. </w:t>
      </w:r>
      <w:r w:rsidR="00BE6256" w:rsidRPr="00DB16AE">
        <w:rPr>
          <w:rFonts w:asciiTheme="majorHAnsi" w:hAnsiTheme="majorHAnsi"/>
          <w:lang w:val="en-GB"/>
        </w:rPr>
        <w:t xml:space="preserve">The methodology of discourses will thus constitute a key position in the structure of this project and in answering the research question. </w:t>
      </w:r>
      <w:r w:rsidR="00CE6F47" w:rsidRPr="00DB16AE">
        <w:rPr>
          <w:rFonts w:asciiTheme="majorHAnsi" w:hAnsiTheme="majorHAnsi"/>
          <w:lang w:val="en-GB"/>
        </w:rPr>
        <w:t xml:space="preserve">The importance and power of discourse will be further dealt with in the section on social constructivism and in the section introducing this research project’s discursive method. </w:t>
      </w:r>
      <w:r w:rsidR="001A0F9E" w:rsidRPr="00DB16AE">
        <w:rPr>
          <w:rFonts w:asciiTheme="majorHAnsi" w:hAnsiTheme="majorHAnsi"/>
          <w:lang w:val="en-GB"/>
        </w:rPr>
        <w:t>Introductory, the design and the structure of the research project will be presented.</w:t>
      </w:r>
    </w:p>
    <w:p w14:paraId="086511F8" w14:textId="4540685E" w:rsidR="005A05EF" w:rsidRPr="00DB16AE" w:rsidRDefault="005A05EF" w:rsidP="00130A91">
      <w:pPr>
        <w:spacing w:line="360" w:lineRule="auto"/>
        <w:jc w:val="both"/>
        <w:rPr>
          <w:rFonts w:asciiTheme="majorHAnsi" w:hAnsiTheme="majorHAnsi"/>
          <w:lang w:val="en-GB"/>
        </w:rPr>
      </w:pPr>
    </w:p>
    <w:p w14:paraId="52F0C420" w14:textId="4E80499F" w:rsidR="005A05EF" w:rsidRPr="00DB16AE" w:rsidRDefault="005C422A" w:rsidP="00130A91">
      <w:pPr>
        <w:pStyle w:val="Heading2"/>
        <w:spacing w:line="360" w:lineRule="auto"/>
        <w:jc w:val="both"/>
        <w:rPr>
          <w:lang w:val="en-GB"/>
        </w:rPr>
      </w:pPr>
      <w:bookmarkStart w:id="3" w:name="_Toc233790782"/>
      <w:r w:rsidRPr="00DB16AE">
        <w:rPr>
          <w:lang w:val="en-GB"/>
        </w:rPr>
        <w:t xml:space="preserve">2.1 </w:t>
      </w:r>
      <w:r w:rsidR="00404ED8" w:rsidRPr="00DB16AE">
        <w:rPr>
          <w:lang w:val="en-GB"/>
        </w:rPr>
        <w:t>Denmark as a C</w:t>
      </w:r>
      <w:r w:rsidR="005A05EF" w:rsidRPr="00DB16AE">
        <w:rPr>
          <w:lang w:val="en-GB"/>
        </w:rPr>
        <w:t>ase</w:t>
      </w:r>
      <w:bookmarkEnd w:id="3"/>
      <w:r w:rsidR="005A73C7" w:rsidRPr="00DB16AE">
        <w:rPr>
          <w:lang w:val="en-GB"/>
        </w:rPr>
        <w:t xml:space="preserve"> </w:t>
      </w:r>
    </w:p>
    <w:p w14:paraId="521DE031" w14:textId="28C1EF6C" w:rsidR="006D192D" w:rsidRPr="00DB16AE" w:rsidRDefault="0000262D" w:rsidP="00130A91">
      <w:pPr>
        <w:spacing w:line="360" w:lineRule="auto"/>
        <w:jc w:val="both"/>
        <w:rPr>
          <w:rFonts w:asciiTheme="majorHAnsi" w:hAnsiTheme="majorHAnsi"/>
          <w:lang w:val="en-GB"/>
        </w:rPr>
      </w:pPr>
      <w:r w:rsidRPr="00DB16AE">
        <w:rPr>
          <w:rFonts w:asciiTheme="majorHAnsi" w:hAnsiTheme="majorHAnsi"/>
          <w:lang w:val="en-GB"/>
        </w:rPr>
        <w:t>The starting point of the discourse analysis will be the Danish medi</w:t>
      </w:r>
      <w:r w:rsidR="005A05EF" w:rsidRPr="00DB16AE">
        <w:rPr>
          <w:rFonts w:asciiTheme="majorHAnsi" w:hAnsiTheme="majorHAnsi"/>
          <w:lang w:val="en-GB"/>
        </w:rPr>
        <w:t>a</w:t>
      </w:r>
      <w:r w:rsidR="001A0F9E" w:rsidRPr="00DB16AE">
        <w:rPr>
          <w:rFonts w:asciiTheme="majorHAnsi" w:hAnsiTheme="majorHAnsi"/>
          <w:lang w:val="en-GB"/>
        </w:rPr>
        <w:t>’s</w:t>
      </w:r>
      <w:r w:rsidR="005A05EF" w:rsidRPr="00DB16AE">
        <w:rPr>
          <w:rFonts w:asciiTheme="majorHAnsi" w:hAnsiTheme="majorHAnsi"/>
          <w:lang w:val="en-GB"/>
        </w:rPr>
        <w:t xml:space="preserve"> articulation of the subject:</w:t>
      </w:r>
      <w:r w:rsidRPr="00DB16AE">
        <w:rPr>
          <w:rFonts w:asciiTheme="majorHAnsi" w:hAnsiTheme="majorHAnsi"/>
          <w:lang w:val="en-GB"/>
        </w:rPr>
        <w:t xml:space="preserve"> joint responsibility for asylum seekers in Europe. This research project has thus been delimited to Danish media. The</w:t>
      </w:r>
      <w:r w:rsidR="00383B2A" w:rsidRPr="00DB16AE">
        <w:rPr>
          <w:rFonts w:asciiTheme="majorHAnsi" w:hAnsiTheme="majorHAnsi"/>
          <w:lang w:val="en-GB"/>
        </w:rPr>
        <w:t>refore the</w:t>
      </w:r>
      <w:r w:rsidR="001A0F9E" w:rsidRPr="00DB16AE">
        <w:rPr>
          <w:rFonts w:asciiTheme="majorHAnsi" w:hAnsiTheme="majorHAnsi"/>
          <w:lang w:val="en-GB"/>
        </w:rPr>
        <w:t xml:space="preserve"> design of the</w:t>
      </w:r>
      <w:r w:rsidRPr="00DB16AE">
        <w:rPr>
          <w:rFonts w:asciiTheme="majorHAnsi" w:hAnsiTheme="majorHAnsi"/>
          <w:lang w:val="en-GB"/>
        </w:rPr>
        <w:t xml:space="preserve"> research p</w:t>
      </w:r>
      <w:r w:rsidR="00383B2A" w:rsidRPr="00DB16AE">
        <w:rPr>
          <w:rFonts w:asciiTheme="majorHAnsi" w:hAnsiTheme="majorHAnsi"/>
          <w:lang w:val="en-GB"/>
        </w:rPr>
        <w:t xml:space="preserve">roject </w:t>
      </w:r>
      <w:r w:rsidRPr="00DB16AE">
        <w:rPr>
          <w:rFonts w:asciiTheme="majorHAnsi" w:hAnsiTheme="majorHAnsi"/>
          <w:lang w:val="en-GB"/>
        </w:rPr>
        <w:t>incorporate</w:t>
      </w:r>
      <w:r w:rsidR="00383B2A" w:rsidRPr="00DB16AE">
        <w:rPr>
          <w:rFonts w:asciiTheme="majorHAnsi" w:hAnsiTheme="majorHAnsi"/>
          <w:lang w:val="en-GB"/>
        </w:rPr>
        <w:t>s</w:t>
      </w:r>
      <w:r w:rsidRPr="00DB16AE">
        <w:rPr>
          <w:rFonts w:asciiTheme="majorHAnsi" w:hAnsiTheme="majorHAnsi"/>
          <w:lang w:val="en-GB"/>
        </w:rPr>
        <w:t xml:space="preserve"> elements of </w:t>
      </w:r>
      <w:r w:rsidR="00383B2A" w:rsidRPr="00DB16AE">
        <w:rPr>
          <w:rFonts w:asciiTheme="majorHAnsi" w:hAnsiTheme="majorHAnsi"/>
          <w:lang w:val="en-GB"/>
        </w:rPr>
        <w:t>a case study</w:t>
      </w:r>
      <w:r w:rsidRPr="00DB16AE">
        <w:rPr>
          <w:rFonts w:asciiTheme="majorHAnsi" w:hAnsiTheme="majorHAnsi"/>
          <w:lang w:val="en-GB"/>
        </w:rPr>
        <w:t>.</w:t>
      </w:r>
      <w:r w:rsidR="000361F1" w:rsidRPr="00DB16AE">
        <w:rPr>
          <w:rFonts w:asciiTheme="majorHAnsi" w:hAnsiTheme="majorHAnsi"/>
          <w:lang w:val="en-GB"/>
        </w:rPr>
        <w:t xml:space="preserve"> </w:t>
      </w:r>
      <w:r w:rsidR="00A904B3" w:rsidRPr="00DB16AE">
        <w:rPr>
          <w:rFonts w:asciiTheme="majorHAnsi" w:hAnsiTheme="majorHAnsi"/>
          <w:lang w:val="en-GB"/>
        </w:rPr>
        <w:t>The case study entails a detailed and intensive analysis of a single case. (Bryman</w:t>
      </w:r>
      <w:r w:rsidR="007D523D" w:rsidRPr="00DB16AE">
        <w:rPr>
          <w:rFonts w:asciiTheme="majorHAnsi" w:hAnsiTheme="majorHAnsi"/>
          <w:lang w:val="en-GB"/>
        </w:rPr>
        <w:t xml:space="preserve"> </w:t>
      </w:r>
      <w:r w:rsidR="00A904B3" w:rsidRPr="00DB16AE">
        <w:rPr>
          <w:rFonts w:asciiTheme="majorHAnsi" w:hAnsiTheme="majorHAnsi"/>
          <w:lang w:val="en-GB"/>
        </w:rPr>
        <w:t>2004: 48) In this research project the Danish media constitutes the case.</w:t>
      </w:r>
      <w:r w:rsidR="00FD1A78" w:rsidRPr="00DB16AE">
        <w:rPr>
          <w:rFonts w:asciiTheme="majorHAnsi" w:hAnsiTheme="majorHAnsi"/>
          <w:lang w:val="en-GB"/>
        </w:rPr>
        <w:t xml:space="preserve"> The research project is thus dealing with a EU-affair by investigating a national debate.</w:t>
      </w:r>
      <w:r w:rsidR="00A904B3" w:rsidRPr="00DB16AE">
        <w:rPr>
          <w:rFonts w:asciiTheme="majorHAnsi" w:hAnsiTheme="majorHAnsi"/>
          <w:lang w:val="en-GB"/>
        </w:rPr>
        <w:t xml:space="preserve"> T</w:t>
      </w:r>
      <w:r w:rsidR="00E85509" w:rsidRPr="00DB16AE">
        <w:rPr>
          <w:rFonts w:asciiTheme="majorHAnsi" w:hAnsiTheme="majorHAnsi"/>
          <w:lang w:val="en-GB"/>
        </w:rPr>
        <w:t xml:space="preserve">he Danish media articulation constitutes </w:t>
      </w:r>
      <w:r w:rsidR="00B54EBA" w:rsidRPr="00DB16AE">
        <w:rPr>
          <w:rFonts w:asciiTheme="majorHAnsi" w:hAnsiTheme="majorHAnsi"/>
          <w:lang w:val="en-GB"/>
        </w:rPr>
        <w:t xml:space="preserve">the </w:t>
      </w:r>
      <w:r w:rsidRPr="00DB16AE">
        <w:rPr>
          <w:rFonts w:asciiTheme="majorHAnsi" w:hAnsiTheme="majorHAnsi"/>
          <w:lang w:val="en-GB"/>
        </w:rPr>
        <w:t>case representing present media d</w:t>
      </w:r>
      <w:r w:rsidR="00B54EBA" w:rsidRPr="00DB16AE">
        <w:rPr>
          <w:rFonts w:asciiTheme="majorHAnsi" w:hAnsiTheme="majorHAnsi"/>
          <w:lang w:val="en-GB"/>
        </w:rPr>
        <w:t>iscourses in the European Union</w:t>
      </w:r>
      <w:r w:rsidR="00A904B3" w:rsidRPr="00DB16AE">
        <w:rPr>
          <w:rFonts w:asciiTheme="majorHAnsi" w:hAnsiTheme="majorHAnsi"/>
          <w:lang w:val="en-GB"/>
        </w:rPr>
        <w:t>. However</w:t>
      </w:r>
      <w:r w:rsidR="001A0F9E" w:rsidRPr="00DB16AE">
        <w:rPr>
          <w:rFonts w:asciiTheme="majorHAnsi" w:hAnsiTheme="majorHAnsi"/>
          <w:lang w:val="en-GB"/>
        </w:rPr>
        <w:t>,</w:t>
      </w:r>
      <w:r w:rsidR="00B54EBA" w:rsidRPr="00DB16AE">
        <w:rPr>
          <w:rFonts w:asciiTheme="majorHAnsi" w:hAnsiTheme="majorHAnsi"/>
          <w:lang w:val="en-GB"/>
        </w:rPr>
        <w:t xml:space="preserve"> reservation</w:t>
      </w:r>
      <w:r w:rsidR="00A904B3" w:rsidRPr="00DB16AE">
        <w:rPr>
          <w:rFonts w:asciiTheme="majorHAnsi" w:hAnsiTheme="majorHAnsi"/>
          <w:lang w:val="en-GB"/>
        </w:rPr>
        <w:t>s</w:t>
      </w:r>
      <w:r w:rsidR="00B54EBA" w:rsidRPr="00DB16AE">
        <w:rPr>
          <w:rFonts w:asciiTheme="majorHAnsi" w:hAnsiTheme="majorHAnsi"/>
          <w:lang w:val="en-GB"/>
        </w:rPr>
        <w:t xml:space="preserve"> to</w:t>
      </w:r>
      <w:r w:rsidR="00A904B3" w:rsidRPr="00DB16AE">
        <w:rPr>
          <w:rFonts w:asciiTheme="majorHAnsi" w:hAnsiTheme="majorHAnsi"/>
          <w:lang w:val="en-GB"/>
        </w:rPr>
        <w:t xml:space="preserve"> the</w:t>
      </w:r>
      <w:r w:rsidR="00B54EBA" w:rsidRPr="00DB16AE">
        <w:rPr>
          <w:rFonts w:asciiTheme="majorHAnsi" w:hAnsiTheme="majorHAnsi"/>
          <w:lang w:val="en-GB"/>
        </w:rPr>
        <w:t xml:space="preserve"> differences in the media debates across the European Union</w:t>
      </w:r>
      <w:r w:rsidR="00A904B3" w:rsidRPr="00DB16AE">
        <w:rPr>
          <w:rFonts w:asciiTheme="majorHAnsi" w:hAnsiTheme="majorHAnsi"/>
          <w:lang w:val="en-GB"/>
        </w:rPr>
        <w:t xml:space="preserve"> must be taken</w:t>
      </w:r>
      <w:r w:rsidR="00B54EBA" w:rsidRPr="00DB16AE">
        <w:rPr>
          <w:rFonts w:asciiTheme="majorHAnsi" w:hAnsiTheme="majorHAnsi"/>
          <w:lang w:val="en-GB"/>
        </w:rPr>
        <w:t>.</w:t>
      </w:r>
      <w:r w:rsidR="00A904B3" w:rsidRPr="00DB16AE">
        <w:rPr>
          <w:rFonts w:asciiTheme="majorHAnsi" w:hAnsiTheme="majorHAnsi"/>
          <w:lang w:val="en-GB"/>
        </w:rPr>
        <w:t xml:space="preserve"> As the paragraph on social constructivism will illustrate</w:t>
      </w:r>
      <w:r w:rsidR="009150FE" w:rsidRPr="00DB16AE">
        <w:rPr>
          <w:rFonts w:asciiTheme="majorHAnsi" w:hAnsiTheme="majorHAnsi"/>
          <w:lang w:val="en-GB"/>
        </w:rPr>
        <w:t>,</w:t>
      </w:r>
      <w:r w:rsidR="00A904B3" w:rsidRPr="00DB16AE">
        <w:rPr>
          <w:rFonts w:asciiTheme="majorHAnsi" w:hAnsiTheme="majorHAnsi"/>
          <w:lang w:val="en-GB"/>
        </w:rPr>
        <w:t xml:space="preserve"> discourses are not independent of their social setting. This natural</w:t>
      </w:r>
      <w:r w:rsidR="005A05EF" w:rsidRPr="00DB16AE">
        <w:rPr>
          <w:rFonts w:asciiTheme="majorHAnsi" w:hAnsiTheme="majorHAnsi"/>
          <w:lang w:val="en-GB"/>
        </w:rPr>
        <w:t>ly limits</w:t>
      </w:r>
      <w:r w:rsidR="00A904B3" w:rsidRPr="00DB16AE">
        <w:rPr>
          <w:rFonts w:asciiTheme="majorHAnsi" w:hAnsiTheme="majorHAnsi"/>
          <w:lang w:val="en-GB"/>
        </w:rPr>
        <w:t xml:space="preserve"> the </w:t>
      </w:r>
      <w:r w:rsidR="00383B2A" w:rsidRPr="00DB16AE">
        <w:rPr>
          <w:rFonts w:asciiTheme="majorHAnsi" w:hAnsiTheme="majorHAnsi"/>
          <w:lang w:val="en-GB"/>
        </w:rPr>
        <w:t>generalizability of the discourse analysis.</w:t>
      </w:r>
      <w:r w:rsidR="005011EB" w:rsidRPr="00DB16AE">
        <w:rPr>
          <w:rFonts w:asciiTheme="majorHAnsi" w:hAnsiTheme="majorHAnsi"/>
          <w:lang w:val="en-GB"/>
        </w:rPr>
        <w:t xml:space="preserve"> </w:t>
      </w:r>
    </w:p>
    <w:p w14:paraId="4AC6FEB1" w14:textId="77777777" w:rsidR="008A1250" w:rsidRPr="00DB16AE" w:rsidRDefault="008A1250" w:rsidP="00130A91">
      <w:pPr>
        <w:spacing w:line="360" w:lineRule="auto"/>
        <w:jc w:val="both"/>
        <w:rPr>
          <w:rFonts w:asciiTheme="majorHAnsi" w:hAnsiTheme="majorHAnsi"/>
          <w:lang w:val="en-GB"/>
        </w:rPr>
      </w:pPr>
    </w:p>
    <w:p w14:paraId="587FD714" w14:textId="5C671906" w:rsidR="005A05EF" w:rsidRPr="00DB16AE" w:rsidRDefault="005C422A" w:rsidP="00130A91">
      <w:pPr>
        <w:pStyle w:val="Heading2"/>
        <w:spacing w:line="360" w:lineRule="auto"/>
        <w:jc w:val="both"/>
        <w:rPr>
          <w:lang w:val="en-GB"/>
        </w:rPr>
      </w:pPr>
      <w:bookmarkStart w:id="4" w:name="_Toc233790783"/>
      <w:r w:rsidRPr="00DB16AE">
        <w:rPr>
          <w:lang w:val="en-GB"/>
        </w:rPr>
        <w:t xml:space="preserve">2.2 </w:t>
      </w:r>
      <w:r w:rsidR="00404ED8" w:rsidRPr="00DB16AE">
        <w:rPr>
          <w:lang w:val="en-GB"/>
        </w:rPr>
        <w:t>The Structure of the Research P</w:t>
      </w:r>
      <w:r w:rsidR="005A05EF" w:rsidRPr="00DB16AE">
        <w:rPr>
          <w:lang w:val="en-GB"/>
        </w:rPr>
        <w:t>roject</w:t>
      </w:r>
      <w:bookmarkEnd w:id="4"/>
    </w:p>
    <w:p w14:paraId="2CD6D5FE" w14:textId="3BC1709D" w:rsidR="001A0F9E" w:rsidRPr="00DB16AE" w:rsidRDefault="00E85509" w:rsidP="00130A91">
      <w:pPr>
        <w:spacing w:line="360" w:lineRule="auto"/>
        <w:jc w:val="both"/>
        <w:rPr>
          <w:rFonts w:asciiTheme="majorHAnsi" w:hAnsiTheme="majorHAnsi"/>
          <w:lang w:val="en-GB"/>
        </w:rPr>
      </w:pPr>
      <w:r w:rsidRPr="00DB16AE">
        <w:rPr>
          <w:rFonts w:asciiTheme="majorHAnsi" w:hAnsiTheme="majorHAnsi"/>
          <w:lang w:val="en-GB"/>
        </w:rPr>
        <w:t>As stated the</w:t>
      </w:r>
      <w:r w:rsidR="0000262D" w:rsidRPr="00DB16AE">
        <w:rPr>
          <w:rFonts w:asciiTheme="majorHAnsi" w:hAnsiTheme="majorHAnsi"/>
          <w:lang w:val="en-GB"/>
        </w:rPr>
        <w:t xml:space="preserve"> research project</w:t>
      </w:r>
      <w:r w:rsidRPr="00DB16AE">
        <w:rPr>
          <w:rFonts w:asciiTheme="majorHAnsi" w:hAnsiTheme="majorHAnsi"/>
          <w:lang w:val="en-GB"/>
        </w:rPr>
        <w:t xml:space="preserve"> is </w:t>
      </w:r>
      <w:r w:rsidR="006D192D" w:rsidRPr="00DB16AE">
        <w:rPr>
          <w:rFonts w:asciiTheme="majorHAnsi" w:hAnsiTheme="majorHAnsi"/>
          <w:lang w:val="en-GB"/>
        </w:rPr>
        <w:t>concerned with investigating the Danish media discourse on</w:t>
      </w:r>
      <w:r w:rsidR="0000262D" w:rsidRPr="00DB16AE">
        <w:rPr>
          <w:rFonts w:asciiTheme="majorHAnsi" w:hAnsiTheme="majorHAnsi"/>
          <w:lang w:val="en-GB"/>
        </w:rPr>
        <w:t xml:space="preserve"> the subject of asylum in Europe</w:t>
      </w:r>
      <w:r w:rsidR="001A0F9E" w:rsidRPr="00DB16AE">
        <w:rPr>
          <w:rFonts w:asciiTheme="majorHAnsi" w:hAnsiTheme="majorHAnsi"/>
          <w:lang w:val="en-GB"/>
        </w:rPr>
        <w:t>. T</w:t>
      </w:r>
      <w:r w:rsidR="006D192D" w:rsidRPr="00DB16AE">
        <w:rPr>
          <w:rFonts w:asciiTheme="majorHAnsi" w:hAnsiTheme="majorHAnsi"/>
          <w:lang w:val="en-GB"/>
        </w:rPr>
        <w:t xml:space="preserve">he research project found it to be </w:t>
      </w:r>
      <w:r w:rsidR="00FD1A78" w:rsidRPr="00DB16AE">
        <w:rPr>
          <w:rFonts w:asciiTheme="majorHAnsi" w:hAnsiTheme="majorHAnsi"/>
          <w:lang w:val="en-GB"/>
        </w:rPr>
        <w:t>favourable</w:t>
      </w:r>
      <w:r w:rsidR="006D192D" w:rsidRPr="00DB16AE">
        <w:rPr>
          <w:rFonts w:asciiTheme="majorHAnsi" w:hAnsiTheme="majorHAnsi"/>
          <w:lang w:val="en-GB"/>
        </w:rPr>
        <w:t xml:space="preserve"> not to determine theoretical limitations beforehand. Accordingly, the aim has been to conduct an explorative discourse analysis. </w:t>
      </w:r>
    </w:p>
    <w:p w14:paraId="494E267F" w14:textId="77777777" w:rsidR="001A0F9E" w:rsidRPr="00DB16AE" w:rsidRDefault="001A0F9E" w:rsidP="00130A91">
      <w:pPr>
        <w:spacing w:line="360" w:lineRule="auto"/>
        <w:jc w:val="both"/>
        <w:rPr>
          <w:rFonts w:asciiTheme="majorHAnsi" w:hAnsiTheme="majorHAnsi"/>
          <w:lang w:val="en-GB"/>
        </w:rPr>
      </w:pPr>
    </w:p>
    <w:p w14:paraId="5F4C5A64" w14:textId="71FB3C2E" w:rsidR="001A0F9E" w:rsidRPr="00DB16AE" w:rsidRDefault="005A1CC2" w:rsidP="00130A91">
      <w:pPr>
        <w:spacing w:line="360" w:lineRule="auto"/>
        <w:jc w:val="both"/>
        <w:rPr>
          <w:rFonts w:asciiTheme="majorHAnsi" w:hAnsiTheme="majorHAnsi"/>
          <w:lang w:val="en-GB"/>
        </w:rPr>
      </w:pPr>
      <w:r w:rsidRPr="00DB16AE">
        <w:rPr>
          <w:rFonts w:asciiTheme="majorHAnsi" w:hAnsiTheme="majorHAnsi"/>
          <w:lang w:val="en-GB"/>
        </w:rPr>
        <w:t>However, i</w:t>
      </w:r>
      <w:r w:rsidR="00A321FA" w:rsidRPr="00DB16AE">
        <w:rPr>
          <w:rFonts w:asciiTheme="majorHAnsi" w:hAnsiTheme="majorHAnsi"/>
          <w:lang w:val="en-GB"/>
        </w:rPr>
        <w:t>n order to</w:t>
      </w:r>
      <w:r w:rsidR="006D192D" w:rsidRPr="00DB16AE">
        <w:rPr>
          <w:rFonts w:asciiTheme="majorHAnsi" w:hAnsiTheme="majorHAnsi"/>
          <w:lang w:val="en-GB"/>
        </w:rPr>
        <w:t xml:space="preserve"> under</w:t>
      </w:r>
      <w:r w:rsidR="00A321FA" w:rsidRPr="00DB16AE">
        <w:rPr>
          <w:rFonts w:asciiTheme="majorHAnsi" w:hAnsiTheme="majorHAnsi"/>
          <w:lang w:val="en-GB"/>
        </w:rPr>
        <w:t xml:space="preserve">stand the articulated discourses </w:t>
      </w:r>
      <w:r w:rsidR="006D192D" w:rsidRPr="00DB16AE">
        <w:rPr>
          <w:rFonts w:asciiTheme="majorHAnsi" w:hAnsiTheme="majorHAnsi"/>
          <w:lang w:val="en-GB"/>
        </w:rPr>
        <w:t>outside their immediate media frame, and instead investigate them on a political and economical level</w:t>
      </w:r>
      <w:r w:rsidRPr="00DB16AE">
        <w:rPr>
          <w:rFonts w:asciiTheme="majorHAnsi" w:hAnsiTheme="majorHAnsi"/>
          <w:lang w:val="en-GB"/>
        </w:rPr>
        <w:t>, it is</w:t>
      </w:r>
      <w:r w:rsidR="005265DD" w:rsidRPr="00DB16AE">
        <w:rPr>
          <w:rFonts w:asciiTheme="majorHAnsi" w:hAnsiTheme="majorHAnsi"/>
          <w:lang w:val="en-GB"/>
        </w:rPr>
        <w:t xml:space="preserve"> necessary to include relevant theoretical aspects</w:t>
      </w:r>
      <w:r w:rsidR="006D192D" w:rsidRPr="00DB16AE">
        <w:rPr>
          <w:rFonts w:asciiTheme="majorHAnsi" w:hAnsiTheme="majorHAnsi"/>
          <w:lang w:val="en-GB"/>
        </w:rPr>
        <w:t xml:space="preserve">. </w:t>
      </w:r>
      <w:r w:rsidR="001A0F9E" w:rsidRPr="00DB16AE">
        <w:rPr>
          <w:rFonts w:asciiTheme="majorHAnsi" w:hAnsiTheme="majorHAnsi"/>
          <w:lang w:val="en-GB"/>
        </w:rPr>
        <w:t>A theoretical section outlining and operationalizing the chosen theoretical aspects will thus follow the discourse analysis.</w:t>
      </w:r>
    </w:p>
    <w:p w14:paraId="1029C522" w14:textId="77777777" w:rsidR="001A0F9E" w:rsidRPr="00DB16AE" w:rsidRDefault="001A0F9E" w:rsidP="00130A91">
      <w:pPr>
        <w:spacing w:line="360" w:lineRule="auto"/>
        <w:jc w:val="both"/>
        <w:rPr>
          <w:rFonts w:asciiTheme="majorHAnsi" w:hAnsiTheme="majorHAnsi"/>
          <w:lang w:val="en-GB"/>
        </w:rPr>
      </w:pPr>
    </w:p>
    <w:p w14:paraId="78495507" w14:textId="260E0909" w:rsidR="00DC2946" w:rsidRPr="00DB16AE" w:rsidRDefault="00A321FA" w:rsidP="00130A91">
      <w:pPr>
        <w:spacing w:line="360" w:lineRule="auto"/>
        <w:jc w:val="both"/>
        <w:rPr>
          <w:rFonts w:asciiTheme="majorHAnsi" w:hAnsiTheme="majorHAnsi"/>
          <w:lang w:val="en-GB"/>
        </w:rPr>
      </w:pPr>
      <w:r w:rsidRPr="00DB16AE">
        <w:rPr>
          <w:rFonts w:asciiTheme="majorHAnsi" w:hAnsiTheme="majorHAnsi"/>
          <w:lang w:val="en-GB"/>
        </w:rPr>
        <w:t>Following the methodology of Fairclough, the</w:t>
      </w:r>
      <w:r w:rsidR="006D192D" w:rsidRPr="00DB16AE">
        <w:rPr>
          <w:rFonts w:asciiTheme="majorHAnsi" w:hAnsiTheme="majorHAnsi"/>
          <w:lang w:val="en-GB"/>
        </w:rPr>
        <w:t xml:space="preserve"> research project will</w:t>
      </w:r>
      <w:r w:rsidR="00DC2946" w:rsidRPr="00DB16AE">
        <w:rPr>
          <w:rFonts w:asciiTheme="majorHAnsi" w:hAnsiTheme="majorHAnsi"/>
          <w:lang w:val="en-GB"/>
        </w:rPr>
        <w:t xml:space="preserve"> furthermore investigate the social practice</w:t>
      </w:r>
      <w:r w:rsidR="00DC2946" w:rsidRPr="00DB16AE">
        <w:rPr>
          <w:rStyle w:val="FootnoteReference"/>
          <w:rFonts w:asciiTheme="majorHAnsi" w:hAnsiTheme="majorHAnsi"/>
          <w:lang w:val="en-GB"/>
        </w:rPr>
        <w:footnoteReference w:id="3"/>
      </w:r>
      <w:r w:rsidR="009150FE" w:rsidRPr="00DB16AE">
        <w:rPr>
          <w:rFonts w:asciiTheme="majorHAnsi" w:hAnsiTheme="majorHAnsi"/>
          <w:lang w:val="en-GB"/>
        </w:rPr>
        <w:t>; h</w:t>
      </w:r>
      <w:r w:rsidR="00DC2946" w:rsidRPr="00DB16AE">
        <w:rPr>
          <w:rFonts w:asciiTheme="majorHAnsi" w:hAnsiTheme="majorHAnsi"/>
          <w:lang w:val="en-GB"/>
        </w:rPr>
        <w:t>ence, a</w:t>
      </w:r>
      <w:r w:rsidR="001A0F9E" w:rsidRPr="00DB16AE">
        <w:rPr>
          <w:rFonts w:asciiTheme="majorHAnsi" w:hAnsiTheme="majorHAnsi"/>
          <w:lang w:val="en-GB"/>
        </w:rPr>
        <w:t xml:space="preserve">fter having conducted the </w:t>
      </w:r>
      <w:r w:rsidR="00821567" w:rsidRPr="00DB16AE">
        <w:rPr>
          <w:rFonts w:asciiTheme="majorHAnsi" w:hAnsiTheme="majorHAnsi"/>
          <w:lang w:val="en-GB"/>
        </w:rPr>
        <w:t>textual</w:t>
      </w:r>
      <w:r w:rsidR="001A0F9E" w:rsidRPr="00DB16AE">
        <w:rPr>
          <w:rFonts w:asciiTheme="majorHAnsi" w:hAnsiTheme="majorHAnsi"/>
          <w:lang w:val="en-GB"/>
        </w:rPr>
        <w:t xml:space="preserve"> analysis</w:t>
      </w:r>
      <w:r w:rsidR="00DC2946" w:rsidRPr="00DB16AE">
        <w:rPr>
          <w:rFonts w:asciiTheme="majorHAnsi" w:hAnsiTheme="majorHAnsi"/>
          <w:lang w:val="en-GB"/>
        </w:rPr>
        <w:t>,</w:t>
      </w:r>
      <w:r w:rsidR="001A0F9E" w:rsidRPr="00DB16AE">
        <w:rPr>
          <w:rFonts w:asciiTheme="majorHAnsi" w:hAnsiTheme="majorHAnsi"/>
          <w:lang w:val="en-GB"/>
        </w:rPr>
        <w:t xml:space="preserve"> </w:t>
      </w:r>
      <w:r w:rsidR="006D192D" w:rsidRPr="00DB16AE">
        <w:rPr>
          <w:rFonts w:asciiTheme="majorHAnsi" w:hAnsiTheme="majorHAnsi"/>
          <w:lang w:val="en-GB"/>
        </w:rPr>
        <w:t>the articulated discourses</w:t>
      </w:r>
      <w:r w:rsidR="00DC2946" w:rsidRPr="00DB16AE">
        <w:rPr>
          <w:rFonts w:asciiTheme="majorHAnsi" w:hAnsiTheme="majorHAnsi"/>
          <w:lang w:val="en-GB"/>
        </w:rPr>
        <w:t xml:space="preserve"> will be</w:t>
      </w:r>
      <w:r w:rsidR="006D192D" w:rsidRPr="00DB16AE">
        <w:rPr>
          <w:rFonts w:asciiTheme="majorHAnsi" w:hAnsiTheme="majorHAnsi"/>
          <w:lang w:val="en-GB"/>
        </w:rPr>
        <w:t xml:space="preserve"> further</w:t>
      </w:r>
      <w:r w:rsidR="00DC2946" w:rsidRPr="00DB16AE">
        <w:rPr>
          <w:rFonts w:asciiTheme="majorHAnsi" w:hAnsiTheme="majorHAnsi"/>
          <w:lang w:val="en-GB"/>
        </w:rPr>
        <w:t xml:space="preserve"> investigated</w:t>
      </w:r>
      <w:r w:rsidR="006D192D" w:rsidRPr="00DB16AE">
        <w:rPr>
          <w:rFonts w:asciiTheme="majorHAnsi" w:hAnsiTheme="majorHAnsi"/>
          <w:lang w:val="en-GB"/>
        </w:rPr>
        <w:t>, by incorporating relevant sociocultural theory.</w:t>
      </w:r>
      <w:r w:rsidRPr="00DB16AE">
        <w:rPr>
          <w:rFonts w:asciiTheme="majorHAnsi" w:hAnsiTheme="majorHAnsi"/>
          <w:lang w:val="en-GB"/>
        </w:rPr>
        <w:t xml:space="preserve"> </w:t>
      </w:r>
      <w:r w:rsidR="00DC2946" w:rsidRPr="00DB16AE">
        <w:rPr>
          <w:rFonts w:asciiTheme="majorHAnsi" w:hAnsiTheme="majorHAnsi"/>
          <w:lang w:val="en-GB"/>
        </w:rPr>
        <w:t>The analysis of the social practice will also include a more practical element than usually proposed by Fairclough. The research project</w:t>
      </w:r>
      <w:r w:rsidR="00E85509" w:rsidRPr="00DB16AE">
        <w:rPr>
          <w:rFonts w:asciiTheme="majorHAnsi" w:hAnsiTheme="majorHAnsi"/>
          <w:lang w:val="en-GB"/>
        </w:rPr>
        <w:t xml:space="preserve"> will</w:t>
      </w:r>
      <w:r w:rsidR="004C67FE" w:rsidRPr="00DB16AE">
        <w:rPr>
          <w:rFonts w:asciiTheme="majorHAnsi" w:hAnsiTheme="majorHAnsi"/>
          <w:lang w:val="en-GB"/>
        </w:rPr>
        <w:t xml:space="preserve"> entail and</w:t>
      </w:r>
      <w:r w:rsidR="00DC2946" w:rsidRPr="00DB16AE">
        <w:rPr>
          <w:rFonts w:asciiTheme="majorHAnsi" w:hAnsiTheme="majorHAnsi"/>
          <w:lang w:val="en-GB"/>
        </w:rPr>
        <w:t xml:space="preserve"> analyse the political objectives set out for the Common European Asylum System</w:t>
      </w:r>
      <w:r w:rsidR="003C2E8B" w:rsidRPr="00DB16AE">
        <w:rPr>
          <w:rFonts w:asciiTheme="majorHAnsi" w:hAnsiTheme="majorHAnsi"/>
          <w:lang w:val="en-GB"/>
        </w:rPr>
        <w:t xml:space="preserve"> (CEAS)</w:t>
      </w:r>
      <w:r w:rsidR="00DC2946" w:rsidRPr="00DB16AE">
        <w:rPr>
          <w:rFonts w:asciiTheme="majorHAnsi" w:hAnsiTheme="majorHAnsi"/>
          <w:lang w:val="en-GB"/>
        </w:rPr>
        <w:t xml:space="preserve"> in order to investigate if and how the policy on the subject of asylum in Europe is compliant</w:t>
      </w:r>
      <w:r w:rsidR="004C67FE" w:rsidRPr="00DB16AE">
        <w:rPr>
          <w:rFonts w:asciiTheme="majorHAnsi" w:hAnsiTheme="majorHAnsi"/>
          <w:lang w:val="en-GB"/>
        </w:rPr>
        <w:t xml:space="preserve"> with the discourses dominating in the media</w:t>
      </w:r>
      <w:r w:rsidR="00DC2946" w:rsidRPr="00DB16AE">
        <w:rPr>
          <w:rFonts w:asciiTheme="majorHAnsi" w:hAnsiTheme="majorHAnsi"/>
          <w:lang w:val="en-GB"/>
        </w:rPr>
        <w:t>.</w:t>
      </w:r>
      <w:r w:rsidR="003C2E8B" w:rsidRPr="00DB16AE">
        <w:rPr>
          <w:rFonts w:asciiTheme="majorHAnsi" w:hAnsiTheme="majorHAnsi"/>
          <w:lang w:val="en-GB"/>
        </w:rPr>
        <w:t xml:space="preserve"> The research project finds the political context of the discourses particularly relevant for the research project and finds that the objectives of the CEAS is a relevant means for investigating the political surroundings. </w:t>
      </w:r>
    </w:p>
    <w:p w14:paraId="38100AED" w14:textId="77777777" w:rsidR="00A321FA" w:rsidRPr="00DB16AE" w:rsidRDefault="00A321FA" w:rsidP="00130A91">
      <w:pPr>
        <w:spacing w:line="360" w:lineRule="auto"/>
        <w:jc w:val="both"/>
        <w:rPr>
          <w:rFonts w:asciiTheme="majorHAnsi" w:hAnsiTheme="majorHAnsi"/>
          <w:lang w:val="en-GB"/>
        </w:rPr>
      </w:pPr>
    </w:p>
    <w:p w14:paraId="4A72CCD8" w14:textId="7D817258" w:rsidR="00541B5E" w:rsidRPr="00DB16AE" w:rsidRDefault="00DC2946" w:rsidP="00130A91">
      <w:pPr>
        <w:spacing w:line="360" w:lineRule="auto"/>
        <w:jc w:val="both"/>
        <w:rPr>
          <w:rFonts w:asciiTheme="majorHAnsi" w:hAnsiTheme="majorHAnsi"/>
          <w:lang w:val="en-GB"/>
        </w:rPr>
      </w:pPr>
      <w:r w:rsidRPr="00DB16AE">
        <w:rPr>
          <w:rFonts w:asciiTheme="majorHAnsi" w:hAnsiTheme="majorHAnsi"/>
          <w:lang w:val="en-GB"/>
        </w:rPr>
        <w:t>T</w:t>
      </w:r>
      <w:r w:rsidR="00ED04DB" w:rsidRPr="00DB16AE">
        <w:rPr>
          <w:rFonts w:asciiTheme="majorHAnsi" w:hAnsiTheme="majorHAnsi"/>
          <w:lang w:val="en-GB"/>
        </w:rPr>
        <w:t xml:space="preserve">he </w:t>
      </w:r>
      <w:r w:rsidR="00821567" w:rsidRPr="00DB16AE">
        <w:rPr>
          <w:rFonts w:asciiTheme="majorHAnsi" w:hAnsiTheme="majorHAnsi"/>
          <w:lang w:val="en-GB"/>
        </w:rPr>
        <w:t>textual</w:t>
      </w:r>
      <w:r w:rsidR="00ED04DB" w:rsidRPr="00DB16AE">
        <w:rPr>
          <w:rFonts w:asciiTheme="majorHAnsi" w:hAnsiTheme="majorHAnsi"/>
          <w:lang w:val="en-GB"/>
        </w:rPr>
        <w:t xml:space="preserve"> ana</w:t>
      </w:r>
      <w:r w:rsidR="005A1CC2" w:rsidRPr="00DB16AE">
        <w:rPr>
          <w:rFonts w:asciiTheme="majorHAnsi" w:hAnsiTheme="majorHAnsi"/>
          <w:lang w:val="en-GB"/>
        </w:rPr>
        <w:t xml:space="preserve">lysis and the following </w:t>
      </w:r>
      <w:r w:rsidR="003C2E8B" w:rsidRPr="00DB16AE">
        <w:rPr>
          <w:rFonts w:asciiTheme="majorHAnsi" w:hAnsiTheme="majorHAnsi"/>
          <w:lang w:val="en-GB"/>
        </w:rPr>
        <w:t>analysis of the social practice surrounding the discourses w</w:t>
      </w:r>
      <w:r w:rsidR="00383B2A" w:rsidRPr="00DB16AE">
        <w:rPr>
          <w:rFonts w:asciiTheme="majorHAnsi" w:hAnsiTheme="majorHAnsi"/>
          <w:lang w:val="en-GB"/>
        </w:rPr>
        <w:t xml:space="preserve">ill </w:t>
      </w:r>
      <w:r w:rsidR="00ED04DB" w:rsidRPr="00DB16AE">
        <w:rPr>
          <w:rFonts w:asciiTheme="majorHAnsi" w:hAnsiTheme="majorHAnsi"/>
          <w:lang w:val="en-GB"/>
        </w:rPr>
        <w:t>enable the research project to answer the research question.</w:t>
      </w:r>
    </w:p>
    <w:p w14:paraId="25AED104" w14:textId="77777777" w:rsidR="003C2E8B" w:rsidRPr="00DB16AE" w:rsidRDefault="003C2E8B" w:rsidP="00130A91">
      <w:pPr>
        <w:spacing w:line="360" w:lineRule="auto"/>
        <w:jc w:val="both"/>
        <w:rPr>
          <w:rFonts w:asciiTheme="majorHAnsi" w:hAnsiTheme="majorHAnsi"/>
          <w:lang w:val="en-GB"/>
        </w:rPr>
      </w:pPr>
    </w:p>
    <w:p w14:paraId="2AEBB10A" w14:textId="51897A15" w:rsidR="00994841" w:rsidRPr="00DB16AE" w:rsidRDefault="005C422A" w:rsidP="00DF0CCA">
      <w:pPr>
        <w:pStyle w:val="Heading2"/>
        <w:spacing w:line="360" w:lineRule="auto"/>
        <w:jc w:val="both"/>
        <w:rPr>
          <w:lang w:val="en-GB"/>
        </w:rPr>
      </w:pPr>
      <w:bookmarkStart w:id="5" w:name="_Toc233790784"/>
      <w:r w:rsidRPr="00DB16AE">
        <w:rPr>
          <w:lang w:val="en-GB"/>
        </w:rPr>
        <w:t xml:space="preserve">2.3 </w:t>
      </w:r>
      <w:r w:rsidR="00404ED8" w:rsidRPr="00DB16AE">
        <w:rPr>
          <w:lang w:val="en-GB"/>
        </w:rPr>
        <w:t>A Social Constructivist A</w:t>
      </w:r>
      <w:r w:rsidR="005A1CC2" w:rsidRPr="00DB16AE">
        <w:rPr>
          <w:lang w:val="en-GB"/>
        </w:rPr>
        <w:t>pproach</w:t>
      </w:r>
      <w:bookmarkEnd w:id="5"/>
    </w:p>
    <w:p w14:paraId="41511234" w14:textId="40D1EB65" w:rsidR="00994841" w:rsidRPr="00DB16AE" w:rsidRDefault="00994841" w:rsidP="00130A91">
      <w:pPr>
        <w:spacing w:line="360" w:lineRule="auto"/>
        <w:jc w:val="both"/>
        <w:rPr>
          <w:rFonts w:asciiTheme="majorHAnsi" w:hAnsiTheme="majorHAnsi"/>
          <w:lang w:val="en-GB"/>
        </w:rPr>
      </w:pPr>
      <w:r w:rsidRPr="00DB16AE">
        <w:rPr>
          <w:rFonts w:asciiTheme="majorHAnsi" w:hAnsiTheme="majorHAnsi"/>
          <w:lang w:val="en-GB"/>
        </w:rPr>
        <w:t>In this paragraph the theory of science embedding the researc</w:t>
      </w:r>
      <w:r w:rsidR="00153B21" w:rsidRPr="00DB16AE">
        <w:rPr>
          <w:rFonts w:asciiTheme="majorHAnsi" w:hAnsiTheme="majorHAnsi"/>
          <w:lang w:val="en-GB"/>
        </w:rPr>
        <w:t xml:space="preserve">h project will be introduced along with </w:t>
      </w:r>
      <w:r w:rsidRPr="00DB16AE">
        <w:rPr>
          <w:rFonts w:asciiTheme="majorHAnsi" w:hAnsiTheme="majorHAnsi"/>
          <w:lang w:val="en-GB"/>
        </w:rPr>
        <w:t>the consequences this approach entail on the research project. The research project is investigating the Danish media articulation surrounding asyl</w:t>
      </w:r>
      <w:r w:rsidR="00E85509" w:rsidRPr="00DB16AE">
        <w:rPr>
          <w:rFonts w:asciiTheme="majorHAnsi" w:hAnsiTheme="majorHAnsi"/>
          <w:lang w:val="en-GB"/>
        </w:rPr>
        <w:t>um seekers in Greece and is</w:t>
      </w:r>
      <w:r w:rsidRPr="00DB16AE">
        <w:rPr>
          <w:rFonts w:asciiTheme="majorHAnsi" w:hAnsiTheme="majorHAnsi"/>
          <w:lang w:val="en-GB"/>
        </w:rPr>
        <w:t xml:space="preserve"> placed within the theoretical field of discourses. Discourse analysis is concerned with how language effects and constitutes social reality</w:t>
      </w:r>
      <w:r w:rsidRPr="00DB16AE">
        <w:rPr>
          <w:rStyle w:val="FootnoteReference"/>
          <w:rFonts w:asciiTheme="majorHAnsi" w:hAnsiTheme="majorHAnsi"/>
          <w:lang w:val="en-GB"/>
        </w:rPr>
        <w:footnoteReference w:id="4"/>
      </w:r>
      <w:r w:rsidRPr="00DB16AE">
        <w:rPr>
          <w:rFonts w:asciiTheme="majorHAnsi" w:hAnsiTheme="majorHAnsi"/>
          <w:lang w:val="en-GB"/>
        </w:rPr>
        <w:t xml:space="preserve">. Accordingly, the articulation of </w:t>
      </w:r>
      <w:r w:rsidR="001E0538" w:rsidRPr="00DB16AE">
        <w:rPr>
          <w:rFonts w:asciiTheme="majorHAnsi" w:hAnsiTheme="majorHAnsi"/>
          <w:lang w:val="en-GB"/>
        </w:rPr>
        <w:t>asylum in Europe exerts influence on the social reality concerning asylum in Europe</w:t>
      </w:r>
      <w:r w:rsidRPr="00DB16AE">
        <w:rPr>
          <w:rFonts w:asciiTheme="majorHAnsi" w:hAnsiTheme="majorHAnsi"/>
          <w:lang w:val="en-GB"/>
        </w:rPr>
        <w:t>. The method of discourse analysis is thus founded within a constructivist approach.</w:t>
      </w:r>
      <w:r w:rsidRPr="00DB16AE">
        <w:rPr>
          <w:rFonts w:asciiTheme="majorHAnsi" w:hAnsiTheme="majorHAnsi" w:cs="Times New Roman"/>
          <w:lang w:val="en-GB"/>
        </w:rPr>
        <w:t xml:space="preserve"> </w:t>
      </w:r>
      <w:r w:rsidRPr="00DB16AE">
        <w:rPr>
          <w:rFonts w:asciiTheme="majorHAnsi" w:hAnsiTheme="majorHAnsi"/>
          <w:lang w:val="en-GB"/>
        </w:rPr>
        <w:t>(Hansen 2004</w:t>
      </w:r>
      <w:r w:rsidR="00A24D98" w:rsidRPr="00DB16AE">
        <w:rPr>
          <w:rFonts w:asciiTheme="majorHAnsi" w:hAnsiTheme="majorHAnsi"/>
          <w:lang w:val="en-GB"/>
        </w:rPr>
        <w:t>: 397</w:t>
      </w:r>
      <w:r w:rsidRPr="00DB16AE">
        <w:rPr>
          <w:rFonts w:asciiTheme="majorHAnsi" w:hAnsiTheme="majorHAnsi"/>
          <w:lang w:val="en-GB"/>
        </w:rPr>
        <w:t xml:space="preserve">)  </w:t>
      </w:r>
    </w:p>
    <w:p w14:paraId="65382E74" w14:textId="77777777" w:rsidR="00153B21" w:rsidRPr="00DB16AE" w:rsidRDefault="00153B21" w:rsidP="00130A91">
      <w:pPr>
        <w:spacing w:line="360" w:lineRule="auto"/>
        <w:jc w:val="both"/>
        <w:rPr>
          <w:rFonts w:asciiTheme="majorHAnsi" w:hAnsiTheme="majorHAnsi"/>
          <w:b/>
          <w:lang w:val="en-GB"/>
        </w:rPr>
      </w:pPr>
    </w:p>
    <w:p w14:paraId="3D8BC032" w14:textId="77777777" w:rsidR="003366BC" w:rsidRPr="00DB16AE" w:rsidRDefault="00DC1FF5" w:rsidP="00130A91">
      <w:pPr>
        <w:spacing w:line="360" w:lineRule="auto"/>
        <w:jc w:val="both"/>
        <w:rPr>
          <w:rFonts w:asciiTheme="majorHAnsi" w:hAnsiTheme="majorHAnsi" w:cs="Times New Roman"/>
          <w:lang w:val="en-GB"/>
        </w:rPr>
      </w:pPr>
      <w:r w:rsidRPr="00DB16AE">
        <w:rPr>
          <w:rFonts w:asciiTheme="majorHAnsi" w:hAnsiTheme="majorHAnsi"/>
          <w:lang w:val="en-GB"/>
        </w:rPr>
        <w:t>S</w:t>
      </w:r>
      <w:r w:rsidR="00687CFD" w:rsidRPr="00DB16AE">
        <w:rPr>
          <w:rFonts w:asciiTheme="majorHAnsi" w:hAnsiTheme="majorHAnsi"/>
          <w:lang w:val="en-GB"/>
        </w:rPr>
        <w:t>ocial constructivism is t</w:t>
      </w:r>
      <w:r w:rsidR="00CF4674" w:rsidRPr="00DB16AE">
        <w:rPr>
          <w:rFonts w:asciiTheme="majorHAnsi" w:hAnsiTheme="majorHAnsi"/>
          <w:lang w:val="en-GB"/>
        </w:rPr>
        <w:t xml:space="preserve">he </w:t>
      </w:r>
      <w:r w:rsidR="005519B8" w:rsidRPr="00DB16AE">
        <w:rPr>
          <w:rFonts w:asciiTheme="majorHAnsi" w:hAnsiTheme="majorHAnsi"/>
          <w:lang w:val="en-GB"/>
        </w:rPr>
        <w:t>theory of science embedding the</w:t>
      </w:r>
      <w:r w:rsidR="00CF4674" w:rsidRPr="00DB16AE">
        <w:rPr>
          <w:rFonts w:asciiTheme="majorHAnsi" w:hAnsiTheme="majorHAnsi"/>
          <w:lang w:val="en-GB"/>
        </w:rPr>
        <w:t xml:space="preserve"> research </w:t>
      </w:r>
      <w:r w:rsidR="00687CFD" w:rsidRPr="00DB16AE">
        <w:rPr>
          <w:rFonts w:asciiTheme="majorHAnsi" w:hAnsiTheme="majorHAnsi"/>
          <w:lang w:val="en-GB"/>
        </w:rPr>
        <w:t>project</w:t>
      </w:r>
      <w:r w:rsidR="00CF4674" w:rsidRPr="00DB16AE">
        <w:rPr>
          <w:rFonts w:asciiTheme="majorHAnsi" w:hAnsiTheme="majorHAnsi"/>
          <w:lang w:val="en-GB"/>
        </w:rPr>
        <w:t xml:space="preserve">. </w:t>
      </w:r>
      <w:r w:rsidR="004C67FE" w:rsidRPr="00DB16AE">
        <w:rPr>
          <w:rFonts w:asciiTheme="majorHAnsi" w:hAnsiTheme="majorHAnsi"/>
          <w:lang w:val="en-GB"/>
        </w:rPr>
        <w:t>S</w:t>
      </w:r>
      <w:r w:rsidR="00AB0A9B" w:rsidRPr="00DB16AE">
        <w:rPr>
          <w:rFonts w:asciiTheme="majorHAnsi" w:hAnsiTheme="majorHAnsi" w:cs="Times New Roman"/>
          <w:lang w:val="en-GB"/>
        </w:rPr>
        <w:t>ocial constructivism</w:t>
      </w:r>
      <w:r w:rsidR="004C67FE" w:rsidRPr="00DB16AE">
        <w:rPr>
          <w:rFonts w:asciiTheme="majorHAnsi" w:hAnsiTheme="majorHAnsi" w:cs="Times New Roman"/>
          <w:lang w:val="en-GB"/>
        </w:rPr>
        <w:t xml:space="preserve"> argues that</w:t>
      </w:r>
      <w:r w:rsidR="00AB0A9B" w:rsidRPr="00DB16AE">
        <w:rPr>
          <w:rFonts w:asciiTheme="majorHAnsi" w:hAnsiTheme="majorHAnsi" w:cs="Times New Roman"/>
          <w:lang w:val="en-GB"/>
        </w:rPr>
        <w:t xml:space="preserve"> </w:t>
      </w:r>
      <w:r w:rsidR="00994841" w:rsidRPr="00DB16AE">
        <w:rPr>
          <w:rFonts w:asciiTheme="majorHAnsi" w:hAnsiTheme="majorHAnsi" w:cs="Times New Roman"/>
          <w:lang w:val="en-GB"/>
        </w:rPr>
        <w:t xml:space="preserve">knowledge is socially constructed and </w:t>
      </w:r>
      <w:r w:rsidR="00AB0A9B" w:rsidRPr="00DB16AE">
        <w:rPr>
          <w:rFonts w:asciiTheme="majorHAnsi" w:hAnsiTheme="majorHAnsi" w:cs="Times New Roman"/>
          <w:lang w:val="en-GB"/>
        </w:rPr>
        <w:t>the social reality is subjective. Social phenomena are</w:t>
      </w:r>
      <w:r w:rsidR="000A7288" w:rsidRPr="00DB16AE">
        <w:rPr>
          <w:rFonts w:asciiTheme="majorHAnsi" w:hAnsiTheme="majorHAnsi" w:cs="Times New Roman"/>
          <w:lang w:val="en-GB"/>
        </w:rPr>
        <w:t xml:space="preserve"> thus</w:t>
      </w:r>
      <w:r w:rsidR="00AB0A9B" w:rsidRPr="00DB16AE">
        <w:rPr>
          <w:rFonts w:asciiTheme="majorHAnsi" w:hAnsiTheme="majorHAnsi" w:cs="Times New Roman"/>
          <w:lang w:val="en-GB"/>
        </w:rPr>
        <w:t xml:space="preserve"> constructed by the actions of human beings and therefore social phenomena can also be changed by human activities</w:t>
      </w:r>
      <w:r w:rsidR="005519B8" w:rsidRPr="00DB16AE">
        <w:rPr>
          <w:rFonts w:asciiTheme="majorHAnsi" w:hAnsiTheme="majorHAnsi" w:cs="Times New Roman"/>
          <w:lang w:val="en-GB"/>
        </w:rPr>
        <w:t>.</w:t>
      </w:r>
      <w:r w:rsidR="00AB0A9B" w:rsidRPr="00DB16AE">
        <w:rPr>
          <w:rFonts w:asciiTheme="majorHAnsi" w:hAnsiTheme="majorHAnsi" w:cs="Times New Roman"/>
          <w:lang w:val="en-GB"/>
        </w:rPr>
        <w:t xml:space="preserve"> (Rasborg 2004</w:t>
      </w:r>
      <w:r w:rsidR="007D523D" w:rsidRPr="00DB16AE">
        <w:rPr>
          <w:rFonts w:asciiTheme="majorHAnsi" w:hAnsiTheme="majorHAnsi" w:cs="Times New Roman"/>
          <w:lang w:val="en-GB"/>
        </w:rPr>
        <w:t xml:space="preserve">: </w:t>
      </w:r>
      <w:r w:rsidR="00A24D98" w:rsidRPr="00DB16AE">
        <w:rPr>
          <w:rFonts w:asciiTheme="majorHAnsi" w:hAnsiTheme="majorHAnsi" w:cs="Times New Roman"/>
          <w:lang w:val="en-GB"/>
        </w:rPr>
        <w:t>352</w:t>
      </w:r>
      <w:r w:rsidR="00AB0A9B" w:rsidRPr="00DB16AE">
        <w:rPr>
          <w:rFonts w:asciiTheme="majorHAnsi" w:hAnsiTheme="majorHAnsi" w:cs="Times New Roman"/>
          <w:lang w:val="en-GB"/>
        </w:rPr>
        <w:t>)</w:t>
      </w:r>
      <w:r w:rsidR="003366BC" w:rsidRPr="00DB16AE">
        <w:rPr>
          <w:rFonts w:asciiTheme="majorHAnsi" w:hAnsiTheme="majorHAnsi" w:cs="Times New Roman"/>
          <w:lang w:val="en-GB"/>
        </w:rPr>
        <w:t xml:space="preserve"> Referring to the research project it can be argued that in order to change or improve the current social practices on the issue of EU-asylum, it is necessary to clarify and become aware of the existing social practices.</w:t>
      </w:r>
      <w:r w:rsidR="00AB0A9B" w:rsidRPr="00DB16AE">
        <w:rPr>
          <w:rFonts w:asciiTheme="majorHAnsi" w:hAnsiTheme="majorHAnsi" w:cs="Times New Roman"/>
          <w:lang w:val="en-GB"/>
        </w:rPr>
        <w:t xml:space="preserve"> </w:t>
      </w:r>
    </w:p>
    <w:p w14:paraId="36736A9B" w14:textId="77777777" w:rsidR="003366BC" w:rsidRPr="00DB16AE" w:rsidRDefault="003366BC" w:rsidP="00130A91">
      <w:pPr>
        <w:spacing w:line="360" w:lineRule="auto"/>
        <w:jc w:val="both"/>
        <w:rPr>
          <w:rFonts w:asciiTheme="majorHAnsi" w:hAnsiTheme="majorHAnsi" w:cs="Times New Roman"/>
          <w:lang w:val="en-GB"/>
        </w:rPr>
      </w:pPr>
    </w:p>
    <w:p w14:paraId="16602010" w14:textId="4E40F662" w:rsidR="000600B5" w:rsidRPr="00DB16AE" w:rsidRDefault="000A7288" w:rsidP="00130A91">
      <w:pPr>
        <w:spacing w:line="360" w:lineRule="auto"/>
        <w:jc w:val="both"/>
        <w:rPr>
          <w:rFonts w:asciiTheme="majorHAnsi" w:hAnsiTheme="majorHAnsi"/>
          <w:lang w:val="en-GB"/>
        </w:rPr>
      </w:pPr>
      <w:r w:rsidRPr="00DB16AE">
        <w:rPr>
          <w:rFonts w:asciiTheme="majorHAnsi" w:hAnsiTheme="majorHAnsi" w:cs="Times New Roman"/>
          <w:lang w:val="en-GB"/>
        </w:rPr>
        <w:t>When knowledge is socially constructed it is not static.</w:t>
      </w:r>
      <w:r w:rsidR="003366BC" w:rsidRPr="00DB16AE">
        <w:rPr>
          <w:rFonts w:asciiTheme="majorHAnsi" w:hAnsiTheme="majorHAnsi" w:cs="Times New Roman"/>
          <w:lang w:val="en-GB"/>
        </w:rPr>
        <w:t xml:space="preserve"> </w:t>
      </w:r>
      <w:r w:rsidRPr="00DB16AE">
        <w:rPr>
          <w:rFonts w:asciiTheme="majorHAnsi" w:hAnsiTheme="majorHAnsi" w:cs="Times New Roman"/>
          <w:lang w:val="en-GB"/>
        </w:rPr>
        <w:t xml:space="preserve">Knowledge can </w:t>
      </w:r>
      <w:r w:rsidR="00E85509" w:rsidRPr="00DB16AE">
        <w:rPr>
          <w:rFonts w:asciiTheme="majorHAnsi" w:hAnsiTheme="majorHAnsi" w:cs="Times New Roman"/>
          <w:lang w:val="en-GB"/>
        </w:rPr>
        <w:t>therefore</w:t>
      </w:r>
      <w:r w:rsidRPr="00DB16AE">
        <w:rPr>
          <w:rFonts w:asciiTheme="majorHAnsi" w:hAnsiTheme="majorHAnsi" w:cs="Times New Roman"/>
          <w:lang w:val="en-GB"/>
        </w:rPr>
        <w:t xml:space="preserve"> change over time. Furthermore knowledge is socially and culturally dependent</w:t>
      </w:r>
      <w:r w:rsidR="00565B51" w:rsidRPr="00DB16AE">
        <w:rPr>
          <w:rFonts w:asciiTheme="majorHAnsi" w:hAnsiTheme="majorHAnsi" w:cs="Times New Roman"/>
          <w:lang w:val="en-GB"/>
        </w:rPr>
        <w:t xml:space="preserve">. </w:t>
      </w:r>
      <w:r w:rsidR="00E85509" w:rsidRPr="00DB16AE">
        <w:rPr>
          <w:rFonts w:asciiTheme="majorHAnsi" w:hAnsiTheme="majorHAnsi" w:cs="Times New Roman"/>
          <w:lang w:val="en-GB"/>
        </w:rPr>
        <w:t xml:space="preserve">Ergo </w:t>
      </w:r>
      <w:r w:rsidR="00E85509" w:rsidRPr="00DB16AE">
        <w:rPr>
          <w:rFonts w:asciiTheme="majorHAnsi" w:hAnsiTheme="majorHAnsi"/>
          <w:lang w:val="en-GB"/>
        </w:rPr>
        <w:t>o</w:t>
      </w:r>
      <w:r w:rsidR="00565B51" w:rsidRPr="00DB16AE">
        <w:rPr>
          <w:rFonts w:asciiTheme="majorHAnsi" w:hAnsiTheme="majorHAnsi"/>
          <w:lang w:val="en-GB"/>
        </w:rPr>
        <w:t>ur approach to understandin</w:t>
      </w:r>
      <w:r w:rsidR="00E85509" w:rsidRPr="00DB16AE">
        <w:rPr>
          <w:rFonts w:asciiTheme="majorHAnsi" w:hAnsiTheme="majorHAnsi"/>
          <w:lang w:val="en-GB"/>
        </w:rPr>
        <w:t>g and looking at reality is</w:t>
      </w:r>
      <w:r w:rsidR="00565B51" w:rsidRPr="00DB16AE">
        <w:rPr>
          <w:rFonts w:asciiTheme="majorHAnsi" w:hAnsiTheme="majorHAnsi"/>
          <w:lang w:val="en-GB"/>
        </w:rPr>
        <w:t xml:space="preserve"> also part of social processes, entailing fights over what is wrong and what is right. This also implies that several truths and reality can exist parallel. </w:t>
      </w:r>
      <w:r w:rsidR="00565B51" w:rsidRPr="00DB16AE">
        <w:rPr>
          <w:rStyle w:val="longtext"/>
          <w:rFonts w:asciiTheme="majorHAnsi" w:hAnsiTheme="majorHAnsi"/>
          <w:lang w:val="en-GB"/>
        </w:rPr>
        <w:t xml:space="preserve">A word or a statement can create several meanings and one meaning is not necessarily more right than the other. </w:t>
      </w:r>
      <w:r w:rsidR="00A24D98" w:rsidRPr="00DB16AE">
        <w:rPr>
          <w:rFonts w:asciiTheme="majorHAnsi" w:hAnsiTheme="majorHAnsi" w:cs="Times New Roman"/>
          <w:lang w:val="en-GB"/>
        </w:rPr>
        <w:t>(Rasborg 2004: 351</w:t>
      </w:r>
      <w:r w:rsidR="009150FE" w:rsidRPr="00DB16AE">
        <w:rPr>
          <w:rFonts w:asciiTheme="majorHAnsi" w:hAnsiTheme="majorHAnsi" w:cs="Times New Roman"/>
          <w:lang w:val="en-GB"/>
        </w:rPr>
        <w:t>)</w:t>
      </w:r>
      <w:r w:rsidRPr="00DB16AE">
        <w:rPr>
          <w:rFonts w:asciiTheme="majorHAnsi" w:hAnsiTheme="majorHAnsi" w:cs="Times New Roman"/>
          <w:lang w:val="en-GB"/>
        </w:rPr>
        <w:t xml:space="preserve"> </w:t>
      </w:r>
      <w:r w:rsidR="00687CFD" w:rsidRPr="00DB16AE">
        <w:rPr>
          <w:rFonts w:asciiTheme="majorHAnsi" w:eastAsia="Times New Roman" w:hAnsiTheme="majorHAnsi" w:cs="Times New Roman"/>
          <w:lang w:val="en-GB"/>
        </w:rPr>
        <w:t>On these grounds</w:t>
      </w:r>
      <w:r w:rsidR="00AB0A9B" w:rsidRPr="00DB16AE">
        <w:rPr>
          <w:rFonts w:asciiTheme="majorHAnsi" w:eastAsia="Times New Roman" w:hAnsiTheme="majorHAnsi" w:cs="Times New Roman"/>
          <w:lang w:val="en-GB"/>
        </w:rPr>
        <w:t xml:space="preserve"> it</w:t>
      </w:r>
      <w:r w:rsidR="00687CFD" w:rsidRPr="00DB16AE">
        <w:rPr>
          <w:rFonts w:asciiTheme="majorHAnsi" w:eastAsia="Times New Roman" w:hAnsiTheme="majorHAnsi" w:cs="Times New Roman"/>
          <w:lang w:val="en-GB"/>
        </w:rPr>
        <w:t xml:space="preserve"> can be</w:t>
      </w:r>
      <w:r w:rsidR="00AB0A9B" w:rsidRPr="00DB16AE">
        <w:rPr>
          <w:rFonts w:asciiTheme="majorHAnsi" w:eastAsia="Times New Roman" w:hAnsiTheme="majorHAnsi" w:cs="Times New Roman"/>
          <w:lang w:val="en-GB"/>
        </w:rPr>
        <w:t xml:space="preserve"> </w:t>
      </w:r>
      <w:r w:rsidRPr="00DB16AE">
        <w:rPr>
          <w:rFonts w:asciiTheme="majorHAnsi" w:eastAsia="Times New Roman" w:hAnsiTheme="majorHAnsi" w:cs="Times New Roman"/>
          <w:lang w:val="en-GB"/>
        </w:rPr>
        <w:t xml:space="preserve">argued </w:t>
      </w:r>
      <w:r w:rsidR="00AB0A9B" w:rsidRPr="00DB16AE">
        <w:rPr>
          <w:rFonts w:asciiTheme="majorHAnsi" w:eastAsia="Times New Roman" w:hAnsiTheme="majorHAnsi" w:cs="Times New Roman"/>
          <w:lang w:val="en-GB"/>
        </w:rPr>
        <w:t xml:space="preserve">that </w:t>
      </w:r>
      <w:r w:rsidR="003366BC" w:rsidRPr="00DB16AE">
        <w:rPr>
          <w:rFonts w:asciiTheme="majorHAnsi" w:eastAsia="Times New Roman" w:hAnsiTheme="majorHAnsi" w:cs="Times New Roman"/>
          <w:lang w:val="en-GB"/>
        </w:rPr>
        <w:t>this research project will</w:t>
      </w:r>
      <w:r w:rsidR="00AB0A9B" w:rsidRPr="00DB16AE">
        <w:rPr>
          <w:rFonts w:asciiTheme="majorHAnsi" w:eastAsia="Times New Roman" w:hAnsiTheme="majorHAnsi" w:cs="Times New Roman"/>
          <w:lang w:val="en-GB"/>
        </w:rPr>
        <w:t xml:space="preserve"> not </w:t>
      </w:r>
      <w:r w:rsidR="003366BC" w:rsidRPr="00DB16AE">
        <w:rPr>
          <w:rFonts w:asciiTheme="majorHAnsi" w:eastAsia="Times New Roman" w:hAnsiTheme="majorHAnsi" w:cs="Times New Roman"/>
          <w:lang w:val="en-GB"/>
        </w:rPr>
        <w:t>be able</w:t>
      </w:r>
      <w:r w:rsidR="00AB0A9B" w:rsidRPr="00DB16AE">
        <w:rPr>
          <w:rFonts w:asciiTheme="majorHAnsi" w:eastAsia="Times New Roman" w:hAnsiTheme="majorHAnsi" w:cs="Times New Roman"/>
          <w:lang w:val="en-GB"/>
        </w:rPr>
        <w:t xml:space="preserve"> to reach an object</w:t>
      </w:r>
      <w:r w:rsidR="000600B5" w:rsidRPr="00DB16AE">
        <w:rPr>
          <w:rFonts w:asciiTheme="majorHAnsi" w:eastAsia="Times New Roman" w:hAnsiTheme="majorHAnsi" w:cs="Times New Roman"/>
          <w:lang w:val="en-GB"/>
        </w:rPr>
        <w:t xml:space="preserve">ive truth, because </w:t>
      </w:r>
      <w:r w:rsidR="003366BC" w:rsidRPr="00DB16AE">
        <w:rPr>
          <w:rFonts w:asciiTheme="majorHAnsi" w:hAnsiTheme="majorHAnsi"/>
          <w:lang w:val="en-GB"/>
        </w:rPr>
        <w:t>the results and conclusion are</w:t>
      </w:r>
      <w:r w:rsidR="000600B5" w:rsidRPr="00DB16AE">
        <w:rPr>
          <w:rFonts w:asciiTheme="majorHAnsi" w:hAnsiTheme="majorHAnsi"/>
          <w:lang w:val="en-GB"/>
        </w:rPr>
        <w:t xml:space="preserve"> dependent on the cultural and historical context in which it is founded</w:t>
      </w:r>
      <w:r w:rsidR="00CF4674" w:rsidRPr="00DB16AE">
        <w:rPr>
          <w:rFonts w:asciiTheme="majorHAnsi" w:hAnsiTheme="majorHAnsi"/>
          <w:lang w:val="en-GB"/>
        </w:rPr>
        <w:t xml:space="preserve">. </w:t>
      </w:r>
      <w:r w:rsidR="000600B5" w:rsidRPr="00DB16AE">
        <w:rPr>
          <w:rFonts w:asciiTheme="majorHAnsi" w:hAnsiTheme="majorHAnsi"/>
          <w:lang w:val="en-GB"/>
        </w:rPr>
        <w:t xml:space="preserve">Therefore, knowledge should not be considered a </w:t>
      </w:r>
      <w:r w:rsidR="009150FE" w:rsidRPr="00DB16AE">
        <w:rPr>
          <w:rFonts w:asciiTheme="majorHAnsi" w:hAnsiTheme="majorHAnsi"/>
          <w:lang w:val="en-GB"/>
        </w:rPr>
        <w:t>mirror of reality, but rather</w:t>
      </w:r>
      <w:r w:rsidR="000600B5" w:rsidRPr="00DB16AE">
        <w:rPr>
          <w:rFonts w:asciiTheme="majorHAnsi" w:hAnsiTheme="majorHAnsi"/>
          <w:lang w:val="en-GB"/>
        </w:rPr>
        <w:t xml:space="preserve"> a produ</w:t>
      </w:r>
      <w:r w:rsidR="009150FE" w:rsidRPr="00DB16AE">
        <w:rPr>
          <w:rFonts w:asciiTheme="majorHAnsi" w:hAnsiTheme="majorHAnsi"/>
          <w:lang w:val="en-GB"/>
        </w:rPr>
        <w:t>ct of a certain way of categoris</w:t>
      </w:r>
      <w:r w:rsidR="000600B5" w:rsidRPr="00DB16AE">
        <w:rPr>
          <w:rFonts w:asciiTheme="majorHAnsi" w:hAnsiTheme="majorHAnsi"/>
          <w:lang w:val="en-GB"/>
        </w:rPr>
        <w:t>ing the world. (Jørgensen &amp; Phillips 2011: 13)</w:t>
      </w:r>
      <w:r w:rsidR="00415CC2" w:rsidRPr="00DB16AE">
        <w:rPr>
          <w:rFonts w:asciiTheme="majorHAnsi" w:hAnsiTheme="majorHAnsi" w:cs="Times New Roman"/>
          <w:lang w:val="en-GB"/>
        </w:rPr>
        <w:t xml:space="preserve"> </w:t>
      </w:r>
      <w:r w:rsidR="00565B51" w:rsidRPr="00DB16AE">
        <w:rPr>
          <w:rFonts w:asciiTheme="majorHAnsi" w:hAnsiTheme="majorHAnsi"/>
          <w:lang w:val="en-GB"/>
        </w:rPr>
        <w:t>Another aspect making s</w:t>
      </w:r>
      <w:r w:rsidR="00657423" w:rsidRPr="00DB16AE">
        <w:rPr>
          <w:rFonts w:asciiTheme="majorHAnsi" w:hAnsiTheme="majorHAnsi"/>
          <w:lang w:val="en-GB"/>
        </w:rPr>
        <w:t>ocial constructivism</w:t>
      </w:r>
      <w:r w:rsidR="00565B51" w:rsidRPr="00DB16AE">
        <w:rPr>
          <w:rFonts w:asciiTheme="majorHAnsi" w:hAnsiTheme="majorHAnsi"/>
          <w:lang w:val="en-GB"/>
        </w:rPr>
        <w:t xml:space="preserve"> relevant for the research project is that it </w:t>
      </w:r>
      <w:r w:rsidR="00657423" w:rsidRPr="00DB16AE">
        <w:rPr>
          <w:rFonts w:asciiTheme="majorHAnsi" w:hAnsiTheme="majorHAnsi"/>
          <w:lang w:val="en-GB"/>
        </w:rPr>
        <w:t>is gener</w:t>
      </w:r>
      <w:r w:rsidR="00565B51" w:rsidRPr="00DB16AE">
        <w:rPr>
          <w:rFonts w:asciiTheme="majorHAnsi" w:hAnsiTheme="majorHAnsi"/>
          <w:lang w:val="en-GB"/>
        </w:rPr>
        <w:t xml:space="preserve">ally </w:t>
      </w:r>
      <w:r w:rsidR="005519B8" w:rsidRPr="00DB16AE">
        <w:rPr>
          <w:rFonts w:asciiTheme="majorHAnsi" w:hAnsiTheme="majorHAnsi"/>
          <w:lang w:val="en-GB"/>
        </w:rPr>
        <w:t>critical to what we consider</w:t>
      </w:r>
      <w:r w:rsidR="00DF3EA7" w:rsidRPr="00DB16AE">
        <w:rPr>
          <w:rFonts w:asciiTheme="majorHAnsi" w:hAnsiTheme="majorHAnsi"/>
          <w:lang w:val="en-GB"/>
        </w:rPr>
        <w:t xml:space="preserve"> common sense.</w:t>
      </w:r>
    </w:p>
    <w:p w14:paraId="2D38E1D3" w14:textId="77777777" w:rsidR="00415CC2" w:rsidRPr="00DB16AE" w:rsidRDefault="00415CC2" w:rsidP="00130A91">
      <w:pPr>
        <w:spacing w:line="360" w:lineRule="auto"/>
        <w:jc w:val="both"/>
        <w:rPr>
          <w:rFonts w:asciiTheme="majorHAnsi" w:hAnsiTheme="majorHAnsi" w:cs="Times New Roman"/>
          <w:lang w:val="en-GB"/>
        </w:rPr>
      </w:pPr>
    </w:p>
    <w:p w14:paraId="1A25B36D" w14:textId="4B8193A4" w:rsidR="003A5483" w:rsidRPr="00DB16AE" w:rsidRDefault="005C422A" w:rsidP="00130A91">
      <w:pPr>
        <w:pStyle w:val="Heading3"/>
        <w:spacing w:line="360" w:lineRule="auto"/>
        <w:jc w:val="both"/>
      </w:pPr>
      <w:bookmarkStart w:id="6" w:name="_Toc233790785"/>
      <w:r w:rsidRPr="00DB16AE">
        <w:t xml:space="preserve">2.3.1 </w:t>
      </w:r>
      <w:r w:rsidR="00404ED8" w:rsidRPr="00DB16AE">
        <w:t>Different Degrees of S</w:t>
      </w:r>
      <w:r w:rsidR="00EB155E" w:rsidRPr="00DB16AE">
        <w:t>ocial C</w:t>
      </w:r>
      <w:r w:rsidR="003A5483" w:rsidRPr="00DB16AE">
        <w:t>onstructivism</w:t>
      </w:r>
      <w:bookmarkEnd w:id="6"/>
    </w:p>
    <w:p w14:paraId="63215A5D" w14:textId="77777777" w:rsidR="00021E61" w:rsidRPr="00DB16AE" w:rsidRDefault="00AB5A71" w:rsidP="00130A91">
      <w:pPr>
        <w:spacing w:line="360" w:lineRule="auto"/>
        <w:jc w:val="both"/>
        <w:rPr>
          <w:rFonts w:asciiTheme="majorHAnsi" w:hAnsiTheme="majorHAnsi"/>
          <w:lang w:val="en-GB"/>
        </w:rPr>
      </w:pPr>
      <w:r w:rsidRPr="00DB16AE">
        <w:rPr>
          <w:rFonts w:asciiTheme="majorHAnsi" w:hAnsiTheme="majorHAnsi"/>
          <w:lang w:val="en-GB"/>
        </w:rPr>
        <w:t>There are different degrees of social constructivism. This research project distance itself from the radical social constructivism and instead takes a position, in which not all aspects of reality is regarded as being socially constructed.</w:t>
      </w:r>
      <w:r w:rsidR="00021E61" w:rsidRPr="00DB16AE">
        <w:rPr>
          <w:rFonts w:asciiTheme="majorHAnsi" w:hAnsiTheme="majorHAnsi"/>
          <w:lang w:val="en-GB"/>
        </w:rPr>
        <w:t xml:space="preserve"> Within this project it is thus the epistemology that is consider to be socially constructed.</w:t>
      </w:r>
    </w:p>
    <w:p w14:paraId="3648B183" w14:textId="77777777" w:rsidR="008D6E01" w:rsidRPr="00DB16AE" w:rsidRDefault="008D6E01" w:rsidP="00130A91">
      <w:pPr>
        <w:spacing w:line="360" w:lineRule="auto"/>
        <w:jc w:val="both"/>
        <w:rPr>
          <w:rFonts w:asciiTheme="majorHAnsi" w:hAnsiTheme="majorHAnsi"/>
          <w:lang w:val="en-GB"/>
        </w:rPr>
      </w:pPr>
    </w:p>
    <w:p w14:paraId="1AA074C0" w14:textId="688E4DB9" w:rsidR="00756193" w:rsidRPr="00DB16AE" w:rsidRDefault="00021E61" w:rsidP="00130A91">
      <w:pPr>
        <w:spacing w:line="360" w:lineRule="auto"/>
        <w:jc w:val="both"/>
        <w:rPr>
          <w:rStyle w:val="longtext"/>
          <w:rFonts w:asciiTheme="majorHAnsi" w:hAnsiTheme="majorHAnsi"/>
          <w:lang w:val="en-GB"/>
        </w:rPr>
      </w:pPr>
      <w:r w:rsidRPr="00DB16AE">
        <w:rPr>
          <w:rFonts w:asciiTheme="majorHAnsi" w:hAnsiTheme="majorHAnsi"/>
          <w:lang w:val="en-GB"/>
        </w:rPr>
        <w:t>The view that reality is also constructed by other factors than social</w:t>
      </w:r>
      <w:r w:rsidR="008D6E01" w:rsidRPr="00DB16AE">
        <w:rPr>
          <w:rFonts w:asciiTheme="majorHAnsi" w:hAnsiTheme="majorHAnsi"/>
          <w:lang w:val="en-GB"/>
        </w:rPr>
        <w:t xml:space="preserve"> factors</w:t>
      </w:r>
      <w:r w:rsidR="00AB5A71" w:rsidRPr="00DB16AE">
        <w:rPr>
          <w:rFonts w:asciiTheme="majorHAnsi" w:hAnsiTheme="majorHAnsi"/>
          <w:lang w:val="en-GB"/>
        </w:rPr>
        <w:t xml:space="preserve"> correlates with the approach of Faircl</w:t>
      </w:r>
      <w:r w:rsidR="009150FE" w:rsidRPr="00DB16AE">
        <w:rPr>
          <w:rFonts w:asciiTheme="majorHAnsi" w:hAnsiTheme="majorHAnsi"/>
          <w:lang w:val="en-GB"/>
        </w:rPr>
        <w:t>ough and the critical discourse</w:t>
      </w:r>
      <w:r w:rsidR="00AB5A71" w:rsidRPr="00DB16AE">
        <w:rPr>
          <w:rFonts w:asciiTheme="majorHAnsi" w:hAnsiTheme="majorHAnsi"/>
          <w:lang w:val="en-GB"/>
        </w:rPr>
        <w:t xml:space="preserve"> analysis. </w:t>
      </w:r>
      <w:r w:rsidR="006D18A2" w:rsidRPr="00DB16AE">
        <w:rPr>
          <w:rFonts w:asciiTheme="majorHAnsi" w:hAnsiTheme="majorHAnsi"/>
          <w:lang w:val="en-GB"/>
        </w:rPr>
        <w:t>Fairclough</w:t>
      </w:r>
      <w:r w:rsidR="003E01C9" w:rsidRPr="00DB16AE">
        <w:rPr>
          <w:rFonts w:asciiTheme="majorHAnsi" w:hAnsiTheme="majorHAnsi"/>
          <w:lang w:val="en-GB"/>
        </w:rPr>
        <w:t xml:space="preserve"> further argues that </w:t>
      </w:r>
      <w:r w:rsidR="003E01C9" w:rsidRPr="00DB16AE">
        <w:rPr>
          <w:rStyle w:val="longtext"/>
          <w:rFonts w:asciiTheme="majorHAnsi" w:hAnsiTheme="majorHAnsi"/>
          <w:lang w:val="en-GB"/>
        </w:rPr>
        <w:t xml:space="preserve">the social sphere surrounding the discourses influences the meaning of the articulation. The actor, who produces discourse, therefore has different opportunities when choosing a term or formulating an opinion. However, the receiver </w:t>
      </w:r>
      <w:r w:rsidR="006D18A2" w:rsidRPr="00DB16AE">
        <w:rPr>
          <w:rStyle w:val="longtext"/>
          <w:rFonts w:asciiTheme="majorHAnsi" w:hAnsiTheme="majorHAnsi"/>
          <w:lang w:val="en-GB"/>
        </w:rPr>
        <w:t>similarly</w:t>
      </w:r>
      <w:r w:rsidR="003E01C9" w:rsidRPr="00DB16AE">
        <w:rPr>
          <w:rStyle w:val="longtext"/>
          <w:rFonts w:asciiTheme="majorHAnsi" w:hAnsiTheme="majorHAnsi"/>
          <w:lang w:val="en-GB"/>
        </w:rPr>
        <w:t xml:space="preserve"> </w:t>
      </w:r>
      <w:r w:rsidR="00E45C16" w:rsidRPr="00DB16AE">
        <w:rPr>
          <w:rStyle w:val="longtext"/>
          <w:rFonts w:asciiTheme="majorHAnsi" w:hAnsiTheme="majorHAnsi"/>
          <w:lang w:val="en-GB"/>
        </w:rPr>
        <w:t>has</w:t>
      </w:r>
      <w:r w:rsidR="003E01C9" w:rsidRPr="00DB16AE">
        <w:rPr>
          <w:rStyle w:val="longtext"/>
          <w:rFonts w:asciiTheme="majorHAnsi" w:hAnsiTheme="majorHAnsi"/>
          <w:lang w:val="en-GB"/>
        </w:rPr>
        <w:t xml:space="preserve"> different</w:t>
      </w:r>
      <w:r w:rsidR="00E45C16" w:rsidRPr="00DB16AE">
        <w:rPr>
          <w:rStyle w:val="longtext"/>
          <w:rFonts w:asciiTheme="majorHAnsi" w:hAnsiTheme="majorHAnsi"/>
          <w:lang w:val="en-GB"/>
        </w:rPr>
        <w:t xml:space="preserve"> options of</w:t>
      </w:r>
      <w:r w:rsidR="003E01C9" w:rsidRPr="00DB16AE">
        <w:rPr>
          <w:rStyle w:val="longtext"/>
          <w:rFonts w:asciiTheme="majorHAnsi" w:hAnsiTheme="majorHAnsi"/>
          <w:lang w:val="en-GB"/>
        </w:rPr>
        <w:t xml:space="preserve"> interpretations, which can influence the perception of a certain text. (Jørgensen &amp; Phillips 2011: 93-98)</w:t>
      </w:r>
      <w:r w:rsidR="00E45C16" w:rsidRPr="00DB16AE">
        <w:rPr>
          <w:rStyle w:val="longtext"/>
          <w:rFonts w:asciiTheme="majorHAnsi" w:hAnsiTheme="majorHAnsi"/>
          <w:lang w:val="en-GB"/>
        </w:rPr>
        <w:t xml:space="preserve"> </w:t>
      </w:r>
      <w:r w:rsidR="00756193" w:rsidRPr="00DB16AE">
        <w:rPr>
          <w:rStyle w:val="longtext"/>
          <w:rFonts w:asciiTheme="majorHAnsi" w:hAnsiTheme="majorHAnsi"/>
          <w:lang w:val="en-GB"/>
        </w:rPr>
        <w:t xml:space="preserve">The research project thus recognises that it has certain </w:t>
      </w:r>
      <w:r w:rsidR="005F66D1" w:rsidRPr="00DB16AE">
        <w:rPr>
          <w:rStyle w:val="longtext"/>
          <w:rFonts w:asciiTheme="majorHAnsi" w:hAnsiTheme="majorHAnsi"/>
          <w:lang w:val="en-GB"/>
        </w:rPr>
        <w:t>presumptions</w:t>
      </w:r>
      <w:r w:rsidR="00756193" w:rsidRPr="00DB16AE">
        <w:rPr>
          <w:rStyle w:val="longtext"/>
          <w:rFonts w:asciiTheme="majorHAnsi" w:hAnsiTheme="majorHAnsi"/>
          <w:lang w:val="en-GB"/>
        </w:rPr>
        <w:t xml:space="preserve"> and interpretations of the object being investig</w:t>
      </w:r>
      <w:r w:rsidR="001E5093" w:rsidRPr="00DB16AE">
        <w:rPr>
          <w:rStyle w:val="longtext"/>
          <w:rFonts w:asciiTheme="majorHAnsi" w:hAnsiTheme="majorHAnsi"/>
          <w:lang w:val="en-GB"/>
        </w:rPr>
        <w:t>ated. These interpretations are part of a social and cultural process</w:t>
      </w:r>
      <w:r w:rsidR="00756193" w:rsidRPr="00DB16AE">
        <w:rPr>
          <w:rStyle w:val="longtext"/>
          <w:rFonts w:asciiTheme="majorHAnsi" w:hAnsiTheme="majorHAnsi"/>
          <w:lang w:val="en-GB"/>
        </w:rPr>
        <w:t xml:space="preserve"> and from a social constructivist approach inevitable. Fairclough </w:t>
      </w:r>
      <w:r w:rsidR="001E5093" w:rsidRPr="00DB16AE">
        <w:rPr>
          <w:rStyle w:val="longtext"/>
          <w:rFonts w:asciiTheme="majorHAnsi" w:hAnsiTheme="majorHAnsi"/>
          <w:lang w:val="en-GB"/>
        </w:rPr>
        <w:t>accentuates</w:t>
      </w:r>
      <w:r w:rsidR="00756193" w:rsidRPr="00DB16AE">
        <w:rPr>
          <w:rStyle w:val="longtext"/>
          <w:rFonts w:asciiTheme="majorHAnsi" w:hAnsiTheme="majorHAnsi"/>
          <w:lang w:val="en-GB"/>
        </w:rPr>
        <w:t xml:space="preserve"> the distinction between a word's meaning and formulation of meaning. </w:t>
      </w:r>
      <w:r w:rsidR="005A3C4B" w:rsidRPr="00DB16AE">
        <w:rPr>
          <w:rStyle w:val="longtext"/>
          <w:rFonts w:asciiTheme="majorHAnsi" w:hAnsiTheme="majorHAnsi"/>
          <w:lang w:val="en-GB"/>
        </w:rPr>
        <w:t xml:space="preserve">The research project will </w:t>
      </w:r>
      <w:r w:rsidR="00756193" w:rsidRPr="00DB16AE">
        <w:rPr>
          <w:rStyle w:val="longtext"/>
          <w:rFonts w:asciiTheme="majorHAnsi" w:hAnsiTheme="majorHAnsi"/>
          <w:lang w:val="en-GB"/>
        </w:rPr>
        <w:t xml:space="preserve">investigate this distinction </w:t>
      </w:r>
      <w:r w:rsidR="005A3C4B" w:rsidRPr="00DB16AE">
        <w:rPr>
          <w:rStyle w:val="longtext"/>
          <w:rFonts w:asciiTheme="majorHAnsi" w:hAnsiTheme="majorHAnsi"/>
          <w:lang w:val="en-GB"/>
        </w:rPr>
        <w:t>by</w:t>
      </w:r>
      <w:r w:rsidR="00756193" w:rsidRPr="00DB16AE">
        <w:rPr>
          <w:rStyle w:val="longtext"/>
          <w:rFonts w:asciiTheme="majorHAnsi" w:hAnsiTheme="majorHAnsi"/>
          <w:lang w:val="en-GB"/>
        </w:rPr>
        <w:t xml:space="preserve"> look</w:t>
      </w:r>
      <w:r w:rsidR="005A3C4B" w:rsidRPr="00DB16AE">
        <w:rPr>
          <w:rStyle w:val="longtext"/>
          <w:rFonts w:asciiTheme="majorHAnsi" w:hAnsiTheme="majorHAnsi"/>
          <w:lang w:val="en-GB"/>
        </w:rPr>
        <w:t>ing</w:t>
      </w:r>
      <w:r w:rsidR="00756193" w:rsidRPr="00DB16AE">
        <w:rPr>
          <w:rStyle w:val="longtext"/>
          <w:rFonts w:asciiTheme="majorHAnsi" w:hAnsiTheme="majorHAnsi"/>
          <w:lang w:val="en-GB"/>
        </w:rPr>
        <w:t xml:space="preserve"> for the </w:t>
      </w:r>
      <w:r w:rsidR="001E5093" w:rsidRPr="00DB16AE">
        <w:rPr>
          <w:rStyle w:val="longtext"/>
          <w:rFonts w:asciiTheme="majorHAnsi" w:hAnsiTheme="majorHAnsi"/>
          <w:lang w:val="en-GB"/>
        </w:rPr>
        <w:t>possible</w:t>
      </w:r>
      <w:r w:rsidR="00756193" w:rsidRPr="00DB16AE">
        <w:rPr>
          <w:rStyle w:val="longtext"/>
          <w:rFonts w:asciiTheme="majorHAnsi" w:hAnsiTheme="majorHAnsi"/>
          <w:lang w:val="en-GB"/>
        </w:rPr>
        <w:t xml:space="preserve"> meaning</w:t>
      </w:r>
      <w:r w:rsidR="001E5093" w:rsidRPr="00DB16AE">
        <w:rPr>
          <w:rStyle w:val="longtext"/>
          <w:rFonts w:asciiTheme="majorHAnsi" w:hAnsiTheme="majorHAnsi"/>
          <w:lang w:val="en-GB"/>
        </w:rPr>
        <w:t>s of</w:t>
      </w:r>
      <w:r w:rsidR="009150FE" w:rsidRPr="00DB16AE">
        <w:rPr>
          <w:rStyle w:val="longtext"/>
          <w:rFonts w:asciiTheme="majorHAnsi" w:hAnsiTheme="majorHAnsi"/>
          <w:lang w:val="en-GB"/>
        </w:rPr>
        <w:t xml:space="preserve"> a word</w:t>
      </w:r>
      <w:r w:rsidR="00756193" w:rsidRPr="00DB16AE">
        <w:rPr>
          <w:rStyle w:val="longtext"/>
          <w:rFonts w:asciiTheme="majorHAnsi" w:hAnsiTheme="majorHAnsi"/>
          <w:lang w:val="en-GB"/>
        </w:rPr>
        <w:t xml:space="preserve"> and what meaning the word is given in the </w:t>
      </w:r>
      <w:r w:rsidR="005A3C4B" w:rsidRPr="00DB16AE">
        <w:rPr>
          <w:rStyle w:val="longtext"/>
          <w:rFonts w:asciiTheme="majorHAnsi" w:hAnsiTheme="majorHAnsi"/>
          <w:lang w:val="en-GB"/>
        </w:rPr>
        <w:t>article</w:t>
      </w:r>
      <w:r w:rsidR="00756193" w:rsidRPr="00DB16AE">
        <w:rPr>
          <w:rStyle w:val="longtext"/>
          <w:rFonts w:asciiTheme="majorHAnsi" w:hAnsiTheme="majorHAnsi"/>
          <w:lang w:val="en-GB"/>
        </w:rPr>
        <w:t>.</w:t>
      </w:r>
      <w:r w:rsidR="00AB0A9B" w:rsidRPr="00DB16AE">
        <w:rPr>
          <w:rStyle w:val="longtext"/>
          <w:rFonts w:asciiTheme="majorHAnsi" w:hAnsiTheme="majorHAnsi"/>
          <w:lang w:val="en-GB"/>
        </w:rPr>
        <w:t xml:space="preserve"> </w:t>
      </w:r>
      <w:r w:rsidR="00E45C16" w:rsidRPr="00DB16AE">
        <w:rPr>
          <w:rFonts w:asciiTheme="majorHAnsi" w:hAnsiTheme="majorHAnsi"/>
          <w:lang w:val="en-GB"/>
        </w:rPr>
        <w:t xml:space="preserve">Fairclough’s view on reality and discourse will be elaborated later in this section. </w:t>
      </w:r>
    </w:p>
    <w:p w14:paraId="68C86787" w14:textId="77777777" w:rsidR="003A5483" w:rsidRPr="00DB16AE" w:rsidRDefault="003A5483" w:rsidP="00130A91">
      <w:pPr>
        <w:spacing w:line="360" w:lineRule="auto"/>
        <w:jc w:val="both"/>
        <w:rPr>
          <w:rFonts w:asciiTheme="majorHAnsi" w:hAnsiTheme="majorHAnsi" w:cs="Times New Roman"/>
          <w:lang w:val="en-GB"/>
        </w:rPr>
      </w:pPr>
    </w:p>
    <w:p w14:paraId="38948680" w14:textId="475DFAA6" w:rsidR="00377769" w:rsidRPr="00DB16AE" w:rsidRDefault="00C5224D" w:rsidP="00C5224D">
      <w:pPr>
        <w:pStyle w:val="Heading2"/>
        <w:rPr>
          <w:lang w:val="en-GB"/>
        </w:rPr>
      </w:pPr>
      <w:bookmarkStart w:id="7" w:name="_Toc233790786"/>
      <w:r w:rsidRPr="00DB16AE">
        <w:rPr>
          <w:lang w:val="en-GB"/>
        </w:rPr>
        <w:t>2.4</w:t>
      </w:r>
      <w:r w:rsidR="005C422A" w:rsidRPr="00DB16AE">
        <w:rPr>
          <w:lang w:val="en-GB"/>
        </w:rPr>
        <w:t xml:space="preserve"> </w:t>
      </w:r>
      <w:r w:rsidR="003A5483" w:rsidRPr="00DB16AE">
        <w:rPr>
          <w:lang w:val="en-GB"/>
        </w:rPr>
        <w:t>Limitations</w:t>
      </w:r>
      <w:bookmarkEnd w:id="7"/>
      <w:r w:rsidR="008D6E01" w:rsidRPr="00DB16AE">
        <w:rPr>
          <w:lang w:val="en-GB"/>
        </w:rPr>
        <w:t xml:space="preserve"> </w:t>
      </w:r>
    </w:p>
    <w:p w14:paraId="412B943D" w14:textId="004BBE3A" w:rsidR="008D6E01" w:rsidRPr="00DB16AE" w:rsidRDefault="008D6E01" w:rsidP="00130A91">
      <w:pPr>
        <w:spacing w:line="360" w:lineRule="auto"/>
        <w:contextualSpacing/>
        <w:jc w:val="both"/>
        <w:rPr>
          <w:rStyle w:val="longtext"/>
          <w:rFonts w:asciiTheme="majorHAnsi" w:hAnsiTheme="majorHAnsi"/>
          <w:lang w:val="en-GB"/>
        </w:rPr>
      </w:pPr>
      <w:r w:rsidRPr="00DB16AE">
        <w:rPr>
          <w:rStyle w:val="longtext"/>
          <w:rFonts w:asciiTheme="majorHAnsi" w:hAnsiTheme="majorHAnsi"/>
          <w:lang w:val="en-GB"/>
        </w:rPr>
        <w:t>In the following section, the research project will set out the limitations the methodological choices exert on the research project.</w:t>
      </w:r>
    </w:p>
    <w:p w14:paraId="08FA2AE1" w14:textId="77777777" w:rsidR="008D6E01" w:rsidRPr="00DB16AE" w:rsidRDefault="008D6E01" w:rsidP="00130A91">
      <w:pPr>
        <w:spacing w:line="360" w:lineRule="auto"/>
        <w:contextualSpacing/>
        <w:jc w:val="both"/>
        <w:rPr>
          <w:rStyle w:val="longtext"/>
          <w:rFonts w:asciiTheme="majorHAnsi" w:hAnsiTheme="majorHAnsi"/>
          <w:lang w:val="en-GB"/>
        </w:rPr>
      </w:pPr>
    </w:p>
    <w:p w14:paraId="4D981FF6" w14:textId="7EABF0F0" w:rsidR="008D6E01" w:rsidRPr="00DB16AE" w:rsidRDefault="008D6E01" w:rsidP="008D6E01">
      <w:pPr>
        <w:spacing w:line="360" w:lineRule="auto"/>
        <w:contextualSpacing/>
        <w:jc w:val="both"/>
        <w:rPr>
          <w:rFonts w:asciiTheme="majorHAnsi" w:hAnsiTheme="majorHAnsi"/>
          <w:lang w:val="en-GB"/>
        </w:rPr>
      </w:pPr>
      <w:r w:rsidRPr="00DB16AE">
        <w:rPr>
          <w:rStyle w:val="longtext"/>
          <w:rFonts w:asciiTheme="majorHAnsi" w:hAnsiTheme="majorHAnsi"/>
          <w:lang w:val="en-GB"/>
        </w:rPr>
        <w:t>As stated</w:t>
      </w:r>
      <w:r w:rsidR="00A74D74" w:rsidRPr="00DB16AE">
        <w:rPr>
          <w:rStyle w:val="longtext"/>
          <w:rFonts w:asciiTheme="majorHAnsi" w:hAnsiTheme="majorHAnsi"/>
          <w:lang w:val="en-GB"/>
        </w:rPr>
        <w:t>,</w:t>
      </w:r>
      <w:r w:rsidRPr="00DB16AE">
        <w:rPr>
          <w:rStyle w:val="longtext"/>
          <w:rFonts w:asciiTheme="majorHAnsi" w:hAnsiTheme="majorHAnsi"/>
          <w:lang w:val="en-GB"/>
        </w:rPr>
        <w:t xml:space="preserve"> choosing Denmark as a case and focusing solely on Denmark sets certain limitations to the degree of representativity.</w:t>
      </w:r>
      <w:r w:rsidR="00A74D74" w:rsidRPr="00DB16AE">
        <w:rPr>
          <w:rStyle w:val="longtext"/>
          <w:rFonts w:asciiTheme="majorHAnsi" w:hAnsiTheme="majorHAnsi"/>
          <w:lang w:val="en-GB"/>
        </w:rPr>
        <w:t xml:space="preserve"> Generally, representativity can be difficult in social science. Representativity within this project is thus not statistical, but rather a theoretical representativity. The ability to refer findings to theory makes the results </w:t>
      </w:r>
      <w:r w:rsidR="00821567" w:rsidRPr="00DB16AE">
        <w:rPr>
          <w:rStyle w:val="longtext"/>
          <w:rFonts w:asciiTheme="majorHAnsi" w:hAnsiTheme="majorHAnsi"/>
          <w:lang w:val="en-GB"/>
        </w:rPr>
        <w:t>valid</w:t>
      </w:r>
      <w:r w:rsidR="00A74D74" w:rsidRPr="00DB16AE">
        <w:rPr>
          <w:rStyle w:val="longtext"/>
          <w:rFonts w:asciiTheme="majorHAnsi" w:hAnsiTheme="majorHAnsi"/>
          <w:lang w:val="en-GB"/>
        </w:rPr>
        <w:t xml:space="preserve"> </w:t>
      </w:r>
      <w:r w:rsidR="002E2128" w:rsidRPr="00DB16AE">
        <w:rPr>
          <w:rStyle w:val="longtext"/>
          <w:rFonts w:asciiTheme="majorHAnsi" w:hAnsiTheme="majorHAnsi"/>
          <w:lang w:val="en-GB"/>
        </w:rPr>
        <w:t xml:space="preserve">outside their immediate frame. </w:t>
      </w:r>
    </w:p>
    <w:p w14:paraId="3FE2C752" w14:textId="77777777" w:rsidR="008D6E01" w:rsidRPr="00DB16AE" w:rsidRDefault="008D6E01" w:rsidP="00130A91">
      <w:pPr>
        <w:spacing w:line="360" w:lineRule="auto"/>
        <w:contextualSpacing/>
        <w:jc w:val="both"/>
        <w:rPr>
          <w:rStyle w:val="longtext"/>
          <w:rFonts w:asciiTheme="majorHAnsi" w:hAnsiTheme="majorHAnsi"/>
          <w:lang w:val="en-GB"/>
        </w:rPr>
      </w:pPr>
    </w:p>
    <w:p w14:paraId="5F740A0F" w14:textId="684125EC" w:rsidR="00565B51" w:rsidRPr="00DB16AE" w:rsidRDefault="00565B51" w:rsidP="00130A91">
      <w:pPr>
        <w:spacing w:line="360" w:lineRule="auto"/>
        <w:contextualSpacing/>
        <w:jc w:val="both"/>
        <w:rPr>
          <w:rFonts w:asciiTheme="majorHAnsi" w:eastAsia="Times New Roman" w:hAnsiTheme="majorHAnsi" w:cs="Times New Roman"/>
          <w:lang w:val="en-GB"/>
        </w:rPr>
      </w:pPr>
      <w:r w:rsidRPr="00DB16AE">
        <w:rPr>
          <w:rStyle w:val="longtext"/>
          <w:rFonts w:asciiTheme="majorHAnsi" w:hAnsiTheme="majorHAnsi"/>
          <w:lang w:val="en-GB"/>
        </w:rPr>
        <w:t xml:space="preserve">A disadvantage often accentuated </w:t>
      </w:r>
      <w:r w:rsidR="00821567" w:rsidRPr="00DB16AE">
        <w:rPr>
          <w:rStyle w:val="longtext"/>
          <w:rFonts w:asciiTheme="majorHAnsi" w:hAnsiTheme="majorHAnsi"/>
          <w:lang w:val="en-GB"/>
        </w:rPr>
        <w:t>with</w:t>
      </w:r>
      <w:r w:rsidRPr="00DB16AE">
        <w:rPr>
          <w:rStyle w:val="longtext"/>
          <w:rFonts w:asciiTheme="majorHAnsi" w:hAnsiTheme="majorHAnsi"/>
          <w:lang w:val="en-GB"/>
        </w:rPr>
        <w:t xml:space="preserve"> social constructivism </w:t>
      </w:r>
      <w:r w:rsidR="00821567" w:rsidRPr="00DB16AE">
        <w:rPr>
          <w:rFonts w:asciiTheme="majorHAnsi" w:hAnsiTheme="majorHAnsi"/>
          <w:lang w:val="en-GB"/>
        </w:rPr>
        <w:t>is that knowledge is perceived to be a</w:t>
      </w:r>
      <w:r w:rsidRPr="00DB16AE">
        <w:rPr>
          <w:rFonts w:asciiTheme="majorHAnsi" w:hAnsiTheme="majorHAnsi"/>
          <w:lang w:val="en-GB"/>
        </w:rPr>
        <w:t xml:space="preserve"> dynamic concept. However, the critical discourse analysis, which is the approach chosen for this research project</w:t>
      </w:r>
      <w:r w:rsidR="00821567" w:rsidRPr="00DB16AE">
        <w:rPr>
          <w:rFonts w:asciiTheme="majorHAnsi" w:hAnsiTheme="majorHAnsi"/>
          <w:lang w:val="en-GB"/>
        </w:rPr>
        <w:t>,</w:t>
      </w:r>
      <w:r w:rsidRPr="00DB16AE">
        <w:rPr>
          <w:rFonts w:asciiTheme="majorHAnsi" w:hAnsiTheme="majorHAnsi"/>
          <w:lang w:val="en-GB"/>
        </w:rPr>
        <w:t xml:space="preserve"> considers the social to be more fixed. According to discourse theory, the particular situation provides a certain frame indicating what norms and values are present and knowledge and identities can be categori</w:t>
      </w:r>
      <w:r w:rsidR="00C8247B">
        <w:rPr>
          <w:rFonts w:asciiTheme="majorHAnsi" w:hAnsiTheme="majorHAnsi"/>
          <w:lang w:val="en-GB"/>
        </w:rPr>
        <w:t>s</w:t>
      </w:r>
      <w:r w:rsidRPr="00DB16AE">
        <w:rPr>
          <w:rFonts w:asciiTheme="majorHAnsi" w:hAnsiTheme="majorHAnsi"/>
          <w:lang w:val="en-GB"/>
        </w:rPr>
        <w:t xml:space="preserve">ed as rather definite in the situation. (Jørgensen &amp; Phillips 2011) </w:t>
      </w:r>
      <w:r w:rsidRPr="00DB16AE">
        <w:rPr>
          <w:rFonts w:asciiTheme="majorHAnsi" w:eastAsia="Times New Roman" w:hAnsiTheme="majorHAnsi" w:cs="Times New Roman"/>
          <w:lang w:val="en-GB"/>
        </w:rPr>
        <w:t xml:space="preserve">However, it remains important to analyse the social phenomena within the given context, when operating in the field of social constructivism. </w:t>
      </w:r>
    </w:p>
    <w:p w14:paraId="4C51EB2F" w14:textId="77777777" w:rsidR="00283B6C" w:rsidRPr="00DB16AE" w:rsidRDefault="00283B6C" w:rsidP="00130A91">
      <w:pPr>
        <w:spacing w:line="360" w:lineRule="auto"/>
        <w:jc w:val="both"/>
        <w:rPr>
          <w:rFonts w:asciiTheme="majorHAnsi" w:hAnsiTheme="majorHAnsi"/>
          <w:lang w:val="en-GB"/>
        </w:rPr>
      </w:pPr>
    </w:p>
    <w:p w14:paraId="165C9F23" w14:textId="62B15D3D" w:rsidR="00107714" w:rsidRPr="00DB16AE" w:rsidRDefault="00377769" w:rsidP="00130A91">
      <w:pPr>
        <w:spacing w:line="360" w:lineRule="auto"/>
        <w:jc w:val="both"/>
        <w:rPr>
          <w:rFonts w:asciiTheme="majorHAnsi" w:eastAsia="Times New Roman" w:hAnsiTheme="majorHAnsi" w:cs="Times New Roman"/>
          <w:lang w:val="en-GB"/>
        </w:rPr>
      </w:pPr>
      <w:r w:rsidRPr="00DB16AE">
        <w:rPr>
          <w:rFonts w:asciiTheme="majorHAnsi" w:hAnsiTheme="majorHAnsi"/>
          <w:lang w:val="en-GB"/>
        </w:rPr>
        <w:t xml:space="preserve">In regards to this research project, the social constructivism </w:t>
      </w:r>
      <w:r w:rsidR="00283B6C" w:rsidRPr="00DB16AE">
        <w:rPr>
          <w:rFonts w:asciiTheme="majorHAnsi" w:hAnsiTheme="majorHAnsi"/>
          <w:lang w:val="en-GB"/>
        </w:rPr>
        <w:t>also entail a limitation concerning</w:t>
      </w:r>
      <w:r w:rsidRPr="00DB16AE">
        <w:rPr>
          <w:rFonts w:asciiTheme="majorHAnsi" w:hAnsiTheme="majorHAnsi"/>
          <w:lang w:val="en-GB"/>
        </w:rPr>
        <w:t xml:space="preserve"> the representativity of the research project</w:t>
      </w:r>
      <w:r w:rsidR="00283B6C" w:rsidRPr="00DB16AE">
        <w:rPr>
          <w:rFonts w:asciiTheme="majorHAnsi" w:hAnsiTheme="majorHAnsi"/>
          <w:lang w:val="en-GB"/>
        </w:rPr>
        <w:t>,</w:t>
      </w:r>
      <w:r w:rsidRPr="00DB16AE">
        <w:rPr>
          <w:rFonts w:asciiTheme="majorHAnsi" w:hAnsiTheme="majorHAnsi"/>
          <w:lang w:val="en-GB"/>
        </w:rPr>
        <w:t xml:space="preserve"> and reservations ought to be taken if wanting to t</w:t>
      </w:r>
      <w:r w:rsidR="00283B6C" w:rsidRPr="00DB16AE">
        <w:rPr>
          <w:rFonts w:asciiTheme="majorHAnsi" w:hAnsiTheme="majorHAnsi"/>
          <w:lang w:val="en-GB"/>
        </w:rPr>
        <w:t>ransfer the results to</w:t>
      </w:r>
      <w:r w:rsidR="00A213EC" w:rsidRPr="00DB16AE">
        <w:rPr>
          <w:rFonts w:asciiTheme="majorHAnsi" w:hAnsiTheme="majorHAnsi"/>
          <w:lang w:val="en-GB"/>
        </w:rPr>
        <w:t xml:space="preserve"> other EU-</w:t>
      </w:r>
      <w:r w:rsidR="00227D65" w:rsidRPr="00DB16AE">
        <w:rPr>
          <w:rFonts w:asciiTheme="majorHAnsi" w:hAnsiTheme="majorHAnsi"/>
          <w:lang w:val="en-GB"/>
        </w:rPr>
        <w:t>Member States</w:t>
      </w:r>
      <w:r w:rsidRPr="00DB16AE">
        <w:rPr>
          <w:rFonts w:asciiTheme="majorHAnsi" w:hAnsiTheme="majorHAnsi"/>
          <w:lang w:val="en-GB"/>
        </w:rPr>
        <w:t>.</w:t>
      </w:r>
      <w:r w:rsidR="003A5483" w:rsidRPr="00DB16AE">
        <w:rPr>
          <w:rFonts w:asciiTheme="majorHAnsi" w:hAnsiTheme="majorHAnsi" w:cs="Times New Roman"/>
          <w:lang w:val="en-GB"/>
        </w:rPr>
        <w:t xml:space="preserve"> </w:t>
      </w:r>
      <w:r w:rsidR="00107714" w:rsidRPr="00DB16AE">
        <w:rPr>
          <w:rFonts w:asciiTheme="majorHAnsi" w:eastAsia="Times New Roman" w:hAnsiTheme="majorHAnsi" w:cs="Times New Roman"/>
          <w:lang w:val="en-GB"/>
        </w:rPr>
        <w:t xml:space="preserve">In accordance with the objective of this project, it is consequently important to keep in mind and incorporate the </w:t>
      </w:r>
      <w:r w:rsidRPr="00DB16AE">
        <w:rPr>
          <w:rFonts w:asciiTheme="majorHAnsi" w:eastAsia="Times New Roman" w:hAnsiTheme="majorHAnsi" w:cs="Times New Roman"/>
          <w:lang w:val="en-GB"/>
        </w:rPr>
        <w:t xml:space="preserve">societal </w:t>
      </w:r>
      <w:r w:rsidR="00107714" w:rsidRPr="00DB16AE">
        <w:rPr>
          <w:rFonts w:asciiTheme="majorHAnsi" w:eastAsia="Times New Roman" w:hAnsiTheme="majorHAnsi" w:cs="Times New Roman"/>
          <w:lang w:val="en-GB"/>
        </w:rPr>
        <w:t xml:space="preserve">context in which the </w:t>
      </w:r>
      <w:r w:rsidRPr="00DB16AE">
        <w:rPr>
          <w:rFonts w:asciiTheme="majorHAnsi" w:eastAsia="Times New Roman" w:hAnsiTheme="majorHAnsi" w:cs="Times New Roman"/>
          <w:lang w:val="en-GB"/>
        </w:rPr>
        <w:t>articles</w:t>
      </w:r>
      <w:r w:rsidR="00107714" w:rsidRPr="00DB16AE">
        <w:rPr>
          <w:rFonts w:asciiTheme="majorHAnsi" w:eastAsia="Times New Roman" w:hAnsiTheme="majorHAnsi" w:cs="Times New Roman"/>
          <w:lang w:val="en-GB"/>
        </w:rPr>
        <w:t xml:space="preserve"> have been produced. Furthermore, it must be recognised that due to this theoretical approach and understanding, the results reached are also set within a context </w:t>
      </w:r>
      <w:r w:rsidR="009150FE" w:rsidRPr="00DB16AE">
        <w:rPr>
          <w:rFonts w:asciiTheme="majorHAnsi" w:eastAsia="Times New Roman" w:hAnsiTheme="majorHAnsi" w:cs="Times New Roman"/>
          <w:lang w:val="en-GB"/>
        </w:rPr>
        <w:t>and can therefore be characteris</w:t>
      </w:r>
      <w:r w:rsidR="00107714" w:rsidRPr="00DB16AE">
        <w:rPr>
          <w:rFonts w:asciiTheme="majorHAnsi" w:eastAsia="Times New Roman" w:hAnsiTheme="majorHAnsi" w:cs="Times New Roman"/>
          <w:lang w:val="en-GB"/>
        </w:rPr>
        <w:t>ed as subjective knowledge.</w:t>
      </w:r>
    </w:p>
    <w:p w14:paraId="659C4942" w14:textId="77777777" w:rsidR="002E2128" w:rsidRPr="00DB16AE" w:rsidRDefault="002E2128" w:rsidP="00130A91">
      <w:pPr>
        <w:spacing w:line="360" w:lineRule="auto"/>
        <w:jc w:val="both"/>
        <w:rPr>
          <w:rFonts w:asciiTheme="majorHAnsi" w:eastAsia="Times New Roman" w:hAnsiTheme="majorHAnsi" w:cs="Times New Roman"/>
          <w:lang w:val="en-GB"/>
        </w:rPr>
      </w:pPr>
    </w:p>
    <w:p w14:paraId="3C7EDA65" w14:textId="0B4C72C6" w:rsidR="009B072F" w:rsidRPr="00DB16AE" w:rsidRDefault="002E2128" w:rsidP="00130A91">
      <w:pPr>
        <w:spacing w:line="360" w:lineRule="auto"/>
        <w:jc w:val="both"/>
        <w:rPr>
          <w:rFonts w:asciiTheme="majorHAnsi" w:eastAsia="Times New Roman" w:hAnsiTheme="majorHAnsi" w:cs="Times New Roman"/>
          <w:lang w:val="en-GB"/>
        </w:rPr>
      </w:pPr>
      <w:r w:rsidRPr="00DB16AE">
        <w:rPr>
          <w:rFonts w:asciiTheme="majorHAnsi" w:eastAsia="Times New Roman" w:hAnsiTheme="majorHAnsi" w:cs="Times New Roman"/>
          <w:lang w:val="en-GB"/>
        </w:rPr>
        <w:t xml:space="preserve">Limitations are also entailed in </w:t>
      </w:r>
      <w:r w:rsidR="005D4590" w:rsidRPr="00DB16AE">
        <w:rPr>
          <w:rFonts w:asciiTheme="majorHAnsi" w:eastAsia="Times New Roman" w:hAnsiTheme="majorHAnsi" w:cs="Times New Roman"/>
          <w:lang w:val="en-GB"/>
        </w:rPr>
        <w:t>the choice on media discourses. A</w:t>
      </w:r>
      <w:r w:rsidRPr="00DB16AE">
        <w:rPr>
          <w:rFonts w:asciiTheme="majorHAnsi" w:eastAsia="Times New Roman" w:hAnsiTheme="majorHAnsi" w:cs="Times New Roman"/>
          <w:lang w:val="en-GB"/>
        </w:rPr>
        <w:t>s opposed to scienti</w:t>
      </w:r>
      <w:r w:rsidR="005D4590" w:rsidRPr="00DB16AE">
        <w:rPr>
          <w:rFonts w:asciiTheme="majorHAnsi" w:eastAsia="Times New Roman" w:hAnsiTheme="majorHAnsi" w:cs="Times New Roman"/>
          <w:lang w:val="en-GB"/>
        </w:rPr>
        <w:t xml:space="preserve">fic or political discourses, media discourses generally have a wide reach and are thus available to a larger part of society than etc. discourses entailed in political agreements. However, analysing the media discourses sets a limitation in the sense that the research project will not be able to determine political struggles and power relations, which can also exert influence on the EU </w:t>
      </w:r>
      <w:r w:rsidR="00227D65" w:rsidRPr="00DB16AE">
        <w:rPr>
          <w:rFonts w:asciiTheme="majorHAnsi" w:eastAsia="Times New Roman" w:hAnsiTheme="majorHAnsi" w:cs="Times New Roman"/>
          <w:lang w:val="en-GB"/>
        </w:rPr>
        <w:t>Member States</w:t>
      </w:r>
      <w:r w:rsidR="005D4590" w:rsidRPr="00DB16AE">
        <w:rPr>
          <w:rFonts w:asciiTheme="majorHAnsi" w:eastAsia="Times New Roman" w:hAnsiTheme="majorHAnsi" w:cs="Times New Roman"/>
          <w:lang w:val="en-GB"/>
        </w:rPr>
        <w:t xml:space="preserve"> ability and willingness to take joint responsibility.</w:t>
      </w:r>
    </w:p>
    <w:p w14:paraId="23E34993" w14:textId="77777777" w:rsidR="00955A3D" w:rsidRPr="00DB16AE" w:rsidRDefault="00955A3D" w:rsidP="00130A91">
      <w:pPr>
        <w:spacing w:line="360" w:lineRule="auto"/>
        <w:jc w:val="both"/>
        <w:rPr>
          <w:rFonts w:asciiTheme="majorHAnsi" w:hAnsiTheme="majorHAnsi" w:cs="Times New Roman"/>
          <w:lang w:val="en-GB"/>
        </w:rPr>
      </w:pPr>
    </w:p>
    <w:p w14:paraId="2F7AA4A5" w14:textId="24944524" w:rsidR="00DD2459" w:rsidRPr="00DB16AE" w:rsidRDefault="00C5224D" w:rsidP="00130A91">
      <w:pPr>
        <w:pStyle w:val="Heading2"/>
        <w:spacing w:line="360" w:lineRule="auto"/>
        <w:jc w:val="both"/>
        <w:rPr>
          <w:lang w:val="en-GB"/>
        </w:rPr>
      </w:pPr>
      <w:bookmarkStart w:id="8" w:name="_Toc233790787"/>
      <w:r w:rsidRPr="00DB16AE">
        <w:rPr>
          <w:lang w:val="en-GB"/>
        </w:rPr>
        <w:t>2.5</w:t>
      </w:r>
      <w:r w:rsidR="005C422A" w:rsidRPr="00DB16AE">
        <w:rPr>
          <w:lang w:val="en-GB"/>
        </w:rPr>
        <w:t xml:space="preserve"> </w:t>
      </w:r>
      <w:r w:rsidR="00EB155E" w:rsidRPr="00DB16AE">
        <w:rPr>
          <w:lang w:val="en-GB"/>
        </w:rPr>
        <w:t>Discourse A</w:t>
      </w:r>
      <w:r w:rsidR="00DD2459" w:rsidRPr="00DB16AE">
        <w:rPr>
          <w:lang w:val="en-GB"/>
        </w:rPr>
        <w:t>nalysis</w:t>
      </w:r>
      <w:bookmarkEnd w:id="8"/>
    </w:p>
    <w:p w14:paraId="20B0B41A" w14:textId="6FC823C5" w:rsidR="00CE55A2" w:rsidRPr="00DB16AE" w:rsidRDefault="00C40794" w:rsidP="00130A91">
      <w:pPr>
        <w:spacing w:line="360" w:lineRule="auto"/>
        <w:jc w:val="both"/>
        <w:rPr>
          <w:rFonts w:asciiTheme="majorHAnsi" w:hAnsiTheme="majorHAnsi"/>
          <w:lang w:val="en-GB"/>
        </w:rPr>
      </w:pPr>
      <w:r w:rsidRPr="00DB16AE">
        <w:rPr>
          <w:rFonts w:asciiTheme="majorHAnsi" w:hAnsiTheme="majorHAnsi"/>
          <w:lang w:val="en-GB"/>
        </w:rPr>
        <w:t xml:space="preserve">In the following section the discursive approach of this project will be unfolded and delimited. </w:t>
      </w:r>
      <w:r w:rsidR="00DD2459" w:rsidRPr="00DB16AE">
        <w:rPr>
          <w:rFonts w:asciiTheme="majorHAnsi" w:hAnsiTheme="majorHAnsi"/>
          <w:lang w:val="en-GB"/>
        </w:rPr>
        <w:t>The theories and methods of discourse are</w:t>
      </w:r>
      <w:r w:rsidR="00541B5E" w:rsidRPr="00DB16AE">
        <w:rPr>
          <w:rFonts w:asciiTheme="majorHAnsi" w:hAnsiTheme="majorHAnsi"/>
          <w:lang w:val="en-GB"/>
        </w:rPr>
        <w:t>,</w:t>
      </w:r>
      <w:r w:rsidR="00DD2459" w:rsidRPr="00DB16AE">
        <w:rPr>
          <w:rFonts w:asciiTheme="majorHAnsi" w:hAnsiTheme="majorHAnsi"/>
          <w:lang w:val="en-GB"/>
        </w:rPr>
        <w:t xml:space="preserve"> if not endless then </w:t>
      </w:r>
      <w:r w:rsidR="00B94931" w:rsidRPr="00DB16AE">
        <w:rPr>
          <w:rFonts w:asciiTheme="majorHAnsi" w:hAnsiTheme="majorHAnsi"/>
          <w:lang w:val="en-GB"/>
        </w:rPr>
        <w:t>numerous, and many of the different approaches have made contributions that could be of relevance</w:t>
      </w:r>
      <w:r w:rsidR="00034D70" w:rsidRPr="00DB16AE">
        <w:rPr>
          <w:rFonts w:asciiTheme="majorHAnsi" w:hAnsiTheme="majorHAnsi"/>
          <w:lang w:val="en-GB"/>
        </w:rPr>
        <w:t>, when answering</w:t>
      </w:r>
      <w:r w:rsidR="00B94931" w:rsidRPr="00DB16AE">
        <w:rPr>
          <w:rFonts w:asciiTheme="majorHAnsi" w:hAnsiTheme="majorHAnsi"/>
          <w:lang w:val="en-GB"/>
        </w:rPr>
        <w:t xml:space="preserve"> the research question of this thesis. However, mixing elements from all the different</w:t>
      </w:r>
      <w:r w:rsidR="009150FE" w:rsidRPr="00DB16AE">
        <w:rPr>
          <w:rFonts w:asciiTheme="majorHAnsi" w:hAnsiTheme="majorHAnsi"/>
          <w:lang w:val="en-GB"/>
        </w:rPr>
        <w:t xml:space="preserve"> approaches create difficulties</w:t>
      </w:r>
      <w:r w:rsidR="00821567" w:rsidRPr="00DB16AE">
        <w:rPr>
          <w:rFonts w:asciiTheme="majorHAnsi" w:hAnsiTheme="majorHAnsi"/>
          <w:lang w:val="en-GB"/>
        </w:rPr>
        <w:t>. E</w:t>
      </w:r>
      <w:r w:rsidR="00B94931" w:rsidRPr="00DB16AE">
        <w:rPr>
          <w:rFonts w:asciiTheme="majorHAnsi" w:hAnsiTheme="majorHAnsi"/>
          <w:lang w:val="en-GB"/>
        </w:rPr>
        <w:t>ven though all the different approaches within the fi</w:t>
      </w:r>
      <w:r w:rsidR="00CE55A2" w:rsidRPr="00DB16AE">
        <w:rPr>
          <w:rFonts w:asciiTheme="majorHAnsi" w:hAnsiTheme="majorHAnsi"/>
          <w:lang w:val="en-GB"/>
        </w:rPr>
        <w:t xml:space="preserve">eld of discourse analysis have roots in </w:t>
      </w:r>
      <w:r w:rsidR="00056076" w:rsidRPr="00DB16AE">
        <w:rPr>
          <w:rFonts w:asciiTheme="majorHAnsi" w:hAnsiTheme="majorHAnsi"/>
          <w:lang w:val="en-GB"/>
        </w:rPr>
        <w:t xml:space="preserve">social constructivism, </w:t>
      </w:r>
      <w:r w:rsidR="00B94931" w:rsidRPr="00DB16AE">
        <w:rPr>
          <w:rFonts w:asciiTheme="majorHAnsi" w:hAnsiTheme="majorHAnsi"/>
          <w:lang w:val="en-GB"/>
        </w:rPr>
        <w:t>disagreement</w:t>
      </w:r>
      <w:r w:rsidR="00CE55A2" w:rsidRPr="00DB16AE">
        <w:rPr>
          <w:rFonts w:asciiTheme="majorHAnsi" w:hAnsiTheme="majorHAnsi"/>
          <w:lang w:val="en-GB"/>
        </w:rPr>
        <w:t>s</w:t>
      </w:r>
      <w:r w:rsidR="00B94931" w:rsidRPr="00DB16AE">
        <w:rPr>
          <w:rFonts w:asciiTheme="majorHAnsi" w:hAnsiTheme="majorHAnsi"/>
          <w:lang w:val="en-GB"/>
        </w:rPr>
        <w:t xml:space="preserve"> concer</w:t>
      </w:r>
      <w:r w:rsidR="00A31CD8" w:rsidRPr="00DB16AE">
        <w:rPr>
          <w:rFonts w:asciiTheme="majorHAnsi" w:hAnsiTheme="majorHAnsi"/>
          <w:lang w:val="en-GB"/>
        </w:rPr>
        <w:t xml:space="preserve">ning the discourses degree of constructive ability and the independency of </w:t>
      </w:r>
      <w:r w:rsidR="0092107A" w:rsidRPr="00DB16AE">
        <w:rPr>
          <w:rFonts w:asciiTheme="majorHAnsi" w:hAnsiTheme="majorHAnsi"/>
          <w:lang w:val="en-GB"/>
        </w:rPr>
        <w:t>the discourses</w:t>
      </w:r>
      <w:r w:rsidR="009150FE" w:rsidRPr="00DB16AE">
        <w:rPr>
          <w:rFonts w:asciiTheme="majorHAnsi" w:hAnsiTheme="majorHAnsi"/>
          <w:lang w:val="en-GB"/>
        </w:rPr>
        <w:t xml:space="preserve"> exist</w:t>
      </w:r>
      <w:r w:rsidR="00056076" w:rsidRPr="00DB16AE">
        <w:rPr>
          <w:rFonts w:asciiTheme="majorHAnsi" w:hAnsiTheme="majorHAnsi"/>
          <w:lang w:val="en-GB"/>
        </w:rPr>
        <w:t xml:space="preserve"> between the different approaches</w:t>
      </w:r>
      <w:r w:rsidR="009150FE" w:rsidRPr="00DB16AE">
        <w:rPr>
          <w:rFonts w:asciiTheme="majorHAnsi" w:hAnsiTheme="majorHAnsi"/>
          <w:lang w:val="en-GB"/>
        </w:rPr>
        <w:t>.</w:t>
      </w:r>
      <w:r w:rsidR="0092107A" w:rsidRPr="00DB16AE">
        <w:rPr>
          <w:rFonts w:asciiTheme="majorHAnsi" w:hAnsiTheme="majorHAnsi"/>
          <w:lang w:val="en-GB"/>
        </w:rPr>
        <w:t xml:space="preserve"> (Jørgensen &amp;</w:t>
      </w:r>
      <w:r w:rsidR="00A31CD8" w:rsidRPr="00DB16AE">
        <w:rPr>
          <w:rFonts w:asciiTheme="majorHAnsi" w:hAnsiTheme="majorHAnsi"/>
          <w:lang w:val="en-GB"/>
        </w:rPr>
        <w:t xml:space="preserve"> Phillips</w:t>
      </w:r>
      <w:r w:rsidR="001235E2" w:rsidRPr="00DB16AE">
        <w:rPr>
          <w:rFonts w:asciiTheme="majorHAnsi" w:hAnsiTheme="majorHAnsi"/>
          <w:lang w:val="en-GB"/>
        </w:rPr>
        <w:t xml:space="preserve"> 2011</w:t>
      </w:r>
      <w:r w:rsidR="00E409A0" w:rsidRPr="00DB16AE">
        <w:rPr>
          <w:rFonts w:asciiTheme="majorHAnsi" w:hAnsiTheme="majorHAnsi"/>
          <w:lang w:val="en-GB"/>
        </w:rPr>
        <w:t>: 11)</w:t>
      </w:r>
      <w:r w:rsidR="00034D70" w:rsidRPr="00DB16AE">
        <w:rPr>
          <w:rFonts w:asciiTheme="majorHAnsi" w:hAnsiTheme="majorHAnsi"/>
          <w:lang w:val="en-GB"/>
        </w:rPr>
        <w:t xml:space="preserve"> </w:t>
      </w:r>
      <w:r w:rsidR="00F476DC" w:rsidRPr="00DB16AE">
        <w:rPr>
          <w:rFonts w:asciiTheme="majorHAnsi" w:hAnsiTheme="majorHAnsi"/>
          <w:lang w:val="en-GB"/>
        </w:rPr>
        <w:t xml:space="preserve">This research project takes the position that discourses are also </w:t>
      </w:r>
      <w:r w:rsidR="00822ED2" w:rsidRPr="00DB16AE">
        <w:rPr>
          <w:rFonts w:asciiTheme="majorHAnsi" w:hAnsiTheme="majorHAnsi"/>
          <w:lang w:val="en-GB"/>
        </w:rPr>
        <w:t>affected</w:t>
      </w:r>
      <w:r w:rsidR="00F476DC" w:rsidRPr="00DB16AE">
        <w:rPr>
          <w:rFonts w:asciiTheme="majorHAnsi" w:hAnsiTheme="majorHAnsi"/>
          <w:lang w:val="en-GB"/>
        </w:rPr>
        <w:t xml:space="preserve"> by non-discursive practices in society. This correlates with </w:t>
      </w:r>
      <w:r w:rsidR="00822ED2" w:rsidRPr="00DB16AE">
        <w:rPr>
          <w:rFonts w:asciiTheme="majorHAnsi" w:hAnsiTheme="majorHAnsi"/>
          <w:lang w:val="en-GB"/>
        </w:rPr>
        <w:t>the position of Fairclough, who</w:t>
      </w:r>
      <w:r w:rsidR="00F476DC" w:rsidRPr="00DB16AE">
        <w:rPr>
          <w:rFonts w:asciiTheme="majorHAnsi" w:hAnsiTheme="majorHAnsi"/>
          <w:lang w:val="en-GB"/>
        </w:rPr>
        <w:t>s</w:t>
      </w:r>
      <w:r w:rsidR="00822ED2" w:rsidRPr="00DB16AE">
        <w:rPr>
          <w:rFonts w:asciiTheme="majorHAnsi" w:hAnsiTheme="majorHAnsi"/>
          <w:lang w:val="en-GB"/>
        </w:rPr>
        <w:t>e</w:t>
      </w:r>
      <w:r w:rsidR="00F476DC" w:rsidRPr="00DB16AE">
        <w:rPr>
          <w:rFonts w:asciiTheme="majorHAnsi" w:hAnsiTheme="majorHAnsi"/>
          <w:lang w:val="en-GB"/>
        </w:rPr>
        <w:t xml:space="preserve"> critical discourse analysis will be the primary approach of the discourse analysis conducted in this thesis. </w:t>
      </w:r>
      <w:r w:rsidR="00CE55A2" w:rsidRPr="00DB16AE">
        <w:rPr>
          <w:rFonts w:asciiTheme="majorHAnsi" w:hAnsiTheme="majorHAnsi"/>
          <w:lang w:val="en-GB"/>
        </w:rPr>
        <w:t>This said, Jørgensen and Phillips</w:t>
      </w:r>
      <w:r w:rsidR="003A38C6" w:rsidRPr="00DB16AE">
        <w:rPr>
          <w:rStyle w:val="FootnoteReference"/>
          <w:rFonts w:asciiTheme="majorHAnsi" w:hAnsiTheme="majorHAnsi"/>
          <w:lang w:val="en-GB"/>
        </w:rPr>
        <w:footnoteReference w:id="5"/>
      </w:r>
      <w:r w:rsidR="00CE55A2" w:rsidRPr="00DB16AE">
        <w:rPr>
          <w:rFonts w:asciiTheme="majorHAnsi" w:hAnsiTheme="majorHAnsi"/>
          <w:lang w:val="en-GB"/>
        </w:rPr>
        <w:t xml:space="preserve"> also argue that a combination of elements is possible and</w:t>
      </w:r>
      <w:r w:rsidR="0092107A" w:rsidRPr="00DB16AE">
        <w:rPr>
          <w:rFonts w:asciiTheme="majorHAnsi" w:hAnsiTheme="majorHAnsi"/>
          <w:lang w:val="en-GB"/>
        </w:rPr>
        <w:t xml:space="preserve"> desi</w:t>
      </w:r>
      <w:r w:rsidR="001235E2" w:rsidRPr="00DB16AE">
        <w:rPr>
          <w:rFonts w:asciiTheme="majorHAnsi" w:hAnsiTheme="majorHAnsi"/>
          <w:lang w:val="en-GB"/>
        </w:rPr>
        <w:t>rable (Jørgensen &amp; Phillips 2011</w:t>
      </w:r>
      <w:r w:rsidR="0092107A" w:rsidRPr="00DB16AE">
        <w:rPr>
          <w:rFonts w:asciiTheme="majorHAnsi" w:hAnsiTheme="majorHAnsi"/>
          <w:lang w:val="en-GB"/>
        </w:rPr>
        <w:t xml:space="preserve">: 16). </w:t>
      </w:r>
      <w:r w:rsidR="00F476DC" w:rsidRPr="00DB16AE">
        <w:rPr>
          <w:rFonts w:asciiTheme="majorHAnsi" w:hAnsiTheme="majorHAnsi"/>
          <w:lang w:val="en-GB"/>
        </w:rPr>
        <w:t>Fairclough also proposes this argument.</w:t>
      </w:r>
      <w:r w:rsidR="0018564E" w:rsidRPr="00DB16AE">
        <w:rPr>
          <w:rFonts w:asciiTheme="majorHAnsi" w:hAnsiTheme="majorHAnsi"/>
          <w:lang w:val="en-GB"/>
        </w:rPr>
        <w:t xml:space="preserve"> (Fairclough 2008: 7)</w:t>
      </w:r>
      <w:r w:rsidR="0092107A" w:rsidRPr="00DB16AE">
        <w:rPr>
          <w:rFonts w:asciiTheme="majorHAnsi" w:hAnsiTheme="majorHAnsi"/>
          <w:lang w:val="en-GB"/>
        </w:rPr>
        <w:t xml:space="preserve"> </w:t>
      </w:r>
    </w:p>
    <w:p w14:paraId="6D89ECBE" w14:textId="77777777" w:rsidR="00034D70" w:rsidRPr="00DB16AE" w:rsidRDefault="00034D70" w:rsidP="00130A91">
      <w:pPr>
        <w:spacing w:line="360" w:lineRule="auto"/>
        <w:jc w:val="both"/>
        <w:rPr>
          <w:rFonts w:asciiTheme="majorHAnsi" w:hAnsiTheme="majorHAnsi"/>
          <w:lang w:val="en-GB"/>
        </w:rPr>
      </w:pPr>
    </w:p>
    <w:p w14:paraId="3471211C" w14:textId="21D8A04C" w:rsidR="00C40794" w:rsidRPr="00DB16AE" w:rsidRDefault="00034D70" w:rsidP="00130A91">
      <w:pPr>
        <w:spacing w:line="360" w:lineRule="auto"/>
        <w:jc w:val="both"/>
        <w:rPr>
          <w:rFonts w:asciiTheme="majorHAnsi" w:hAnsiTheme="majorHAnsi"/>
          <w:lang w:val="en-GB"/>
        </w:rPr>
      </w:pPr>
      <w:r w:rsidRPr="00DB16AE">
        <w:rPr>
          <w:rFonts w:asciiTheme="majorHAnsi" w:hAnsiTheme="majorHAnsi"/>
          <w:lang w:val="en-GB"/>
        </w:rPr>
        <w:t>The critical discourse analysis provides us with the analytical tools to linguistically investigate the changes of society and discuss the way we speak of certain topics.</w:t>
      </w:r>
      <w:r w:rsidR="00D146AA" w:rsidRPr="00DB16AE">
        <w:rPr>
          <w:rFonts w:asciiTheme="majorHAnsi" w:hAnsiTheme="majorHAnsi"/>
          <w:lang w:val="en-GB"/>
        </w:rPr>
        <w:t xml:space="preserve"> Discourse is much more than language, it is constitutive of our social world and the discourse becomes a framework for the justification of different power practices. (Bryman 2004: 370)</w:t>
      </w:r>
      <w:r w:rsidRPr="00DB16AE">
        <w:rPr>
          <w:rFonts w:asciiTheme="majorHAnsi" w:hAnsiTheme="majorHAnsi"/>
          <w:lang w:val="en-GB"/>
        </w:rPr>
        <w:t xml:space="preserve"> The critical discourse analysis is a way to investigate social problems</w:t>
      </w:r>
      <w:r w:rsidR="00E409A0" w:rsidRPr="00DB16AE">
        <w:rPr>
          <w:rFonts w:asciiTheme="majorHAnsi" w:hAnsiTheme="majorHAnsi"/>
          <w:lang w:val="en-GB"/>
        </w:rPr>
        <w:t xml:space="preserve"> and societal changes in society, through language analysis. Fairclough’s critical discourse theory can be applied whenever there is a social problem entailing a discursive aspect</w:t>
      </w:r>
      <w:r w:rsidRPr="00DB16AE">
        <w:rPr>
          <w:rFonts w:asciiTheme="majorHAnsi" w:hAnsiTheme="majorHAnsi"/>
          <w:lang w:val="en-GB"/>
        </w:rPr>
        <w:t xml:space="preserve"> (Fairclough 2008: 14)</w:t>
      </w:r>
      <w:r w:rsidR="006B238A" w:rsidRPr="00DB16AE">
        <w:rPr>
          <w:rFonts w:asciiTheme="majorHAnsi" w:hAnsiTheme="majorHAnsi"/>
          <w:lang w:val="en-GB"/>
        </w:rPr>
        <w:t>. According to the research project, the problem</w:t>
      </w:r>
      <w:r w:rsidRPr="00DB16AE">
        <w:rPr>
          <w:rFonts w:asciiTheme="majorHAnsi" w:hAnsiTheme="majorHAnsi"/>
          <w:lang w:val="en-GB"/>
        </w:rPr>
        <w:t xml:space="preserve"> </w:t>
      </w:r>
      <w:r w:rsidR="006B238A" w:rsidRPr="00DB16AE">
        <w:rPr>
          <w:rFonts w:asciiTheme="majorHAnsi" w:hAnsiTheme="majorHAnsi"/>
          <w:lang w:val="en-GB"/>
        </w:rPr>
        <w:t xml:space="preserve">is the uneven responsibility sharing among the EU </w:t>
      </w:r>
      <w:r w:rsidR="00227D65" w:rsidRPr="00DB16AE">
        <w:rPr>
          <w:rFonts w:asciiTheme="majorHAnsi" w:hAnsiTheme="majorHAnsi"/>
          <w:lang w:val="en-GB"/>
        </w:rPr>
        <w:t>Member States</w:t>
      </w:r>
      <w:r w:rsidR="006F1FEF" w:rsidRPr="00DB16AE">
        <w:rPr>
          <w:rFonts w:asciiTheme="majorHAnsi" w:hAnsiTheme="majorHAnsi"/>
          <w:lang w:val="en-GB"/>
        </w:rPr>
        <w:t>,</w:t>
      </w:r>
      <w:r w:rsidR="006B238A" w:rsidRPr="00DB16AE">
        <w:rPr>
          <w:rFonts w:asciiTheme="majorHAnsi" w:hAnsiTheme="majorHAnsi"/>
          <w:lang w:val="en-GB"/>
        </w:rPr>
        <w:t xml:space="preserve"> and the discursive aspect investigated is the Danish media’s articulation of asylum in the EU. </w:t>
      </w:r>
      <w:r w:rsidR="002D699C" w:rsidRPr="00DB16AE">
        <w:rPr>
          <w:rFonts w:asciiTheme="majorHAnsi" w:hAnsiTheme="majorHAnsi"/>
          <w:lang w:val="en-GB"/>
        </w:rPr>
        <w:t>Combining</w:t>
      </w:r>
      <w:r w:rsidR="00A923A6" w:rsidRPr="00DB16AE">
        <w:rPr>
          <w:rFonts w:asciiTheme="majorHAnsi" w:hAnsiTheme="majorHAnsi"/>
          <w:lang w:val="en-GB"/>
        </w:rPr>
        <w:t xml:space="preserve"> Fairclough’s critical discourse analysis with elements from other discursive ap</w:t>
      </w:r>
      <w:r w:rsidRPr="00DB16AE">
        <w:rPr>
          <w:rFonts w:asciiTheme="majorHAnsi" w:hAnsiTheme="majorHAnsi"/>
          <w:lang w:val="en-GB"/>
        </w:rPr>
        <w:t>proaches is, as stated,</w:t>
      </w:r>
      <w:r w:rsidR="002D699C" w:rsidRPr="00DB16AE">
        <w:rPr>
          <w:rFonts w:asciiTheme="majorHAnsi" w:hAnsiTheme="majorHAnsi"/>
          <w:lang w:val="en-GB"/>
        </w:rPr>
        <w:t xml:space="preserve"> not impossible. </w:t>
      </w:r>
      <w:r w:rsidR="006B238A" w:rsidRPr="00DB16AE">
        <w:rPr>
          <w:rFonts w:asciiTheme="majorHAnsi" w:hAnsiTheme="majorHAnsi"/>
          <w:lang w:val="en-GB"/>
        </w:rPr>
        <w:t>However, i</w:t>
      </w:r>
      <w:r w:rsidR="00A923A6" w:rsidRPr="00DB16AE">
        <w:rPr>
          <w:rFonts w:asciiTheme="majorHAnsi" w:hAnsiTheme="majorHAnsi"/>
          <w:lang w:val="en-GB"/>
        </w:rPr>
        <w:t>t</w:t>
      </w:r>
      <w:r w:rsidR="002D699C" w:rsidRPr="00DB16AE">
        <w:rPr>
          <w:rFonts w:asciiTheme="majorHAnsi" w:hAnsiTheme="majorHAnsi"/>
          <w:lang w:val="en-GB"/>
        </w:rPr>
        <w:t xml:space="preserve"> </w:t>
      </w:r>
      <w:r w:rsidR="006B238A" w:rsidRPr="00DB16AE">
        <w:rPr>
          <w:rFonts w:asciiTheme="majorHAnsi" w:hAnsiTheme="majorHAnsi"/>
          <w:lang w:val="en-GB"/>
        </w:rPr>
        <w:t xml:space="preserve">is necessary to </w:t>
      </w:r>
      <w:r w:rsidRPr="00DB16AE">
        <w:rPr>
          <w:rFonts w:asciiTheme="majorHAnsi" w:hAnsiTheme="majorHAnsi"/>
          <w:lang w:val="en-GB"/>
        </w:rPr>
        <w:t>consider</w:t>
      </w:r>
      <w:r w:rsidR="002D699C" w:rsidRPr="00DB16AE">
        <w:rPr>
          <w:rFonts w:asciiTheme="majorHAnsi" w:hAnsiTheme="majorHAnsi"/>
          <w:lang w:val="en-GB"/>
        </w:rPr>
        <w:t xml:space="preserve"> if aspects of theory of science within the two approaches collide. </w:t>
      </w:r>
      <w:r w:rsidRPr="00DB16AE">
        <w:rPr>
          <w:rFonts w:asciiTheme="majorHAnsi" w:hAnsiTheme="majorHAnsi"/>
          <w:lang w:val="en-GB"/>
        </w:rPr>
        <w:t>The analysis carried out in this thesis will take its starting point in the Critical Discourse Analysis by Fairclough and include elements from framing theory</w:t>
      </w:r>
      <w:r w:rsidR="00DE5A32" w:rsidRPr="00DB16AE">
        <w:rPr>
          <w:rStyle w:val="FootnoteReference"/>
          <w:rFonts w:asciiTheme="majorHAnsi" w:hAnsiTheme="majorHAnsi"/>
          <w:lang w:val="en-GB"/>
        </w:rPr>
        <w:footnoteReference w:id="6"/>
      </w:r>
      <w:r w:rsidRPr="00DB16AE">
        <w:rPr>
          <w:rFonts w:asciiTheme="majorHAnsi" w:hAnsiTheme="majorHAnsi"/>
          <w:lang w:val="en-GB"/>
        </w:rPr>
        <w:t xml:space="preserve">. </w:t>
      </w:r>
      <w:r w:rsidR="003A38C6" w:rsidRPr="00DB16AE">
        <w:rPr>
          <w:rFonts w:asciiTheme="majorHAnsi" w:hAnsiTheme="majorHAnsi"/>
          <w:lang w:val="en-GB"/>
        </w:rPr>
        <w:t>Introductory</w:t>
      </w:r>
      <w:r w:rsidR="00F605CE" w:rsidRPr="00DB16AE">
        <w:rPr>
          <w:rFonts w:asciiTheme="majorHAnsi" w:hAnsiTheme="majorHAnsi"/>
          <w:lang w:val="en-GB"/>
        </w:rPr>
        <w:t>,</w:t>
      </w:r>
      <w:r w:rsidR="003A38C6" w:rsidRPr="00DB16AE">
        <w:rPr>
          <w:rFonts w:asciiTheme="majorHAnsi" w:hAnsiTheme="majorHAnsi"/>
          <w:lang w:val="en-GB"/>
        </w:rPr>
        <w:t xml:space="preserve"> the theory of Fairclough will be introduced and operationalized. Followed by an introduction to the chosen framing theory and conclusively this paragraph will en</w:t>
      </w:r>
      <w:r w:rsidR="0025464B" w:rsidRPr="00DB16AE">
        <w:rPr>
          <w:rFonts w:asciiTheme="majorHAnsi" w:hAnsiTheme="majorHAnsi"/>
          <w:lang w:val="en-GB"/>
        </w:rPr>
        <w:t xml:space="preserve">tail a section outlining how </w:t>
      </w:r>
      <w:r w:rsidR="003A38C6" w:rsidRPr="00DB16AE">
        <w:rPr>
          <w:rFonts w:asciiTheme="majorHAnsi" w:hAnsiTheme="majorHAnsi"/>
          <w:lang w:val="en-GB"/>
        </w:rPr>
        <w:t>the two theories</w:t>
      </w:r>
      <w:r w:rsidR="0025464B" w:rsidRPr="00DB16AE">
        <w:rPr>
          <w:rFonts w:asciiTheme="majorHAnsi" w:hAnsiTheme="majorHAnsi"/>
          <w:lang w:val="en-GB"/>
        </w:rPr>
        <w:t xml:space="preserve"> will be</w:t>
      </w:r>
      <w:r w:rsidR="003A38C6" w:rsidRPr="00DB16AE">
        <w:rPr>
          <w:rFonts w:asciiTheme="majorHAnsi" w:hAnsiTheme="majorHAnsi"/>
          <w:lang w:val="en-GB"/>
        </w:rPr>
        <w:t xml:space="preserve"> combined and how the discourse analysis will be executed.</w:t>
      </w:r>
    </w:p>
    <w:p w14:paraId="34506E84" w14:textId="77777777" w:rsidR="00C95538" w:rsidRPr="00DB16AE" w:rsidRDefault="00C95538" w:rsidP="00130A91">
      <w:pPr>
        <w:spacing w:line="360" w:lineRule="auto"/>
        <w:jc w:val="both"/>
        <w:rPr>
          <w:rFonts w:asciiTheme="majorHAnsi" w:hAnsiTheme="majorHAnsi"/>
          <w:lang w:val="en-GB"/>
        </w:rPr>
      </w:pPr>
    </w:p>
    <w:p w14:paraId="0094F6A6" w14:textId="15E0E7F5" w:rsidR="00184106" w:rsidRPr="00DB16AE" w:rsidRDefault="00C5224D" w:rsidP="00130A91">
      <w:pPr>
        <w:pStyle w:val="Heading2"/>
        <w:spacing w:line="360" w:lineRule="auto"/>
        <w:jc w:val="both"/>
        <w:rPr>
          <w:lang w:val="en-GB"/>
        </w:rPr>
      </w:pPr>
      <w:bookmarkStart w:id="9" w:name="_Toc233790788"/>
      <w:r w:rsidRPr="00DB16AE">
        <w:rPr>
          <w:lang w:val="en-GB"/>
        </w:rPr>
        <w:t>2.6</w:t>
      </w:r>
      <w:r w:rsidR="005C422A" w:rsidRPr="00DB16AE">
        <w:rPr>
          <w:lang w:val="en-GB"/>
        </w:rPr>
        <w:t xml:space="preserve"> </w:t>
      </w:r>
      <w:r w:rsidR="0025464B" w:rsidRPr="00DB16AE">
        <w:rPr>
          <w:lang w:val="en-GB"/>
        </w:rPr>
        <w:t>The Criti</w:t>
      </w:r>
      <w:r w:rsidR="00AA6854" w:rsidRPr="00DB16AE">
        <w:rPr>
          <w:lang w:val="en-GB"/>
        </w:rPr>
        <w:t>cal Discourse Analysis by Fairclough</w:t>
      </w:r>
      <w:bookmarkEnd w:id="9"/>
    </w:p>
    <w:p w14:paraId="2081AF28" w14:textId="6FFBA534" w:rsidR="001C329C" w:rsidRPr="00DB16AE" w:rsidRDefault="00B94803" w:rsidP="00130A91">
      <w:pPr>
        <w:spacing w:line="360" w:lineRule="auto"/>
        <w:jc w:val="both"/>
        <w:rPr>
          <w:rFonts w:asciiTheme="majorHAnsi" w:hAnsiTheme="majorHAnsi"/>
          <w:lang w:val="en-GB"/>
        </w:rPr>
      </w:pPr>
      <w:r w:rsidRPr="00DB16AE">
        <w:rPr>
          <w:rFonts w:asciiTheme="majorHAnsi" w:hAnsiTheme="majorHAnsi"/>
          <w:lang w:val="en-GB"/>
        </w:rPr>
        <w:t>Critical discourse analysis differs from e.g. discourse theory by regarding discourse as a social practise that both constitute the social world, but is also being constitu</w:t>
      </w:r>
      <w:r w:rsidR="00E85509" w:rsidRPr="00DB16AE">
        <w:rPr>
          <w:rFonts w:asciiTheme="majorHAnsi" w:hAnsiTheme="majorHAnsi"/>
          <w:lang w:val="en-GB"/>
        </w:rPr>
        <w:t>ted by the social world. L</w:t>
      </w:r>
      <w:r w:rsidRPr="00DB16AE">
        <w:rPr>
          <w:rFonts w:asciiTheme="majorHAnsi" w:hAnsiTheme="majorHAnsi"/>
          <w:lang w:val="en-GB"/>
        </w:rPr>
        <w:t>anguage and discourse not only</w:t>
      </w:r>
      <w:r w:rsidR="00AA6854" w:rsidRPr="00DB16AE">
        <w:rPr>
          <w:rFonts w:asciiTheme="majorHAnsi" w:hAnsiTheme="majorHAnsi"/>
          <w:lang w:val="en-GB"/>
        </w:rPr>
        <w:t xml:space="preserve"> create and change </w:t>
      </w:r>
      <w:r w:rsidR="00C95538" w:rsidRPr="00DB16AE">
        <w:rPr>
          <w:rFonts w:asciiTheme="majorHAnsi" w:hAnsiTheme="majorHAnsi"/>
          <w:lang w:val="en-GB"/>
        </w:rPr>
        <w:t xml:space="preserve">structures and social </w:t>
      </w:r>
      <w:r w:rsidR="006F1FEF" w:rsidRPr="00DB16AE">
        <w:rPr>
          <w:rFonts w:asciiTheme="majorHAnsi" w:hAnsiTheme="majorHAnsi"/>
          <w:lang w:val="en-GB"/>
        </w:rPr>
        <w:t>processes;</w:t>
      </w:r>
      <w:r w:rsidR="00C95538" w:rsidRPr="00DB16AE">
        <w:rPr>
          <w:rFonts w:asciiTheme="majorHAnsi" w:hAnsiTheme="majorHAnsi"/>
          <w:lang w:val="en-GB"/>
        </w:rPr>
        <w:t xml:space="preserve"> t</w:t>
      </w:r>
      <w:r w:rsidR="00AA6854" w:rsidRPr="00DB16AE">
        <w:rPr>
          <w:rFonts w:asciiTheme="majorHAnsi" w:hAnsiTheme="majorHAnsi"/>
          <w:lang w:val="en-GB"/>
        </w:rPr>
        <w:t>he discourses are also socially co</w:t>
      </w:r>
      <w:r w:rsidR="009150FE" w:rsidRPr="00DB16AE">
        <w:rPr>
          <w:rFonts w:asciiTheme="majorHAnsi" w:hAnsiTheme="majorHAnsi"/>
          <w:lang w:val="en-GB"/>
        </w:rPr>
        <w:t>nstructed. Discourses thus form</w:t>
      </w:r>
      <w:r w:rsidR="00AA6854" w:rsidRPr="00DB16AE">
        <w:rPr>
          <w:rFonts w:asciiTheme="majorHAnsi" w:hAnsiTheme="majorHAnsi"/>
          <w:lang w:val="en-GB"/>
        </w:rPr>
        <w:t xml:space="preserve"> part of a dialectic relations with other social practises </w:t>
      </w:r>
      <w:r w:rsidR="00D776A9" w:rsidRPr="00DB16AE">
        <w:rPr>
          <w:rFonts w:asciiTheme="majorHAnsi" w:hAnsiTheme="majorHAnsi"/>
          <w:lang w:val="en-GB"/>
        </w:rPr>
        <w:t>(Fairclough 2008: 53-58</w:t>
      </w:r>
      <w:r w:rsidR="00AA6854" w:rsidRPr="00DB16AE">
        <w:rPr>
          <w:rFonts w:asciiTheme="majorHAnsi" w:hAnsiTheme="majorHAnsi"/>
          <w:lang w:val="en-GB"/>
        </w:rPr>
        <w:t xml:space="preserve">). </w:t>
      </w:r>
      <w:r w:rsidR="00D77AC3" w:rsidRPr="00DB16AE">
        <w:rPr>
          <w:rFonts w:asciiTheme="majorHAnsi" w:hAnsiTheme="majorHAnsi"/>
          <w:lang w:val="en-GB"/>
        </w:rPr>
        <w:t>Accordi</w:t>
      </w:r>
      <w:r w:rsidR="00867A80" w:rsidRPr="00DB16AE">
        <w:rPr>
          <w:rFonts w:asciiTheme="majorHAnsi" w:hAnsiTheme="majorHAnsi"/>
          <w:lang w:val="en-GB"/>
        </w:rPr>
        <w:t xml:space="preserve">ng to the research question the discourses dominating the articulation concerning asylum in Europe, can therefore not </w:t>
      </w:r>
      <w:r w:rsidR="003050A7" w:rsidRPr="00DB16AE">
        <w:rPr>
          <w:rFonts w:asciiTheme="majorHAnsi" w:hAnsiTheme="majorHAnsi"/>
          <w:lang w:val="en-GB"/>
        </w:rPr>
        <w:t xml:space="preserve">be </w:t>
      </w:r>
      <w:r w:rsidR="00867A80" w:rsidRPr="00DB16AE">
        <w:rPr>
          <w:rFonts w:asciiTheme="majorHAnsi" w:hAnsiTheme="majorHAnsi"/>
          <w:lang w:val="en-GB"/>
        </w:rPr>
        <w:t>characterised as the only practices influencing the issue of responsibi</w:t>
      </w:r>
      <w:r w:rsidR="00955A3D" w:rsidRPr="00DB16AE">
        <w:rPr>
          <w:rFonts w:asciiTheme="majorHAnsi" w:hAnsiTheme="majorHAnsi"/>
          <w:lang w:val="en-GB"/>
        </w:rPr>
        <w:t>lity. There are e.g. economical and</w:t>
      </w:r>
      <w:r w:rsidR="00867A80" w:rsidRPr="00DB16AE">
        <w:rPr>
          <w:rFonts w:asciiTheme="majorHAnsi" w:hAnsiTheme="majorHAnsi"/>
          <w:lang w:val="en-GB"/>
        </w:rPr>
        <w:t xml:space="preserve"> political practices that also exert influence on the issue.</w:t>
      </w:r>
      <w:r w:rsidR="00867A80" w:rsidRPr="00DB16AE">
        <w:rPr>
          <w:rStyle w:val="FootnoteReference"/>
          <w:rFonts w:asciiTheme="majorHAnsi" w:hAnsiTheme="majorHAnsi"/>
          <w:lang w:val="en-GB"/>
        </w:rPr>
        <w:footnoteReference w:id="7"/>
      </w:r>
      <w:r w:rsidR="00867A80" w:rsidRPr="00DB16AE">
        <w:rPr>
          <w:rFonts w:asciiTheme="majorHAnsi" w:hAnsiTheme="majorHAnsi"/>
          <w:lang w:val="en-GB"/>
        </w:rPr>
        <w:t xml:space="preserve"> </w:t>
      </w:r>
    </w:p>
    <w:p w14:paraId="25330284" w14:textId="77777777" w:rsidR="00AA6854" w:rsidRPr="00DB16AE" w:rsidRDefault="00AA6854" w:rsidP="00130A91">
      <w:pPr>
        <w:spacing w:line="360" w:lineRule="auto"/>
        <w:jc w:val="both"/>
        <w:rPr>
          <w:rFonts w:asciiTheme="majorHAnsi" w:hAnsiTheme="majorHAnsi"/>
          <w:lang w:val="en-GB"/>
        </w:rPr>
      </w:pPr>
    </w:p>
    <w:p w14:paraId="281ED8CD" w14:textId="1EB4CC4B" w:rsidR="0049295F" w:rsidRPr="00DB16AE" w:rsidRDefault="00D25993" w:rsidP="00130A91">
      <w:pPr>
        <w:spacing w:line="360" w:lineRule="auto"/>
        <w:jc w:val="both"/>
        <w:rPr>
          <w:rFonts w:asciiTheme="majorHAnsi" w:hAnsiTheme="majorHAnsi"/>
          <w:lang w:val="en-GB"/>
        </w:rPr>
      </w:pPr>
      <w:r w:rsidRPr="00DB16AE">
        <w:rPr>
          <w:rFonts w:asciiTheme="majorHAnsi" w:hAnsiTheme="majorHAnsi"/>
          <w:lang w:val="en-GB"/>
        </w:rPr>
        <w:t>Fairclough’s critical disco</w:t>
      </w:r>
      <w:r w:rsidR="004F5207" w:rsidRPr="00DB16AE">
        <w:rPr>
          <w:rFonts w:asciiTheme="majorHAnsi" w:hAnsiTheme="majorHAnsi"/>
          <w:lang w:val="en-GB"/>
        </w:rPr>
        <w:t xml:space="preserve">urse analysis consists of </w:t>
      </w:r>
      <w:r w:rsidR="003050A7" w:rsidRPr="00DB16AE">
        <w:rPr>
          <w:rFonts w:asciiTheme="majorHAnsi" w:hAnsiTheme="majorHAnsi"/>
          <w:lang w:val="en-GB"/>
        </w:rPr>
        <w:t>both:</w:t>
      </w:r>
      <w:r w:rsidR="004F5207" w:rsidRPr="00DB16AE">
        <w:rPr>
          <w:rFonts w:asciiTheme="majorHAnsi" w:hAnsiTheme="majorHAnsi"/>
          <w:lang w:val="en-GB"/>
        </w:rPr>
        <w:t xml:space="preserve"> theoretical methods</w:t>
      </w:r>
      <w:r w:rsidR="003050A7" w:rsidRPr="00DB16AE">
        <w:rPr>
          <w:rFonts w:asciiTheme="majorHAnsi" w:hAnsiTheme="majorHAnsi"/>
          <w:lang w:val="en-GB"/>
        </w:rPr>
        <w:t>,</w:t>
      </w:r>
      <w:r w:rsidRPr="00DB16AE">
        <w:rPr>
          <w:rFonts w:asciiTheme="majorHAnsi" w:hAnsiTheme="majorHAnsi"/>
          <w:lang w:val="en-GB"/>
        </w:rPr>
        <w:t xml:space="preserve"> methodological guidelines, </w:t>
      </w:r>
      <w:r w:rsidR="004F5207" w:rsidRPr="00DB16AE">
        <w:rPr>
          <w:rFonts w:asciiTheme="majorHAnsi" w:hAnsiTheme="majorHAnsi"/>
          <w:lang w:val="en-GB"/>
        </w:rPr>
        <w:t>philosophical</w:t>
      </w:r>
      <w:r w:rsidRPr="00DB16AE">
        <w:rPr>
          <w:rFonts w:asciiTheme="majorHAnsi" w:hAnsiTheme="majorHAnsi"/>
          <w:lang w:val="en-GB"/>
        </w:rPr>
        <w:t xml:space="preserve"> proposition</w:t>
      </w:r>
      <w:r w:rsidR="004F5207" w:rsidRPr="00DB16AE">
        <w:rPr>
          <w:rFonts w:asciiTheme="majorHAnsi" w:hAnsiTheme="majorHAnsi"/>
          <w:lang w:val="en-GB"/>
        </w:rPr>
        <w:t>s and specific analytical tools for conducting linguistic analysis. (Jørgensen &amp; Phillips</w:t>
      </w:r>
      <w:r w:rsidR="001235E2" w:rsidRPr="00DB16AE">
        <w:rPr>
          <w:rFonts w:asciiTheme="majorHAnsi" w:hAnsiTheme="majorHAnsi"/>
          <w:lang w:val="en-GB"/>
        </w:rPr>
        <w:t xml:space="preserve"> 2011</w:t>
      </w:r>
      <w:r w:rsidR="004F5207" w:rsidRPr="00DB16AE">
        <w:rPr>
          <w:rFonts w:asciiTheme="majorHAnsi" w:hAnsiTheme="majorHAnsi"/>
          <w:lang w:val="en-GB"/>
        </w:rPr>
        <w:t xml:space="preserve">: 72) Fairclough’s thoughts on critical </w:t>
      </w:r>
      <w:r w:rsidR="009A2767" w:rsidRPr="00DB16AE">
        <w:rPr>
          <w:rFonts w:asciiTheme="majorHAnsi" w:hAnsiTheme="majorHAnsi"/>
          <w:lang w:val="en-GB"/>
        </w:rPr>
        <w:t xml:space="preserve">discourse analysis have been </w:t>
      </w:r>
      <w:r w:rsidR="004F5207" w:rsidRPr="00DB16AE">
        <w:rPr>
          <w:rFonts w:asciiTheme="majorHAnsi" w:hAnsiTheme="majorHAnsi"/>
          <w:lang w:val="en-GB"/>
        </w:rPr>
        <w:t xml:space="preserve">expressed in a wide range of articles and </w:t>
      </w:r>
      <w:r w:rsidR="00F468F2" w:rsidRPr="00DB16AE">
        <w:rPr>
          <w:rFonts w:asciiTheme="majorHAnsi" w:hAnsiTheme="majorHAnsi"/>
          <w:lang w:val="en-GB"/>
        </w:rPr>
        <w:t>scientific</w:t>
      </w:r>
      <w:r w:rsidR="004F5207" w:rsidRPr="00DB16AE">
        <w:rPr>
          <w:rFonts w:asciiTheme="majorHAnsi" w:hAnsiTheme="majorHAnsi"/>
          <w:lang w:val="en-GB"/>
        </w:rPr>
        <w:t xml:space="preserve"> works</w:t>
      </w:r>
      <w:r w:rsidR="0049295F" w:rsidRPr="00DB16AE">
        <w:rPr>
          <w:rFonts w:asciiTheme="majorHAnsi" w:hAnsiTheme="majorHAnsi"/>
          <w:lang w:val="en-GB"/>
        </w:rPr>
        <w:t xml:space="preserve"> and he also accentuates that</w:t>
      </w:r>
      <w:r w:rsidR="00F412FB" w:rsidRPr="00DB16AE">
        <w:rPr>
          <w:rFonts w:asciiTheme="majorHAnsi" w:hAnsiTheme="majorHAnsi"/>
          <w:lang w:val="en-GB"/>
        </w:rPr>
        <w:t xml:space="preserve"> his critical</w:t>
      </w:r>
      <w:r w:rsidR="0049295F" w:rsidRPr="00DB16AE">
        <w:rPr>
          <w:rFonts w:asciiTheme="majorHAnsi" w:hAnsiTheme="majorHAnsi"/>
          <w:lang w:val="en-GB"/>
        </w:rPr>
        <w:t xml:space="preserve"> discourse analysis vary across time</w:t>
      </w:r>
      <w:r w:rsidR="00106D28" w:rsidRPr="00DB16AE">
        <w:rPr>
          <w:rFonts w:asciiTheme="majorHAnsi" w:hAnsiTheme="majorHAnsi"/>
          <w:lang w:val="en-GB"/>
        </w:rPr>
        <w:t>.</w:t>
      </w:r>
      <w:r w:rsidR="0049295F" w:rsidRPr="00DB16AE">
        <w:rPr>
          <w:rFonts w:asciiTheme="majorHAnsi" w:hAnsiTheme="majorHAnsi"/>
          <w:lang w:val="en-GB"/>
        </w:rPr>
        <w:t xml:space="preserve"> </w:t>
      </w:r>
      <w:r w:rsidR="00F412FB" w:rsidRPr="00DB16AE">
        <w:rPr>
          <w:rFonts w:asciiTheme="majorHAnsi" w:hAnsiTheme="majorHAnsi"/>
          <w:lang w:val="en-GB"/>
        </w:rPr>
        <w:t>(McHoul</w:t>
      </w:r>
      <w:r w:rsidR="007D523D" w:rsidRPr="00DB16AE">
        <w:rPr>
          <w:rFonts w:asciiTheme="majorHAnsi" w:hAnsiTheme="majorHAnsi"/>
          <w:lang w:val="en-GB"/>
        </w:rPr>
        <w:t xml:space="preserve"> </w:t>
      </w:r>
      <w:r w:rsidR="00F412FB" w:rsidRPr="00DB16AE">
        <w:rPr>
          <w:rFonts w:asciiTheme="majorHAnsi" w:hAnsiTheme="majorHAnsi"/>
          <w:lang w:val="en-GB"/>
        </w:rPr>
        <w:t>&amp;</w:t>
      </w:r>
      <w:r w:rsidR="006F1FEF" w:rsidRPr="00DB16AE">
        <w:rPr>
          <w:rFonts w:asciiTheme="majorHAnsi" w:hAnsiTheme="majorHAnsi"/>
          <w:lang w:val="en-GB"/>
        </w:rPr>
        <w:t xml:space="preserve"> </w:t>
      </w:r>
      <w:r w:rsidR="00F412FB" w:rsidRPr="00DB16AE">
        <w:rPr>
          <w:rFonts w:asciiTheme="majorHAnsi" w:hAnsiTheme="majorHAnsi"/>
          <w:lang w:val="en-GB"/>
        </w:rPr>
        <w:t>Rapley 2001)</w:t>
      </w:r>
      <w:r w:rsidR="006D28D5" w:rsidRPr="00DB16AE">
        <w:rPr>
          <w:rFonts w:asciiTheme="majorHAnsi" w:hAnsiTheme="majorHAnsi"/>
          <w:lang w:val="en-GB"/>
        </w:rPr>
        <w:t xml:space="preserve"> A complete introduction to all Fairclough’s theoretical concepts and variations is first of all hardly possible and secondly not relevant for this research project. The following introduction therefore only includes</w:t>
      </w:r>
      <w:r w:rsidR="004F5207" w:rsidRPr="00DB16AE">
        <w:rPr>
          <w:rFonts w:asciiTheme="majorHAnsi" w:hAnsiTheme="majorHAnsi"/>
          <w:lang w:val="en-GB"/>
        </w:rPr>
        <w:t xml:space="preserve"> the </w:t>
      </w:r>
      <w:r w:rsidR="006D28D5" w:rsidRPr="00DB16AE">
        <w:rPr>
          <w:rFonts w:asciiTheme="majorHAnsi" w:hAnsiTheme="majorHAnsi"/>
          <w:lang w:val="en-GB"/>
        </w:rPr>
        <w:t>concepts</w:t>
      </w:r>
      <w:r w:rsidR="000B6446" w:rsidRPr="00DB16AE">
        <w:rPr>
          <w:rFonts w:asciiTheme="majorHAnsi" w:hAnsiTheme="majorHAnsi"/>
          <w:lang w:val="en-GB"/>
        </w:rPr>
        <w:t xml:space="preserve"> relevant for this thesis</w:t>
      </w:r>
      <w:r w:rsidR="0049295F" w:rsidRPr="00DB16AE">
        <w:rPr>
          <w:rFonts w:asciiTheme="majorHAnsi" w:hAnsiTheme="majorHAnsi"/>
          <w:lang w:val="en-GB"/>
        </w:rPr>
        <w:t xml:space="preserve">. The </w:t>
      </w:r>
      <w:r w:rsidR="007B162F" w:rsidRPr="00DB16AE">
        <w:rPr>
          <w:rFonts w:asciiTheme="majorHAnsi" w:hAnsiTheme="majorHAnsi"/>
          <w:lang w:val="en-GB"/>
        </w:rPr>
        <w:t>point of reference will be</w:t>
      </w:r>
      <w:r w:rsidR="00520D43" w:rsidRPr="00DB16AE">
        <w:rPr>
          <w:rFonts w:asciiTheme="majorHAnsi" w:hAnsiTheme="majorHAnsi"/>
          <w:lang w:val="en-GB"/>
        </w:rPr>
        <w:t xml:space="preserve"> Fairclough’s</w:t>
      </w:r>
      <w:r w:rsidR="007B162F" w:rsidRPr="00DB16AE">
        <w:rPr>
          <w:rFonts w:asciiTheme="majorHAnsi" w:hAnsiTheme="majorHAnsi"/>
          <w:lang w:val="en-GB"/>
        </w:rPr>
        <w:t xml:space="preserve"> </w:t>
      </w:r>
      <w:r w:rsidR="00C50E74" w:rsidRPr="00DB16AE">
        <w:rPr>
          <w:rFonts w:asciiTheme="majorHAnsi" w:hAnsiTheme="majorHAnsi"/>
          <w:lang w:val="en-GB"/>
        </w:rPr>
        <w:t>three-dimensional</w:t>
      </w:r>
      <w:r w:rsidR="004F5207" w:rsidRPr="00DB16AE">
        <w:rPr>
          <w:rFonts w:asciiTheme="majorHAnsi" w:hAnsiTheme="majorHAnsi"/>
          <w:lang w:val="en-GB"/>
        </w:rPr>
        <w:t xml:space="preserve"> model</w:t>
      </w:r>
      <w:r w:rsidR="0049295F" w:rsidRPr="00DB16AE">
        <w:rPr>
          <w:rFonts w:asciiTheme="majorHAnsi" w:hAnsiTheme="majorHAnsi"/>
          <w:lang w:val="en-GB"/>
        </w:rPr>
        <w:t xml:space="preserve">. </w:t>
      </w:r>
    </w:p>
    <w:p w14:paraId="3E58A4EB" w14:textId="77777777" w:rsidR="00E66257" w:rsidRPr="00DB16AE" w:rsidRDefault="00E66257" w:rsidP="00130A91">
      <w:pPr>
        <w:spacing w:line="360" w:lineRule="auto"/>
        <w:jc w:val="both"/>
        <w:rPr>
          <w:rStyle w:val="longtext"/>
          <w:rFonts w:asciiTheme="majorHAnsi" w:hAnsiTheme="majorHAnsi"/>
          <w:shd w:val="clear" w:color="auto" w:fill="FFFFFF"/>
          <w:lang w:val="en-GB"/>
        </w:rPr>
      </w:pPr>
    </w:p>
    <w:p w14:paraId="4525037A" w14:textId="01ED30FF" w:rsidR="00BB2C30" w:rsidRPr="00DB16AE" w:rsidRDefault="00815B14" w:rsidP="00130A91">
      <w:pPr>
        <w:spacing w:line="360" w:lineRule="auto"/>
        <w:jc w:val="both"/>
        <w:rPr>
          <w:rStyle w:val="longtext"/>
          <w:rFonts w:asciiTheme="majorHAnsi" w:hAnsiTheme="majorHAnsi"/>
          <w:shd w:val="clear" w:color="auto" w:fill="FFFFFF"/>
          <w:lang w:val="en-GB"/>
        </w:rPr>
      </w:pPr>
      <w:r w:rsidRPr="00DB16AE">
        <w:rPr>
          <w:rFonts w:asciiTheme="majorHAnsi" w:hAnsiTheme="majorHAnsi"/>
          <w:shd w:val="clear" w:color="auto" w:fill="FFFFFF"/>
          <w:lang w:val="en-GB"/>
        </w:rPr>
        <w:t xml:space="preserve">Fairclough's </w:t>
      </w:r>
      <w:r w:rsidR="00C50E74" w:rsidRPr="00DB16AE">
        <w:rPr>
          <w:rFonts w:asciiTheme="majorHAnsi" w:hAnsiTheme="majorHAnsi"/>
          <w:shd w:val="clear" w:color="auto" w:fill="FFFFFF"/>
          <w:lang w:val="en-GB"/>
        </w:rPr>
        <w:t>three-dimensional</w:t>
      </w:r>
      <w:r w:rsidR="00E66257" w:rsidRPr="00DB16AE">
        <w:rPr>
          <w:rFonts w:asciiTheme="majorHAnsi" w:hAnsiTheme="majorHAnsi"/>
          <w:shd w:val="clear" w:color="auto" w:fill="FFFFFF"/>
          <w:lang w:val="en-GB"/>
        </w:rPr>
        <w:t xml:space="preserve"> model will, </w:t>
      </w:r>
      <w:r w:rsidR="00F468F2" w:rsidRPr="00DB16AE">
        <w:rPr>
          <w:rStyle w:val="longtext"/>
          <w:rFonts w:asciiTheme="majorHAnsi" w:hAnsiTheme="majorHAnsi"/>
          <w:shd w:val="clear" w:color="auto" w:fill="FFFFFF"/>
          <w:lang w:val="en-GB"/>
        </w:rPr>
        <w:t>as mentioned, constitute the starting point in the later analysis</w:t>
      </w:r>
      <w:r w:rsidR="009A2767" w:rsidRPr="00DB16AE">
        <w:rPr>
          <w:rStyle w:val="longtext"/>
          <w:rFonts w:asciiTheme="majorHAnsi" w:hAnsiTheme="majorHAnsi"/>
          <w:shd w:val="clear" w:color="auto" w:fill="FFFFFF"/>
          <w:lang w:val="en-GB"/>
        </w:rPr>
        <w:t xml:space="preserve">. According to </w:t>
      </w:r>
      <w:r w:rsidR="00F468F2" w:rsidRPr="00DB16AE">
        <w:rPr>
          <w:rStyle w:val="longtext"/>
          <w:rFonts w:asciiTheme="majorHAnsi" w:hAnsiTheme="majorHAnsi"/>
          <w:shd w:val="clear" w:color="auto" w:fill="FFFFFF"/>
          <w:lang w:val="en-GB"/>
        </w:rPr>
        <w:t xml:space="preserve">Fairclough </w:t>
      </w:r>
      <w:r w:rsidR="009A2767" w:rsidRPr="00DB16AE">
        <w:rPr>
          <w:rStyle w:val="longtext"/>
          <w:rFonts w:asciiTheme="majorHAnsi" w:hAnsiTheme="majorHAnsi"/>
          <w:shd w:val="clear" w:color="auto" w:fill="FFFFFF"/>
          <w:lang w:val="en-GB"/>
        </w:rPr>
        <w:t>the mo</w:t>
      </w:r>
      <w:r w:rsidR="000B6446" w:rsidRPr="00DB16AE">
        <w:rPr>
          <w:rStyle w:val="longtext"/>
          <w:rFonts w:asciiTheme="majorHAnsi" w:hAnsiTheme="majorHAnsi"/>
          <w:shd w:val="clear" w:color="auto" w:fill="FFFFFF"/>
          <w:lang w:val="en-GB"/>
        </w:rPr>
        <w:t>del should be used as a regulative</w:t>
      </w:r>
      <w:r w:rsidR="009A2767" w:rsidRPr="00DB16AE">
        <w:rPr>
          <w:rStyle w:val="longtext"/>
          <w:rFonts w:asciiTheme="majorHAnsi" w:hAnsiTheme="majorHAnsi"/>
          <w:shd w:val="clear" w:color="auto" w:fill="FFFFFF"/>
          <w:lang w:val="en-GB"/>
        </w:rPr>
        <w:t xml:space="preserve"> tool for the given communicative event</w:t>
      </w:r>
      <w:r w:rsidR="00E13E6D" w:rsidRPr="00DB16AE">
        <w:rPr>
          <w:rStyle w:val="longtext"/>
          <w:rFonts w:asciiTheme="majorHAnsi" w:hAnsiTheme="majorHAnsi"/>
          <w:shd w:val="clear" w:color="auto" w:fill="FFFFFF"/>
          <w:lang w:val="en-GB"/>
        </w:rPr>
        <w:t>,</w:t>
      </w:r>
      <w:r w:rsidR="009A2767" w:rsidRPr="00DB16AE">
        <w:rPr>
          <w:rStyle w:val="longtext"/>
          <w:rFonts w:asciiTheme="majorHAnsi" w:hAnsiTheme="majorHAnsi"/>
          <w:shd w:val="clear" w:color="auto" w:fill="FFFFFF"/>
          <w:lang w:val="en-GB"/>
        </w:rPr>
        <w:t xml:space="preserve"> (Fairclough 1992: 225+238)</w:t>
      </w:r>
      <w:r w:rsidR="00DA2143" w:rsidRPr="00DB16AE">
        <w:rPr>
          <w:rStyle w:val="longtext"/>
          <w:rFonts w:asciiTheme="majorHAnsi" w:hAnsiTheme="majorHAnsi"/>
          <w:shd w:val="clear" w:color="auto" w:fill="FFFFFF"/>
          <w:lang w:val="en-GB"/>
        </w:rPr>
        <w:t xml:space="preserve"> this</w:t>
      </w:r>
      <w:r w:rsidR="009A2767" w:rsidRPr="00DB16AE">
        <w:rPr>
          <w:rStyle w:val="longtext"/>
          <w:rFonts w:asciiTheme="majorHAnsi" w:hAnsiTheme="majorHAnsi"/>
          <w:shd w:val="clear" w:color="auto" w:fill="FFFFFF"/>
          <w:lang w:val="en-GB"/>
        </w:rPr>
        <w:t xml:space="preserve"> entail</w:t>
      </w:r>
      <w:r w:rsidR="00DA2143" w:rsidRPr="00DB16AE">
        <w:rPr>
          <w:rStyle w:val="longtext"/>
          <w:rFonts w:asciiTheme="majorHAnsi" w:hAnsiTheme="majorHAnsi"/>
          <w:shd w:val="clear" w:color="auto" w:fill="FFFFFF"/>
          <w:lang w:val="en-GB"/>
        </w:rPr>
        <w:t>s</w:t>
      </w:r>
      <w:r w:rsidR="008A1250" w:rsidRPr="00DB16AE">
        <w:rPr>
          <w:rStyle w:val="longtext"/>
          <w:rFonts w:asciiTheme="majorHAnsi" w:hAnsiTheme="majorHAnsi"/>
          <w:shd w:val="clear" w:color="auto" w:fill="FFFFFF"/>
          <w:lang w:val="en-GB"/>
        </w:rPr>
        <w:t xml:space="preserve"> that the model is</w:t>
      </w:r>
      <w:r w:rsidR="009A2767" w:rsidRPr="00DB16AE">
        <w:rPr>
          <w:rStyle w:val="longtext"/>
          <w:rFonts w:asciiTheme="majorHAnsi" w:hAnsiTheme="majorHAnsi"/>
          <w:shd w:val="clear" w:color="auto" w:fill="FFFFFF"/>
          <w:lang w:val="en-GB"/>
        </w:rPr>
        <w:t xml:space="preserve"> adjust</w:t>
      </w:r>
      <w:r w:rsidR="008A1250" w:rsidRPr="00DB16AE">
        <w:rPr>
          <w:rStyle w:val="longtext"/>
          <w:rFonts w:asciiTheme="majorHAnsi" w:hAnsiTheme="majorHAnsi"/>
          <w:shd w:val="clear" w:color="auto" w:fill="FFFFFF"/>
          <w:lang w:val="en-GB"/>
        </w:rPr>
        <w:t>ed</w:t>
      </w:r>
      <w:r w:rsidR="009A2767" w:rsidRPr="00DB16AE">
        <w:rPr>
          <w:rStyle w:val="longtext"/>
          <w:rFonts w:asciiTheme="majorHAnsi" w:hAnsiTheme="majorHAnsi"/>
          <w:shd w:val="clear" w:color="auto" w:fill="FFFFFF"/>
          <w:lang w:val="en-GB"/>
        </w:rPr>
        <w:t xml:space="preserve"> according to the analysis in question. </w:t>
      </w:r>
      <w:r w:rsidR="00E85509" w:rsidRPr="00DB16AE">
        <w:rPr>
          <w:rStyle w:val="longtext"/>
          <w:rFonts w:asciiTheme="majorHAnsi" w:hAnsiTheme="majorHAnsi"/>
          <w:shd w:val="clear" w:color="auto" w:fill="FFFFFF"/>
          <w:lang w:val="en-GB"/>
        </w:rPr>
        <w:t>Therefore, the purpose of this section is</w:t>
      </w:r>
      <w:r w:rsidR="009A2767" w:rsidRPr="00DB16AE">
        <w:rPr>
          <w:rStyle w:val="longtext"/>
          <w:rFonts w:asciiTheme="majorHAnsi" w:hAnsiTheme="majorHAnsi"/>
          <w:shd w:val="clear" w:color="auto" w:fill="FFFFFF"/>
          <w:lang w:val="en-GB"/>
        </w:rPr>
        <w:t xml:space="preserve"> </w:t>
      </w:r>
      <w:r w:rsidR="00F468F2" w:rsidRPr="00DB16AE">
        <w:rPr>
          <w:rStyle w:val="longtext"/>
          <w:rFonts w:asciiTheme="majorHAnsi" w:hAnsiTheme="majorHAnsi"/>
          <w:shd w:val="clear" w:color="auto" w:fill="FFFFFF"/>
          <w:lang w:val="en-GB"/>
        </w:rPr>
        <w:t xml:space="preserve">to conduct a detailed </w:t>
      </w:r>
      <w:r w:rsidR="009A2767" w:rsidRPr="00DB16AE">
        <w:rPr>
          <w:rStyle w:val="longtext"/>
          <w:rFonts w:asciiTheme="majorHAnsi" w:hAnsiTheme="majorHAnsi"/>
          <w:shd w:val="clear" w:color="auto" w:fill="FFFFFF"/>
          <w:lang w:val="en-GB"/>
        </w:rPr>
        <w:t>assessment</w:t>
      </w:r>
      <w:r w:rsidR="00F468F2" w:rsidRPr="00DB16AE">
        <w:rPr>
          <w:rStyle w:val="longtext"/>
          <w:rFonts w:asciiTheme="majorHAnsi" w:hAnsiTheme="majorHAnsi"/>
          <w:shd w:val="clear" w:color="auto" w:fill="FFFFFF"/>
          <w:lang w:val="en-GB"/>
        </w:rPr>
        <w:t xml:space="preserve"> of the pa</w:t>
      </w:r>
      <w:r w:rsidR="00DA2143" w:rsidRPr="00DB16AE">
        <w:rPr>
          <w:rStyle w:val="longtext"/>
          <w:rFonts w:asciiTheme="majorHAnsi" w:hAnsiTheme="majorHAnsi"/>
          <w:shd w:val="clear" w:color="auto" w:fill="FFFFFF"/>
          <w:lang w:val="en-GB"/>
        </w:rPr>
        <w:t>rts of the model relevant to this discourse</w:t>
      </w:r>
      <w:r w:rsidR="00F468F2" w:rsidRPr="00DB16AE">
        <w:rPr>
          <w:rStyle w:val="longtext"/>
          <w:rFonts w:asciiTheme="majorHAnsi" w:hAnsiTheme="majorHAnsi"/>
          <w:shd w:val="clear" w:color="auto" w:fill="FFFFFF"/>
          <w:lang w:val="en-GB"/>
        </w:rPr>
        <w:t xml:space="preserve"> analysis and the way these can be applied in accordance to the </w:t>
      </w:r>
      <w:r w:rsidR="009A2767" w:rsidRPr="00DB16AE">
        <w:rPr>
          <w:rStyle w:val="longtext"/>
          <w:rFonts w:asciiTheme="majorHAnsi" w:hAnsiTheme="majorHAnsi"/>
          <w:shd w:val="clear" w:color="auto" w:fill="FFFFFF"/>
          <w:lang w:val="en-GB"/>
        </w:rPr>
        <w:t>research question</w:t>
      </w:r>
      <w:r w:rsidR="00BB2C30" w:rsidRPr="00DB16AE">
        <w:rPr>
          <w:rStyle w:val="longtext"/>
          <w:rFonts w:asciiTheme="majorHAnsi" w:hAnsiTheme="majorHAnsi"/>
          <w:shd w:val="clear" w:color="auto" w:fill="FFFFFF"/>
          <w:lang w:val="en-GB"/>
        </w:rPr>
        <w:t>.</w:t>
      </w:r>
    </w:p>
    <w:p w14:paraId="190E09E1" w14:textId="77777777" w:rsidR="00106D28" w:rsidRPr="00DB16AE" w:rsidRDefault="00106D28" w:rsidP="00130A91">
      <w:pPr>
        <w:spacing w:line="360" w:lineRule="auto"/>
        <w:jc w:val="both"/>
        <w:rPr>
          <w:rStyle w:val="longtext"/>
          <w:rFonts w:asciiTheme="majorHAnsi" w:hAnsiTheme="majorHAnsi"/>
          <w:shd w:val="clear" w:color="auto" w:fill="FFFFFF"/>
          <w:lang w:val="en-GB"/>
        </w:rPr>
      </w:pPr>
    </w:p>
    <w:p w14:paraId="7677B9B4" w14:textId="420187CC" w:rsidR="00EF1311" w:rsidRPr="00DB16AE" w:rsidRDefault="00C5224D" w:rsidP="00130A91">
      <w:pPr>
        <w:pStyle w:val="Heading3"/>
        <w:spacing w:line="360" w:lineRule="auto"/>
        <w:jc w:val="both"/>
        <w:rPr>
          <w:rStyle w:val="longtext"/>
        </w:rPr>
      </w:pPr>
      <w:bookmarkStart w:id="10" w:name="_Toc233790789"/>
      <w:r w:rsidRPr="00DB16AE">
        <w:rPr>
          <w:rStyle w:val="longtext"/>
        </w:rPr>
        <w:t>2.6</w:t>
      </w:r>
      <w:r w:rsidR="005C422A" w:rsidRPr="00DB16AE">
        <w:rPr>
          <w:rStyle w:val="longtext"/>
        </w:rPr>
        <w:t xml:space="preserve">.1 </w:t>
      </w:r>
      <w:r w:rsidR="00EB155E" w:rsidRPr="00DB16AE">
        <w:rPr>
          <w:rStyle w:val="longtext"/>
        </w:rPr>
        <w:t>The Discursive E</w:t>
      </w:r>
      <w:r w:rsidR="00D37C0D" w:rsidRPr="00DB16AE">
        <w:rPr>
          <w:rStyle w:val="longtext"/>
        </w:rPr>
        <w:t>vent,</w:t>
      </w:r>
      <w:r w:rsidR="00375A80" w:rsidRPr="00DB16AE">
        <w:rPr>
          <w:rStyle w:val="longtext"/>
        </w:rPr>
        <w:t xml:space="preserve"> </w:t>
      </w:r>
      <w:r w:rsidR="00EB155E" w:rsidRPr="00DB16AE">
        <w:rPr>
          <w:rStyle w:val="longtext"/>
        </w:rPr>
        <w:t>the Order of D</w:t>
      </w:r>
      <w:r w:rsidR="00EF1311" w:rsidRPr="00DB16AE">
        <w:rPr>
          <w:rStyle w:val="longtext"/>
        </w:rPr>
        <w:t>iscourses</w:t>
      </w:r>
      <w:r w:rsidR="00EB155E" w:rsidRPr="00DB16AE">
        <w:rPr>
          <w:rStyle w:val="longtext"/>
        </w:rPr>
        <w:t xml:space="preserve"> &amp; H</w:t>
      </w:r>
      <w:r w:rsidR="00D37C0D" w:rsidRPr="00DB16AE">
        <w:rPr>
          <w:rStyle w:val="longtext"/>
        </w:rPr>
        <w:t>egemony</w:t>
      </w:r>
      <w:bookmarkEnd w:id="10"/>
    </w:p>
    <w:p w14:paraId="4464EB3C" w14:textId="77777777" w:rsidR="00B6758D" w:rsidRPr="00DB16AE" w:rsidRDefault="00AA6854" w:rsidP="00130A91">
      <w:pPr>
        <w:spacing w:line="360" w:lineRule="auto"/>
        <w:jc w:val="both"/>
        <w:rPr>
          <w:rStyle w:val="longtext"/>
          <w:rFonts w:asciiTheme="majorHAnsi" w:hAnsiTheme="majorHAnsi"/>
          <w:lang w:val="en-GB"/>
        </w:rPr>
      </w:pPr>
      <w:r w:rsidRPr="00DB16AE">
        <w:rPr>
          <w:rStyle w:val="longtext"/>
          <w:rFonts w:asciiTheme="majorHAnsi" w:hAnsiTheme="majorHAnsi"/>
          <w:lang w:val="en-GB"/>
        </w:rPr>
        <w:t>The starting point of an analysis of discourse</w:t>
      </w:r>
      <w:r w:rsidR="003F6430" w:rsidRPr="00DB16AE">
        <w:rPr>
          <w:rStyle w:val="longtext"/>
          <w:rFonts w:asciiTheme="majorHAnsi" w:hAnsiTheme="majorHAnsi"/>
          <w:lang w:val="en-GB"/>
        </w:rPr>
        <w:t xml:space="preserve"> is the </w:t>
      </w:r>
      <w:r w:rsidR="007B2D86" w:rsidRPr="00DB16AE">
        <w:rPr>
          <w:rStyle w:val="longtext"/>
          <w:rFonts w:asciiTheme="majorHAnsi" w:hAnsiTheme="majorHAnsi"/>
          <w:lang w:val="en-GB"/>
        </w:rPr>
        <w:t>discursive</w:t>
      </w:r>
      <w:r w:rsidR="003F6430" w:rsidRPr="00DB16AE">
        <w:rPr>
          <w:rStyle w:val="longtext"/>
          <w:rFonts w:asciiTheme="majorHAnsi" w:hAnsiTheme="majorHAnsi"/>
          <w:lang w:val="en-GB"/>
        </w:rPr>
        <w:t xml:space="preserve"> event – an event where language is used and where the order of discourse</w:t>
      </w:r>
      <w:r w:rsidR="007B2D86" w:rsidRPr="00DB16AE">
        <w:rPr>
          <w:rStyle w:val="longtext"/>
          <w:rFonts w:asciiTheme="majorHAnsi" w:hAnsiTheme="majorHAnsi"/>
          <w:lang w:val="en-GB"/>
        </w:rPr>
        <w:t xml:space="preserve"> is exposed. </w:t>
      </w:r>
      <w:r w:rsidR="009B725D" w:rsidRPr="00DB16AE">
        <w:rPr>
          <w:rStyle w:val="longtext"/>
          <w:rFonts w:asciiTheme="majorHAnsi" w:hAnsiTheme="majorHAnsi"/>
          <w:lang w:val="en-GB"/>
        </w:rPr>
        <w:t>According to Fairclough</w:t>
      </w:r>
      <w:r w:rsidR="004B3271" w:rsidRPr="00DB16AE">
        <w:rPr>
          <w:rStyle w:val="longtext"/>
          <w:rFonts w:asciiTheme="majorHAnsi" w:hAnsiTheme="majorHAnsi"/>
          <w:lang w:val="en-GB"/>
        </w:rPr>
        <w:t xml:space="preserve"> the order of</w:t>
      </w:r>
      <w:r w:rsidR="00190F4E" w:rsidRPr="00DB16AE">
        <w:rPr>
          <w:rStyle w:val="longtext"/>
          <w:rFonts w:asciiTheme="majorHAnsi" w:hAnsiTheme="majorHAnsi"/>
          <w:lang w:val="en-GB"/>
        </w:rPr>
        <w:t xml:space="preserve"> discourses is the sum of discursive</w:t>
      </w:r>
      <w:r w:rsidR="004B3271" w:rsidRPr="00DB16AE">
        <w:rPr>
          <w:rStyle w:val="longtext"/>
          <w:rFonts w:asciiTheme="majorHAnsi" w:hAnsiTheme="majorHAnsi"/>
          <w:lang w:val="en-GB"/>
        </w:rPr>
        <w:t xml:space="preserve"> practices within a given setting and the relationship between them. (Fairclough 2008: 12). E</w:t>
      </w:r>
      <w:r w:rsidR="009B725D" w:rsidRPr="00DB16AE">
        <w:rPr>
          <w:rStyle w:val="longtext"/>
          <w:rFonts w:asciiTheme="majorHAnsi" w:hAnsiTheme="majorHAnsi"/>
          <w:lang w:val="en-GB"/>
        </w:rPr>
        <w:t>very discursive event</w:t>
      </w:r>
      <w:r w:rsidR="006D7E03" w:rsidRPr="00DB16AE">
        <w:rPr>
          <w:rStyle w:val="longtext"/>
          <w:rFonts w:asciiTheme="majorHAnsi" w:hAnsiTheme="majorHAnsi"/>
          <w:lang w:val="en-GB"/>
        </w:rPr>
        <w:t xml:space="preserve"> thus positions itself within the</w:t>
      </w:r>
      <w:r w:rsidR="009B725D" w:rsidRPr="00DB16AE">
        <w:rPr>
          <w:rStyle w:val="longtext"/>
          <w:rFonts w:asciiTheme="majorHAnsi" w:hAnsiTheme="majorHAnsi"/>
          <w:lang w:val="en-GB"/>
        </w:rPr>
        <w:t xml:space="preserve"> already </w:t>
      </w:r>
      <w:r w:rsidR="006D7E03" w:rsidRPr="00DB16AE">
        <w:rPr>
          <w:rStyle w:val="longtext"/>
          <w:rFonts w:asciiTheme="majorHAnsi" w:hAnsiTheme="majorHAnsi"/>
          <w:lang w:val="en-GB"/>
        </w:rPr>
        <w:t>existing discursive</w:t>
      </w:r>
      <w:r w:rsidR="009B725D" w:rsidRPr="00DB16AE">
        <w:rPr>
          <w:rStyle w:val="longtext"/>
          <w:rFonts w:asciiTheme="majorHAnsi" w:hAnsiTheme="majorHAnsi"/>
          <w:lang w:val="en-GB"/>
        </w:rPr>
        <w:t xml:space="preserve"> field </w:t>
      </w:r>
      <w:r w:rsidR="006D7E03" w:rsidRPr="00DB16AE">
        <w:rPr>
          <w:rStyle w:val="longtext"/>
          <w:rFonts w:asciiTheme="majorHAnsi" w:hAnsiTheme="majorHAnsi"/>
          <w:lang w:val="en-GB"/>
        </w:rPr>
        <w:t>and the new discursive event either</w:t>
      </w:r>
      <w:r w:rsidR="009B725D" w:rsidRPr="00DB16AE">
        <w:rPr>
          <w:rStyle w:val="longtext"/>
          <w:rFonts w:asciiTheme="majorHAnsi" w:hAnsiTheme="majorHAnsi"/>
          <w:lang w:val="en-GB"/>
        </w:rPr>
        <w:t xml:space="preserve"> reproduces</w:t>
      </w:r>
      <w:r w:rsidR="006D7E03" w:rsidRPr="00DB16AE">
        <w:rPr>
          <w:rStyle w:val="longtext"/>
          <w:rFonts w:asciiTheme="majorHAnsi" w:hAnsiTheme="majorHAnsi"/>
          <w:lang w:val="en-GB"/>
        </w:rPr>
        <w:t xml:space="preserve"> the existing discourse</w:t>
      </w:r>
      <w:r w:rsidR="004D2417" w:rsidRPr="00DB16AE">
        <w:rPr>
          <w:rStyle w:val="longtext"/>
          <w:rFonts w:asciiTheme="majorHAnsi" w:hAnsiTheme="majorHAnsi"/>
          <w:lang w:val="en-GB"/>
        </w:rPr>
        <w:t>s</w:t>
      </w:r>
      <w:r w:rsidR="009B725D" w:rsidRPr="00DB16AE">
        <w:rPr>
          <w:rStyle w:val="longtext"/>
          <w:rFonts w:asciiTheme="majorHAnsi" w:hAnsiTheme="majorHAnsi"/>
          <w:lang w:val="en-GB"/>
        </w:rPr>
        <w:t xml:space="preserve"> or</w:t>
      </w:r>
      <w:r w:rsidR="006D7E03" w:rsidRPr="00DB16AE">
        <w:rPr>
          <w:rStyle w:val="longtext"/>
          <w:rFonts w:asciiTheme="majorHAnsi" w:hAnsiTheme="majorHAnsi"/>
          <w:lang w:val="en-GB"/>
        </w:rPr>
        <w:t xml:space="preserve"> contributes to</w:t>
      </w:r>
      <w:r w:rsidR="009B725D" w:rsidRPr="00DB16AE">
        <w:rPr>
          <w:rStyle w:val="longtext"/>
          <w:rFonts w:asciiTheme="majorHAnsi" w:hAnsiTheme="majorHAnsi"/>
          <w:lang w:val="en-GB"/>
        </w:rPr>
        <w:t xml:space="preserve"> transform</w:t>
      </w:r>
      <w:r w:rsidR="006D7E03" w:rsidRPr="00DB16AE">
        <w:rPr>
          <w:rStyle w:val="longtext"/>
          <w:rFonts w:asciiTheme="majorHAnsi" w:hAnsiTheme="majorHAnsi"/>
          <w:lang w:val="en-GB"/>
        </w:rPr>
        <w:t>ing</w:t>
      </w:r>
      <w:r w:rsidR="00BE33EC" w:rsidRPr="00DB16AE">
        <w:rPr>
          <w:rStyle w:val="longtext"/>
          <w:rFonts w:asciiTheme="majorHAnsi" w:hAnsiTheme="majorHAnsi"/>
          <w:lang w:val="en-GB"/>
        </w:rPr>
        <w:t xml:space="preserve"> it</w:t>
      </w:r>
      <w:r w:rsidR="009B725D" w:rsidRPr="00DB16AE">
        <w:rPr>
          <w:rStyle w:val="longtext"/>
          <w:rFonts w:asciiTheme="majorHAnsi" w:hAnsiTheme="majorHAnsi"/>
          <w:lang w:val="en-GB"/>
        </w:rPr>
        <w:t xml:space="preserve">. </w:t>
      </w:r>
      <w:r w:rsidR="006D7E03" w:rsidRPr="00DB16AE">
        <w:rPr>
          <w:rStyle w:val="longtext"/>
          <w:rFonts w:asciiTheme="majorHAnsi" w:hAnsiTheme="majorHAnsi"/>
          <w:lang w:val="en-GB"/>
        </w:rPr>
        <w:t>Hence, the discursive events</w:t>
      </w:r>
      <w:r w:rsidR="009B725D" w:rsidRPr="00DB16AE">
        <w:rPr>
          <w:rStyle w:val="longtext"/>
          <w:rFonts w:asciiTheme="majorHAnsi" w:hAnsiTheme="majorHAnsi"/>
          <w:lang w:val="en-GB"/>
        </w:rPr>
        <w:t xml:space="preserve"> are both shaped by and shape the order of discourse</w:t>
      </w:r>
      <w:r w:rsidR="006A5CDA" w:rsidRPr="00DB16AE">
        <w:rPr>
          <w:rStyle w:val="longtext"/>
          <w:rFonts w:asciiTheme="majorHAnsi" w:hAnsiTheme="majorHAnsi"/>
          <w:lang w:val="en-GB"/>
        </w:rPr>
        <w:t>.</w:t>
      </w:r>
      <w:r w:rsidR="004B3271" w:rsidRPr="00DB16AE">
        <w:rPr>
          <w:rStyle w:val="longtext"/>
          <w:rFonts w:asciiTheme="majorHAnsi" w:hAnsiTheme="majorHAnsi"/>
          <w:lang w:val="en-GB"/>
        </w:rPr>
        <w:t xml:space="preserve"> </w:t>
      </w:r>
    </w:p>
    <w:p w14:paraId="3C324070" w14:textId="77777777" w:rsidR="00B6758D" w:rsidRPr="00DB16AE" w:rsidRDefault="00B6758D" w:rsidP="00130A91">
      <w:pPr>
        <w:spacing w:line="360" w:lineRule="auto"/>
        <w:jc w:val="both"/>
        <w:rPr>
          <w:rStyle w:val="longtext"/>
          <w:rFonts w:asciiTheme="majorHAnsi" w:hAnsiTheme="majorHAnsi"/>
          <w:lang w:val="en-GB"/>
        </w:rPr>
      </w:pPr>
    </w:p>
    <w:p w14:paraId="461706F9" w14:textId="0A3AF7E2" w:rsidR="004B3271" w:rsidRPr="00DB16AE" w:rsidRDefault="00567B7D" w:rsidP="00106D28">
      <w:pPr>
        <w:spacing w:line="360" w:lineRule="auto"/>
        <w:jc w:val="both"/>
        <w:rPr>
          <w:rStyle w:val="longtext"/>
          <w:rFonts w:asciiTheme="majorHAnsi" w:hAnsiTheme="majorHAnsi"/>
          <w:lang w:val="en-GB"/>
        </w:rPr>
      </w:pPr>
      <w:r w:rsidRPr="00DB16AE">
        <w:rPr>
          <w:rStyle w:val="longtext"/>
          <w:rFonts w:asciiTheme="majorHAnsi" w:hAnsiTheme="majorHAnsi"/>
          <w:lang w:val="en-GB"/>
        </w:rPr>
        <w:t>Analysing the order of discourses it is also relevant to introduce Fairclough’s concept hegemony.</w:t>
      </w:r>
      <w:r w:rsidR="00B6758D" w:rsidRPr="00DB16AE">
        <w:rPr>
          <w:rStyle w:val="longtext"/>
          <w:rFonts w:asciiTheme="majorHAnsi" w:hAnsiTheme="majorHAnsi"/>
          <w:lang w:val="en-GB"/>
        </w:rPr>
        <w:t xml:space="preserve"> When using the concept</w:t>
      </w:r>
      <w:r w:rsidR="00106D28" w:rsidRPr="00DB16AE">
        <w:rPr>
          <w:rStyle w:val="longtext"/>
          <w:rFonts w:asciiTheme="majorHAnsi" w:hAnsiTheme="majorHAnsi"/>
          <w:lang w:val="en-GB"/>
        </w:rPr>
        <w:t>,</w:t>
      </w:r>
      <w:r w:rsidRPr="00DB16AE">
        <w:rPr>
          <w:rStyle w:val="longtext"/>
          <w:rFonts w:asciiTheme="majorHAnsi" w:hAnsiTheme="majorHAnsi"/>
          <w:lang w:val="en-GB"/>
        </w:rPr>
        <w:t xml:space="preserve"> Fairclough refers to Anton</w:t>
      </w:r>
      <w:r w:rsidR="00B6758D" w:rsidRPr="00DB16AE">
        <w:rPr>
          <w:rStyle w:val="longtext"/>
          <w:rFonts w:asciiTheme="majorHAnsi" w:hAnsiTheme="majorHAnsi"/>
          <w:lang w:val="en-GB"/>
        </w:rPr>
        <w:t>io Gramsci’s theory on hegemony.</w:t>
      </w:r>
      <w:r w:rsidR="006534AF" w:rsidRPr="00DB16AE">
        <w:rPr>
          <w:rStyle w:val="longtext"/>
          <w:rFonts w:asciiTheme="majorHAnsi" w:hAnsiTheme="majorHAnsi"/>
          <w:lang w:val="en-GB"/>
        </w:rPr>
        <w:t xml:space="preserve"> (Fairclough 1995b: 67</w:t>
      </w:r>
      <w:r w:rsidR="00BC6512" w:rsidRPr="00DB16AE">
        <w:rPr>
          <w:rStyle w:val="longtext"/>
          <w:rFonts w:asciiTheme="majorHAnsi" w:hAnsiTheme="majorHAnsi"/>
          <w:lang w:val="en-GB"/>
        </w:rPr>
        <w:t xml:space="preserve"> &amp; Fairclough 2008: 52</w:t>
      </w:r>
      <w:r w:rsidR="006534AF" w:rsidRPr="00DB16AE">
        <w:rPr>
          <w:rStyle w:val="longtext"/>
          <w:rFonts w:asciiTheme="majorHAnsi" w:hAnsiTheme="majorHAnsi"/>
          <w:lang w:val="en-GB"/>
        </w:rPr>
        <w:t>)</w:t>
      </w:r>
      <w:r w:rsidR="00B6758D" w:rsidRPr="00DB16AE">
        <w:rPr>
          <w:rStyle w:val="longtext"/>
          <w:rFonts w:asciiTheme="majorHAnsi" w:hAnsiTheme="majorHAnsi"/>
          <w:lang w:val="en-GB"/>
        </w:rPr>
        <w:t xml:space="preserve"> The concept is</w:t>
      </w:r>
      <w:r w:rsidR="00EC207A" w:rsidRPr="00DB16AE">
        <w:rPr>
          <w:rStyle w:val="longtext"/>
          <w:rFonts w:asciiTheme="majorHAnsi" w:hAnsiTheme="majorHAnsi"/>
          <w:lang w:val="en-GB"/>
        </w:rPr>
        <w:t xml:space="preserve"> focused on how cultural power is gained through consent in opposition to coercion. An analysis of hegemony is </w:t>
      </w:r>
      <w:r w:rsidR="00B6758D" w:rsidRPr="00DB16AE">
        <w:rPr>
          <w:rStyle w:val="longtext"/>
          <w:rFonts w:asciiTheme="majorHAnsi" w:hAnsiTheme="majorHAnsi"/>
          <w:lang w:val="en-GB"/>
        </w:rPr>
        <w:t>focusing on if</w:t>
      </w:r>
      <w:r w:rsidR="00EC207A" w:rsidRPr="00DB16AE">
        <w:rPr>
          <w:rStyle w:val="longtext"/>
          <w:rFonts w:asciiTheme="majorHAnsi" w:hAnsiTheme="majorHAnsi"/>
          <w:lang w:val="en-GB"/>
        </w:rPr>
        <w:t xml:space="preserve"> the discursive events are articulated within the order of discourses in ways that sustain the relations of dominance. (Fairclough 1995b: 67 &amp; 68) The articulation and rearticulation of the discursive orders are therefore part of the hegemonic </w:t>
      </w:r>
      <w:r w:rsidR="006534AF" w:rsidRPr="00DB16AE">
        <w:rPr>
          <w:rStyle w:val="longtext"/>
          <w:rFonts w:asciiTheme="majorHAnsi" w:hAnsiTheme="majorHAnsi"/>
          <w:lang w:val="en-GB"/>
        </w:rPr>
        <w:t>battles</w:t>
      </w:r>
      <w:r w:rsidR="00B6758D" w:rsidRPr="00DB16AE">
        <w:rPr>
          <w:rStyle w:val="longtext"/>
          <w:rFonts w:asciiTheme="majorHAnsi" w:hAnsiTheme="majorHAnsi"/>
          <w:lang w:val="en-GB"/>
        </w:rPr>
        <w:t xml:space="preserve"> constantly present in articulation. Analysing hegemony is a way of analysing the social context of the discourse and the power relation</w:t>
      </w:r>
      <w:r w:rsidR="001553B0" w:rsidRPr="00DB16AE">
        <w:rPr>
          <w:rStyle w:val="longtext"/>
          <w:rFonts w:asciiTheme="majorHAnsi" w:hAnsiTheme="majorHAnsi"/>
          <w:lang w:val="en-GB"/>
        </w:rPr>
        <w:t>s,</w:t>
      </w:r>
      <w:r w:rsidR="00B6758D" w:rsidRPr="00DB16AE">
        <w:rPr>
          <w:rStyle w:val="longtext"/>
          <w:rFonts w:asciiTheme="majorHAnsi" w:hAnsiTheme="majorHAnsi"/>
          <w:lang w:val="en-GB"/>
        </w:rPr>
        <w:t xml:space="preserve"> in order to analyse whether the discourse reproduce</w:t>
      </w:r>
      <w:r w:rsidR="00106D28" w:rsidRPr="00DB16AE">
        <w:rPr>
          <w:rStyle w:val="longtext"/>
          <w:rFonts w:asciiTheme="majorHAnsi" w:hAnsiTheme="majorHAnsi"/>
          <w:lang w:val="en-GB"/>
        </w:rPr>
        <w:t>s</w:t>
      </w:r>
      <w:r w:rsidR="00B6758D" w:rsidRPr="00DB16AE">
        <w:rPr>
          <w:rStyle w:val="longtext"/>
          <w:rFonts w:asciiTheme="majorHAnsi" w:hAnsiTheme="majorHAnsi"/>
          <w:lang w:val="en-GB"/>
        </w:rPr>
        <w:t xml:space="preserve"> or challenge</w:t>
      </w:r>
      <w:r w:rsidR="00106D28" w:rsidRPr="00DB16AE">
        <w:rPr>
          <w:rStyle w:val="longtext"/>
          <w:rFonts w:asciiTheme="majorHAnsi" w:hAnsiTheme="majorHAnsi"/>
          <w:lang w:val="en-GB"/>
        </w:rPr>
        <w:t>s</w:t>
      </w:r>
      <w:r w:rsidR="00B6758D" w:rsidRPr="00DB16AE">
        <w:rPr>
          <w:rStyle w:val="longtext"/>
          <w:rFonts w:asciiTheme="majorHAnsi" w:hAnsiTheme="majorHAnsi"/>
          <w:lang w:val="en-GB"/>
        </w:rPr>
        <w:t xml:space="preserve"> the existing order of discourses. (Fairclough 2008: 56)</w:t>
      </w:r>
      <w:r w:rsidR="00106D28" w:rsidRPr="00DB16AE">
        <w:rPr>
          <w:rStyle w:val="longtext"/>
          <w:rFonts w:asciiTheme="majorHAnsi" w:hAnsiTheme="majorHAnsi"/>
          <w:lang w:val="en-GB"/>
        </w:rPr>
        <w:t xml:space="preserve"> The concept therefore</w:t>
      </w:r>
      <w:r w:rsidR="001553B0" w:rsidRPr="00DB16AE">
        <w:rPr>
          <w:rStyle w:val="longtext"/>
          <w:rFonts w:asciiTheme="majorHAnsi" w:hAnsiTheme="majorHAnsi"/>
          <w:lang w:val="en-GB"/>
        </w:rPr>
        <w:t xml:space="preserve"> also entail</w:t>
      </w:r>
      <w:r w:rsidR="00106D28" w:rsidRPr="00DB16AE">
        <w:rPr>
          <w:rStyle w:val="longtext"/>
          <w:rFonts w:asciiTheme="majorHAnsi" w:hAnsiTheme="majorHAnsi"/>
          <w:lang w:val="en-GB"/>
        </w:rPr>
        <w:t>s</w:t>
      </w:r>
      <w:r w:rsidR="001553B0" w:rsidRPr="00DB16AE">
        <w:rPr>
          <w:rStyle w:val="longtext"/>
          <w:rFonts w:asciiTheme="majorHAnsi" w:hAnsiTheme="majorHAnsi"/>
          <w:lang w:val="en-GB"/>
        </w:rPr>
        <w:t xml:space="preserve"> a degree of naturalisation and automatisation. (Fairclough 2008: 53) The research project will return to the concept of hegemony in the section on framing theory.</w:t>
      </w:r>
      <w:r w:rsidR="00E13E6D" w:rsidRPr="00DB16AE">
        <w:rPr>
          <w:rStyle w:val="longtext"/>
          <w:rFonts w:asciiTheme="majorHAnsi" w:hAnsiTheme="majorHAnsi"/>
          <w:lang w:val="en-GB"/>
        </w:rPr>
        <w:t xml:space="preserve"> Firstly, the research project will return to Fairclough’s analytical model.</w:t>
      </w:r>
    </w:p>
    <w:p w14:paraId="3D192A64" w14:textId="77777777" w:rsidR="00106D28" w:rsidRPr="00DB16AE" w:rsidRDefault="00106D28" w:rsidP="00106D28">
      <w:pPr>
        <w:spacing w:line="360" w:lineRule="auto"/>
        <w:jc w:val="both"/>
        <w:rPr>
          <w:rStyle w:val="longtext"/>
          <w:rFonts w:asciiTheme="majorHAnsi" w:hAnsiTheme="majorHAnsi"/>
          <w:lang w:val="en-GB"/>
        </w:rPr>
      </w:pPr>
    </w:p>
    <w:p w14:paraId="7B9AB4D6" w14:textId="77777777" w:rsidR="00E13E6D" w:rsidRPr="00DB16AE" w:rsidRDefault="00E13E6D">
      <w:pPr>
        <w:rPr>
          <w:rStyle w:val="longtext"/>
          <w:rFonts w:asciiTheme="majorHAnsi" w:eastAsiaTheme="majorEastAsia" w:hAnsiTheme="majorHAnsi" w:cstheme="majorBidi"/>
          <w:b/>
          <w:bCs/>
          <w:lang w:val="en-GB"/>
        </w:rPr>
      </w:pPr>
      <w:r w:rsidRPr="00DB16AE">
        <w:rPr>
          <w:rStyle w:val="longtext"/>
          <w:lang w:val="en-GB"/>
        </w:rPr>
        <w:br w:type="page"/>
      </w:r>
    </w:p>
    <w:p w14:paraId="6607B8F8" w14:textId="037D5E63" w:rsidR="00375A80" w:rsidRPr="00DB16AE" w:rsidRDefault="00C5224D" w:rsidP="00130A91">
      <w:pPr>
        <w:pStyle w:val="Heading3"/>
        <w:spacing w:line="360" w:lineRule="auto"/>
        <w:jc w:val="both"/>
        <w:rPr>
          <w:rStyle w:val="longtext"/>
        </w:rPr>
      </w:pPr>
      <w:bookmarkStart w:id="11" w:name="_Toc233790790"/>
      <w:r w:rsidRPr="00DB16AE">
        <w:rPr>
          <w:rStyle w:val="longtext"/>
        </w:rPr>
        <w:t>2.6</w:t>
      </w:r>
      <w:r w:rsidR="005C422A" w:rsidRPr="00DB16AE">
        <w:rPr>
          <w:rStyle w:val="longtext"/>
        </w:rPr>
        <w:t xml:space="preserve">.2 </w:t>
      </w:r>
      <w:r w:rsidR="00375A80" w:rsidRPr="00DB16AE">
        <w:rPr>
          <w:rStyle w:val="longtext"/>
        </w:rPr>
        <w:t xml:space="preserve">The </w:t>
      </w:r>
      <w:r w:rsidR="00EB155E" w:rsidRPr="00DB16AE">
        <w:rPr>
          <w:rStyle w:val="longtext"/>
        </w:rPr>
        <w:t>T</w:t>
      </w:r>
      <w:r w:rsidR="00C50E74" w:rsidRPr="00DB16AE">
        <w:rPr>
          <w:rStyle w:val="longtext"/>
        </w:rPr>
        <w:t>hree-dimensional</w:t>
      </w:r>
      <w:r w:rsidR="00EB155E" w:rsidRPr="00DB16AE">
        <w:rPr>
          <w:rStyle w:val="longtext"/>
        </w:rPr>
        <w:t xml:space="preserve"> M</w:t>
      </w:r>
      <w:r w:rsidR="00375A80" w:rsidRPr="00DB16AE">
        <w:rPr>
          <w:rStyle w:val="longtext"/>
        </w:rPr>
        <w:t>odel</w:t>
      </w:r>
      <w:bookmarkEnd w:id="11"/>
    </w:p>
    <w:p w14:paraId="09455394" w14:textId="74877D32" w:rsidR="00F468F2" w:rsidRPr="00DB16AE" w:rsidRDefault="00F468F2" w:rsidP="00130A91">
      <w:pPr>
        <w:spacing w:line="360" w:lineRule="auto"/>
        <w:ind w:left="1440"/>
        <w:jc w:val="both"/>
        <w:rPr>
          <w:rFonts w:asciiTheme="majorHAnsi" w:hAnsiTheme="majorHAnsi"/>
          <w:noProof/>
          <w:lang w:val="en-GB"/>
        </w:rPr>
      </w:pPr>
    </w:p>
    <w:p w14:paraId="5B8B7DD6" w14:textId="0CDAD8FC" w:rsidR="00780DB6" w:rsidRPr="00DB16AE" w:rsidRDefault="00C5224D" w:rsidP="00130A91">
      <w:pPr>
        <w:spacing w:line="360" w:lineRule="auto"/>
        <w:ind w:left="1440"/>
        <w:jc w:val="both"/>
        <w:rPr>
          <w:rFonts w:asciiTheme="majorHAnsi" w:hAnsiTheme="majorHAnsi"/>
          <w:noProof/>
          <w:lang w:val="en-GB"/>
        </w:rPr>
      </w:pPr>
      <w:r w:rsidRPr="00DB16AE">
        <w:rPr>
          <w:rFonts w:asciiTheme="majorHAnsi" w:hAnsiTheme="majorHAnsi"/>
          <w:noProof/>
        </w:rPr>
        <mc:AlternateContent>
          <mc:Choice Requires="wps">
            <w:drawing>
              <wp:anchor distT="0" distB="0" distL="114300" distR="114300" simplePos="0" relativeHeight="251667456" behindDoc="0" locked="0" layoutInCell="1" allowOverlap="1" wp14:anchorId="22A5A2F7" wp14:editId="42C302A7">
                <wp:simplePos x="0" y="0"/>
                <wp:positionH relativeFrom="column">
                  <wp:posOffset>1143000</wp:posOffset>
                </wp:positionH>
                <wp:positionV relativeFrom="paragraph">
                  <wp:posOffset>-114300</wp:posOffset>
                </wp:positionV>
                <wp:extent cx="3429000" cy="2400300"/>
                <wp:effectExtent l="50800" t="25400" r="76200" b="114300"/>
                <wp:wrapThrough wrapText="bothSides">
                  <wp:wrapPolygon edited="0">
                    <wp:start x="-320" y="-229"/>
                    <wp:lineTo x="-320" y="22400"/>
                    <wp:lineTo x="21920" y="22400"/>
                    <wp:lineTo x="21920" y="-229"/>
                    <wp:lineTo x="-320" y="-229"/>
                  </wp:wrapPolygon>
                </wp:wrapThrough>
                <wp:docPr id="13" name="Rectangle 13"/>
                <wp:cNvGraphicFramePr/>
                <a:graphic xmlns:a="http://schemas.openxmlformats.org/drawingml/2006/main">
                  <a:graphicData uri="http://schemas.microsoft.com/office/word/2010/wordprocessingShape">
                    <wps:wsp>
                      <wps:cNvSpPr/>
                      <wps:spPr>
                        <a:xfrm>
                          <a:off x="0" y="0"/>
                          <a:ext cx="3429000" cy="24003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90pt;margin-top:-8.95pt;width:270pt;height:18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" filled="f" strokecolor="black [3213]">
                <v:shadow on="t" opacity="22937f" mv:blur="40000f" origin=",.5" offset="0,23000emu"/>
                <w10:wrap type="through"/>
              </v:rect>
            </w:pict>
          </mc:Fallback>
        </mc:AlternateContent>
      </w:r>
      <w:r w:rsidR="00780DB6" w:rsidRPr="00DB16AE">
        <w:rPr>
          <w:rFonts w:asciiTheme="majorHAnsi" w:hAnsiTheme="majorHAnsi"/>
          <w:noProof/>
        </w:rPr>
        <mc:AlternateContent>
          <mc:Choice Requires="wps">
            <w:drawing>
              <wp:anchor distT="0" distB="0" distL="114300" distR="114300" simplePos="0" relativeHeight="251674624" behindDoc="0" locked="0" layoutInCell="1" allowOverlap="1" wp14:anchorId="7C586DB1" wp14:editId="57239402">
                <wp:simplePos x="0" y="0"/>
                <wp:positionH relativeFrom="column">
                  <wp:posOffset>1371600</wp:posOffset>
                </wp:positionH>
                <wp:positionV relativeFrom="paragraph">
                  <wp:posOffset>22860</wp:posOffset>
                </wp:positionV>
                <wp:extent cx="2057400" cy="3429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D81882" w14:textId="62BF2EED" w:rsidR="007F2CF5" w:rsidRDefault="007F2CF5">
                            <w:r>
                              <w:t>Social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6" type="#_x0000_t202" style="position:absolute;left:0;text-align:left;margin-left:108pt;margin-top:1.8pt;width:162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" filled="f" stroked="f">
                <v:textbox>
                  <w:txbxContent>
                    <w:p w14:paraId="69D81882" w14:textId="62BF2EED" w:rsidR="007F2CF5" w:rsidRDefault="007F2CF5">
                      <w:r>
                        <w:t>Social Practice</w:t>
                      </w:r>
                    </w:p>
                  </w:txbxContent>
                </v:textbox>
                <w10:wrap type="square"/>
              </v:shape>
            </w:pict>
          </mc:Fallback>
        </mc:AlternateContent>
      </w:r>
    </w:p>
    <w:p w14:paraId="1167648B" w14:textId="55B45F8E" w:rsidR="00780DB6" w:rsidRPr="00DB16AE" w:rsidRDefault="00780DB6" w:rsidP="00130A91">
      <w:pPr>
        <w:spacing w:line="360" w:lineRule="auto"/>
        <w:ind w:left="1440"/>
        <w:jc w:val="both"/>
        <w:rPr>
          <w:rFonts w:asciiTheme="majorHAnsi" w:hAnsiTheme="majorHAnsi"/>
          <w:noProof/>
          <w:lang w:val="en-GB"/>
        </w:rPr>
      </w:pPr>
      <w:r w:rsidRPr="00DB16AE">
        <w:rPr>
          <w:rFonts w:asciiTheme="majorHAnsi" w:hAnsiTheme="majorHAnsi"/>
          <w:noProof/>
        </w:rPr>
        <mc:AlternateContent>
          <mc:Choice Requires="wps">
            <w:drawing>
              <wp:anchor distT="0" distB="0" distL="114300" distR="114300" simplePos="0" relativeHeight="251669504" behindDoc="0" locked="0" layoutInCell="1" allowOverlap="1" wp14:anchorId="2ADA3B09" wp14:editId="03C2A793">
                <wp:simplePos x="0" y="0"/>
                <wp:positionH relativeFrom="column">
                  <wp:posOffset>1828800</wp:posOffset>
                </wp:positionH>
                <wp:positionV relativeFrom="paragraph">
                  <wp:posOffset>200660</wp:posOffset>
                </wp:positionV>
                <wp:extent cx="2407920" cy="1524000"/>
                <wp:effectExtent l="50800" t="25400" r="81280" b="101600"/>
                <wp:wrapThrough wrapText="bothSides">
                  <wp:wrapPolygon edited="0">
                    <wp:start x="-456" y="-360"/>
                    <wp:lineTo x="-456" y="22680"/>
                    <wp:lineTo x="22101" y="22680"/>
                    <wp:lineTo x="22101" y="-360"/>
                    <wp:lineTo x="-456" y="-360"/>
                  </wp:wrapPolygon>
                </wp:wrapThrough>
                <wp:docPr id="14" name="Rectangle 14"/>
                <wp:cNvGraphicFramePr/>
                <a:graphic xmlns:a="http://schemas.openxmlformats.org/drawingml/2006/main">
                  <a:graphicData uri="http://schemas.microsoft.com/office/word/2010/wordprocessingShape">
                    <wps:wsp>
                      <wps:cNvSpPr/>
                      <wps:spPr>
                        <a:xfrm>
                          <a:off x="0" y="0"/>
                          <a:ext cx="2407920" cy="15240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2in;margin-top:15.8pt;width:189.6pt;height:1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" filled="f" strokecolor="black [3213]">
                <v:shadow on="t" opacity="22937f" mv:blur="40000f" origin=",.5" offset="0,23000emu"/>
                <w10:wrap type="through"/>
              </v:rect>
            </w:pict>
          </mc:Fallback>
        </mc:AlternateContent>
      </w:r>
    </w:p>
    <w:p w14:paraId="4688EE41" w14:textId="114302E7" w:rsidR="00780DB6" w:rsidRPr="00DB16AE" w:rsidRDefault="00780DB6" w:rsidP="00130A91">
      <w:pPr>
        <w:spacing w:line="360" w:lineRule="auto"/>
        <w:ind w:left="1440"/>
        <w:jc w:val="both"/>
        <w:rPr>
          <w:rFonts w:asciiTheme="majorHAnsi" w:hAnsiTheme="majorHAnsi"/>
          <w:noProof/>
          <w:lang w:val="en-GB"/>
        </w:rPr>
      </w:pPr>
      <w:r w:rsidRPr="00DB16AE">
        <w:rPr>
          <w:rFonts w:asciiTheme="majorHAnsi" w:hAnsiTheme="majorHAnsi"/>
          <w:noProof/>
        </w:rPr>
        <mc:AlternateContent>
          <mc:Choice Requires="wps">
            <w:drawing>
              <wp:anchor distT="0" distB="0" distL="114300" distR="114300" simplePos="0" relativeHeight="251673600" behindDoc="0" locked="0" layoutInCell="1" allowOverlap="1" wp14:anchorId="0990E4ED" wp14:editId="52D315CF">
                <wp:simplePos x="0" y="0"/>
                <wp:positionH relativeFrom="column">
                  <wp:posOffset>1943100</wp:posOffset>
                </wp:positionH>
                <wp:positionV relativeFrom="paragraph">
                  <wp:posOffset>36195</wp:posOffset>
                </wp:positionV>
                <wp:extent cx="1714500" cy="3429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460F86" w14:textId="4F282471" w:rsidR="007F2CF5" w:rsidRDefault="007F2CF5">
                            <w:r>
                              <w:t>Discursive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27" type="#_x0000_t202" style="position:absolute;left:0;text-align:left;margin-left:153pt;margin-top:2.85pt;width:135pt;height:2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" filled="f" stroked="f">
                <v:textbox>
                  <w:txbxContent>
                    <w:p w14:paraId="6F460F86" w14:textId="4F282471" w:rsidR="007F2CF5" w:rsidRDefault="007F2CF5">
                      <w:r>
                        <w:t>Discursive Practice</w:t>
                      </w:r>
                    </w:p>
                  </w:txbxContent>
                </v:textbox>
                <w10:wrap type="square"/>
              </v:shape>
            </w:pict>
          </mc:Fallback>
        </mc:AlternateContent>
      </w:r>
    </w:p>
    <w:p w14:paraId="0E291194" w14:textId="3D5260C4" w:rsidR="00780DB6" w:rsidRPr="00DB16AE" w:rsidRDefault="00780DB6" w:rsidP="00130A91">
      <w:pPr>
        <w:spacing w:line="360" w:lineRule="auto"/>
        <w:ind w:left="1440"/>
        <w:jc w:val="both"/>
        <w:rPr>
          <w:rFonts w:asciiTheme="majorHAnsi" w:hAnsiTheme="majorHAnsi"/>
          <w:noProof/>
          <w:lang w:val="en-GB"/>
        </w:rPr>
      </w:pPr>
    </w:p>
    <w:p w14:paraId="589405B3" w14:textId="1C570929" w:rsidR="00780DB6" w:rsidRPr="00DB16AE" w:rsidRDefault="00106D28" w:rsidP="00130A91">
      <w:pPr>
        <w:spacing w:line="360" w:lineRule="auto"/>
        <w:ind w:left="1440"/>
        <w:jc w:val="both"/>
        <w:rPr>
          <w:rFonts w:asciiTheme="majorHAnsi" w:hAnsiTheme="majorHAnsi"/>
          <w:noProof/>
          <w:lang w:val="en-GB"/>
        </w:rPr>
      </w:pPr>
      <w:r w:rsidRPr="00DB16AE">
        <w:rPr>
          <w:rFonts w:asciiTheme="majorHAnsi" w:hAnsiTheme="majorHAnsi"/>
          <w:noProof/>
        </w:rPr>
        <mc:AlternateContent>
          <mc:Choice Requires="wps">
            <w:drawing>
              <wp:anchor distT="0" distB="0" distL="114300" distR="114300" simplePos="0" relativeHeight="251672576" behindDoc="0" locked="0" layoutInCell="1" allowOverlap="1" wp14:anchorId="07909D83" wp14:editId="52072816">
                <wp:simplePos x="0" y="0"/>
                <wp:positionH relativeFrom="column">
                  <wp:posOffset>2743200</wp:posOffset>
                </wp:positionH>
                <wp:positionV relativeFrom="paragraph">
                  <wp:posOffset>27305</wp:posOffset>
                </wp:positionV>
                <wp:extent cx="1257300" cy="3429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526F58" w14:textId="46DD2BE3" w:rsidR="007F2CF5" w:rsidRDefault="007F2CF5">
                            <w:r>
                              <w:t>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28" type="#_x0000_t202" style="position:absolute;left:0;text-align:left;margin-left:3in;margin-top:2.15pt;width:99pt;height:2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VOPtECAAAX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" filled="f" stroked="f">
                <v:textbox>
                  <w:txbxContent>
                    <w:p w14:paraId="2D526F58" w14:textId="46DD2BE3" w:rsidR="007F2CF5" w:rsidRDefault="007F2CF5">
                      <w:r>
                        <w:t>Text</w:t>
                      </w:r>
                    </w:p>
                  </w:txbxContent>
                </v:textbox>
                <w10:wrap type="square"/>
              </v:shape>
            </w:pict>
          </mc:Fallback>
        </mc:AlternateContent>
      </w:r>
      <w:r w:rsidRPr="00DB16AE">
        <w:rPr>
          <w:rFonts w:asciiTheme="majorHAnsi" w:hAnsiTheme="majorHAnsi"/>
          <w:noProof/>
        </w:rPr>
        <mc:AlternateContent>
          <mc:Choice Requires="wps">
            <w:drawing>
              <wp:anchor distT="0" distB="0" distL="114300" distR="114300" simplePos="0" relativeHeight="251671552" behindDoc="0" locked="0" layoutInCell="1" allowOverlap="1" wp14:anchorId="6C20B709" wp14:editId="0327309F">
                <wp:simplePos x="0" y="0"/>
                <wp:positionH relativeFrom="column">
                  <wp:posOffset>2628900</wp:posOffset>
                </wp:positionH>
                <wp:positionV relativeFrom="paragraph">
                  <wp:posOffset>-86995</wp:posOffset>
                </wp:positionV>
                <wp:extent cx="1371600" cy="646430"/>
                <wp:effectExtent l="50800" t="25400" r="76200" b="90170"/>
                <wp:wrapThrough wrapText="bothSides">
                  <wp:wrapPolygon edited="0">
                    <wp:start x="-800" y="-849"/>
                    <wp:lineTo x="-800" y="23764"/>
                    <wp:lineTo x="22400" y="23764"/>
                    <wp:lineTo x="22400" y="-849"/>
                    <wp:lineTo x="-800" y="-849"/>
                  </wp:wrapPolygon>
                </wp:wrapThrough>
                <wp:docPr id="15" name="Rectangle 15"/>
                <wp:cNvGraphicFramePr/>
                <a:graphic xmlns:a="http://schemas.openxmlformats.org/drawingml/2006/main">
                  <a:graphicData uri="http://schemas.microsoft.com/office/word/2010/wordprocessingShape">
                    <wps:wsp>
                      <wps:cNvSpPr/>
                      <wps:spPr>
                        <a:xfrm>
                          <a:off x="0" y="0"/>
                          <a:ext cx="1371600" cy="64643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207pt;margin-top:-6.8pt;width:108pt;height:5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" filled="f" strokecolor="black [3213]">
                <v:shadow on="t" opacity="22937f" mv:blur="40000f" origin=",.5" offset="0,23000emu"/>
                <w10:wrap type="through"/>
              </v:rect>
            </w:pict>
          </mc:Fallback>
        </mc:AlternateContent>
      </w:r>
    </w:p>
    <w:p w14:paraId="41AB80F0" w14:textId="77777777" w:rsidR="00780DB6" w:rsidRPr="00DB16AE" w:rsidRDefault="00780DB6" w:rsidP="00130A91">
      <w:pPr>
        <w:spacing w:line="360" w:lineRule="auto"/>
        <w:ind w:left="1440"/>
        <w:jc w:val="both"/>
        <w:rPr>
          <w:rFonts w:asciiTheme="majorHAnsi" w:hAnsiTheme="majorHAnsi"/>
          <w:noProof/>
          <w:lang w:val="en-GB"/>
        </w:rPr>
      </w:pPr>
    </w:p>
    <w:p w14:paraId="6B7E5A04" w14:textId="77777777" w:rsidR="00780DB6" w:rsidRPr="00DB16AE" w:rsidRDefault="00780DB6" w:rsidP="00130A91">
      <w:pPr>
        <w:spacing w:line="360" w:lineRule="auto"/>
        <w:ind w:left="1440"/>
        <w:jc w:val="both"/>
        <w:rPr>
          <w:rFonts w:asciiTheme="majorHAnsi" w:hAnsiTheme="majorHAnsi"/>
          <w:noProof/>
          <w:lang w:val="en-GB"/>
        </w:rPr>
      </w:pPr>
    </w:p>
    <w:p w14:paraId="69503BB2" w14:textId="77777777" w:rsidR="00780DB6" w:rsidRPr="00DB16AE" w:rsidRDefault="00780DB6" w:rsidP="00130A91">
      <w:pPr>
        <w:spacing w:line="360" w:lineRule="auto"/>
        <w:ind w:left="1440"/>
        <w:jc w:val="both"/>
        <w:rPr>
          <w:rFonts w:asciiTheme="majorHAnsi" w:hAnsiTheme="majorHAnsi"/>
          <w:lang w:val="en-GB"/>
        </w:rPr>
      </w:pPr>
    </w:p>
    <w:p w14:paraId="43A3FB21" w14:textId="77777777" w:rsidR="00F468F2" w:rsidRPr="00DB16AE" w:rsidRDefault="00F468F2" w:rsidP="00130A91">
      <w:pPr>
        <w:spacing w:line="360" w:lineRule="auto"/>
        <w:ind w:left="2608" w:firstLine="1304"/>
        <w:jc w:val="both"/>
        <w:rPr>
          <w:rFonts w:asciiTheme="majorHAnsi" w:hAnsiTheme="majorHAnsi"/>
          <w:sz w:val="18"/>
          <w:szCs w:val="18"/>
          <w:lang w:val="en-GB"/>
        </w:rPr>
      </w:pPr>
      <w:r w:rsidRPr="00DB16AE">
        <w:rPr>
          <w:rFonts w:asciiTheme="majorHAnsi" w:hAnsiTheme="majorHAnsi"/>
          <w:sz w:val="18"/>
          <w:szCs w:val="18"/>
          <w:lang w:val="en-GB"/>
        </w:rPr>
        <w:t>(Fairclough 2008: 127)</w:t>
      </w:r>
    </w:p>
    <w:p w14:paraId="04E5FAD5" w14:textId="77777777" w:rsidR="00F468F2" w:rsidRPr="00DB16AE" w:rsidRDefault="00F468F2" w:rsidP="00130A91">
      <w:pPr>
        <w:spacing w:line="360" w:lineRule="auto"/>
        <w:jc w:val="both"/>
        <w:rPr>
          <w:rStyle w:val="longtext"/>
          <w:rFonts w:asciiTheme="majorHAnsi" w:hAnsiTheme="majorHAnsi"/>
          <w:lang w:val="en-GB"/>
        </w:rPr>
      </w:pPr>
    </w:p>
    <w:p w14:paraId="40C10154" w14:textId="0099F92B" w:rsidR="00F468F2" w:rsidRPr="00DB16AE" w:rsidRDefault="006A5CDA" w:rsidP="00130A91">
      <w:pPr>
        <w:spacing w:line="360" w:lineRule="auto"/>
        <w:jc w:val="both"/>
        <w:rPr>
          <w:rStyle w:val="longtext"/>
          <w:rFonts w:asciiTheme="majorHAnsi" w:hAnsiTheme="majorHAnsi"/>
          <w:b/>
          <w:lang w:val="en-GB"/>
        </w:rPr>
      </w:pPr>
      <w:r w:rsidRPr="00DB16AE">
        <w:rPr>
          <w:rStyle w:val="longtext"/>
          <w:rFonts w:asciiTheme="majorHAnsi" w:hAnsiTheme="majorHAnsi"/>
          <w:shd w:val="clear" w:color="auto" w:fill="FFFFFF"/>
          <w:lang w:val="en-GB"/>
        </w:rPr>
        <w:t>According to Fairclough (and</w:t>
      </w:r>
      <w:r w:rsidR="00F468F2" w:rsidRPr="00DB16AE">
        <w:rPr>
          <w:rStyle w:val="longtext"/>
          <w:rFonts w:asciiTheme="majorHAnsi" w:hAnsiTheme="majorHAnsi"/>
          <w:shd w:val="clear" w:color="auto" w:fill="FFFFFF"/>
          <w:lang w:val="en-GB"/>
        </w:rPr>
        <w:t xml:space="preserve"> figured above</w:t>
      </w:r>
      <w:r w:rsidRPr="00DB16AE">
        <w:rPr>
          <w:rStyle w:val="longtext"/>
          <w:rFonts w:asciiTheme="majorHAnsi" w:hAnsiTheme="majorHAnsi"/>
          <w:shd w:val="clear" w:color="auto" w:fill="FFFFFF"/>
          <w:lang w:val="en-GB"/>
        </w:rPr>
        <w:t>) the discursive event contains</w:t>
      </w:r>
      <w:r w:rsidR="00F468F2" w:rsidRPr="00DB16AE">
        <w:rPr>
          <w:rStyle w:val="longtext"/>
          <w:rFonts w:asciiTheme="majorHAnsi" w:hAnsiTheme="majorHAnsi"/>
          <w:shd w:val="clear" w:color="auto" w:fill="FFFFFF"/>
          <w:lang w:val="en-GB"/>
        </w:rPr>
        <w:t xml:space="preserve"> three elements: </w:t>
      </w:r>
      <w:r w:rsidR="00F468F2" w:rsidRPr="00DB16AE">
        <w:rPr>
          <w:rStyle w:val="longtext"/>
          <w:rFonts w:asciiTheme="majorHAnsi" w:hAnsiTheme="majorHAnsi"/>
          <w:i/>
          <w:shd w:val="clear" w:color="auto" w:fill="FFFFFF"/>
          <w:lang w:val="en-GB"/>
        </w:rPr>
        <w:t>text</w:t>
      </w:r>
      <w:r w:rsidR="00F468F2" w:rsidRPr="00DB16AE">
        <w:rPr>
          <w:rStyle w:val="longtext"/>
          <w:rFonts w:asciiTheme="majorHAnsi" w:hAnsiTheme="majorHAnsi"/>
          <w:shd w:val="clear" w:color="auto" w:fill="FFFFFF"/>
          <w:lang w:val="en-GB"/>
        </w:rPr>
        <w:t xml:space="preserve">, </w:t>
      </w:r>
      <w:r w:rsidR="00F468F2" w:rsidRPr="00DB16AE">
        <w:rPr>
          <w:rStyle w:val="longtext"/>
          <w:rFonts w:asciiTheme="majorHAnsi" w:hAnsiTheme="majorHAnsi"/>
          <w:i/>
          <w:shd w:val="clear" w:color="auto" w:fill="FFFFFF"/>
          <w:lang w:val="en-GB"/>
        </w:rPr>
        <w:t>discursive practice</w:t>
      </w:r>
      <w:r w:rsidR="00F468F2" w:rsidRPr="00DB16AE">
        <w:rPr>
          <w:rStyle w:val="longtext"/>
          <w:rFonts w:asciiTheme="majorHAnsi" w:hAnsiTheme="majorHAnsi"/>
          <w:shd w:val="clear" w:color="auto" w:fill="FFFFFF"/>
          <w:lang w:val="en-GB"/>
        </w:rPr>
        <w:t xml:space="preserve"> and </w:t>
      </w:r>
      <w:r w:rsidR="00F468F2" w:rsidRPr="00DB16AE">
        <w:rPr>
          <w:rStyle w:val="longtext"/>
          <w:rFonts w:asciiTheme="majorHAnsi" w:hAnsiTheme="majorHAnsi"/>
          <w:i/>
          <w:shd w:val="clear" w:color="auto" w:fill="FFFFFF"/>
          <w:lang w:val="en-GB"/>
        </w:rPr>
        <w:t>social practice</w:t>
      </w:r>
      <w:r w:rsidR="00F468F2" w:rsidRPr="00DB16AE">
        <w:rPr>
          <w:rStyle w:val="longtext"/>
          <w:rFonts w:asciiTheme="majorHAnsi" w:hAnsiTheme="majorHAnsi"/>
          <w:shd w:val="clear" w:color="auto" w:fill="FFFFFF"/>
          <w:lang w:val="en-GB"/>
        </w:rPr>
        <w:t xml:space="preserve">. All three aspects are </w:t>
      </w:r>
      <w:r w:rsidRPr="00DB16AE">
        <w:rPr>
          <w:rStyle w:val="longtext"/>
          <w:rFonts w:asciiTheme="majorHAnsi" w:hAnsiTheme="majorHAnsi"/>
          <w:shd w:val="clear" w:color="auto" w:fill="FFFFFF"/>
          <w:lang w:val="en-GB"/>
        </w:rPr>
        <w:t>interwoven</w:t>
      </w:r>
      <w:r w:rsidR="00F468F2" w:rsidRPr="00DB16AE">
        <w:rPr>
          <w:rStyle w:val="longtext"/>
          <w:rFonts w:asciiTheme="majorHAnsi" w:hAnsiTheme="majorHAnsi"/>
          <w:shd w:val="clear" w:color="auto" w:fill="FFFFFF"/>
          <w:lang w:val="en-GB"/>
        </w:rPr>
        <w:t>, and it is</w:t>
      </w:r>
      <w:r w:rsidRPr="00DB16AE">
        <w:rPr>
          <w:rStyle w:val="longtext"/>
          <w:rFonts w:asciiTheme="majorHAnsi" w:hAnsiTheme="majorHAnsi"/>
          <w:shd w:val="clear" w:color="auto" w:fill="FFFFFF"/>
          <w:lang w:val="en-GB"/>
        </w:rPr>
        <w:t xml:space="preserve"> not </w:t>
      </w:r>
      <w:r w:rsidR="00DA2143" w:rsidRPr="00DB16AE">
        <w:rPr>
          <w:rStyle w:val="longtext"/>
          <w:rFonts w:asciiTheme="majorHAnsi" w:hAnsiTheme="majorHAnsi"/>
          <w:shd w:val="clear" w:color="auto" w:fill="FFFFFF"/>
          <w:lang w:val="en-GB"/>
        </w:rPr>
        <w:t>possible to</w:t>
      </w:r>
      <w:r w:rsidR="00BE33EC" w:rsidRPr="00DB16AE">
        <w:rPr>
          <w:rStyle w:val="longtext"/>
          <w:rFonts w:asciiTheme="majorHAnsi" w:hAnsiTheme="majorHAnsi"/>
          <w:shd w:val="clear" w:color="auto" w:fill="FFFFFF"/>
          <w:lang w:val="en-GB"/>
        </w:rPr>
        <w:t xml:space="preserve"> separate</w:t>
      </w:r>
      <w:r w:rsidR="00F468F2" w:rsidRPr="00DB16AE">
        <w:rPr>
          <w:rStyle w:val="longtext"/>
          <w:rFonts w:asciiTheme="majorHAnsi" w:hAnsiTheme="majorHAnsi"/>
          <w:shd w:val="clear" w:color="auto" w:fill="FFFFFF"/>
          <w:lang w:val="en-GB"/>
        </w:rPr>
        <w:t xml:space="preserve"> the different aspects. </w:t>
      </w:r>
      <w:r w:rsidRPr="00DB16AE">
        <w:rPr>
          <w:rStyle w:val="longtext"/>
          <w:rFonts w:asciiTheme="majorHAnsi" w:hAnsiTheme="majorHAnsi"/>
          <w:shd w:val="clear" w:color="auto" w:fill="FFFFFF"/>
          <w:lang w:val="en-GB"/>
        </w:rPr>
        <w:t>Conducting a critical discourse analysis entails investigating</w:t>
      </w:r>
      <w:r w:rsidR="00BE33EC" w:rsidRPr="00DB16AE">
        <w:rPr>
          <w:rStyle w:val="longtext"/>
          <w:rFonts w:asciiTheme="majorHAnsi" w:hAnsiTheme="majorHAnsi"/>
          <w:shd w:val="clear" w:color="auto" w:fill="FFFFFF"/>
          <w:lang w:val="en-GB"/>
        </w:rPr>
        <w:t xml:space="preserve"> all three elements and</w:t>
      </w:r>
      <w:r w:rsidR="00F468F2" w:rsidRPr="00DB16AE">
        <w:rPr>
          <w:rStyle w:val="longtext"/>
          <w:rFonts w:asciiTheme="majorHAnsi" w:hAnsiTheme="majorHAnsi"/>
          <w:shd w:val="clear" w:color="auto" w:fill="FFFFFF"/>
          <w:lang w:val="en-GB"/>
        </w:rPr>
        <w:t xml:space="preserve"> the relatio</w:t>
      </w:r>
      <w:r w:rsidR="00BE33EC" w:rsidRPr="00DB16AE">
        <w:rPr>
          <w:rStyle w:val="longtext"/>
          <w:rFonts w:asciiTheme="majorHAnsi" w:hAnsiTheme="majorHAnsi"/>
          <w:shd w:val="clear" w:color="auto" w:fill="FFFFFF"/>
          <w:lang w:val="en-GB"/>
        </w:rPr>
        <w:t>nships between them</w:t>
      </w:r>
      <w:r w:rsidR="00F468F2" w:rsidRPr="00DB16AE">
        <w:rPr>
          <w:rStyle w:val="longtext"/>
          <w:rFonts w:asciiTheme="majorHAnsi" w:hAnsiTheme="majorHAnsi"/>
          <w:shd w:val="clear" w:color="auto" w:fill="FFFFFF"/>
          <w:lang w:val="en-GB"/>
        </w:rPr>
        <w:t>. The three aspects are linked so that the discursive practice is mediating between text and</w:t>
      </w:r>
      <w:r w:rsidR="00B779BF" w:rsidRPr="00DB16AE">
        <w:rPr>
          <w:rStyle w:val="longtext"/>
          <w:rFonts w:asciiTheme="majorHAnsi" w:hAnsiTheme="majorHAnsi"/>
          <w:shd w:val="clear" w:color="auto" w:fill="FFFFFF"/>
          <w:lang w:val="en-GB"/>
        </w:rPr>
        <w:t xml:space="preserve"> social practice,</w:t>
      </w:r>
      <w:r w:rsidR="00F468F2" w:rsidRPr="00DB16AE">
        <w:rPr>
          <w:rStyle w:val="longtext"/>
          <w:rFonts w:asciiTheme="majorHAnsi" w:hAnsiTheme="majorHAnsi"/>
          <w:shd w:val="clear" w:color="auto" w:fill="FFFFFF"/>
          <w:lang w:val="en-GB"/>
        </w:rPr>
        <w:t xml:space="preserve"> the discursive practice</w:t>
      </w:r>
      <w:r w:rsidR="00B779BF" w:rsidRPr="00DB16AE">
        <w:rPr>
          <w:rStyle w:val="longtext"/>
          <w:rFonts w:asciiTheme="majorHAnsi" w:hAnsiTheme="majorHAnsi"/>
          <w:shd w:val="clear" w:color="auto" w:fill="FFFFFF"/>
          <w:lang w:val="en-GB"/>
        </w:rPr>
        <w:t xml:space="preserve"> can be said to serve</w:t>
      </w:r>
      <w:r w:rsidR="00F468F2" w:rsidRPr="00DB16AE">
        <w:rPr>
          <w:rStyle w:val="longtext"/>
          <w:rFonts w:asciiTheme="majorHAnsi" w:hAnsiTheme="majorHAnsi"/>
          <w:shd w:val="clear" w:color="auto" w:fill="FFFFFF"/>
          <w:lang w:val="en-GB"/>
        </w:rPr>
        <w:t xml:space="preserve"> as an indirect connection between the other two parts</w:t>
      </w:r>
      <w:r w:rsidR="00E13E6D" w:rsidRPr="00DB16AE">
        <w:rPr>
          <w:rStyle w:val="longtext"/>
          <w:rFonts w:asciiTheme="majorHAnsi" w:hAnsiTheme="majorHAnsi"/>
          <w:shd w:val="clear" w:color="auto" w:fill="FFFFFF"/>
          <w:lang w:val="en-GB"/>
        </w:rPr>
        <w:t>. (Fairclough 2008: 127)</w:t>
      </w:r>
      <w:r w:rsidR="004D2417" w:rsidRPr="00DB16AE">
        <w:rPr>
          <w:rStyle w:val="longtext"/>
          <w:rFonts w:asciiTheme="majorHAnsi" w:hAnsiTheme="majorHAnsi"/>
          <w:shd w:val="clear" w:color="auto" w:fill="FFFFFF"/>
          <w:lang w:val="en-GB"/>
        </w:rPr>
        <w:t xml:space="preserve"> The discursive practice is linking the text with the social practice and the discursive event is part of making the text relevant in the social surroundings.</w:t>
      </w:r>
    </w:p>
    <w:p w14:paraId="56065109" w14:textId="77777777" w:rsidR="00EF1311" w:rsidRPr="00DB16AE" w:rsidRDefault="00EF1311" w:rsidP="00130A91">
      <w:pPr>
        <w:spacing w:line="360" w:lineRule="auto"/>
        <w:jc w:val="both"/>
        <w:rPr>
          <w:rStyle w:val="longtext"/>
          <w:rFonts w:asciiTheme="majorHAnsi" w:hAnsiTheme="majorHAnsi"/>
          <w:b/>
          <w:lang w:val="en-GB"/>
        </w:rPr>
      </w:pPr>
    </w:p>
    <w:p w14:paraId="475CC1BE" w14:textId="5C90A6D6" w:rsidR="00F468F2" w:rsidRPr="00DB16AE" w:rsidRDefault="00F468F2" w:rsidP="00130A91">
      <w:pPr>
        <w:pStyle w:val="Heading4"/>
        <w:spacing w:line="360" w:lineRule="auto"/>
        <w:jc w:val="both"/>
        <w:rPr>
          <w:rStyle w:val="longtext"/>
          <w:lang w:val="en-GB"/>
        </w:rPr>
      </w:pPr>
      <w:bookmarkStart w:id="12" w:name="_Toc293942973"/>
      <w:r w:rsidRPr="00DB16AE">
        <w:rPr>
          <w:rStyle w:val="longtext"/>
          <w:lang w:val="en-GB"/>
        </w:rPr>
        <w:t>Text</w:t>
      </w:r>
      <w:bookmarkEnd w:id="12"/>
    </w:p>
    <w:p w14:paraId="63B7A1E3" w14:textId="00C89A0D" w:rsidR="008E6B9C" w:rsidRPr="00DB16AE" w:rsidRDefault="00786AA5" w:rsidP="00130A91">
      <w:pPr>
        <w:spacing w:line="360" w:lineRule="auto"/>
        <w:jc w:val="both"/>
        <w:rPr>
          <w:rFonts w:asciiTheme="majorHAnsi" w:hAnsiTheme="majorHAnsi"/>
          <w:shd w:val="clear" w:color="auto" w:fill="FFFFFF"/>
          <w:lang w:val="en-GB"/>
        </w:rPr>
      </w:pPr>
      <w:r w:rsidRPr="00DB16AE">
        <w:rPr>
          <w:rStyle w:val="longtext"/>
          <w:rFonts w:asciiTheme="majorHAnsi" w:hAnsiTheme="majorHAnsi"/>
          <w:lang w:val="en-GB"/>
        </w:rPr>
        <w:t xml:space="preserve">Fairclough’s textual analysis can also be </w:t>
      </w:r>
      <w:r w:rsidR="00E252F4" w:rsidRPr="00DB16AE">
        <w:rPr>
          <w:rStyle w:val="longtext"/>
          <w:rFonts w:asciiTheme="majorHAnsi" w:hAnsiTheme="majorHAnsi"/>
          <w:lang w:val="en-GB"/>
        </w:rPr>
        <w:t>characterised</w:t>
      </w:r>
      <w:r w:rsidRPr="00DB16AE">
        <w:rPr>
          <w:rStyle w:val="longtext"/>
          <w:rFonts w:asciiTheme="majorHAnsi" w:hAnsiTheme="majorHAnsi"/>
          <w:lang w:val="en-GB"/>
        </w:rPr>
        <w:t xml:space="preserve"> as a linguistic analysis</w:t>
      </w:r>
      <w:r w:rsidR="008E6B9C" w:rsidRPr="00DB16AE">
        <w:rPr>
          <w:rStyle w:val="longtext"/>
          <w:rFonts w:asciiTheme="majorHAnsi" w:hAnsiTheme="majorHAnsi"/>
          <w:lang w:val="en-GB"/>
        </w:rPr>
        <w:t xml:space="preserve"> and many of the elements included origins from linguistic tradition. </w:t>
      </w:r>
      <w:r w:rsidR="00F468F2" w:rsidRPr="00DB16AE">
        <w:rPr>
          <w:rStyle w:val="longtext"/>
          <w:rFonts w:asciiTheme="majorHAnsi" w:hAnsiTheme="majorHAnsi"/>
          <w:lang w:val="en-GB"/>
        </w:rPr>
        <w:t>Fairclough defines text as bo</w:t>
      </w:r>
      <w:r w:rsidR="008E6B9C" w:rsidRPr="00DB16AE">
        <w:rPr>
          <w:rStyle w:val="longtext"/>
          <w:rFonts w:asciiTheme="majorHAnsi" w:hAnsiTheme="majorHAnsi"/>
          <w:lang w:val="en-GB"/>
        </w:rPr>
        <w:t>th spoken and written language. Furthermore F</w:t>
      </w:r>
      <w:r w:rsidR="008E6B9C" w:rsidRPr="00DB16AE">
        <w:rPr>
          <w:rFonts w:asciiTheme="majorHAnsi" w:hAnsiTheme="majorHAnsi"/>
          <w:lang w:val="en-GB"/>
        </w:rPr>
        <w:t>airclough defines texts as being multifunctional.</w:t>
      </w:r>
      <w:r w:rsidR="001911AD" w:rsidRPr="00DB16AE">
        <w:rPr>
          <w:rFonts w:asciiTheme="majorHAnsi" w:hAnsiTheme="majorHAnsi"/>
          <w:lang w:val="en-GB"/>
        </w:rPr>
        <w:t xml:space="preserve"> As written abov</w:t>
      </w:r>
      <w:r w:rsidR="004D2417" w:rsidRPr="00DB16AE">
        <w:rPr>
          <w:rFonts w:asciiTheme="majorHAnsi" w:hAnsiTheme="majorHAnsi"/>
          <w:lang w:val="en-GB"/>
        </w:rPr>
        <w:t>e</w:t>
      </w:r>
      <w:r w:rsidR="008E6B9C" w:rsidRPr="00DB16AE">
        <w:rPr>
          <w:rFonts w:asciiTheme="majorHAnsi" w:hAnsiTheme="majorHAnsi"/>
          <w:lang w:val="en-GB"/>
        </w:rPr>
        <w:t xml:space="preserve"> </w:t>
      </w:r>
      <w:r w:rsidR="004D2417" w:rsidRPr="00DB16AE">
        <w:rPr>
          <w:rFonts w:asciiTheme="majorHAnsi" w:hAnsiTheme="majorHAnsi"/>
          <w:lang w:val="en-GB"/>
        </w:rPr>
        <w:t>t</w:t>
      </w:r>
      <w:r w:rsidR="008E6B9C" w:rsidRPr="00DB16AE">
        <w:rPr>
          <w:rFonts w:asciiTheme="majorHAnsi" w:hAnsiTheme="majorHAnsi"/>
          <w:lang w:val="en-GB"/>
        </w:rPr>
        <w:t>he text and the discourses therefore have three constitutive qualities. Discourses constitute: social identities, social relations between people and systems of meaning and</w:t>
      </w:r>
      <w:r w:rsidR="00465E21" w:rsidRPr="00DB16AE">
        <w:rPr>
          <w:rFonts w:asciiTheme="majorHAnsi" w:hAnsiTheme="majorHAnsi"/>
          <w:lang w:val="en-GB"/>
        </w:rPr>
        <w:t xml:space="preserve"> knowledge. (Fairclough 2008:</w:t>
      </w:r>
      <w:r w:rsidR="00520D43" w:rsidRPr="00DB16AE">
        <w:rPr>
          <w:rStyle w:val="longtext"/>
          <w:rFonts w:asciiTheme="majorHAnsi" w:hAnsiTheme="majorHAnsi"/>
          <w:shd w:val="clear" w:color="auto" w:fill="FFFFFF"/>
          <w:lang w:val="en-GB"/>
        </w:rPr>
        <w:t xml:space="preserve"> </w:t>
      </w:r>
      <w:r w:rsidR="008E6B9C" w:rsidRPr="00DB16AE">
        <w:rPr>
          <w:rFonts w:asciiTheme="majorHAnsi" w:hAnsiTheme="majorHAnsi"/>
          <w:lang w:val="en-GB"/>
        </w:rPr>
        <w:t>125</w:t>
      </w:r>
      <w:r w:rsidR="00465E21" w:rsidRPr="00DB16AE">
        <w:rPr>
          <w:rFonts w:asciiTheme="majorHAnsi" w:hAnsiTheme="majorHAnsi"/>
          <w:lang w:val="en-GB"/>
        </w:rPr>
        <w:t xml:space="preserve"> &amp; Fairclough 1995</w:t>
      </w:r>
      <w:r w:rsidR="00D50A3B" w:rsidRPr="00DB16AE">
        <w:rPr>
          <w:rFonts w:asciiTheme="majorHAnsi" w:hAnsiTheme="majorHAnsi"/>
          <w:lang w:val="en-GB"/>
        </w:rPr>
        <w:t>a</w:t>
      </w:r>
      <w:r w:rsidR="00465E21" w:rsidRPr="00DB16AE">
        <w:rPr>
          <w:rFonts w:asciiTheme="majorHAnsi" w:hAnsiTheme="majorHAnsi"/>
          <w:lang w:val="en-GB"/>
        </w:rPr>
        <w:t>: 205</w:t>
      </w:r>
      <w:r w:rsidR="008E6B9C" w:rsidRPr="00DB16AE">
        <w:rPr>
          <w:rFonts w:asciiTheme="majorHAnsi" w:hAnsiTheme="majorHAnsi"/>
          <w:lang w:val="en-GB"/>
        </w:rPr>
        <w:t>)</w:t>
      </w:r>
      <w:r w:rsidR="00520D43" w:rsidRPr="00DB16AE">
        <w:rPr>
          <w:rStyle w:val="longtext"/>
          <w:rFonts w:asciiTheme="majorHAnsi" w:hAnsiTheme="majorHAnsi"/>
          <w:shd w:val="clear" w:color="auto" w:fill="FFFFFF"/>
          <w:lang w:val="en-GB"/>
        </w:rPr>
        <w:t xml:space="preserve"> According to the research question it will be of relevance to investigate all three constructive abilities when analysing the media’s articulation of asylum in </w:t>
      </w:r>
      <w:r w:rsidR="001235E2" w:rsidRPr="00DB16AE">
        <w:rPr>
          <w:rStyle w:val="longtext"/>
          <w:rFonts w:asciiTheme="majorHAnsi" w:hAnsiTheme="majorHAnsi"/>
          <w:shd w:val="clear" w:color="auto" w:fill="FFFFFF"/>
          <w:lang w:val="en-GB"/>
        </w:rPr>
        <w:t>Europe. The construction of</w:t>
      </w:r>
      <w:r w:rsidR="00520D43" w:rsidRPr="00DB16AE">
        <w:rPr>
          <w:rStyle w:val="longtext"/>
          <w:rFonts w:asciiTheme="majorHAnsi" w:hAnsiTheme="majorHAnsi"/>
          <w:shd w:val="clear" w:color="auto" w:fill="FFFFFF"/>
          <w:lang w:val="en-GB"/>
        </w:rPr>
        <w:t xml:space="preserve"> social identities, social relations and systems</w:t>
      </w:r>
      <w:r w:rsidR="009150FE" w:rsidRPr="00DB16AE">
        <w:rPr>
          <w:rStyle w:val="longtext"/>
          <w:rFonts w:asciiTheme="majorHAnsi" w:hAnsiTheme="majorHAnsi"/>
          <w:shd w:val="clear" w:color="auto" w:fill="FFFFFF"/>
          <w:lang w:val="en-GB"/>
        </w:rPr>
        <w:t xml:space="preserve"> of knowledge and belief is</w:t>
      </w:r>
      <w:r w:rsidR="00520D43" w:rsidRPr="00DB16AE">
        <w:rPr>
          <w:rStyle w:val="longtext"/>
          <w:rFonts w:asciiTheme="majorHAnsi" w:hAnsiTheme="majorHAnsi"/>
          <w:shd w:val="clear" w:color="auto" w:fill="FFFFFF"/>
          <w:lang w:val="en-GB"/>
        </w:rPr>
        <w:t xml:space="preserve"> of great relevance for understanding and explaining the reasons for the current situation.</w:t>
      </w:r>
      <w:r w:rsidR="001235E2" w:rsidRPr="00DB16AE">
        <w:rPr>
          <w:rStyle w:val="longtext"/>
          <w:rFonts w:asciiTheme="majorHAnsi" w:hAnsiTheme="majorHAnsi"/>
          <w:shd w:val="clear" w:color="auto" w:fill="FFFFFF"/>
          <w:lang w:val="en-GB"/>
        </w:rPr>
        <w:t xml:space="preserve"> Fairclough also applies the </w:t>
      </w:r>
      <w:r w:rsidR="00C50E74" w:rsidRPr="00DB16AE">
        <w:rPr>
          <w:rStyle w:val="longtext"/>
          <w:rFonts w:asciiTheme="majorHAnsi" w:hAnsiTheme="majorHAnsi"/>
          <w:shd w:val="clear" w:color="auto" w:fill="FFFFFF"/>
          <w:lang w:val="en-GB"/>
        </w:rPr>
        <w:t>three-dimensional</w:t>
      </w:r>
      <w:r w:rsidR="004F0030" w:rsidRPr="00DB16AE">
        <w:rPr>
          <w:rStyle w:val="longtext"/>
          <w:rFonts w:asciiTheme="majorHAnsi" w:hAnsiTheme="majorHAnsi"/>
          <w:shd w:val="clear" w:color="auto" w:fill="FFFFFF"/>
          <w:lang w:val="en-GB"/>
        </w:rPr>
        <w:t xml:space="preserve"> model to analyse</w:t>
      </w:r>
      <w:r w:rsidR="006836E9" w:rsidRPr="00DB16AE">
        <w:rPr>
          <w:rStyle w:val="longtext"/>
          <w:rFonts w:asciiTheme="majorHAnsi" w:hAnsiTheme="majorHAnsi"/>
          <w:shd w:val="clear" w:color="auto" w:fill="FFFFFF"/>
          <w:lang w:val="en-GB"/>
        </w:rPr>
        <w:t xml:space="preserve"> discourses in the media. </w:t>
      </w:r>
      <w:r w:rsidR="004F0030" w:rsidRPr="00DB16AE">
        <w:rPr>
          <w:rStyle w:val="longtext"/>
          <w:rFonts w:asciiTheme="majorHAnsi" w:hAnsiTheme="majorHAnsi"/>
          <w:shd w:val="clear" w:color="auto" w:fill="FFFFFF"/>
          <w:lang w:val="en-GB"/>
        </w:rPr>
        <w:t>T</w:t>
      </w:r>
      <w:r w:rsidR="006836E9" w:rsidRPr="00DB16AE">
        <w:rPr>
          <w:rStyle w:val="longtext"/>
          <w:rFonts w:asciiTheme="majorHAnsi" w:hAnsiTheme="majorHAnsi"/>
          <w:shd w:val="clear" w:color="auto" w:fill="FFFFFF"/>
          <w:lang w:val="en-GB"/>
        </w:rPr>
        <w:t xml:space="preserve">he application of the analytical </w:t>
      </w:r>
      <w:r w:rsidR="001235E2" w:rsidRPr="00DB16AE">
        <w:rPr>
          <w:rStyle w:val="longtext"/>
          <w:rFonts w:asciiTheme="majorHAnsi" w:hAnsiTheme="majorHAnsi"/>
          <w:shd w:val="clear" w:color="auto" w:fill="FFFFFF"/>
          <w:lang w:val="en-GB"/>
        </w:rPr>
        <w:t>model</w:t>
      </w:r>
      <w:r w:rsidR="004F0030" w:rsidRPr="00DB16AE">
        <w:rPr>
          <w:rStyle w:val="longtext"/>
          <w:rFonts w:asciiTheme="majorHAnsi" w:hAnsiTheme="majorHAnsi"/>
          <w:shd w:val="clear" w:color="auto" w:fill="FFFFFF"/>
          <w:lang w:val="en-GB"/>
        </w:rPr>
        <w:t xml:space="preserve"> thus</w:t>
      </w:r>
      <w:r w:rsidR="001235E2" w:rsidRPr="00DB16AE">
        <w:rPr>
          <w:rStyle w:val="longtext"/>
          <w:rFonts w:asciiTheme="majorHAnsi" w:hAnsiTheme="majorHAnsi"/>
          <w:shd w:val="clear" w:color="auto" w:fill="FFFFFF"/>
          <w:lang w:val="en-GB"/>
        </w:rPr>
        <w:t xml:space="preserve"> </w:t>
      </w:r>
      <w:r w:rsidR="006836E9" w:rsidRPr="00DB16AE">
        <w:rPr>
          <w:rStyle w:val="longtext"/>
          <w:rFonts w:asciiTheme="majorHAnsi" w:hAnsiTheme="majorHAnsi"/>
          <w:shd w:val="clear" w:color="auto" w:fill="FFFFFF"/>
          <w:lang w:val="en-GB"/>
        </w:rPr>
        <w:t xml:space="preserve">seems relatively unproblematic. </w:t>
      </w:r>
    </w:p>
    <w:p w14:paraId="2BF94BAF" w14:textId="77777777" w:rsidR="00ED436D" w:rsidRPr="00DB16AE" w:rsidRDefault="00ED436D" w:rsidP="00130A91">
      <w:pPr>
        <w:spacing w:line="360" w:lineRule="auto"/>
        <w:jc w:val="both"/>
        <w:rPr>
          <w:rStyle w:val="longtext"/>
          <w:rFonts w:asciiTheme="majorHAnsi" w:hAnsiTheme="majorHAnsi"/>
          <w:lang w:val="en-GB"/>
        </w:rPr>
      </w:pPr>
    </w:p>
    <w:p w14:paraId="4859DB89" w14:textId="34082706" w:rsidR="002A6F37" w:rsidRPr="00DB16AE" w:rsidRDefault="00ED436D" w:rsidP="00130A91">
      <w:pPr>
        <w:spacing w:line="360" w:lineRule="auto"/>
        <w:jc w:val="both"/>
        <w:rPr>
          <w:rStyle w:val="longtext"/>
          <w:rFonts w:asciiTheme="majorHAnsi" w:hAnsiTheme="majorHAnsi"/>
          <w:shd w:val="clear" w:color="auto" w:fill="FFFFFF"/>
          <w:lang w:val="en-GB"/>
        </w:rPr>
      </w:pPr>
      <w:r w:rsidRPr="00DB16AE">
        <w:rPr>
          <w:rStyle w:val="longtext"/>
          <w:rFonts w:asciiTheme="majorHAnsi" w:hAnsiTheme="majorHAnsi"/>
          <w:lang w:val="en-GB"/>
        </w:rPr>
        <w:t>In this particular analysis a great focus will also be p</w:t>
      </w:r>
      <w:r w:rsidR="009150FE" w:rsidRPr="00DB16AE">
        <w:rPr>
          <w:rStyle w:val="longtext"/>
          <w:rFonts w:asciiTheme="majorHAnsi" w:hAnsiTheme="majorHAnsi"/>
          <w:lang w:val="en-GB"/>
        </w:rPr>
        <w:t>laced on the textual function; h</w:t>
      </w:r>
      <w:r w:rsidRPr="00DB16AE">
        <w:rPr>
          <w:rStyle w:val="longtext"/>
          <w:rFonts w:asciiTheme="majorHAnsi" w:hAnsiTheme="majorHAnsi"/>
          <w:lang w:val="en-GB"/>
        </w:rPr>
        <w:t>ow is information either emphasised or downplay</w:t>
      </w:r>
      <w:r w:rsidR="009150FE" w:rsidRPr="00DB16AE">
        <w:rPr>
          <w:rStyle w:val="longtext"/>
          <w:rFonts w:asciiTheme="majorHAnsi" w:hAnsiTheme="majorHAnsi"/>
          <w:lang w:val="en-GB"/>
        </w:rPr>
        <w:t>ed</w:t>
      </w:r>
      <w:r w:rsidRPr="00DB16AE">
        <w:rPr>
          <w:rStyle w:val="longtext"/>
          <w:rFonts w:asciiTheme="majorHAnsi" w:hAnsiTheme="majorHAnsi"/>
          <w:lang w:val="en-GB"/>
        </w:rPr>
        <w:t xml:space="preserve"> and what is b</w:t>
      </w:r>
      <w:r w:rsidR="00520D43" w:rsidRPr="00DB16AE">
        <w:rPr>
          <w:rStyle w:val="longtext"/>
          <w:rFonts w:asciiTheme="majorHAnsi" w:hAnsiTheme="majorHAnsi"/>
          <w:lang w:val="en-GB"/>
        </w:rPr>
        <w:t>eing chosen as subject or theme?</w:t>
      </w:r>
      <w:r w:rsidRPr="00DB16AE">
        <w:rPr>
          <w:rStyle w:val="longtext"/>
          <w:rFonts w:asciiTheme="majorHAnsi" w:hAnsiTheme="majorHAnsi"/>
          <w:lang w:val="en-GB"/>
        </w:rPr>
        <w:t xml:space="preserve"> How are the different parts of the text being linked together</w:t>
      </w:r>
      <w:r w:rsidR="00520D43" w:rsidRPr="00DB16AE">
        <w:rPr>
          <w:rStyle w:val="longtext"/>
          <w:rFonts w:asciiTheme="majorHAnsi" w:hAnsiTheme="majorHAnsi"/>
          <w:lang w:val="en-GB"/>
        </w:rPr>
        <w:t>? A</w:t>
      </w:r>
      <w:r w:rsidRPr="00DB16AE">
        <w:rPr>
          <w:rStyle w:val="longtext"/>
          <w:rFonts w:asciiTheme="majorHAnsi" w:hAnsiTheme="majorHAnsi"/>
          <w:lang w:val="en-GB"/>
        </w:rPr>
        <w:t xml:space="preserve">nd how is the text being linked with the social situation outside the </w:t>
      </w:r>
      <w:r w:rsidR="00480FBD" w:rsidRPr="00DB16AE">
        <w:rPr>
          <w:rStyle w:val="longtext"/>
          <w:rFonts w:asciiTheme="majorHAnsi" w:hAnsiTheme="majorHAnsi"/>
          <w:lang w:val="en-GB"/>
        </w:rPr>
        <w:t>text?</w:t>
      </w:r>
      <w:r w:rsidRPr="00DB16AE">
        <w:rPr>
          <w:rStyle w:val="longtext"/>
          <w:rFonts w:asciiTheme="majorHAnsi" w:hAnsiTheme="majorHAnsi"/>
          <w:lang w:val="en-GB"/>
        </w:rPr>
        <w:t xml:space="preserve"> (Fairclough 2008: 18)</w:t>
      </w:r>
      <w:r w:rsidR="00480FBD" w:rsidRPr="00DB16AE">
        <w:rPr>
          <w:rStyle w:val="longtext"/>
          <w:rFonts w:asciiTheme="majorHAnsi" w:hAnsiTheme="majorHAnsi"/>
          <w:lang w:val="en-GB"/>
        </w:rPr>
        <w:t>.</w:t>
      </w:r>
      <w:r w:rsidRPr="00DB16AE">
        <w:rPr>
          <w:rStyle w:val="longtext"/>
          <w:rFonts w:asciiTheme="majorHAnsi" w:hAnsiTheme="majorHAnsi"/>
          <w:lang w:val="en-GB"/>
        </w:rPr>
        <w:t xml:space="preserve"> </w:t>
      </w:r>
      <w:r w:rsidR="00480FBD" w:rsidRPr="00DB16AE">
        <w:rPr>
          <w:rStyle w:val="longtext"/>
          <w:rFonts w:asciiTheme="majorHAnsi" w:hAnsiTheme="majorHAnsi"/>
          <w:shd w:val="clear" w:color="auto" w:fill="FFFFFF"/>
          <w:lang w:val="en-GB"/>
        </w:rPr>
        <w:t>For</w:t>
      </w:r>
      <w:r w:rsidRPr="00DB16AE">
        <w:rPr>
          <w:rStyle w:val="longtext"/>
          <w:rFonts w:asciiTheme="majorHAnsi" w:hAnsiTheme="majorHAnsi"/>
          <w:shd w:val="clear" w:color="auto" w:fill="FFFFFF"/>
          <w:lang w:val="en-GB"/>
        </w:rPr>
        <w:t xml:space="preserve"> analysing the textual function </w:t>
      </w:r>
      <w:r w:rsidR="00480FBD" w:rsidRPr="00DB16AE">
        <w:rPr>
          <w:rStyle w:val="longtext"/>
          <w:rFonts w:asciiTheme="majorHAnsi" w:hAnsiTheme="majorHAnsi"/>
          <w:shd w:val="clear" w:color="auto" w:fill="FFFFFF"/>
          <w:lang w:val="en-GB"/>
        </w:rPr>
        <w:t>Fairclough focuses on</w:t>
      </w:r>
      <w:r w:rsidR="004F0030" w:rsidRPr="00DB16AE">
        <w:rPr>
          <w:rStyle w:val="longtext"/>
          <w:rFonts w:asciiTheme="majorHAnsi" w:hAnsiTheme="majorHAnsi"/>
          <w:shd w:val="clear" w:color="auto" w:fill="FFFFFF"/>
          <w:lang w:val="en-GB"/>
        </w:rPr>
        <w:t xml:space="preserve"> different elements, among these:</w:t>
      </w:r>
      <w:r w:rsidR="00480FBD" w:rsidRPr="00DB16AE">
        <w:rPr>
          <w:rStyle w:val="longtext"/>
          <w:rFonts w:asciiTheme="majorHAnsi" w:hAnsiTheme="majorHAnsi"/>
          <w:shd w:val="clear" w:color="auto" w:fill="FFFFFF"/>
          <w:lang w:val="en-GB"/>
        </w:rPr>
        <w:t xml:space="preserve"> the</w:t>
      </w:r>
      <w:r w:rsidR="00C408E3" w:rsidRPr="00DB16AE">
        <w:rPr>
          <w:rStyle w:val="longtext"/>
          <w:rFonts w:asciiTheme="majorHAnsi" w:hAnsiTheme="majorHAnsi"/>
          <w:shd w:val="clear" w:color="auto" w:fill="FFFFFF"/>
          <w:lang w:val="en-GB"/>
        </w:rPr>
        <w:t xml:space="preserve"> vocabulary, grammar and cohesion</w:t>
      </w:r>
      <w:r w:rsidR="00F468F2" w:rsidRPr="00DB16AE">
        <w:rPr>
          <w:rStyle w:val="longtext"/>
          <w:rFonts w:asciiTheme="majorHAnsi" w:hAnsiTheme="majorHAnsi"/>
          <w:shd w:val="clear" w:color="auto" w:fill="FFFFFF"/>
          <w:lang w:val="en-GB"/>
        </w:rPr>
        <w:t xml:space="preserve"> (Fairclough 1992: 75).</w:t>
      </w:r>
      <w:r w:rsidR="007C2A45" w:rsidRPr="00DB16AE">
        <w:rPr>
          <w:rStyle w:val="longtext"/>
          <w:rFonts w:asciiTheme="majorHAnsi" w:hAnsiTheme="majorHAnsi"/>
          <w:shd w:val="clear" w:color="auto" w:fill="FFFFFF"/>
          <w:lang w:val="en-GB"/>
        </w:rPr>
        <w:t xml:space="preserve"> </w:t>
      </w:r>
    </w:p>
    <w:p w14:paraId="0E1B7DD0" w14:textId="77777777" w:rsidR="009150FE" w:rsidRPr="00DB16AE" w:rsidRDefault="009150FE" w:rsidP="00130A91">
      <w:pPr>
        <w:spacing w:line="360" w:lineRule="auto"/>
        <w:jc w:val="both"/>
        <w:rPr>
          <w:rStyle w:val="longtext"/>
          <w:rFonts w:asciiTheme="majorHAnsi" w:hAnsiTheme="majorHAnsi"/>
          <w:shd w:val="clear" w:color="auto" w:fill="FFFFFF"/>
          <w:lang w:val="en-GB"/>
        </w:rPr>
      </w:pPr>
    </w:p>
    <w:p w14:paraId="00B948E4" w14:textId="4D2394AF" w:rsidR="00520D43" w:rsidRPr="00DB16AE" w:rsidRDefault="002A6F37" w:rsidP="00130A91">
      <w:pPr>
        <w:spacing w:line="360" w:lineRule="auto"/>
        <w:jc w:val="both"/>
        <w:rPr>
          <w:rStyle w:val="longtext"/>
          <w:rFonts w:asciiTheme="majorHAnsi" w:hAnsiTheme="majorHAnsi"/>
          <w:shd w:val="clear" w:color="auto" w:fill="FFFFFF"/>
          <w:lang w:val="en-GB"/>
        </w:rPr>
      </w:pPr>
      <w:r w:rsidRPr="00DB16AE">
        <w:rPr>
          <w:rStyle w:val="longtext"/>
          <w:rFonts w:asciiTheme="majorHAnsi" w:hAnsiTheme="majorHAnsi"/>
          <w:shd w:val="clear" w:color="auto" w:fill="FFFFFF"/>
          <w:lang w:val="en-GB"/>
        </w:rPr>
        <w:t xml:space="preserve">The </w:t>
      </w:r>
      <w:r w:rsidRPr="00DB16AE">
        <w:rPr>
          <w:rStyle w:val="longtext"/>
          <w:rFonts w:asciiTheme="majorHAnsi" w:hAnsiTheme="majorHAnsi"/>
          <w:b/>
          <w:lang w:val="en-GB"/>
        </w:rPr>
        <w:t>v</w:t>
      </w:r>
      <w:r w:rsidR="00F468F2" w:rsidRPr="00DB16AE">
        <w:rPr>
          <w:rStyle w:val="longtext"/>
          <w:rFonts w:asciiTheme="majorHAnsi" w:hAnsiTheme="majorHAnsi"/>
          <w:b/>
          <w:lang w:val="en-GB"/>
        </w:rPr>
        <w:t>ocabulary</w:t>
      </w:r>
      <w:r w:rsidR="00F468F2" w:rsidRPr="00DB16AE">
        <w:rPr>
          <w:rStyle w:val="longtext"/>
          <w:rFonts w:asciiTheme="majorHAnsi" w:hAnsiTheme="majorHAnsi"/>
          <w:lang w:val="en-GB"/>
        </w:rPr>
        <w:t xml:space="preserve"> covers</w:t>
      </w:r>
      <w:r w:rsidRPr="00DB16AE">
        <w:rPr>
          <w:rStyle w:val="longtext"/>
          <w:rFonts w:asciiTheme="majorHAnsi" w:hAnsiTheme="majorHAnsi"/>
          <w:lang w:val="en-GB"/>
        </w:rPr>
        <w:t xml:space="preserve"> the overall study of a</w:t>
      </w:r>
      <w:r w:rsidR="00F468F2" w:rsidRPr="00DB16AE">
        <w:rPr>
          <w:rStyle w:val="longtext"/>
          <w:rFonts w:asciiTheme="majorHAnsi" w:hAnsiTheme="majorHAnsi"/>
          <w:lang w:val="en-GB"/>
        </w:rPr>
        <w:t xml:space="preserve"> text,</w:t>
      </w:r>
      <w:r w:rsidRPr="00DB16AE">
        <w:rPr>
          <w:rStyle w:val="longtext"/>
          <w:rFonts w:asciiTheme="majorHAnsi" w:hAnsiTheme="majorHAnsi"/>
          <w:lang w:val="en-GB"/>
        </w:rPr>
        <w:t xml:space="preserve"> the</w:t>
      </w:r>
      <w:r w:rsidR="00F468F2" w:rsidRPr="00DB16AE">
        <w:rPr>
          <w:rStyle w:val="longtext"/>
          <w:rFonts w:asciiTheme="majorHAnsi" w:hAnsiTheme="majorHAnsi"/>
          <w:lang w:val="en-GB"/>
        </w:rPr>
        <w:t xml:space="preserve"> individual words, and</w:t>
      </w:r>
      <w:r w:rsidRPr="00DB16AE">
        <w:rPr>
          <w:rStyle w:val="longtext"/>
          <w:rFonts w:asciiTheme="majorHAnsi" w:hAnsiTheme="majorHAnsi"/>
          <w:lang w:val="en-GB"/>
        </w:rPr>
        <w:t xml:space="preserve"> the</w:t>
      </w:r>
      <w:r w:rsidR="00F468F2" w:rsidRPr="00DB16AE">
        <w:rPr>
          <w:rStyle w:val="longtext"/>
          <w:rFonts w:asciiTheme="majorHAnsi" w:hAnsiTheme="majorHAnsi"/>
          <w:lang w:val="en-GB"/>
        </w:rPr>
        <w:t xml:space="preserve"> meanings of these. </w:t>
      </w:r>
      <w:r w:rsidR="009F773A" w:rsidRPr="00DB16AE">
        <w:rPr>
          <w:rStyle w:val="longtext"/>
          <w:rFonts w:asciiTheme="majorHAnsi" w:hAnsiTheme="majorHAnsi"/>
          <w:shd w:val="clear" w:color="auto" w:fill="FFFFFF"/>
          <w:lang w:val="en-GB"/>
        </w:rPr>
        <w:t>(Fairclough 2008: 34)</w:t>
      </w:r>
      <w:r w:rsidR="00520D43" w:rsidRPr="00DB16AE">
        <w:rPr>
          <w:rStyle w:val="longtext"/>
          <w:rFonts w:asciiTheme="majorHAnsi" w:hAnsiTheme="majorHAnsi"/>
          <w:shd w:val="clear" w:color="auto" w:fill="FFFFFF"/>
          <w:lang w:val="en-GB"/>
        </w:rPr>
        <w:t xml:space="preserve"> </w:t>
      </w:r>
      <w:r w:rsidRPr="00DB16AE">
        <w:rPr>
          <w:rStyle w:val="longtext"/>
          <w:rFonts w:asciiTheme="majorHAnsi" w:hAnsiTheme="majorHAnsi"/>
          <w:shd w:val="clear" w:color="auto" w:fill="FFFFFF"/>
          <w:lang w:val="en-GB"/>
        </w:rPr>
        <w:t>The</w:t>
      </w:r>
      <w:r w:rsidR="00520D43" w:rsidRPr="00DB16AE">
        <w:rPr>
          <w:rStyle w:val="longtext"/>
          <w:rFonts w:asciiTheme="majorHAnsi" w:hAnsiTheme="majorHAnsi"/>
          <w:shd w:val="clear" w:color="auto" w:fill="FFFFFF"/>
          <w:lang w:val="en-GB"/>
        </w:rPr>
        <w:t xml:space="preserve"> following</w:t>
      </w:r>
      <w:r w:rsidRPr="00DB16AE">
        <w:rPr>
          <w:rStyle w:val="longtext"/>
          <w:rFonts w:asciiTheme="majorHAnsi" w:hAnsiTheme="majorHAnsi"/>
          <w:shd w:val="clear" w:color="auto" w:fill="FFFFFF"/>
          <w:lang w:val="en-GB"/>
        </w:rPr>
        <w:t xml:space="preserve"> critical discourse</w:t>
      </w:r>
      <w:r w:rsidR="00520D43" w:rsidRPr="00DB16AE">
        <w:rPr>
          <w:rStyle w:val="longtext"/>
          <w:rFonts w:asciiTheme="majorHAnsi" w:hAnsiTheme="majorHAnsi"/>
          <w:shd w:val="clear" w:color="auto" w:fill="FFFFFF"/>
          <w:lang w:val="en-GB"/>
        </w:rPr>
        <w:t xml:space="preserve"> </w:t>
      </w:r>
      <w:r w:rsidRPr="00DB16AE">
        <w:rPr>
          <w:rStyle w:val="longtext"/>
          <w:rFonts w:asciiTheme="majorHAnsi" w:hAnsiTheme="majorHAnsi"/>
          <w:shd w:val="clear" w:color="auto" w:fill="FFFFFF"/>
          <w:lang w:val="en-GB"/>
        </w:rPr>
        <w:t>analysis will therefore focus on how specific words are used to describe the asylum situation in the EU and t</w:t>
      </w:r>
      <w:r w:rsidR="00526E9D" w:rsidRPr="00DB16AE">
        <w:rPr>
          <w:rStyle w:val="longtext"/>
          <w:rFonts w:asciiTheme="majorHAnsi" w:hAnsiTheme="majorHAnsi"/>
          <w:shd w:val="clear" w:color="auto" w:fill="FFFFFF"/>
          <w:lang w:val="en-GB"/>
        </w:rPr>
        <w:t>he meaning of the chosen terms.</w:t>
      </w:r>
    </w:p>
    <w:p w14:paraId="03A370CA" w14:textId="77777777" w:rsidR="00520D43" w:rsidRPr="00DB16AE" w:rsidRDefault="00520D43" w:rsidP="00130A91">
      <w:pPr>
        <w:spacing w:line="360" w:lineRule="auto"/>
        <w:jc w:val="both"/>
        <w:rPr>
          <w:rStyle w:val="longtext"/>
          <w:rFonts w:asciiTheme="majorHAnsi" w:hAnsiTheme="majorHAnsi"/>
          <w:shd w:val="clear" w:color="auto" w:fill="FFFFFF"/>
          <w:lang w:val="en-GB"/>
        </w:rPr>
      </w:pPr>
    </w:p>
    <w:p w14:paraId="429DE271" w14:textId="37CDD810" w:rsidR="00165B59" w:rsidRPr="00DB16AE" w:rsidRDefault="007C2A45" w:rsidP="00130A91">
      <w:pPr>
        <w:spacing w:line="360" w:lineRule="auto"/>
        <w:jc w:val="both"/>
        <w:rPr>
          <w:rStyle w:val="longtext"/>
          <w:rFonts w:asciiTheme="majorHAnsi" w:hAnsiTheme="majorHAnsi"/>
          <w:lang w:val="en-GB"/>
        </w:rPr>
      </w:pPr>
      <w:r w:rsidRPr="00DB16AE">
        <w:rPr>
          <w:rStyle w:val="longtext"/>
          <w:rFonts w:asciiTheme="majorHAnsi" w:hAnsiTheme="majorHAnsi"/>
          <w:shd w:val="clear" w:color="auto" w:fill="FFFFFF"/>
          <w:lang w:val="en-GB"/>
        </w:rPr>
        <w:t xml:space="preserve">The analysis of </w:t>
      </w:r>
      <w:r w:rsidRPr="00DB16AE">
        <w:rPr>
          <w:rStyle w:val="longtext"/>
          <w:rFonts w:asciiTheme="majorHAnsi" w:hAnsiTheme="majorHAnsi"/>
          <w:b/>
          <w:shd w:val="clear" w:color="auto" w:fill="FFFFFF"/>
          <w:lang w:val="en-GB"/>
        </w:rPr>
        <w:t>g</w:t>
      </w:r>
      <w:r w:rsidR="00F468F2" w:rsidRPr="00DB16AE">
        <w:rPr>
          <w:rStyle w:val="longtext"/>
          <w:rFonts w:asciiTheme="majorHAnsi" w:hAnsiTheme="majorHAnsi"/>
          <w:b/>
          <w:shd w:val="clear" w:color="auto" w:fill="FFFFFF"/>
          <w:lang w:val="en-GB"/>
        </w:rPr>
        <w:t>rammar</w:t>
      </w:r>
      <w:r w:rsidR="00F468F2" w:rsidRPr="00DB16AE">
        <w:rPr>
          <w:rStyle w:val="longtext"/>
          <w:rFonts w:asciiTheme="majorHAnsi" w:hAnsiTheme="majorHAnsi"/>
          <w:shd w:val="clear" w:color="auto" w:fill="FFFFFF"/>
          <w:lang w:val="en-GB"/>
        </w:rPr>
        <w:t xml:space="preserve"> </w:t>
      </w:r>
      <w:r w:rsidRPr="00DB16AE">
        <w:rPr>
          <w:rStyle w:val="longtext"/>
          <w:rFonts w:asciiTheme="majorHAnsi" w:hAnsiTheme="majorHAnsi"/>
          <w:shd w:val="clear" w:color="auto" w:fill="FFFFFF"/>
          <w:lang w:val="en-GB"/>
        </w:rPr>
        <w:t xml:space="preserve">focuses </w:t>
      </w:r>
      <w:r w:rsidR="00F468F2" w:rsidRPr="00DB16AE">
        <w:rPr>
          <w:rStyle w:val="longtext"/>
          <w:rFonts w:asciiTheme="majorHAnsi" w:hAnsiTheme="majorHAnsi"/>
          <w:shd w:val="clear" w:color="auto" w:fill="FFFFFF"/>
          <w:lang w:val="en-GB"/>
        </w:rPr>
        <w:t>on the general functions of language (Fairclough 1992: 235).</w:t>
      </w:r>
      <w:r w:rsidR="002A6F37" w:rsidRPr="00DB16AE">
        <w:rPr>
          <w:rStyle w:val="longtext"/>
          <w:rFonts w:asciiTheme="majorHAnsi" w:hAnsiTheme="majorHAnsi"/>
          <w:shd w:val="clear" w:color="auto" w:fill="FFFFFF"/>
          <w:lang w:val="en-GB"/>
        </w:rPr>
        <w:t xml:space="preserve"> This entails</w:t>
      </w:r>
      <w:r w:rsidR="00165B59" w:rsidRPr="00DB16AE">
        <w:rPr>
          <w:rStyle w:val="longtext"/>
          <w:rFonts w:asciiTheme="majorHAnsi" w:hAnsiTheme="majorHAnsi"/>
          <w:shd w:val="clear" w:color="auto" w:fill="FFFFFF"/>
          <w:lang w:val="en-GB"/>
        </w:rPr>
        <w:t xml:space="preserve"> the construction of the sentences as well as</w:t>
      </w:r>
      <w:r w:rsidR="002A6F37" w:rsidRPr="00DB16AE">
        <w:rPr>
          <w:rStyle w:val="longtext"/>
          <w:rFonts w:asciiTheme="majorHAnsi" w:hAnsiTheme="majorHAnsi"/>
          <w:shd w:val="clear" w:color="auto" w:fill="FFFFFF"/>
          <w:lang w:val="en-GB"/>
        </w:rPr>
        <w:t xml:space="preserve"> analysing if </w:t>
      </w:r>
      <w:r w:rsidR="00165B59" w:rsidRPr="00DB16AE">
        <w:rPr>
          <w:rStyle w:val="longtext"/>
          <w:rFonts w:asciiTheme="majorHAnsi" w:hAnsiTheme="majorHAnsi"/>
          <w:shd w:val="clear" w:color="auto" w:fill="FFFFFF"/>
          <w:lang w:val="en-GB"/>
        </w:rPr>
        <w:t>the sentences include an actor and whether or not</w:t>
      </w:r>
      <w:r w:rsidR="002A6F37" w:rsidRPr="00DB16AE">
        <w:rPr>
          <w:rStyle w:val="longtext"/>
          <w:rFonts w:asciiTheme="majorHAnsi" w:hAnsiTheme="majorHAnsi"/>
          <w:shd w:val="clear" w:color="auto" w:fill="FFFFFF"/>
          <w:lang w:val="en-GB"/>
        </w:rPr>
        <w:t xml:space="preserve"> </w:t>
      </w:r>
      <w:r w:rsidR="00165B59" w:rsidRPr="00DB16AE">
        <w:rPr>
          <w:rStyle w:val="longtext"/>
          <w:rFonts w:asciiTheme="majorHAnsi" w:hAnsiTheme="majorHAnsi"/>
          <w:shd w:val="clear" w:color="auto" w:fill="FFFFFF"/>
          <w:lang w:val="en-GB"/>
        </w:rPr>
        <w:t>the sentences are</w:t>
      </w:r>
      <w:r w:rsidR="002A6F37" w:rsidRPr="00DB16AE">
        <w:rPr>
          <w:rStyle w:val="longtext"/>
          <w:rFonts w:asciiTheme="majorHAnsi" w:hAnsiTheme="majorHAnsi"/>
          <w:shd w:val="clear" w:color="auto" w:fill="FFFFFF"/>
          <w:lang w:val="en-GB"/>
        </w:rPr>
        <w:t xml:space="preserve"> constructed as passive or active</w:t>
      </w:r>
      <w:r w:rsidR="001911AD" w:rsidRPr="00DB16AE">
        <w:rPr>
          <w:rStyle w:val="longtext"/>
          <w:rFonts w:asciiTheme="majorHAnsi" w:hAnsiTheme="majorHAnsi"/>
          <w:shd w:val="clear" w:color="auto" w:fill="FFFFFF"/>
          <w:lang w:val="en-GB"/>
        </w:rPr>
        <w:t>.</w:t>
      </w:r>
      <w:r w:rsidR="00165B59" w:rsidRPr="00DB16AE">
        <w:rPr>
          <w:rStyle w:val="longtext"/>
          <w:rFonts w:asciiTheme="majorHAnsi" w:hAnsiTheme="majorHAnsi"/>
          <w:shd w:val="clear" w:color="auto" w:fill="FFFFFF"/>
          <w:lang w:val="en-GB"/>
        </w:rPr>
        <w:t xml:space="preserve"> </w:t>
      </w:r>
      <w:r w:rsidR="00F468F2" w:rsidRPr="00DB16AE">
        <w:rPr>
          <w:rStyle w:val="longtext"/>
          <w:rFonts w:asciiTheme="majorHAnsi" w:hAnsiTheme="majorHAnsi"/>
          <w:b/>
          <w:shd w:val="clear" w:color="auto" w:fill="FFFFFF"/>
          <w:lang w:val="en-GB"/>
        </w:rPr>
        <w:t>Modality</w:t>
      </w:r>
      <w:r w:rsidR="004E164D" w:rsidRPr="00DB16AE">
        <w:rPr>
          <w:rStyle w:val="longtext"/>
          <w:rFonts w:asciiTheme="majorHAnsi" w:hAnsiTheme="majorHAnsi"/>
          <w:shd w:val="clear" w:color="auto" w:fill="FFFFFF"/>
          <w:lang w:val="en-GB"/>
        </w:rPr>
        <w:t xml:space="preserve"> is part of the grammar and</w:t>
      </w:r>
      <w:r w:rsidR="00F468F2" w:rsidRPr="00DB16AE">
        <w:rPr>
          <w:rStyle w:val="longtext"/>
          <w:rFonts w:asciiTheme="majorHAnsi" w:hAnsiTheme="majorHAnsi"/>
          <w:i/>
          <w:shd w:val="clear" w:color="auto" w:fill="FFFFFF"/>
          <w:lang w:val="en-GB"/>
        </w:rPr>
        <w:t xml:space="preserve"> </w:t>
      </w:r>
      <w:r w:rsidR="00F468F2" w:rsidRPr="00DB16AE">
        <w:rPr>
          <w:rStyle w:val="longtext"/>
          <w:rFonts w:asciiTheme="majorHAnsi" w:hAnsiTheme="majorHAnsi"/>
          <w:shd w:val="clear" w:color="auto" w:fill="FFFFFF"/>
          <w:lang w:val="en-GB"/>
        </w:rPr>
        <w:t>identifies</w:t>
      </w:r>
      <w:r w:rsidR="001B404F" w:rsidRPr="00DB16AE">
        <w:rPr>
          <w:rStyle w:val="longtext"/>
          <w:rFonts w:asciiTheme="majorHAnsi" w:hAnsiTheme="majorHAnsi"/>
          <w:shd w:val="clear" w:color="auto" w:fill="FFFFFF"/>
          <w:lang w:val="en-GB"/>
        </w:rPr>
        <w:t xml:space="preserve"> the specific mode of an expression (Fairclough 1992: 146)</w:t>
      </w:r>
      <w:r w:rsidR="00F468F2" w:rsidRPr="00DB16AE">
        <w:rPr>
          <w:rStyle w:val="longtext"/>
          <w:rFonts w:asciiTheme="majorHAnsi" w:hAnsiTheme="majorHAnsi"/>
          <w:shd w:val="clear" w:color="auto" w:fill="FFFFFF"/>
          <w:lang w:val="en-GB"/>
        </w:rPr>
        <w:t xml:space="preserve"> </w:t>
      </w:r>
      <w:r w:rsidR="001B404F" w:rsidRPr="00DB16AE">
        <w:rPr>
          <w:rStyle w:val="longtext"/>
          <w:rFonts w:asciiTheme="majorHAnsi" w:hAnsiTheme="majorHAnsi"/>
          <w:lang w:val="en-GB"/>
        </w:rPr>
        <w:t xml:space="preserve">and </w:t>
      </w:r>
      <w:r w:rsidR="00F468F2" w:rsidRPr="00DB16AE">
        <w:rPr>
          <w:rStyle w:val="longtext"/>
          <w:rFonts w:asciiTheme="majorHAnsi" w:hAnsiTheme="majorHAnsi"/>
          <w:lang w:val="en-GB"/>
        </w:rPr>
        <w:t>th</w:t>
      </w:r>
      <w:r w:rsidR="001B404F" w:rsidRPr="00DB16AE">
        <w:rPr>
          <w:rStyle w:val="longtext"/>
          <w:rFonts w:asciiTheme="majorHAnsi" w:hAnsiTheme="majorHAnsi"/>
          <w:lang w:val="en-GB"/>
        </w:rPr>
        <w:t>e degree to which the</w:t>
      </w:r>
      <w:r w:rsidR="00F468F2" w:rsidRPr="00DB16AE">
        <w:rPr>
          <w:rStyle w:val="longtext"/>
          <w:rFonts w:asciiTheme="majorHAnsi" w:hAnsiTheme="majorHAnsi"/>
          <w:lang w:val="en-GB"/>
        </w:rPr>
        <w:t xml:space="preserve"> writer</w:t>
      </w:r>
      <w:r w:rsidR="001B404F" w:rsidRPr="00DB16AE">
        <w:rPr>
          <w:rStyle w:val="longtext"/>
          <w:rFonts w:asciiTheme="majorHAnsi" w:hAnsiTheme="majorHAnsi"/>
          <w:lang w:val="en-GB"/>
        </w:rPr>
        <w:t xml:space="preserve"> (or speaker)</w:t>
      </w:r>
      <w:r w:rsidR="00F468F2" w:rsidRPr="00DB16AE">
        <w:rPr>
          <w:rStyle w:val="longtext"/>
          <w:rFonts w:asciiTheme="majorHAnsi" w:hAnsiTheme="majorHAnsi"/>
          <w:lang w:val="en-GB"/>
        </w:rPr>
        <w:t xml:space="preserve"> </w:t>
      </w:r>
      <w:r w:rsidR="001B404F" w:rsidRPr="00DB16AE">
        <w:rPr>
          <w:rStyle w:val="longtext"/>
          <w:rFonts w:asciiTheme="majorHAnsi" w:hAnsiTheme="majorHAnsi"/>
          <w:lang w:val="en-GB"/>
        </w:rPr>
        <w:t>supports</w:t>
      </w:r>
      <w:r w:rsidR="00C408E3" w:rsidRPr="00DB16AE">
        <w:rPr>
          <w:rStyle w:val="longtext"/>
          <w:rFonts w:asciiTheme="majorHAnsi" w:hAnsiTheme="majorHAnsi"/>
          <w:lang w:val="en-GB"/>
        </w:rPr>
        <w:t xml:space="preserve"> his own articulation.</w:t>
      </w:r>
      <w:r w:rsidR="00165B59" w:rsidRPr="00DB16AE">
        <w:rPr>
          <w:rStyle w:val="longtext"/>
          <w:rFonts w:asciiTheme="majorHAnsi" w:hAnsiTheme="majorHAnsi"/>
          <w:lang w:val="en-GB"/>
        </w:rPr>
        <w:t xml:space="preserve"> In the following critical discourse analysis it will be relevant to examine the modality to illustrate the degree of affinity the journalist assess with his</w:t>
      </w:r>
      <w:r w:rsidR="004F0030" w:rsidRPr="00DB16AE">
        <w:rPr>
          <w:rStyle w:val="longtext"/>
          <w:rFonts w:asciiTheme="majorHAnsi" w:hAnsiTheme="majorHAnsi"/>
          <w:lang w:val="en-GB"/>
        </w:rPr>
        <w:t xml:space="preserve"> or her</w:t>
      </w:r>
      <w:r w:rsidR="00165B59" w:rsidRPr="00DB16AE">
        <w:rPr>
          <w:rStyle w:val="longtext"/>
          <w:rFonts w:asciiTheme="majorHAnsi" w:hAnsiTheme="majorHAnsi"/>
          <w:lang w:val="en-GB"/>
        </w:rPr>
        <w:t xml:space="preserve"> statement.</w:t>
      </w:r>
    </w:p>
    <w:p w14:paraId="5BAC6012" w14:textId="77777777" w:rsidR="00165B59" w:rsidRPr="00DB16AE" w:rsidRDefault="00165B59" w:rsidP="00130A91">
      <w:pPr>
        <w:spacing w:line="360" w:lineRule="auto"/>
        <w:jc w:val="both"/>
        <w:rPr>
          <w:rStyle w:val="longtext"/>
          <w:rFonts w:asciiTheme="majorHAnsi" w:hAnsiTheme="majorHAnsi"/>
          <w:lang w:val="en-GB"/>
        </w:rPr>
      </w:pPr>
    </w:p>
    <w:p w14:paraId="2E7348BB" w14:textId="221F497B" w:rsidR="004D56F9" w:rsidRPr="00DB16AE" w:rsidRDefault="00C408E3" w:rsidP="00130A91">
      <w:pPr>
        <w:spacing w:line="360" w:lineRule="auto"/>
        <w:jc w:val="both"/>
        <w:rPr>
          <w:rStyle w:val="longtext"/>
          <w:rFonts w:asciiTheme="majorHAnsi" w:hAnsiTheme="majorHAnsi"/>
          <w:lang w:val="en-GB"/>
        </w:rPr>
      </w:pPr>
      <w:r w:rsidRPr="00DB16AE">
        <w:rPr>
          <w:rStyle w:val="longtext"/>
          <w:rFonts w:asciiTheme="majorHAnsi" w:hAnsiTheme="majorHAnsi"/>
          <w:b/>
          <w:lang w:val="en-GB"/>
        </w:rPr>
        <w:t>Cohesion</w:t>
      </w:r>
      <w:r w:rsidR="009F773A" w:rsidRPr="00DB16AE">
        <w:rPr>
          <w:rStyle w:val="longtext"/>
          <w:rFonts w:asciiTheme="majorHAnsi" w:hAnsiTheme="majorHAnsi"/>
          <w:lang w:val="en-GB"/>
        </w:rPr>
        <w:t xml:space="preserve"> analyse</w:t>
      </w:r>
      <w:r w:rsidRPr="00DB16AE">
        <w:rPr>
          <w:rStyle w:val="longtext"/>
          <w:rFonts w:asciiTheme="majorHAnsi" w:hAnsiTheme="majorHAnsi"/>
          <w:lang w:val="en-GB"/>
        </w:rPr>
        <w:t>s the textual organisation and the linking</w:t>
      </w:r>
      <w:r w:rsidR="00165B59" w:rsidRPr="00DB16AE">
        <w:rPr>
          <w:rStyle w:val="longtext"/>
          <w:rFonts w:asciiTheme="majorHAnsi" w:hAnsiTheme="majorHAnsi"/>
          <w:lang w:val="en-GB"/>
        </w:rPr>
        <w:t xml:space="preserve"> between the</w:t>
      </w:r>
      <w:r w:rsidRPr="00DB16AE">
        <w:rPr>
          <w:rStyle w:val="longtext"/>
          <w:rFonts w:asciiTheme="majorHAnsi" w:hAnsiTheme="majorHAnsi"/>
          <w:lang w:val="en-GB"/>
        </w:rPr>
        <w:t xml:space="preserve"> sentences</w:t>
      </w:r>
      <w:r w:rsidR="00165B59" w:rsidRPr="00DB16AE">
        <w:rPr>
          <w:rStyle w:val="longtext"/>
          <w:rFonts w:asciiTheme="majorHAnsi" w:hAnsiTheme="majorHAnsi"/>
          <w:lang w:val="en-GB"/>
        </w:rPr>
        <w:t xml:space="preserve"> as wel</w:t>
      </w:r>
      <w:r w:rsidR="004D56F9" w:rsidRPr="00DB16AE">
        <w:rPr>
          <w:rStyle w:val="longtext"/>
          <w:rFonts w:asciiTheme="majorHAnsi" w:hAnsiTheme="majorHAnsi"/>
          <w:lang w:val="en-GB"/>
        </w:rPr>
        <w:t>l as the wider textual cohesion</w:t>
      </w:r>
      <w:r w:rsidRPr="00DB16AE">
        <w:rPr>
          <w:rStyle w:val="longtext"/>
          <w:rFonts w:asciiTheme="majorHAnsi" w:hAnsiTheme="majorHAnsi"/>
          <w:lang w:val="en-GB"/>
        </w:rPr>
        <w:t>.</w:t>
      </w:r>
      <w:r w:rsidR="00165B59" w:rsidRPr="00DB16AE">
        <w:rPr>
          <w:rStyle w:val="longtext"/>
          <w:rFonts w:asciiTheme="majorHAnsi" w:hAnsiTheme="majorHAnsi"/>
          <w:lang w:val="en-GB"/>
        </w:rPr>
        <w:t xml:space="preserve"> </w:t>
      </w:r>
      <w:r w:rsidR="004D56F9" w:rsidRPr="00DB16AE">
        <w:rPr>
          <w:rStyle w:val="longtext"/>
          <w:rFonts w:asciiTheme="majorHAnsi" w:hAnsiTheme="majorHAnsi"/>
          <w:lang w:val="en-GB"/>
        </w:rPr>
        <w:t>A focus in the analysis will therefore be repetition of a term or a statement as well as the construction of arguments.</w:t>
      </w:r>
    </w:p>
    <w:p w14:paraId="52D54482" w14:textId="77777777" w:rsidR="004D56F9" w:rsidRPr="00DB16AE" w:rsidRDefault="004D56F9" w:rsidP="00130A91">
      <w:pPr>
        <w:spacing w:line="360" w:lineRule="auto"/>
        <w:jc w:val="both"/>
        <w:rPr>
          <w:rStyle w:val="longtext"/>
          <w:rFonts w:asciiTheme="majorHAnsi" w:hAnsiTheme="majorHAnsi"/>
          <w:lang w:val="en-GB"/>
        </w:rPr>
      </w:pPr>
    </w:p>
    <w:p w14:paraId="56631DF7" w14:textId="0317865A" w:rsidR="00C31009" w:rsidRPr="00DB16AE" w:rsidRDefault="004D56F9" w:rsidP="00130A91">
      <w:pPr>
        <w:spacing w:line="360" w:lineRule="auto"/>
        <w:jc w:val="both"/>
        <w:rPr>
          <w:rStyle w:val="longtext"/>
          <w:rFonts w:asciiTheme="majorHAnsi" w:hAnsiTheme="majorHAnsi"/>
          <w:lang w:val="en-GB"/>
        </w:rPr>
      </w:pPr>
      <w:r w:rsidRPr="00DB16AE">
        <w:rPr>
          <w:rStyle w:val="longtext"/>
          <w:rFonts w:asciiTheme="majorHAnsi" w:hAnsiTheme="majorHAnsi"/>
          <w:lang w:val="en-GB"/>
        </w:rPr>
        <w:t>Fairclough introduces other concepts in his text</w:t>
      </w:r>
      <w:r w:rsidR="004F0030" w:rsidRPr="00DB16AE">
        <w:rPr>
          <w:rStyle w:val="longtext"/>
          <w:rFonts w:asciiTheme="majorHAnsi" w:hAnsiTheme="majorHAnsi"/>
          <w:lang w:val="en-GB"/>
        </w:rPr>
        <w:t>ual</w:t>
      </w:r>
      <w:r w:rsidRPr="00DB16AE">
        <w:rPr>
          <w:rStyle w:val="longtext"/>
          <w:rFonts w:asciiTheme="majorHAnsi" w:hAnsiTheme="majorHAnsi"/>
          <w:lang w:val="en-GB"/>
        </w:rPr>
        <w:t xml:space="preserve"> analysis</w:t>
      </w:r>
      <w:r w:rsidR="00526E9D" w:rsidRPr="00DB16AE">
        <w:rPr>
          <w:rStyle w:val="longtext"/>
          <w:rFonts w:asciiTheme="majorHAnsi" w:hAnsiTheme="majorHAnsi"/>
          <w:lang w:val="en-GB"/>
        </w:rPr>
        <w:t>, e</w:t>
      </w:r>
      <w:r w:rsidRPr="00DB16AE">
        <w:rPr>
          <w:rStyle w:val="longtext"/>
          <w:rFonts w:asciiTheme="majorHAnsi" w:hAnsiTheme="majorHAnsi"/>
          <w:lang w:val="en-GB"/>
        </w:rPr>
        <w:t>.g. transitivity and politeness. However,</w:t>
      </w:r>
      <w:r w:rsidR="00526E9D" w:rsidRPr="00DB16AE">
        <w:rPr>
          <w:rStyle w:val="longtext"/>
          <w:rFonts w:asciiTheme="majorHAnsi" w:hAnsiTheme="majorHAnsi"/>
          <w:lang w:val="en-GB"/>
        </w:rPr>
        <w:t xml:space="preserve"> these concepts were found to be less relevant</w:t>
      </w:r>
      <w:r w:rsidRPr="00DB16AE">
        <w:rPr>
          <w:rStyle w:val="longtext"/>
          <w:rFonts w:asciiTheme="majorHAnsi" w:hAnsiTheme="majorHAnsi"/>
          <w:lang w:val="en-GB"/>
        </w:rPr>
        <w:t xml:space="preserve"> for the research project and are not included.</w:t>
      </w:r>
    </w:p>
    <w:p w14:paraId="7781DC94" w14:textId="1F43AD7C" w:rsidR="00FB38F5" w:rsidRPr="00DB16AE" w:rsidRDefault="00FB38F5" w:rsidP="00130A91">
      <w:pPr>
        <w:spacing w:line="360" w:lineRule="auto"/>
        <w:jc w:val="both"/>
        <w:rPr>
          <w:rFonts w:asciiTheme="majorHAnsi" w:hAnsiTheme="majorHAnsi"/>
          <w:lang w:val="en-GB"/>
        </w:rPr>
      </w:pPr>
      <w:r w:rsidRPr="00DB16AE">
        <w:rPr>
          <w:rFonts w:asciiTheme="majorHAnsi" w:hAnsiTheme="majorHAnsi"/>
          <w:lang w:val="en-GB"/>
        </w:rPr>
        <w:t>The following critical discourse analysis will be conducted in English; however, the articles constituting the empirical material are written in Danish.</w:t>
      </w:r>
      <w:r w:rsidR="00FD5839" w:rsidRPr="00DB16AE">
        <w:rPr>
          <w:rFonts w:asciiTheme="majorHAnsi" w:hAnsiTheme="majorHAnsi"/>
          <w:lang w:val="en-GB"/>
        </w:rPr>
        <w:t xml:space="preserve"> </w:t>
      </w:r>
      <w:r w:rsidRPr="00DB16AE">
        <w:rPr>
          <w:rFonts w:asciiTheme="majorHAnsi" w:hAnsiTheme="majorHAnsi"/>
          <w:lang w:val="en-GB"/>
        </w:rPr>
        <w:t>To avoid confusion and to secure transparency the criti</w:t>
      </w:r>
      <w:r w:rsidR="00526E9D" w:rsidRPr="00DB16AE">
        <w:rPr>
          <w:rFonts w:asciiTheme="majorHAnsi" w:hAnsiTheme="majorHAnsi"/>
          <w:lang w:val="en-GB"/>
        </w:rPr>
        <w:t>cal discourse analysis will</w:t>
      </w:r>
      <w:r w:rsidRPr="00DB16AE">
        <w:rPr>
          <w:rFonts w:asciiTheme="majorHAnsi" w:hAnsiTheme="majorHAnsi"/>
          <w:lang w:val="en-GB"/>
        </w:rPr>
        <w:t xml:space="preserve"> entail Danish quotes, which will be interpreted in English. Furthermore, essential words constituting markers will also be stated in Danish.</w:t>
      </w:r>
    </w:p>
    <w:p w14:paraId="67DBD4DC" w14:textId="77777777" w:rsidR="00FB38F5" w:rsidRPr="00DB16AE" w:rsidRDefault="00FB38F5" w:rsidP="00130A91">
      <w:pPr>
        <w:spacing w:line="360" w:lineRule="auto"/>
        <w:jc w:val="both"/>
        <w:rPr>
          <w:rStyle w:val="longtext"/>
          <w:rFonts w:asciiTheme="majorHAnsi" w:hAnsiTheme="majorHAnsi"/>
          <w:lang w:val="en-GB"/>
        </w:rPr>
      </w:pPr>
    </w:p>
    <w:p w14:paraId="3973AE31" w14:textId="693A7371" w:rsidR="00F468F2" w:rsidRPr="00DB16AE" w:rsidRDefault="00EB155E" w:rsidP="00130A91">
      <w:pPr>
        <w:pStyle w:val="Heading4"/>
        <w:spacing w:line="360" w:lineRule="auto"/>
        <w:jc w:val="both"/>
        <w:rPr>
          <w:rStyle w:val="longtext"/>
          <w:lang w:val="en-GB"/>
        </w:rPr>
      </w:pPr>
      <w:bookmarkStart w:id="13" w:name="_Toc293942974"/>
      <w:r w:rsidRPr="00DB16AE">
        <w:rPr>
          <w:rStyle w:val="longtext"/>
          <w:lang w:val="en-GB"/>
        </w:rPr>
        <w:t>Discursive P</w:t>
      </w:r>
      <w:r w:rsidR="00F468F2" w:rsidRPr="00DB16AE">
        <w:rPr>
          <w:rStyle w:val="longtext"/>
          <w:lang w:val="en-GB"/>
        </w:rPr>
        <w:t>ractice</w:t>
      </w:r>
      <w:bookmarkEnd w:id="13"/>
    </w:p>
    <w:p w14:paraId="1369B41E" w14:textId="7847447F" w:rsidR="00C85933" w:rsidRPr="00DB16AE" w:rsidRDefault="009D2167" w:rsidP="00130A91">
      <w:pPr>
        <w:spacing w:line="360" w:lineRule="auto"/>
        <w:jc w:val="both"/>
        <w:rPr>
          <w:rStyle w:val="longtext"/>
          <w:rFonts w:asciiTheme="majorHAnsi" w:hAnsiTheme="majorHAnsi"/>
          <w:lang w:val="en-GB"/>
        </w:rPr>
      </w:pPr>
      <w:r w:rsidRPr="00DB16AE">
        <w:rPr>
          <w:rFonts w:asciiTheme="majorHAnsi" w:hAnsiTheme="majorHAnsi"/>
          <w:lang w:val="en-GB"/>
        </w:rPr>
        <w:t>The discursive practice covers</w:t>
      </w:r>
      <w:r w:rsidR="005D492D" w:rsidRPr="00DB16AE">
        <w:rPr>
          <w:rFonts w:asciiTheme="majorHAnsi" w:hAnsiTheme="majorHAnsi"/>
          <w:lang w:val="en-GB"/>
        </w:rPr>
        <w:t xml:space="preserve"> both</w:t>
      </w:r>
      <w:r w:rsidRPr="00DB16AE">
        <w:rPr>
          <w:rFonts w:asciiTheme="majorHAnsi" w:hAnsiTheme="majorHAnsi"/>
          <w:lang w:val="en-GB"/>
        </w:rPr>
        <w:t xml:space="preserve"> the production and the consumption of the text and</w:t>
      </w:r>
      <w:r w:rsidR="005D492D" w:rsidRPr="00DB16AE">
        <w:rPr>
          <w:rFonts w:asciiTheme="majorHAnsi" w:hAnsiTheme="majorHAnsi"/>
          <w:lang w:val="en-GB"/>
        </w:rPr>
        <w:t xml:space="preserve"> furthermore it</w:t>
      </w:r>
      <w:r w:rsidRPr="00DB16AE">
        <w:rPr>
          <w:rFonts w:asciiTheme="majorHAnsi" w:hAnsiTheme="majorHAnsi"/>
          <w:lang w:val="en-GB"/>
        </w:rPr>
        <w:t xml:space="preserve"> constitute</w:t>
      </w:r>
      <w:r w:rsidR="005D492D" w:rsidRPr="00DB16AE">
        <w:rPr>
          <w:rFonts w:asciiTheme="majorHAnsi" w:hAnsiTheme="majorHAnsi"/>
          <w:lang w:val="en-GB"/>
        </w:rPr>
        <w:t>s</w:t>
      </w:r>
      <w:r w:rsidRPr="00DB16AE">
        <w:rPr>
          <w:rFonts w:asciiTheme="majorHAnsi" w:hAnsiTheme="majorHAnsi"/>
          <w:lang w:val="en-GB"/>
        </w:rPr>
        <w:t xml:space="preserve"> the intermediary link between the text and the social practice.</w:t>
      </w:r>
      <w:r w:rsidR="00526E9D" w:rsidRPr="00DB16AE">
        <w:rPr>
          <w:rFonts w:asciiTheme="majorHAnsi" w:hAnsiTheme="majorHAnsi"/>
          <w:lang w:val="en-GB"/>
        </w:rPr>
        <w:t xml:space="preserve"> In other words it is through the production and the consumption</w:t>
      </w:r>
      <w:r w:rsidR="001235E2" w:rsidRPr="00DB16AE">
        <w:rPr>
          <w:rFonts w:asciiTheme="majorHAnsi" w:hAnsiTheme="majorHAnsi"/>
          <w:lang w:val="en-GB"/>
        </w:rPr>
        <w:t xml:space="preserve"> of the text that it becomes part of the social reality.</w:t>
      </w:r>
      <w:r w:rsidRPr="00DB16AE">
        <w:rPr>
          <w:rFonts w:asciiTheme="majorHAnsi" w:hAnsiTheme="majorHAnsi"/>
          <w:lang w:val="en-GB"/>
        </w:rPr>
        <w:t xml:space="preserve"> </w:t>
      </w:r>
      <w:r w:rsidR="001235E2" w:rsidRPr="00DB16AE">
        <w:rPr>
          <w:rFonts w:asciiTheme="majorHAnsi" w:hAnsiTheme="majorHAnsi"/>
          <w:lang w:val="en-GB"/>
        </w:rPr>
        <w:t>Furthermore, t</w:t>
      </w:r>
      <w:r w:rsidRPr="00DB16AE">
        <w:rPr>
          <w:rFonts w:asciiTheme="majorHAnsi" w:hAnsiTheme="majorHAnsi"/>
          <w:lang w:val="en-GB"/>
        </w:rPr>
        <w:t>he analysis</w:t>
      </w:r>
      <w:r w:rsidR="005D492D" w:rsidRPr="00DB16AE">
        <w:rPr>
          <w:rFonts w:asciiTheme="majorHAnsi" w:hAnsiTheme="majorHAnsi"/>
          <w:lang w:val="en-GB"/>
        </w:rPr>
        <w:t xml:space="preserve"> of the discursive practices is </w:t>
      </w:r>
      <w:r w:rsidRPr="00DB16AE">
        <w:rPr>
          <w:rFonts w:asciiTheme="majorHAnsi" w:hAnsiTheme="majorHAnsi"/>
          <w:lang w:val="en-GB"/>
        </w:rPr>
        <w:t>engaged in investigating</w:t>
      </w:r>
      <w:r w:rsidR="00284D46" w:rsidRPr="00DB16AE">
        <w:rPr>
          <w:rFonts w:asciiTheme="majorHAnsi" w:hAnsiTheme="majorHAnsi"/>
          <w:lang w:val="en-GB"/>
        </w:rPr>
        <w:t>,</w:t>
      </w:r>
      <w:r w:rsidRPr="00DB16AE">
        <w:rPr>
          <w:rFonts w:asciiTheme="majorHAnsi" w:hAnsiTheme="majorHAnsi"/>
          <w:lang w:val="en-GB"/>
        </w:rPr>
        <w:t xml:space="preserve"> which </w:t>
      </w:r>
      <w:r w:rsidR="005D492D" w:rsidRPr="00DB16AE">
        <w:rPr>
          <w:rFonts w:asciiTheme="majorHAnsi" w:hAnsiTheme="majorHAnsi"/>
          <w:lang w:val="en-GB"/>
        </w:rPr>
        <w:t xml:space="preserve">discourses are used by the writer to present the </w:t>
      </w:r>
      <w:r w:rsidRPr="00DB16AE">
        <w:rPr>
          <w:rFonts w:asciiTheme="majorHAnsi" w:hAnsiTheme="majorHAnsi"/>
          <w:lang w:val="en-GB"/>
        </w:rPr>
        <w:t xml:space="preserve">discourses </w:t>
      </w:r>
      <w:r w:rsidR="005D492D" w:rsidRPr="00DB16AE">
        <w:rPr>
          <w:rFonts w:asciiTheme="majorHAnsi" w:hAnsiTheme="majorHAnsi"/>
          <w:lang w:val="en-GB"/>
        </w:rPr>
        <w:t>and which discourses are being used by the consumer to interpret the text.</w:t>
      </w:r>
      <w:r w:rsidR="001235E2" w:rsidRPr="00DB16AE">
        <w:rPr>
          <w:rFonts w:asciiTheme="majorHAnsi" w:hAnsiTheme="majorHAnsi"/>
          <w:lang w:val="en-GB"/>
        </w:rPr>
        <w:t xml:space="preserve"> (Jørgensen &amp; Ph</w:t>
      </w:r>
      <w:r w:rsidR="006836E9" w:rsidRPr="00DB16AE">
        <w:rPr>
          <w:rFonts w:asciiTheme="majorHAnsi" w:hAnsiTheme="majorHAnsi"/>
          <w:lang w:val="en-GB"/>
        </w:rPr>
        <w:t>i</w:t>
      </w:r>
      <w:r w:rsidR="001235E2" w:rsidRPr="00DB16AE">
        <w:rPr>
          <w:rFonts w:asciiTheme="majorHAnsi" w:hAnsiTheme="majorHAnsi"/>
          <w:lang w:val="en-GB"/>
        </w:rPr>
        <w:t>llips 201</w:t>
      </w:r>
      <w:r w:rsidR="009F773A" w:rsidRPr="00DB16AE">
        <w:rPr>
          <w:rFonts w:asciiTheme="majorHAnsi" w:hAnsiTheme="majorHAnsi"/>
          <w:lang w:val="en-GB"/>
        </w:rPr>
        <w:t>1: 81)</w:t>
      </w:r>
      <w:r w:rsidR="001235E2" w:rsidRPr="00DB16AE">
        <w:rPr>
          <w:rFonts w:asciiTheme="majorHAnsi" w:hAnsiTheme="majorHAnsi"/>
          <w:lang w:val="en-GB"/>
        </w:rPr>
        <w:t xml:space="preserve"> </w:t>
      </w:r>
      <w:r w:rsidR="009B6E30" w:rsidRPr="00DB16AE">
        <w:rPr>
          <w:rFonts w:asciiTheme="majorHAnsi" w:hAnsiTheme="majorHAnsi"/>
          <w:lang w:val="en-GB"/>
        </w:rPr>
        <w:t>Nonetheless</w:t>
      </w:r>
      <w:r w:rsidR="006836E9" w:rsidRPr="00DB16AE">
        <w:rPr>
          <w:rFonts w:asciiTheme="majorHAnsi" w:hAnsiTheme="majorHAnsi"/>
          <w:lang w:val="en-GB"/>
        </w:rPr>
        <w:t>, Fairclough neglects to present</w:t>
      </w:r>
      <w:r w:rsidR="001235E2" w:rsidRPr="00DB16AE">
        <w:rPr>
          <w:rFonts w:asciiTheme="majorHAnsi" w:hAnsiTheme="majorHAnsi"/>
          <w:lang w:val="en-GB"/>
        </w:rPr>
        <w:t xml:space="preserve"> </w:t>
      </w:r>
      <w:r w:rsidR="006836E9" w:rsidRPr="00DB16AE">
        <w:rPr>
          <w:rFonts w:asciiTheme="majorHAnsi" w:hAnsiTheme="majorHAnsi"/>
          <w:lang w:val="en-GB"/>
        </w:rPr>
        <w:t>a tool</w:t>
      </w:r>
      <w:r w:rsidR="001235E2" w:rsidRPr="00DB16AE">
        <w:rPr>
          <w:rFonts w:asciiTheme="majorHAnsi" w:hAnsiTheme="majorHAnsi"/>
          <w:lang w:val="en-GB"/>
        </w:rPr>
        <w:t xml:space="preserve"> to investigate the process</w:t>
      </w:r>
      <w:r w:rsidR="006836E9" w:rsidRPr="00DB16AE">
        <w:rPr>
          <w:rFonts w:asciiTheme="majorHAnsi" w:hAnsiTheme="majorHAnsi"/>
          <w:lang w:val="en-GB"/>
        </w:rPr>
        <w:t>es</w:t>
      </w:r>
      <w:r w:rsidR="001235E2" w:rsidRPr="00DB16AE">
        <w:rPr>
          <w:rFonts w:asciiTheme="majorHAnsi" w:hAnsiTheme="majorHAnsi"/>
          <w:lang w:val="en-GB"/>
        </w:rPr>
        <w:t xml:space="preserve"> of production or consumption of the text. Especially the lack of information concerning the consumption of text has been criticised. (Jørgensen &amp; Phillips 2001: 103)</w:t>
      </w:r>
      <w:r w:rsidR="006836E9" w:rsidRPr="00DB16AE">
        <w:rPr>
          <w:rFonts w:asciiTheme="majorHAnsi" w:hAnsiTheme="majorHAnsi"/>
          <w:lang w:val="en-GB"/>
        </w:rPr>
        <w:t xml:space="preserve"> It could be suggested that qualitative interviews with the reader</w:t>
      </w:r>
      <w:r w:rsidR="001911AD" w:rsidRPr="00DB16AE">
        <w:rPr>
          <w:rFonts w:asciiTheme="majorHAnsi" w:hAnsiTheme="majorHAnsi"/>
          <w:lang w:val="en-GB"/>
        </w:rPr>
        <w:t>s</w:t>
      </w:r>
      <w:r w:rsidR="006836E9" w:rsidRPr="00DB16AE">
        <w:rPr>
          <w:rFonts w:asciiTheme="majorHAnsi" w:hAnsiTheme="majorHAnsi"/>
          <w:lang w:val="en-GB"/>
        </w:rPr>
        <w:t xml:space="preserve"> would be relevant in order to understand the consumption process. However, Fairclough does not elaborate on the aspect. </w:t>
      </w:r>
      <w:r w:rsidR="009B6E30" w:rsidRPr="00DB16AE">
        <w:rPr>
          <w:rStyle w:val="longtext"/>
          <w:rFonts w:asciiTheme="majorHAnsi" w:hAnsiTheme="majorHAnsi"/>
          <w:lang w:val="en-GB"/>
        </w:rPr>
        <w:t>Yet</w:t>
      </w:r>
      <w:r w:rsidR="006836E9" w:rsidRPr="00DB16AE">
        <w:rPr>
          <w:rStyle w:val="longtext"/>
          <w:rFonts w:asciiTheme="majorHAnsi" w:hAnsiTheme="majorHAnsi"/>
          <w:lang w:val="en-GB"/>
        </w:rPr>
        <w:t>, F</w:t>
      </w:r>
      <w:r w:rsidR="00C85933" w:rsidRPr="00DB16AE">
        <w:rPr>
          <w:rStyle w:val="longtext"/>
          <w:rFonts w:asciiTheme="majorHAnsi" w:hAnsiTheme="majorHAnsi"/>
          <w:lang w:val="en-GB"/>
        </w:rPr>
        <w:t>airclough presents other concepts</w:t>
      </w:r>
      <w:r w:rsidR="006836E9" w:rsidRPr="00DB16AE">
        <w:rPr>
          <w:rStyle w:val="longtext"/>
          <w:rFonts w:asciiTheme="majorHAnsi" w:hAnsiTheme="majorHAnsi"/>
          <w:lang w:val="en-GB"/>
        </w:rPr>
        <w:t xml:space="preserve"> for the analysis of t</w:t>
      </w:r>
      <w:r w:rsidR="00F468F2" w:rsidRPr="00DB16AE">
        <w:rPr>
          <w:rStyle w:val="longtext"/>
          <w:rFonts w:asciiTheme="majorHAnsi" w:hAnsiTheme="majorHAnsi"/>
          <w:lang w:val="en-GB"/>
        </w:rPr>
        <w:t>he discursive practice.</w:t>
      </w:r>
      <w:r w:rsidR="00C85933" w:rsidRPr="00DB16AE">
        <w:rPr>
          <w:rStyle w:val="longtext"/>
          <w:rFonts w:asciiTheme="majorHAnsi" w:hAnsiTheme="majorHAnsi"/>
          <w:lang w:val="en-GB"/>
        </w:rPr>
        <w:t xml:space="preserve"> </w:t>
      </w:r>
      <w:r w:rsidR="00BB2C30" w:rsidRPr="00DB16AE">
        <w:rPr>
          <w:rStyle w:val="longtext"/>
          <w:rFonts w:asciiTheme="majorHAnsi" w:hAnsiTheme="majorHAnsi"/>
          <w:lang w:val="en-GB"/>
        </w:rPr>
        <w:t xml:space="preserve">Within this </w:t>
      </w:r>
      <w:r w:rsidR="00C85933" w:rsidRPr="00DB16AE">
        <w:rPr>
          <w:rStyle w:val="longtext"/>
          <w:rFonts w:asciiTheme="majorHAnsi" w:hAnsiTheme="majorHAnsi"/>
          <w:lang w:val="en-GB"/>
        </w:rPr>
        <w:t>research project</w:t>
      </w:r>
      <w:r w:rsidR="00BB2C30" w:rsidRPr="00DB16AE">
        <w:rPr>
          <w:rStyle w:val="longtext"/>
          <w:rFonts w:asciiTheme="majorHAnsi" w:hAnsiTheme="majorHAnsi"/>
          <w:lang w:val="en-GB"/>
        </w:rPr>
        <w:t xml:space="preserve"> two</w:t>
      </w:r>
      <w:r w:rsidR="00C85933" w:rsidRPr="00DB16AE">
        <w:rPr>
          <w:rStyle w:val="longtext"/>
          <w:rFonts w:asciiTheme="majorHAnsi" w:hAnsiTheme="majorHAnsi"/>
          <w:lang w:val="en-GB"/>
        </w:rPr>
        <w:t xml:space="preserve"> components from Fairclough’s discursive practice</w:t>
      </w:r>
      <w:r w:rsidR="00BB2C30" w:rsidRPr="00DB16AE">
        <w:rPr>
          <w:rStyle w:val="longtext"/>
          <w:rFonts w:asciiTheme="majorHAnsi" w:hAnsiTheme="majorHAnsi"/>
          <w:lang w:val="en-GB"/>
        </w:rPr>
        <w:t xml:space="preserve"> has been chosen</w:t>
      </w:r>
      <w:r w:rsidR="00C85933" w:rsidRPr="00DB16AE">
        <w:rPr>
          <w:rStyle w:val="longtext"/>
          <w:rFonts w:asciiTheme="majorHAnsi" w:hAnsiTheme="majorHAnsi"/>
          <w:lang w:val="en-GB"/>
        </w:rPr>
        <w:t>.</w:t>
      </w:r>
      <w:r w:rsidR="005D492D" w:rsidRPr="00DB16AE">
        <w:rPr>
          <w:rStyle w:val="longtext"/>
          <w:rFonts w:asciiTheme="majorHAnsi" w:hAnsiTheme="majorHAnsi"/>
          <w:lang w:val="en-GB"/>
        </w:rPr>
        <w:t xml:space="preserve"> </w:t>
      </w:r>
    </w:p>
    <w:p w14:paraId="11F36F30" w14:textId="77777777" w:rsidR="00C85933" w:rsidRPr="00DB16AE" w:rsidRDefault="00C85933" w:rsidP="00130A91">
      <w:pPr>
        <w:spacing w:line="360" w:lineRule="auto"/>
        <w:jc w:val="both"/>
        <w:rPr>
          <w:rStyle w:val="longtext"/>
          <w:rFonts w:asciiTheme="majorHAnsi" w:hAnsiTheme="majorHAnsi"/>
          <w:lang w:val="en-GB"/>
        </w:rPr>
      </w:pPr>
    </w:p>
    <w:p w14:paraId="42FD3F68" w14:textId="77777777" w:rsidR="00C85933" w:rsidRPr="00DB16AE" w:rsidRDefault="00F468F2" w:rsidP="00130A91">
      <w:pPr>
        <w:spacing w:line="360" w:lineRule="auto"/>
        <w:jc w:val="both"/>
        <w:rPr>
          <w:rStyle w:val="longtext"/>
          <w:rFonts w:asciiTheme="majorHAnsi" w:hAnsiTheme="majorHAnsi"/>
          <w:lang w:val="en-GB"/>
        </w:rPr>
      </w:pPr>
      <w:r w:rsidRPr="00DB16AE">
        <w:rPr>
          <w:rStyle w:val="longtext"/>
          <w:rFonts w:asciiTheme="majorHAnsi" w:hAnsiTheme="majorHAnsi"/>
          <w:b/>
          <w:lang w:val="en-GB"/>
        </w:rPr>
        <w:t>Power of assertion</w:t>
      </w:r>
      <w:r w:rsidR="00C85933" w:rsidRPr="00DB16AE">
        <w:rPr>
          <w:rStyle w:val="longtext"/>
          <w:rFonts w:asciiTheme="majorHAnsi" w:hAnsiTheme="majorHAnsi"/>
          <w:b/>
          <w:lang w:val="en-GB"/>
        </w:rPr>
        <w:t xml:space="preserve"> </w:t>
      </w:r>
      <w:r w:rsidR="00C85933" w:rsidRPr="00DB16AE">
        <w:rPr>
          <w:rStyle w:val="longtext"/>
          <w:rFonts w:asciiTheme="majorHAnsi" w:hAnsiTheme="majorHAnsi"/>
          <w:lang w:val="en-GB"/>
        </w:rPr>
        <w:t>(or force)</w:t>
      </w:r>
      <w:r w:rsidRPr="00DB16AE">
        <w:rPr>
          <w:rStyle w:val="longtext"/>
          <w:rFonts w:asciiTheme="majorHAnsi" w:hAnsiTheme="majorHAnsi"/>
          <w:lang w:val="en-GB"/>
        </w:rPr>
        <w:t xml:space="preserve"> </w:t>
      </w:r>
      <w:r w:rsidR="00284D46" w:rsidRPr="00DB16AE">
        <w:rPr>
          <w:rStyle w:val="longtext"/>
          <w:rFonts w:asciiTheme="majorHAnsi" w:hAnsiTheme="majorHAnsi"/>
          <w:lang w:val="en-GB"/>
        </w:rPr>
        <w:t>defines</w:t>
      </w:r>
      <w:r w:rsidRPr="00DB16AE">
        <w:rPr>
          <w:rStyle w:val="longtext"/>
          <w:rFonts w:asciiTheme="majorHAnsi" w:hAnsiTheme="majorHAnsi"/>
          <w:lang w:val="en-GB"/>
        </w:rPr>
        <w:t xml:space="preserve"> how a particular expression aims to lead to a certain action. An example of this could be that a sentence is presented as a warrant, a question, a prom</w:t>
      </w:r>
      <w:r w:rsidR="009F773A" w:rsidRPr="00DB16AE">
        <w:rPr>
          <w:rStyle w:val="longtext"/>
          <w:rFonts w:asciiTheme="majorHAnsi" w:hAnsiTheme="majorHAnsi"/>
          <w:lang w:val="en-GB"/>
        </w:rPr>
        <w:t xml:space="preserve">ise, etc. (Fairclough 2008: 39) </w:t>
      </w:r>
    </w:p>
    <w:p w14:paraId="3E0492AB" w14:textId="77777777" w:rsidR="00C85933" w:rsidRPr="00DB16AE" w:rsidRDefault="00C85933" w:rsidP="00130A91">
      <w:pPr>
        <w:spacing w:line="360" w:lineRule="auto"/>
        <w:jc w:val="both"/>
        <w:rPr>
          <w:rStyle w:val="longtext"/>
          <w:rFonts w:asciiTheme="majorHAnsi" w:hAnsiTheme="majorHAnsi"/>
          <w:lang w:val="en-GB"/>
        </w:rPr>
      </w:pPr>
    </w:p>
    <w:p w14:paraId="08D0C9CC" w14:textId="6F35A567" w:rsidR="005D492D" w:rsidRPr="00DB16AE" w:rsidRDefault="005D492D" w:rsidP="00130A91">
      <w:pPr>
        <w:spacing w:line="360" w:lineRule="auto"/>
        <w:jc w:val="both"/>
        <w:rPr>
          <w:rStyle w:val="longtext"/>
          <w:rFonts w:asciiTheme="majorHAnsi" w:hAnsiTheme="majorHAnsi"/>
          <w:lang w:val="en-GB"/>
        </w:rPr>
      </w:pPr>
      <w:r w:rsidRPr="00DB16AE">
        <w:rPr>
          <w:rStyle w:val="longtext"/>
          <w:rFonts w:asciiTheme="majorHAnsi" w:hAnsiTheme="majorHAnsi"/>
          <w:b/>
          <w:lang w:val="en-GB"/>
        </w:rPr>
        <w:t>Intertextuality</w:t>
      </w:r>
      <w:r w:rsidRPr="00DB16AE">
        <w:rPr>
          <w:rStyle w:val="longtext"/>
          <w:rFonts w:asciiTheme="majorHAnsi" w:hAnsiTheme="majorHAnsi"/>
          <w:lang w:val="en-GB"/>
        </w:rPr>
        <w:t xml:space="preserve"> investigates how the discursive event applies already existing discourses and how the text extends its possibilities within the orders of discourse. (Fairclough 1995</w:t>
      </w:r>
      <w:r w:rsidR="00D50A3B" w:rsidRPr="00DB16AE">
        <w:rPr>
          <w:rStyle w:val="longtext"/>
          <w:rFonts w:asciiTheme="majorHAnsi" w:hAnsiTheme="majorHAnsi"/>
          <w:lang w:val="en-GB"/>
        </w:rPr>
        <w:t>a</w:t>
      </w:r>
      <w:r w:rsidRPr="00DB16AE">
        <w:rPr>
          <w:rStyle w:val="longtext"/>
          <w:rFonts w:asciiTheme="majorHAnsi" w:hAnsiTheme="majorHAnsi"/>
          <w:lang w:val="en-GB"/>
        </w:rPr>
        <w:t>: 10). The inte</w:t>
      </w:r>
      <w:r w:rsidR="009F773A" w:rsidRPr="00DB16AE">
        <w:rPr>
          <w:rStyle w:val="longtext"/>
          <w:rFonts w:asciiTheme="majorHAnsi" w:hAnsiTheme="majorHAnsi"/>
          <w:lang w:val="en-GB"/>
        </w:rPr>
        <w:t>rtextuality</w:t>
      </w:r>
      <w:r w:rsidRPr="00DB16AE">
        <w:rPr>
          <w:rStyle w:val="longtext"/>
          <w:rFonts w:asciiTheme="majorHAnsi" w:hAnsiTheme="majorHAnsi"/>
          <w:lang w:val="en-GB"/>
        </w:rPr>
        <w:t xml:space="preserve"> is a central element to critical discourse analysis and it will also be of great focus in the subsequent analysis of the Danish media discourse</w:t>
      </w:r>
      <w:r w:rsidR="009F773A" w:rsidRPr="00DB16AE">
        <w:rPr>
          <w:rStyle w:val="longtext"/>
          <w:rFonts w:asciiTheme="majorHAnsi" w:hAnsiTheme="majorHAnsi"/>
          <w:lang w:val="en-GB"/>
        </w:rPr>
        <w:t xml:space="preserve">. </w:t>
      </w:r>
    </w:p>
    <w:p w14:paraId="5830AC96" w14:textId="77777777" w:rsidR="007A2BA1" w:rsidRPr="00DB16AE" w:rsidRDefault="007A2BA1" w:rsidP="00130A91">
      <w:pPr>
        <w:spacing w:line="360" w:lineRule="auto"/>
        <w:jc w:val="both"/>
        <w:rPr>
          <w:rStyle w:val="longtext"/>
          <w:rFonts w:asciiTheme="majorHAnsi" w:hAnsiTheme="majorHAnsi"/>
          <w:lang w:val="en-GB"/>
        </w:rPr>
      </w:pPr>
    </w:p>
    <w:p w14:paraId="7E78B072" w14:textId="2CEB3FED" w:rsidR="00197C78" w:rsidRPr="00DB16AE" w:rsidRDefault="00197C78" w:rsidP="00130A91">
      <w:pPr>
        <w:spacing w:line="360" w:lineRule="auto"/>
        <w:jc w:val="both"/>
        <w:rPr>
          <w:rStyle w:val="longtext"/>
          <w:rFonts w:asciiTheme="majorHAnsi" w:hAnsiTheme="majorHAnsi"/>
          <w:lang w:val="en-GB"/>
        </w:rPr>
      </w:pPr>
      <w:r w:rsidRPr="00DB16AE">
        <w:rPr>
          <w:rStyle w:val="longtext"/>
          <w:rFonts w:asciiTheme="majorHAnsi" w:hAnsiTheme="majorHAnsi"/>
          <w:lang w:val="en-GB"/>
        </w:rPr>
        <w:t>Fairclough suggest</w:t>
      </w:r>
      <w:r w:rsidR="00B520C2" w:rsidRPr="00DB16AE">
        <w:rPr>
          <w:rStyle w:val="longtext"/>
          <w:rFonts w:asciiTheme="majorHAnsi" w:hAnsiTheme="majorHAnsi"/>
          <w:lang w:val="en-GB"/>
        </w:rPr>
        <w:t>s</w:t>
      </w:r>
      <w:r w:rsidRPr="00DB16AE">
        <w:rPr>
          <w:rStyle w:val="longtext"/>
          <w:rFonts w:asciiTheme="majorHAnsi" w:hAnsiTheme="majorHAnsi"/>
          <w:lang w:val="en-GB"/>
        </w:rPr>
        <w:t xml:space="preserve"> that the production and the consumption of a text also be investigated practically. According to this analysis, this inclines analysing the processes concerning the journalistic production of the text and the personal consumptions of the </w:t>
      </w:r>
      <w:r w:rsidR="004B3B93" w:rsidRPr="00DB16AE">
        <w:rPr>
          <w:rStyle w:val="longtext"/>
          <w:rFonts w:asciiTheme="majorHAnsi" w:hAnsiTheme="majorHAnsi"/>
          <w:lang w:val="en-GB"/>
        </w:rPr>
        <w:t xml:space="preserve">newspaper readers. </w:t>
      </w:r>
      <w:r w:rsidR="007A2BA1" w:rsidRPr="00DB16AE">
        <w:rPr>
          <w:rStyle w:val="longtext"/>
          <w:rFonts w:asciiTheme="majorHAnsi" w:hAnsiTheme="majorHAnsi"/>
          <w:lang w:val="en-GB"/>
        </w:rPr>
        <w:t xml:space="preserve">As </w:t>
      </w:r>
      <w:r w:rsidR="00B520C2" w:rsidRPr="00DB16AE">
        <w:rPr>
          <w:rStyle w:val="longtext"/>
          <w:rFonts w:asciiTheme="majorHAnsi" w:hAnsiTheme="majorHAnsi"/>
          <w:lang w:val="en-GB"/>
        </w:rPr>
        <w:t>previously stated</w:t>
      </w:r>
      <w:r w:rsidR="007A2BA1" w:rsidRPr="00DB16AE">
        <w:rPr>
          <w:rStyle w:val="longtext"/>
          <w:rFonts w:asciiTheme="majorHAnsi" w:hAnsiTheme="majorHAnsi"/>
          <w:lang w:val="en-GB"/>
        </w:rPr>
        <w:t>, Fairclough does however, not exemplify this and t</w:t>
      </w:r>
      <w:r w:rsidR="004B3B93" w:rsidRPr="00DB16AE">
        <w:rPr>
          <w:rStyle w:val="longtext"/>
          <w:rFonts w:asciiTheme="majorHAnsi" w:hAnsiTheme="majorHAnsi"/>
          <w:lang w:val="en-GB"/>
        </w:rPr>
        <w:t>he discursive analysis wit</w:t>
      </w:r>
      <w:r w:rsidR="007A2BA1" w:rsidRPr="00DB16AE">
        <w:rPr>
          <w:rStyle w:val="longtext"/>
          <w:rFonts w:asciiTheme="majorHAnsi" w:hAnsiTheme="majorHAnsi"/>
          <w:lang w:val="en-GB"/>
        </w:rPr>
        <w:t>hin this analysis will</w:t>
      </w:r>
      <w:r w:rsidR="004B3B93" w:rsidRPr="00DB16AE">
        <w:rPr>
          <w:rStyle w:val="longtext"/>
          <w:rFonts w:asciiTheme="majorHAnsi" w:hAnsiTheme="majorHAnsi"/>
          <w:lang w:val="en-GB"/>
        </w:rPr>
        <w:t xml:space="preserve"> be conducted by</w:t>
      </w:r>
      <w:r w:rsidRPr="00DB16AE">
        <w:rPr>
          <w:rStyle w:val="longtext"/>
          <w:rFonts w:asciiTheme="majorHAnsi" w:hAnsiTheme="majorHAnsi"/>
          <w:lang w:val="en-GB"/>
        </w:rPr>
        <w:t xml:space="preserve"> investigating the power of assertion and the intertextuality of the discourses. </w:t>
      </w:r>
    </w:p>
    <w:p w14:paraId="7FC96D1A" w14:textId="77777777" w:rsidR="007A2BA1" w:rsidRPr="00DB16AE" w:rsidRDefault="007A2BA1" w:rsidP="00130A91">
      <w:pPr>
        <w:spacing w:line="360" w:lineRule="auto"/>
        <w:jc w:val="both"/>
        <w:rPr>
          <w:rStyle w:val="longtext"/>
          <w:rFonts w:asciiTheme="majorHAnsi" w:hAnsiTheme="majorHAnsi"/>
          <w:lang w:val="en-GB"/>
        </w:rPr>
      </w:pPr>
    </w:p>
    <w:p w14:paraId="6D6B6CBD" w14:textId="549EF958" w:rsidR="007A2BA1" w:rsidRPr="00DB16AE" w:rsidRDefault="007A2BA1" w:rsidP="00130A91">
      <w:pPr>
        <w:spacing w:line="360" w:lineRule="auto"/>
        <w:jc w:val="both"/>
        <w:rPr>
          <w:rStyle w:val="longtext"/>
          <w:rFonts w:asciiTheme="majorHAnsi" w:hAnsiTheme="majorHAnsi"/>
          <w:lang w:val="en-GB"/>
        </w:rPr>
      </w:pPr>
      <w:r w:rsidRPr="00DB16AE">
        <w:rPr>
          <w:rStyle w:val="longtext"/>
          <w:rFonts w:asciiTheme="majorHAnsi" w:hAnsiTheme="majorHAnsi"/>
          <w:lang w:val="en-GB"/>
        </w:rPr>
        <w:t xml:space="preserve">This research project argues that downgrading the discursive practice can be defended because the research project is not concerned with the consumption of a specific group. Had the research project aimed to understand the discourses effect on </w:t>
      </w:r>
      <w:r w:rsidR="004B006B" w:rsidRPr="00DB16AE">
        <w:rPr>
          <w:rStyle w:val="longtext"/>
          <w:rFonts w:asciiTheme="majorHAnsi" w:hAnsiTheme="majorHAnsi"/>
          <w:lang w:val="en-GB"/>
        </w:rPr>
        <w:t xml:space="preserve">e.g. </w:t>
      </w:r>
      <w:r w:rsidRPr="00DB16AE">
        <w:rPr>
          <w:rStyle w:val="longtext"/>
          <w:rFonts w:asciiTheme="majorHAnsi" w:hAnsiTheme="majorHAnsi"/>
          <w:lang w:val="en-GB"/>
        </w:rPr>
        <w:t xml:space="preserve">asylum seekers living in Denmark, the discursive practice would have been </w:t>
      </w:r>
      <w:r w:rsidR="00FD5839" w:rsidRPr="00DB16AE">
        <w:rPr>
          <w:rStyle w:val="longtext"/>
          <w:rFonts w:asciiTheme="majorHAnsi" w:hAnsiTheme="majorHAnsi"/>
          <w:lang w:val="en-GB"/>
        </w:rPr>
        <w:t xml:space="preserve">essential, because the aim would have bee to determine how the discourses </w:t>
      </w:r>
      <w:r w:rsidR="00BA5724" w:rsidRPr="00DB16AE">
        <w:rPr>
          <w:rStyle w:val="longtext"/>
          <w:rFonts w:asciiTheme="majorHAnsi" w:hAnsiTheme="majorHAnsi"/>
          <w:lang w:val="en-GB"/>
        </w:rPr>
        <w:t>affect the interpreter. This</w:t>
      </w:r>
      <w:r w:rsidR="00FD5839" w:rsidRPr="00DB16AE">
        <w:rPr>
          <w:rStyle w:val="longtext"/>
          <w:rFonts w:asciiTheme="majorHAnsi" w:hAnsiTheme="majorHAnsi"/>
          <w:lang w:val="en-GB"/>
        </w:rPr>
        <w:t xml:space="preserve"> research project is however</w:t>
      </w:r>
      <w:r w:rsidR="00BA5724" w:rsidRPr="00DB16AE">
        <w:rPr>
          <w:rStyle w:val="longtext"/>
          <w:rFonts w:asciiTheme="majorHAnsi" w:hAnsiTheme="majorHAnsi"/>
          <w:lang w:val="en-GB"/>
        </w:rPr>
        <w:t>,</w:t>
      </w:r>
      <w:r w:rsidR="00FD5839" w:rsidRPr="00DB16AE">
        <w:rPr>
          <w:rStyle w:val="longtext"/>
          <w:rFonts w:asciiTheme="majorHAnsi" w:hAnsiTheme="majorHAnsi"/>
          <w:lang w:val="en-GB"/>
        </w:rPr>
        <w:t xml:space="preserve"> more interested in the </w:t>
      </w:r>
      <w:r w:rsidR="00BA5724" w:rsidRPr="00DB16AE">
        <w:rPr>
          <w:rStyle w:val="longtext"/>
          <w:rFonts w:asciiTheme="majorHAnsi" w:hAnsiTheme="majorHAnsi"/>
          <w:lang w:val="en-GB"/>
        </w:rPr>
        <w:t>interaction with the social practice.</w:t>
      </w:r>
    </w:p>
    <w:p w14:paraId="08DA47C1" w14:textId="057617F3" w:rsidR="00F468F2" w:rsidRPr="00DB16AE" w:rsidRDefault="00F468F2" w:rsidP="00130A91">
      <w:pPr>
        <w:pStyle w:val="Heading4"/>
        <w:spacing w:line="360" w:lineRule="auto"/>
        <w:jc w:val="both"/>
        <w:rPr>
          <w:rStyle w:val="longtext"/>
          <w:lang w:val="en-GB"/>
        </w:rPr>
      </w:pPr>
      <w:r w:rsidRPr="00DB16AE">
        <w:rPr>
          <w:lang w:val="en-GB"/>
        </w:rPr>
        <w:br/>
      </w:r>
      <w:bookmarkStart w:id="14" w:name="_Toc293942975"/>
      <w:r w:rsidRPr="00DB16AE">
        <w:rPr>
          <w:rStyle w:val="longtext"/>
          <w:lang w:val="en-GB"/>
        </w:rPr>
        <w:t>Social Practice</w:t>
      </w:r>
      <w:bookmarkEnd w:id="14"/>
      <w:r w:rsidR="006D01F3" w:rsidRPr="00DB16AE">
        <w:rPr>
          <w:rStyle w:val="longtext"/>
          <w:lang w:val="en-GB"/>
        </w:rPr>
        <w:t xml:space="preserve"> </w:t>
      </w:r>
    </w:p>
    <w:p w14:paraId="69F952E1" w14:textId="4412D04E" w:rsidR="00282EAE" w:rsidRPr="00DB16AE" w:rsidRDefault="00282EAE" w:rsidP="00130A91">
      <w:pPr>
        <w:spacing w:line="360" w:lineRule="auto"/>
        <w:jc w:val="both"/>
        <w:rPr>
          <w:rFonts w:asciiTheme="majorHAnsi" w:hAnsiTheme="majorHAnsi"/>
          <w:lang w:val="en-GB"/>
        </w:rPr>
      </w:pPr>
      <w:r w:rsidRPr="00DB16AE">
        <w:rPr>
          <w:rFonts w:asciiTheme="majorHAnsi" w:hAnsiTheme="majorHAnsi"/>
          <w:lang w:val="en-GB"/>
        </w:rPr>
        <w:t>A primary argument for choosing the critical discourse analysis in preference to alternative discourse analytical approaches is Fairclough’s three-dimensional view on analysis of discourse. According to Fairclough, fully understanding and comprehend</w:t>
      </w:r>
      <w:r w:rsidR="00003BDB" w:rsidRPr="00DB16AE">
        <w:rPr>
          <w:rFonts w:asciiTheme="majorHAnsi" w:hAnsiTheme="majorHAnsi"/>
          <w:lang w:val="en-GB"/>
        </w:rPr>
        <w:t>ing</w:t>
      </w:r>
      <w:r w:rsidRPr="00DB16AE">
        <w:rPr>
          <w:rFonts w:asciiTheme="majorHAnsi" w:hAnsiTheme="majorHAnsi"/>
          <w:lang w:val="en-GB"/>
        </w:rPr>
        <w:t xml:space="preserve"> the existing discourses also</w:t>
      </w:r>
      <w:r w:rsidR="00003BDB" w:rsidRPr="00DB16AE">
        <w:rPr>
          <w:rFonts w:asciiTheme="majorHAnsi" w:hAnsiTheme="majorHAnsi"/>
          <w:lang w:val="en-GB"/>
        </w:rPr>
        <w:t xml:space="preserve"> entails including</w:t>
      </w:r>
      <w:r w:rsidR="00B45E56" w:rsidRPr="00DB16AE">
        <w:rPr>
          <w:rFonts w:asciiTheme="majorHAnsi" w:hAnsiTheme="majorHAnsi"/>
          <w:lang w:val="en-GB"/>
        </w:rPr>
        <w:t xml:space="preserve"> the third dimension s</w:t>
      </w:r>
      <w:r w:rsidRPr="00DB16AE">
        <w:rPr>
          <w:rFonts w:asciiTheme="majorHAnsi" w:hAnsiTheme="majorHAnsi"/>
          <w:lang w:val="en-GB"/>
        </w:rPr>
        <w:t xml:space="preserve">ocial practice. </w:t>
      </w:r>
      <w:r w:rsidR="00D63EA8" w:rsidRPr="00DB16AE">
        <w:rPr>
          <w:rFonts w:asciiTheme="majorHAnsi" w:hAnsiTheme="majorHAnsi"/>
          <w:lang w:val="en-GB"/>
        </w:rPr>
        <w:t xml:space="preserve"> </w:t>
      </w:r>
    </w:p>
    <w:p w14:paraId="734A1516" w14:textId="77777777" w:rsidR="00003BDB" w:rsidRPr="00DB16AE" w:rsidRDefault="00003BDB" w:rsidP="00130A91">
      <w:pPr>
        <w:spacing w:line="360" w:lineRule="auto"/>
        <w:jc w:val="both"/>
        <w:rPr>
          <w:rFonts w:asciiTheme="majorHAnsi" w:hAnsiTheme="majorHAnsi"/>
          <w:lang w:val="en-GB"/>
        </w:rPr>
      </w:pPr>
    </w:p>
    <w:p w14:paraId="3E23FDA7" w14:textId="50F3807B" w:rsidR="00AA6656" w:rsidRPr="00DB16AE" w:rsidRDefault="00922359" w:rsidP="00130A91">
      <w:pPr>
        <w:spacing w:line="360" w:lineRule="auto"/>
        <w:jc w:val="both"/>
        <w:rPr>
          <w:rFonts w:asciiTheme="majorHAnsi" w:hAnsiTheme="majorHAnsi"/>
          <w:lang w:val="en-GB"/>
        </w:rPr>
      </w:pPr>
      <w:r w:rsidRPr="00DB16AE">
        <w:rPr>
          <w:rStyle w:val="longtext"/>
          <w:rFonts w:asciiTheme="majorHAnsi" w:hAnsiTheme="majorHAnsi"/>
          <w:lang w:val="en-GB"/>
        </w:rPr>
        <w:t xml:space="preserve">Social practice constitutes the non-discursive, which the </w:t>
      </w:r>
      <w:r w:rsidR="00F468F2" w:rsidRPr="00DB16AE">
        <w:rPr>
          <w:rStyle w:val="longtext"/>
          <w:rFonts w:asciiTheme="majorHAnsi" w:hAnsiTheme="majorHAnsi"/>
          <w:lang w:val="en-GB"/>
        </w:rPr>
        <w:t>discursive practice is a part of</w:t>
      </w:r>
      <w:r w:rsidRPr="00DB16AE">
        <w:rPr>
          <w:rStyle w:val="longtext"/>
          <w:rFonts w:asciiTheme="majorHAnsi" w:hAnsiTheme="majorHAnsi"/>
          <w:lang w:val="en-GB"/>
        </w:rPr>
        <w:t xml:space="preserve">. </w:t>
      </w:r>
      <w:r w:rsidR="00334154" w:rsidRPr="00DB16AE">
        <w:rPr>
          <w:rStyle w:val="longtext"/>
          <w:rFonts w:asciiTheme="majorHAnsi" w:hAnsiTheme="majorHAnsi"/>
          <w:lang w:val="en-GB"/>
        </w:rPr>
        <w:t>Hence, t</w:t>
      </w:r>
      <w:r w:rsidR="00D63EA8" w:rsidRPr="00DB16AE">
        <w:rPr>
          <w:rStyle w:val="longtext"/>
          <w:rFonts w:asciiTheme="majorHAnsi" w:hAnsiTheme="majorHAnsi"/>
          <w:lang w:val="en-GB"/>
        </w:rPr>
        <w:t xml:space="preserve">he </w:t>
      </w:r>
      <w:r w:rsidR="00AF53FA" w:rsidRPr="00DB16AE">
        <w:rPr>
          <w:rStyle w:val="longtext"/>
          <w:rFonts w:asciiTheme="majorHAnsi" w:hAnsiTheme="majorHAnsi"/>
          <w:lang w:val="en-GB"/>
        </w:rPr>
        <w:t xml:space="preserve">media </w:t>
      </w:r>
      <w:r w:rsidR="00D63EA8" w:rsidRPr="00DB16AE">
        <w:rPr>
          <w:rStyle w:val="longtext"/>
          <w:rFonts w:asciiTheme="majorHAnsi" w:hAnsiTheme="majorHAnsi"/>
          <w:lang w:val="en-GB"/>
        </w:rPr>
        <w:t>discourse</w:t>
      </w:r>
      <w:r w:rsidR="00AF53FA" w:rsidRPr="00DB16AE">
        <w:rPr>
          <w:rStyle w:val="longtext"/>
          <w:rFonts w:asciiTheme="majorHAnsi" w:hAnsiTheme="majorHAnsi"/>
          <w:lang w:val="en-GB"/>
        </w:rPr>
        <w:t xml:space="preserve"> concerning asylum in Europe</w:t>
      </w:r>
      <w:r w:rsidR="00B520C2" w:rsidRPr="00DB16AE">
        <w:rPr>
          <w:rStyle w:val="longtext"/>
          <w:rFonts w:asciiTheme="majorHAnsi" w:hAnsiTheme="majorHAnsi"/>
          <w:lang w:val="en-GB"/>
        </w:rPr>
        <w:t xml:space="preserve"> is</w:t>
      </w:r>
      <w:r w:rsidR="00D63EA8" w:rsidRPr="00DB16AE">
        <w:rPr>
          <w:rStyle w:val="longtext"/>
          <w:rFonts w:asciiTheme="majorHAnsi" w:hAnsiTheme="majorHAnsi"/>
          <w:lang w:val="en-GB"/>
        </w:rPr>
        <w:t xml:space="preserve"> part of a society not only constituted by discourses. The understanding of the non-disc</w:t>
      </w:r>
      <w:r w:rsidR="00AF53FA" w:rsidRPr="00DB16AE">
        <w:rPr>
          <w:rStyle w:val="longtext"/>
          <w:rFonts w:asciiTheme="majorHAnsi" w:hAnsiTheme="majorHAnsi"/>
          <w:lang w:val="en-GB"/>
        </w:rPr>
        <w:t>ursive can</w:t>
      </w:r>
      <w:r w:rsidR="00D63EA8" w:rsidRPr="00DB16AE">
        <w:rPr>
          <w:rStyle w:val="longtext"/>
          <w:rFonts w:asciiTheme="majorHAnsi" w:hAnsiTheme="majorHAnsi"/>
          <w:lang w:val="en-GB"/>
        </w:rPr>
        <w:t>not be obtained solely through a linguistic analysis and theoretical explanations will therefore be applied</w:t>
      </w:r>
      <w:r w:rsidR="00AF53FA" w:rsidRPr="00DB16AE">
        <w:rPr>
          <w:rStyle w:val="longtext"/>
          <w:rFonts w:asciiTheme="majorHAnsi" w:hAnsiTheme="majorHAnsi"/>
          <w:lang w:val="en-GB"/>
        </w:rPr>
        <w:t xml:space="preserve"> in order to obtain a more comprehensive understanding of the discourses</w:t>
      </w:r>
      <w:r w:rsidR="00D63EA8" w:rsidRPr="00DB16AE">
        <w:rPr>
          <w:rStyle w:val="longtext"/>
          <w:rFonts w:asciiTheme="majorHAnsi" w:hAnsiTheme="majorHAnsi"/>
          <w:lang w:val="en-GB"/>
        </w:rPr>
        <w:t>.</w:t>
      </w:r>
      <w:r w:rsidR="00BB1B5E" w:rsidRPr="00DB16AE">
        <w:rPr>
          <w:rStyle w:val="longtext"/>
          <w:rFonts w:asciiTheme="majorHAnsi" w:hAnsiTheme="majorHAnsi"/>
          <w:lang w:val="en-GB"/>
        </w:rPr>
        <w:t xml:space="preserve"> The discursive practice and the social practic</w:t>
      </w:r>
      <w:r w:rsidR="00B520C2" w:rsidRPr="00DB16AE">
        <w:rPr>
          <w:rStyle w:val="longtext"/>
          <w:rFonts w:asciiTheme="majorHAnsi" w:hAnsiTheme="majorHAnsi"/>
          <w:lang w:val="en-GB"/>
        </w:rPr>
        <w:t>e has a mediating effect on one</w:t>
      </w:r>
      <w:r w:rsidR="00BB1B5E" w:rsidRPr="00DB16AE">
        <w:rPr>
          <w:rStyle w:val="longtext"/>
          <w:rFonts w:asciiTheme="majorHAnsi" w:hAnsiTheme="majorHAnsi"/>
          <w:lang w:val="en-GB"/>
        </w:rPr>
        <w:t xml:space="preserve"> </w:t>
      </w:r>
      <w:r w:rsidR="00B520C2" w:rsidRPr="00DB16AE">
        <w:rPr>
          <w:rStyle w:val="longtext"/>
          <w:rFonts w:asciiTheme="majorHAnsi" w:hAnsiTheme="majorHAnsi"/>
          <w:lang w:val="en-GB"/>
        </w:rPr>
        <w:t>an</w:t>
      </w:r>
      <w:r w:rsidR="00BB1B5E" w:rsidRPr="00DB16AE">
        <w:rPr>
          <w:rStyle w:val="longtext"/>
          <w:rFonts w:asciiTheme="majorHAnsi" w:hAnsiTheme="majorHAnsi"/>
          <w:lang w:val="en-GB"/>
        </w:rPr>
        <w:t xml:space="preserve">other </w:t>
      </w:r>
      <w:r w:rsidR="00BB1B5E" w:rsidRPr="00DB16AE">
        <w:rPr>
          <w:rStyle w:val="longtext"/>
          <w:rFonts w:asciiTheme="majorHAnsi" w:hAnsiTheme="majorHAnsi"/>
          <w:shd w:val="clear" w:color="auto" w:fill="FFFFFF"/>
          <w:lang w:val="en-GB"/>
        </w:rPr>
        <w:t>(Fairclough 1992: 237),</w:t>
      </w:r>
      <w:r w:rsidR="00BB1B5E" w:rsidRPr="00DB16AE">
        <w:rPr>
          <w:rStyle w:val="longtext"/>
          <w:rFonts w:asciiTheme="majorHAnsi" w:hAnsiTheme="majorHAnsi"/>
          <w:lang w:val="en-GB"/>
        </w:rPr>
        <w:t xml:space="preserve"> which is why Fairclough’s understanding of discourse becomes both constituting and constitutive. The social pract</w:t>
      </w:r>
      <w:r w:rsidR="00B520C2" w:rsidRPr="00DB16AE">
        <w:rPr>
          <w:rStyle w:val="longtext"/>
          <w:rFonts w:asciiTheme="majorHAnsi" w:hAnsiTheme="majorHAnsi"/>
          <w:lang w:val="en-GB"/>
        </w:rPr>
        <w:t>ice can therefore be characteris</w:t>
      </w:r>
      <w:r w:rsidR="00BB1B5E" w:rsidRPr="00DB16AE">
        <w:rPr>
          <w:rStyle w:val="longtext"/>
          <w:rFonts w:asciiTheme="majorHAnsi" w:hAnsiTheme="majorHAnsi"/>
          <w:lang w:val="en-GB"/>
        </w:rPr>
        <w:t xml:space="preserve">ed as constituting everything that is not part of the discourse. This covers both the specific situation of the communicative event as well as the wider institutional context and the social cultural frame. </w:t>
      </w:r>
      <w:r w:rsidR="00BB1B5E" w:rsidRPr="00DB16AE">
        <w:rPr>
          <w:rFonts w:asciiTheme="majorHAnsi" w:hAnsiTheme="majorHAnsi"/>
          <w:lang w:val="en-GB"/>
        </w:rPr>
        <w:t>(</w:t>
      </w:r>
      <w:r w:rsidR="00FE6382" w:rsidRPr="00DB16AE">
        <w:rPr>
          <w:rFonts w:asciiTheme="majorHAnsi" w:hAnsiTheme="majorHAnsi"/>
          <w:lang w:val="en-GB"/>
        </w:rPr>
        <w:t>Fairclough 199</w:t>
      </w:r>
      <w:r w:rsidR="00BB1B5E" w:rsidRPr="00DB16AE">
        <w:rPr>
          <w:rFonts w:asciiTheme="majorHAnsi" w:hAnsiTheme="majorHAnsi"/>
          <w:lang w:val="en-GB"/>
        </w:rPr>
        <w:t>5</w:t>
      </w:r>
      <w:r w:rsidR="00503AB7" w:rsidRPr="00DB16AE">
        <w:rPr>
          <w:rFonts w:asciiTheme="majorHAnsi" w:hAnsiTheme="majorHAnsi"/>
          <w:lang w:val="en-GB"/>
        </w:rPr>
        <w:t>b</w:t>
      </w:r>
      <w:r w:rsidR="00BB1B5E" w:rsidRPr="00DB16AE">
        <w:rPr>
          <w:rFonts w:asciiTheme="majorHAnsi" w:hAnsiTheme="majorHAnsi"/>
          <w:lang w:val="en-GB"/>
        </w:rPr>
        <w:t>:</w:t>
      </w:r>
      <w:r w:rsidR="00D37C0D" w:rsidRPr="00DB16AE">
        <w:rPr>
          <w:rFonts w:asciiTheme="majorHAnsi" w:hAnsiTheme="majorHAnsi"/>
          <w:lang w:val="en-GB"/>
        </w:rPr>
        <w:t xml:space="preserve"> </w:t>
      </w:r>
      <w:r w:rsidR="00BB1B5E" w:rsidRPr="00DB16AE">
        <w:rPr>
          <w:rFonts w:asciiTheme="majorHAnsi" w:hAnsiTheme="majorHAnsi"/>
          <w:lang w:val="en-GB"/>
        </w:rPr>
        <w:t xml:space="preserve">62) Analysing the social </w:t>
      </w:r>
      <w:r w:rsidR="00B45E56" w:rsidRPr="00DB16AE">
        <w:rPr>
          <w:rFonts w:asciiTheme="majorHAnsi" w:hAnsiTheme="majorHAnsi"/>
          <w:lang w:val="en-GB"/>
        </w:rPr>
        <w:t>practice</w:t>
      </w:r>
      <w:r w:rsidR="00BB1B5E" w:rsidRPr="00DB16AE">
        <w:rPr>
          <w:rFonts w:asciiTheme="majorHAnsi" w:hAnsiTheme="majorHAnsi"/>
          <w:lang w:val="en-GB"/>
        </w:rPr>
        <w:t xml:space="preserve"> entails analysing the surrounding circumstances, which have both influenced the discourse and has been influenced by the discourse.</w:t>
      </w:r>
      <w:r w:rsidR="00AA6656" w:rsidRPr="00DB16AE">
        <w:rPr>
          <w:rFonts w:asciiTheme="majorHAnsi" w:hAnsiTheme="majorHAnsi"/>
          <w:lang w:val="en-GB"/>
        </w:rPr>
        <w:t xml:space="preserve"> As an example Fairclough applies the theories of</w:t>
      </w:r>
      <w:r w:rsidR="00AF53FA" w:rsidRPr="00DB16AE">
        <w:rPr>
          <w:rFonts w:asciiTheme="majorHAnsi" w:hAnsiTheme="majorHAnsi"/>
          <w:lang w:val="en-GB"/>
        </w:rPr>
        <w:t xml:space="preserve"> Anthony</w:t>
      </w:r>
      <w:r w:rsidR="00AA6656" w:rsidRPr="00DB16AE">
        <w:rPr>
          <w:rFonts w:asciiTheme="majorHAnsi" w:hAnsiTheme="majorHAnsi"/>
          <w:lang w:val="en-GB"/>
        </w:rPr>
        <w:t xml:space="preserve"> Giddens in order to understand the post-traditional society</w:t>
      </w:r>
      <w:r w:rsidR="00AF53FA" w:rsidRPr="00DB16AE">
        <w:rPr>
          <w:rFonts w:asciiTheme="majorHAnsi" w:hAnsiTheme="majorHAnsi"/>
          <w:lang w:val="en-GB"/>
        </w:rPr>
        <w:t xml:space="preserve"> surrounding university discourses</w:t>
      </w:r>
      <w:r w:rsidR="00AA6656" w:rsidRPr="00DB16AE">
        <w:rPr>
          <w:rFonts w:asciiTheme="majorHAnsi" w:hAnsiTheme="majorHAnsi"/>
          <w:lang w:val="en-GB"/>
        </w:rPr>
        <w:t>. (Jørgensen &amp; Phillips 2011: 99).</w:t>
      </w:r>
    </w:p>
    <w:p w14:paraId="75A0D2DA" w14:textId="77777777" w:rsidR="00AA6656" w:rsidRPr="00DB16AE" w:rsidRDefault="00AA6656" w:rsidP="00130A91">
      <w:pPr>
        <w:spacing w:line="360" w:lineRule="auto"/>
        <w:jc w:val="both"/>
        <w:rPr>
          <w:rFonts w:asciiTheme="majorHAnsi" w:hAnsiTheme="majorHAnsi"/>
          <w:lang w:val="en-GB"/>
        </w:rPr>
      </w:pPr>
    </w:p>
    <w:p w14:paraId="122C91B6" w14:textId="3DC98E4D" w:rsidR="00017D24" w:rsidRPr="00DB16AE" w:rsidRDefault="00FD4E34" w:rsidP="00130A91">
      <w:pPr>
        <w:spacing w:line="360" w:lineRule="auto"/>
        <w:jc w:val="both"/>
        <w:rPr>
          <w:rStyle w:val="longtext"/>
          <w:rFonts w:asciiTheme="majorHAnsi" w:hAnsiTheme="majorHAnsi"/>
          <w:shd w:val="clear" w:color="auto" w:fill="FFFFFF"/>
          <w:lang w:val="en-GB"/>
        </w:rPr>
      </w:pPr>
      <w:r w:rsidRPr="00DB16AE">
        <w:rPr>
          <w:rStyle w:val="longtext"/>
          <w:rFonts w:asciiTheme="majorHAnsi" w:hAnsiTheme="majorHAnsi"/>
          <w:lang w:val="en-GB"/>
        </w:rPr>
        <w:t xml:space="preserve">The analysis of the social practice will in regards to this </w:t>
      </w:r>
      <w:r w:rsidR="00017D24" w:rsidRPr="00DB16AE">
        <w:rPr>
          <w:rStyle w:val="longtext"/>
          <w:rFonts w:asciiTheme="majorHAnsi" w:hAnsiTheme="majorHAnsi"/>
          <w:lang w:val="en-GB"/>
        </w:rPr>
        <w:t>research project entail a</w:t>
      </w:r>
      <w:r w:rsidR="00017D24" w:rsidRPr="00DB16AE">
        <w:rPr>
          <w:rFonts w:asciiTheme="majorHAnsi" w:hAnsiTheme="majorHAnsi"/>
          <w:shd w:val="clear" w:color="auto" w:fill="FFFFFF"/>
          <w:lang w:val="en-GB"/>
        </w:rPr>
        <w:t xml:space="preserve"> discussion</w:t>
      </w:r>
      <w:r w:rsidR="007E7181" w:rsidRPr="00DB16AE">
        <w:rPr>
          <w:rFonts w:asciiTheme="majorHAnsi" w:hAnsiTheme="majorHAnsi"/>
          <w:shd w:val="clear" w:color="auto" w:fill="FFFFFF"/>
          <w:lang w:val="en-GB"/>
        </w:rPr>
        <w:t xml:space="preserve"> including</w:t>
      </w:r>
      <w:r w:rsidR="00F468F2" w:rsidRPr="00DB16AE">
        <w:rPr>
          <w:rFonts w:asciiTheme="majorHAnsi" w:hAnsiTheme="majorHAnsi"/>
          <w:shd w:val="clear" w:color="auto" w:fill="FFFFFF"/>
          <w:lang w:val="en-GB"/>
        </w:rPr>
        <w:t xml:space="preserve"> the articulated discourses in a broader context and examine the consequences of the propagated discourses.</w:t>
      </w:r>
      <w:r w:rsidR="007E7181" w:rsidRPr="00DB16AE">
        <w:rPr>
          <w:rFonts w:asciiTheme="majorHAnsi" w:hAnsiTheme="majorHAnsi"/>
          <w:shd w:val="clear" w:color="auto" w:fill="FFFFFF"/>
          <w:lang w:val="en-GB"/>
        </w:rPr>
        <w:t xml:space="preserve"> </w:t>
      </w:r>
      <w:r w:rsidR="00F468F2" w:rsidRPr="00DB16AE">
        <w:rPr>
          <w:rStyle w:val="longtext"/>
          <w:rFonts w:asciiTheme="majorHAnsi" w:hAnsiTheme="majorHAnsi"/>
          <w:shd w:val="clear" w:color="auto" w:fill="FFFFFF"/>
          <w:lang w:val="en-GB"/>
        </w:rPr>
        <w:t xml:space="preserve">Fairclough believes that </w:t>
      </w:r>
      <w:r w:rsidR="00A73683" w:rsidRPr="00DB16AE">
        <w:rPr>
          <w:rStyle w:val="longtext"/>
          <w:rFonts w:asciiTheme="majorHAnsi" w:hAnsiTheme="majorHAnsi"/>
          <w:shd w:val="clear" w:color="auto" w:fill="FFFFFF"/>
          <w:lang w:val="en-GB"/>
        </w:rPr>
        <w:t xml:space="preserve">defining the </w:t>
      </w:r>
      <w:r w:rsidR="00F468F2" w:rsidRPr="00DB16AE">
        <w:rPr>
          <w:rStyle w:val="longtext"/>
          <w:rFonts w:asciiTheme="majorHAnsi" w:hAnsiTheme="majorHAnsi"/>
          <w:shd w:val="clear" w:color="auto" w:fill="FFFFFF"/>
          <w:lang w:val="en-GB"/>
        </w:rPr>
        <w:t xml:space="preserve">social practices </w:t>
      </w:r>
      <w:r w:rsidR="00A73683" w:rsidRPr="00DB16AE">
        <w:rPr>
          <w:rStyle w:val="longtext"/>
          <w:rFonts w:asciiTheme="majorHAnsi" w:hAnsiTheme="majorHAnsi"/>
          <w:shd w:val="clear" w:color="auto" w:fill="FFFFFF"/>
          <w:lang w:val="en-GB"/>
        </w:rPr>
        <w:t>within</w:t>
      </w:r>
      <w:r w:rsidR="00F468F2" w:rsidRPr="00DB16AE">
        <w:rPr>
          <w:rStyle w:val="longtext"/>
          <w:rFonts w:asciiTheme="majorHAnsi" w:hAnsiTheme="majorHAnsi"/>
          <w:shd w:val="clear" w:color="auto" w:fill="FFFFFF"/>
          <w:lang w:val="en-GB"/>
        </w:rPr>
        <w:t xml:space="preserve"> discourse analysis</w:t>
      </w:r>
      <w:r w:rsidR="00A73683" w:rsidRPr="00DB16AE">
        <w:rPr>
          <w:rStyle w:val="longtext"/>
          <w:rFonts w:asciiTheme="majorHAnsi" w:hAnsiTheme="majorHAnsi"/>
          <w:shd w:val="clear" w:color="auto" w:fill="FFFFFF"/>
          <w:lang w:val="en-GB"/>
        </w:rPr>
        <w:t xml:space="preserve"> can </w:t>
      </w:r>
      <w:r w:rsidR="00F468F2" w:rsidRPr="00DB16AE">
        <w:rPr>
          <w:rStyle w:val="longtext"/>
          <w:rFonts w:asciiTheme="majorHAnsi" w:hAnsiTheme="majorHAnsi"/>
          <w:shd w:val="clear" w:color="auto" w:fill="FFFFFF"/>
          <w:lang w:val="en-GB"/>
        </w:rPr>
        <w:t>only</w:t>
      </w:r>
      <w:r w:rsidR="00A73683" w:rsidRPr="00DB16AE">
        <w:rPr>
          <w:rStyle w:val="longtext"/>
          <w:rFonts w:asciiTheme="majorHAnsi" w:hAnsiTheme="majorHAnsi"/>
          <w:shd w:val="clear" w:color="auto" w:fill="FFFFFF"/>
          <w:lang w:val="en-GB"/>
        </w:rPr>
        <w:t xml:space="preserve"> be done</w:t>
      </w:r>
      <w:r w:rsidR="00F468F2" w:rsidRPr="00DB16AE">
        <w:rPr>
          <w:rStyle w:val="longtext"/>
          <w:rFonts w:asciiTheme="majorHAnsi" w:hAnsiTheme="majorHAnsi"/>
          <w:shd w:val="clear" w:color="auto" w:fill="FFFFFF"/>
          <w:lang w:val="en-GB"/>
        </w:rPr>
        <w:t xml:space="preserve"> if relevant theory is implemented, </w:t>
      </w:r>
      <w:r w:rsidR="00A73683" w:rsidRPr="00DB16AE">
        <w:rPr>
          <w:rStyle w:val="longtext"/>
          <w:rFonts w:asciiTheme="majorHAnsi" w:hAnsiTheme="majorHAnsi"/>
          <w:shd w:val="clear" w:color="auto" w:fill="FFFFFF"/>
          <w:lang w:val="en-GB"/>
        </w:rPr>
        <w:t>whereas a linguistic analysis alone does not</w:t>
      </w:r>
      <w:r w:rsidR="00F468F2" w:rsidRPr="00DB16AE">
        <w:rPr>
          <w:rStyle w:val="longtext"/>
          <w:rFonts w:asciiTheme="majorHAnsi" w:hAnsiTheme="majorHAnsi"/>
          <w:shd w:val="clear" w:color="auto" w:fill="FFFFFF"/>
          <w:lang w:val="en-GB"/>
        </w:rPr>
        <w:t xml:space="preserve"> illustrate the relations between text and the social and cultural processes surrounding it.</w:t>
      </w:r>
      <w:r w:rsidR="00282EAE" w:rsidRPr="00DB16AE">
        <w:rPr>
          <w:rStyle w:val="longtext"/>
          <w:rFonts w:asciiTheme="majorHAnsi" w:hAnsiTheme="majorHAnsi"/>
          <w:shd w:val="clear" w:color="auto" w:fill="FFFFFF"/>
          <w:lang w:val="en-GB"/>
        </w:rPr>
        <w:t xml:space="preserve"> The theoretical framework chosen to support the analysis of the social </w:t>
      </w:r>
      <w:r w:rsidR="00BB2C30" w:rsidRPr="00DB16AE">
        <w:rPr>
          <w:rStyle w:val="longtext"/>
          <w:rFonts w:asciiTheme="majorHAnsi" w:hAnsiTheme="majorHAnsi"/>
          <w:shd w:val="clear" w:color="auto" w:fill="FFFFFF"/>
          <w:lang w:val="en-GB"/>
        </w:rPr>
        <w:t>practice will be presented</w:t>
      </w:r>
      <w:r w:rsidR="00282EAE" w:rsidRPr="00DB16AE">
        <w:rPr>
          <w:rStyle w:val="longtext"/>
          <w:rFonts w:asciiTheme="majorHAnsi" w:hAnsiTheme="majorHAnsi"/>
          <w:shd w:val="clear" w:color="auto" w:fill="FFFFFF"/>
          <w:lang w:val="en-GB"/>
        </w:rPr>
        <w:t xml:space="preserve"> in </w:t>
      </w:r>
      <w:r w:rsidR="007E7181" w:rsidRPr="00DB16AE">
        <w:rPr>
          <w:rStyle w:val="longtext"/>
          <w:rFonts w:asciiTheme="majorHAnsi" w:hAnsiTheme="majorHAnsi"/>
          <w:shd w:val="clear" w:color="auto" w:fill="FFFFFF"/>
          <w:lang w:val="en-GB"/>
        </w:rPr>
        <w:t>section 4</w:t>
      </w:r>
      <w:r w:rsidR="00282EAE" w:rsidRPr="00DB16AE">
        <w:rPr>
          <w:rStyle w:val="longtext"/>
          <w:rFonts w:asciiTheme="majorHAnsi" w:hAnsiTheme="majorHAnsi"/>
          <w:shd w:val="clear" w:color="auto" w:fill="FFFFFF"/>
          <w:lang w:val="en-GB"/>
        </w:rPr>
        <w:t>.</w:t>
      </w:r>
      <w:r w:rsidR="00017D24" w:rsidRPr="00DB16AE">
        <w:rPr>
          <w:rStyle w:val="longtext"/>
          <w:rFonts w:asciiTheme="majorHAnsi" w:hAnsiTheme="majorHAnsi"/>
          <w:shd w:val="clear" w:color="auto" w:fill="FFFFFF"/>
          <w:lang w:val="en-GB"/>
        </w:rPr>
        <w:t xml:space="preserve"> </w:t>
      </w:r>
    </w:p>
    <w:p w14:paraId="4456339F" w14:textId="77777777" w:rsidR="00017D24" w:rsidRPr="00DB16AE" w:rsidRDefault="00017D24" w:rsidP="00130A91">
      <w:pPr>
        <w:spacing w:line="360" w:lineRule="auto"/>
        <w:jc w:val="both"/>
        <w:rPr>
          <w:rStyle w:val="longtext"/>
          <w:rFonts w:asciiTheme="majorHAnsi" w:hAnsiTheme="majorHAnsi"/>
          <w:shd w:val="clear" w:color="auto" w:fill="FFFFFF"/>
          <w:lang w:val="en-GB"/>
        </w:rPr>
      </w:pPr>
    </w:p>
    <w:p w14:paraId="05A551AB" w14:textId="774F1E23" w:rsidR="0025464B" w:rsidRPr="00DB16AE" w:rsidRDefault="00017D24" w:rsidP="00130A91">
      <w:pPr>
        <w:spacing w:line="360" w:lineRule="auto"/>
        <w:jc w:val="both"/>
        <w:rPr>
          <w:rStyle w:val="longtext"/>
          <w:rFonts w:asciiTheme="majorHAnsi" w:hAnsiTheme="majorHAnsi"/>
          <w:shd w:val="clear" w:color="auto" w:fill="FFFFFF"/>
          <w:lang w:val="en-GB"/>
        </w:rPr>
      </w:pPr>
      <w:r w:rsidRPr="00DB16AE">
        <w:rPr>
          <w:rStyle w:val="longtext"/>
          <w:rFonts w:asciiTheme="majorHAnsi" w:hAnsiTheme="majorHAnsi"/>
          <w:shd w:val="clear" w:color="auto" w:fill="FFFFFF"/>
          <w:lang w:val="en-GB"/>
        </w:rPr>
        <w:t xml:space="preserve">The research project will furthermore entail a more practical element in Fairclough’s third dimension. After having discussed the arisen discourses on a theoretical level, the research project will entail the policy paper listing the objectives for the Common European Asylum System. The research project argues that discussing the </w:t>
      </w:r>
      <w:r w:rsidR="007E7181" w:rsidRPr="00DB16AE">
        <w:rPr>
          <w:rStyle w:val="longtext"/>
          <w:rFonts w:asciiTheme="majorHAnsi" w:hAnsiTheme="majorHAnsi"/>
          <w:shd w:val="clear" w:color="auto" w:fill="FFFFFF"/>
          <w:lang w:val="en-GB"/>
        </w:rPr>
        <w:t>media discourses in relation to the political objectives</w:t>
      </w:r>
      <w:r w:rsidRPr="00DB16AE">
        <w:rPr>
          <w:rStyle w:val="longtext"/>
          <w:rFonts w:asciiTheme="majorHAnsi" w:hAnsiTheme="majorHAnsi"/>
          <w:shd w:val="clear" w:color="auto" w:fill="FFFFFF"/>
          <w:lang w:val="en-GB"/>
        </w:rPr>
        <w:t xml:space="preserve"> will enable the research project to understand the media discourse in a political frame and enable the research project to answer the research question:</w:t>
      </w:r>
    </w:p>
    <w:p w14:paraId="2938CF9A" w14:textId="77777777" w:rsidR="00017D24" w:rsidRPr="00DB16AE" w:rsidRDefault="00017D24" w:rsidP="00130A91">
      <w:pPr>
        <w:spacing w:line="360" w:lineRule="auto"/>
        <w:jc w:val="both"/>
        <w:rPr>
          <w:rStyle w:val="longtext"/>
          <w:rFonts w:asciiTheme="majorHAnsi" w:hAnsiTheme="majorHAnsi"/>
          <w:shd w:val="clear" w:color="auto" w:fill="FFFFFF"/>
          <w:lang w:val="en-GB"/>
        </w:rPr>
      </w:pPr>
    </w:p>
    <w:p w14:paraId="3E213B42" w14:textId="3FDBA94A" w:rsidR="00003BDB" w:rsidRPr="00DB16AE" w:rsidRDefault="00017D24" w:rsidP="00130A91">
      <w:pPr>
        <w:spacing w:line="360" w:lineRule="auto"/>
        <w:jc w:val="both"/>
        <w:rPr>
          <w:rFonts w:asciiTheme="majorHAnsi" w:hAnsiTheme="majorHAnsi"/>
          <w:shd w:val="clear" w:color="auto" w:fill="FFFFFF"/>
          <w:lang w:val="en-GB"/>
        </w:rPr>
      </w:pPr>
      <w:r w:rsidRPr="00DB16AE">
        <w:rPr>
          <w:rFonts w:asciiTheme="majorHAnsi" w:hAnsiTheme="majorHAnsi"/>
          <w:i/>
          <w:lang w:val="en-GB"/>
        </w:rPr>
        <w:t xml:space="preserve">Why has the asylum situation in Greece not </w:t>
      </w:r>
      <w:r w:rsidR="00C962F4" w:rsidRPr="00DB16AE">
        <w:rPr>
          <w:rFonts w:asciiTheme="majorHAnsi" w:hAnsiTheme="majorHAnsi"/>
          <w:i/>
          <w:lang w:val="en-GB"/>
        </w:rPr>
        <w:t>encouraged</w:t>
      </w:r>
      <w:r w:rsidRPr="00DB16AE">
        <w:rPr>
          <w:rFonts w:asciiTheme="majorHAnsi" w:hAnsiTheme="majorHAnsi"/>
          <w:i/>
          <w:lang w:val="en-GB"/>
        </w:rPr>
        <w:t xml:space="preserve"> the European </w:t>
      </w:r>
      <w:r w:rsidR="00227D65" w:rsidRPr="00DB16AE">
        <w:rPr>
          <w:rFonts w:asciiTheme="majorHAnsi" w:hAnsiTheme="majorHAnsi"/>
          <w:i/>
          <w:lang w:val="en-GB"/>
        </w:rPr>
        <w:t>Member States</w:t>
      </w:r>
      <w:r w:rsidRPr="00DB16AE">
        <w:rPr>
          <w:rFonts w:asciiTheme="majorHAnsi" w:hAnsiTheme="majorHAnsi"/>
          <w:i/>
          <w:lang w:val="en-GB"/>
        </w:rPr>
        <w:t xml:space="preserve"> to take a greater joint responsibility for asylum seekers in the European Union?</w:t>
      </w:r>
    </w:p>
    <w:p w14:paraId="71DA906B" w14:textId="77777777" w:rsidR="00FF702E" w:rsidRPr="00DB16AE" w:rsidRDefault="00FF702E" w:rsidP="00130A91">
      <w:pPr>
        <w:spacing w:line="360" w:lineRule="auto"/>
        <w:jc w:val="both"/>
        <w:rPr>
          <w:rFonts w:asciiTheme="majorHAnsi" w:hAnsiTheme="majorHAnsi"/>
          <w:lang w:val="en-GB"/>
        </w:rPr>
      </w:pPr>
    </w:p>
    <w:p w14:paraId="477A0778" w14:textId="7AE405EF" w:rsidR="003266B8" w:rsidRPr="00DB16AE" w:rsidRDefault="00C5224D" w:rsidP="00130A91">
      <w:pPr>
        <w:pStyle w:val="Heading2"/>
        <w:spacing w:line="360" w:lineRule="auto"/>
        <w:jc w:val="both"/>
        <w:rPr>
          <w:lang w:val="en-GB"/>
        </w:rPr>
      </w:pPr>
      <w:bookmarkStart w:id="15" w:name="_Toc233790791"/>
      <w:r w:rsidRPr="00DB16AE">
        <w:rPr>
          <w:lang w:val="en-GB"/>
        </w:rPr>
        <w:t>2.7</w:t>
      </w:r>
      <w:r w:rsidR="005C422A" w:rsidRPr="00DB16AE">
        <w:rPr>
          <w:lang w:val="en-GB"/>
        </w:rPr>
        <w:t xml:space="preserve"> </w:t>
      </w:r>
      <w:r w:rsidR="003266B8" w:rsidRPr="00DB16AE">
        <w:rPr>
          <w:lang w:val="en-GB"/>
        </w:rPr>
        <w:t>Framing</w:t>
      </w:r>
      <w:bookmarkEnd w:id="15"/>
    </w:p>
    <w:p w14:paraId="18F83906" w14:textId="2921ECED" w:rsidR="00217AA8" w:rsidRPr="00DB16AE" w:rsidRDefault="00190F4E" w:rsidP="00130A91">
      <w:pPr>
        <w:spacing w:line="360" w:lineRule="auto"/>
        <w:jc w:val="both"/>
        <w:rPr>
          <w:rFonts w:asciiTheme="majorHAnsi" w:hAnsiTheme="majorHAnsi"/>
          <w:lang w:val="en-GB"/>
        </w:rPr>
      </w:pPr>
      <w:r w:rsidRPr="00DB16AE">
        <w:rPr>
          <w:rFonts w:asciiTheme="majorHAnsi" w:hAnsiTheme="majorHAnsi"/>
          <w:lang w:val="en-GB"/>
        </w:rPr>
        <w:t>As a supplement to the critical discourse analysis, elements</w:t>
      </w:r>
      <w:r w:rsidR="00E43FA8" w:rsidRPr="00DB16AE">
        <w:rPr>
          <w:rFonts w:asciiTheme="majorHAnsi" w:hAnsiTheme="majorHAnsi"/>
          <w:lang w:val="en-GB"/>
        </w:rPr>
        <w:t xml:space="preserve"> and perspectives</w:t>
      </w:r>
      <w:r w:rsidRPr="00DB16AE">
        <w:rPr>
          <w:rFonts w:asciiTheme="majorHAnsi" w:hAnsiTheme="majorHAnsi"/>
          <w:lang w:val="en-GB"/>
        </w:rPr>
        <w:t xml:space="preserve"> from framing t</w:t>
      </w:r>
      <w:r w:rsidR="00E43FA8" w:rsidRPr="00DB16AE">
        <w:rPr>
          <w:rFonts w:asciiTheme="majorHAnsi" w:hAnsiTheme="majorHAnsi"/>
          <w:lang w:val="en-GB"/>
        </w:rPr>
        <w:t>h</w:t>
      </w:r>
      <w:r w:rsidR="00001C04" w:rsidRPr="00DB16AE">
        <w:rPr>
          <w:rFonts w:asciiTheme="majorHAnsi" w:hAnsiTheme="majorHAnsi"/>
          <w:lang w:val="en-GB"/>
        </w:rPr>
        <w:t>eory</w:t>
      </w:r>
      <w:r w:rsidRPr="00DB16AE">
        <w:rPr>
          <w:rFonts w:asciiTheme="majorHAnsi" w:hAnsiTheme="majorHAnsi"/>
          <w:lang w:val="en-GB"/>
        </w:rPr>
        <w:t xml:space="preserve"> will be included. </w:t>
      </w:r>
      <w:r w:rsidR="00217AA8" w:rsidRPr="00DB16AE">
        <w:rPr>
          <w:rFonts w:asciiTheme="majorHAnsi" w:hAnsiTheme="majorHAnsi"/>
          <w:lang w:val="en-GB"/>
        </w:rPr>
        <w:t>The followi</w:t>
      </w:r>
      <w:r w:rsidR="00663FD1" w:rsidRPr="00DB16AE">
        <w:rPr>
          <w:rFonts w:asciiTheme="majorHAnsi" w:hAnsiTheme="majorHAnsi"/>
          <w:lang w:val="en-GB"/>
        </w:rPr>
        <w:t>ng quote by Carol Bacchi</w:t>
      </w:r>
      <w:r w:rsidR="00217AA8" w:rsidRPr="00DB16AE">
        <w:rPr>
          <w:rFonts w:asciiTheme="majorHAnsi" w:hAnsiTheme="majorHAnsi"/>
          <w:lang w:val="en-GB"/>
        </w:rPr>
        <w:t xml:space="preserve"> illustrates why the subject of framing is relevant to investigate and include in the analysis:</w:t>
      </w:r>
    </w:p>
    <w:p w14:paraId="6613B13C" w14:textId="77777777" w:rsidR="00217AA8" w:rsidRPr="00DB16AE" w:rsidRDefault="00217AA8" w:rsidP="00130A91">
      <w:pPr>
        <w:spacing w:line="360" w:lineRule="auto"/>
        <w:jc w:val="both"/>
        <w:rPr>
          <w:rFonts w:asciiTheme="majorHAnsi" w:hAnsiTheme="majorHAnsi"/>
          <w:lang w:val="en-GB"/>
        </w:rPr>
      </w:pPr>
    </w:p>
    <w:p w14:paraId="1C8332BA" w14:textId="67F590E9" w:rsidR="00217AA8" w:rsidRPr="00DB16AE" w:rsidRDefault="00AE6601" w:rsidP="003E6134">
      <w:pPr>
        <w:widowControl w:val="0"/>
        <w:autoSpaceDE w:val="0"/>
        <w:autoSpaceDN w:val="0"/>
        <w:adjustRightInd w:val="0"/>
        <w:spacing w:line="360" w:lineRule="auto"/>
        <w:rPr>
          <w:rFonts w:asciiTheme="majorHAnsi" w:hAnsiTheme="majorHAnsi"/>
          <w:lang w:val="en-GB"/>
        </w:rPr>
      </w:pPr>
      <w:r w:rsidRPr="00DB16AE">
        <w:rPr>
          <w:rFonts w:asciiTheme="majorHAnsi" w:hAnsiTheme="majorHAnsi" w:cs="Times New Roman"/>
          <w:i/>
          <w:lang w:val="en-GB"/>
        </w:rPr>
        <w:tab/>
      </w:r>
      <w:r w:rsidR="00663FD1" w:rsidRPr="00DB16AE">
        <w:rPr>
          <w:rFonts w:asciiTheme="majorHAnsi" w:hAnsiTheme="majorHAnsi" w:cs="Times New Roman"/>
          <w:i/>
          <w:lang w:val="en-GB"/>
        </w:rPr>
        <w:t>“</w:t>
      </w:r>
      <w:r w:rsidR="00217AA8" w:rsidRPr="00DB16AE">
        <w:rPr>
          <w:rFonts w:asciiTheme="majorHAnsi" w:hAnsiTheme="majorHAnsi" w:cs="Times New Roman"/>
          <w:i/>
          <w:lang w:val="en-GB"/>
        </w:rPr>
        <w:t>The point here is to recognize the non-innocen</w:t>
      </w:r>
      <w:r w:rsidR="007D6FF6" w:rsidRPr="00DB16AE">
        <w:rPr>
          <w:rFonts w:asciiTheme="majorHAnsi" w:hAnsiTheme="majorHAnsi" w:cs="Times New Roman"/>
          <w:i/>
          <w:lang w:val="en-GB"/>
        </w:rPr>
        <w:t>ce of how ‘problems’ get framed (…)</w:t>
      </w:r>
      <w:r w:rsidR="00217AA8" w:rsidRPr="00DB16AE">
        <w:rPr>
          <w:rFonts w:asciiTheme="majorHAnsi" w:hAnsiTheme="majorHAnsi" w:cs="Times New Roman"/>
          <w:i/>
          <w:lang w:val="en-GB"/>
        </w:rPr>
        <w:t xml:space="preserve">, </w:t>
      </w:r>
      <w:r w:rsidR="007D6FF6" w:rsidRPr="00DB16AE">
        <w:rPr>
          <w:rFonts w:asciiTheme="majorHAnsi" w:hAnsiTheme="majorHAnsi" w:cs="Times New Roman"/>
          <w:i/>
          <w:lang w:val="en-GB"/>
        </w:rPr>
        <w:tab/>
      </w:r>
      <w:r w:rsidR="00217AA8" w:rsidRPr="00DB16AE">
        <w:rPr>
          <w:rFonts w:asciiTheme="majorHAnsi" w:hAnsiTheme="majorHAnsi" w:cs="Times New Roman"/>
          <w:i/>
          <w:lang w:val="en-GB"/>
        </w:rPr>
        <w:t xml:space="preserve">how the frames will affect what can be thought about and </w:t>
      </w:r>
      <w:r w:rsidRPr="00DB16AE">
        <w:rPr>
          <w:rFonts w:asciiTheme="majorHAnsi" w:hAnsiTheme="majorHAnsi" w:cs="Times New Roman"/>
          <w:i/>
          <w:lang w:val="en-GB"/>
        </w:rPr>
        <w:tab/>
      </w:r>
      <w:r w:rsidR="003E6134" w:rsidRPr="00DB16AE">
        <w:rPr>
          <w:rFonts w:asciiTheme="majorHAnsi" w:hAnsiTheme="majorHAnsi" w:cs="Times New Roman"/>
          <w:i/>
          <w:lang w:val="en-GB"/>
        </w:rPr>
        <w:t xml:space="preserve">how </w:t>
      </w:r>
      <w:r w:rsidR="00DC7504" w:rsidRPr="00DB16AE">
        <w:rPr>
          <w:rFonts w:asciiTheme="majorHAnsi" w:hAnsiTheme="majorHAnsi" w:cs="Times New Roman"/>
          <w:i/>
          <w:lang w:val="en-GB"/>
        </w:rPr>
        <w:t xml:space="preserve">this affects </w:t>
      </w:r>
      <w:r w:rsidR="00DC7504" w:rsidRPr="00DB16AE">
        <w:rPr>
          <w:rFonts w:asciiTheme="majorHAnsi" w:hAnsiTheme="majorHAnsi" w:cs="Times New Roman"/>
          <w:i/>
          <w:lang w:val="en-GB"/>
        </w:rPr>
        <w:tab/>
      </w:r>
      <w:r w:rsidR="00217AA8" w:rsidRPr="00DB16AE">
        <w:rPr>
          <w:rFonts w:asciiTheme="majorHAnsi" w:hAnsiTheme="majorHAnsi" w:cs="Times New Roman"/>
          <w:i/>
          <w:lang w:val="en-GB"/>
        </w:rPr>
        <w:t>possibilities for action</w:t>
      </w:r>
      <w:r w:rsidR="00663FD1" w:rsidRPr="00DB16AE">
        <w:rPr>
          <w:rFonts w:asciiTheme="majorHAnsi" w:hAnsiTheme="majorHAnsi" w:cs="Times New Roman"/>
          <w:i/>
          <w:lang w:val="en-GB"/>
        </w:rPr>
        <w:t>.”</w:t>
      </w:r>
      <w:r w:rsidRPr="00DB16AE">
        <w:rPr>
          <w:rFonts w:asciiTheme="majorHAnsi" w:hAnsiTheme="majorHAnsi" w:cs="Times New Roman"/>
          <w:i/>
          <w:lang w:val="en-GB"/>
        </w:rPr>
        <w:t xml:space="preserve"> </w:t>
      </w:r>
      <w:r w:rsidR="00DF4016" w:rsidRPr="00DB16AE">
        <w:rPr>
          <w:rFonts w:asciiTheme="majorHAnsi" w:hAnsiTheme="majorHAnsi" w:cs="Times New Roman"/>
          <w:lang w:val="en-GB"/>
        </w:rPr>
        <w:t>(Bacchi 2000</w:t>
      </w:r>
      <w:r w:rsidRPr="00DB16AE">
        <w:rPr>
          <w:rFonts w:asciiTheme="majorHAnsi" w:hAnsiTheme="majorHAnsi" w:cs="Times New Roman"/>
          <w:lang w:val="en-GB"/>
        </w:rPr>
        <w:t>: 8)</w:t>
      </w:r>
    </w:p>
    <w:p w14:paraId="0FEBD9EA" w14:textId="77777777" w:rsidR="00217AA8" w:rsidRPr="00DB16AE" w:rsidRDefault="00217AA8" w:rsidP="00130A91">
      <w:pPr>
        <w:spacing w:line="360" w:lineRule="auto"/>
        <w:jc w:val="both"/>
        <w:rPr>
          <w:rFonts w:asciiTheme="majorHAnsi" w:hAnsiTheme="majorHAnsi"/>
          <w:lang w:val="en-GB"/>
        </w:rPr>
      </w:pPr>
    </w:p>
    <w:p w14:paraId="78EBA351" w14:textId="0052B9AF" w:rsidR="00934A84" w:rsidRPr="00DB16AE" w:rsidRDefault="007D6FF6" w:rsidP="00130A91">
      <w:pPr>
        <w:spacing w:line="360" w:lineRule="auto"/>
        <w:jc w:val="both"/>
        <w:rPr>
          <w:rFonts w:asciiTheme="majorHAnsi" w:hAnsiTheme="majorHAnsi"/>
          <w:lang w:val="en-GB"/>
        </w:rPr>
      </w:pPr>
      <w:r w:rsidRPr="00DB16AE">
        <w:rPr>
          <w:rFonts w:asciiTheme="majorHAnsi" w:hAnsiTheme="majorHAnsi"/>
          <w:lang w:val="en-GB"/>
        </w:rPr>
        <w:t xml:space="preserve">The quote illustrates the importance and power of the spoken word, and </w:t>
      </w:r>
      <w:r w:rsidR="003E6134" w:rsidRPr="00DB16AE">
        <w:rPr>
          <w:rFonts w:asciiTheme="majorHAnsi" w:hAnsiTheme="majorHAnsi"/>
          <w:lang w:val="en-GB"/>
        </w:rPr>
        <w:t xml:space="preserve">furthermore suggests </w:t>
      </w:r>
      <w:r w:rsidRPr="00DB16AE">
        <w:rPr>
          <w:rFonts w:asciiTheme="majorHAnsi" w:hAnsiTheme="majorHAnsi"/>
          <w:lang w:val="en-GB"/>
        </w:rPr>
        <w:t xml:space="preserve">why framing and articulation should be a focus. </w:t>
      </w:r>
      <w:r w:rsidR="00190F4E" w:rsidRPr="00DB16AE">
        <w:rPr>
          <w:rFonts w:asciiTheme="majorHAnsi" w:hAnsiTheme="majorHAnsi"/>
          <w:lang w:val="en-GB"/>
        </w:rPr>
        <w:t>In the following</w:t>
      </w:r>
      <w:r w:rsidR="00B520C2" w:rsidRPr="00DB16AE">
        <w:rPr>
          <w:rFonts w:asciiTheme="majorHAnsi" w:hAnsiTheme="majorHAnsi"/>
          <w:lang w:val="en-GB"/>
        </w:rPr>
        <w:t>,</w:t>
      </w:r>
      <w:r w:rsidR="00190F4E" w:rsidRPr="00DB16AE">
        <w:rPr>
          <w:rFonts w:asciiTheme="majorHAnsi" w:hAnsiTheme="majorHAnsi"/>
          <w:lang w:val="en-GB"/>
        </w:rPr>
        <w:t xml:space="preserve"> the </w:t>
      </w:r>
      <w:r w:rsidR="00E43FA8" w:rsidRPr="00DB16AE">
        <w:rPr>
          <w:rFonts w:asciiTheme="majorHAnsi" w:hAnsiTheme="majorHAnsi"/>
          <w:lang w:val="en-GB"/>
        </w:rPr>
        <w:t>aspects</w:t>
      </w:r>
      <w:r w:rsidR="00190F4E" w:rsidRPr="00DB16AE">
        <w:rPr>
          <w:rFonts w:asciiTheme="majorHAnsi" w:hAnsiTheme="majorHAnsi"/>
          <w:lang w:val="en-GB"/>
        </w:rPr>
        <w:t xml:space="preserve"> included from f</w:t>
      </w:r>
      <w:r w:rsidR="00E43FA8" w:rsidRPr="00DB16AE">
        <w:rPr>
          <w:rFonts w:asciiTheme="majorHAnsi" w:hAnsiTheme="majorHAnsi"/>
          <w:lang w:val="en-GB"/>
        </w:rPr>
        <w:t>raming theory will b</w:t>
      </w:r>
      <w:r w:rsidR="001C5BD2" w:rsidRPr="00DB16AE">
        <w:rPr>
          <w:rFonts w:asciiTheme="majorHAnsi" w:hAnsiTheme="majorHAnsi"/>
          <w:lang w:val="en-GB"/>
        </w:rPr>
        <w:t>e presented.</w:t>
      </w:r>
      <w:r w:rsidR="00E61799" w:rsidRPr="00DB16AE">
        <w:rPr>
          <w:rFonts w:asciiTheme="majorHAnsi" w:hAnsiTheme="majorHAnsi"/>
          <w:lang w:val="en-GB"/>
        </w:rPr>
        <w:t xml:space="preserve"> T</w:t>
      </w:r>
      <w:r w:rsidR="00934A84" w:rsidRPr="00DB16AE">
        <w:rPr>
          <w:rFonts w:asciiTheme="majorHAnsi" w:hAnsiTheme="majorHAnsi"/>
          <w:lang w:val="en-GB"/>
        </w:rPr>
        <w:t>he framing theory will</w:t>
      </w:r>
      <w:r w:rsidR="008846C4" w:rsidRPr="00DB16AE">
        <w:rPr>
          <w:rFonts w:asciiTheme="majorHAnsi" w:hAnsiTheme="majorHAnsi"/>
          <w:lang w:val="en-GB"/>
        </w:rPr>
        <w:t xml:space="preserve"> not</w:t>
      </w:r>
      <w:r w:rsidR="00934A84" w:rsidRPr="00DB16AE">
        <w:rPr>
          <w:rFonts w:asciiTheme="majorHAnsi" w:hAnsiTheme="majorHAnsi"/>
          <w:lang w:val="en-GB"/>
        </w:rPr>
        <w:t xml:space="preserve"> constitute the primary analytical tool</w:t>
      </w:r>
      <w:r w:rsidR="00CA70EC" w:rsidRPr="00DB16AE">
        <w:rPr>
          <w:rFonts w:asciiTheme="majorHAnsi" w:hAnsiTheme="majorHAnsi"/>
          <w:lang w:val="en-GB"/>
        </w:rPr>
        <w:t>,</w:t>
      </w:r>
      <w:r w:rsidR="00934A84" w:rsidRPr="00DB16AE">
        <w:rPr>
          <w:rFonts w:asciiTheme="majorHAnsi" w:hAnsiTheme="majorHAnsi"/>
          <w:lang w:val="en-GB"/>
        </w:rPr>
        <w:t xml:space="preserve"> and a singular framing-approach </w:t>
      </w:r>
      <w:r w:rsidR="00CA70EC" w:rsidRPr="00DB16AE">
        <w:rPr>
          <w:rFonts w:asciiTheme="majorHAnsi" w:hAnsiTheme="majorHAnsi"/>
          <w:lang w:val="en-GB"/>
        </w:rPr>
        <w:t>will not be selected.</w:t>
      </w:r>
      <w:r w:rsidR="00B520C2" w:rsidRPr="00DB16AE">
        <w:rPr>
          <w:rFonts w:asciiTheme="majorHAnsi" w:hAnsiTheme="majorHAnsi"/>
          <w:lang w:val="en-GB"/>
        </w:rPr>
        <w:t xml:space="preserve"> The f</w:t>
      </w:r>
      <w:r w:rsidR="00E61799" w:rsidRPr="00DB16AE">
        <w:rPr>
          <w:rFonts w:asciiTheme="majorHAnsi" w:hAnsiTheme="majorHAnsi"/>
          <w:lang w:val="en-GB"/>
        </w:rPr>
        <w:t>raming theory will, however, const</w:t>
      </w:r>
      <w:r w:rsidR="00B520C2" w:rsidRPr="00DB16AE">
        <w:rPr>
          <w:rFonts w:asciiTheme="majorHAnsi" w:hAnsiTheme="majorHAnsi"/>
          <w:lang w:val="en-GB"/>
        </w:rPr>
        <w:t>itute</w:t>
      </w:r>
      <w:r w:rsidR="00E61799" w:rsidRPr="00DB16AE">
        <w:rPr>
          <w:rFonts w:asciiTheme="majorHAnsi" w:hAnsiTheme="majorHAnsi"/>
          <w:lang w:val="en-GB"/>
        </w:rPr>
        <w:t xml:space="preserve"> the starting point of the analysis, as the approach provides </w:t>
      </w:r>
      <w:r w:rsidR="00934A84" w:rsidRPr="00DB16AE">
        <w:rPr>
          <w:rFonts w:asciiTheme="majorHAnsi" w:hAnsiTheme="majorHAnsi"/>
          <w:lang w:val="en-GB"/>
        </w:rPr>
        <w:t>relevant perspectives on selection</w:t>
      </w:r>
      <w:r w:rsidR="00E61799" w:rsidRPr="00DB16AE">
        <w:rPr>
          <w:rFonts w:asciiTheme="majorHAnsi" w:hAnsiTheme="majorHAnsi"/>
          <w:lang w:val="en-GB"/>
        </w:rPr>
        <w:t xml:space="preserve"> and treatment</w:t>
      </w:r>
      <w:r w:rsidR="00934A84" w:rsidRPr="00DB16AE">
        <w:rPr>
          <w:rFonts w:asciiTheme="majorHAnsi" w:hAnsiTheme="majorHAnsi"/>
          <w:lang w:val="en-GB"/>
        </w:rPr>
        <w:t xml:space="preserve"> of empirical material. James W. Tankard Jr. presents a short definition</w:t>
      </w:r>
      <w:r w:rsidR="00E61799" w:rsidRPr="00DB16AE">
        <w:rPr>
          <w:rFonts w:asciiTheme="majorHAnsi" w:hAnsiTheme="majorHAnsi"/>
          <w:lang w:val="en-GB"/>
        </w:rPr>
        <w:t xml:space="preserve"> of framing</w:t>
      </w:r>
      <w:r w:rsidR="00934A84" w:rsidRPr="00DB16AE">
        <w:rPr>
          <w:rFonts w:asciiTheme="majorHAnsi" w:hAnsiTheme="majorHAnsi"/>
          <w:lang w:val="en-GB"/>
        </w:rPr>
        <w:t xml:space="preserve"> in his article: “The Empirical Approach to the study of Media Framing”:</w:t>
      </w:r>
    </w:p>
    <w:p w14:paraId="02E55576" w14:textId="77777777" w:rsidR="00934A84" w:rsidRPr="00DB16AE" w:rsidRDefault="00934A84" w:rsidP="00130A91">
      <w:pPr>
        <w:spacing w:line="360" w:lineRule="auto"/>
        <w:jc w:val="both"/>
        <w:rPr>
          <w:rFonts w:asciiTheme="majorHAnsi" w:hAnsiTheme="majorHAnsi"/>
          <w:lang w:val="en-GB"/>
        </w:rPr>
      </w:pPr>
    </w:p>
    <w:p w14:paraId="11DBABD7" w14:textId="5A3C2BCD" w:rsidR="005C716E" w:rsidRPr="00DB16AE" w:rsidRDefault="00934A84" w:rsidP="00130A91">
      <w:pPr>
        <w:spacing w:line="360" w:lineRule="auto"/>
        <w:jc w:val="both"/>
        <w:rPr>
          <w:rFonts w:asciiTheme="majorHAnsi" w:hAnsiTheme="majorHAnsi"/>
          <w:i/>
          <w:lang w:val="en-GB"/>
        </w:rPr>
      </w:pPr>
      <w:r w:rsidRPr="00DB16AE">
        <w:rPr>
          <w:rFonts w:asciiTheme="majorHAnsi" w:hAnsiTheme="majorHAnsi"/>
          <w:i/>
          <w:lang w:val="en-GB"/>
        </w:rPr>
        <w:tab/>
        <w:t xml:space="preserve">“A frame is a central organized idea for news content that supplies a context and </w:t>
      </w:r>
      <w:r w:rsidRPr="00DB16AE">
        <w:rPr>
          <w:rFonts w:asciiTheme="majorHAnsi" w:hAnsiTheme="majorHAnsi"/>
          <w:i/>
          <w:lang w:val="en-GB"/>
        </w:rPr>
        <w:tab/>
        <w:t>suggest</w:t>
      </w:r>
      <w:r w:rsidR="00B520C2" w:rsidRPr="00DB16AE">
        <w:rPr>
          <w:rFonts w:asciiTheme="majorHAnsi" w:hAnsiTheme="majorHAnsi"/>
          <w:i/>
          <w:lang w:val="en-GB"/>
        </w:rPr>
        <w:t>s</w:t>
      </w:r>
      <w:r w:rsidRPr="00DB16AE">
        <w:rPr>
          <w:rFonts w:asciiTheme="majorHAnsi" w:hAnsiTheme="majorHAnsi"/>
          <w:i/>
          <w:lang w:val="en-GB"/>
        </w:rPr>
        <w:t xml:space="preserve"> what the issues is through the use of selection, emphasis, exclusion and </w:t>
      </w:r>
      <w:r w:rsidRPr="00DB16AE">
        <w:rPr>
          <w:rFonts w:asciiTheme="majorHAnsi" w:hAnsiTheme="majorHAnsi"/>
          <w:i/>
          <w:lang w:val="en-GB"/>
        </w:rPr>
        <w:tab/>
        <w:t xml:space="preserve">elaboration.” </w:t>
      </w:r>
      <w:r w:rsidRPr="00DB16AE">
        <w:rPr>
          <w:rFonts w:asciiTheme="majorHAnsi" w:hAnsiTheme="majorHAnsi"/>
          <w:lang w:val="en-GB"/>
        </w:rPr>
        <w:t>(Tankard Jr. 2001: 100)</w:t>
      </w:r>
    </w:p>
    <w:p w14:paraId="6477CC41" w14:textId="77777777" w:rsidR="005C716E" w:rsidRPr="00DB16AE" w:rsidRDefault="005C716E" w:rsidP="00130A91">
      <w:pPr>
        <w:spacing w:line="360" w:lineRule="auto"/>
        <w:jc w:val="both"/>
        <w:rPr>
          <w:rFonts w:asciiTheme="majorHAnsi" w:hAnsiTheme="majorHAnsi"/>
          <w:lang w:val="en-GB"/>
        </w:rPr>
      </w:pPr>
    </w:p>
    <w:p w14:paraId="3763FF40" w14:textId="67D93236" w:rsidR="001B7B78" w:rsidRPr="00DB16AE" w:rsidRDefault="00DC7504" w:rsidP="00130A91">
      <w:pPr>
        <w:spacing w:line="360" w:lineRule="auto"/>
        <w:jc w:val="both"/>
        <w:rPr>
          <w:rFonts w:asciiTheme="majorHAnsi" w:hAnsiTheme="majorHAnsi"/>
          <w:lang w:val="en-GB"/>
        </w:rPr>
      </w:pPr>
      <w:r w:rsidRPr="00DB16AE">
        <w:rPr>
          <w:rFonts w:asciiTheme="majorHAnsi" w:hAnsiTheme="majorHAnsi"/>
          <w:lang w:val="en-GB"/>
        </w:rPr>
        <w:t>Accordingly, a</w:t>
      </w:r>
      <w:r w:rsidR="008846C4" w:rsidRPr="00DB16AE">
        <w:rPr>
          <w:rFonts w:asciiTheme="majorHAnsi" w:hAnsiTheme="majorHAnsi"/>
          <w:lang w:val="en-GB"/>
        </w:rPr>
        <w:t xml:space="preserve"> focus in the </w:t>
      </w:r>
      <w:r w:rsidRPr="00DB16AE">
        <w:rPr>
          <w:rFonts w:asciiTheme="majorHAnsi" w:hAnsiTheme="majorHAnsi"/>
          <w:lang w:val="en-GB"/>
        </w:rPr>
        <w:t xml:space="preserve">analysis will </w:t>
      </w:r>
      <w:r w:rsidR="008846C4" w:rsidRPr="00DB16AE">
        <w:rPr>
          <w:rFonts w:asciiTheme="majorHAnsi" w:hAnsiTheme="majorHAnsi"/>
          <w:lang w:val="en-GB"/>
        </w:rPr>
        <w:t>besides from what is being highlighted also</w:t>
      </w:r>
      <w:r w:rsidRPr="00DB16AE">
        <w:rPr>
          <w:rFonts w:asciiTheme="majorHAnsi" w:hAnsiTheme="majorHAnsi"/>
          <w:lang w:val="en-GB"/>
        </w:rPr>
        <w:t xml:space="preserve"> be, w</w:t>
      </w:r>
      <w:r w:rsidR="008846C4" w:rsidRPr="00DB16AE">
        <w:rPr>
          <w:rFonts w:asciiTheme="majorHAnsi" w:hAnsiTheme="majorHAnsi"/>
          <w:lang w:val="en-GB"/>
        </w:rPr>
        <w:t xml:space="preserve">hat is </w:t>
      </w:r>
      <w:r w:rsidR="008846C4" w:rsidRPr="00DB16AE">
        <w:rPr>
          <w:rFonts w:asciiTheme="majorHAnsi" w:hAnsiTheme="majorHAnsi"/>
          <w:i/>
          <w:lang w:val="en-GB"/>
        </w:rPr>
        <w:t xml:space="preserve">not </w:t>
      </w:r>
      <w:r w:rsidR="008846C4" w:rsidRPr="00DB16AE">
        <w:rPr>
          <w:rFonts w:asciiTheme="majorHAnsi" w:hAnsiTheme="majorHAnsi"/>
          <w:lang w:val="en-GB"/>
        </w:rPr>
        <w:t xml:space="preserve">being mentioned. </w:t>
      </w:r>
      <w:r w:rsidR="00E61799" w:rsidRPr="00DB16AE">
        <w:rPr>
          <w:rFonts w:asciiTheme="majorHAnsi" w:hAnsiTheme="majorHAnsi"/>
          <w:lang w:val="en-GB"/>
        </w:rPr>
        <w:t>F</w:t>
      </w:r>
      <w:r w:rsidR="00B36086" w:rsidRPr="00DB16AE">
        <w:rPr>
          <w:rFonts w:asciiTheme="majorHAnsi" w:hAnsiTheme="majorHAnsi"/>
          <w:lang w:val="en-GB"/>
        </w:rPr>
        <w:t>raming theory is</w:t>
      </w:r>
      <w:r w:rsidR="004A549A" w:rsidRPr="00DB16AE">
        <w:rPr>
          <w:rFonts w:asciiTheme="majorHAnsi" w:hAnsiTheme="majorHAnsi"/>
          <w:lang w:val="en-GB"/>
        </w:rPr>
        <w:t xml:space="preserve"> concerne</w:t>
      </w:r>
      <w:r w:rsidR="00B36086" w:rsidRPr="00DB16AE">
        <w:rPr>
          <w:rFonts w:asciiTheme="majorHAnsi" w:hAnsiTheme="majorHAnsi"/>
          <w:lang w:val="en-GB"/>
        </w:rPr>
        <w:t>d with</w:t>
      </w:r>
      <w:r w:rsidR="004A549A" w:rsidRPr="00DB16AE">
        <w:rPr>
          <w:rFonts w:asciiTheme="majorHAnsi" w:hAnsiTheme="majorHAnsi"/>
          <w:lang w:val="en-GB"/>
        </w:rPr>
        <w:t xml:space="preserve"> how the media chose</w:t>
      </w:r>
      <w:r w:rsidRPr="00DB16AE">
        <w:rPr>
          <w:rFonts w:asciiTheme="majorHAnsi" w:hAnsiTheme="majorHAnsi"/>
          <w:lang w:val="en-GB"/>
        </w:rPr>
        <w:t>s</w:t>
      </w:r>
      <w:r w:rsidR="004A549A" w:rsidRPr="00DB16AE">
        <w:rPr>
          <w:rFonts w:asciiTheme="majorHAnsi" w:hAnsiTheme="majorHAnsi"/>
          <w:lang w:val="en-GB"/>
        </w:rPr>
        <w:t xml:space="preserve"> to frame a certain political theme.</w:t>
      </w:r>
      <w:r w:rsidR="001B7B78" w:rsidRPr="00DB16AE">
        <w:rPr>
          <w:rFonts w:asciiTheme="majorHAnsi" w:hAnsiTheme="majorHAnsi"/>
          <w:lang w:val="en-GB"/>
        </w:rPr>
        <w:t xml:space="preserve"> Media framing</w:t>
      </w:r>
      <w:r w:rsidR="00295EF9" w:rsidRPr="00DB16AE">
        <w:rPr>
          <w:rFonts w:asciiTheme="majorHAnsi" w:hAnsiTheme="majorHAnsi"/>
          <w:lang w:val="en-GB"/>
        </w:rPr>
        <w:t>s are</w:t>
      </w:r>
      <w:r w:rsidR="001B7B78" w:rsidRPr="00DB16AE">
        <w:rPr>
          <w:rFonts w:asciiTheme="majorHAnsi" w:hAnsiTheme="majorHAnsi"/>
          <w:lang w:val="en-GB"/>
        </w:rPr>
        <w:t xml:space="preserve"> important to investigate because </w:t>
      </w:r>
      <w:r w:rsidR="00295EF9" w:rsidRPr="00DB16AE">
        <w:rPr>
          <w:rFonts w:asciiTheme="majorHAnsi" w:hAnsiTheme="majorHAnsi"/>
          <w:lang w:val="en-GB"/>
        </w:rPr>
        <w:t>they have</w:t>
      </w:r>
      <w:r w:rsidR="001B7B78" w:rsidRPr="00DB16AE">
        <w:rPr>
          <w:rFonts w:asciiTheme="majorHAnsi" w:hAnsiTheme="majorHAnsi"/>
          <w:lang w:val="en-GB"/>
        </w:rPr>
        <w:t xml:space="preserve"> discrete but powerful influence</w:t>
      </w:r>
      <w:r w:rsidR="00E61799" w:rsidRPr="00DB16AE">
        <w:rPr>
          <w:rFonts w:asciiTheme="majorHAnsi" w:hAnsiTheme="majorHAnsi"/>
          <w:lang w:val="en-GB"/>
        </w:rPr>
        <w:t xml:space="preserve"> on the society</w:t>
      </w:r>
      <w:r w:rsidR="001B7B78" w:rsidRPr="00DB16AE">
        <w:rPr>
          <w:rFonts w:asciiTheme="majorHAnsi" w:hAnsiTheme="majorHAnsi"/>
          <w:lang w:val="en-GB"/>
        </w:rPr>
        <w:t>.</w:t>
      </w:r>
      <w:r w:rsidR="007B162F" w:rsidRPr="00DB16AE">
        <w:rPr>
          <w:rFonts w:asciiTheme="majorHAnsi" w:hAnsiTheme="majorHAnsi"/>
          <w:lang w:val="en-GB"/>
        </w:rPr>
        <w:t xml:space="preserve"> </w:t>
      </w:r>
      <w:r w:rsidR="00FD1A8E" w:rsidRPr="00DB16AE">
        <w:rPr>
          <w:rFonts w:asciiTheme="majorHAnsi" w:hAnsiTheme="majorHAnsi"/>
          <w:lang w:val="en-GB"/>
        </w:rPr>
        <w:t>(</w:t>
      </w:r>
      <w:r w:rsidR="00181A12" w:rsidRPr="00DB16AE">
        <w:rPr>
          <w:rFonts w:asciiTheme="majorHAnsi" w:hAnsiTheme="majorHAnsi"/>
          <w:lang w:val="en-GB"/>
        </w:rPr>
        <w:t>Tankard Jr.</w:t>
      </w:r>
      <w:r w:rsidR="005C716E" w:rsidRPr="00DB16AE">
        <w:rPr>
          <w:rFonts w:asciiTheme="majorHAnsi" w:hAnsiTheme="majorHAnsi"/>
          <w:lang w:val="en-GB"/>
        </w:rPr>
        <w:t xml:space="preserve"> 2001: 96-98</w:t>
      </w:r>
      <w:r w:rsidR="00FD1A8E" w:rsidRPr="00DB16AE">
        <w:rPr>
          <w:rFonts w:asciiTheme="majorHAnsi" w:hAnsiTheme="majorHAnsi"/>
          <w:lang w:val="en-GB"/>
        </w:rPr>
        <w:t>)</w:t>
      </w:r>
      <w:r w:rsidR="00001C04" w:rsidRPr="00DB16AE">
        <w:rPr>
          <w:rFonts w:asciiTheme="majorHAnsi" w:hAnsiTheme="majorHAnsi"/>
          <w:lang w:val="en-GB"/>
        </w:rPr>
        <w:t xml:space="preserve"> T</w:t>
      </w:r>
      <w:r w:rsidR="004A549A" w:rsidRPr="00DB16AE">
        <w:rPr>
          <w:rFonts w:asciiTheme="majorHAnsi" w:hAnsiTheme="majorHAnsi"/>
          <w:lang w:val="en-GB"/>
        </w:rPr>
        <w:t>he concept is</w:t>
      </w:r>
      <w:r w:rsidR="00001C04" w:rsidRPr="00DB16AE">
        <w:rPr>
          <w:rFonts w:asciiTheme="majorHAnsi" w:hAnsiTheme="majorHAnsi"/>
          <w:lang w:val="en-GB"/>
        </w:rPr>
        <w:t xml:space="preserve"> argued to be</w:t>
      </w:r>
      <w:r w:rsidR="004A549A" w:rsidRPr="00DB16AE">
        <w:rPr>
          <w:rFonts w:asciiTheme="majorHAnsi" w:hAnsiTheme="majorHAnsi"/>
          <w:lang w:val="en-GB"/>
        </w:rPr>
        <w:t xml:space="preserve"> relevant because it has the potential of uncovering the</w:t>
      </w:r>
      <w:r w:rsidR="00295EF9" w:rsidRPr="00DB16AE">
        <w:rPr>
          <w:rFonts w:asciiTheme="majorHAnsi" w:hAnsiTheme="majorHAnsi"/>
          <w:lang w:val="en-GB"/>
        </w:rPr>
        <w:t xml:space="preserve"> sometimes</w:t>
      </w:r>
      <w:r w:rsidR="004A549A" w:rsidRPr="00DB16AE">
        <w:rPr>
          <w:rFonts w:asciiTheme="majorHAnsi" w:hAnsiTheme="majorHAnsi"/>
          <w:lang w:val="en-GB"/>
        </w:rPr>
        <w:t xml:space="preserve"> hidden assumptions of the media coverage. (</w:t>
      </w:r>
      <w:r w:rsidR="00001C04" w:rsidRPr="00DB16AE">
        <w:rPr>
          <w:rFonts w:asciiTheme="majorHAnsi" w:hAnsiTheme="majorHAnsi"/>
          <w:lang w:val="en-GB"/>
        </w:rPr>
        <w:t xml:space="preserve">Tankard Jr. 2001: </w:t>
      </w:r>
      <w:r w:rsidR="005C716E" w:rsidRPr="00DB16AE">
        <w:rPr>
          <w:rFonts w:asciiTheme="majorHAnsi" w:hAnsiTheme="majorHAnsi"/>
          <w:lang w:val="en-GB"/>
        </w:rPr>
        <w:t>96-97</w:t>
      </w:r>
      <w:r w:rsidR="004A549A" w:rsidRPr="00DB16AE">
        <w:rPr>
          <w:rFonts w:asciiTheme="majorHAnsi" w:hAnsiTheme="majorHAnsi"/>
          <w:lang w:val="en-GB"/>
        </w:rPr>
        <w:t>)</w:t>
      </w:r>
      <w:r w:rsidR="004D4F95" w:rsidRPr="00DB16AE">
        <w:rPr>
          <w:rFonts w:asciiTheme="majorHAnsi" w:hAnsiTheme="majorHAnsi"/>
          <w:lang w:val="en-GB"/>
        </w:rPr>
        <w:t xml:space="preserve">. Framing </w:t>
      </w:r>
      <w:r w:rsidR="00E252F4" w:rsidRPr="00DB16AE">
        <w:rPr>
          <w:rFonts w:asciiTheme="majorHAnsi" w:hAnsiTheme="majorHAnsi"/>
          <w:lang w:val="en-GB"/>
        </w:rPr>
        <w:t>theory recognis</w:t>
      </w:r>
      <w:r w:rsidR="004D4F95" w:rsidRPr="00DB16AE">
        <w:rPr>
          <w:rFonts w:asciiTheme="majorHAnsi" w:hAnsiTheme="majorHAnsi"/>
          <w:lang w:val="en-GB"/>
        </w:rPr>
        <w:t>es a text</w:t>
      </w:r>
      <w:r w:rsidR="00615647" w:rsidRPr="00DB16AE">
        <w:rPr>
          <w:rFonts w:asciiTheme="majorHAnsi" w:hAnsiTheme="majorHAnsi"/>
          <w:lang w:val="en-GB"/>
        </w:rPr>
        <w:t>’s</w:t>
      </w:r>
      <w:r w:rsidR="004D4F95" w:rsidRPr="00DB16AE">
        <w:rPr>
          <w:rFonts w:asciiTheme="majorHAnsi" w:hAnsiTheme="majorHAnsi"/>
          <w:lang w:val="en-GB"/>
        </w:rPr>
        <w:t xml:space="preserve"> potential to define a situation, a subject or a debate. </w:t>
      </w:r>
      <w:r w:rsidR="003E6134" w:rsidRPr="00DB16AE">
        <w:rPr>
          <w:rFonts w:asciiTheme="majorHAnsi" w:hAnsiTheme="majorHAnsi"/>
          <w:lang w:val="en-GB"/>
        </w:rPr>
        <w:t>Convincing people to accept a certain</w:t>
      </w:r>
      <w:r w:rsidR="004D4F95" w:rsidRPr="00DB16AE">
        <w:rPr>
          <w:rFonts w:asciiTheme="majorHAnsi" w:hAnsiTheme="majorHAnsi"/>
          <w:lang w:val="en-GB"/>
        </w:rPr>
        <w:t xml:space="preserve"> framing of a subject</w:t>
      </w:r>
      <w:r w:rsidR="00295EF9" w:rsidRPr="00DB16AE">
        <w:rPr>
          <w:rFonts w:asciiTheme="majorHAnsi" w:hAnsiTheme="majorHAnsi"/>
          <w:lang w:val="en-GB"/>
        </w:rPr>
        <w:t>,</w:t>
      </w:r>
      <w:r w:rsidR="004D4F95" w:rsidRPr="00DB16AE">
        <w:rPr>
          <w:rFonts w:asciiTheme="majorHAnsi" w:hAnsiTheme="majorHAnsi"/>
          <w:lang w:val="en-GB"/>
        </w:rPr>
        <w:t xml:space="preserve"> to a great </w:t>
      </w:r>
      <w:r w:rsidR="003E6134" w:rsidRPr="00DB16AE">
        <w:rPr>
          <w:rFonts w:asciiTheme="majorHAnsi" w:hAnsiTheme="majorHAnsi"/>
          <w:lang w:val="en-GB"/>
        </w:rPr>
        <w:t>extend means</w:t>
      </w:r>
      <w:r w:rsidR="00615647" w:rsidRPr="00DB16AE">
        <w:rPr>
          <w:rFonts w:asciiTheme="majorHAnsi" w:hAnsiTheme="majorHAnsi"/>
          <w:lang w:val="en-GB"/>
        </w:rPr>
        <w:t xml:space="preserve"> win</w:t>
      </w:r>
      <w:r w:rsidR="003E6134" w:rsidRPr="00DB16AE">
        <w:rPr>
          <w:rFonts w:asciiTheme="majorHAnsi" w:hAnsiTheme="majorHAnsi"/>
          <w:lang w:val="en-GB"/>
        </w:rPr>
        <w:t>ning</w:t>
      </w:r>
      <w:r w:rsidR="00615647" w:rsidRPr="00DB16AE">
        <w:rPr>
          <w:rFonts w:asciiTheme="majorHAnsi" w:hAnsiTheme="majorHAnsi"/>
          <w:lang w:val="en-GB"/>
        </w:rPr>
        <w:t xml:space="preserve"> the debate</w:t>
      </w:r>
      <w:r w:rsidR="001B7B78" w:rsidRPr="00DB16AE">
        <w:rPr>
          <w:rFonts w:asciiTheme="majorHAnsi" w:hAnsiTheme="majorHAnsi"/>
          <w:lang w:val="en-GB"/>
        </w:rPr>
        <w:t xml:space="preserve"> (</w:t>
      </w:r>
      <w:r w:rsidR="00615647" w:rsidRPr="00DB16AE">
        <w:rPr>
          <w:rFonts w:asciiTheme="majorHAnsi" w:hAnsiTheme="majorHAnsi"/>
          <w:lang w:val="en-GB"/>
        </w:rPr>
        <w:t>Tankard Jr. 2001:</w:t>
      </w:r>
      <w:r w:rsidR="005C716E" w:rsidRPr="00DB16AE">
        <w:rPr>
          <w:rFonts w:asciiTheme="majorHAnsi" w:hAnsiTheme="majorHAnsi"/>
          <w:lang w:val="en-GB"/>
        </w:rPr>
        <w:t xml:space="preserve"> 96</w:t>
      </w:r>
      <w:r w:rsidR="001B7B78" w:rsidRPr="00DB16AE">
        <w:rPr>
          <w:rFonts w:asciiTheme="majorHAnsi" w:hAnsiTheme="majorHAnsi"/>
          <w:lang w:val="en-GB"/>
        </w:rPr>
        <w:t>)</w:t>
      </w:r>
      <w:r w:rsidR="00615647" w:rsidRPr="00DB16AE">
        <w:rPr>
          <w:rFonts w:asciiTheme="majorHAnsi" w:hAnsiTheme="majorHAnsi"/>
          <w:lang w:val="en-GB"/>
        </w:rPr>
        <w:t>.</w:t>
      </w:r>
    </w:p>
    <w:p w14:paraId="14AD8C6A" w14:textId="77777777" w:rsidR="004D4F95" w:rsidRPr="00DB16AE" w:rsidRDefault="004D4F95" w:rsidP="00130A91">
      <w:pPr>
        <w:spacing w:line="360" w:lineRule="auto"/>
        <w:jc w:val="both"/>
        <w:rPr>
          <w:rFonts w:asciiTheme="majorHAnsi" w:hAnsiTheme="majorHAnsi"/>
          <w:lang w:val="en-GB"/>
        </w:rPr>
      </w:pPr>
    </w:p>
    <w:p w14:paraId="0F78A5A4" w14:textId="00AA111F" w:rsidR="00615647" w:rsidRPr="00DB16AE" w:rsidRDefault="00615647" w:rsidP="00130A91">
      <w:pPr>
        <w:spacing w:line="360" w:lineRule="auto"/>
        <w:jc w:val="both"/>
        <w:rPr>
          <w:rFonts w:asciiTheme="majorHAnsi" w:hAnsiTheme="majorHAnsi"/>
          <w:lang w:val="en-GB"/>
        </w:rPr>
      </w:pPr>
      <w:r w:rsidRPr="00DB16AE">
        <w:rPr>
          <w:rFonts w:asciiTheme="majorHAnsi" w:hAnsiTheme="majorHAnsi"/>
          <w:lang w:val="en-GB"/>
        </w:rPr>
        <w:t>A relevant concept used within framing theory</w:t>
      </w:r>
      <w:r w:rsidR="00207811" w:rsidRPr="00DB16AE">
        <w:rPr>
          <w:rFonts w:asciiTheme="majorHAnsi" w:hAnsiTheme="majorHAnsi"/>
          <w:lang w:val="en-GB"/>
        </w:rPr>
        <w:t xml:space="preserve"> and already presented in the</w:t>
      </w:r>
      <w:r w:rsidR="00544DC3" w:rsidRPr="00DB16AE">
        <w:rPr>
          <w:rFonts w:asciiTheme="majorHAnsi" w:hAnsiTheme="majorHAnsi"/>
          <w:lang w:val="en-GB"/>
        </w:rPr>
        <w:t xml:space="preserve"> previous</w:t>
      </w:r>
      <w:r w:rsidR="00207811" w:rsidRPr="00DB16AE">
        <w:rPr>
          <w:rFonts w:asciiTheme="majorHAnsi" w:hAnsiTheme="majorHAnsi"/>
          <w:lang w:val="en-GB"/>
        </w:rPr>
        <w:t xml:space="preserve"> section on </w:t>
      </w:r>
      <w:r w:rsidR="007B162F" w:rsidRPr="00DB16AE">
        <w:rPr>
          <w:rFonts w:asciiTheme="majorHAnsi" w:hAnsiTheme="majorHAnsi"/>
          <w:lang w:val="en-GB"/>
        </w:rPr>
        <w:t>Fairclough</w:t>
      </w:r>
      <w:r w:rsidR="00207811" w:rsidRPr="00DB16AE">
        <w:rPr>
          <w:rFonts w:asciiTheme="majorHAnsi" w:hAnsiTheme="majorHAnsi"/>
          <w:lang w:val="en-GB"/>
        </w:rPr>
        <w:t>’s critical discourse analysis</w:t>
      </w:r>
      <w:r w:rsidRPr="00DB16AE">
        <w:rPr>
          <w:rFonts w:asciiTheme="majorHAnsi" w:hAnsiTheme="majorHAnsi"/>
          <w:lang w:val="en-GB"/>
        </w:rPr>
        <w:t xml:space="preserve"> is m</w:t>
      </w:r>
      <w:r w:rsidR="004D4F95" w:rsidRPr="00DB16AE">
        <w:rPr>
          <w:rFonts w:asciiTheme="majorHAnsi" w:hAnsiTheme="majorHAnsi"/>
          <w:lang w:val="en-GB"/>
        </w:rPr>
        <w:t>edia</w:t>
      </w:r>
      <w:r w:rsidR="004D4F95" w:rsidRPr="00DB16AE">
        <w:rPr>
          <w:rFonts w:asciiTheme="majorHAnsi" w:hAnsiTheme="majorHAnsi"/>
          <w:b/>
          <w:lang w:val="en-GB"/>
        </w:rPr>
        <w:t xml:space="preserve"> </w:t>
      </w:r>
      <w:r w:rsidR="004D4F95" w:rsidRPr="00DB16AE">
        <w:rPr>
          <w:rFonts w:asciiTheme="majorHAnsi" w:hAnsiTheme="majorHAnsi"/>
          <w:lang w:val="en-GB"/>
        </w:rPr>
        <w:t>hegemony</w:t>
      </w:r>
      <w:r w:rsidR="007B162F" w:rsidRPr="00DB16AE">
        <w:rPr>
          <w:rFonts w:asciiTheme="majorHAnsi" w:hAnsiTheme="majorHAnsi"/>
          <w:lang w:val="en-GB"/>
        </w:rPr>
        <w:t>. Media hegemony</w:t>
      </w:r>
      <w:r w:rsidRPr="00DB16AE">
        <w:rPr>
          <w:rFonts w:asciiTheme="majorHAnsi" w:hAnsiTheme="majorHAnsi"/>
          <w:lang w:val="en-GB"/>
        </w:rPr>
        <w:t xml:space="preserve"> defines</w:t>
      </w:r>
      <w:r w:rsidR="004D4F95" w:rsidRPr="00DB16AE">
        <w:rPr>
          <w:rFonts w:asciiTheme="majorHAnsi" w:hAnsiTheme="majorHAnsi"/>
          <w:lang w:val="en-GB"/>
        </w:rPr>
        <w:t xml:space="preserve"> a situation</w:t>
      </w:r>
      <w:r w:rsidR="001B7B78" w:rsidRPr="00DB16AE">
        <w:rPr>
          <w:rFonts w:asciiTheme="majorHAnsi" w:hAnsiTheme="majorHAnsi"/>
          <w:lang w:val="en-GB"/>
        </w:rPr>
        <w:t xml:space="preserve"> where a frame is so dominating that it is </w:t>
      </w:r>
      <w:r w:rsidRPr="00DB16AE">
        <w:rPr>
          <w:rFonts w:asciiTheme="majorHAnsi" w:hAnsiTheme="majorHAnsi"/>
          <w:lang w:val="en-GB"/>
        </w:rPr>
        <w:t>accepted</w:t>
      </w:r>
      <w:r w:rsidR="007B162F" w:rsidRPr="00DB16AE">
        <w:rPr>
          <w:rFonts w:asciiTheme="majorHAnsi" w:hAnsiTheme="majorHAnsi"/>
          <w:lang w:val="en-GB"/>
        </w:rPr>
        <w:t xml:space="preserve"> without being questioned.</w:t>
      </w:r>
      <w:r w:rsidR="001B7B78" w:rsidRPr="00DB16AE">
        <w:rPr>
          <w:rFonts w:asciiTheme="majorHAnsi" w:hAnsiTheme="majorHAnsi"/>
          <w:lang w:val="en-GB"/>
        </w:rPr>
        <w:t xml:space="preserve"> (</w:t>
      </w:r>
      <w:r w:rsidRPr="00DB16AE">
        <w:rPr>
          <w:rFonts w:asciiTheme="majorHAnsi" w:hAnsiTheme="majorHAnsi"/>
          <w:lang w:val="en-GB"/>
        </w:rPr>
        <w:t xml:space="preserve">Tankard Jr. 2001: </w:t>
      </w:r>
      <w:r w:rsidR="001B7B78" w:rsidRPr="00DB16AE">
        <w:rPr>
          <w:rFonts w:asciiTheme="majorHAnsi" w:hAnsiTheme="majorHAnsi"/>
          <w:lang w:val="en-GB"/>
        </w:rPr>
        <w:t>113)</w:t>
      </w:r>
      <w:r w:rsidRPr="00DB16AE">
        <w:rPr>
          <w:rFonts w:asciiTheme="majorHAnsi" w:hAnsiTheme="majorHAnsi"/>
          <w:lang w:val="en-GB"/>
        </w:rPr>
        <w:t xml:space="preserve"> </w:t>
      </w:r>
      <w:r w:rsidR="00544DC3" w:rsidRPr="00DB16AE">
        <w:rPr>
          <w:rFonts w:asciiTheme="majorHAnsi" w:hAnsiTheme="majorHAnsi"/>
          <w:lang w:val="en-GB"/>
        </w:rPr>
        <w:t xml:space="preserve">The concept is within framing theory presented more simplistic, and the two concepts are not identical. However, the concepts have many similarities and both concepts entail elements of power and naturalisation. When referring to the concept hegemony in the analysis, the research project is thus referring to both understandings of the concept. </w:t>
      </w:r>
    </w:p>
    <w:p w14:paraId="769FCE0E" w14:textId="35B3DB9C" w:rsidR="000E39E0" w:rsidRPr="00DB16AE" w:rsidRDefault="008D59C3" w:rsidP="00130A91">
      <w:pPr>
        <w:spacing w:line="360" w:lineRule="auto"/>
        <w:jc w:val="both"/>
        <w:rPr>
          <w:rFonts w:asciiTheme="majorHAnsi" w:hAnsiTheme="majorHAnsi"/>
          <w:lang w:val="en-GB"/>
        </w:rPr>
      </w:pPr>
      <w:r w:rsidRPr="00DB16AE">
        <w:rPr>
          <w:rFonts w:asciiTheme="majorHAnsi" w:hAnsiTheme="majorHAnsi"/>
          <w:lang w:val="en-GB"/>
        </w:rPr>
        <w:t>Framing theory</w:t>
      </w:r>
      <w:r w:rsidR="00615647" w:rsidRPr="00DB16AE">
        <w:rPr>
          <w:rFonts w:asciiTheme="majorHAnsi" w:hAnsiTheme="majorHAnsi"/>
          <w:lang w:val="en-GB"/>
        </w:rPr>
        <w:t xml:space="preserve"> also</w:t>
      </w:r>
      <w:r w:rsidRPr="00DB16AE">
        <w:rPr>
          <w:rFonts w:asciiTheme="majorHAnsi" w:hAnsiTheme="majorHAnsi"/>
          <w:lang w:val="en-GB"/>
        </w:rPr>
        <w:t xml:space="preserve"> presents a relevant concern in</w:t>
      </w:r>
      <w:r w:rsidR="00615647" w:rsidRPr="00DB16AE">
        <w:rPr>
          <w:rFonts w:asciiTheme="majorHAnsi" w:hAnsiTheme="majorHAnsi"/>
          <w:lang w:val="en-GB"/>
        </w:rPr>
        <w:t xml:space="preserve"> relation to</w:t>
      </w:r>
      <w:r w:rsidRPr="00DB16AE">
        <w:rPr>
          <w:rFonts w:asciiTheme="majorHAnsi" w:hAnsiTheme="majorHAnsi"/>
          <w:lang w:val="en-GB"/>
        </w:rPr>
        <w:t xml:space="preserve"> the analysis of</w:t>
      </w:r>
      <w:r w:rsidR="00615647" w:rsidRPr="00DB16AE">
        <w:rPr>
          <w:rFonts w:asciiTheme="majorHAnsi" w:hAnsiTheme="majorHAnsi"/>
          <w:lang w:val="en-GB"/>
        </w:rPr>
        <w:t xml:space="preserve"> </w:t>
      </w:r>
      <w:r w:rsidR="00B36086" w:rsidRPr="00DB16AE">
        <w:rPr>
          <w:rFonts w:asciiTheme="majorHAnsi" w:hAnsiTheme="majorHAnsi"/>
          <w:lang w:val="en-GB"/>
        </w:rPr>
        <w:t>framing in media presentation; naming</w:t>
      </w:r>
      <w:r w:rsidRPr="00DB16AE">
        <w:rPr>
          <w:rFonts w:asciiTheme="majorHAnsi" w:hAnsiTheme="majorHAnsi"/>
          <w:lang w:val="en-GB"/>
        </w:rPr>
        <w:t xml:space="preserve"> the found frames</w:t>
      </w:r>
      <w:r w:rsidR="00615647" w:rsidRPr="00DB16AE">
        <w:rPr>
          <w:rFonts w:asciiTheme="majorHAnsi" w:hAnsiTheme="majorHAnsi"/>
          <w:lang w:val="en-GB"/>
        </w:rPr>
        <w:t xml:space="preserve"> in an analysis, also </w:t>
      </w:r>
      <w:r w:rsidRPr="00DB16AE">
        <w:rPr>
          <w:rFonts w:asciiTheme="majorHAnsi" w:hAnsiTheme="majorHAnsi"/>
          <w:lang w:val="en-GB"/>
        </w:rPr>
        <w:t>implies a degree of framing.</w:t>
      </w:r>
      <w:r w:rsidR="000E39E0" w:rsidRPr="00DB16AE">
        <w:rPr>
          <w:rFonts w:asciiTheme="majorHAnsi" w:hAnsiTheme="majorHAnsi"/>
          <w:lang w:val="en-GB"/>
        </w:rPr>
        <w:t xml:space="preserve"> Accordingly this will also</w:t>
      </w:r>
      <w:r w:rsidR="00615647" w:rsidRPr="00DB16AE">
        <w:rPr>
          <w:rFonts w:asciiTheme="majorHAnsi" w:hAnsiTheme="majorHAnsi"/>
          <w:lang w:val="en-GB"/>
        </w:rPr>
        <w:t xml:space="preserve"> be taken into consideration, wh</w:t>
      </w:r>
      <w:r w:rsidR="00B36086" w:rsidRPr="00DB16AE">
        <w:rPr>
          <w:rFonts w:asciiTheme="majorHAnsi" w:hAnsiTheme="majorHAnsi"/>
          <w:lang w:val="en-GB"/>
        </w:rPr>
        <w:t>en conducting the later</w:t>
      </w:r>
      <w:r w:rsidR="00615647" w:rsidRPr="00DB16AE">
        <w:rPr>
          <w:rFonts w:asciiTheme="majorHAnsi" w:hAnsiTheme="majorHAnsi"/>
          <w:lang w:val="en-GB"/>
        </w:rPr>
        <w:t xml:space="preserve"> analysis of the Da</w:t>
      </w:r>
      <w:r w:rsidR="000E39E0" w:rsidRPr="00DB16AE">
        <w:rPr>
          <w:rFonts w:asciiTheme="majorHAnsi" w:hAnsiTheme="majorHAnsi"/>
          <w:lang w:val="en-GB"/>
        </w:rPr>
        <w:t>nish media discourse</w:t>
      </w:r>
      <w:r w:rsidR="00615647" w:rsidRPr="00DB16AE">
        <w:rPr>
          <w:rFonts w:asciiTheme="majorHAnsi" w:hAnsiTheme="majorHAnsi"/>
          <w:lang w:val="en-GB"/>
        </w:rPr>
        <w:t xml:space="preserve">. </w:t>
      </w:r>
      <w:r w:rsidR="005C716E" w:rsidRPr="00DB16AE">
        <w:rPr>
          <w:rFonts w:asciiTheme="majorHAnsi" w:hAnsiTheme="majorHAnsi"/>
          <w:lang w:val="en-GB"/>
        </w:rPr>
        <w:t xml:space="preserve">Framing theory furthermore clarifies the importance of a systematic and empirical approach to </w:t>
      </w:r>
      <w:r w:rsidR="007B162F" w:rsidRPr="00DB16AE">
        <w:rPr>
          <w:rFonts w:asciiTheme="majorHAnsi" w:hAnsiTheme="majorHAnsi"/>
          <w:lang w:val="en-GB"/>
        </w:rPr>
        <w:t>analysing</w:t>
      </w:r>
      <w:r w:rsidR="005C716E" w:rsidRPr="00DB16AE">
        <w:rPr>
          <w:rFonts w:asciiTheme="majorHAnsi" w:hAnsiTheme="majorHAnsi"/>
          <w:lang w:val="en-GB"/>
        </w:rPr>
        <w:t xml:space="preserve"> framing. (Tankard Jr. 2001: 116-117).</w:t>
      </w:r>
      <w:r w:rsidR="0010782C" w:rsidRPr="00DB16AE">
        <w:rPr>
          <w:rFonts w:asciiTheme="majorHAnsi" w:hAnsiTheme="majorHAnsi"/>
          <w:lang w:val="en-GB"/>
        </w:rPr>
        <w:t xml:space="preserve"> </w:t>
      </w:r>
      <w:r w:rsidR="00934A84" w:rsidRPr="00DB16AE">
        <w:rPr>
          <w:rFonts w:asciiTheme="majorHAnsi" w:hAnsiTheme="majorHAnsi"/>
          <w:lang w:val="en-GB"/>
        </w:rPr>
        <w:t xml:space="preserve"> The </w:t>
      </w:r>
      <w:r w:rsidR="00BF561A" w:rsidRPr="00DB16AE">
        <w:rPr>
          <w:rFonts w:asciiTheme="majorHAnsi" w:hAnsiTheme="majorHAnsi"/>
          <w:lang w:val="en-GB"/>
        </w:rPr>
        <w:t>systematically</w:t>
      </w:r>
      <w:r w:rsidR="00934A84" w:rsidRPr="00DB16AE">
        <w:rPr>
          <w:rFonts w:asciiTheme="majorHAnsi" w:hAnsiTheme="majorHAnsi"/>
          <w:lang w:val="en-GB"/>
        </w:rPr>
        <w:t xml:space="preserve"> approach of this discourse and frame analysis will be presented prior to the analysis.</w:t>
      </w:r>
    </w:p>
    <w:p w14:paraId="7488C1B7" w14:textId="77777777" w:rsidR="009A2EC4" w:rsidRPr="00DB16AE" w:rsidRDefault="009A2EC4" w:rsidP="00130A91">
      <w:pPr>
        <w:spacing w:line="360" w:lineRule="auto"/>
        <w:jc w:val="both"/>
        <w:rPr>
          <w:rFonts w:asciiTheme="majorHAnsi" w:hAnsiTheme="majorHAnsi"/>
          <w:lang w:val="en-GB"/>
        </w:rPr>
      </w:pPr>
    </w:p>
    <w:p w14:paraId="75F6794E" w14:textId="448F8524" w:rsidR="005459AB" w:rsidRPr="00DB16AE" w:rsidRDefault="005459AB" w:rsidP="00130A91">
      <w:pPr>
        <w:spacing w:line="360" w:lineRule="auto"/>
        <w:jc w:val="both"/>
        <w:rPr>
          <w:rFonts w:asciiTheme="majorHAnsi" w:hAnsiTheme="majorHAnsi"/>
          <w:lang w:val="en-GB"/>
        </w:rPr>
      </w:pPr>
      <w:r w:rsidRPr="00DB16AE">
        <w:rPr>
          <w:rFonts w:asciiTheme="majorHAnsi" w:hAnsiTheme="majorHAnsi"/>
          <w:lang w:val="en-GB"/>
        </w:rPr>
        <w:t>Both Framing theory and Fairclough’s cr</w:t>
      </w:r>
      <w:r w:rsidR="00B520C2" w:rsidRPr="00DB16AE">
        <w:rPr>
          <w:rFonts w:asciiTheme="majorHAnsi" w:hAnsiTheme="majorHAnsi"/>
          <w:lang w:val="en-GB"/>
        </w:rPr>
        <w:t>itical discourse analysis are</w:t>
      </w:r>
      <w:r w:rsidRPr="00DB16AE">
        <w:rPr>
          <w:rFonts w:asciiTheme="majorHAnsi" w:hAnsiTheme="majorHAnsi"/>
          <w:lang w:val="en-GB"/>
        </w:rPr>
        <w:t xml:space="preserve"> concerned with the medias presentation of social subjects or problems and ascribe the media presentation great power.</w:t>
      </w:r>
      <w:r w:rsidR="00B45E56" w:rsidRPr="00DB16AE">
        <w:rPr>
          <w:rFonts w:asciiTheme="majorHAnsi" w:hAnsiTheme="majorHAnsi"/>
          <w:lang w:val="en-GB"/>
        </w:rPr>
        <w:t xml:space="preserve"> (Fairclough 1995</w:t>
      </w:r>
      <w:r w:rsidR="00503AB7" w:rsidRPr="00DB16AE">
        <w:rPr>
          <w:rFonts w:asciiTheme="majorHAnsi" w:hAnsiTheme="majorHAnsi"/>
          <w:lang w:val="en-GB"/>
        </w:rPr>
        <w:t>b</w:t>
      </w:r>
      <w:r w:rsidR="00B45E56" w:rsidRPr="00DB16AE">
        <w:rPr>
          <w:rFonts w:asciiTheme="majorHAnsi" w:hAnsiTheme="majorHAnsi"/>
          <w:lang w:val="en-GB"/>
        </w:rPr>
        <w:t>: 45-48)</w:t>
      </w:r>
      <w:r w:rsidRPr="00DB16AE">
        <w:rPr>
          <w:rFonts w:asciiTheme="majorHAnsi" w:hAnsiTheme="majorHAnsi"/>
          <w:lang w:val="en-GB"/>
        </w:rPr>
        <w:t xml:space="preserve"> The object of analysis within the two approaches is thus very similar, which makes it relatively unproblematic to combine framing-perspectives with the critical discourse analysis.</w:t>
      </w:r>
    </w:p>
    <w:p w14:paraId="06D4F75E" w14:textId="77777777" w:rsidR="00BF6AB0" w:rsidRPr="00DB16AE" w:rsidRDefault="00BF6AB0" w:rsidP="00130A91">
      <w:pPr>
        <w:spacing w:line="360" w:lineRule="auto"/>
        <w:jc w:val="both"/>
        <w:rPr>
          <w:rFonts w:asciiTheme="majorHAnsi" w:hAnsiTheme="majorHAnsi"/>
          <w:lang w:val="en-GB"/>
        </w:rPr>
      </w:pPr>
    </w:p>
    <w:p w14:paraId="53F87776" w14:textId="2C0755CF" w:rsidR="009647BF" w:rsidRPr="00DB16AE" w:rsidRDefault="005459AB" w:rsidP="00130A91">
      <w:pPr>
        <w:spacing w:line="360" w:lineRule="auto"/>
        <w:jc w:val="both"/>
        <w:rPr>
          <w:rFonts w:asciiTheme="majorHAnsi" w:hAnsiTheme="majorHAnsi"/>
          <w:lang w:val="en-GB"/>
        </w:rPr>
      </w:pPr>
      <w:r w:rsidRPr="00DB16AE">
        <w:rPr>
          <w:rFonts w:asciiTheme="majorHAnsi" w:hAnsiTheme="majorHAnsi"/>
          <w:lang w:val="en-GB"/>
        </w:rPr>
        <w:t xml:space="preserve">The Framing-theory, </w:t>
      </w:r>
      <w:r w:rsidR="00295EF9" w:rsidRPr="00DB16AE">
        <w:rPr>
          <w:rFonts w:asciiTheme="majorHAnsi" w:hAnsiTheme="majorHAnsi"/>
          <w:lang w:val="en-GB"/>
        </w:rPr>
        <w:t>nevertheless</w:t>
      </w:r>
      <w:r w:rsidRPr="00DB16AE">
        <w:rPr>
          <w:rFonts w:asciiTheme="majorHAnsi" w:hAnsiTheme="majorHAnsi"/>
          <w:lang w:val="en-GB"/>
        </w:rPr>
        <w:t>, contribute</w:t>
      </w:r>
      <w:r w:rsidR="00BF6AB0" w:rsidRPr="00DB16AE">
        <w:rPr>
          <w:rFonts w:asciiTheme="majorHAnsi" w:hAnsiTheme="majorHAnsi"/>
          <w:lang w:val="en-GB"/>
        </w:rPr>
        <w:t>s</w:t>
      </w:r>
      <w:r w:rsidRPr="00DB16AE">
        <w:rPr>
          <w:rFonts w:asciiTheme="majorHAnsi" w:hAnsiTheme="majorHAnsi"/>
          <w:lang w:val="en-GB"/>
        </w:rPr>
        <w:t xml:space="preserve"> with useful perspectives on how presentation is used actively by journalist</w:t>
      </w:r>
      <w:r w:rsidR="00B520C2" w:rsidRPr="00DB16AE">
        <w:rPr>
          <w:rFonts w:asciiTheme="majorHAnsi" w:hAnsiTheme="majorHAnsi"/>
          <w:lang w:val="en-GB"/>
        </w:rPr>
        <w:t>s</w:t>
      </w:r>
      <w:r w:rsidRPr="00DB16AE">
        <w:rPr>
          <w:rFonts w:asciiTheme="majorHAnsi" w:hAnsiTheme="majorHAnsi"/>
          <w:lang w:val="en-GB"/>
        </w:rPr>
        <w:t xml:space="preserve"> and politicians.</w:t>
      </w:r>
      <w:r w:rsidR="00BF6AB0" w:rsidRPr="00DB16AE">
        <w:rPr>
          <w:rFonts w:asciiTheme="majorHAnsi" w:hAnsiTheme="majorHAnsi"/>
          <w:lang w:val="en-GB"/>
        </w:rPr>
        <w:t xml:space="preserve"> </w:t>
      </w:r>
      <w:r w:rsidRPr="00DB16AE">
        <w:rPr>
          <w:rFonts w:asciiTheme="majorHAnsi" w:hAnsiTheme="majorHAnsi"/>
          <w:lang w:val="en-GB"/>
        </w:rPr>
        <w:t>Furthermore</w:t>
      </w:r>
      <w:r w:rsidR="00B520C2" w:rsidRPr="00DB16AE">
        <w:rPr>
          <w:rFonts w:asciiTheme="majorHAnsi" w:hAnsiTheme="majorHAnsi"/>
          <w:lang w:val="en-GB"/>
        </w:rPr>
        <w:t xml:space="preserve"> the Framing-approaches stress</w:t>
      </w:r>
      <w:r w:rsidRPr="00DB16AE">
        <w:rPr>
          <w:rFonts w:asciiTheme="majorHAnsi" w:hAnsiTheme="majorHAnsi"/>
          <w:lang w:val="en-GB"/>
        </w:rPr>
        <w:t xml:space="preserve"> </w:t>
      </w:r>
      <w:r w:rsidR="00BF6AB0" w:rsidRPr="00DB16AE">
        <w:rPr>
          <w:rFonts w:asciiTheme="majorHAnsi" w:hAnsiTheme="majorHAnsi"/>
          <w:lang w:val="en-GB"/>
        </w:rPr>
        <w:t xml:space="preserve">the importance of a systematic </w:t>
      </w:r>
      <w:r w:rsidRPr="00DB16AE">
        <w:rPr>
          <w:rFonts w:asciiTheme="majorHAnsi" w:hAnsiTheme="majorHAnsi"/>
          <w:lang w:val="en-GB"/>
        </w:rPr>
        <w:t>approach</w:t>
      </w:r>
      <w:r w:rsidR="00BF6AB0" w:rsidRPr="00DB16AE">
        <w:rPr>
          <w:rFonts w:asciiTheme="majorHAnsi" w:hAnsiTheme="majorHAnsi"/>
          <w:lang w:val="en-GB"/>
        </w:rPr>
        <w:t xml:space="preserve"> to both the selectio</w:t>
      </w:r>
      <w:r w:rsidR="000E39E0" w:rsidRPr="00DB16AE">
        <w:rPr>
          <w:rFonts w:asciiTheme="majorHAnsi" w:hAnsiTheme="majorHAnsi"/>
          <w:lang w:val="en-GB"/>
        </w:rPr>
        <w:t>n of material and the conducting</w:t>
      </w:r>
      <w:r w:rsidR="00BF6AB0" w:rsidRPr="00DB16AE">
        <w:rPr>
          <w:rFonts w:asciiTheme="majorHAnsi" w:hAnsiTheme="majorHAnsi"/>
          <w:lang w:val="en-GB"/>
        </w:rPr>
        <w:t xml:space="preserve"> of the analysis, which is found to be very useful for the analysis in question as </w:t>
      </w:r>
      <w:proofErr w:type="gramStart"/>
      <w:r w:rsidR="0067400B" w:rsidRPr="00DB16AE">
        <w:rPr>
          <w:rFonts w:asciiTheme="majorHAnsi" w:hAnsiTheme="majorHAnsi"/>
          <w:lang w:val="en-GB"/>
        </w:rPr>
        <w:t>it</w:t>
      </w:r>
      <w:proofErr w:type="gramEnd"/>
      <w:r w:rsidR="00BF6AB0" w:rsidRPr="00DB16AE">
        <w:rPr>
          <w:rFonts w:asciiTheme="majorHAnsi" w:hAnsiTheme="majorHAnsi"/>
          <w:lang w:val="en-GB"/>
        </w:rPr>
        <w:t xml:space="preserve"> will include a relatively large amount of articles. </w:t>
      </w:r>
    </w:p>
    <w:p w14:paraId="398F8C17" w14:textId="77777777" w:rsidR="00387EF1" w:rsidRPr="00DB16AE" w:rsidRDefault="00387EF1" w:rsidP="00130A91">
      <w:pPr>
        <w:spacing w:line="360" w:lineRule="auto"/>
        <w:jc w:val="both"/>
        <w:rPr>
          <w:rStyle w:val="longtext"/>
          <w:rFonts w:asciiTheme="majorHAnsi" w:hAnsiTheme="majorHAnsi"/>
          <w:lang w:val="en-GB"/>
        </w:rPr>
      </w:pPr>
    </w:p>
    <w:p w14:paraId="2BD9F0B3" w14:textId="6269DCE0" w:rsidR="009647BF" w:rsidRPr="00DB16AE" w:rsidRDefault="00C5224D" w:rsidP="00130A91">
      <w:pPr>
        <w:pStyle w:val="Heading2"/>
        <w:spacing w:line="360" w:lineRule="auto"/>
        <w:jc w:val="both"/>
        <w:rPr>
          <w:lang w:val="en-GB"/>
        </w:rPr>
      </w:pPr>
      <w:bookmarkStart w:id="16" w:name="_Toc233790792"/>
      <w:r w:rsidRPr="00DB16AE">
        <w:rPr>
          <w:lang w:val="en-GB"/>
        </w:rPr>
        <w:t>2.8</w:t>
      </w:r>
      <w:r w:rsidR="00D51B18" w:rsidRPr="00DB16AE">
        <w:rPr>
          <w:lang w:val="en-GB"/>
        </w:rPr>
        <w:t xml:space="preserve"> </w:t>
      </w:r>
      <w:r w:rsidR="009647BF" w:rsidRPr="00DB16AE">
        <w:rPr>
          <w:lang w:val="en-GB"/>
        </w:rPr>
        <w:t>Introduction to</w:t>
      </w:r>
      <w:r w:rsidR="00EB155E" w:rsidRPr="00DB16AE">
        <w:rPr>
          <w:lang w:val="en-GB"/>
        </w:rPr>
        <w:t xml:space="preserve"> the Empirical Framework of the P</w:t>
      </w:r>
      <w:r w:rsidR="009647BF" w:rsidRPr="00DB16AE">
        <w:rPr>
          <w:lang w:val="en-GB"/>
        </w:rPr>
        <w:t>roject</w:t>
      </w:r>
      <w:bookmarkEnd w:id="16"/>
    </w:p>
    <w:p w14:paraId="3CF4CA48" w14:textId="72F64468" w:rsidR="009647BF" w:rsidRPr="00DB16AE" w:rsidRDefault="009647BF" w:rsidP="00130A91">
      <w:pPr>
        <w:spacing w:line="360" w:lineRule="auto"/>
        <w:jc w:val="both"/>
        <w:rPr>
          <w:rFonts w:asciiTheme="majorHAnsi" w:hAnsiTheme="majorHAnsi"/>
          <w:lang w:val="en-GB"/>
        </w:rPr>
      </w:pPr>
      <w:r w:rsidRPr="00DB16AE">
        <w:rPr>
          <w:rFonts w:asciiTheme="majorHAnsi" w:hAnsiTheme="majorHAnsi"/>
          <w:lang w:val="en-GB"/>
        </w:rPr>
        <w:t>In the following section the delimitation of the empirical material, will be presented. The empirical material primarily constituting the basis of this thesis and laying the ground for the answering</w:t>
      </w:r>
      <w:r w:rsidR="00620EF3" w:rsidRPr="00DB16AE">
        <w:rPr>
          <w:rFonts w:asciiTheme="majorHAnsi" w:hAnsiTheme="majorHAnsi"/>
          <w:lang w:val="en-GB"/>
        </w:rPr>
        <w:t xml:space="preserve"> of the research question is, 84</w:t>
      </w:r>
      <w:r w:rsidRPr="00DB16AE">
        <w:rPr>
          <w:rFonts w:asciiTheme="majorHAnsi" w:hAnsiTheme="majorHAnsi"/>
          <w:lang w:val="en-GB"/>
        </w:rPr>
        <w:t xml:space="preserve"> articles from a wide selection of Danish national newspapers. The selection and demarcation of articles will</w:t>
      </w:r>
      <w:r w:rsidR="00BF561A" w:rsidRPr="00DB16AE">
        <w:rPr>
          <w:rFonts w:asciiTheme="majorHAnsi" w:hAnsiTheme="majorHAnsi"/>
          <w:lang w:val="en-GB"/>
        </w:rPr>
        <w:t>, acco</w:t>
      </w:r>
      <w:r w:rsidR="00FD555F" w:rsidRPr="00DB16AE">
        <w:rPr>
          <w:rFonts w:asciiTheme="majorHAnsi" w:hAnsiTheme="majorHAnsi"/>
          <w:lang w:val="en-GB"/>
        </w:rPr>
        <w:t>rding to the principles of fram</w:t>
      </w:r>
      <w:r w:rsidR="00BF6626" w:rsidRPr="00DB16AE">
        <w:rPr>
          <w:rFonts w:asciiTheme="majorHAnsi" w:hAnsiTheme="majorHAnsi"/>
          <w:lang w:val="en-GB"/>
        </w:rPr>
        <w:t xml:space="preserve">ing theory </w:t>
      </w:r>
      <w:r w:rsidR="00BF561A" w:rsidRPr="00DB16AE">
        <w:rPr>
          <w:rFonts w:asciiTheme="majorHAnsi" w:hAnsiTheme="majorHAnsi"/>
          <w:lang w:val="en-GB"/>
        </w:rPr>
        <w:t>be further elaborated</w:t>
      </w:r>
      <w:r w:rsidR="00BF6626" w:rsidRPr="00DB16AE">
        <w:rPr>
          <w:rFonts w:asciiTheme="majorHAnsi" w:hAnsiTheme="majorHAnsi"/>
          <w:lang w:val="en-GB"/>
        </w:rPr>
        <w:t xml:space="preserve"> in this section.</w:t>
      </w:r>
    </w:p>
    <w:p w14:paraId="7B4DCE74" w14:textId="77777777" w:rsidR="00BF6626" w:rsidRPr="00DB16AE" w:rsidRDefault="00BF6626" w:rsidP="00130A91">
      <w:pPr>
        <w:spacing w:line="360" w:lineRule="auto"/>
        <w:jc w:val="both"/>
        <w:rPr>
          <w:rFonts w:asciiTheme="majorHAnsi" w:hAnsiTheme="majorHAnsi"/>
          <w:b/>
          <w:lang w:val="en-GB"/>
        </w:rPr>
      </w:pPr>
    </w:p>
    <w:p w14:paraId="14AF9F67" w14:textId="0999A8B9" w:rsidR="00BE27AF" w:rsidRPr="00DB16AE" w:rsidRDefault="00BE27AF" w:rsidP="00130A91">
      <w:pPr>
        <w:spacing w:line="360" w:lineRule="auto"/>
        <w:jc w:val="both"/>
        <w:rPr>
          <w:rFonts w:asciiTheme="majorHAnsi" w:hAnsiTheme="majorHAnsi"/>
          <w:lang w:val="en-GB"/>
        </w:rPr>
      </w:pPr>
      <w:r w:rsidRPr="00DB16AE">
        <w:rPr>
          <w:rFonts w:asciiTheme="majorHAnsi" w:hAnsiTheme="majorHAnsi"/>
          <w:lang w:val="en-GB"/>
        </w:rPr>
        <w:t>Choosing to base the empirical framework on written newspaper articles is primarily due to the quality of often in depth descriptions in the newspaper-m</w:t>
      </w:r>
      <w:r w:rsidR="00334154" w:rsidRPr="00DB16AE">
        <w:rPr>
          <w:rFonts w:asciiTheme="majorHAnsi" w:hAnsiTheme="majorHAnsi"/>
          <w:lang w:val="en-GB"/>
        </w:rPr>
        <w:t xml:space="preserve">edia. The written articles </w:t>
      </w:r>
      <w:r w:rsidR="00167ADA" w:rsidRPr="00DB16AE">
        <w:rPr>
          <w:rFonts w:asciiTheme="majorHAnsi" w:hAnsiTheme="majorHAnsi"/>
          <w:lang w:val="en-GB"/>
        </w:rPr>
        <w:t>entail</w:t>
      </w:r>
      <w:r w:rsidRPr="00DB16AE">
        <w:rPr>
          <w:rFonts w:asciiTheme="majorHAnsi" w:hAnsiTheme="majorHAnsi"/>
          <w:lang w:val="en-GB"/>
        </w:rPr>
        <w:t xml:space="preserve"> a great potential to investigate the arguments behind the articulated discourses.</w:t>
      </w:r>
      <w:r w:rsidR="00620EF3" w:rsidRPr="00DB16AE">
        <w:rPr>
          <w:rFonts w:asciiTheme="majorHAnsi" w:hAnsiTheme="majorHAnsi"/>
          <w:lang w:val="en-GB"/>
        </w:rPr>
        <w:t xml:space="preserve"> It can furthermore</w:t>
      </w:r>
      <w:r w:rsidR="0009236E" w:rsidRPr="00DB16AE">
        <w:rPr>
          <w:rFonts w:asciiTheme="majorHAnsi" w:hAnsiTheme="majorHAnsi"/>
          <w:lang w:val="en-GB"/>
        </w:rPr>
        <w:t xml:space="preserve"> be assumed that a certain amount of concentration and attention is present when reading a newspaper article. </w:t>
      </w:r>
      <w:r w:rsidRPr="00DB16AE">
        <w:rPr>
          <w:rFonts w:asciiTheme="majorHAnsi" w:hAnsiTheme="majorHAnsi"/>
          <w:lang w:val="en-GB"/>
        </w:rPr>
        <w:t xml:space="preserve">However, it should be stressed that this </w:t>
      </w:r>
      <w:r w:rsidR="00BF561A" w:rsidRPr="00DB16AE">
        <w:rPr>
          <w:rFonts w:asciiTheme="majorHAnsi" w:hAnsiTheme="majorHAnsi"/>
          <w:lang w:val="en-GB"/>
        </w:rPr>
        <w:t>research project</w:t>
      </w:r>
      <w:r w:rsidRPr="00DB16AE">
        <w:rPr>
          <w:rFonts w:asciiTheme="majorHAnsi" w:hAnsiTheme="majorHAnsi"/>
          <w:lang w:val="en-GB"/>
        </w:rPr>
        <w:t xml:space="preserve"> cannot conclude, whether the newspapers </w:t>
      </w:r>
      <w:r w:rsidR="00B520C2" w:rsidRPr="00DB16AE">
        <w:rPr>
          <w:rFonts w:asciiTheme="majorHAnsi" w:hAnsiTheme="majorHAnsi"/>
          <w:lang w:val="en-GB"/>
        </w:rPr>
        <w:t>are more influential</w:t>
      </w:r>
      <w:r w:rsidRPr="00DB16AE">
        <w:rPr>
          <w:rFonts w:asciiTheme="majorHAnsi" w:hAnsiTheme="majorHAnsi"/>
          <w:lang w:val="en-GB"/>
        </w:rPr>
        <w:t xml:space="preserve"> </w:t>
      </w:r>
      <w:r w:rsidR="0067400B" w:rsidRPr="00DB16AE">
        <w:rPr>
          <w:rFonts w:asciiTheme="majorHAnsi" w:hAnsiTheme="majorHAnsi"/>
          <w:lang w:val="en-GB"/>
        </w:rPr>
        <w:t xml:space="preserve">than </w:t>
      </w:r>
      <w:r w:rsidRPr="00DB16AE">
        <w:rPr>
          <w:rFonts w:asciiTheme="majorHAnsi" w:hAnsiTheme="majorHAnsi"/>
          <w:lang w:val="en-GB"/>
        </w:rPr>
        <w:t>e.g., the</w:t>
      </w:r>
      <w:r w:rsidR="00167ADA" w:rsidRPr="00DB16AE">
        <w:rPr>
          <w:rFonts w:asciiTheme="majorHAnsi" w:hAnsiTheme="majorHAnsi"/>
          <w:lang w:val="en-GB"/>
        </w:rPr>
        <w:t xml:space="preserve"> radio or</w:t>
      </w:r>
      <w:r w:rsidR="00B520C2" w:rsidRPr="00DB16AE">
        <w:rPr>
          <w:rFonts w:asciiTheme="majorHAnsi" w:hAnsiTheme="majorHAnsi"/>
          <w:lang w:val="en-GB"/>
        </w:rPr>
        <w:t xml:space="preserve"> television broadcast</w:t>
      </w:r>
      <w:r w:rsidR="00BD7BD0" w:rsidRPr="00DB16AE">
        <w:rPr>
          <w:rFonts w:asciiTheme="majorHAnsi" w:hAnsiTheme="majorHAnsi"/>
          <w:lang w:val="en-GB"/>
        </w:rPr>
        <w:t>s</w:t>
      </w:r>
      <w:r w:rsidRPr="00DB16AE">
        <w:rPr>
          <w:rFonts w:asciiTheme="majorHAnsi" w:hAnsiTheme="majorHAnsi"/>
          <w:lang w:val="en-GB"/>
        </w:rPr>
        <w:t xml:space="preserve">. </w:t>
      </w:r>
      <w:r w:rsidR="00BF561A" w:rsidRPr="00DB16AE">
        <w:rPr>
          <w:rFonts w:asciiTheme="majorHAnsi" w:hAnsiTheme="majorHAnsi"/>
          <w:lang w:val="en-GB"/>
        </w:rPr>
        <w:t>Delimiting the discourse analysis to solely focussing on</w:t>
      </w:r>
      <w:r w:rsidR="0067400B" w:rsidRPr="00DB16AE">
        <w:rPr>
          <w:rFonts w:asciiTheme="majorHAnsi" w:hAnsiTheme="majorHAnsi"/>
          <w:lang w:val="en-GB"/>
        </w:rPr>
        <w:t xml:space="preserve"> media and</w:t>
      </w:r>
      <w:r w:rsidR="00BF561A" w:rsidRPr="00DB16AE">
        <w:rPr>
          <w:rFonts w:asciiTheme="majorHAnsi" w:hAnsiTheme="majorHAnsi"/>
          <w:lang w:val="en-GB"/>
        </w:rPr>
        <w:t xml:space="preserve"> newspapers entai</w:t>
      </w:r>
      <w:r w:rsidR="00822A9E" w:rsidRPr="00DB16AE">
        <w:rPr>
          <w:rFonts w:asciiTheme="majorHAnsi" w:hAnsiTheme="majorHAnsi"/>
          <w:lang w:val="en-GB"/>
        </w:rPr>
        <w:t>ls that only a part of the factors influencing the discourses in society are being analysed. Nevertheless, it can be assumed that many of the discourses presented in the newspaper</w:t>
      </w:r>
      <w:r w:rsidR="005F4515" w:rsidRPr="00DB16AE">
        <w:rPr>
          <w:rFonts w:asciiTheme="majorHAnsi" w:hAnsiTheme="majorHAnsi"/>
          <w:lang w:val="en-GB"/>
        </w:rPr>
        <w:t>s</w:t>
      </w:r>
      <w:r w:rsidR="00822A9E" w:rsidRPr="00DB16AE">
        <w:rPr>
          <w:rFonts w:asciiTheme="majorHAnsi" w:hAnsiTheme="majorHAnsi"/>
          <w:lang w:val="en-GB"/>
        </w:rPr>
        <w:t xml:space="preserve"> will also be present in other media.</w:t>
      </w:r>
    </w:p>
    <w:p w14:paraId="415B2D48" w14:textId="77777777" w:rsidR="009647BF" w:rsidRPr="00DB16AE" w:rsidRDefault="009647BF" w:rsidP="00130A91">
      <w:pPr>
        <w:spacing w:line="360" w:lineRule="auto"/>
        <w:jc w:val="both"/>
        <w:rPr>
          <w:rFonts w:asciiTheme="majorHAnsi" w:hAnsiTheme="majorHAnsi"/>
          <w:b/>
          <w:lang w:val="en-GB"/>
        </w:rPr>
      </w:pPr>
    </w:p>
    <w:p w14:paraId="61E4FCEB" w14:textId="58366A06" w:rsidR="009647BF" w:rsidRPr="00DB16AE" w:rsidRDefault="009647BF" w:rsidP="00130A91">
      <w:pPr>
        <w:spacing w:line="360" w:lineRule="auto"/>
        <w:jc w:val="both"/>
        <w:rPr>
          <w:rFonts w:asciiTheme="majorHAnsi" w:hAnsiTheme="majorHAnsi"/>
          <w:lang w:val="en-GB"/>
        </w:rPr>
      </w:pPr>
      <w:r w:rsidRPr="00DB16AE">
        <w:rPr>
          <w:rFonts w:asciiTheme="majorHAnsi" w:hAnsiTheme="majorHAnsi"/>
          <w:lang w:val="en-GB"/>
        </w:rPr>
        <w:t>On the 21</w:t>
      </w:r>
      <w:r w:rsidRPr="00DB16AE">
        <w:rPr>
          <w:rFonts w:asciiTheme="majorHAnsi" w:hAnsiTheme="majorHAnsi"/>
          <w:vertAlign w:val="superscript"/>
          <w:lang w:val="en-GB"/>
        </w:rPr>
        <w:t>st</w:t>
      </w:r>
      <w:r w:rsidRPr="00DB16AE">
        <w:rPr>
          <w:rFonts w:asciiTheme="majorHAnsi" w:hAnsiTheme="majorHAnsi"/>
          <w:lang w:val="en-GB"/>
        </w:rPr>
        <w:t xml:space="preserve"> of January 2011 the European Court of Justice passed judgement in the case M.S.S vs. Belgium.</w:t>
      </w:r>
      <w:r w:rsidRPr="00DB16AE">
        <w:rPr>
          <w:rStyle w:val="FootnoteReference"/>
          <w:rFonts w:asciiTheme="majorHAnsi" w:hAnsiTheme="majorHAnsi"/>
          <w:lang w:val="en-GB"/>
        </w:rPr>
        <w:footnoteReference w:id="8"/>
      </w:r>
      <w:r w:rsidRPr="00DB16AE">
        <w:rPr>
          <w:rFonts w:asciiTheme="majorHAnsi" w:hAnsiTheme="majorHAnsi"/>
          <w:lang w:val="en-GB"/>
        </w:rPr>
        <w:t xml:space="preserve"> This judgement declared, that the situation for asylum seekers in Greece is not in accordance with international human rights and the possibility of returning asylum seekers to Greece, provided by the Dublin regulation, was </w:t>
      </w:r>
      <w:r w:rsidR="00167ADA" w:rsidRPr="00DB16AE">
        <w:rPr>
          <w:rFonts w:asciiTheme="majorHAnsi" w:hAnsiTheme="majorHAnsi"/>
          <w:lang w:val="en-GB"/>
        </w:rPr>
        <w:t>temporarily sustained</w:t>
      </w:r>
      <w:r w:rsidRPr="00DB16AE">
        <w:rPr>
          <w:rFonts w:asciiTheme="majorHAnsi" w:hAnsiTheme="majorHAnsi"/>
          <w:lang w:val="en-GB"/>
        </w:rPr>
        <w:t>. This judgement marks a def</w:t>
      </w:r>
      <w:r w:rsidR="00167ADA" w:rsidRPr="00DB16AE">
        <w:rPr>
          <w:rFonts w:asciiTheme="majorHAnsi" w:hAnsiTheme="majorHAnsi"/>
          <w:lang w:val="en-GB"/>
        </w:rPr>
        <w:t>ining point in EU history, because</w:t>
      </w:r>
      <w:r w:rsidRPr="00DB16AE">
        <w:rPr>
          <w:rFonts w:asciiTheme="majorHAnsi" w:hAnsiTheme="majorHAnsi"/>
          <w:lang w:val="en-GB"/>
        </w:rPr>
        <w:t xml:space="preserve"> it by the European Court of justice was </w:t>
      </w:r>
      <w:r w:rsidR="00167ADA" w:rsidRPr="00DB16AE">
        <w:rPr>
          <w:rFonts w:asciiTheme="majorHAnsi" w:hAnsiTheme="majorHAnsi"/>
          <w:lang w:val="en-GB"/>
        </w:rPr>
        <w:t>declared that a EU Member S</w:t>
      </w:r>
      <w:r w:rsidRPr="00DB16AE">
        <w:rPr>
          <w:rFonts w:asciiTheme="majorHAnsi" w:hAnsiTheme="majorHAnsi"/>
          <w:lang w:val="en-GB"/>
        </w:rPr>
        <w:t xml:space="preserve">tate </w:t>
      </w:r>
      <w:r w:rsidR="00822A9E" w:rsidRPr="00DB16AE">
        <w:rPr>
          <w:rFonts w:asciiTheme="majorHAnsi" w:hAnsiTheme="majorHAnsi"/>
          <w:lang w:val="en-GB"/>
        </w:rPr>
        <w:t>could</w:t>
      </w:r>
      <w:r w:rsidR="00167ADA" w:rsidRPr="00DB16AE">
        <w:rPr>
          <w:rFonts w:asciiTheme="majorHAnsi" w:hAnsiTheme="majorHAnsi"/>
          <w:lang w:val="en-GB"/>
        </w:rPr>
        <w:t xml:space="preserve"> no</w:t>
      </w:r>
      <w:r w:rsidR="00822A9E" w:rsidRPr="00DB16AE">
        <w:rPr>
          <w:rFonts w:asciiTheme="majorHAnsi" w:hAnsiTheme="majorHAnsi"/>
          <w:lang w:val="en-GB"/>
        </w:rPr>
        <w:t>t</w:t>
      </w:r>
      <w:r w:rsidR="00167ADA" w:rsidRPr="00DB16AE">
        <w:rPr>
          <w:rFonts w:asciiTheme="majorHAnsi" w:hAnsiTheme="majorHAnsi"/>
          <w:lang w:val="en-GB"/>
        </w:rPr>
        <w:t xml:space="preserve"> simply assume that other </w:t>
      </w:r>
      <w:r w:rsidR="00227D65" w:rsidRPr="00DB16AE">
        <w:rPr>
          <w:rFonts w:asciiTheme="majorHAnsi" w:hAnsiTheme="majorHAnsi"/>
          <w:lang w:val="en-GB"/>
        </w:rPr>
        <w:t>Member States</w:t>
      </w:r>
      <w:r w:rsidR="00167ADA" w:rsidRPr="00DB16AE">
        <w:rPr>
          <w:rFonts w:asciiTheme="majorHAnsi" w:hAnsiTheme="majorHAnsi"/>
          <w:lang w:val="en-GB"/>
        </w:rPr>
        <w:t xml:space="preserve"> respect the Human R</w:t>
      </w:r>
      <w:r w:rsidRPr="00DB16AE">
        <w:rPr>
          <w:rFonts w:asciiTheme="majorHAnsi" w:hAnsiTheme="majorHAnsi"/>
          <w:lang w:val="en-GB"/>
        </w:rPr>
        <w:t xml:space="preserve">ights. The verdict caused awareness on the humanitarian situation and the conditions for asylum seekers in Greece. </w:t>
      </w:r>
      <w:r w:rsidR="00620EF3" w:rsidRPr="00DB16AE">
        <w:rPr>
          <w:rFonts w:asciiTheme="majorHAnsi" w:hAnsiTheme="majorHAnsi"/>
          <w:lang w:val="en-GB"/>
        </w:rPr>
        <w:t>It can be assumed that the media has also covered the story in</w:t>
      </w:r>
      <w:r w:rsidR="0067400B" w:rsidRPr="00DB16AE">
        <w:rPr>
          <w:rFonts w:asciiTheme="majorHAnsi" w:hAnsiTheme="majorHAnsi"/>
          <w:lang w:val="en-GB"/>
        </w:rPr>
        <w:t xml:space="preserve"> the</w:t>
      </w:r>
      <w:r w:rsidR="00620EF3" w:rsidRPr="00DB16AE">
        <w:rPr>
          <w:rFonts w:asciiTheme="majorHAnsi" w:hAnsiTheme="majorHAnsi"/>
          <w:lang w:val="en-GB"/>
        </w:rPr>
        <w:t xml:space="preserve"> immediate time before the verdict and </w:t>
      </w:r>
      <w:r w:rsidRPr="00DB16AE">
        <w:rPr>
          <w:rFonts w:asciiTheme="majorHAnsi" w:hAnsiTheme="majorHAnsi"/>
          <w:lang w:val="en-GB"/>
        </w:rPr>
        <w:t>the appointed day</w:t>
      </w:r>
      <w:r w:rsidR="00620EF3" w:rsidRPr="00DB16AE">
        <w:rPr>
          <w:rFonts w:asciiTheme="majorHAnsi" w:hAnsiTheme="majorHAnsi"/>
          <w:lang w:val="en-GB"/>
        </w:rPr>
        <w:t xml:space="preserve"> has thus been set to the 16</w:t>
      </w:r>
      <w:r w:rsidR="00620EF3" w:rsidRPr="00DB16AE">
        <w:rPr>
          <w:rFonts w:asciiTheme="majorHAnsi" w:hAnsiTheme="majorHAnsi"/>
          <w:vertAlign w:val="superscript"/>
          <w:lang w:val="en-GB"/>
        </w:rPr>
        <w:t>th</w:t>
      </w:r>
      <w:r w:rsidR="005F4515" w:rsidRPr="00DB16AE">
        <w:rPr>
          <w:rFonts w:asciiTheme="majorHAnsi" w:hAnsiTheme="majorHAnsi"/>
          <w:lang w:val="en-GB"/>
        </w:rPr>
        <w:t xml:space="preserve"> of January 2011, five</w:t>
      </w:r>
      <w:r w:rsidR="00620EF3" w:rsidRPr="00DB16AE">
        <w:rPr>
          <w:rFonts w:asciiTheme="majorHAnsi" w:hAnsiTheme="majorHAnsi"/>
          <w:lang w:val="en-GB"/>
        </w:rPr>
        <w:t xml:space="preserve"> days prior the day of judgement. T</w:t>
      </w:r>
      <w:r w:rsidRPr="00DB16AE">
        <w:rPr>
          <w:rFonts w:asciiTheme="majorHAnsi" w:hAnsiTheme="majorHAnsi"/>
          <w:lang w:val="en-GB"/>
        </w:rPr>
        <w:t>he critical</w:t>
      </w:r>
      <w:r w:rsidR="00620EF3" w:rsidRPr="00DB16AE">
        <w:rPr>
          <w:rFonts w:asciiTheme="majorHAnsi" w:hAnsiTheme="majorHAnsi"/>
          <w:lang w:val="en-GB"/>
        </w:rPr>
        <w:t xml:space="preserve"> discourse</w:t>
      </w:r>
      <w:r w:rsidRPr="00DB16AE">
        <w:rPr>
          <w:rFonts w:asciiTheme="majorHAnsi" w:hAnsiTheme="majorHAnsi"/>
          <w:lang w:val="en-GB"/>
        </w:rPr>
        <w:t xml:space="preserve"> analysis includes all articles written about the subject of asylum and Greece </w:t>
      </w:r>
      <w:r w:rsidR="00620EF3" w:rsidRPr="00DB16AE">
        <w:rPr>
          <w:rFonts w:asciiTheme="majorHAnsi" w:hAnsiTheme="majorHAnsi"/>
          <w:lang w:val="en-GB"/>
        </w:rPr>
        <w:t>in Danish newspapers since the 16</w:t>
      </w:r>
      <w:r w:rsidR="00620EF3" w:rsidRPr="00DB16AE">
        <w:rPr>
          <w:rFonts w:asciiTheme="majorHAnsi" w:hAnsiTheme="majorHAnsi"/>
          <w:vertAlign w:val="superscript"/>
          <w:lang w:val="en-GB"/>
        </w:rPr>
        <w:t>th</w:t>
      </w:r>
      <w:r w:rsidR="00620EF3" w:rsidRPr="00DB16AE">
        <w:rPr>
          <w:rFonts w:asciiTheme="majorHAnsi" w:hAnsiTheme="majorHAnsi"/>
          <w:lang w:val="en-GB"/>
        </w:rPr>
        <w:t xml:space="preserve"> </w:t>
      </w:r>
      <w:r w:rsidRPr="00DB16AE">
        <w:rPr>
          <w:rFonts w:asciiTheme="majorHAnsi" w:hAnsiTheme="majorHAnsi"/>
          <w:lang w:val="en-GB"/>
        </w:rPr>
        <w:t>of January</w:t>
      </w:r>
      <w:r w:rsidR="006C264F" w:rsidRPr="00DB16AE">
        <w:rPr>
          <w:rFonts w:asciiTheme="majorHAnsi" w:hAnsiTheme="majorHAnsi"/>
          <w:lang w:val="en-GB"/>
        </w:rPr>
        <w:t xml:space="preserve"> 2011</w:t>
      </w:r>
      <w:r w:rsidRPr="00DB16AE">
        <w:rPr>
          <w:rFonts w:asciiTheme="majorHAnsi" w:hAnsiTheme="majorHAnsi"/>
          <w:lang w:val="en-GB"/>
        </w:rPr>
        <w:t>,</w:t>
      </w:r>
      <w:r w:rsidR="005F4515" w:rsidRPr="00DB16AE">
        <w:rPr>
          <w:rFonts w:asciiTheme="majorHAnsi" w:hAnsiTheme="majorHAnsi"/>
          <w:lang w:val="en-GB"/>
        </w:rPr>
        <w:t xml:space="preserve"> five</w:t>
      </w:r>
      <w:r w:rsidR="0067400B" w:rsidRPr="00DB16AE">
        <w:rPr>
          <w:rFonts w:asciiTheme="majorHAnsi" w:hAnsiTheme="majorHAnsi"/>
          <w:lang w:val="en-GB"/>
        </w:rPr>
        <w:t xml:space="preserve"> days before</w:t>
      </w:r>
      <w:r w:rsidRPr="00DB16AE">
        <w:rPr>
          <w:rFonts w:asciiTheme="majorHAnsi" w:hAnsiTheme="majorHAnsi"/>
          <w:lang w:val="en-GB"/>
        </w:rPr>
        <w:t xml:space="preserve"> Greece was declared “unsuitable” </w:t>
      </w:r>
      <w:r w:rsidR="006C264F" w:rsidRPr="00DB16AE">
        <w:rPr>
          <w:rFonts w:asciiTheme="majorHAnsi" w:hAnsiTheme="majorHAnsi"/>
          <w:lang w:val="en-GB"/>
        </w:rPr>
        <w:t>for asylum seekers and till</w:t>
      </w:r>
      <w:r w:rsidRPr="00DB16AE">
        <w:rPr>
          <w:rFonts w:asciiTheme="majorHAnsi" w:hAnsiTheme="majorHAnsi"/>
          <w:lang w:val="en-GB"/>
        </w:rPr>
        <w:t xml:space="preserve"> the 21</w:t>
      </w:r>
      <w:r w:rsidRPr="00DB16AE">
        <w:rPr>
          <w:rFonts w:asciiTheme="majorHAnsi" w:hAnsiTheme="majorHAnsi"/>
          <w:vertAlign w:val="superscript"/>
          <w:lang w:val="en-GB"/>
        </w:rPr>
        <w:t>st</w:t>
      </w:r>
      <w:r w:rsidRPr="00DB16AE">
        <w:rPr>
          <w:rFonts w:asciiTheme="majorHAnsi" w:hAnsiTheme="majorHAnsi"/>
          <w:lang w:val="en-GB"/>
        </w:rPr>
        <w:t xml:space="preserve"> of February 2013, when the article search was begun.</w:t>
      </w:r>
    </w:p>
    <w:p w14:paraId="28C7B471" w14:textId="77777777" w:rsidR="009647BF" w:rsidRPr="00DB16AE" w:rsidRDefault="009647BF" w:rsidP="00130A91">
      <w:pPr>
        <w:spacing w:line="360" w:lineRule="auto"/>
        <w:jc w:val="both"/>
        <w:rPr>
          <w:rFonts w:asciiTheme="majorHAnsi" w:hAnsiTheme="majorHAnsi"/>
          <w:lang w:val="en-GB"/>
        </w:rPr>
      </w:pPr>
    </w:p>
    <w:p w14:paraId="1C2E1461" w14:textId="154C8DE6" w:rsidR="009647BF" w:rsidRPr="00DB16AE" w:rsidRDefault="009647BF" w:rsidP="00130A91">
      <w:pPr>
        <w:spacing w:line="360" w:lineRule="auto"/>
        <w:jc w:val="both"/>
        <w:rPr>
          <w:rFonts w:asciiTheme="majorHAnsi" w:hAnsiTheme="majorHAnsi"/>
          <w:lang w:val="en-GB"/>
        </w:rPr>
      </w:pPr>
      <w:r w:rsidRPr="00DB16AE">
        <w:rPr>
          <w:rFonts w:asciiTheme="majorHAnsi" w:hAnsiTheme="majorHAnsi"/>
          <w:lang w:val="en-GB"/>
        </w:rPr>
        <w:t>The articles have been located on the grounds of a search on infomedia.dk</w:t>
      </w:r>
      <w:r w:rsidRPr="00DB16AE">
        <w:rPr>
          <w:rStyle w:val="FootnoteReference"/>
          <w:rFonts w:asciiTheme="majorHAnsi" w:hAnsiTheme="majorHAnsi"/>
          <w:lang w:val="en-GB"/>
        </w:rPr>
        <w:footnoteReference w:id="9"/>
      </w:r>
      <w:r w:rsidR="00FB38F5" w:rsidRPr="00DB16AE">
        <w:rPr>
          <w:rFonts w:asciiTheme="majorHAnsi" w:hAnsiTheme="majorHAnsi"/>
          <w:lang w:val="en-GB"/>
        </w:rPr>
        <w:t>. A search including both</w:t>
      </w:r>
      <w:r w:rsidRPr="00DB16AE">
        <w:rPr>
          <w:rFonts w:asciiTheme="majorHAnsi" w:hAnsiTheme="majorHAnsi"/>
          <w:lang w:val="en-GB"/>
        </w:rPr>
        <w:t xml:space="preserve"> “Greece asylum” (in Danish “Grækenland asyl”) within national newspapers in the chosen period offers 99 articles.</w:t>
      </w:r>
    </w:p>
    <w:p w14:paraId="746F8CBD" w14:textId="77777777" w:rsidR="009770E8" w:rsidRPr="00DB16AE" w:rsidRDefault="009770E8" w:rsidP="00130A91">
      <w:pPr>
        <w:spacing w:line="360" w:lineRule="auto"/>
        <w:jc w:val="both"/>
        <w:rPr>
          <w:rFonts w:asciiTheme="majorHAnsi" w:hAnsiTheme="majorHAnsi"/>
          <w:lang w:val="en-GB"/>
        </w:rPr>
      </w:pPr>
    </w:p>
    <w:p w14:paraId="16B3B582" w14:textId="75708CCD" w:rsidR="009770E8" w:rsidRPr="00DB16AE" w:rsidRDefault="009770E8" w:rsidP="00130A91">
      <w:pPr>
        <w:spacing w:line="360" w:lineRule="auto"/>
        <w:jc w:val="both"/>
        <w:rPr>
          <w:rFonts w:asciiTheme="majorHAnsi" w:hAnsiTheme="majorHAnsi"/>
          <w:lang w:val="en-GB"/>
        </w:rPr>
      </w:pPr>
      <w:r w:rsidRPr="00DB16AE">
        <w:rPr>
          <w:rFonts w:asciiTheme="majorHAnsi" w:hAnsiTheme="majorHAnsi"/>
          <w:lang w:val="en-GB"/>
        </w:rPr>
        <w:t xml:space="preserve">Of the 99 articles located on Infomedia.dk, the ones from “Ritzau” have been excluded. Ritzau is a news bureau, which provides </w:t>
      </w:r>
      <w:r w:rsidR="00BD7BD0" w:rsidRPr="00DB16AE">
        <w:rPr>
          <w:rFonts w:asciiTheme="majorHAnsi" w:hAnsiTheme="majorHAnsi"/>
          <w:lang w:val="en-GB"/>
        </w:rPr>
        <w:t>news-story for the Danish media</w:t>
      </w:r>
      <w:r w:rsidRPr="00DB16AE">
        <w:rPr>
          <w:rFonts w:asciiTheme="majorHAnsi" w:hAnsiTheme="majorHAnsi"/>
          <w:lang w:val="en-GB"/>
        </w:rPr>
        <w:t xml:space="preserve">. The aim of this research project is to investigate the discourse articulated in the national </w:t>
      </w:r>
      <w:r w:rsidR="00334154" w:rsidRPr="00DB16AE">
        <w:rPr>
          <w:rFonts w:asciiTheme="majorHAnsi" w:hAnsiTheme="majorHAnsi"/>
          <w:lang w:val="en-GB"/>
        </w:rPr>
        <w:t>newspapers, and Ritzau will</w:t>
      </w:r>
      <w:r w:rsidRPr="00DB16AE">
        <w:rPr>
          <w:rFonts w:asciiTheme="majorHAnsi" w:hAnsiTheme="majorHAnsi"/>
          <w:lang w:val="en-GB"/>
        </w:rPr>
        <w:t xml:space="preserve"> not be included. An articl</w:t>
      </w:r>
      <w:r w:rsidR="00BD7BD0" w:rsidRPr="00DB16AE">
        <w:rPr>
          <w:rFonts w:asciiTheme="majorHAnsi" w:hAnsiTheme="majorHAnsi"/>
          <w:lang w:val="en-GB"/>
        </w:rPr>
        <w:t>e from the Danish police web site</w:t>
      </w:r>
      <w:r w:rsidRPr="00DB16AE">
        <w:rPr>
          <w:rFonts w:asciiTheme="majorHAnsi" w:hAnsiTheme="majorHAnsi"/>
          <w:lang w:val="en-GB"/>
        </w:rPr>
        <w:t>, was also among the 99 and will be excluded as well as articles from the Danish magazine “Arbejderen”. After having excluded the mentioned articles. The number of article</w:t>
      </w:r>
      <w:r w:rsidR="003A52FC" w:rsidRPr="00DB16AE">
        <w:rPr>
          <w:rFonts w:asciiTheme="majorHAnsi" w:hAnsiTheme="majorHAnsi"/>
          <w:lang w:val="en-GB"/>
        </w:rPr>
        <w:t>s included in the analysis is 84</w:t>
      </w:r>
      <w:r w:rsidRPr="00DB16AE">
        <w:rPr>
          <w:rFonts w:asciiTheme="majorHAnsi" w:hAnsiTheme="majorHAnsi"/>
          <w:lang w:val="en-GB"/>
        </w:rPr>
        <w:t xml:space="preserve">. </w:t>
      </w:r>
    </w:p>
    <w:p w14:paraId="48F90BF5" w14:textId="77777777" w:rsidR="009770E8" w:rsidRPr="00DB16AE" w:rsidRDefault="009770E8" w:rsidP="00130A91">
      <w:pPr>
        <w:spacing w:line="360" w:lineRule="auto"/>
        <w:jc w:val="both"/>
        <w:rPr>
          <w:rFonts w:asciiTheme="majorHAnsi" w:hAnsiTheme="majorHAnsi"/>
          <w:lang w:val="en-GB"/>
        </w:rPr>
      </w:pPr>
    </w:p>
    <w:p w14:paraId="00B9FCC3" w14:textId="5E7128C4" w:rsidR="009770E8" w:rsidRPr="00DB16AE" w:rsidRDefault="009770E8" w:rsidP="00130A91">
      <w:pPr>
        <w:spacing w:line="360" w:lineRule="auto"/>
        <w:jc w:val="both"/>
        <w:rPr>
          <w:rFonts w:asciiTheme="majorHAnsi" w:hAnsiTheme="majorHAnsi"/>
          <w:lang w:val="en-GB"/>
        </w:rPr>
      </w:pPr>
      <w:r w:rsidRPr="00DB16AE">
        <w:rPr>
          <w:rFonts w:asciiTheme="majorHAnsi" w:hAnsiTheme="majorHAnsi"/>
          <w:lang w:val="en-GB"/>
        </w:rPr>
        <w:t>Articles from the following newspapers are included in the analysis: Politiken, Berlingske Tidende, Information, Morgenavisen Jyllandsposten, Krist</w:t>
      </w:r>
      <w:r w:rsidR="00167ADA" w:rsidRPr="00DB16AE">
        <w:rPr>
          <w:rFonts w:asciiTheme="majorHAnsi" w:hAnsiTheme="majorHAnsi"/>
          <w:lang w:val="en-GB"/>
        </w:rPr>
        <w:t>e</w:t>
      </w:r>
      <w:r w:rsidRPr="00DB16AE">
        <w:rPr>
          <w:rFonts w:asciiTheme="majorHAnsi" w:hAnsiTheme="majorHAnsi"/>
          <w:lang w:val="en-GB"/>
        </w:rPr>
        <w:t>lig Dagblad, BT, Ekstra Bladet and Weekendavisen. These are all among the most read national newspapers, however, the reader</w:t>
      </w:r>
      <w:r w:rsidR="005F4515" w:rsidRPr="00DB16AE">
        <w:rPr>
          <w:rFonts w:asciiTheme="majorHAnsi" w:hAnsiTheme="majorHAnsi"/>
          <w:lang w:val="en-GB"/>
        </w:rPr>
        <w:t xml:space="preserve">s of the </w:t>
      </w:r>
      <w:r w:rsidR="00BD7BD0" w:rsidRPr="00DB16AE">
        <w:rPr>
          <w:rFonts w:asciiTheme="majorHAnsi" w:hAnsiTheme="majorHAnsi"/>
          <w:lang w:val="en-GB"/>
        </w:rPr>
        <w:t>e</w:t>
      </w:r>
      <w:r w:rsidR="005F4515" w:rsidRPr="00DB16AE">
        <w:rPr>
          <w:rFonts w:asciiTheme="majorHAnsi" w:hAnsiTheme="majorHAnsi"/>
          <w:lang w:val="en-GB"/>
        </w:rPr>
        <w:t>ight</w:t>
      </w:r>
      <w:r w:rsidR="00BD7BD0" w:rsidRPr="00DB16AE">
        <w:rPr>
          <w:rFonts w:asciiTheme="majorHAnsi" w:hAnsiTheme="majorHAnsi"/>
          <w:lang w:val="en-GB"/>
        </w:rPr>
        <w:t xml:space="preserve"> newspapers differ</w:t>
      </w:r>
      <w:r w:rsidRPr="00DB16AE">
        <w:rPr>
          <w:rFonts w:asciiTheme="majorHAnsi" w:hAnsiTheme="majorHAnsi"/>
          <w:lang w:val="en-GB"/>
        </w:rPr>
        <w:t xml:space="preserve"> to a great extend e.g. concerning political views (Winther 2011).</w:t>
      </w:r>
      <w:r w:rsidR="00534EBC" w:rsidRPr="00DB16AE">
        <w:rPr>
          <w:rFonts w:asciiTheme="majorHAnsi" w:hAnsiTheme="majorHAnsi"/>
          <w:lang w:val="en-GB"/>
        </w:rPr>
        <w:t xml:space="preserve"> </w:t>
      </w:r>
      <w:r w:rsidR="002D4E84" w:rsidRPr="00DB16AE">
        <w:rPr>
          <w:rFonts w:asciiTheme="majorHAnsi" w:hAnsiTheme="majorHAnsi"/>
          <w:lang w:val="en-GB"/>
        </w:rPr>
        <w:t>For the sake of including as many Danish newspaper readers as possible it is thus necessary to entail as many of the newspapers as possible.</w:t>
      </w:r>
      <w:r w:rsidR="0067400B" w:rsidRPr="00DB16AE">
        <w:rPr>
          <w:rFonts w:asciiTheme="majorHAnsi" w:hAnsiTheme="majorHAnsi"/>
          <w:lang w:val="en-GB"/>
        </w:rPr>
        <w:t xml:space="preserve"> Unfortunately articles from </w:t>
      </w:r>
      <w:r w:rsidR="00FA1B51" w:rsidRPr="00DB16AE">
        <w:rPr>
          <w:rFonts w:asciiTheme="majorHAnsi" w:hAnsiTheme="majorHAnsi"/>
          <w:lang w:val="en-GB"/>
        </w:rPr>
        <w:t>the free newspaper Metro Xpress are not available on Infomedia.dk and it has not been possible to include them in the analysis.</w:t>
      </w:r>
      <w:r w:rsidR="0067400B" w:rsidRPr="00DB16AE">
        <w:rPr>
          <w:rFonts w:asciiTheme="majorHAnsi" w:hAnsiTheme="majorHAnsi"/>
          <w:lang w:val="en-GB"/>
        </w:rPr>
        <w:t xml:space="preserve"> </w:t>
      </w:r>
    </w:p>
    <w:p w14:paraId="1E59FCBF" w14:textId="77777777" w:rsidR="00822A9E" w:rsidRPr="00DB16AE" w:rsidRDefault="00822A9E" w:rsidP="00130A91">
      <w:pPr>
        <w:spacing w:line="360" w:lineRule="auto"/>
        <w:jc w:val="both"/>
        <w:rPr>
          <w:rFonts w:asciiTheme="majorHAnsi" w:hAnsiTheme="majorHAnsi"/>
          <w:lang w:val="en-GB"/>
        </w:rPr>
      </w:pPr>
    </w:p>
    <w:p w14:paraId="5A865E5F" w14:textId="3657D683" w:rsidR="009770E8" w:rsidRPr="00DB16AE" w:rsidRDefault="009770E8" w:rsidP="00130A91">
      <w:pPr>
        <w:spacing w:line="360" w:lineRule="auto"/>
        <w:jc w:val="both"/>
        <w:rPr>
          <w:rFonts w:asciiTheme="majorHAnsi" w:hAnsiTheme="majorHAnsi"/>
          <w:lang w:val="en-GB"/>
        </w:rPr>
      </w:pPr>
      <w:r w:rsidRPr="00DB16AE">
        <w:rPr>
          <w:rFonts w:asciiTheme="majorHAnsi" w:hAnsiTheme="majorHAnsi"/>
          <w:lang w:val="en-GB"/>
        </w:rPr>
        <w:t xml:space="preserve">According to the theory of framing, the </w:t>
      </w:r>
      <w:r w:rsidR="00167ADA" w:rsidRPr="00DB16AE">
        <w:rPr>
          <w:rFonts w:asciiTheme="majorHAnsi" w:hAnsiTheme="majorHAnsi"/>
          <w:lang w:val="en-GB"/>
        </w:rPr>
        <w:t>division</w:t>
      </w:r>
      <w:r w:rsidRPr="00DB16AE">
        <w:rPr>
          <w:rFonts w:asciiTheme="majorHAnsi" w:hAnsiTheme="majorHAnsi"/>
          <w:lang w:val="en-GB"/>
        </w:rPr>
        <w:t xml:space="preserve"> of the articles in different categories should start </w:t>
      </w:r>
      <w:r w:rsidR="003A52FC" w:rsidRPr="00DB16AE">
        <w:rPr>
          <w:rFonts w:asciiTheme="majorHAnsi" w:hAnsiTheme="majorHAnsi"/>
          <w:lang w:val="en-GB"/>
        </w:rPr>
        <w:t>very wide. The perusal of the 84</w:t>
      </w:r>
      <w:r w:rsidR="00334154" w:rsidRPr="00DB16AE">
        <w:rPr>
          <w:rFonts w:asciiTheme="majorHAnsi" w:hAnsiTheme="majorHAnsi"/>
          <w:lang w:val="en-GB"/>
        </w:rPr>
        <w:t xml:space="preserve"> articles </w:t>
      </w:r>
      <w:r w:rsidRPr="00DB16AE">
        <w:rPr>
          <w:rFonts w:asciiTheme="majorHAnsi" w:hAnsiTheme="majorHAnsi"/>
          <w:lang w:val="en-GB"/>
        </w:rPr>
        <w:t>displayed several different framings</w:t>
      </w:r>
      <w:r w:rsidR="00167ADA" w:rsidRPr="00DB16AE">
        <w:rPr>
          <w:rFonts w:asciiTheme="majorHAnsi" w:hAnsiTheme="majorHAnsi"/>
          <w:lang w:val="en-GB"/>
        </w:rPr>
        <w:t xml:space="preserve">. </w:t>
      </w:r>
      <w:r w:rsidRPr="00DB16AE">
        <w:rPr>
          <w:rFonts w:asciiTheme="majorHAnsi" w:hAnsiTheme="majorHAnsi"/>
          <w:lang w:val="en-GB"/>
        </w:rPr>
        <w:t>The first reviews presented 1</w:t>
      </w:r>
      <w:r w:rsidR="00167ADA" w:rsidRPr="00DB16AE">
        <w:rPr>
          <w:rFonts w:asciiTheme="majorHAnsi" w:hAnsiTheme="majorHAnsi"/>
          <w:lang w:val="en-GB"/>
        </w:rPr>
        <w:t xml:space="preserve">5 possible frames </w:t>
      </w:r>
      <w:r w:rsidRPr="00DB16AE">
        <w:rPr>
          <w:rFonts w:asciiTheme="majorHAnsi" w:hAnsiTheme="majorHAnsi"/>
          <w:lang w:val="en-GB"/>
        </w:rPr>
        <w:t xml:space="preserve">entailed in the articles. Introductory in the critical discourse analysis the 15 initial frames will be presented. Subsequently, the research project will, according to the structural approach of framing theory, place the 15 frames in larger and more comprehensive categories, to create a manageable picture of the Danish media discourse concerning a united European responsibility for refugees.  </w:t>
      </w:r>
    </w:p>
    <w:p w14:paraId="6C3DA07E" w14:textId="77777777" w:rsidR="005B0CFF" w:rsidRPr="00DB16AE" w:rsidRDefault="005B0CFF" w:rsidP="00130A91">
      <w:pPr>
        <w:spacing w:line="360" w:lineRule="auto"/>
        <w:jc w:val="both"/>
        <w:rPr>
          <w:rFonts w:asciiTheme="majorHAnsi" w:hAnsiTheme="majorHAnsi"/>
          <w:lang w:val="en-GB"/>
        </w:rPr>
      </w:pPr>
    </w:p>
    <w:p w14:paraId="0721C1E4" w14:textId="0593C000" w:rsidR="009770E8" w:rsidRPr="00DB16AE" w:rsidRDefault="005B0CFF" w:rsidP="00130A91">
      <w:pPr>
        <w:spacing w:line="360" w:lineRule="auto"/>
        <w:jc w:val="both"/>
        <w:rPr>
          <w:rFonts w:asciiTheme="majorHAnsi" w:hAnsiTheme="majorHAnsi"/>
          <w:lang w:val="en-GB"/>
        </w:rPr>
      </w:pPr>
      <w:r w:rsidRPr="00DB16AE">
        <w:rPr>
          <w:rFonts w:asciiTheme="majorHAnsi" w:hAnsiTheme="majorHAnsi"/>
          <w:lang w:val="en-GB"/>
        </w:rPr>
        <w:t xml:space="preserve">The frames exposed in this critical discourses analysis are not isolated and incoherent. </w:t>
      </w:r>
      <w:r w:rsidR="00822A9E" w:rsidRPr="00DB16AE">
        <w:rPr>
          <w:rFonts w:asciiTheme="majorHAnsi" w:hAnsiTheme="majorHAnsi"/>
          <w:lang w:val="en-GB"/>
        </w:rPr>
        <w:t>Hence, i</w:t>
      </w:r>
      <w:r w:rsidRPr="00DB16AE">
        <w:rPr>
          <w:rFonts w:asciiTheme="majorHAnsi" w:hAnsiTheme="majorHAnsi"/>
          <w:lang w:val="en-GB"/>
        </w:rPr>
        <w:t>t is not impossible that an article entails elements from more than one of the initials frames. Articles entailing elements of</w:t>
      </w:r>
      <w:r w:rsidR="00BD7BD0" w:rsidRPr="00DB16AE">
        <w:rPr>
          <w:rFonts w:asciiTheme="majorHAnsi" w:hAnsiTheme="majorHAnsi"/>
          <w:lang w:val="en-GB"/>
        </w:rPr>
        <w:t xml:space="preserve"> more than one initial frame have</w:t>
      </w:r>
      <w:r w:rsidRPr="00DB16AE">
        <w:rPr>
          <w:rFonts w:asciiTheme="majorHAnsi" w:hAnsiTheme="majorHAnsi"/>
          <w:lang w:val="en-GB"/>
        </w:rPr>
        <w:t xml:space="preserve"> been placed in the frame-category most dominating in the article.</w:t>
      </w:r>
    </w:p>
    <w:p w14:paraId="4B6BA06F" w14:textId="77777777" w:rsidR="00822A9E" w:rsidRPr="00DB16AE" w:rsidRDefault="00822A9E" w:rsidP="00130A91">
      <w:pPr>
        <w:spacing w:line="360" w:lineRule="auto"/>
        <w:jc w:val="both"/>
        <w:rPr>
          <w:rFonts w:asciiTheme="majorHAnsi" w:hAnsiTheme="majorHAnsi"/>
          <w:lang w:val="en-GB"/>
        </w:rPr>
      </w:pPr>
    </w:p>
    <w:p w14:paraId="7AF68E39" w14:textId="63BAC3E8" w:rsidR="00822A9E" w:rsidRPr="00DB16AE" w:rsidRDefault="007F4478" w:rsidP="00130A91">
      <w:pPr>
        <w:spacing w:line="360" w:lineRule="auto"/>
        <w:jc w:val="both"/>
        <w:rPr>
          <w:rFonts w:asciiTheme="majorHAnsi" w:hAnsiTheme="majorHAnsi"/>
          <w:lang w:val="en-GB"/>
        </w:rPr>
      </w:pPr>
      <w:r w:rsidRPr="00DB16AE">
        <w:rPr>
          <w:rFonts w:asciiTheme="majorHAnsi" w:hAnsiTheme="majorHAnsi"/>
          <w:lang w:val="en-GB"/>
        </w:rPr>
        <w:t>Before initiating the critical discourse analysis it is relevant to state that the research project will not be focusing on the role of the individual journalists. When referring to the discourses present in the different articles, the research project will refer to these as being articulated by the article</w:t>
      </w:r>
      <w:r w:rsidR="00A260DC" w:rsidRPr="00DB16AE">
        <w:rPr>
          <w:rFonts w:asciiTheme="majorHAnsi" w:hAnsiTheme="majorHAnsi"/>
          <w:lang w:val="en-GB"/>
        </w:rPr>
        <w:t xml:space="preserve"> or the newspaper.</w:t>
      </w:r>
      <w:r w:rsidRPr="00DB16AE">
        <w:rPr>
          <w:rFonts w:asciiTheme="majorHAnsi" w:hAnsiTheme="majorHAnsi"/>
          <w:lang w:val="en-GB"/>
        </w:rPr>
        <w:t xml:space="preserve"> </w:t>
      </w:r>
      <w:r w:rsidR="00A260DC" w:rsidRPr="00DB16AE">
        <w:rPr>
          <w:rFonts w:asciiTheme="majorHAnsi" w:hAnsiTheme="majorHAnsi"/>
          <w:lang w:val="en-GB"/>
        </w:rPr>
        <w:t>Referring to the theory of framing this does not entail that the journalists are perceived as passive actors in the p</w:t>
      </w:r>
      <w:r w:rsidR="00FA1B51" w:rsidRPr="00DB16AE">
        <w:rPr>
          <w:rFonts w:asciiTheme="majorHAnsi" w:hAnsiTheme="majorHAnsi"/>
          <w:lang w:val="en-GB"/>
        </w:rPr>
        <w:t>roduction of the article, the role of the journalist</w:t>
      </w:r>
      <w:r w:rsidR="00BD7BD0" w:rsidRPr="00DB16AE">
        <w:rPr>
          <w:rFonts w:asciiTheme="majorHAnsi" w:hAnsiTheme="majorHAnsi"/>
          <w:lang w:val="en-GB"/>
        </w:rPr>
        <w:t xml:space="preserve"> is</w:t>
      </w:r>
      <w:r w:rsidR="00A260DC" w:rsidRPr="00DB16AE">
        <w:rPr>
          <w:rFonts w:asciiTheme="majorHAnsi" w:hAnsiTheme="majorHAnsi"/>
          <w:lang w:val="en-GB"/>
        </w:rPr>
        <w:t xml:space="preserve"> however not a focus of the research project.</w:t>
      </w:r>
    </w:p>
    <w:p w14:paraId="67753BEE" w14:textId="77777777" w:rsidR="007827A2" w:rsidRPr="00DB16AE" w:rsidRDefault="007827A2" w:rsidP="00130A91">
      <w:pPr>
        <w:spacing w:line="360" w:lineRule="auto"/>
        <w:jc w:val="both"/>
        <w:rPr>
          <w:rFonts w:asciiTheme="majorHAnsi" w:hAnsiTheme="majorHAnsi"/>
          <w:lang w:val="en-GB"/>
        </w:rPr>
      </w:pPr>
    </w:p>
    <w:p w14:paraId="72252CFE" w14:textId="17266989" w:rsidR="009647BF" w:rsidRPr="00DB16AE" w:rsidRDefault="00EB155E" w:rsidP="00130A91">
      <w:pPr>
        <w:pStyle w:val="Heading1"/>
        <w:spacing w:line="360" w:lineRule="auto"/>
        <w:jc w:val="both"/>
        <w:rPr>
          <w:b w:val="0"/>
          <w:lang w:val="en-GB"/>
        </w:rPr>
      </w:pPr>
      <w:bookmarkStart w:id="17" w:name="_Toc233790793"/>
      <w:r w:rsidRPr="00DB16AE">
        <w:rPr>
          <w:b w:val="0"/>
          <w:lang w:val="en-GB"/>
        </w:rPr>
        <w:t>3. The Danish Media’s Presentation of the Asylum S</w:t>
      </w:r>
      <w:r w:rsidR="00D71EDD" w:rsidRPr="00DB16AE">
        <w:rPr>
          <w:b w:val="0"/>
          <w:lang w:val="en-GB"/>
        </w:rPr>
        <w:t>ituation in Greece – A Critical Discourse Analysis</w:t>
      </w:r>
      <w:bookmarkEnd w:id="17"/>
    </w:p>
    <w:p w14:paraId="5DCDEB70" w14:textId="46A61B65" w:rsidR="00FD555F" w:rsidRPr="00DB16AE" w:rsidRDefault="00D71EDD" w:rsidP="00130A91">
      <w:pPr>
        <w:spacing w:line="360" w:lineRule="auto"/>
        <w:jc w:val="both"/>
        <w:rPr>
          <w:rFonts w:asciiTheme="majorHAnsi" w:hAnsiTheme="majorHAnsi"/>
          <w:shd w:val="clear" w:color="auto" w:fill="FFFFFF"/>
          <w:lang w:val="en-GB"/>
        </w:rPr>
      </w:pPr>
      <w:r w:rsidRPr="00DB16AE">
        <w:rPr>
          <w:rFonts w:asciiTheme="majorHAnsi" w:hAnsiTheme="majorHAnsi"/>
          <w:lang w:val="en-GB"/>
        </w:rPr>
        <w:t xml:space="preserve">The purpose of the critical discourse analysis is to </w:t>
      </w:r>
      <w:r w:rsidR="00224A71" w:rsidRPr="00DB16AE">
        <w:rPr>
          <w:rFonts w:asciiTheme="majorHAnsi" w:hAnsiTheme="majorHAnsi"/>
          <w:lang w:val="en-GB"/>
        </w:rPr>
        <w:t>investigate which discourses are dominant in the Danish media when debating the issue of asylum in Europe.</w:t>
      </w:r>
      <w:r w:rsidRPr="00DB16AE">
        <w:rPr>
          <w:rFonts w:asciiTheme="majorHAnsi" w:hAnsiTheme="majorHAnsi"/>
          <w:i/>
          <w:lang w:val="en-GB"/>
        </w:rPr>
        <w:t xml:space="preserve"> </w:t>
      </w:r>
      <w:r w:rsidRPr="00DB16AE">
        <w:rPr>
          <w:rFonts w:asciiTheme="majorHAnsi" w:hAnsiTheme="majorHAnsi"/>
          <w:lang w:val="en-GB"/>
        </w:rPr>
        <w:t>The critical dis</w:t>
      </w:r>
      <w:r w:rsidR="00415FDF" w:rsidRPr="00DB16AE">
        <w:rPr>
          <w:rFonts w:asciiTheme="majorHAnsi" w:hAnsiTheme="majorHAnsi"/>
          <w:lang w:val="en-GB"/>
        </w:rPr>
        <w:t xml:space="preserve">course analysis will </w:t>
      </w:r>
      <w:r w:rsidRPr="00DB16AE">
        <w:rPr>
          <w:rFonts w:asciiTheme="majorHAnsi" w:hAnsiTheme="majorHAnsi"/>
          <w:lang w:val="en-GB"/>
        </w:rPr>
        <w:t xml:space="preserve">constitute the starting point for the discussion concerning the </w:t>
      </w:r>
      <w:r w:rsidR="00224A71" w:rsidRPr="00DB16AE">
        <w:rPr>
          <w:rFonts w:asciiTheme="majorHAnsi" w:hAnsiTheme="majorHAnsi"/>
          <w:lang w:val="en-GB"/>
        </w:rPr>
        <w:t xml:space="preserve">consequences of these discourses and answering the research question: </w:t>
      </w:r>
      <w:r w:rsidR="00FD555F" w:rsidRPr="00DB16AE">
        <w:rPr>
          <w:rFonts w:asciiTheme="majorHAnsi" w:hAnsiTheme="majorHAnsi"/>
          <w:i/>
          <w:lang w:val="en-GB"/>
        </w:rPr>
        <w:t>Why has the asylum s</w:t>
      </w:r>
      <w:r w:rsidR="00C962F4" w:rsidRPr="00DB16AE">
        <w:rPr>
          <w:rFonts w:asciiTheme="majorHAnsi" w:hAnsiTheme="majorHAnsi"/>
          <w:i/>
          <w:lang w:val="en-GB"/>
        </w:rPr>
        <w:t>ituation in Greece not encouraged</w:t>
      </w:r>
      <w:r w:rsidR="00FD555F" w:rsidRPr="00DB16AE">
        <w:rPr>
          <w:rFonts w:asciiTheme="majorHAnsi" w:hAnsiTheme="majorHAnsi"/>
          <w:i/>
          <w:lang w:val="en-GB"/>
        </w:rPr>
        <w:t xml:space="preserve"> the European </w:t>
      </w:r>
      <w:r w:rsidR="00227D65" w:rsidRPr="00DB16AE">
        <w:rPr>
          <w:rFonts w:asciiTheme="majorHAnsi" w:hAnsiTheme="majorHAnsi"/>
          <w:i/>
          <w:lang w:val="en-GB"/>
        </w:rPr>
        <w:t>Member States</w:t>
      </w:r>
      <w:r w:rsidR="00FD555F" w:rsidRPr="00DB16AE">
        <w:rPr>
          <w:rFonts w:asciiTheme="majorHAnsi" w:hAnsiTheme="majorHAnsi"/>
          <w:i/>
          <w:lang w:val="en-GB"/>
        </w:rPr>
        <w:t xml:space="preserve"> to take a greater joint responsibility for asylum seekers in the European Union?</w:t>
      </w:r>
      <w:r w:rsidR="002D4E84" w:rsidRPr="00DB16AE">
        <w:rPr>
          <w:rFonts w:asciiTheme="majorHAnsi" w:hAnsiTheme="majorHAnsi"/>
          <w:i/>
          <w:lang w:val="en-GB"/>
        </w:rPr>
        <w:t xml:space="preserve"> </w:t>
      </w:r>
      <w:r w:rsidR="002D4E84" w:rsidRPr="00DB16AE">
        <w:rPr>
          <w:rFonts w:asciiTheme="majorHAnsi" w:hAnsiTheme="majorHAnsi"/>
          <w:lang w:val="en-GB"/>
        </w:rPr>
        <w:t>In the following section the research project will therefore conduct the textual analysis that constitutes the first dimension of Fairclough’s model, which was intr</w:t>
      </w:r>
      <w:r w:rsidR="005F4515" w:rsidRPr="00DB16AE">
        <w:rPr>
          <w:rFonts w:asciiTheme="majorHAnsi" w:hAnsiTheme="majorHAnsi"/>
          <w:lang w:val="en-GB"/>
        </w:rPr>
        <w:t>oduced on page 13</w:t>
      </w:r>
      <w:r w:rsidR="002D4E84" w:rsidRPr="00DB16AE">
        <w:rPr>
          <w:rFonts w:asciiTheme="majorHAnsi" w:hAnsiTheme="majorHAnsi"/>
          <w:lang w:val="en-GB"/>
        </w:rPr>
        <w:t>.</w:t>
      </w:r>
    </w:p>
    <w:p w14:paraId="5424140B" w14:textId="77777777" w:rsidR="009770E8" w:rsidRPr="00DB16AE" w:rsidRDefault="009770E8" w:rsidP="00130A91">
      <w:pPr>
        <w:spacing w:line="360" w:lineRule="auto"/>
        <w:jc w:val="both"/>
        <w:rPr>
          <w:rFonts w:asciiTheme="majorHAnsi" w:hAnsiTheme="majorHAnsi"/>
          <w:lang w:val="en-GB"/>
        </w:rPr>
      </w:pPr>
    </w:p>
    <w:p w14:paraId="5177D286" w14:textId="0E0A57FA" w:rsidR="005B0CFF" w:rsidRPr="00DB16AE" w:rsidRDefault="009647BF" w:rsidP="00130A91">
      <w:pPr>
        <w:spacing w:line="360" w:lineRule="auto"/>
        <w:jc w:val="both"/>
        <w:rPr>
          <w:rFonts w:asciiTheme="majorHAnsi" w:hAnsiTheme="majorHAnsi"/>
          <w:lang w:val="en-GB"/>
        </w:rPr>
      </w:pPr>
      <w:r w:rsidRPr="00DB16AE">
        <w:rPr>
          <w:rFonts w:asciiTheme="majorHAnsi" w:hAnsiTheme="majorHAnsi"/>
          <w:lang w:val="en-GB"/>
        </w:rPr>
        <w:t xml:space="preserve">The initial </w:t>
      </w:r>
      <w:r w:rsidR="004B2FA2" w:rsidRPr="00DB16AE">
        <w:rPr>
          <w:rFonts w:asciiTheme="majorHAnsi" w:hAnsiTheme="majorHAnsi"/>
          <w:lang w:val="en-GB"/>
        </w:rPr>
        <w:t>15</w:t>
      </w:r>
      <w:r w:rsidRPr="00DB16AE">
        <w:rPr>
          <w:rFonts w:asciiTheme="majorHAnsi" w:hAnsiTheme="majorHAnsi"/>
          <w:lang w:val="en-GB"/>
        </w:rPr>
        <w:t xml:space="preserve"> </w:t>
      </w:r>
      <w:r w:rsidR="005F1152" w:rsidRPr="00DB16AE">
        <w:rPr>
          <w:rFonts w:asciiTheme="majorHAnsi" w:hAnsiTheme="majorHAnsi"/>
          <w:lang w:val="en-GB"/>
        </w:rPr>
        <w:t xml:space="preserve">framings were found by using the structural approach presented by framing theory. This approach </w:t>
      </w:r>
      <w:r w:rsidR="00415FDF" w:rsidRPr="00DB16AE">
        <w:rPr>
          <w:rFonts w:asciiTheme="majorHAnsi" w:hAnsiTheme="majorHAnsi"/>
          <w:lang w:val="en-GB"/>
        </w:rPr>
        <w:t>determines</w:t>
      </w:r>
      <w:r w:rsidR="005F1152" w:rsidRPr="00DB16AE">
        <w:rPr>
          <w:rFonts w:asciiTheme="majorHAnsi" w:hAnsiTheme="majorHAnsi"/>
          <w:lang w:val="en-GB"/>
        </w:rPr>
        <w:t xml:space="preserve"> similarities such as specific</w:t>
      </w:r>
      <w:r w:rsidR="00415FDF" w:rsidRPr="00DB16AE">
        <w:rPr>
          <w:rFonts w:asciiTheme="majorHAnsi" w:hAnsiTheme="majorHAnsi"/>
          <w:lang w:val="en-GB"/>
        </w:rPr>
        <w:t xml:space="preserve"> use of words, themes, arguments</w:t>
      </w:r>
      <w:r w:rsidR="005F1152" w:rsidRPr="00DB16AE">
        <w:rPr>
          <w:rFonts w:asciiTheme="majorHAnsi" w:hAnsiTheme="majorHAnsi"/>
          <w:lang w:val="en-GB"/>
        </w:rPr>
        <w:t xml:space="preserve"> and who has been quoted in the article. The initial frames</w:t>
      </w:r>
      <w:r w:rsidRPr="00DB16AE">
        <w:rPr>
          <w:rFonts w:asciiTheme="majorHAnsi" w:hAnsiTheme="majorHAnsi"/>
          <w:lang w:val="en-GB"/>
        </w:rPr>
        <w:t xml:space="preserve"> are pr</w:t>
      </w:r>
      <w:r w:rsidR="00415FDF" w:rsidRPr="00DB16AE">
        <w:rPr>
          <w:rFonts w:asciiTheme="majorHAnsi" w:hAnsiTheme="majorHAnsi"/>
          <w:lang w:val="en-GB"/>
        </w:rPr>
        <w:t>ese</w:t>
      </w:r>
      <w:r w:rsidR="00FA1B51" w:rsidRPr="00DB16AE">
        <w:rPr>
          <w:rFonts w:asciiTheme="majorHAnsi" w:hAnsiTheme="majorHAnsi"/>
          <w:lang w:val="en-GB"/>
        </w:rPr>
        <w:t>nted in the following model, which</w:t>
      </w:r>
      <w:r w:rsidR="00415FDF" w:rsidRPr="00DB16AE">
        <w:rPr>
          <w:rFonts w:asciiTheme="majorHAnsi" w:hAnsiTheme="majorHAnsi"/>
          <w:lang w:val="en-GB"/>
        </w:rPr>
        <w:t xml:space="preserve"> </w:t>
      </w:r>
      <w:r w:rsidR="005F1152" w:rsidRPr="00DB16AE">
        <w:rPr>
          <w:rFonts w:asciiTheme="majorHAnsi" w:hAnsiTheme="majorHAnsi"/>
          <w:lang w:val="en-GB"/>
        </w:rPr>
        <w:t>provide</w:t>
      </w:r>
      <w:r w:rsidR="00FA1B51" w:rsidRPr="00DB16AE">
        <w:rPr>
          <w:rFonts w:asciiTheme="majorHAnsi" w:hAnsiTheme="majorHAnsi"/>
          <w:lang w:val="en-GB"/>
        </w:rPr>
        <w:t>s</w:t>
      </w:r>
      <w:r w:rsidR="005F1152" w:rsidRPr="00DB16AE">
        <w:rPr>
          <w:rFonts w:asciiTheme="majorHAnsi" w:hAnsiTheme="majorHAnsi"/>
          <w:lang w:val="en-GB"/>
        </w:rPr>
        <w:t xml:space="preserve"> e</w:t>
      </w:r>
      <w:r w:rsidRPr="00DB16AE">
        <w:rPr>
          <w:rFonts w:asciiTheme="majorHAnsi" w:hAnsiTheme="majorHAnsi"/>
          <w:lang w:val="en-GB"/>
        </w:rPr>
        <w:t>ach</w:t>
      </w:r>
      <w:r w:rsidR="005F1152" w:rsidRPr="00DB16AE">
        <w:rPr>
          <w:rFonts w:asciiTheme="majorHAnsi" w:hAnsiTheme="majorHAnsi"/>
          <w:lang w:val="en-GB"/>
        </w:rPr>
        <w:t xml:space="preserve"> frame </w:t>
      </w:r>
      <w:r w:rsidRPr="00DB16AE">
        <w:rPr>
          <w:rFonts w:asciiTheme="majorHAnsi" w:hAnsiTheme="majorHAnsi"/>
          <w:lang w:val="en-GB"/>
        </w:rPr>
        <w:t xml:space="preserve">with a comprehensive name, stating the number of articles in the category and a short description of what characterises the frame. </w:t>
      </w:r>
    </w:p>
    <w:p w14:paraId="028D2ECC" w14:textId="77777777" w:rsidR="007F4478" w:rsidRPr="00DB16AE" w:rsidRDefault="007F4478" w:rsidP="00130A91">
      <w:pPr>
        <w:spacing w:line="360" w:lineRule="auto"/>
        <w:jc w:val="both"/>
        <w:rPr>
          <w:rFonts w:asciiTheme="majorHAnsi" w:hAnsiTheme="majorHAnsi"/>
          <w:lang w:val="en-GB"/>
        </w:rPr>
      </w:pPr>
    </w:p>
    <w:p w14:paraId="428B1A3B" w14:textId="77777777" w:rsidR="00C6517A" w:rsidRPr="00DB16AE" w:rsidRDefault="00C6517A" w:rsidP="00130A91">
      <w:pPr>
        <w:spacing w:line="360" w:lineRule="auto"/>
        <w:jc w:val="both"/>
        <w:rPr>
          <w:rFonts w:asciiTheme="majorHAnsi" w:hAnsiTheme="majorHAnsi"/>
          <w:b/>
          <w:lang w:val="en-GB"/>
        </w:rPr>
      </w:pPr>
    </w:p>
    <w:p w14:paraId="6D7A2D89" w14:textId="77777777" w:rsidR="00C6517A" w:rsidRPr="00DB16AE" w:rsidRDefault="00C6517A" w:rsidP="00130A91">
      <w:pPr>
        <w:spacing w:line="360" w:lineRule="auto"/>
        <w:jc w:val="both"/>
        <w:rPr>
          <w:rFonts w:asciiTheme="majorHAnsi" w:hAnsiTheme="majorHAnsi"/>
          <w:b/>
          <w:lang w:val="en-GB"/>
        </w:rPr>
      </w:pPr>
    </w:p>
    <w:p w14:paraId="0331D463" w14:textId="77777777" w:rsidR="00C6517A" w:rsidRPr="00DB16AE" w:rsidRDefault="00C6517A" w:rsidP="00130A91">
      <w:pPr>
        <w:spacing w:line="360" w:lineRule="auto"/>
        <w:jc w:val="both"/>
        <w:rPr>
          <w:rFonts w:asciiTheme="majorHAnsi" w:hAnsiTheme="majorHAnsi"/>
          <w:b/>
          <w:lang w:val="en-GB"/>
        </w:rPr>
      </w:pPr>
    </w:p>
    <w:p w14:paraId="29AD97EF" w14:textId="77777777" w:rsidR="00C6517A" w:rsidRPr="00DB16AE" w:rsidRDefault="00C6517A" w:rsidP="00130A91">
      <w:pPr>
        <w:spacing w:line="360" w:lineRule="auto"/>
        <w:jc w:val="both"/>
        <w:rPr>
          <w:rFonts w:asciiTheme="majorHAnsi" w:hAnsiTheme="majorHAnsi"/>
          <w:b/>
          <w:lang w:val="en-GB"/>
        </w:rPr>
      </w:pPr>
    </w:p>
    <w:p w14:paraId="03AA67A0" w14:textId="77777777" w:rsidR="00C6517A" w:rsidRPr="00DB16AE" w:rsidRDefault="00C6517A" w:rsidP="00130A91">
      <w:pPr>
        <w:spacing w:line="360" w:lineRule="auto"/>
        <w:jc w:val="both"/>
        <w:rPr>
          <w:rFonts w:asciiTheme="majorHAnsi" w:hAnsiTheme="majorHAnsi"/>
          <w:b/>
          <w:lang w:val="en-GB"/>
        </w:rPr>
      </w:pPr>
    </w:p>
    <w:p w14:paraId="3B56074B" w14:textId="77777777" w:rsidR="00C6517A" w:rsidRPr="00DB16AE" w:rsidRDefault="00C6517A" w:rsidP="00130A91">
      <w:pPr>
        <w:spacing w:line="360" w:lineRule="auto"/>
        <w:jc w:val="both"/>
        <w:rPr>
          <w:rFonts w:asciiTheme="majorHAnsi" w:hAnsiTheme="majorHAnsi"/>
          <w:b/>
          <w:lang w:val="en-GB"/>
        </w:rPr>
      </w:pPr>
    </w:p>
    <w:p w14:paraId="6E629B7D" w14:textId="77777777" w:rsidR="00C6517A" w:rsidRPr="00DB16AE" w:rsidRDefault="00C6517A" w:rsidP="00130A91">
      <w:pPr>
        <w:spacing w:line="360" w:lineRule="auto"/>
        <w:jc w:val="both"/>
        <w:rPr>
          <w:rFonts w:asciiTheme="majorHAnsi" w:hAnsiTheme="majorHAnsi"/>
          <w:b/>
          <w:lang w:val="en-GB"/>
        </w:rPr>
      </w:pPr>
    </w:p>
    <w:p w14:paraId="57F4030B" w14:textId="77777777" w:rsidR="00C6517A" w:rsidRPr="00DB16AE" w:rsidRDefault="00C6517A" w:rsidP="00130A91">
      <w:pPr>
        <w:spacing w:line="360" w:lineRule="auto"/>
        <w:jc w:val="both"/>
        <w:rPr>
          <w:rFonts w:asciiTheme="majorHAnsi" w:hAnsiTheme="majorHAnsi"/>
          <w:b/>
          <w:lang w:val="en-GB"/>
        </w:rPr>
      </w:pPr>
    </w:p>
    <w:p w14:paraId="4725A7EB" w14:textId="77777777" w:rsidR="00C6517A" w:rsidRPr="00DB16AE" w:rsidRDefault="00C6517A" w:rsidP="00130A91">
      <w:pPr>
        <w:spacing w:line="360" w:lineRule="auto"/>
        <w:jc w:val="both"/>
        <w:rPr>
          <w:rFonts w:asciiTheme="majorHAnsi" w:hAnsiTheme="majorHAnsi"/>
          <w:b/>
          <w:lang w:val="en-GB"/>
        </w:rPr>
      </w:pPr>
    </w:p>
    <w:p w14:paraId="0AA7C3EE" w14:textId="77777777" w:rsidR="00C6517A" w:rsidRPr="00DB16AE" w:rsidRDefault="00C6517A" w:rsidP="00130A91">
      <w:pPr>
        <w:spacing w:line="360" w:lineRule="auto"/>
        <w:jc w:val="both"/>
        <w:rPr>
          <w:rFonts w:asciiTheme="majorHAnsi" w:hAnsiTheme="majorHAnsi"/>
          <w:b/>
          <w:lang w:val="en-GB"/>
        </w:rPr>
      </w:pPr>
    </w:p>
    <w:tbl>
      <w:tblPr>
        <w:tblpPr w:leftFromText="180" w:rightFromText="180" w:vertAnchor="text" w:horzAnchor="page" w:tblpX="1009" w:tblpY="-901"/>
        <w:tblW w:w="9229" w:type="dxa"/>
        <w:tblLayout w:type="fixed"/>
        <w:tblLook w:val="04A0" w:firstRow="1" w:lastRow="0" w:firstColumn="1" w:lastColumn="0" w:noHBand="0" w:noVBand="1"/>
      </w:tblPr>
      <w:tblGrid>
        <w:gridCol w:w="1951"/>
        <w:gridCol w:w="709"/>
        <w:gridCol w:w="6569"/>
      </w:tblGrid>
      <w:tr w:rsidR="005F4515" w:rsidRPr="00DB16AE" w14:paraId="3E8A216C" w14:textId="77777777" w:rsidTr="005F4515">
        <w:trPr>
          <w:trHeight w:val="419"/>
        </w:trPr>
        <w:tc>
          <w:tcPr>
            <w:tcW w:w="195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23B4B01" w14:textId="77777777" w:rsidR="005F4515" w:rsidRPr="00DB16AE" w:rsidRDefault="005F4515" w:rsidP="005F4515">
            <w:pPr>
              <w:suppressLineNumbers/>
              <w:contextualSpacing/>
              <w:jc w:val="both"/>
              <w:rPr>
                <w:rFonts w:asciiTheme="majorHAnsi" w:eastAsia="Times New Roman" w:hAnsiTheme="majorHAnsi" w:cs="Times New Roman"/>
                <w:b/>
                <w:bCs/>
                <w:sz w:val="18"/>
                <w:szCs w:val="18"/>
                <w:lang w:val="en-GB"/>
              </w:rPr>
            </w:pPr>
            <w:r w:rsidRPr="00DB16AE">
              <w:rPr>
                <w:rFonts w:asciiTheme="majorHAnsi" w:eastAsia="Times New Roman" w:hAnsiTheme="majorHAnsi" w:cs="Times New Roman"/>
                <w:b/>
                <w:bCs/>
                <w:sz w:val="18"/>
                <w:szCs w:val="18"/>
                <w:lang w:val="en-GB"/>
              </w:rPr>
              <w:t>Initial frames</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17B95A7B" w14:textId="77777777" w:rsidR="005F4515" w:rsidRPr="00DB16AE" w:rsidRDefault="005F4515" w:rsidP="005F4515">
            <w:pPr>
              <w:suppressLineNumbers/>
              <w:contextualSpacing/>
              <w:jc w:val="both"/>
              <w:rPr>
                <w:rFonts w:asciiTheme="majorHAnsi" w:eastAsia="Times New Roman" w:hAnsiTheme="majorHAnsi" w:cs="Times New Roman"/>
                <w:b/>
                <w:bCs/>
                <w:sz w:val="18"/>
                <w:szCs w:val="18"/>
                <w:lang w:val="en-GB"/>
              </w:rPr>
            </w:pPr>
            <w:r w:rsidRPr="00DB16AE">
              <w:rPr>
                <w:rFonts w:asciiTheme="majorHAnsi" w:eastAsia="Times New Roman" w:hAnsiTheme="majorHAnsi" w:cs="Times New Roman"/>
                <w:b/>
                <w:bCs/>
                <w:sz w:val="18"/>
                <w:szCs w:val="18"/>
                <w:lang w:val="en-GB"/>
              </w:rPr>
              <w:t>Num-</w:t>
            </w:r>
          </w:p>
          <w:p w14:paraId="3CD0D07D" w14:textId="77777777" w:rsidR="005F4515" w:rsidRPr="00DB16AE" w:rsidRDefault="005F4515" w:rsidP="005F4515">
            <w:pPr>
              <w:suppressLineNumbers/>
              <w:contextualSpacing/>
              <w:jc w:val="both"/>
              <w:rPr>
                <w:rFonts w:asciiTheme="majorHAnsi" w:eastAsia="Times New Roman" w:hAnsiTheme="majorHAnsi" w:cs="Times New Roman"/>
                <w:b/>
                <w:bCs/>
                <w:sz w:val="18"/>
                <w:szCs w:val="18"/>
                <w:lang w:val="en-GB"/>
              </w:rPr>
            </w:pPr>
            <w:proofErr w:type="gramStart"/>
            <w:r w:rsidRPr="00DB16AE">
              <w:rPr>
                <w:rFonts w:asciiTheme="majorHAnsi" w:eastAsia="Times New Roman" w:hAnsiTheme="majorHAnsi" w:cs="Times New Roman"/>
                <w:b/>
                <w:bCs/>
                <w:sz w:val="18"/>
                <w:szCs w:val="18"/>
                <w:lang w:val="en-GB"/>
              </w:rPr>
              <w:t>ber</w:t>
            </w:r>
            <w:proofErr w:type="gramEnd"/>
          </w:p>
        </w:tc>
        <w:tc>
          <w:tcPr>
            <w:tcW w:w="6569" w:type="dxa"/>
            <w:tcBorders>
              <w:top w:val="single" w:sz="8" w:space="0" w:color="auto"/>
              <w:left w:val="nil"/>
              <w:bottom w:val="single" w:sz="4" w:space="0" w:color="auto"/>
              <w:right w:val="single" w:sz="8" w:space="0" w:color="auto"/>
            </w:tcBorders>
            <w:shd w:val="clear" w:color="auto" w:fill="auto"/>
            <w:vAlign w:val="center"/>
            <w:hideMark/>
          </w:tcPr>
          <w:p w14:paraId="31DB20E8" w14:textId="77777777" w:rsidR="005F4515" w:rsidRPr="00DB16AE" w:rsidRDefault="005F4515" w:rsidP="005F4515">
            <w:pPr>
              <w:suppressLineNumbers/>
              <w:contextualSpacing/>
              <w:jc w:val="both"/>
              <w:rPr>
                <w:rFonts w:asciiTheme="majorHAnsi" w:eastAsia="Times New Roman" w:hAnsiTheme="majorHAnsi" w:cs="Times New Roman"/>
                <w:b/>
                <w:bCs/>
                <w:sz w:val="18"/>
                <w:szCs w:val="18"/>
                <w:lang w:val="en-GB"/>
              </w:rPr>
            </w:pPr>
            <w:r w:rsidRPr="00DB16AE">
              <w:rPr>
                <w:rFonts w:asciiTheme="majorHAnsi" w:eastAsia="Times New Roman" w:hAnsiTheme="majorHAnsi" w:cs="Times New Roman"/>
                <w:b/>
                <w:bCs/>
                <w:sz w:val="18"/>
                <w:szCs w:val="18"/>
                <w:lang w:val="en-GB"/>
              </w:rPr>
              <w:t>Characteristics</w:t>
            </w:r>
          </w:p>
        </w:tc>
      </w:tr>
      <w:tr w:rsidR="005F4515" w:rsidRPr="00DB16AE" w14:paraId="1EED48C2" w14:textId="77777777" w:rsidTr="005F4515">
        <w:trPr>
          <w:trHeight w:val="803"/>
        </w:trPr>
        <w:tc>
          <w:tcPr>
            <w:tcW w:w="1951" w:type="dxa"/>
            <w:tcBorders>
              <w:top w:val="nil"/>
              <w:left w:val="single" w:sz="8" w:space="0" w:color="auto"/>
              <w:bottom w:val="single" w:sz="4" w:space="0" w:color="auto"/>
              <w:right w:val="single" w:sz="4" w:space="0" w:color="auto"/>
            </w:tcBorders>
            <w:shd w:val="clear" w:color="000000" w:fill="B5E8E8"/>
            <w:vAlign w:val="center"/>
            <w:hideMark/>
          </w:tcPr>
          <w:p w14:paraId="54310E77" w14:textId="77777777" w:rsidR="005F4515" w:rsidRPr="00DB16AE" w:rsidRDefault="005F4515" w:rsidP="005F4515">
            <w:pPr>
              <w:suppressLineNumbers/>
              <w:contextualSpacing/>
              <w:rPr>
                <w:rFonts w:asciiTheme="majorHAnsi" w:eastAsia="Times New Roman" w:hAnsiTheme="majorHAnsi" w:cs="Times New Roman"/>
                <w:b/>
                <w:bCs/>
                <w:sz w:val="18"/>
                <w:szCs w:val="18"/>
                <w:lang w:val="en-GB"/>
              </w:rPr>
            </w:pPr>
            <w:r w:rsidRPr="00DB16AE">
              <w:rPr>
                <w:rFonts w:asciiTheme="majorHAnsi" w:eastAsia="Times New Roman" w:hAnsiTheme="majorHAnsi" w:cs="Times New Roman"/>
                <w:b/>
                <w:bCs/>
                <w:sz w:val="18"/>
                <w:szCs w:val="18"/>
                <w:lang w:val="en-GB"/>
              </w:rPr>
              <w:t>1) Sympathy for asylum seekers and/or migrants in Greece + solidarity</w:t>
            </w:r>
          </w:p>
        </w:tc>
        <w:tc>
          <w:tcPr>
            <w:tcW w:w="709" w:type="dxa"/>
            <w:tcBorders>
              <w:top w:val="nil"/>
              <w:left w:val="nil"/>
              <w:bottom w:val="single" w:sz="4" w:space="0" w:color="auto"/>
              <w:right w:val="single" w:sz="4" w:space="0" w:color="auto"/>
            </w:tcBorders>
            <w:shd w:val="clear" w:color="000000" w:fill="B5E8E8"/>
            <w:vAlign w:val="center"/>
            <w:hideMark/>
          </w:tcPr>
          <w:p w14:paraId="7904CA16" w14:textId="77777777" w:rsidR="005F4515" w:rsidRPr="00DB16AE" w:rsidRDefault="005F4515" w:rsidP="005F4515">
            <w:pPr>
              <w:suppressLineNumbers/>
              <w:contextualSpacing/>
              <w:jc w:val="both"/>
              <w:rPr>
                <w:rFonts w:asciiTheme="majorHAnsi" w:eastAsia="Times New Roman" w:hAnsiTheme="majorHAnsi" w:cs="Times New Roman"/>
                <w:sz w:val="18"/>
                <w:szCs w:val="18"/>
                <w:lang w:val="en-GB"/>
              </w:rPr>
            </w:pPr>
            <w:r w:rsidRPr="00DB16AE">
              <w:rPr>
                <w:rFonts w:asciiTheme="majorHAnsi" w:eastAsia="Times New Roman" w:hAnsiTheme="majorHAnsi" w:cs="Times New Roman"/>
                <w:sz w:val="18"/>
                <w:szCs w:val="18"/>
                <w:lang w:val="en-GB"/>
              </w:rPr>
              <w:t>2</w:t>
            </w:r>
          </w:p>
        </w:tc>
        <w:tc>
          <w:tcPr>
            <w:tcW w:w="6569" w:type="dxa"/>
            <w:tcBorders>
              <w:top w:val="nil"/>
              <w:left w:val="nil"/>
              <w:bottom w:val="nil"/>
              <w:right w:val="single" w:sz="8" w:space="0" w:color="auto"/>
            </w:tcBorders>
            <w:shd w:val="clear" w:color="000000" w:fill="B5E8E8"/>
            <w:vAlign w:val="center"/>
            <w:hideMark/>
          </w:tcPr>
          <w:p w14:paraId="47C9AC8C" w14:textId="77777777" w:rsidR="005F4515" w:rsidRPr="00DB16AE" w:rsidRDefault="005F4515" w:rsidP="005F4515">
            <w:pPr>
              <w:suppressLineNumbers/>
              <w:contextualSpacing/>
              <w:jc w:val="both"/>
              <w:rPr>
                <w:rFonts w:asciiTheme="majorHAnsi" w:eastAsia="Times New Roman" w:hAnsiTheme="majorHAnsi" w:cs="Times New Roman"/>
                <w:sz w:val="18"/>
                <w:szCs w:val="18"/>
                <w:lang w:val="en-GB"/>
              </w:rPr>
            </w:pPr>
            <w:r w:rsidRPr="00DB16AE">
              <w:rPr>
                <w:rFonts w:asciiTheme="majorHAnsi" w:eastAsia="Times New Roman" w:hAnsiTheme="majorHAnsi" w:cs="Times New Roman"/>
                <w:sz w:val="18"/>
                <w:szCs w:val="18"/>
                <w:lang w:val="en-GB"/>
              </w:rPr>
              <w:t>The articles are characterised by showing great sympathy for the migrants and asylum seekers living in Greece and all the articles to some extend claim a Danish responsibility. Both articles quote undocumented asylum seekers.</w:t>
            </w:r>
          </w:p>
        </w:tc>
      </w:tr>
      <w:tr w:rsidR="005F4515" w:rsidRPr="00DB16AE" w14:paraId="54D208B8" w14:textId="77777777" w:rsidTr="005F4515">
        <w:trPr>
          <w:trHeight w:val="1271"/>
        </w:trPr>
        <w:tc>
          <w:tcPr>
            <w:tcW w:w="1951" w:type="dxa"/>
            <w:vMerge w:val="restart"/>
            <w:tcBorders>
              <w:top w:val="nil"/>
              <w:left w:val="single" w:sz="8" w:space="0" w:color="auto"/>
              <w:bottom w:val="single" w:sz="4" w:space="0" w:color="auto"/>
              <w:right w:val="single" w:sz="4" w:space="0" w:color="auto"/>
            </w:tcBorders>
            <w:shd w:val="clear" w:color="000000" w:fill="B5E8E8"/>
            <w:vAlign w:val="center"/>
            <w:hideMark/>
          </w:tcPr>
          <w:p w14:paraId="100D0269" w14:textId="77777777" w:rsidR="005F4515" w:rsidRPr="00DB16AE" w:rsidRDefault="005F4515" w:rsidP="005F4515">
            <w:pPr>
              <w:suppressLineNumbers/>
              <w:contextualSpacing/>
              <w:rPr>
                <w:rFonts w:asciiTheme="majorHAnsi" w:eastAsia="Times New Roman" w:hAnsiTheme="majorHAnsi" w:cs="Times New Roman"/>
                <w:b/>
                <w:bCs/>
                <w:sz w:val="18"/>
                <w:szCs w:val="18"/>
                <w:lang w:val="en-GB"/>
              </w:rPr>
            </w:pPr>
            <w:r w:rsidRPr="00DB16AE">
              <w:rPr>
                <w:rFonts w:asciiTheme="majorHAnsi" w:eastAsia="Times New Roman" w:hAnsiTheme="majorHAnsi" w:cs="Times New Roman"/>
                <w:b/>
                <w:bCs/>
                <w:sz w:val="18"/>
                <w:szCs w:val="18"/>
                <w:lang w:val="en-GB"/>
              </w:rPr>
              <w:t>2) Sympathy for asylum seekers in Greece and/or Italy + scepticism</w:t>
            </w:r>
          </w:p>
        </w:tc>
        <w:tc>
          <w:tcPr>
            <w:tcW w:w="709" w:type="dxa"/>
            <w:vMerge w:val="restart"/>
            <w:tcBorders>
              <w:top w:val="nil"/>
              <w:left w:val="single" w:sz="4" w:space="0" w:color="auto"/>
              <w:bottom w:val="single" w:sz="4" w:space="0" w:color="auto"/>
              <w:right w:val="nil"/>
            </w:tcBorders>
            <w:shd w:val="clear" w:color="000000" w:fill="B5E8E8"/>
            <w:vAlign w:val="center"/>
            <w:hideMark/>
          </w:tcPr>
          <w:p w14:paraId="5E223801" w14:textId="77777777" w:rsidR="005F4515" w:rsidRPr="00DB16AE" w:rsidRDefault="005F4515" w:rsidP="005F4515">
            <w:pPr>
              <w:suppressLineNumbers/>
              <w:contextualSpacing/>
              <w:jc w:val="both"/>
              <w:rPr>
                <w:rFonts w:asciiTheme="majorHAnsi" w:eastAsia="Times New Roman" w:hAnsiTheme="majorHAnsi" w:cs="Times New Roman"/>
                <w:sz w:val="18"/>
                <w:szCs w:val="18"/>
                <w:lang w:val="en-GB"/>
              </w:rPr>
            </w:pPr>
            <w:r w:rsidRPr="00DB16AE">
              <w:rPr>
                <w:rFonts w:asciiTheme="majorHAnsi" w:eastAsia="Times New Roman" w:hAnsiTheme="majorHAnsi" w:cs="Times New Roman"/>
                <w:sz w:val="18"/>
                <w:szCs w:val="18"/>
                <w:lang w:val="en-GB"/>
              </w:rPr>
              <w:t>10</w:t>
            </w:r>
          </w:p>
        </w:tc>
        <w:tc>
          <w:tcPr>
            <w:tcW w:w="6569" w:type="dxa"/>
            <w:tcBorders>
              <w:top w:val="single" w:sz="4" w:space="0" w:color="auto"/>
              <w:left w:val="single" w:sz="4" w:space="0" w:color="auto"/>
              <w:bottom w:val="nil"/>
              <w:right w:val="single" w:sz="8" w:space="0" w:color="auto"/>
            </w:tcBorders>
            <w:shd w:val="clear" w:color="000000" w:fill="B5E8E8"/>
            <w:vAlign w:val="center"/>
            <w:hideMark/>
          </w:tcPr>
          <w:p w14:paraId="61CB719A" w14:textId="77777777" w:rsidR="005F4515" w:rsidRPr="00DB16AE" w:rsidRDefault="005F4515" w:rsidP="005F4515">
            <w:pPr>
              <w:suppressLineNumbers/>
              <w:contextualSpacing/>
              <w:jc w:val="both"/>
              <w:rPr>
                <w:rFonts w:asciiTheme="majorHAnsi" w:eastAsia="Times New Roman" w:hAnsiTheme="majorHAnsi" w:cs="Times New Roman"/>
                <w:sz w:val="18"/>
                <w:szCs w:val="18"/>
                <w:lang w:val="en-GB"/>
              </w:rPr>
            </w:pPr>
            <w:r w:rsidRPr="00DB16AE">
              <w:rPr>
                <w:rFonts w:asciiTheme="majorHAnsi" w:eastAsia="Times New Roman" w:hAnsiTheme="majorHAnsi" w:cs="Times New Roman"/>
                <w:sz w:val="18"/>
                <w:szCs w:val="18"/>
                <w:lang w:val="en-GB"/>
              </w:rPr>
              <w:t>As well as the first category, these articles also show sympathy for the asylum seekers living in Greece (or Italy), however, the articles also express scepticism towards the asylum seekers motive for entering Europe and in some cases even criminalise undocumented refugees.  The articles consider the situation to be a Greek (or Italian) concern. Implicitly it is indicated that Denmark, do not carry any responsibility. Quoting illegal migrants &amp; asylum seekers.</w:t>
            </w:r>
          </w:p>
        </w:tc>
      </w:tr>
      <w:tr w:rsidR="005F4515" w:rsidRPr="00DB16AE" w14:paraId="4225666E" w14:textId="77777777" w:rsidTr="005F4515">
        <w:trPr>
          <w:trHeight w:val="90"/>
        </w:trPr>
        <w:tc>
          <w:tcPr>
            <w:tcW w:w="1951" w:type="dxa"/>
            <w:vMerge/>
            <w:tcBorders>
              <w:top w:val="nil"/>
              <w:left w:val="single" w:sz="8" w:space="0" w:color="auto"/>
              <w:bottom w:val="single" w:sz="4" w:space="0" w:color="auto"/>
              <w:right w:val="single" w:sz="4" w:space="0" w:color="auto"/>
            </w:tcBorders>
            <w:vAlign w:val="center"/>
            <w:hideMark/>
          </w:tcPr>
          <w:p w14:paraId="18A56AA4" w14:textId="77777777" w:rsidR="005F4515" w:rsidRPr="00DB16AE" w:rsidRDefault="005F4515" w:rsidP="005F4515">
            <w:pPr>
              <w:suppressLineNumbers/>
              <w:contextualSpacing/>
              <w:jc w:val="both"/>
              <w:rPr>
                <w:rFonts w:asciiTheme="majorHAnsi" w:eastAsia="Times New Roman" w:hAnsiTheme="majorHAnsi" w:cs="Times New Roman"/>
                <w:b/>
                <w:bCs/>
                <w:sz w:val="18"/>
                <w:szCs w:val="18"/>
                <w:lang w:val="en-GB"/>
              </w:rPr>
            </w:pPr>
          </w:p>
        </w:tc>
        <w:tc>
          <w:tcPr>
            <w:tcW w:w="709" w:type="dxa"/>
            <w:vMerge/>
            <w:tcBorders>
              <w:top w:val="nil"/>
              <w:left w:val="single" w:sz="4" w:space="0" w:color="auto"/>
              <w:bottom w:val="single" w:sz="4" w:space="0" w:color="auto"/>
              <w:right w:val="nil"/>
            </w:tcBorders>
            <w:vAlign w:val="center"/>
            <w:hideMark/>
          </w:tcPr>
          <w:p w14:paraId="1CF8C95B" w14:textId="77777777" w:rsidR="005F4515" w:rsidRPr="00DB16AE" w:rsidRDefault="005F4515" w:rsidP="005F4515">
            <w:pPr>
              <w:suppressLineNumbers/>
              <w:contextualSpacing/>
              <w:jc w:val="both"/>
              <w:rPr>
                <w:rFonts w:asciiTheme="majorHAnsi" w:eastAsia="Times New Roman" w:hAnsiTheme="majorHAnsi" w:cs="Times New Roman"/>
                <w:sz w:val="18"/>
                <w:szCs w:val="18"/>
                <w:lang w:val="en-GB"/>
              </w:rPr>
            </w:pPr>
          </w:p>
        </w:tc>
        <w:tc>
          <w:tcPr>
            <w:tcW w:w="6569" w:type="dxa"/>
            <w:tcBorders>
              <w:top w:val="nil"/>
              <w:left w:val="single" w:sz="4" w:space="0" w:color="auto"/>
              <w:bottom w:val="nil"/>
              <w:right w:val="single" w:sz="8" w:space="0" w:color="auto"/>
            </w:tcBorders>
            <w:shd w:val="clear" w:color="000000" w:fill="B5E8E8"/>
            <w:vAlign w:val="center"/>
            <w:hideMark/>
          </w:tcPr>
          <w:p w14:paraId="0F516F3E" w14:textId="77777777" w:rsidR="005F4515" w:rsidRPr="00DB16AE" w:rsidRDefault="005F4515" w:rsidP="005F4515">
            <w:pPr>
              <w:suppressLineNumbers/>
              <w:contextualSpacing/>
              <w:jc w:val="both"/>
              <w:rPr>
                <w:rFonts w:asciiTheme="majorHAnsi" w:eastAsia="Times New Roman" w:hAnsiTheme="majorHAnsi" w:cs="Times New Roman"/>
                <w:sz w:val="18"/>
                <w:szCs w:val="18"/>
                <w:lang w:val="en-GB"/>
              </w:rPr>
            </w:pPr>
          </w:p>
        </w:tc>
      </w:tr>
      <w:tr w:rsidR="005F4515" w:rsidRPr="00DB16AE" w14:paraId="2C130B62" w14:textId="77777777" w:rsidTr="005F4515">
        <w:trPr>
          <w:trHeight w:val="416"/>
        </w:trPr>
        <w:tc>
          <w:tcPr>
            <w:tcW w:w="1951" w:type="dxa"/>
            <w:vMerge w:val="restart"/>
            <w:tcBorders>
              <w:top w:val="nil"/>
              <w:left w:val="single" w:sz="8" w:space="0" w:color="auto"/>
              <w:bottom w:val="single" w:sz="4" w:space="0" w:color="auto"/>
              <w:right w:val="single" w:sz="4" w:space="0" w:color="auto"/>
            </w:tcBorders>
            <w:shd w:val="clear" w:color="000000" w:fill="B5E8E8"/>
            <w:vAlign w:val="center"/>
            <w:hideMark/>
          </w:tcPr>
          <w:p w14:paraId="2FD759B0" w14:textId="77777777" w:rsidR="005F4515" w:rsidRPr="00DB16AE" w:rsidRDefault="005F4515" w:rsidP="005F4515">
            <w:pPr>
              <w:suppressLineNumbers/>
              <w:contextualSpacing/>
              <w:rPr>
                <w:rFonts w:asciiTheme="majorHAnsi" w:eastAsia="Times New Roman" w:hAnsiTheme="majorHAnsi" w:cs="Times New Roman"/>
                <w:b/>
                <w:bCs/>
                <w:sz w:val="18"/>
                <w:szCs w:val="18"/>
                <w:lang w:val="en-GB"/>
              </w:rPr>
            </w:pPr>
            <w:r w:rsidRPr="00DB16AE">
              <w:rPr>
                <w:rFonts w:asciiTheme="majorHAnsi" w:eastAsia="Times New Roman" w:hAnsiTheme="majorHAnsi" w:cs="Times New Roman"/>
                <w:b/>
                <w:bCs/>
                <w:sz w:val="18"/>
                <w:szCs w:val="18"/>
                <w:lang w:val="en-GB"/>
              </w:rPr>
              <w:t>3) Sympathy for asylum seekers in Greece + sympa-thetic for the Greek population &amp; police and their actions</w:t>
            </w:r>
          </w:p>
        </w:tc>
        <w:tc>
          <w:tcPr>
            <w:tcW w:w="709" w:type="dxa"/>
            <w:vMerge w:val="restart"/>
            <w:tcBorders>
              <w:top w:val="nil"/>
              <w:left w:val="single" w:sz="4" w:space="0" w:color="auto"/>
              <w:bottom w:val="single" w:sz="4" w:space="0" w:color="auto"/>
              <w:right w:val="nil"/>
            </w:tcBorders>
            <w:shd w:val="clear" w:color="000000" w:fill="B5E8E8"/>
            <w:vAlign w:val="center"/>
            <w:hideMark/>
          </w:tcPr>
          <w:p w14:paraId="7398729A" w14:textId="77777777" w:rsidR="005F4515" w:rsidRPr="00DB16AE" w:rsidRDefault="005F4515" w:rsidP="005F4515">
            <w:pPr>
              <w:suppressLineNumbers/>
              <w:contextualSpacing/>
              <w:jc w:val="both"/>
              <w:rPr>
                <w:rFonts w:asciiTheme="majorHAnsi" w:eastAsia="Times New Roman" w:hAnsiTheme="majorHAnsi" w:cs="Times New Roman"/>
                <w:sz w:val="18"/>
                <w:szCs w:val="18"/>
                <w:lang w:val="en-GB"/>
              </w:rPr>
            </w:pPr>
            <w:r w:rsidRPr="00DB16AE">
              <w:rPr>
                <w:rFonts w:asciiTheme="majorHAnsi" w:eastAsia="Times New Roman" w:hAnsiTheme="majorHAnsi" w:cs="Times New Roman"/>
                <w:sz w:val="18"/>
                <w:szCs w:val="18"/>
                <w:lang w:val="en-GB"/>
              </w:rPr>
              <w:t>3</w:t>
            </w:r>
          </w:p>
        </w:tc>
        <w:tc>
          <w:tcPr>
            <w:tcW w:w="6569" w:type="dxa"/>
            <w:tcBorders>
              <w:top w:val="single" w:sz="4" w:space="0" w:color="auto"/>
              <w:left w:val="single" w:sz="4" w:space="0" w:color="auto"/>
              <w:bottom w:val="nil"/>
              <w:right w:val="single" w:sz="8" w:space="0" w:color="auto"/>
            </w:tcBorders>
            <w:shd w:val="clear" w:color="000000" w:fill="B5E8E8"/>
            <w:vAlign w:val="center"/>
            <w:hideMark/>
          </w:tcPr>
          <w:p w14:paraId="3A716A98" w14:textId="77777777" w:rsidR="005F4515" w:rsidRPr="00DB16AE" w:rsidRDefault="005F4515" w:rsidP="005F4515">
            <w:pPr>
              <w:suppressLineNumbers/>
              <w:contextualSpacing/>
              <w:jc w:val="both"/>
              <w:rPr>
                <w:rFonts w:asciiTheme="majorHAnsi" w:eastAsia="Times New Roman" w:hAnsiTheme="majorHAnsi" w:cs="Times New Roman"/>
                <w:sz w:val="18"/>
                <w:szCs w:val="18"/>
                <w:lang w:val="en-GB"/>
              </w:rPr>
            </w:pPr>
            <w:r w:rsidRPr="00DB16AE">
              <w:rPr>
                <w:rFonts w:asciiTheme="majorHAnsi" w:eastAsia="Times New Roman" w:hAnsiTheme="majorHAnsi" w:cs="Times New Roman"/>
                <w:sz w:val="18"/>
                <w:szCs w:val="18"/>
                <w:lang w:val="en-GB"/>
              </w:rPr>
              <w:t>As well as the two first categorise the articles in this category also express sympathy for the asylum seekers in Greece. However, the articles also entail a certain amount of understanding for the actions of the Greek police towards the migrants and the resistance and scepticism among the Greek population.  Quoting: illegal immigrants or undocumented asylum seekers, Greek police, Amnesty International, Doctors Without Borders.</w:t>
            </w:r>
          </w:p>
        </w:tc>
      </w:tr>
      <w:tr w:rsidR="005F4515" w:rsidRPr="00DB16AE" w14:paraId="71E7FE36" w14:textId="77777777" w:rsidTr="005F4515">
        <w:trPr>
          <w:trHeight w:val="145"/>
        </w:trPr>
        <w:tc>
          <w:tcPr>
            <w:tcW w:w="1951" w:type="dxa"/>
            <w:vMerge/>
            <w:tcBorders>
              <w:top w:val="nil"/>
              <w:left w:val="single" w:sz="8" w:space="0" w:color="auto"/>
              <w:bottom w:val="single" w:sz="4" w:space="0" w:color="auto"/>
              <w:right w:val="single" w:sz="4" w:space="0" w:color="auto"/>
            </w:tcBorders>
            <w:vAlign w:val="center"/>
            <w:hideMark/>
          </w:tcPr>
          <w:p w14:paraId="71A870FC" w14:textId="77777777" w:rsidR="005F4515" w:rsidRPr="00DB16AE" w:rsidRDefault="005F4515" w:rsidP="005F4515">
            <w:pPr>
              <w:suppressLineNumbers/>
              <w:contextualSpacing/>
              <w:jc w:val="both"/>
              <w:rPr>
                <w:rFonts w:asciiTheme="majorHAnsi" w:eastAsia="Times New Roman" w:hAnsiTheme="majorHAnsi" w:cs="Times New Roman"/>
                <w:b/>
                <w:bCs/>
                <w:sz w:val="18"/>
                <w:szCs w:val="18"/>
                <w:lang w:val="en-GB"/>
              </w:rPr>
            </w:pPr>
          </w:p>
        </w:tc>
        <w:tc>
          <w:tcPr>
            <w:tcW w:w="709" w:type="dxa"/>
            <w:vMerge/>
            <w:tcBorders>
              <w:top w:val="nil"/>
              <w:left w:val="single" w:sz="4" w:space="0" w:color="auto"/>
              <w:bottom w:val="single" w:sz="4" w:space="0" w:color="auto"/>
              <w:right w:val="nil"/>
            </w:tcBorders>
            <w:vAlign w:val="center"/>
            <w:hideMark/>
          </w:tcPr>
          <w:p w14:paraId="66037133" w14:textId="77777777" w:rsidR="005F4515" w:rsidRPr="00DB16AE" w:rsidRDefault="005F4515" w:rsidP="005F4515">
            <w:pPr>
              <w:suppressLineNumbers/>
              <w:contextualSpacing/>
              <w:jc w:val="both"/>
              <w:rPr>
                <w:rFonts w:asciiTheme="majorHAnsi" w:eastAsia="Times New Roman" w:hAnsiTheme="majorHAnsi" w:cs="Times New Roman"/>
                <w:sz w:val="18"/>
                <w:szCs w:val="18"/>
                <w:lang w:val="en-GB"/>
              </w:rPr>
            </w:pPr>
          </w:p>
        </w:tc>
        <w:tc>
          <w:tcPr>
            <w:tcW w:w="6569" w:type="dxa"/>
            <w:tcBorders>
              <w:top w:val="nil"/>
              <w:left w:val="single" w:sz="4" w:space="0" w:color="auto"/>
              <w:bottom w:val="nil"/>
              <w:right w:val="single" w:sz="8" w:space="0" w:color="auto"/>
            </w:tcBorders>
            <w:shd w:val="clear" w:color="000000" w:fill="B5E8E8"/>
            <w:vAlign w:val="center"/>
            <w:hideMark/>
          </w:tcPr>
          <w:p w14:paraId="2D1AA2E5" w14:textId="77777777" w:rsidR="005F4515" w:rsidRPr="00DB16AE" w:rsidRDefault="005F4515" w:rsidP="005F4515">
            <w:pPr>
              <w:suppressLineNumbers/>
              <w:contextualSpacing/>
              <w:jc w:val="both"/>
              <w:rPr>
                <w:rFonts w:asciiTheme="majorHAnsi" w:eastAsia="Times New Roman" w:hAnsiTheme="majorHAnsi" w:cs="Times New Roman"/>
                <w:sz w:val="18"/>
                <w:szCs w:val="18"/>
                <w:lang w:val="en-GB"/>
              </w:rPr>
            </w:pPr>
          </w:p>
        </w:tc>
      </w:tr>
      <w:tr w:rsidR="005F4515" w:rsidRPr="00DB16AE" w14:paraId="70E35D69" w14:textId="77777777" w:rsidTr="005F4515">
        <w:trPr>
          <w:trHeight w:val="600"/>
        </w:trPr>
        <w:tc>
          <w:tcPr>
            <w:tcW w:w="1951" w:type="dxa"/>
            <w:vMerge w:val="restart"/>
            <w:tcBorders>
              <w:top w:val="nil"/>
              <w:left w:val="single" w:sz="8" w:space="0" w:color="auto"/>
              <w:bottom w:val="single" w:sz="4" w:space="0" w:color="auto"/>
              <w:right w:val="single" w:sz="4" w:space="0" w:color="auto"/>
            </w:tcBorders>
            <w:shd w:val="clear" w:color="000000" w:fill="B5E8E8"/>
            <w:vAlign w:val="center"/>
            <w:hideMark/>
          </w:tcPr>
          <w:p w14:paraId="6C104158" w14:textId="77777777" w:rsidR="005F4515" w:rsidRPr="00DB16AE" w:rsidRDefault="005F4515" w:rsidP="005F4515">
            <w:pPr>
              <w:suppressLineNumbers/>
              <w:contextualSpacing/>
              <w:rPr>
                <w:rFonts w:asciiTheme="majorHAnsi" w:eastAsia="Times New Roman" w:hAnsiTheme="majorHAnsi" w:cs="Times New Roman"/>
                <w:b/>
                <w:bCs/>
                <w:sz w:val="18"/>
                <w:szCs w:val="18"/>
                <w:lang w:val="en-GB"/>
              </w:rPr>
            </w:pPr>
            <w:r w:rsidRPr="00DB16AE">
              <w:rPr>
                <w:rFonts w:asciiTheme="majorHAnsi" w:eastAsia="Times New Roman" w:hAnsiTheme="majorHAnsi" w:cs="Times New Roman"/>
                <w:b/>
                <w:bCs/>
                <w:sz w:val="18"/>
                <w:szCs w:val="18"/>
                <w:lang w:val="en-GB"/>
              </w:rPr>
              <w:t>4) Sympathy for (failed) asylum seekers living in Denmark</w:t>
            </w:r>
          </w:p>
        </w:tc>
        <w:tc>
          <w:tcPr>
            <w:tcW w:w="709" w:type="dxa"/>
            <w:vMerge w:val="restart"/>
            <w:tcBorders>
              <w:top w:val="nil"/>
              <w:left w:val="single" w:sz="4" w:space="0" w:color="auto"/>
              <w:bottom w:val="single" w:sz="4" w:space="0" w:color="auto"/>
              <w:right w:val="nil"/>
            </w:tcBorders>
            <w:shd w:val="clear" w:color="000000" w:fill="B5E8E8"/>
            <w:vAlign w:val="center"/>
            <w:hideMark/>
          </w:tcPr>
          <w:p w14:paraId="46A7C42E" w14:textId="77777777" w:rsidR="005F4515" w:rsidRPr="00DB16AE" w:rsidRDefault="005F4515" w:rsidP="005F4515">
            <w:pPr>
              <w:suppressLineNumbers/>
              <w:contextualSpacing/>
              <w:jc w:val="both"/>
              <w:rPr>
                <w:rFonts w:asciiTheme="majorHAnsi" w:eastAsia="Times New Roman" w:hAnsiTheme="majorHAnsi" w:cs="Times New Roman"/>
                <w:sz w:val="18"/>
                <w:szCs w:val="18"/>
                <w:lang w:val="en-GB"/>
              </w:rPr>
            </w:pPr>
            <w:r w:rsidRPr="00DB16AE">
              <w:rPr>
                <w:rFonts w:asciiTheme="majorHAnsi" w:eastAsia="Times New Roman" w:hAnsiTheme="majorHAnsi" w:cs="Times New Roman"/>
                <w:sz w:val="18"/>
                <w:szCs w:val="18"/>
                <w:lang w:val="en-GB"/>
              </w:rPr>
              <w:t>8</w:t>
            </w:r>
          </w:p>
        </w:tc>
        <w:tc>
          <w:tcPr>
            <w:tcW w:w="6569" w:type="dxa"/>
            <w:tcBorders>
              <w:top w:val="single" w:sz="4" w:space="0" w:color="auto"/>
              <w:left w:val="single" w:sz="4" w:space="0" w:color="auto"/>
              <w:bottom w:val="nil"/>
              <w:right w:val="single" w:sz="8" w:space="0" w:color="auto"/>
            </w:tcBorders>
            <w:shd w:val="clear" w:color="000000" w:fill="B5E8E8"/>
            <w:vAlign w:val="center"/>
            <w:hideMark/>
          </w:tcPr>
          <w:p w14:paraId="2D1DF240" w14:textId="77777777" w:rsidR="005F4515" w:rsidRPr="00DB16AE" w:rsidRDefault="005F4515" w:rsidP="005F4515">
            <w:pPr>
              <w:suppressLineNumbers/>
              <w:contextualSpacing/>
              <w:jc w:val="both"/>
              <w:rPr>
                <w:rFonts w:asciiTheme="majorHAnsi" w:eastAsia="Times New Roman" w:hAnsiTheme="majorHAnsi" w:cs="Times New Roman"/>
                <w:sz w:val="18"/>
                <w:szCs w:val="18"/>
                <w:lang w:val="en-GB"/>
              </w:rPr>
            </w:pPr>
            <w:r w:rsidRPr="00DB16AE">
              <w:rPr>
                <w:rFonts w:asciiTheme="majorHAnsi" w:eastAsia="Times New Roman" w:hAnsiTheme="majorHAnsi" w:cs="Times New Roman"/>
                <w:sz w:val="18"/>
                <w:szCs w:val="18"/>
                <w:lang w:val="en-GB"/>
              </w:rPr>
              <w:t>These articles show great sympathy for failed asylum seekers living either illegal in Denmark or waiting to be repatriated.  Quoting: These articles refer to the stories of the asylum seekers and their stories and wordings are generally granted a lot of space in the article.</w:t>
            </w:r>
          </w:p>
        </w:tc>
      </w:tr>
      <w:tr w:rsidR="005F4515" w:rsidRPr="00DB16AE" w14:paraId="15B86BCF" w14:textId="77777777" w:rsidTr="005F4515">
        <w:trPr>
          <w:trHeight w:val="90"/>
        </w:trPr>
        <w:tc>
          <w:tcPr>
            <w:tcW w:w="1951" w:type="dxa"/>
            <w:vMerge/>
            <w:tcBorders>
              <w:top w:val="nil"/>
              <w:left w:val="single" w:sz="8" w:space="0" w:color="auto"/>
              <w:bottom w:val="single" w:sz="4" w:space="0" w:color="auto"/>
              <w:right w:val="single" w:sz="4" w:space="0" w:color="auto"/>
            </w:tcBorders>
            <w:vAlign w:val="center"/>
            <w:hideMark/>
          </w:tcPr>
          <w:p w14:paraId="5D836F04" w14:textId="77777777" w:rsidR="005F4515" w:rsidRPr="00DB16AE" w:rsidRDefault="005F4515" w:rsidP="005F4515">
            <w:pPr>
              <w:suppressLineNumbers/>
              <w:contextualSpacing/>
              <w:rPr>
                <w:rFonts w:asciiTheme="majorHAnsi" w:eastAsia="Times New Roman" w:hAnsiTheme="majorHAnsi" w:cs="Times New Roman"/>
                <w:b/>
                <w:bCs/>
                <w:sz w:val="18"/>
                <w:szCs w:val="18"/>
                <w:lang w:val="en-GB"/>
              </w:rPr>
            </w:pPr>
          </w:p>
        </w:tc>
        <w:tc>
          <w:tcPr>
            <w:tcW w:w="709" w:type="dxa"/>
            <w:vMerge/>
            <w:tcBorders>
              <w:top w:val="nil"/>
              <w:left w:val="single" w:sz="4" w:space="0" w:color="auto"/>
              <w:bottom w:val="single" w:sz="4" w:space="0" w:color="auto"/>
              <w:right w:val="nil"/>
            </w:tcBorders>
            <w:vAlign w:val="center"/>
            <w:hideMark/>
          </w:tcPr>
          <w:p w14:paraId="1646DF9F" w14:textId="77777777" w:rsidR="005F4515" w:rsidRPr="00DB16AE" w:rsidRDefault="005F4515" w:rsidP="005F4515">
            <w:pPr>
              <w:suppressLineNumbers/>
              <w:contextualSpacing/>
              <w:jc w:val="both"/>
              <w:rPr>
                <w:rFonts w:asciiTheme="majorHAnsi" w:eastAsia="Times New Roman" w:hAnsiTheme="majorHAnsi" w:cs="Times New Roman"/>
                <w:sz w:val="18"/>
                <w:szCs w:val="18"/>
                <w:lang w:val="en-GB"/>
              </w:rPr>
            </w:pPr>
          </w:p>
        </w:tc>
        <w:tc>
          <w:tcPr>
            <w:tcW w:w="6569" w:type="dxa"/>
            <w:tcBorders>
              <w:top w:val="nil"/>
              <w:left w:val="single" w:sz="4" w:space="0" w:color="auto"/>
              <w:bottom w:val="single" w:sz="4" w:space="0" w:color="auto"/>
              <w:right w:val="single" w:sz="8" w:space="0" w:color="auto"/>
            </w:tcBorders>
            <w:shd w:val="clear" w:color="000000" w:fill="B5E8E8"/>
            <w:vAlign w:val="center"/>
            <w:hideMark/>
          </w:tcPr>
          <w:p w14:paraId="37FD9135" w14:textId="77777777" w:rsidR="005F4515" w:rsidRPr="00DB16AE" w:rsidRDefault="005F4515" w:rsidP="005F4515">
            <w:pPr>
              <w:suppressLineNumbers/>
              <w:contextualSpacing/>
              <w:jc w:val="both"/>
              <w:rPr>
                <w:rFonts w:asciiTheme="majorHAnsi" w:eastAsia="Times New Roman" w:hAnsiTheme="majorHAnsi" w:cs="Times New Roman"/>
                <w:sz w:val="18"/>
                <w:szCs w:val="18"/>
                <w:lang w:val="en-GB"/>
              </w:rPr>
            </w:pPr>
          </w:p>
        </w:tc>
      </w:tr>
      <w:tr w:rsidR="005F4515" w:rsidRPr="00DB16AE" w14:paraId="243609C8" w14:textId="77777777" w:rsidTr="005F4515">
        <w:trPr>
          <w:trHeight w:val="482"/>
        </w:trPr>
        <w:tc>
          <w:tcPr>
            <w:tcW w:w="1951" w:type="dxa"/>
            <w:tcBorders>
              <w:top w:val="nil"/>
              <w:left w:val="single" w:sz="8" w:space="0" w:color="auto"/>
              <w:bottom w:val="single" w:sz="4" w:space="0" w:color="auto"/>
              <w:right w:val="single" w:sz="4" w:space="0" w:color="auto"/>
            </w:tcBorders>
            <w:shd w:val="clear" w:color="000000" w:fill="CCFFCC"/>
            <w:vAlign w:val="center"/>
            <w:hideMark/>
          </w:tcPr>
          <w:p w14:paraId="5F0C9799" w14:textId="77777777" w:rsidR="005F4515" w:rsidRPr="00DB16AE" w:rsidRDefault="005F4515" w:rsidP="005F4515">
            <w:pPr>
              <w:suppressLineNumbers/>
              <w:contextualSpacing/>
              <w:rPr>
                <w:rFonts w:asciiTheme="majorHAnsi" w:eastAsia="Times New Roman" w:hAnsiTheme="majorHAnsi" w:cs="Times New Roman"/>
                <w:b/>
                <w:bCs/>
                <w:sz w:val="18"/>
                <w:szCs w:val="18"/>
                <w:lang w:val="en-GB"/>
              </w:rPr>
            </w:pPr>
            <w:r w:rsidRPr="00DB16AE">
              <w:rPr>
                <w:rFonts w:asciiTheme="majorHAnsi" w:eastAsia="Times New Roman" w:hAnsiTheme="majorHAnsi" w:cs="Times New Roman"/>
                <w:b/>
                <w:bCs/>
                <w:sz w:val="18"/>
                <w:szCs w:val="18"/>
                <w:lang w:val="en-GB"/>
              </w:rPr>
              <w:t>5) Focus on EU &amp; Border control</w:t>
            </w:r>
          </w:p>
        </w:tc>
        <w:tc>
          <w:tcPr>
            <w:tcW w:w="709" w:type="dxa"/>
            <w:tcBorders>
              <w:top w:val="nil"/>
              <w:left w:val="nil"/>
              <w:bottom w:val="single" w:sz="4" w:space="0" w:color="auto"/>
              <w:right w:val="single" w:sz="4" w:space="0" w:color="auto"/>
            </w:tcBorders>
            <w:shd w:val="clear" w:color="000000" w:fill="CCFFCC"/>
            <w:vAlign w:val="center"/>
            <w:hideMark/>
          </w:tcPr>
          <w:p w14:paraId="0120B9A7" w14:textId="77777777" w:rsidR="005F4515" w:rsidRPr="00DB16AE" w:rsidRDefault="005F4515" w:rsidP="005F4515">
            <w:pPr>
              <w:suppressLineNumbers/>
              <w:contextualSpacing/>
              <w:jc w:val="both"/>
              <w:rPr>
                <w:rFonts w:asciiTheme="majorHAnsi" w:eastAsia="Times New Roman" w:hAnsiTheme="majorHAnsi" w:cs="Times New Roman"/>
                <w:sz w:val="18"/>
                <w:szCs w:val="18"/>
                <w:lang w:val="en-GB"/>
              </w:rPr>
            </w:pPr>
            <w:r w:rsidRPr="00DB16AE">
              <w:rPr>
                <w:rFonts w:asciiTheme="majorHAnsi" w:eastAsia="Times New Roman" w:hAnsiTheme="majorHAnsi" w:cs="Times New Roman"/>
                <w:sz w:val="18"/>
                <w:szCs w:val="18"/>
                <w:lang w:val="en-GB"/>
              </w:rPr>
              <w:t>4</w:t>
            </w:r>
          </w:p>
        </w:tc>
        <w:tc>
          <w:tcPr>
            <w:tcW w:w="6569" w:type="dxa"/>
            <w:tcBorders>
              <w:top w:val="nil"/>
              <w:left w:val="nil"/>
              <w:bottom w:val="nil"/>
              <w:right w:val="single" w:sz="8" w:space="0" w:color="auto"/>
            </w:tcBorders>
            <w:shd w:val="clear" w:color="000000" w:fill="CCFFCC"/>
            <w:vAlign w:val="center"/>
            <w:hideMark/>
          </w:tcPr>
          <w:p w14:paraId="5F7EF2D0" w14:textId="77777777" w:rsidR="005F4515" w:rsidRPr="00DB16AE" w:rsidRDefault="005F4515" w:rsidP="005F4515">
            <w:pPr>
              <w:suppressLineNumbers/>
              <w:contextualSpacing/>
              <w:jc w:val="both"/>
              <w:rPr>
                <w:rFonts w:asciiTheme="majorHAnsi" w:eastAsia="Times New Roman" w:hAnsiTheme="majorHAnsi" w:cs="Times New Roman"/>
                <w:sz w:val="18"/>
                <w:szCs w:val="18"/>
                <w:lang w:val="en-GB"/>
              </w:rPr>
            </w:pPr>
            <w:r w:rsidRPr="00DB16AE">
              <w:rPr>
                <w:rFonts w:asciiTheme="majorHAnsi" w:eastAsia="Times New Roman" w:hAnsiTheme="majorHAnsi" w:cs="Times New Roman"/>
                <w:sz w:val="18"/>
                <w:szCs w:val="18"/>
                <w:lang w:val="en-GB"/>
              </w:rPr>
              <w:t>The articles focus on which consequences migrations have for the European countries. The solution is increased border control.</w:t>
            </w:r>
          </w:p>
        </w:tc>
      </w:tr>
      <w:tr w:rsidR="005F4515" w:rsidRPr="00DB16AE" w14:paraId="41D343B3" w14:textId="77777777" w:rsidTr="005F4515">
        <w:trPr>
          <w:trHeight w:val="880"/>
        </w:trPr>
        <w:tc>
          <w:tcPr>
            <w:tcW w:w="1951" w:type="dxa"/>
            <w:vMerge w:val="restart"/>
            <w:tcBorders>
              <w:top w:val="nil"/>
              <w:left w:val="single" w:sz="8" w:space="0" w:color="auto"/>
              <w:bottom w:val="single" w:sz="4" w:space="0" w:color="auto"/>
              <w:right w:val="single" w:sz="4" w:space="0" w:color="auto"/>
            </w:tcBorders>
            <w:shd w:val="clear" w:color="000000" w:fill="CCFFCC"/>
            <w:vAlign w:val="center"/>
            <w:hideMark/>
          </w:tcPr>
          <w:p w14:paraId="4821F208" w14:textId="77777777" w:rsidR="005F4515" w:rsidRPr="00DB16AE" w:rsidRDefault="005F4515" w:rsidP="005F4515">
            <w:pPr>
              <w:suppressLineNumbers/>
              <w:contextualSpacing/>
              <w:rPr>
                <w:rFonts w:asciiTheme="majorHAnsi" w:eastAsia="Times New Roman" w:hAnsiTheme="majorHAnsi" w:cs="Times New Roman"/>
                <w:b/>
                <w:bCs/>
                <w:sz w:val="18"/>
                <w:szCs w:val="18"/>
                <w:lang w:val="en-GB"/>
              </w:rPr>
            </w:pPr>
            <w:r w:rsidRPr="00DB16AE">
              <w:rPr>
                <w:rFonts w:asciiTheme="majorHAnsi" w:eastAsia="Times New Roman" w:hAnsiTheme="majorHAnsi" w:cs="Times New Roman"/>
                <w:b/>
                <w:bCs/>
                <w:sz w:val="18"/>
                <w:szCs w:val="18"/>
                <w:lang w:val="en-GB"/>
              </w:rPr>
              <w:t>6) Focus on Denmark &amp; Border control</w:t>
            </w:r>
          </w:p>
        </w:tc>
        <w:tc>
          <w:tcPr>
            <w:tcW w:w="709" w:type="dxa"/>
            <w:vMerge w:val="restart"/>
            <w:tcBorders>
              <w:top w:val="nil"/>
              <w:left w:val="single" w:sz="4" w:space="0" w:color="auto"/>
              <w:bottom w:val="single" w:sz="4" w:space="0" w:color="auto"/>
              <w:right w:val="nil"/>
            </w:tcBorders>
            <w:shd w:val="clear" w:color="000000" w:fill="CCFFCC"/>
            <w:vAlign w:val="center"/>
            <w:hideMark/>
          </w:tcPr>
          <w:p w14:paraId="594EF578" w14:textId="77777777" w:rsidR="005F4515" w:rsidRPr="00DB16AE" w:rsidRDefault="005F4515" w:rsidP="005F4515">
            <w:pPr>
              <w:suppressLineNumbers/>
              <w:contextualSpacing/>
              <w:jc w:val="both"/>
              <w:rPr>
                <w:rFonts w:asciiTheme="majorHAnsi" w:eastAsia="Times New Roman" w:hAnsiTheme="majorHAnsi" w:cs="Times New Roman"/>
                <w:sz w:val="18"/>
                <w:szCs w:val="18"/>
                <w:lang w:val="en-GB"/>
              </w:rPr>
            </w:pPr>
            <w:r w:rsidRPr="00DB16AE">
              <w:rPr>
                <w:rFonts w:asciiTheme="majorHAnsi" w:eastAsia="Times New Roman" w:hAnsiTheme="majorHAnsi" w:cs="Times New Roman"/>
                <w:sz w:val="18"/>
                <w:szCs w:val="18"/>
                <w:lang w:val="en-GB"/>
              </w:rPr>
              <w:t>16</w:t>
            </w:r>
          </w:p>
        </w:tc>
        <w:tc>
          <w:tcPr>
            <w:tcW w:w="6569" w:type="dxa"/>
            <w:tcBorders>
              <w:top w:val="single" w:sz="4" w:space="0" w:color="auto"/>
              <w:left w:val="single" w:sz="4" w:space="0" w:color="auto"/>
              <w:bottom w:val="nil"/>
              <w:right w:val="single" w:sz="8" w:space="0" w:color="auto"/>
            </w:tcBorders>
            <w:shd w:val="clear" w:color="000000" w:fill="CCFFCC"/>
            <w:vAlign w:val="center"/>
            <w:hideMark/>
          </w:tcPr>
          <w:p w14:paraId="452BF142" w14:textId="77777777" w:rsidR="005F4515" w:rsidRPr="00DB16AE" w:rsidRDefault="005F4515" w:rsidP="005F4515">
            <w:pPr>
              <w:suppressLineNumbers/>
              <w:contextualSpacing/>
              <w:jc w:val="both"/>
              <w:rPr>
                <w:rFonts w:asciiTheme="majorHAnsi" w:eastAsia="Times New Roman" w:hAnsiTheme="majorHAnsi" w:cs="Times New Roman"/>
                <w:sz w:val="18"/>
                <w:szCs w:val="18"/>
                <w:lang w:val="en-GB"/>
              </w:rPr>
            </w:pPr>
            <w:r w:rsidRPr="00DB16AE">
              <w:rPr>
                <w:rFonts w:asciiTheme="majorHAnsi" w:eastAsia="Times New Roman" w:hAnsiTheme="majorHAnsi" w:cs="Times New Roman"/>
                <w:sz w:val="18"/>
                <w:szCs w:val="18"/>
                <w:lang w:val="en-GB"/>
              </w:rPr>
              <w:t>The articles are concerned with the consequences migration to Europe will put upon Denmark and the articles to a great extend find increased border control to be the solution. Often quoting politicians Karen Jepsersen (V) and Peter Skaarup (DF) together with Frontex.</w:t>
            </w:r>
          </w:p>
        </w:tc>
      </w:tr>
      <w:tr w:rsidR="005F4515" w:rsidRPr="00DB16AE" w14:paraId="45DE8E59" w14:textId="77777777" w:rsidTr="005F4515">
        <w:trPr>
          <w:trHeight w:val="90"/>
        </w:trPr>
        <w:tc>
          <w:tcPr>
            <w:tcW w:w="1951" w:type="dxa"/>
            <w:vMerge/>
            <w:tcBorders>
              <w:top w:val="nil"/>
              <w:left w:val="single" w:sz="8" w:space="0" w:color="auto"/>
              <w:bottom w:val="single" w:sz="4" w:space="0" w:color="auto"/>
              <w:right w:val="single" w:sz="4" w:space="0" w:color="auto"/>
            </w:tcBorders>
            <w:vAlign w:val="center"/>
            <w:hideMark/>
          </w:tcPr>
          <w:p w14:paraId="60D8F1E2" w14:textId="77777777" w:rsidR="005F4515" w:rsidRPr="00DB16AE" w:rsidRDefault="005F4515" w:rsidP="005F4515">
            <w:pPr>
              <w:suppressLineNumbers/>
              <w:contextualSpacing/>
              <w:rPr>
                <w:rFonts w:asciiTheme="majorHAnsi" w:eastAsia="Times New Roman" w:hAnsiTheme="majorHAnsi" w:cs="Times New Roman"/>
                <w:b/>
                <w:bCs/>
                <w:sz w:val="18"/>
                <w:szCs w:val="18"/>
                <w:lang w:val="en-GB"/>
              </w:rPr>
            </w:pPr>
          </w:p>
        </w:tc>
        <w:tc>
          <w:tcPr>
            <w:tcW w:w="709" w:type="dxa"/>
            <w:vMerge/>
            <w:tcBorders>
              <w:top w:val="nil"/>
              <w:left w:val="single" w:sz="4" w:space="0" w:color="auto"/>
              <w:bottom w:val="single" w:sz="4" w:space="0" w:color="auto"/>
              <w:right w:val="nil"/>
            </w:tcBorders>
            <w:vAlign w:val="center"/>
            <w:hideMark/>
          </w:tcPr>
          <w:p w14:paraId="7DC44C5B" w14:textId="77777777" w:rsidR="005F4515" w:rsidRPr="00DB16AE" w:rsidRDefault="005F4515" w:rsidP="005F4515">
            <w:pPr>
              <w:suppressLineNumbers/>
              <w:contextualSpacing/>
              <w:jc w:val="both"/>
              <w:rPr>
                <w:rFonts w:asciiTheme="majorHAnsi" w:eastAsia="Times New Roman" w:hAnsiTheme="majorHAnsi" w:cs="Times New Roman"/>
                <w:sz w:val="18"/>
                <w:szCs w:val="18"/>
                <w:lang w:val="en-GB"/>
              </w:rPr>
            </w:pPr>
          </w:p>
        </w:tc>
        <w:tc>
          <w:tcPr>
            <w:tcW w:w="6569" w:type="dxa"/>
            <w:tcBorders>
              <w:top w:val="nil"/>
              <w:left w:val="single" w:sz="4" w:space="0" w:color="auto"/>
              <w:bottom w:val="single" w:sz="4" w:space="0" w:color="auto"/>
              <w:right w:val="single" w:sz="8" w:space="0" w:color="auto"/>
            </w:tcBorders>
            <w:shd w:val="clear" w:color="000000" w:fill="CCFFCC"/>
            <w:vAlign w:val="center"/>
            <w:hideMark/>
          </w:tcPr>
          <w:p w14:paraId="6EB2366B" w14:textId="77777777" w:rsidR="005F4515" w:rsidRPr="00DB16AE" w:rsidRDefault="005F4515" w:rsidP="005F4515">
            <w:pPr>
              <w:suppressLineNumbers/>
              <w:contextualSpacing/>
              <w:jc w:val="both"/>
              <w:rPr>
                <w:rFonts w:asciiTheme="majorHAnsi" w:eastAsia="Times New Roman" w:hAnsiTheme="majorHAnsi" w:cs="Times New Roman"/>
                <w:sz w:val="18"/>
                <w:szCs w:val="18"/>
                <w:lang w:val="en-GB"/>
              </w:rPr>
            </w:pPr>
          </w:p>
        </w:tc>
      </w:tr>
      <w:tr w:rsidR="005F4515" w:rsidRPr="00DB16AE" w14:paraId="6C2A0AB7" w14:textId="77777777" w:rsidTr="005F4515">
        <w:trPr>
          <w:trHeight w:val="640"/>
        </w:trPr>
        <w:tc>
          <w:tcPr>
            <w:tcW w:w="1951" w:type="dxa"/>
            <w:tcBorders>
              <w:top w:val="nil"/>
              <w:left w:val="single" w:sz="8" w:space="0" w:color="auto"/>
              <w:bottom w:val="single" w:sz="4" w:space="0" w:color="auto"/>
              <w:right w:val="single" w:sz="4" w:space="0" w:color="auto"/>
            </w:tcBorders>
            <w:shd w:val="clear" w:color="000000" w:fill="CCFFCC"/>
            <w:vAlign w:val="center"/>
            <w:hideMark/>
          </w:tcPr>
          <w:p w14:paraId="0607C055" w14:textId="77777777" w:rsidR="005F4515" w:rsidRPr="00DB16AE" w:rsidRDefault="005F4515" w:rsidP="005F4515">
            <w:pPr>
              <w:suppressLineNumbers/>
              <w:contextualSpacing/>
              <w:rPr>
                <w:rFonts w:asciiTheme="majorHAnsi" w:eastAsia="Times New Roman" w:hAnsiTheme="majorHAnsi" w:cs="Times New Roman"/>
                <w:b/>
                <w:bCs/>
                <w:sz w:val="18"/>
                <w:szCs w:val="18"/>
                <w:lang w:val="en-GB"/>
              </w:rPr>
            </w:pPr>
            <w:r w:rsidRPr="00DB16AE">
              <w:rPr>
                <w:rFonts w:asciiTheme="majorHAnsi" w:eastAsia="Times New Roman" w:hAnsiTheme="majorHAnsi" w:cs="Times New Roman"/>
                <w:b/>
                <w:bCs/>
                <w:sz w:val="18"/>
                <w:szCs w:val="18"/>
                <w:lang w:val="en-GB"/>
              </w:rPr>
              <w:t>7) Focus on protecting DK &amp; EU + solidarity</w:t>
            </w:r>
          </w:p>
        </w:tc>
        <w:tc>
          <w:tcPr>
            <w:tcW w:w="709" w:type="dxa"/>
            <w:tcBorders>
              <w:top w:val="nil"/>
              <w:left w:val="nil"/>
              <w:bottom w:val="single" w:sz="4" w:space="0" w:color="auto"/>
              <w:right w:val="single" w:sz="4" w:space="0" w:color="auto"/>
            </w:tcBorders>
            <w:shd w:val="clear" w:color="000000" w:fill="CCFFCC"/>
            <w:vAlign w:val="center"/>
            <w:hideMark/>
          </w:tcPr>
          <w:p w14:paraId="726A21BE" w14:textId="77777777" w:rsidR="005F4515" w:rsidRPr="00DB16AE" w:rsidRDefault="005F4515" w:rsidP="005F4515">
            <w:pPr>
              <w:suppressLineNumbers/>
              <w:contextualSpacing/>
              <w:jc w:val="both"/>
              <w:rPr>
                <w:rFonts w:asciiTheme="majorHAnsi" w:eastAsia="Times New Roman" w:hAnsiTheme="majorHAnsi" w:cs="Times New Roman"/>
                <w:sz w:val="18"/>
                <w:szCs w:val="18"/>
                <w:lang w:val="en-GB"/>
              </w:rPr>
            </w:pPr>
            <w:r w:rsidRPr="00DB16AE">
              <w:rPr>
                <w:rFonts w:asciiTheme="majorHAnsi" w:eastAsia="Times New Roman" w:hAnsiTheme="majorHAnsi" w:cs="Times New Roman"/>
                <w:sz w:val="18"/>
                <w:szCs w:val="18"/>
                <w:lang w:val="en-GB"/>
              </w:rPr>
              <w:t>4</w:t>
            </w:r>
          </w:p>
        </w:tc>
        <w:tc>
          <w:tcPr>
            <w:tcW w:w="6569" w:type="dxa"/>
            <w:tcBorders>
              <w:top w:val="nil"/>
              <w:left w:val="nil"/>
              <w:bottom w:val="single" w:sz="4" w:space="0" w:color="auto"/>
              <w:right w:val="single" w:sz="8" w:space="0" w:color="auto"/>
            </w:tcBorders>
            <w:shd w:val="clear" w:color="000000" w:fill="CCFFCC"/>
            <w:vAlign w:val="center"/>
            <w:hideMark/>
          </w:tcPr>
          <w:p w14:paraId="6C9D5DF2" w14:textId="77777777" w:rsidR="005F4515" w:rsidRPr="00DB16AE" w:rsidRDefault="005F4515" w:rsidP="005F4515">
            <w:pPr>
              <w:suppressLineNumbers/>
              <w:contextualSpacing/>
              <w:jc w:val="both"/>
              <w:rPr>
                <w:rFonts w:asciiTheme="majorHAnsi" w:eastAsia="Times New Roman" w:hAnsiTheme="majorHAnsi" w:cs="Times New Roman"/>
                <w:sz w:val="18"/>
                <w:szCs w:val="18"/>
                <w:lang w:val="en-GB"/>
              </w:rPr>
            </w:pPr>
            <w:r w:rsidRPr="00DB16AE">
              <w:rPr>
                <w:rFonts w:asciiTheme="majorHAnsi" w:eastAsia="Times New Roman" w:hAnsiTheme="majorHAnsi" w:cs="Times New Roman"/>
                <w:sz w:val="18"/>
                <w:szCs w:val="18"/>
                <w:lang w:val="en-GB"/>
              </w:rPr>
              <w:t>These articles are concerned with EU &amp; DK and how to secure these areas. The articles, however, do not avoid mentioning solidarity.</w:t>
            </w:r>
          </w:p>
        </w:tc>
      </w:tr>
      <w:tr w:rsidR="005F4515" w:rsidRPr="00DB16AE" w14:paraId="7A27E479" w14:textId="77777777" w:rsidTr="005F4515">
        <w:trPr>
          <w:trHeight w:val="558"/>
        </w:trPr>
        <w:tc>
          <w:tcPr>
            <w:tcW w:w="1951" w:type="dxa"/>
            <w:tcBorders>
              <w:top w:val="nil"/>
              <w:left w:val="single" w:sz="8" w:space="0" w:color="auto"/>
              <w:bottom w:val="single" w:sz="4" w:space="0" w:color="auto"/>
              <w:right w:val="single" w:sz="4" w:space="0" w:color="auto"/>
            </w:tcBorders>
            <w:shd w:val="clear" w:color="000000" w:fill="CCFFCC"/>
            <w:vAlign w:val="center"/>
            <w:hideMark/>
          </w:tcPr>
          <w:p w14:paraId="23EA0DC9" w14:textId="77777777" w:rsidR="005F4515" w:rsidRPr="00DB16AE" w:rsidRDefault="005F4515" w:rsidP="005F4515">
            <w:pPr>
              <w:suppressLineNumbers/>
              <w:contextualSpacing/>
              <w:rPr>
                <w:rFonts w:asciiTheme="majorHAnsi" w:eastAsia="Times New Roman" w:hAnsiTheme="majorHAnsi" w:cs="Times New Roman"/>
                <w:b/>
                <w:bCs/>
                <w:sz w:val="18"/>
                <w:szCs w:val="18"/>
                <w:lang w:val="en-GB"/>
              </w:rPr>
            </w:pPr>
            <w:r w:rsidRPr="00DB16AE">
              <w:rPr>
                <w:rFonts w:asciiTheme="majorHAnsi" w:eastAsia="Times New Roman" w:hAnsiTheme="majorHAnsi" w:cs="Times New Roman"/>
                <w:b/>
                <w:bCs/>
                <w:sz w:val="18"/>
                <w:szCs w:val="18"/>
                <w:lang w:val="en-GB"/>
              </w:rPr>
              <w:t>8) It is Greece’s own problem</w:t>
            </w:r>
          </w:p>
        </w:tc>
        <w:tc>
          <w:tcPr>
            <w:tcW w:w="709" w:type="dxa"/>
            <w:tcBorders>
              <w:top w:val="nil"/>
              <w:left w:val="nil"/>
              <w:bottom w:val="single" w:sz="4" w:space="0" w:color="auto"/>
              <w:right w:val="single" w:sz="4" w:space="0" w:color="auto"/>
            </w:tcBorders>
            <w:shd w:val="clear" w:color="000000" w:fill="CCFFCC"/>
            <w:vAlign w:val="center"/>
            <w:hideMark/>
          </w:tcPr>
          <w:p w14:paraId="651FA2DF" w14:textId="77777777" w:rsidR="005F4515" w:rsidRPr="00DB16AE" w:rsidRDefault="005F4515" w:rsidP="005F4515">
            <w:pPr>
              <w:suppressLineNumbers/>
              <w:contextualSpacing/>
              <w:jc w:val="both"/>
              <w:rPr>
                <w:rFonts w:asciiTheme="majorHAnsi" w:eastAsia="Times New Roman" w:hAnsiTheme="majorHAnsi" w:cs="Times New Roman"/>
                <w:sz w:val="18"/>
                <w:szCs w:val="18"/>
                <w:lang w:val="en-GB"/>
              </w:rPr>
            </w:pPr>
            <w:r w:rsidRPr="00DB16AE">
              <w:rPr>
                <w:rFonts w:asciiTheme="majorHAnsi" w:eastAsia="Times New Roman" w:hAnsiTheme="majorHAnsi" w:cs="Times New Roman"/>
                <w:sz w:val="18"/>
                <w:szCs w:val="18"/>
                <w:lang w:val="en-GB"/>
              </w:rPr>
              <w:t>3</w:t>
            </w:r>
          </w:p>
        </w:tc>
        <w:tc>
          <w:tcPr>
            <w:tcW w:w="6569" w:type="dxa"/>
            <w:tcBorders>
              <w:top w:val="nil"/>
              <w:left w:val="nil"/>
              <w:bottom w:val="nil"/>
              <w:right w:val="single" w:sz="8" w:space="0" w:color="auto"/>
            </w:tcBorders>
            <w:shd w:val="clear" w:color="000000" w:fill="CCFFCC"/>
            <w:vAlign w:val="center"/>
            <w:hideMark/>
          </w:tcPr>
          <w:p w14:paraId="09B83076" w14:textId="77777777" w:rsidR="005F4515" w:rsidRPr="00DB16AE" w:rsidRDefault="005F4515" w:rsidP="005F4515">
            <w:pPr>
              <w:suppressLineNumbers/>
              <w:contextualSpacing/>
              <w:jc w:val="both"/>
              <w:rPr>
                <w:rFonts w:asciiTheme="majorHAnsi" w:eastAsia="Times New Roman" w:hAnsiTheme="majorHAnsi" w:cs="Times New Roman"/>
                <w:sz w:val="18"/>
                <w:szCs w:val="18"/>
                <w:lang w:val="en-GB"/>
              </w:rPr>
            </w:pPr>
            <w:r w:rsidRPr="00DB16AE">
              <w:rPr>
                <w:rFonts w:asciiTheme="majorHAnsi" w:eastAsia="Times New Roman" w:hAnsiTheme="majorHAnsi" w:cs="Times New Roman"/>
                <w:sz w:val="18"/>
                <w:szCs w:val="18"/>
                <w:lang w:val="en-GB"/>
              </w:rPr>
              <w:t>These articles consider the situation in Greece to be only a Greek problem and to some extend also caused by the Greeks themselves. Denmark has absolutely no responsibility.</w:t>
            </w:r>
          </w:p>
        </w:tc>
      </w:tr>
      <w:tr w:rsidR="005F4515" w:rsidRPr="00DB16AE" w14:paraId="5B8407D6" w14:textId="77777777" w:rsidTr="005F4515">
        <w:trPr>
          <w:trHeight w:val="900"/>
        </w:trPr>
        <w:tc>
          <w:tcPr>
            <w:tcW w:w="1951" w:type="dxa"/>
            <w:vMerge w:val="restart"/>
            <w:tcBorders>
              <w:top w:val="nil"/>
              <w:left w:val="single" w:sz="8" w:space="0" w:color="auto"/>
              <w:bottom w:val="single" w:sz="4" w:space="0" w:color="auto"/>
              <w:right w:val="single" w:sz="4" w:space="0" w:color="auto"/>
            </w:tcBorders>
            <w:shd w:val="clear" w:color="000000" w:fill="CCFFCC"/>
            <w:vAlign w:val="center"/>
            <w:hideMark/>
          </w:tcPr>
          <w:p w14:paraId="6774EC57" w14:textId="77777777" w:rsidR="005F4515" w:rsidRPr="00DB16AE" w:rsidRDefault="005F4515" w:rsidP="005F4515">
            <w:pPr>
              <w:suppressLineNumbers/>
              <w:contextualSpacing/>
              <w:rPr>
                <w:rFonts w:asciiTheme="majorHAnsi" w:eastAsia="Times New Roman" w:hAnsiTheme="majorHAnsi" w:cs="Times New Roman"/>
                <w:b/>
                <w:bCs/>
                <w:sz w:val="18"/>
                <w:szCs w:val="18"/>
                <w:lang w:val="en-GB"/>
              </w:rPr>
            </w:pPr>
            <w:r w:rsidRPr="00DB16AE">
              <w:rPr>
                <w:rFonts w:asciiTheme="majorHAnsi" w:eastAsia="Times New Roman" w:hAnsiTheme="majorHAnsi" w:cs="Times New Roman"/>
                <w:b/>
                <w:bCs/>
                <w:sz w:val="18"/>
                <w:szCs w:val="18"/>
                <w:lang w:val="en-GB"/>
              </w:rPr>
              <w:t>9) Criminalisation of and suspicions towards refugees and asylum seekers</w:t>
            </w:r>
          </w:p>
        </w:tc>
        <w:tc>
          <w:tcPr>
            <w:tcW w:w="709" w:type="dxa"/>
            <w:vMerge w:val="restart"/>
            <w:tcBorders>
              <w:top w:val="nil"/>
              <w:left w:val="single" w:sz="4" w:space="0" w:color="auto"/>
              <w:bottom w:val="single" w:sz="4" w:space="0" w:color="auto"/>
              <w:right w:val="nil"/>
            </w:tcBorders>
            <w:shd w:val="clear" w:color="000000" w:fill="CCFFCC"/>
            <w:vAlign w:val="center"/>
            <w:hideMark/>
          </w:tcPr>
          <w:p w14:paraId="0B9BC583" w14:textId="77777777" w:rsidR="005F4515" w:rsidRPr="00DB16AE" w:rsidRDefault="005F4515" w:rsidP="005F4515">
            <w:pPr>
              <w:suppressLineNumbers/>
              <w:contextualSpacing/>
              <w:jc w:val="both"/>
              <w:rPr>
                <w:rFonts w:asciiTheme="majorHAnsi" w:eastAsia="Times New Roman" w:hAnsiTheme="majorHAnsi" w:cs="Times New Roman"/>
                <w:sz w:val="18"/>
                <w:szCs w:val="18"/>
                <w:lang w:val="en-GB"/>
              </w:rPr>
            </w:pPr>
            <w:r w:rsidRPr="00DB16AE">
              <w:rPr>
                <w:rFonts w:asciiTheme="majorHAnsi" w:eastAsia="Times New Roman" w:hAnsiTheme="majorHAnsi" w:cs="Times New Roman"/>
                <w:sz w:val="18"/>
                <w:szCs w:val="18"/>
                <w:lang w:val="en-GB"/>
              </w:rPr>
              <w:t>8</w:t>
            </w:r>
          </w:p>
        </w:tc>
        <w:tc>
          <w:tcPr>
            <w:tcW w:w="6569" w:type="dxa"/>
            <w:tcBorders>
              <w:top w:val="single" w:sz="4" w:space="0" w:color="auto"/>
              <w:left w:val="single" w:sz="4" w:space="0" w:color="auto"/>
              <w:bottom w:val="nil"/>
              <w:right w:val="single" w:sz="8" w:space="0" w:color="auto"/>
            </w:tcBorders>
            <w:shd w:val="clear" w:color="000000" w:fill="CCFFCC"/>
            <w:vAlign w:val="center"/>
            <w:hideMark/>
          </w:tcPr>
          <w:p w14:paraId="71F4E863" w14:textId="77777777" w:rsidR="005F4515" w:rsidRPr="00DB16AE" w:rsidRDefault="005F4515" w:rsidP="005F4515">
            <w:pPr>
              <w:suppressLineNumbers/>
              <w:contextualSpacing/>
              <w:jc w:val="both"/>
              <w:rPr>
                <w:rFonts w:asciiTheme="majorHAnsi" w:eastAsia="Times New Roman" w:hAnsiTheme="majorHAnsi" w:cs="Times New Roman"/>
                <w:sz w:val="18"/>
                <w:szCs w:val="18"/>
                <w:lang w:val="en-GB"/>
              </w:rPr>
            </w:pPr>
            <w:r w:rsidRPr="00DB16AE">
              <w:rPr>
                <w:rFonts w:asciiTheme="majorHAnsi" w:eastAsia="Times New Roman" w:hAnsiTheme="majorHAnsi" w:cs="Times New Roman"/>
                <w:sz w:val="18"/>
                <w:szCs w:val="18"/>
                <w:lang w:val="en-GB"/>
              </w:rPr>
              <w:t>The articles in this category present asylum seekers as very calculating and strategic and to flee is presented as manageable and in some cases very easy. The necessary solution is border control. Quoting: Karen Jespersen, Frontex and NUC (Nationalt Udlændingecenter)</w:t>
            </w:r>
          </w:p>
        </w:tc>
      </w:tr>
      <w:tr w:rsidR="005F4515" w:rsidRPr="00DB16AE" w14:paraId="2E45D90C" w14:textId="77777777" w:rsidTr="005F4515">
        <w:trPr>
          <w:trHeight w:val="90"/>
        </w:trPr>
        <w:tc>
          <w:tcPr>
            <w:tcW w:w="1951" w:type="dxa"/>
            <w:vMerge/>
            <w:tcBorders>
              <w:top w:val="nil"/>
              <w:left w:val="single" w:sz="8" w:space="0" w:color="auto"/>
              <w:bottom w:val="single" w:sz="4" w:space="0" w:color="auto"/>
              <w:right w:val="single" w:sz="4" w:space="0" w:color="auto"/>
            </w:tcBorders>
            <w:vAlign w:val="center"/>
            <w:hideMark/>
          </w:tcPr>
          <w:p w14:paraId="732D8FE7" w14:textId="77777777" w:rsidR="005F4515" w:rsidRPr="00DB16AE" w:rsidRDefault="005F4515" w:rsidP="005F4515">
            <w:pPr>
              <w:suppressLineNumbers/>
              <w:contextualSpacing/>
              <w:rPr>
                <w:rFonts w:asciiTheme="majorHAnsi" w:eastAsia="Times New Roman" w:hAnsiTheme="majorHAnsi" w:cs="Times New Roman"/>
                <w:b/>
                <w:bCs/>
                <w:sz w:val="18"/>
                <w:szCs w:val="18"/>
                <w:lang w:val="en-GB"/>
              </w:rPr>
            </w:pPr>
          </w:p>
        </w:tc>
        <w:tc>
          <w:tcPr>
            <w:tcW w:w="709" w:type="dxa"/>
            <w:vMerge/>
            <w:tcBorders>
              <w:top w:val="nil"/>
              <w:left w:val="single" w:sz="4" w:space="0" w:color="auto"/>
              <w:bottom w:val="single" w:sz="4" w:space="0" w:color="auto"/>
              <w:right w:val="nil"/>
            </w:tcBorders>
            <w:vAlign w:val="center"/>
            <w:hideMark/>
          </w:tcPr>
          <w:p w14:paraId="35F69817" w14:textId="77777777" w:rsidR="005F4515" w:rsidRPr="00DB16AE" w:rsidRDefault="005F4515" w:rsidP="005F4515">
            <w:pPr>
              <w:suppressLineNumbers/>
              <w:contextualSpacing/>
              <w:jc w:val="both"/>
              <w:rPr>
                <w:rFonts w:asciiTheme="majorHAnsi" w:eastAsia="Times New Roman" w:hAnsiTheme="majorHAnsi" w:cs="Times New Roman"/>
                <w:sz w:val="18"/>
                <w:szCs w:val="18"/>
                <w:lang w:val="en-GB"/>
              </w:rPr>
            </w:pPr>
          </w:p>
        </w:tc>
        <w:tc>
          <w:tcPr>
            <w:tcW w:w="6569" w:type="dxa"/>
            <w:tcBorders>
              <w:top w:val="nil"/>
              <w:left w:val="single" w:sz="4" w:space="0" w:color="auto"/>
              <w:bottom w:val="single" w:sz="4" w:space="0" w:color="auto"/>
              <w:right w:val="single" w:sz="8" w:space="0" w:color="auto"/>
            </w:tcBorders>
            <w:shd w:val="clear" w:color="000000" w:fill="CCFFCC"/>
            <w:vAlign w:val="center"/>
            <w:hideMark/>
          </w:tcPr>
          <w:p w14:paraId="503577E8" w14:textId="77777777" w:rsidR="005F4515" w:rsidRPr="00DB16AE" w:rsidRDefault="005F4515" w:rsidP="005F4515">
            <w:pPr>
              <w:suppressLineNumbers/>
              <w:contextualSpacing/>
              <w:jc w:val="both"/>
              <w:rPr>
                <w:rFonts w:asciiTheme="majorHAnsi" w:eastAsia="Times New Roman" w:hAnsiTheme="majorHAnsi" w:cs="Times New Roman"/>
                <w:sz w:val="18"/>
                <w:szCs w:val="18"/>
                <w:lang w:val="en-GB"/>
              </w:rPr>
            </w:pPr>
          </w:p>
        </w:tc>
      </w:tr>
      <w:tr w:rsidR="005F4515" w:rsidRPr="00DB16AE" w14:paraId="167532A4" w14:textId="77777777" w:rsidTr="005F4515">
        <w:trPr>
          <w:trHeight w:val="560"/>
        </w:trPr>
        <w:tc>
          <w:tcPr>
            <w:tcW w:w="1951" w:type="dxa"/>
            <w:tcBorders>
              <w:top w:val="nil"/>
              <w:left w:val="single" w:sz="8" w:space="0" w:color="auto"/>
              <w:bottom w:val="single" w:sz="4" w:space="0" w:color="auto"/>
              <w:right w:val="single" w:sz="4" w:space="0" w:color="auto"/>
            </w:tcBorders>
            <w:shd w:val="clear" w:color="000000" w:fill="FCF777"/>
            <w:vAlign w:val="center"/>
            <w:hideMark/>
          </w:tcPr>
          <w:p w14:paraId="48A46C10" w14:textId="77777777" w:rsidR="005F4515" w:rsidRPr="00DB16AE" w:rsidRDefault="005F4515" w:rsidP="005F4515">
            <w:pPr>
              <w:suppressLineNumbers/>
              <w:contextualSpacing/>
              <w:rPr>
                <w:rFonts w:asciiTheme="majorHAnsi" w:eastAsia="Times New Roman" w:hAnsiTheme="majorHAnsi" w:cs="Times New Roman"/>
                <w:b/>
                <w:bCs/>
                <w:sz w:val="18"/>
                <w:szCs w:val="18"/>
                <w:lang w:val="en-GB"/>
              </w:rPr>
            </w:pPr>
            <w:r w:rsidRPr="00DB16AE">
              <w:rPr>
                <w:rFonts w:asciiTheme="majorHAnsi" w:eastAsia="Times New Roman" w:hAnsiTheme="majorHAnsi" w:cs="Times New Roman"/>
                <w:b/>
                <w:bCs/>
                <w:sz w:val="18"/>
                <w:szCs w:val="18"/>
                <w:lang w:val="en-GB"/>
              </w:rPr>
              <w:t>10) Solidarity is obvious, however indefinable.</w:t>
            </w:r>
          </w:p>
        </w:tc>
        <w:tc>
          <w:tcPr>
            <w:tcW w:w="709" w:type="dxa"/>
            <w:tcBorders>
              <w:top w:val="nil"/>
              <w:left w:val="nil"/>
              <w:bottom w:val="single" w:sz="4" w:space="0" w:color="auto"/>
              <w:right w:val="single" w:sz="4" w:space="0" w:color="auto"/>
            </w:tcBorders>
            <w:shd w:val="clear" w:color="000000" w:fill="FCF777"/>
            <w:vAlign w:val="center"/>
            <w:hideMark/>
          </w:tcPr>
          <w:p w14:paraId="66D27F52" w14:textId="77777777" w:rsidR="005F4515" w:rsidRPr="00DB16AE" w:rsidRDefault="005F4515" w:rsidP="005F4515">
            <w:pPr>
              <w:suppressLineNumbers/>
              <w:contextualSpacing/>
              <w:jc w:val="both"/>
              <w:rPr>
                <w:rFonts w:asciiTheme="majorHAnsi" w:eastAsia="Times New Roman" w:hAnsiTheme="majorHAnsi" w:cs="Times New Roman"/>
                <w:sz w:val="18"/>
                <w:szCs w:val="18"/>
                <w:lang w:val="en-GB"/>
              </w:rPr>
            </w:pPr>
            <w:r w:rsidRPr="00DB16AE">
              <w:rPr>
                <w:rFonts w:asciiTheme="majorHAnsi" w:eastAsia="Times New Roman" w:hAnsiTheme="majorHAnsi" w:cs="Times New Roman"/>
                <w:sz w:val="18"/>
                <w:szCs w:val="18"/>
                <w:lang w:val="en-GB"/>
              </w:rPr>
              <w:t>2</w:t>
            </w:r>
          </w:p>
        </w:tc>
        <w:tc>
          <w:tcPr>
            <w:tcW w:w="6569" w:type="dxa"/>
            <w:tcBorders>
              <w:top w:val="nil"/>
              <w:left w:val="nil"/>
              <w:bottom w:val="single" w:sz="4" w:space="0" w:color="auto"/>
              <w:right w:val="single" w:sz="8" w:space="0" w:color="auto"/>
            </w:tcBorders>
            <w:shd w:val="clear" w:color="000000" w:fill="FCF777"/>
            <w:vAlign w:val="center"/>
            <w:hideMark/>
          </w:tcPr>
          <w:p w14:paraId="346B6101" w14:textId="77777777" w:rsidR="005F4515" w:rsidRPr="00DB16AE" w:rsidRDefault="005F4515" w:rsidP="005F4515">
            <w:pPr>
              <w:suppressLineNumbers/>
              <w:contextualSpacing/>
              <w:jc w:val="both"/>
              <w:rPr>
                <w:rFonts w:asciiTheme="majorHAnsi" w:eastAsia="Times New Roman" w:hAnsiTheme="majorHAnsi" w:cs="Times New Roman"/>
                <w:sz w:val="18"/>
                <w:szCs w:val="18"/>
                <w:lang w:val="en-GB"/>
              </w:rPr>
            </w:pPr>
            <w:r w:rsidRPr="00DB16AE">
              <w:rPr>
                <w:rFonts w:asciiTheme="majorHAnsi" w:eastAsia="Times New Roman" w:hAnsiTheme="majorHAnsi" w:cs="Times New Roman"/>
                <w:sz w:val="18"/>
                <w:szCs w:val="18"/>
                <w:lang w:val="en-GB"/>
              </w:rPr>
              <w:t>Solidarity is proposed as necessary, however, it is not articulated which kind of solidarity is necessary</w:t>
            </w:r>
          </w:p>
        </w:tc>
      </w:tr>
      <w:tr w:rsidR="005F4515" w:rsidRPr="00DB16AE" w14:paraId="1B949333" w14:textId="77777777" w:rsidTr="005F4515">
        <w:trPr>
          <w:trHeight w:val="880"/>
        </w:trPr>
        <w:tc>
          <w:tcPr>
            <w:tcW w:w="1951" w:type="dxa"/>
            <w:tcBorders>
              <w:top w:val="nil"/>
              <w:left w:val="single" w:sz="8" w:space="0" w:color="auto"/>
              <w:bottom w:val="single" w:sz="4" w:space="0" w:color="auto"/>
              <w:right w:val="single" w:sz="4" w:space="0" w:color="auto"/>
            </w:tcBorders>
            <w:shd w:val="clear" w:color="000000" w:fill="FCF777"/>
            <w:vAlign w:val="center"/>
            <w:hideMark/>
          </w:tcPr>
          <w:p w14:paraId="292477CD" w14:textId="77777777" w:rsidR="005F4515" w:rsidRPr="00DB16AE" w:rsidRDefault="005F4515" w:rsidP="005F4515">
            <w:pPr>
              <w:suppressLineNumbers/>
              <w:contextualSpacing/>
              <w:rPr>
                <w:rFonts w:asciiTheme="majorHAnsi" w:eastAsia="Times New Roman" w:hAnsiTheme="majorHAnsi" w:cs="Times New Roman"/>
                <w:b/>
                <w:bCs/>
                <w:sz w:val="18"/>
                <w:szCs w:val="18"/>
                <w:lang w:val="en-GB"/>
              </w:rPr>
            </w:pPr>
            <w:r w:rsidRPr="00DB16AE">
              <w:rPr>
                <w:rFonts w:asciiTheme="majorHAnsi" w:eastAsia="Times New Roman" w:hAnsiTheme="majorHAnsi" w:cs="Times New Roman"/>
                <w:b/>
                <w:bCs/>
                <w:sz w:val="18"/>
                <w:szCs w:val="18"/>
                <w:lang w:val="en-GB"/>
              </w:rPr>
              <w:t>11) DK should follow the verdict from the European Court of Human Rights</w:t>
            </w:r>
          </w:p>
        </w:tc>
        <w:tc>
          <w:tcPr>
            <w:tcW w:w="709" w:type="dxa"/>
            <w:tcBorders>
              <w:top w:val="nil"/>
              <w:left w:val="nil"/>
              <w:bottom w:val="single" w:sz="4" w:space="0" w:color="auto"/>
              <w:right w:val="single" w:sz="4" w:space="0" w:color="auto"/>
            </w:tcBorders>
            <w:shd w:val="clear" w:color="000000" w:fill="FCF777"/>
            <w:vAlign w:val="center"/>
            <w:hideMark/>
          </w:tcPr>
          <w:p w14:paraId="7714AC1E" w14:textId="77777777" w:rsidR="005F4515" w:rsidRPr="00DB16AE" w:rsidRDefault="005F4515" w:rsidP="005F4515">
            <w:pPr>
              <w:suppressLineNumbers/>
              <w:contextualSpacing/>
              <w:jc w:val="both"/>
              <w:rPr>
                <w:rFonts w:asciiTheme="majorHAnsi" w:eastAsia="Times New Roman" w:hAnsiTheme="majorHAnsi" w:cs="Times New Roman"/>
                <w:sz w:val="18"/>
                <w:szCs w:val="18"/>
                <w:lang w:val="en-GB"/>
              </w:rPr>
            </w:pPr>
            <w:r w:rsidRPr="00DB16AE">
              <w:rPr>
                <w:rFonts w:asciiTheme="majorHAnsi" w:eastAsia="Times New Roman" w:hAnsiTheme="majorHAnsi" w:cs="Times New Roman"/>
                <w:sz w:val="18"/>
                <w:szCs w:val="18"/>
                <w:lang w:val="en-GB"/>
              </w:rPr>
              <w:t>4</w:t>
            </w:r>
          </w:p>
        </w:tc>
        <w:tc>
          <w:tcPr>
            <w:tcW w:w="6569" w:type="dxa"/>
            <w:tcBorders>
              <w:top w:val="nil"/>
              <w:left w:val="nil"/>
              <w:bottom w:val="single" w:sz="4" w:space="0" w:color="auto"/>
              <w:right w:val="single" w:sz="8" w:space="0" w:color="auto"/>
            </w:tcBorders>
            <w:shd w:val="clear" w:color="000000" w:fill="FCF777"/>
            <w:vAlign w:val="center"/>
            <w:hideMark/>
          </w:tcPr>
          <w:p w14:paraId="6F1BE106" w14:textId="77777777" w:rsidR="005F4515" w:rsidRPr="00DB16AE" w:rsidRDefault="005F4515" w:rsidP="005F4515">
            <w:pPr>
              <w:suppressLineNumbers/>
              <w:contextualSpacing/>
              <w:jc w:val="both"/>
              <w:rPr>
                <w:rFonts w:asciiTheme="majorHAnsi" w:eastAsia="Times New Roman" w:hAnsiTheme="majorHAnsi" w:cs="Times New Roman"/>
                <w:sz w:val="18"/>
                <w:szCs w:val="18"/>
                <w:lang w:val="en-GB"/>
              </w:rPr>
            </w:pPr>
            <w:r w:rsidRPr="00DB16AE">
              <w:rPr>
                <w:rFonts w:asciiTheme="majorHAnsi" w:eastAsia="Times New Roman" w:hAnsiTheme="majorHAnsi" w:cs="Times New Roman"/>
                <w:sz w:val="18"/>
                <w:szCs w:val="18"/>
                <w:lang w:val="en-GB"/>
              </w:rPr>
              <w:t>These articles indirectly show solidarity by acknowledging the verdict. Furthermore both articles are critical towards former Minister of Integration Birthe Rønn Hornbeck</w:t>
            </w:r>
          </w:p>
        </w:tc>
      </w:tr>
      <w:tr w:rsidR="005F4515" w:rsidRPr="00DB16AE" w14:paraId="2B40B848" w14:textId="77777777" w:rsidTr="005F4515">
        <w:trPr>
          <w:trHeight w:val="1557"/>
        </w:trPr>
        <w:tc>
          <w:tcPr>
            <w:tcW w:w="1951" w:type="dxa"/>
            <w:tcBorders>
              <w:top w:val="nil"/>
              <w:left w:val="single" w:sz="8" w:space="0" w:color="auto"/>
              <w:bottom w:val="single" w:sz="4" w:space="0" w:color="auto"/>
              <w:right w:val="single" w:sz="4" w:space="0" w:color="auto"/>
            </w:tcBorders>
            <w:shd w:val="clear" w:color="000000" w:fill="FCF777"/>
            <w:vAlign w:val="center"/>
            <w:hideMark/>
          </w:tcPr>
          <w:p w14:paraId="2DDFD449" w14:textId="77777777" w:rsidR="005F4515" w:rsidRPr="00DB16AE" w:rsidRDefault="005F4515" w:rsidP="005F4515">
            <w:pPr>
              <w:suppressLineNumbers/>
              <w:contextualSpacing/>
              <w:rPr>
                <w:rFonts w:asciiTheme="majorHAnsi" w:eastAsia="Times New Roman" w:hAnsiTheme="majorHAnsi" w:cs="Times New Roman"/>
                <w:b/>
                <w:bCs/>
                <w:sz w:val="18"/>
                <w:szCs w:val="18"/>
                <w:lang w:val="en-GB"/>
              </w:rPr>
            </w:pPr>
            <w:r w:rsidRPr="00DB16AE">
              <w:rPr>
                <w:rFonts w:asciiTheme="majorHAnsi" w:eastAsia="Times New Roman" w:hAnsiTheme="majorHAnsi" w:cs="Times New Roman"/>
                <w:b/>
                <w:bCs/>
                <w:sz w:val="18"/>
                <w:szCs w:val="18"/>
                <w:lang w:val="en-GB"/>
              </w:rPr>
              <w:t xml:space="preserve">12) Unfair that Greece has to handle a dispropor tional amount of asylum seekers + criminal-lisation + helping in the immediate vicinity. </w:t>
            </w:r>
          </w:p>
        </w:tc>
        <w:tc>
          <w:tcPr>
            <w:tcW w:w="709" w:type="dxa"/>
            <w:tcBorders>
              <w:top w:val="nil"/>
              <w:left w:val="nil"/>
              <w:bottom w:val="single" w:sz="4" w:space="0" w:color="auto"/>
              <w:right w:val="single" w:sz="4" w:space="0" w:color="auto"/>
            </w:tcBorders>
            <w:shd w:val="clear" w:color="000000" w:fill="FCF777"/>
            <w:vAlign w:val="center"/>
            <w:hideMark/>
          </w:tcPr>
          <w:p w14:paraId="7EDFB64E" w14:textId="77777777" w:rsidR="005F4515" w:rsidRPr="00DB16AE" w:rsidRDefault="005F4515" w:rsidP="005F4515">
            <w:pPr>
              <w:suppressLineNumbers/>
              <w:contextualSpacing/>
              <w:jc w:val="both"/>
              <w:rPr>
                <w:rFonts w:asciiTheme="majorHAnsi" w:eastAsia="Times New Roman" w:hAnsiTheme="majorHAnsi" w:cs="Times New Roman"/>
                <w:sz w:val="18"/>
                <w:szCs w:val="18"/>
                <w:lang w:val="en-GB"/>
              </w:rPr>
            </w:pPr>
            <w:r w:rsidRPr="00DB16AE">
              <w:rPr>
                <w:rFonts w:asciiTheme="majorHAnsi" w:eastAsia="Times New Roman" w:hAnsiTheme="majorHAnsi" w:cs="Times New Roman"/>
                <w:sz w:val="18"/>
                <w:szCs w:val="18"/>
                <w:lang w:val="en-GB"/>
              </w:rPr>
              <w:t>1</w:t>
            </w:r>
          </w:p>
        </w:tc>
        <w:tc>
          <w:tcPr>
            <w:tcW w:w="6569" w:type="dxa"/>
            <w:tcBorders>
              <w:top w:val="nil"/>
              <w:left w:val="nil"/>
              <w:bottom w:val="single" w:sz="4" w:space="0" w:color="auto"/>
              <w:right w:val="single" w:sz="8" w:space="0" w:color="auto"/>
            </w:tcBorders>
            <w:shd w:val="clear" w:color="000000" w:fill="FCF777"/>
            <w:vAlign w:val="center"/>
            <w:hideMark/>
          </w:tcPr>
          <w:p w14:paraId="6761BA9B" w14:textId="77777777" w:rsidR="005F4515" w:rsidRPr="00DB16AE" w:rsidRDefault="005F4515" w:rsidP="005F4515">
            <w:pPr>
              <w:suppressLineNumbers/>
              <w:contextualSpacing/>
              <w:jc w:val="both"/>
              <w:rPr>
                <w:rFonts w:asciiTheme="majorHAnsi" w:eastAsia="Times New Roman" w:hAnsiTheme="majorHAnsi" w:cs="Times New Roman"/>
                <w:sz w:val="18"/>
                <w:szCs w:val="18"/>
                <w:lang w:val="en-GB"/>
              </w:rPr>
            </w:pPr>
            <w:r w:rsidRPr="00DB16AE">
              <w:rPr>
                <w:rFonts w:asciiTheme="majorHAnsi" w:eastAsia="Times New Roman" w:hAnsiTheme="majorHAnsi" w:cs="Times New Roman"/>
                <w:sz w:val="18"/>
                <w:szCs w:val="18"/>
                <w:lang w:val="en-GB"/>
              </w:rPr>
              <w:t>The article shows a small degree of solidarity, since it recognises that the Greeks are handling a disproportionally large amount of the asylum seekers entering Europe. The article, however, also criminalises migrants. Helping in the immediate vicinity is proposed as an action of solidarity.</w:t>
            </w:r>
          </w:p>
        </w:tc>
      </w:tr>
      <w:tr w:rsidR="005F4515" w:rsidRPr="00DB16AE" w14:paraId="1EC3B4F7" w14:textId="77777777" w:rsidTr="005F4515">
        <w:trPr>
          <w:trHeight w:val="600"/>
        </w:trPr>
        <w:tc>
          <w:tcPr>
            <w:tcW w:w="1951" w:type="dxa"/>
            <w:tcBorders>
              <w:top w:val="nil"/>
              <w:left w:val="single" w:sz="8" w:space="0" w:color="auto"/>
              <w:bottom w:val="single" w:sz="4" w:space="0" w:color="auto"/>
              <w:right w:val="single" w:sz="4" w:space="0" w:color="auto"/>
            </w:tcBorders>
            <w:shd w:val="clear" w:color="000000" w:fill="FCF777"/>
            <w:vAlign w:val="center"/>
            <w:hideMark/>
          </w:tcPr>
          <w:p w14:paraId="6CEA722D" w14:textId="77777777" w:rsidR="005F4515" w:rsidRPr="00DB16AE" w:rsidRDefault="005F4515" w:rsidP="005F4515">
            <w:pPr>
              <w:suppressLineNumbers/>
              <w:contextualSpacing/>
              <w:rPr>
                <w:rFonts w:asciiTheme="majorHAnsi" w:eastAsia="Times New Roman" w:hAnsiTheme="majorHAnsi" w:cs="Times New Roman"/>
                <w:b/>
                <w:bCs/>
                <w:sz w:val="18"/>
                <w:szCs w:val="18"/>
                <w:lang w:val="en-GB"/>
              </w:rPr>
            </w:pPr>
            <w:r w:rsidRPr="00DB16AE">
              <w:rPr>
                <w:rFonts w:asciiTheme="majorHAnsi" w:eastAsia="Times New Roman" w:hAnsiTheme="majorHAnsi" w:cs="Times New Roman"/>
                <w:b/>
                <w:bCs/>
                <w:sz w:val="18"/>
                <w:szCs w:val="18"/>
                <w:lang w:val="en-GB"/>
              </w:rPr>
              <w:t>13) Solidarity, but NOT redistribution of asylum seekers</w:t>
            </w:r>
          </w:p>
        </w:tc>
        <w:tc>
          <w:tcPr>
            <w:tcW w:w="709" w:type="dxa"/>
            <w:tcBorders>
              <w:top w:val="nil"/>
              <w:left w:val="nil"/>
              <w:bottom w:val="single" w:sz="4" w:space="0" w:color="auto"/>
              <w:right w:val="single" w:sz="4" w:space="0" w:color="auto"/>
            </w:tcBorders>
            <w:shd w:val="clear" w:color="000000" w:fill="FCF777"/>
            <w:vAlign w:val="center"/>
            <w:hideMark/>
          </w:tcPr>
          <w:p w14:paraId="792B283F" w14:textId="77777777" w:rsidR="005F4515" w:rsidRPr="00DB16AE" w:rsidRDefault="005F4515" w:rsidP="005F4515">
            <w:pPr>
              <w:suppressLineNumbers/>
              <w:contextualSpacing/>
              <w:jc w:val="both"/>
              <w:rPr>
                <w:rFonts w:asciiTheme="majorHAnsi" w:eastAsia="Times New Roman" w:hAnsiTheme="majorHAnsi" w:cs="Times New Roman"/>
                <w:sz w:val="18"/>
                <w:szCs w:val="18"/>
                <w:lang w:val="en-GB"/>
              </w:rPr>
            </w:pPr>
            <w:r w:rsidRPr="00DB16AE">
              <w:rPr>
                <w:rFonts w:asciiTheme="majorHAnsi" w:eastAsia="Times New Roman" w:hAnsiTheme="majorHAnsi" w:cs="Times New Roman"/>
                <w:sz w:val="18"/>
                <w:szCs w:val="18"/>
                <w:lang w:val="en-GB"/>
              </w:rPr>
              <w:t>4</w:t>
            </w:r>
          </w:p>
        </w:tc>
        <w:tc>
          <w:tcPr>
            <w:tcW w:w="6569" w:type="dxa"/>
            <w:tcBorders>
              <w:top w:val="nil"/>
              <w:left w:val="nil"/>
              <w:bottom w:val="single" w:sz="4" w:space="0" w:color="auto"/>
              <w:right w:val="single" w:sz="8" w:space="0" w:color="auto"/>
            </w:tcBorders>
            <w:shd w:val="clear" w:color="000000" w:fill="FCF777"/>
            <w:vAlign w:val="center"/>
            <w:hideMark/>
          </w:tcPr>
          <w:p w14:paraId="07B3FB7E" w14:textId="77777777" w:rsidR="005F4515" w:rsidRPr="00DB16AE" w:rsidRDefault="005F4515" w:rsidP="005F4515">
            <w:pPr>
              <w:suppressLineNumbers/>
              <w:contextualSpacing/>
              <w:jc w:val="both"/>
              <w:rPr>
                <w:rFonts w:asciiTheme="majorHAnsi" w:eastAsia="Times New Roman" w:hAnsiTheme="majorHAnsi" w:cs="Times New Roman"/>
                <w:sz w:val="18"/>
                <w:szCs w:val="18"/>
                <w:lang w:val="en-GB"/>
              </w:rPr>
            </w:pPr>
            <w:r w:rsidRPr="00DB16AE">
              <w:rPr>
                <w:rFonts w:asciiTheme="majorHAnsi" w:eastAsia="Times New Roman" w:hAnsiTheme="majorHAnsi" w:cs="Times New Roman"/>
                <w:sz w:val="18"/>
                <w:szCs w:val="18"/>
                <w:lang w:val="en-GB"/>
              </w:rPr>
              <w:t xml:space="preserve">These articles agrees that solidarity is necessary, however, this should be in the form of helping Greece with trained personnel and case procedures </w:t>
            </w:r>
          </w:p>
        </w:tc>
      </w:tr>
      <w:tr w:rsidR="005F4515" w:rsidRPr="00DB16AE" w14:paraId="61F1A7AC" w14:textId="77777777" w:rsidTr="005F4515">
        <w:trPr>
          <w:trHeight w:val="880"/>
        </w:trPr>
        <w:tc>
          <w:tcPr>
            <w:tcW w:w="1951" w:type="dxa"/>
            <w:tcBorders>
              <w:top w:val="nil"/>
              <w:left w:val="single" w:sz="8" w:space="0" w:color="auto"/>
              <w:bottom w:val="single" w:sz="4" w:space="0" w:color="auto"/>
              <w:right w:val="single" w:sz="4" w:space="0" w:color="auto"/>
            </w:tcBorders>
            <w:shd w:val="clear" w:color="000000" w:fill="FCF777"/>
            <w:vAlign w:val="center"/>
            <w:hideMark/>
          </w:tcPr>
          <w:p w14:paraId="5502374E" w14:textId="77777777" w:rsidR="005F4515" w:rsidRPr="00DB16AE" w:rsidRDefault="005F4515" w:rsidP="005F4515">
            <w:pPr>
              <w:suppressLineNumbers/>
              <w:contextualSpacing/>
              <w:rPr>
                <w:rFonts w:asciiTheme="majorHAnsi" w:eastAsia="Times New Roman" w:hAnsiTheme="majorHAnsi" w:cs="Times New Roman"/>
                <w:b/>
                <w:bCs/>
                <w:sz w:val="18"/>
                <w:szCs w:val="18"/>
                <w:lang w:val="en-GB"/>
              </w:rPr>
            </w:pPr>
            <w:r w:rsidRPr="00DB16AE">
              <w:rPr>
                <w:rFonts w:asciiTheme="majorHAnsi" w:eastAsia="Times New Roman" w:hAnsiTheme="majorHAnsi" w:cs="Times New Roman"/>
                <w:b/>
                <w:bCs/>
                <w:sz w:val="18"/>
                <w:szCs w:val="18"/>
                <w:lang w:val="en-GB"/>
              </w:rPr>
              <w:t>14) Indirect Solidarity, DK has a responsibility</w:t>
            </w:r>
          </w:p>
        </w:tc>
        <w:tc>
          <w:tcPr>
            <w:tcW w:w="709" w:type="dxa"/>
            <w:tcBorders>
              <w:top w:val="nil"/>
              <w:left w:val="nil"/>
              <w:bottom w:val="single" w:sz="4" w:space="0" w:color="auto"/>
              <w:right w:val="single" w:sz="4" w:space="0" w:color="auto"/>
            </w:tcBorders>
            <w:shd w:val="clear" w:color="000000" w:fill="FCF777"/>
            <w:vAlign w:val="center"/>
            <w:hideMark/>
          </w:tcPr>
          <w:p w14:paraId="5110816E" w14:textId="77777777" w:rsidR="005F4515" w:rsidRPr="00DB16AE" w:rsidRDefault="005F4515" w:rsidP="005F4515">
            <w:pPr>
              <w:suppressLineNumbers/>
              <w:contextualSpacing/>
              <w:jc w:val="both"/>
              <w:rPr>
                <w:rFonts w:asciiTheme="majorHAnsi" w:eastAsia="Times New Roman" w:hAnsiTheme="majorHAnsi" w:cs="Times New Roman"/>
                <w:sz w:val="18"/>
                <w:szCs w:val="18"/>
                <w:lang w:val="en-GB"/>
              </w:rPr>
            </w:pPr>
            <w:r w:rsidRPr="00DB16AE">
              <w:rPr>
                <w:rFonts w:asciiTheme="majorHAnsi" w:eastAsia="Times New Roman" w:hAnsiTheme="majorHAnsi" w:cs="Times New Roman"/>
                <w:sz w:val="18"/>
                <w:szCs w:val="18"/>
                <w:lang w:val="en-GB"/>
              </w:rPr>
              <w:t>2</w:t>
            </w:r>
          </w:p>
        </w:tc>
        <w:tc>
          <w:tcPr>
            <w:tcW w:w="6569" w:type="dxa"/>
            <w:tcBorders>
              <w:top w:val="nil"/>
              <w:left w:val="nil"/>
              <w:bottom w:val="nil"/>
              <w:right w:val="single" w:sz="8" w:space="0" w:color="auto"/>
            </w:tcBorders>
            <w:shd w:val="clear" w:color="000000" w:fill="FCF777"/>
            <w:vAlign w:val="center"/>
            <w:hideMark/>
          </w:tcPr>
          <w:p w14:paraId="0142277D" w14:textId="77777777" w:rsidR="005F4515" w:rsidRPr="00DB16AE" w:rsidRDefault="005F4515" w:rsidP="005F4515">
            <w:pPr>
              <w:suppressLineNumbers/>
              <w:contextualSpacing/>
              <w:jc w:val="both"/>
              <w:rPr>
                <w:rFonts w:asciiTheme="majorHAnsi" w:eastAsia="Times New Roman" w:hAnsiTheme="majorHAnsi" w:cs="Times New Roman"/>
                <w:sz w:val="18"/>
                <w:szCs w:val="18"/>
                <w:lang w:val="en-GB"/>
              </w:rPr>
            </w:pPr>
            <w:r w:rsidRPr="00DB16AE">
              <w:rPr>
                <w:rFonts w:asciiTheme="majorHAnsi" w:eastAsia="Times New Roman" w:hAnsiTheme="majorHAnsi" w:cs="Times New Roman"/>
                <w:sz w:val="18"/>
                <w:szCs w:val="18"/>
                <w:lang w:val="en-GB"/>
              </w:rPr>
              <w:t xml:space="preserve">Critical of politicians, who do not take </w:t>
            </w:r>
            <w:proofErr w:type="gramStart"/>
            <w:r w:rsidRPr="00DB16AE">
              <w:rPr>
                <w:rFonts w:asciiTheme="majorHAnsi" w:eastAsia="Times New Roman" w:hAnsiTheme="majorHAnsi" w:cs="Times New Roman"/>
                <w:sz w:val="18"/>
                <w:szCs w:val="18"/>
                <w:lang w:val="en-GB"/>
              </w:rPr>
              <w:t>responsibility.</w:t>
            </w:r>
            <w:proofErr w:type="gramEnd"/>
            <w:r w:rsidRPr="00DB16AE">
              <w:rPr>
                <w:rFonts w:asciiTheme="majorHAnsi" w:eastAsia="Times New Roman" w:hAnsiTheme="majorHAnsi" w:cs="Times New Roman"/>
                <w:sz w:val="18"/>
                <w:szCs w:val="18"/>
                <w:lang w:val="en-GB"/>
              </w:rPr>
              <w:t xml:space="preserve"> DK is articulated as having an obligation. Solidarity is not mentioned. </w:t>
            </w:r>
          </w:p>
        </w:tc>
      </w:tr>
      <w:tr w:rsidR="005F4515" w:rsidRPr="00DB16AE" w14:paraId="6D0D5B30" w14:textId="77777777" w:rsidTr="005F4515">
        <w:trPr>
          <w:trHeight w:val="766"/>
        </w:trPr>
        <w:tc>
          <w:tcPr>
            <w:tcW w:w="1951" w:type="dxa"/>
            <w:vMerge w:val="restart"/>
            <w:tcBorders>
              <w:top w:val="nil"/>
              <w:left w:val="single" w:sz="8" w:space="0" w:color="auto"/>
              <w:bottom w:val="single" w:sz="8" w:space="0" w:color="000000"/>
              <w:right w:val="single" w:sz="4" w:space="0" w:color="auto"/>
            </w:tcBorders>
            <w:shd w:val="clear" w:color="000000" w:fill="FCF777"/>
            <w:vAlign w:val="center"/>
            <w:hideMark/>
          </w:tcPr>
          <w:p w14:paraId="0EBA5358" w14:textId="77777777" w:rsidR="005F4515" w:rsidRPr="00DB16AE" w:rsidRDefault="005F4515" w:rsidP="005F4515">
            <w:pPr>
              <w:suppressLineNumbers/>
              <w:contextualSpacing/>
              <w:rPr>
                <w:rFonts w:asciiTheme="majorHAnsi" w:eastAsia="Times New Roman" w:hAnsiTheme="majorHAnsi" w:cs="Times New Roman"/>
                <w:b/>
                <w:bCs/>
                <w:sz w:val="18"/>
                <w:szCs w:val="18"/>
                <w:lang w:val="en-GB"/>
              </w:rPr>
            </w:pPr>
            <w:r w:rsidRPr="00DB16AE">
              <w:rPr>
                <w:rFonts w:asciiTheme="majorHAnsi" w:eastAsia="Times New Roman" w:hAnsiTheme="majorHAnsi" w:cs="Times New Roman"/>
                <w:b/>
                <w:bCs/>
                <w:sz w:val="18"/>
                <w:szCs w:val="18"/>
                <w:lang w:val="en-GB"/>
              </w:rPr>
              <w:t>15) Internal &amp; external Solidarity + redistribution</w:t>
            </w:r>
          </w:p>
        </w:tc>
        <w:tc>
          <w:tcPr>
            <w:tcW w:w="709" w:type="dxa"/>
            <w:vMerge w:val="restart"/>
            <w:tcBorders>
              <w:top w:val="nil"/>
              <w:left w:val="single" w:sz="4" w:space="0" w:color="auto"/>
              <w:bottom w:val="single" w:sz="8" w:space="0" w:color="000000"/>
              <w:right w:val="nil"/>
            </w:tcBorders>
            <w:shd w:val="clear" w:color="000000" w:fill="FCF777"/>
            <w:vAlign w:val="center"/>
            <w:hideMark/>
          </w:tcPr>
          <w:p w14:paraId="1D1C1E74" w14:textId="77777777" w:rsidR="005F4515" w:rsidRPr="00DB16AE" w:rsidRDefault="005F4515" w:rsidP="005F4515">
            <w:pPr>
              <w:suppressLineNumbers/>
              <w:contextualSpacing/>
              <w:jc w:val="both"/>
              <w:rPr>
                <w:rFonts w:asciiTheme="majorHAnsi" w:eastAsia="Times New Roman" w:hAnsiTheme="majorHAnsi" w:cs="Times New Roman"/>
                <w:sz w:val="18"/>
                <w:szCs w:val="18"/>
                <w:lang w:val="en-GB"/>
              </w:rPr>
            </w:pPr>
            <w:r w:rsidRPr="00DB16AE">
              <w:rPr>
                <w:rFonts w:asciiTheme="majorHAnsi" w:eastAsia="Times New Roman" w:hAnsiTheme="majorHAnsi" w:cs="Times New Roman"/>
                <w:sz w:val="18"/>
                <w:szCs w:val="18"/>
                <w:lang w:val="en-GB"/>
              </w:rPr>
              <w:t>13</w:t>
            </w:r>
          </w:p>
        </w:tc>
        <w:tc>
          <w:tcPr>
            <w:tcW w:w="6569" w:type="dxa"/>
            <w:tcBorders>
              <w:top w:val="single" w:sz="4" w:space="0" w:color="auto"/>
              <w:left w:val="single" w:sz="4" w:space="0" w:color="auto"/>
              <w:bottom w:val="nil"/>
              <w:right w:val="single" w:sz="8" w:space="0" w:color="auto"/>
            </w:tcBorders>
            <w:shd w:val="clear" w:color="000000" w:fill="FCF777"/>
            <w:vAlign w:val="center"/>
            <w:hideMark/>
          </w:tcPr>
          <w:p w14:paraId="5AC9068E" w14:textId="77777777" w:rsidR="005F4515" w:rsidRPr="00DB16AE" w:rsidRDefault="005F4515" w:rsidP="005F4515">
            <w:pPr>
              <w:suppressLineNumbers/>
              <w:contextualSpacing/>
              <w:jc w:val="both"/>
              <w:rPr>
                <w:rFonts w:asciiTheme="majorHAnsi" w:eastAsia="Times New Roman" w:hAnsiTheme="majorHAnsi" w:cs="Times New Roman"/>
                <w:sz w:val="18"/>
                <w:szCs w:val="18"/>
                <w:lang w:val="en-GB"/>
              </w:rPr>
            </w:pPr>
            <w:r w:rsidRPr="00DB16AE">
              <w:rPr>
                <w:rFonts w:asciiTheme="majorHAnsi" w:eastAsia="Times New Roman" w:hAnsiTheme="majorHAnsi" w:cs="Times New Roman"/>
                <w:sz w:val="18"/>
                <w:szCs w:val="18"/>
                <w:lang w:val="en-GB"/>
              </w:rPr>
              <w:t>The articles within this category are critical of The EU’s current handling and articulate that EU needs to show solidarity both within the Union and with the rest of the world. It is articulated that redistribution of asylum seekers could be a measure to the problem. Often quoting Cecilie Malmstrøm, EU-commisioner</w:t>
            </w:r>
          </w:p>
        </w:tc>
      </w:tr>
      <w:tr w:rsidR="005F4515" w:rsidRPr="00DB16AE" w14:paraId="5E318082" w14:textId="77777777" w:rsidTr="005F4515">
        <w:trPr>
          <w:trHeight w:val="80"/>
        </w:trPr>
        <w:tc>
          <w:tcPr>
            <w:tcW w:w="1951" w:type="dxa"/>
            <w:vMerge/>
            <w:tcBorders>
              <w:top w:val="nil"/>
              <w:left w:val="single" w:sz="8" w:space="0" w:color="auto"/>
              <w:bottom w:val="single" w:sz="8" w:space="0" w:color="000000"/>
              <w:right w:val="single" w:sz="4" w:space="0" w:color="auto"/>
            </w:tcBorders>
            <w:vAlign w:val="center"/>
            <w:hideMark/>
          </w:tcPr>
          <w:p w14:paraId="347025F7" w14:textId="77777777" w:rsidR="005F4515" w:rsidRPr="00DB16AE" w:rsidRDefault="005F4515" w:rsidP="005F4515">
            <w:pPr>
              <w:suppressLineNumbers/>
              <w:contextualSpacing/>
              <w:jc w:val="both"/>
              <w:rPr>
                <w:rFonts w:asciiTheme="majorHAnsi" w:eastAsia="Times New Roman" w:hAnsiTheme="majorHAnsi" w:cs="Times New Roman"/>
                <w:b/>
                <w:bCs/>
                <w:sz w:val="18"/>
                <w:szCs w:val="18"/>
                <w:lang w:val="en-GB"/>
              </w:rPr>
            </w:pPr>
          </w:p>
        </w:tc>
        <w:tc>
          <w:tcPr>
            <w:tcW w:w="709" w:type="dxa"/>
            <w:vMerge/>
            <w:tcBorders>
              <w:top w:val="nil"/>
              <w:left w:val="single" w:sz="4" w:space="0" w:color="auto"/>
              <w:bottom w:val="single" w:sz="8" w:space="0" w:color="000000"/>
              <w:right w:val="nil"/>
            </w:tcBorders>
            <w:vAlign w:val="center"/>
            <w:hideMark/>
          </w:tcPr>
          <w:p w14:paraId="4D6D535D" w14:textId="77777777" w:rsidR="005F4515" w:rsidRPr="00DB16AE" w:rsidRDefault="005F4515" w:rsidP="005F4515">
            <w:pPr>
              <w:suppressLineNumbers/>
              <w:contextualSpacing/>
              <w:jc w:val="both"/>
              <w:rPr>
                <w:rFonts w:asciiTheme="majorHAnsi" w:eastAsia="Times New Roman" w:hAnsiTheme="majorHAnsi" w:cs="Times New Roman"/>
                <w:sz w:val="18"/>
                <w:szCs w:val="18"/>
                <w:lang w:val="en-GB"/>
              </w:rPr>
            </w:pPr>
          </w:p>
        </w:tc>
        <w:tc>
          <w:tcPr>
            <w:tcW w:w="6569" w:type="dxa"/>
            <w:tcBorders>
              <w:top w:val="nil"/>
              <w:left w:val="single" w:sz="4" w:space="0" w:color="auto"/>
              <w:bottom w:val="single" w:sz="8" w:space="0" w:color="auto"/>
              <w:right w:val="single" w:sz="8" w:space="0" w:color="auto"/>
            </w:tcBorders>
            <w:shd w:val="clear" w:color="000000" w:fill="FCF777"/>
            <w:vAlign w:val="center"/>
            <w:hideMark/>
          </w:tcPr>
          <w:p w14:paraId="7624006E" w14:textId="77777777" w:rsidR="005F4515" w:rsidRPr="00DB16AE" w:rsidRDefault="005F4515" w:rsidP="005F4515">
            <w:pPr>
              <w:suppressLineNumbers/>
              <w:contextualSpacing/>
              <w:jc w:val="both"/>
              <w:rPr>
                <w:rFonts w:asciiTheme="majorHAnsi" w:eastAsia="Times New Roman" w:hAnsiTheme="majorHAnsi" w:cs="Times New Roman"/>
                <w:sz w:val="18"/>
                <w:szCs w:val="18"/>
                <w:lang w:val="en-GB"/>
              </w:rPr>
            </w:pPr>
          </w:p>
        </w:tc>
      </w:tr>
    </w:tbl>
    <w:p w14:paraId="51374DAD" w14:textId="17F9FBCD" w:rsidR="001C7425" w:rsidRPr="00DB16AE" w:rsidRDefault="009647BF" w:rsidP="00130A91">
      <w:pPr>
        <w:spacing w:line="360" w:lineRule="auto"/>
        <w:jc w:val="both"/>
        <w:rPr>
          <w:rFonts w:asciiTheme="majorHAnsi" w:hAnsiTheme="majorHAnsi"/>
          <w:lang w:val="en-GB"/>
        </w:rPr>
      </w:pPr>
      <w:r w:rsidRPr="00DB16AE">
        <w:rPr>
          <w:rFonts w:asciiTheme="majorHAnsi" w:hAnsiTheme="majorHAnsi"/>
          <w:lang w:val="en-GB"/>
        </w:rPr>
        <w:t xml:space="preserve">The </w:t>
      </w:r>
      <w:r w:rsidR="0011113F" w:rsidRPr="00DB16AE">
        <w:rPr>
          <w:rFonts w:asciiTheme="majorHAnsi" w:hAnsiTheme="majorHAnsi"/>
          <w:lang w:val="en-GB"/>
        </w:rPr>
        <w:t>15</w:t>
      </w:r>
      <w:r w:rsidRPr="00DB16AE">
        <w:rPr>
          <w:rFonts w:asciiTheme="majorHAnsi" w:hAnsiTheme="majorHAnsi"/>
          <w:lang w:val="en-GB"/>
        </w:rPr>
        <w:t xml:space="preserve"> initial fra</w:t>
      </w:r>
      <w:r w:rsidR="0011113F" w:rsidRPr="00DB16AE">
        <w:rPr>
          <w:rFonts w:asciiTheme="majorHAnsi" w:hAnsiTheme="majorHAnsi"/>
          <w:lang w:val="en-GB"/>
        </w:rPr>
        <w:t>mings provide an overview of</w:t>
      </w:r>
      <w:r w:rsidRPr="00DB16AE">
        <w:rPr>
          <w:rFonts w:asciiTheme="majorHAnsi" w:hAnsiTheme="majorHAnsi"/>
          <w:lang w:val="en-GB"/>
        </w:rPr>
        <w:t xml:space="preserve"> possible approaches to the subject of asylum and Greece presented in the Danish newspapers from January 2011 to February 2013. The found framings show that there are both many differences and many similarities. The framings will not be dealt with individually. However, the following critical discourse analysis will be referring to the different framings presented in the model in order to show the variations within the different discourses. </w:t>
      </w:r>
    </w:p>
    <w:p w14:paraId="263036A7" w14:textId="77777777" w:rsidR="00535CFD" w:rsidRPr="00DB16AE" w:rsidRDefault="00535CFD" w:rsidP="00130A91">
      <w:pPr>
        <w:spacing w:line="360" w:lineRule="auto"/>
        <w:jc w:val="both"/>
        <w:rPr>
          <w:rFonts w:asciiTheme="majorHAnsi" w:hAnsiTheme="majorHAnsi"/>
          <w:lang w:val="en-GB"/>
        </w:rPr>
      </w:pPr>
    </w:p>
    <w:p w14:paraId="3B799310" w14:textId="35C5D8DB" w:rsidR="009647BF" w:rsidRPr="00DB16AE" w:rsidRDefault="005B0CFF" w:rsidP="00130A91">
      <w:pPr>
        <w:spacing w:line="360" w:lineRule="auto"/>
        <w:jc w:val="both"/>
        <w:rPr>
          <w:rFonts w:asciiTheme="majorHAnsi" w:hAnsiTheme="majorHAnsi"/>
          <w:lang w:val="en-GB"/>
        </w:rPr>
      </w:pPr>
      <w:r w:rsidRPr="00DB16AE">
        <w:rPr>
          <w:rFonts w:asciiTheme="majorHAnsi" w:hAnsiTheme="majorHAnsi"/>
          <w:lang w:val="en-GB"/>
        </w:rPr>
        <w:t>C</w:t>
      </w:r>
      <w:r w:rsidR="009647BF" w:rsidRPr="00DB16AE">
        <w:rPr>
          <w:rFonts w:asciiTheme="majorHAnsi" w:hAnsiTheme="majorHAnsi"/>
          <w:lang w:val="en-GB"/>
        </w:rPr>
        <w:t>ate</w:t>
      </w:r>
      <w:r w:rsidRPr="00DB16AE">
        <w:rPr>
          <w:rFonts w:asciiTheme="majorHAnsi" w:hAnsiTheme="majorHAnsi"/>
          <w:lang w:val="en-GB"/>
        </w:rPr>
        <w:t>gori</w:t>
      </w:r>
      <w:r w:rsidR="00C8247B">
        <w:rPr>
          <w:rFonts w:asciiTheme="majorHAnsi" w:hAnsiTheme="majorHAnsi"/>
          <w:lang w:val="en-GB"/>
        </w:rPr>
        <w:t>s</w:t>
      </w:r>
      <w:r w:rsidRPr="00DB16AE">
        <w:rPr>
          <w:rFonts w:asciiTheme="majorHAnsi" w:hAnsiTheme="majorHAnsi"/>
          <w:lang w:val="en-GB"/>
        </w:rPr>
        <w:t xml:space="preserve">ing the articles into frames elucidate </w:t>
      </w:r>
      <w:r w:rsidR="009647BF" w:rsidRPr="00DB16AE">
        <w:rPr>
          <w:rFonts w:asciiTheme="majorHAnsi" w:hAnsiTheme="majorHAnsi"/>
          <w:lang w:val="en-GB"/>
        </w:rPr>
        <w:t>that a group of articles are showing sympathy for asylum seekers and/or refugees</w:t>
      </w:r>
      <w:r w:rsidR="00E42151" w:rsidRPr="00DB16AE">
        <w:rPr>
          <w:rFonts w:asciiTheme="majorHAnsi" w:hAnsiTheme="majorHAnsi"/>
          <w:lang w:val="en-GB"/>
        </w:rPr>
        <w:t xml:space="preserve"> (marked with blue in the model displaying the 15 initial frames)</w:t>
      </w:r>
      <w:r w:rsidR="009647BF" w:rsidRPr="00DB16AE">
        <w:rPr>
          <w:rFonts w:asciiTheme="majorHAnsi" w:hAnsiTheme="majorHAnsi"/>
          <w:lang w:val="en-GB"/>
        </w:rPr>
        <w:t>. The articles, however, vary in degree of sympathy and geographical focus; some are placing their sympathy for rejected asylum seekers in Denmark and others are concerned for the asylum seekers and migrants living in Greece. The frame “Sympathy for asylum seekers in Greece and/or Italy + scepticism” is the most prominent of the sympathy-fra</w:t>
      </w:r>
      <w:r w:rsidR="001027B9" w:rsidRPr="00DB16AE">
        <w:rPr>
          <w:rFonts w:asciiTheme="majorHAnsi" w:hAnsiTheme="majorHAnsi"/>
          <w:lang w:val="en-GB"/>
        </w:rPr>
        <w:t>mes and is</w:t>
      </w:r>
      <w:r w:rsidR="008F3E5B" w:rsidRPr="00DB16AE">
        <w:rPr>
          <w:rFonts w:asciiTheme="majorHAnsi" w:hAnsiTheme="majorHAnsi"/>
          <w:lang w:val="en-GB"/>
        </w:rPr>
        <w:t xml:space="preserve"> represent</w:t>
      </w:r>
      <w:r w:rsidR="00E42151" w:rsidRPr="00DB16AE">
        <w:rPr>
          <w:rFonts w:asciiTheme="majorHAnsi" w:hAnsiTheme="majorHAnsi"/>
          <w:lang w:val="en-GB"/>
        </w:rPr>
        <w:t>ed in ten</w:t>
      </w:r>
      <w:r w:rsidR="009647BF" w:rsidRPr="00DB16AE">
        <w:rPr>
          <w:rFonts w:asciiTheme="majorHAnsi" w:hAnsiTheme="majorHAnsi"/>
          <w:lang w:val="en-GB"/>
        </w:rPr>
        <w:t xml:space="preserve"> articles. Another group of articles present in the empirical material are articles focusing</w:t>
      </w:r>
      <w:r w:rsidR="008F3E5B" w:rsidRPr="00DB16AE">
        <w:rPr>
          <w:rFonts w:asciiTheme="majorHAnsi" w:hAnsiTheme="majorHAnsi"/>
          <w:lang w:val="en-GB"/>
        </w:rPr>
        <w:t xml:space="preserve"> on border control</w:t>
      </w:r>
      <w:r w:rsidR="009647BF" w:rsidRPr="00DB16AE">
        <w:rPr>
          <w:rFonts w:asciiTheme="majorHAnsi" w:hAnsiTheme="majorHAnsi"/>
          <w:lang w:val="en-GB"/>
        </w:rPr>
        <w:t>. Within this group some are</w:t>
      </w:r>
      <w:r w:rsidR="00E42151" w:rsidRPr="00DB16AE">
        <w:rPr>
          <w:rFonts w:asciiTheme="majorHAnsi" w:hAnsiTheme="majorHAnsi"/>
          <w:lang w:val="en-GB"/>
        </w:rPr>
        <w:t xml:space="preserve"> showing</w:t>
      </w:r>
      <w:r w:rsidR="009647BF" w:rsidRPr="00DB16AE">
        <w:rPr>
          <w:rFonts w:asciiTheme="majorHAnsi" w:hAnsiTheme="majorHAnsi"/>
          <w:lang w:val="en-GB"/>
        </w:rPr>
        <w:t xml:space="preserve"> </w:t>
      </w:r>
      <w:r w:rsidR="00415FDF" w:rsidRPr="00DB16AE">
        <w:rPr>
          <w:rFonts w:asciiTheme="majorHAnsi" w:hAnsiTheme="majorHAnsi"/>
          <w:lang w:val="en-GB"/>
        </w:rPr>
        <w:t>suspicion</w:t>
      </w:r>
      <w:r w:rsidR="009647BF" w:rsidRPr="00DB16AE">
        <w:rPr>
          <w:rFonts w:asciiTheme="majorHAnsi" w:hAnsiTheme="majorHAnsi"/>
          <w:lang w:val="en-GB"/>
        </w:rPr>
        <w:t xml:space="preserve"> towards</w:t>
      </w:r>
      <w:r w:rsidR="00415FDF" w:rsidRPr="00DB16AE">
        <w:rPr>
          <w:rFonts w:asciiTheme="majorHAnsi" w:hAnsiTheme="majorHAnsi"/>
          <w:lang w:val="en-GB"/>
        </w:rPr>
        <w:t xml:space="preserve"> asylum seekers. As well as</w:t>
      </w:r>
      <w:r w:rsidR="009647BF" w:rsidRPr="00DB16AE">
        <w:rPr>
          <w:rFonts w:asciiTheme="majorHAnsi" w:hAnsiTheme="majorHAnsi"/>
          <w:lang w:val="en-GB"/>
        </w:rPr>
        <w:t xml:space="preserve"> the articles concerning sympathy</w:t>
      </w:r>
      <w:r w:rsidR="00A260DC" w:rsidRPr="00DB16AE">
        <w:rPr>
          <w:rFonts w:asciiTheme="majorHAnsi" w:hAnsiTheme="majorHAnsi"/>
          <w:lang w:val="en-GB"/>
        </w:rPr>
        <w:t>,</w:t>
      </w:r>
      <w:r w:rsidR="009647BF" w:rsidRPr="00DB16AE">
        <w:rPr>
          <w:rFonts w:asciiTheme="majorHAnsi" w:hAnsiTheme="majorHAnsi"/>
          <w:lang w:val="en-GB"/>
        </w:rPr>
        <w:t xml:space="preserve"> this group of articles also vary in their geographical focus. The frame “Focus on Denmark &amp; Border control” is the most prominent in this category and among all the articles. 16 articles represent this frame. A third group of articles show a varying degree of solidarity. Some of the articles are explicit and articulate a need for the European countries to show solidarity both internal in the EU and with our neighbouring countr</w:t>
      </w:r>
      <w:r w:rsidR="00415FDF" w:rsidRPr="00DB16AE">
        <w:rPr>
          <w:rFonts w:asciiTheme="majorHAnsi" w:hAnsiTheme="majorHAnsi"/>
          <w:lang w:val="en-GB"/>
        </w:rPr>
        <w:t>ies others are more implicit by articulating</w:t>
      </w:r>
      <w:r w:rsidR="009647BF" w:rsidRPr="00DB16AE">
        <w:rPr>
          <w:rFonts w:asciiTheme="majorHAnsi" w:hAnsiTheme="majorHAnsi"/>
          <w:lang w:val="en-GB"/>
        </w:rPr>
        <w:t xml:space="preserve"> </w:t>
      </w:r>
      <w:r w:rsidR="00415FDF" w:rsidRPr="00DB16AE">
        <w:rPr>
          <w:rFonts w:asciiTheme="majorHAnsi" w:hAnsiTheme="majorHAnsi"/>
          <w:lang w:val="en-GB"/>
        </w:rPr>
        <w:t>injustice</w:t>
      </w:r>
      <w:r w:rsidR="009647BF" w:rsidRPr="00DB16AE">
        <w:rPr>
          <w:rFonts w:asciiTheme="majorHAnsi" w:hAnsiTheme="majorHAnsi"/>
          <w:lang w:val="en-GB"/>
        </w:rPr>
        <w:t xml:space="preserve"> in the current situation, where Greece is responsible for a disproportional</w:t>
      </w:r>
      <w:r w:rsidR="00415FDF" w:rsidRPr="00DB16AE">
        <w:rPr>
          <w:rFonts w:asciiTheme="majorHAnsi" w:hAnsiTheme="majorHAnsi"/>
          <w:lang w:val="en-GB"/>
        </w:rPr>
        <w:t>ly</w:t>
      </w:r>
      <w:r w:rsidR="009647BF" w:rsidRPr="00DB16AE">
        <w:rPr>
          <w:rFonts w:asciiTheme="majorHAnsi" w:hAnsiTheme="majorHAnsi"/>
          <w:lang w:val="en-GB"/>
        </w:rPr>
        <w:t xml:space="preserve"> </w:t>
      </w:r>
      <w:r w:rsidR="00AB2ACA" w:rsidRPr="00DB16AE">
        <w:rPr>
          <w:rFonts w:asciiTheme="majorHAnsi" w:hAnsiTheme="majorHAnsi"/>
          <w:lang w:val="en-GB"/>
        </w:rPr>
        <w:t>large amount of asylum seekers.</w:t>
      </w:r>
      <w:r w:rsidR="009647BF" w:rsidRPr="00DB16AE">
        <w:rPr>
          <w:rFonts w:asciiTheme="majorHAnsi" w:hAnsiTheme="majorHAnsi"/>
          <w:lang w:val="en-GB"/>
        </w:rPr>
        <w:t xml:space="preserve"> The most prominent frame concerned with solidarity is the frame: </w:t>
      </w:r>
      <w:r w:rsidR="00415FDF" w:rsidRPr="00DB16AE">
        <w:rPr>
          <w:rFonts w:asciiTheme="majorHAnsi" w:hAnsiTheme="majorHAnsi"/>
          <w:lang w:val="en-GB"/>
        </w:rPr>
        <w:t>“Internal &amp; external s</w:t>
      </w:r>
      <w:r w:rsidR="009647BF" w:rsidRPr="00DB16AE">
        <w:rPr>
          <w:rFonts w:asciiTheme="majorHAnsi" w:hAnsiTheme="majorHAnsi"/>
          <w:lang w:val="en-GB"/>
        </w:rPr>
        <w:t>olidarity + redistribution”,</w:t>
      </w:r>
      <w:r w:rsidR="009647BF" w:rsidRPr="00DB16AE">
        <w:rPr>
          <w:rFonts w:asciiTheme="majorHAnsi" w:hAnsiTheme="majorHAnsi"/>
          <w:b/>
          <w:lang w:val="en-GB"/>
        </w:rPr>
        <w:t xml:space="preserve"> </w:t>
      </w:r>
      <w:r w:rsidR="00415FDF" w:rsidRPr="00DB16AE">
        <w:rPr>
          <w:rFonts w:asciiTheme="majorHAnsi" w:hAnsiTheme="majorHAnsi"/>
          <w:lang w:val="en-GB"/>
        </w:rPr>
        <w:t xml:space="preserve">which is </w:t>
      </w:r>
      <w:r w:rsidR="009647BF" w:rsidRPr="00DB16AE">
        <w:rPr>
          <w:rFonts w:asciiTheme="majorHAnsi" w:hAnsiTheme="majorHAnsi"/>
          <w:lang w:val="en-GB"/>
        </w:rPr>
        <w:t>articulated in 13 of the articles.</w:t>
      </w:r>
    </w:p>
    <w:p w14:paraId="420BB3C4" w14:textId="77777777" w:rsidR="009647BF" w:rsidRPr="00DB16AE" w:rsidRDefault="009647BF" w:rsidP="00130A91">
      <w:pPr>
        <w:spacing w:line="360" w:lineRule="auto"/>
        <w:jc w:val="both"/>
        <w:rPr>
          <w:rFonts w:asciiTheme="majorHAnsi" w:hAnsiTheme="majorHAnsi"/>
          <w:lang w:val="en-GB"/>
        </w:rPr>
      </w:pPr>
    </w:p>
    <w:p w14:paraId="55FC2FB5" w14:textId="0DAD2664" w:rsidR="009647BF" w:rsidRPr="00DB16AE" w:rsidRDefault="009647BF" w:rsidP="00130A91">
      <w:pPr>
        <w:spacing w:line="360" w:lineRule="auto"/>
        <w:jc w:val="both"/>
        <w:rPr>
          <w:rFonts w:asciiTheme="majorHAnsi" w:hAnsiTheme="majorHAnsi"/>
          <w:lang w:val="en-GB"/>
        </w:rPr>
      </w:pPr>
      <w:r w:rsidRPr="00DB16AE">
        <w:rPr>
          <w:rFonts w:asciiTheme="majorHAnsi" w:hAnsiTheme="majorHAnsi"/>
          <w:lang w:val="en-GB"/>
        </w:rPr>
        <w:t xml:space="preserve">The </w:t>
      </w:r>
      <w:r w:rsidR="001027B9" w:rsidRPr="00DB16AE">
        <w:rPr>
          <w:rFonts w:asciiTheme="majorHAnsi" w:hAnsiTheme="majorHAnsi"/>
          <w:lang w:val="en-GB"/>
        </w:rPr>
        <w:t>15</w:t>
      </w:r>
      <w:r w:rsidRPr="00DB16AE">
        <w:rPr>
          <w:rFonts w:asciiTheme="majorHAnsi" w:hAnsiTheme="majorHAnsi"/>
          <w:lang w:val="en-GB"/>
        </w:rPr>
        <w:t xml:space="preserve"> frames can thus be further reduced and regarded as articulating three main discourses.</w:t>
      </w:r>
    </w:p>
    <w:p w14:paraId="7DACAE97" w14:textId="77777777" w:rsidR="001B44A6" w:rsidRPr="00DB16AE" w:rsidRDefault="001B44A6">
      <w:pPr>
        <w:rPr>
          <w:rFonts w:asciiTheme="majorHAnsi" w:hAnsiTheme="majorHAnsi"/>
          <w:b/>
          <w:lang w:val="en-GB"/>
        </w:rPr>
      </w:pPr>
      <w:r w:rsidRPr="00DB16AE">
        <w:rPr>
          <w:rFonts w:asciiTheme="majorHAnsi" w:hAnsiTheme="majorHAnsi"/>
          <w:b/>
          <w:lang w:val="en-GB"/>
        </w:rPr>
        <w:br w:type="page"/>
      </w:r>
    </w:p>
    <w:p w14:paraId="05ED067C" w14:textId="52540E12" w:rsidR="000566DA" w:rsidRPr="00DB16AE" w:rsidRDefault="00EF3A45" w:rsidP="00130A91">
      <w:pPr>
        <w:spacing w:line="360" w:lineRule="auto"/>
        <w:jc w:val="both"/>
        <w:rPr>
          <w:rFonts w:asciiTheme="majorHAnsi" w:hAnsiTheme="majorHAnsi"/>
          <w:b/>
          <w:lang w:val="en-GB"/>
        </w:rPr>
      </w:pPr>
      <w:r w:rsidRPr="00DB16AE">
        <w:rPr>
          <w:rFonts w:asciiTheme="majorHAnsi" w:hAnsiTheme="majorHAnsi"/>
          <w:b/>
          <w:lang w:val="en-GB"/>
        </w:rPr>
        <w:t xml:space="preserve">Model 2: </w:t>
      </w:r>
      <w:r w:rsidR="00EB155E" w:rsidRPr="00DB16AE">
        <w:rPr>
          <w:rFonts w:asciiTheme="majorHAnsi" w:hAnsiTheme="majorHAnsi"/>
          <w:b/>
          <w:lang w:val="en-GB"/>
        </w:rPr>
        <w:t>The 3 Dominating D</w:t>
      </w:r>
      <w:r w:rsidR="000566DA" w:rsidRPr="00DB16AE">
        <w:rPr>
          <w:rFonts w:asciiTheme="majorHAnsi" w:hAnsiTheme="majorHAnsi"/>
          <w:b/>
          <w:lang w:val="en-GB"/>
        </w:rPr>
        <w:t>iscourses</w:t>
      </w:r>
    </w:p>
    <w:tbl>
      <w:tblPr>
        <w:tblW w:w="8946" w:type="dxa"/>
        <w:tblInd w:w="93" w:type="dxa"/>
        <w:tblLook w:val="04A0" w:firstRow="1" w:lastRow="0" w:firstColumn="1" w:lastColumn="0" w:noHBand="0" w:noVBand="1"/>
      </w:tblPr>
      <w:tblGrid>
        <w:gridCol w:w="1046"/>
        <w:gridCol w:w="954"/>
        <w:gridCol w:w="6946"/>
      </w:tblGrid>
      <w:tr w:rsidR="00535CFD" w:rsidRPr="00DB16AE" w14:paraId="6E67FA38" w14:textId="77777777" w:rsidTr="001B44A6">
        <w:trPr>
          <w:trHeight w:val="366"/>
        </w:trPr>
        <w:tc>
          <w:tcPr>
            <w:tcW w:w="1046"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7292FA35" w14:textId="77777777" w:rsidR="00535CFD" w:rsidRPr="00DB16AE" w:rsidRDefault="00535CFD" w:rsidP="00130A91">
            <w:pPr>
              <w:spacing w:line="360" w:lineRule="auto"/>
              <w:jc w:val="both"/>
              <w:rPr>
                <w:rFonts w:asciiTheme="majorHAnsi" w:eastAsia="Times New Roman" w:hAnsiTheme="majorHAnsi" w:cs="Times New Roman"/>
                <w:b/>
                <w:bCs/>
                <w:color w:val="000000"/>
                <w:sz w:val="20"/>
                <w:szCs w:val="20"/>
                <w:lang w:val="en-GB"/>
              </w:rPr>
            </w:pPr>
            <w:r w:rsidRPr="00DB16AE">
              <w:rPr>
                <w:rFonts w:asciiTheme="majorHAnsi" w:eastAsia="Times New Roman" w:hAnsiTheme="majorHAnsi" w:cs="Times New Roman"/>
                <w:b/>
                <w:bCs/>
                <w:color w:val="000000"/>
                <w:sz w:val="20"/>
                <w:szCs w:val="20"/>
                <w:lang w:val="en-GB"/>
              </w:rPr>
              <w:t>Discourse</w:t>
            </w:r>
          </w:p>
        </w:tc>
        <w:tc>
          <w:tcPr>
            <w:tcW w:w="95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B95A9AF" w14:textId="77777777" w:rsidR="00535CFD" w:rsidRPr="00DB16AE" w:rsidRDefault="00535CFD" w:rsidP="001B44A6">
            <w:pPr>
              <w:spacing w:line="360" w:lineRule="auto"/>
              <w:jc w:val="center"/>
              <w:rPr>
                <w:rFonts w:asciiTheme="majorHAnsi" w:eastAsia="Times New Roman" w:hAnsiTheme="majorHAnsi" w:cs="Times New Roman"/>
                <w:b/>
                <w:bCs/>
                <w:color w:val="000000"/>
                <w:sz w:val="20"/>
                <w:szCs w:val="20"/>
                <w:lang w:val="en-GB"/>
              </w:rPr>
            </w:pPr>
            <w:r w:rsidRPr="00DB16AE">
              <w:rPr>
                <w:rFonts w:asciiTheme="majorHAnsi" w:eastAsia="Times New Roman" w:hAnsiTheme="majorHAnsi" w:cs="Times New Roman"/>
                <w:b/>
                <w:bCs/>
                <w:color w:val="000000"/>
                <w:sz w:val="20"/>
                <w:szCs w:val="20"/>
                <w:lang w:val="en-GB"/>
              </w:rPr>
              <w:t>In number</w:t>
            </w:r>
          </w:p>
        </w:tc>
        <w:tc>
          <w:tcPr>
            <w:tcW w:w="6946"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079B5DBE" w14:textId="77777777" w:rsidR="00535CFD" w:rsidRPr="00DB16AE" w:rsidRDefault="00535CFD" w:rsidP="00130A91">
            <w:pPr>
              <w:spacing w:line="360" w:lineRule="auto"/>
              <w:jc w:val="both"/>
              <w:rPr>
                <w:rFonts w:asciiTheme="majorHAnsi" w:eastAsia="Times New Roman" w:hAnsiTheme="majorHAnsi" w:cs="Times New Roman"/>
                <w:b/>
                <w:bCs/>
                <w:color w:val="000000"/>
                <w:sz w:val="20"/>
                <w:szCs w:val="20"/>
                <w:lang w:val="en-GB"/>
              </w:rPr>
            </w:pPr>
            <w:r w:rsidRPr="00DB16AE">
              <w:rPr>
                <w:rFonts w:asciiTheme="majorHAnsi" w:eastAsia="Times New Roman" w:hAnsiTheme="majorHAnsi" w:cs="Times New Roman"/>
                <w:b/>
                <w:bCs/>
                <w:color w:val="000000"/>
                <w:sz w:val="20"/>
                <w:szCs w:val="20"/>
                <w:lang w:val="en-GB"/>
              </w:rPr>
              <w:t>Containing the initial frames</w:t>
            </w:r>
          </w:p>
        </w:tc>
      </w:tr>
      <w:tr w:rsidR="00535CFD" w:rsidRPr="00DB16AE" w14:paraId="16D5A657" w14:textId="77777777" w:rsidTr="001B44A6">
        <w:trPr>
          <w:trHeight w:val="431"/>
        </w:trPr>
        <w:tc>
          <w:tcPr>
            <w:tcW w:w="1046" w:type="dxa"/>
            <w:vMerge/>
            <w:tcBorders>
              <w:top w:val="single" w:sz="8" w:space="0" w:color="auto"/>
              <w:left w:val="single" w:sz="8" w:space="0" w:color="auto"/>
              <w:bottom w:val="single" w:sz="4" w:space="0" w:color="000000"/>
              <w:right w:val="single" w:sz="4" w:space="0" w:color="auto"/>
            </w:tcBorders>
            <w:vAlign w:val="center"/>
            <w:hideMark/>
          </w:tcPr>
          <w:p w14:paraId="25F71907" w14:textId="77777777" w:rsidR="00535CFD" w:rsidRPr="00DB16AE" w:rsidRDefault="00535CFD" w:rsidP="00130A91">
            <w:pPr>
              <w:spacing w:line="360" w:lineRule="auto"/>
              <w:jc w:val="both"/>
              <w:rPr>
                <w:rFonts w:asciiTheme="majorHAnsi" w:eastAsia="Times New Roman" w:hAnsiTheme="majorHAnsi" w:cs="Times New Roman"/>
                <w:b/>
                <w:bCs/>
                <w:color w:val="000000"/>
                <w:sz w:val="20"/>
                <w:szCs w:val="20"/>
                <w:lang w:val="en-GB"/>
              </w:rPr>
            </w:pPr>
          </w:p>
        </w:tc>
        <w:tc>
          <w:tcPr>
            <w:tcW w:w="954" w:type="dxa"/>
            <w:vMerge/>
            <w:tcBorders>
              <w:top w:val="single" w:sz="8" w:space="0" w:color="auto"/>
              <w:left w:val="single" w:sz="4" w:space="0" w:color="auto"/>
              <w:bottom w:val="single" w:sz="4" w:space="0" w:color="auto"/>
              <w:right w:val="single" w:sz="4" w:space="0" w:color="auto"/>
            </w:tcBorders>
            <w:vAlign w:val="center"/>
            <w:hideMark/>
          </w:tcPr>
          <w:p w14:paraId="1387DD90" w14:textId="77777777" w:rsidR="00535CFD" w:rsidRPr="00DB16AE" w:rsidRDefault="00535CFD" w:rsidP="001B44A6">
            <w:pPr>
              <w:spacing w:line="360" w:lineRule="auto"/>
              <w:jc w:val="center"/>
              <w:rPr>
                <w:rFonts w:asciiTheme="majorHAnsi" w:eastAsia="Times New Roman" w:hAnsiTheme="majorHAnsi" w:cs="Times New Roman"/>
                <w:b/>
                <w:bCs/>
                <w:color w:val="000000"/>
                <w:sz w:val="20"/>
                <w:szCs w:val="20"/>
                <w:lang w:val="en-GB"/>
              </w:rPr>
            </w:pPr>
          </w:p>
        </w:tc>
        <w:tc>
          <w:tcPr>
            <w:tcW w:w="6946" w:type="dxa"/>
            <w:vMerge/>
            <w:tcBorders>
              <w:top w:val="single" w:sz="8" w:space="0" w:color="auto"/>
              <w:left w:val="single" w:sz="4" w:space="0" w:color="auto"/>
              <w:bottom w:val="single" w:sz="4" w:space="0" w:color="000000"/>
              <w:right w:val="single" w:sz="8" w:space="0" w:color="auto"/>
            </w:tcBorders>
            <w:vAlign w:val="center"/>
            <w:hideMark/>
          </w:tcPr>
          <w:p w14:paraId="5E4BA3BE" w14:textId="77777777" w:rsidR="00535CFD" w:rsidRPr="00DB16AE" w:rsidRDefault="00535CFD" w:rsidP="00130A91">
            <w:pPr>
              <w:spacing w:line="360" w:lineRule="auto"/>
              <w:jc w:val="both"/>
              <w:rPr>
                <w:rFonts w:asciiTheme="majorHAnsi" w:eastAsia="Times New Roman" w:hAnsiTheme="majorHAnsi" w:cs="Times New Roman"/>
                <w:b/>
                <w:bCs/>
                <w:color w:val="000000"/>
                <w:sz w:val="20"/>
                <w:szCs w:val="20"/>
                <w:lang w:val="en-GB"/>
              </w:rPr>
            </w:pPr>
          </w:p>
        </w:tc>
      </w:tr>
      <w:tr w:rsidR="00535CFD" w:rsidRPr="00DB16AE" w14:paraId="68017757" w14:textId="77777777" w:rsidTr="001B44A6">
        <w:trPr>
          <w:trHeight w:val="300"/>
        </w:trPr>
        <w:tc>
          <w:tcPr>
            <w:tcW w:w="1046" w:type="dxa"/>
            <w:vMerge w:val="restart"/>
            <w:tcBorders>
              <w:top w:val="nil"/>
              <w:left w:val="single" w:sz="8" w:space="0" w:color="auto"/>
              <w:bottom w:val="single" w:sz="4" w:space="0" w:color="auto"/>
              <w:right w:val="single" w:sz="4" w:space="0" w:color="auto"/>
            </w:tcBorders>
            <w:shd w:val="clear" w:color="000000" w:fill="B7DEE8"/>
            <w:vAlign w:val="center"/>
            <w:hideMark/>
          </w:tcPr>
          <w:p w14:paraId="1D5B03D1" w14:textId="77777777" w:rsidR="00535CFD" w:rsidRPr="00DB16AE" w:rsidRDefault="00535CFD" w:rsidP="00130A91">
            <w:pPr>
              <w:spacing w:line="360" w:lineRule="auto"/>
              <w:jc w:val="both"/>
              <w:rPr>
                <w:rFonts w:asciiTheme="majorHAnsi" w:eastAsia="Times New Roman" w:hAnsiTheme="majorHAnsi" w:cs="Times New Roman"/>
                <w:b/>
                <w:bCs/>
                <w:color w:val="000000"/>
                <w:sz w:val="20"/>
                <w:szCs w:val="20"/>
                <w:lang w:val="en-GB"/>
              </w:rPr>
            </w:pPr>
            <w:r w:rsidRPr="00DB16AE">
              <w:rPr>
                <w:rFonts w:asciiTheme="majorHAnsi" w:eastAsia="Times New Roman" w:hAnsiTheme="majorHAnsi" w:cs="Times New Roman"/>
                <w:b/>
                <w:bCs/>
                <w:color w:val="000000"/>
                <w:sz w:val="20"/>
                <w:szCs w:val="20"/>
                <w:lang w:val="en-GB"/>
              </w:rPr>
              <w:t>Sympathy</w:t>
            </w:r>
          </w:p>
        </w:tc>
        <w:tc>
          <w:tcPr>
            <w:tcW w:w="954" w:type="dxa"/>
            <w:vMerge w:val="restart"/>
            <w:tcBorders>
              <w:top w:val="nil"/>
              <w:left w:val="single" w:sz="4" w:space="0" w:color="auto"/>
              <w:bottom w:val="single" w:sz="4" w:space="0" w:color="auto"/>
              <w:right w:val="nil"/>
            </w:tcBorders>
            <w:shd w:val="clear" w:color="000000" w:fill="B7DEE8"/>
            <w:vAlign w:val="center"/>
            <w:hideMark/>
          </w:tcPr>
          <w:p w14:paraId="47AE22D8" w14:textId="4FDF13DF" w:rsidR="00535CFD" w:rsidRPr="00DB16AE" w:rsidRDefault="00535CFD" w:rsidP="001B44A6">
            <w:pPr>
              <w:spacing w:line="360" w:lineRule="auto"/>
              <w:jc w:val="center"/>
              <w:rPr>
                <w:rFonts w:asciiTheme="majorHAnsi" w:eastAsia="Times New Roman" w:hAnsiTheme="majorHAnsi" w:cs="Times New Roman"/>
                <w:color w:val="000000"/>
                <w:sz w:val="20"/>
                <w:szCs w:val="20"/>
                <w:lang w:val="en-GB"/>
              </w:rPr>
            </w:pPr>
            <w:r w:rsidRPr="00DB16AE">
              <w:rPr>
                <w:rFonts w:asciiTheme="majorHAnsi" w:eastAsia="Times New Roman" w:hAnsiTheme="majorHAnsi" w:cs="Times New Roman"/>
                <w:color w:val="000000"/>
                <w:sz w:val="20"/>
                <w:szCs w:val="20"/>
                <w:lang w:val="en-GB"/>
              </w:rPr>
              <w:t>2</w:t>
            </w:r>
            <w:r w:rsidR="003A52FC" w:rsidRPr="00DB16AE">
              <w:rPr>
                <w:rFonts w:asciiTheme="majorHAnsi" w:eastAsia="Times New Roman" w:hAnsiTheme="majorHAnsi" w:cs="Times New Roman"/>
                <w:color w:val="000000"/>
                <w:sz w:val="20"/>
                <w:szCs w:val="20"/>
                <w:lang w:val="en-GB"/>
              </w:rPr>
              <w:t>3</w:t>
            </w:r>
          </w:p>
        </w:tc>
        <w:tc>
          <w:tcPr>
            <w:tcW w:w="6946" w:type="dxa"/>
            <w:tcBorders>
              <w:top w:val="nil"/>
              <w:left w:val="single" w:sz="4" w:space="0" w:color="auto"/>
              <w:bottom w:val="nil"/>
              <w:right w:val="single" w:sz="8" w:space="0" w:color="auto"/>
            </w:tcBorders>
            <w:shd w:val="clear" w:color="000000" w:fill="B7DEE8"/>
            <w:vAlign w:val="center"/>
            <w:hideMark/>
          </w:tcPr>
          <w:p w14:paraId="7E7BA1F7" w14:textId="77777777" w:rsidR="00535CFD" w:rsidRPr="00DB16AE" w:rsidRDefault="00535CFD" w:rsidP="00130A91">
            <w:pPr>
              <w:spacing w:line="360" w:lineRule="auto"/>
              <w:jc w:val="both"/>
              <w:rPr>
                <w:rFonts w:asciiTheme="majorHAnsi" w:eastAsia="Times New Roman" w:hAnsiTheme="majorHAnsi" w:cs="Times New Roman"/>
                <w:color w:val="000000"/>
                <w:sz w:val="20"/>
                <w:szCs w:val="20"/>
                <w:lang w:val="en-GB"/>
              </w:rPr>
            </w:pPr>
            <w:r w:rsidRPr="00DB16AE">
              <w:rPr>
                <w:rFonts w:asciiTheme="majorHAnsi" w:eastAsia="Times New Roman" w:hAnsiTheme="majorHAnsi" w:cs="Times New Roman"/>
                <w:color w:val="000000"/>
                <w:sz w:val="20"/>
                <w:szCs w:val="20"/>
                <w:lang w:val="en-GB"/>
              </w:rPr>
              <w:t>- Sympathy for asylum seekers and/or migrants in Greece + “solidarity</w:t>
            </w:r>
          </w:p>
        </w:tc>
      </w:tr>
      <w:tr w:rsidR="00535CFD" w:rsidRPr="00DB16AE" w14:paraId="54AF5BCA" w14:textId="77777777" w:rsidTr="001B44A6">
        <w:trPr>
          <w:trHeight w:val="300"/>
        </w:trPr>
        <w:tc>
          <w:tcPr>
            <w:tcW w:w="1046" w:type="dxa"/>
            <w:vMerge/>
            <w:tcBorders>
              <w:top w:val="nil"/>
              <w:left w:val="single" w:sz="8" w:space="0" w:color="auto"/>
              <w:bottom w:val="single" w:sz="4" w:space="0" w:color="auto"/>
              <w:right w:val="single" w:sz="4" w:space="0" w:color="auto"/>
            </w:tcBorders>
            <w:vAlign w:val="center"/>
            <w:hideMark/>
          </w:tcPr>
          <w:p w14:paraId="1B4C3321" w14:textId="77777777" w:rsidR="00535CFD" w:rsidRPr="00DB16AE" w:rsidRDefault="00535CFD" w:rsidP="00130A91">
            <w:pPr>
              <w:spacing w:line="360" w:lineRule="auto"/>
              <w:jc w:val="both"/>
              <w:rPr>
                <w:rFonts w:asciiTheme="majorHAnsi" w:eastAsia="Times New Roman" w:hAnsiTheme="majorHAnsi" w:cs="Times New Roman"/>
                <w:b/>
                <w:bCs/>
                <w:color w:val="000000"/>
                <w:sz w:val="20"/>
                <w:szCs w:val="20"/>
                <w:lang w:val="en-GB"/>
              </w:rPr>
            </w:pPr>
          </w:p>
        </w:tc>
        <w:tc>
          <w:tcPr>
            <w:tcW w:w="954" w:type="dxa"/>
            <w:vMerge/>
            <w:tcBorders>
              <w:top w:val="nil"/>
              <w:left w:val="single" w:sz="4" w:space="0" w:color="auto"/>
              <w:bottom w:val="single" w:sz="4" w:space="0" w:color="auto"/>
              <w:right w:val="nil"/>
            </w:tcBorders>
            <w:vAlign w:val="center"/>
            <w:hideMark/>
          </w:tcPr>
          <w:p w14:paraId="55522964" w14:textId="77777777" w:rsidR="00535CFD" w:rsidRPr="00DB16AE" w:rsidRDefault="00535CFD" w:rsidP="001B44A6">
            <w:pPr>
              <w:spacing w:line="360" w:lineRule="auto"/>
              <w:jc w:val="center"/>
              <w:rPr>
                <w:rFonts w:asciiTheme="majorHAnsi" w:eastAsia="Times New Roman" w:hAnsiTheme="majorHAnsi" w:cs="Times New Roman"/>
                <w:color w:val="000000"/>
                <w:sz w:val="20"/>
                <w:szCs w:val="20"/>
                <w:lang w:val="en-GB"/>
              </w:rPr>
            </w:pPr>
          </w:p>
        </w:tc>
        <w:tc>
          <w:tcPr>
            <w:tcW w:w="6946" w:type="dxa"/>
            <w:tcBorders>
              <w:top w:val="nil"/>
              <w:left w:val="single" w:sz="4" w:space="0" w:color="auto"/>
              <w:bottom w:val="nil"/>
              <w:right w:val="single" w:sz="8" w:space="0" w:color="auto"/>
            </w:tcBorders>
            <w:shd w:val="clear" w:color="000000" w:fill="B7DEE8"/>
            <w:vAlign w:val="center"/>
            <w:hideMark/>
          </w:tcPr>
          <w:p w14:paraId="4C0AC834" w14:textId="77777777" w:rsidR="00535CFD" w:rsidRPr="00DB16AE" w:rsidRDefault="00535CFD" w:rsidP="00130A91">
            <w:pPr>
              <w:spacing w:line="360" w:lineRule="auto"/>
              <w:jc w:val="both"/>
              <w:rPr>
                <w:rFonts w:asciiTheme="majorHAnsi" w:eastAsia="Times New Roman" w:hAnsiTheme="majorHAnsi" w:cs="Times New Roman"/>
                <w:color w:val="000000"/>
                <w:sz w:val="20"/>
                <w:szCs w:val="20"/>
                <w:lang w:val="en-GB"/>
              </w:rPr>
            </w:pPr>
            <w:r w:rsidRPr="00DB16AE">
              <w:rPr>
                <w:rFonts w:asciiTheme="majorHAnsi" w:eastAsia="Times New Roman" w:hAnsiTheme="majorHAnsi" w:cs="Times New Roman"/>
                <w:color w:val="000000"/>
                <w:sz w:val="20"/>
                <w:szCs w:val="20"/>
                <w:lang w:val="en-GB"/>
              </w:rPr>
              <w:t>- Sympathy for asylum seekers in Greece and/or Italy + scepticism</w:t>
            </w:r>
          </w:p>
        </w:tc>
      </w:tr>
      <w:tr w:rsidR="00535CFD" w:rsidRPr="00DB16AE" w14:paraId="7C7A4988" w14:textId="77777777" w:rsidTr="001B44A6">
        <w:trPr>
          <w:trHeight w:val="560"/>
        </w:trPr>
        <w:tc>
          <w:tcPr>
            <w:tcW w:w="1046" w:type="dxa"/>
            <w:vMerge/>
            <w:tcBorders>
              <w:top w:val="nil"/>
              <w:left w:val="single" w:sz="8" w:space="0" w:color="auto"/>
              <w:bottom w:val="single" w:sz="4" w:space="0" w:color="auto"/>
              <w:right w:val="single" w:sz="4" w:space="0" w:color="auto"/>
            </w:tcBorders>
            <w:vAlign w:val="center"/>
            <w:hideMark/>
          </w:tcPr>
          <w:p w14:paraId="6661399C" w14:textId="77777777" w:rsidR="00535CFD" w:rsidRPr="00DB16AE" w:rsidRDefault="00535CFD" w:rsidP="00130A91">
            <w:pPr>
              <w:spacing w:line="360" w:lineRule="auto"/>
              <w:jc w:val="both"/>
              <w:rPr>
                <w:rFonts w:asciiTheme="majorHAnsi" w:eastAsia="Times New Roman" w:hAnsiTheme="majorHAnsi" w:cs="Times New Roman"/>
                <w:b/>
                <w:bCs/>
                <w:color w:val="000000"/>
                <w:sz w:val="20"/>
                <w:szCs w:val="20"/>
                <w:lang w:val="en-GB"/>
              </w:rPr>
            </w:pPr>
          </w:p>
        </w:tc>
        <w:tc>
          <w:tcPr>
            <w:tcW w:w="954" w:type="dxa"/>
            <w:vMerge/>
            <w:tcBorders>
              <w:top w:val="nil"/>
              <w:left w:val="single" w:sz="4" w:space="0" w:color="auto"/>
              <w:bottom w:val="single" w:sz="4" w:space="0" w:color="auto"/>
              <w:right w:val="nil"/>
            </w:tcBorders>
            <w:vAlign w:val="center"/>
            <w:hideMark/>
          </w:tcPr>
          <w:p w14:paraId="3AEBFEB9" w14:textId="77777777" w:rsidR="00535CFD" w:rsidRPr="00DB16AE" w:rsidRDefault="00535CFD" w:rsidP="001B44A6">
            <w:pPr>
              <w:spacing w:line="360" w:lineRule="auto"/>
              <w:jc w:val="center"/>
              <w:rPr>
                <w:rFonts w:asciiTheme="majorHAnsi" w:eastAsia="Times New Roman" w:hAnsiTheme="majorHAnsi" w:cs="Times New Roman"/>
                <w:color w:val="000000"/>
                <w:sz w:val="20"/>
                <w:szCs w:val="20"/>
                <w:lang w:val="en-GB"/>
              </w:rPr>
            </w:pPr>
          </w:p>
        </w:tc>
        <w:tc>
          <w:tcPr>
            <w:tcW w:w="6946" w:type="dxa"/>
            <w:tcBorders>
              <w:top w:val="nil"/>
              <w:left w:val="single" w:sz="4" w:space="0" w:color="auto"/>
              <w:bottom w:val="nil"/>
              <w:right w:val="single" w:sz="8" w:space="0" w:color="auto"/>
            </w:tcBorders>
            <w:shd w:val="clear" w:color="000000" w:fill="B7DEE8"/>
            <w:vAlign w:val="center"/>
            <w:hideMark/>
          </w:tcPr>
          <w:p w14:paraId="0A97CC03" w14:textId="77777777" w:rsidR="00535CFD" w:rsidRPr="00DB16AE" w:rsidRDefault="00535CFD" w:rsidP="00130A91">
            <w:pPr>
              <w:spacing w:line="360" w:lineRule="auto"/>
              <w:jc w:val="both"/>
              <w:rPr>
                <w:rFonts w:asciiTheme="majorHAnsi" w:eastAsia="Times New Roman" w:hAnsiTheme="majorHAnsi" w:cs="Times New Roman"/>
                <w:color w:val="000000"/>
                <w:sz w:val="20"/>
                <w:szCs w:val="20"/>
                <w:lang w:val="en-GB"/>
              </w:rPr>
            </w:pPr>
            <w:r w:rsidRPr="00DB16AE">
              <w:rPr>
                <w:rFonts w:asciiTheme="majorHAnsi" w:eastAsia="Times New Roman" w:hAnsiTheme="majorHAnsi" w:cs="Times New Roman"/>
                <w:color w:val="000000"/>
                <w:sz w:val="20"/>
                <w:szCs w:val="20"/>
                <w:lang w:val="en-GB"/>
              </w:rPr>
              <w:t>- Sympathy for asylum seekers in Greece, but also sympathetic for the Greek population, the Greek police and their actions</w:t>
            </w:r>
          </w:p>
        </w:tc>
      </w:tr>
      <w:tr w:rsidR="00535CFD" w:rsidRPr="00DB16AE" w14:paraId="7A448527" w14:textId="77777777" w:rsidTr="001B44A6">
        <w:trPr>
          <w:trHeight w:val="300"/>
        </w:trPr>
        <w:tc>
          <w:tcPr>
            <w:tcW w:w="1046" w:type="dxa"/>
            <w:vMerge/>
            <w:tcBorders>
              <w:top w:val="nil"/>
              <w:left w:val="single" w:sz="8" w:space="0" w:color="auto"/>
              <w:bottom w:val="single" w:sz="4" w:space="0" w:color="auto"/>
              <w:right w:val="single" w:sz="4" w:space="0" w:color="auto"/>
            </w:tcBorders>
            <w:vAlign w:val="center"/>
            <w:hideMark/>
          </w:tcPr>
          <w:p w14:paraId="7A63DA51" w14:textId="77777777" w:rsidR="00535CFD" w:rsidRPr="00DB16AE" w:rsidRDefault="00535CFD" w:rsidP="00130A91">
            <w:pPr>
              <w:spacing w:line="360" w:lineRule="auto"/>
              <w:jc w:val="both"/>
              <w:rPr>
                <w:rFonts w:asciiTheme="majorHAnsi" w:eastAsia="Times New Roman" w:hAnsiTheme="majorHAnsi" w:cs="Times New Roman"/>
                <w:b/>
                <w:bCs/>
                <w:color w:val="000000"/>
                <w:sz w:val="20"/>
                <w:szCs w:val="20"/>
                <w:lang w:val="en-GB"/>
              </w:rPr>
            </w:pPr>
          </w:p>
        </w:tc>
        <w:tc>
          <w:tcPr>
            <w:tcW w:w="954" w:type="dxa"/>
            <w:vMerge/>
            <w:tcBorders>
              <w:top w:val="nil"/>
              <w:left w:val="single" w:sz="4" w:space="0" w:color="auto"/>
              <w:bottom w:val="single" w:sz="4" w:space="0" w:color="auto"/>
              <w:right w:val="nil"/>
            </w:tcBorders>
            <w:vAlign w:val="center"/>
            <w:hideMark/>
          </w:tcPr>
          <w:p w14:paraId="63BB55A0" w14:textId="77777777" w:rsidR="00535CFD" w:rsidRPr="00DB16AE" w:rsidRDefault="00535CFD" w:rsidP="001B44A6">
            <w:pPr>
              <w:spacing w:line="360" w:lineRule="auto"/>
              <w:jc w:val="center"/>
              <w:rPr>
                <w:rFonts w:asciiTheme="majorHAnsi" w:eastAsia="Times New Roman" w:hAnsiTheme="majorHAnsi" w:cs="Times New Roman"/>
                <w:color w:val="000000"/>
                <w:sz w:val="20"/>
                <w:szCs w:val="20"/>
                <w:lang w:val="en-GB"/>
              </w:rPr>
            </w:pPr>
          </w:p>
        </w:tc>
        <w:tc>
          <w:tcPr>
            <w:tcW w:w="6946" w:type="dxa"/>
            <w:tcBorders>
              <w:top w:val="nil"/>
              <w:left w:val="single" w:sz="4" w:space="0" w:color="auto"/>
              <w:bottom w:val="nil"/>
              <w:right w:val="single" w:sz="8" w:space="0" w:color="auto"/>
            </w:tcBorders>
            <w:shd w:val="clear" w:color="000000" w:fill="B7DEE8"/>
            <w:vAlign w:val="center"/>
            <w:hideMark/>
          </w:tcPr>
          <w:p w14:paraId="24D0D33D" w14:textId="77777777" w:rsidR="00535CFD" w:rsidRPr="00DB16AE" w:rsidRDefault="00535CFD" w:rsidP="00130A91">
            <w:pPr>
              <w:spacing w:line="360" w:lineRule="auto"/>
              <w:jc w:val="both"/>
              <w:rPr>
                <w:rFonts w:asciiTheme="majorHAnsi" w:eastAsia="Times New Roman" w:hAnsiTheme="majorHAnsi" w:cs="Times New Roman"/>
                <w:color w:val="000000"/>
                <w:sz w:val="20"/>
                <w:szCs w:val="20"/>
                <w:lang w:val="en-GB"/>
              </w:rPr>
            </w:pPr>
            <w:r w:rsidRPr="00DB16AE">
              <w:rPr>
                <w:rFonts w:asciiTheme="majorHAnsi" w:eastAsia="Times New Roman" w:hAnsiTheme="majorHAnsi" w:cs="Times New Roman"/>
                <w:color w:val="000000"/>
                <w:sz w:val="20"/>
                <w:szCs w:val="20"/>
                <w:lang w:val="en-GB"/>
              </w:rPr>
              <w:t>- Sympathy for (failed) asylum seekers living in Denmark</w:t>
            </w:r>
          </w:p>
        </w:tc>
      </w:tr>
      <w:tr w:rsidR="00535CFD" w:rsidRPr="00DB16AE" w14:paraId="1E02E1C5" w14:textId="77777777" w:rsidTr="001B44A6">
        <w:trPr>
          <w:trHeight w:val="300"/>
        </w:trPr>
        <w:tc>
          <w:tcPr>
            <w:tcW w:w="1046" w:type="dxa"/>
            <w:vMerge w:val="restart"/>
            <w:tcBorders>
              <w:top w:val="nil"/>
              <w:left w:val="single" w:sz="8" w:space="0" w:color="auto"/>
              <w:bottom w:val="single" w:sz="4" w:space="0" w:color="auto"/>
              <w:right w:val="single" w:sz="4" w:space="0" w:color="auto"/>
            </w:tcBorders>
            <w:shd w:val="clear" w:color="000000" w:fill="CCFFCC"/>
            <w:vAlign w:val="center"/>
            <w:hideMark/>
          </w:tcPr>
          <w:p w14:paraId="31B519A3" w14:textId="77777777" w:rsidR="00535CFD" w:rsidRPr="00DB16AE" w:rsidRDefault="00535CFD" w:rsidP="00130A91">
            <w:pPr>
              <w:spacing w:line="360" w:lineRule="auto"/>
              <w:jc w:val="both"/>
              <w:rPr>
                <w:rFonts w:asciiTheme="majorHAnsi" w:eastAsia="Times New Roman" w:hAnsiTheme="majorHAnsi" w:cs="Times New Roman"/>
                <w:b/>
                <w:bCs/>
                <w:color w:val="000000"/>
                <w:sz w:val="20"/>
                <w:szCs w:val="20"/>
                <w:lang w:val="en-GB"/>
              </w:rPr>
            </w:pPr>
            <w:r w:rsidRPr="00DB16AE">
              <w:rPr>
                <w:rFonts w:asciiTheme="majorHAnsi" w:eastAsia="Times New Roman" w:hAnsiTheme="majorHAnsi" w:cs="Times New Roman"/>
                <w:b/>
                <w:bCs/>
                <w:color w:val="000000"/>
                <w:sz w:val="20"/>
                <w:szCs w:val="20"/>
                <w:lang w:val="en-GB"/>
              </w:rPr>
              <w:t>Border Control</w:t>
            </w:r>
          </w:p>
        </w:tc>
        <w:tc>
          <w:tcPr>
            <w:tcW w:w="954" w:type="dxa"/>
            <w:vMerge w:val="restart"/>
            <w:tcBorders>
              <w:top w:val="nil"/>
              <w:left w:val="single" w:sz="4" w:space="0" w:color="auto"/>
              <w:bottom w:val="single" w:sz="4" w:space="0" w:color="auto"/>
              <w:right w:val="nil"/>
            </w:tcBorders>
            <w:shd w:val="clear" w:color="000000" w:fill="CCFFCC"/>
            <w:vAlign w:val="center"/>
            <w:hideMark/>
          </w:tcPr>
          <w:p w14:paraId="0BA54E6C" w14:textId="77777777" w:rsidR="00535CFD" w:rsidRPr="00DB16AE" w:rsidRDefault="00535CFD" w:rsidP="001B44A6">
            <w:pPr>
              <w:spacing w:line="360" w:lineRule="auto"/>
              <w:jc w:val="center"/>
              <w:rPr>
                <w:rFonts w:asciiTheme="majorHAnsi" w:eastAsia="Times New Roman" w:hAnsiTheme="majorHAnsi" w:cs="Times New Roman"/>
                <w:color w:val="000000"/>
                <w:sz w:val="20"/>
                <w:szCs w:val="20"/>
                <w:lang w:val="en-GB"/>
              </w:rPr>
            </w:pPr>
            <w:r w:rsidRPr="00DB16AE">
              <w:rPr>
                <w:rFonts w:asciiTheme="majorHAnsi" w:eastAsia="Times New Roman" w:hAnsiTheme="majorHAnsi" w:cs="Times New Roman"/>
                <w:color w:val="000000"/>
                <w:sz w:val="20"/>
                <w:szCs w:val="20"/>
                <w:lang w:val="en-GB"/>
              </w:rPr>
              <w:t>35</w:t>
            </w:r>
          </w:p>
        </w:tc>
        <w:tc>
          <w:tcPr>
            <w:tcW w:w="6946" w:type="dxa"/>
            <w:tcBorders>
              <w:top w:val="single" w:sz="4" w:space="0" w:color="auto"/>
              <w:left w:val="single" w:sz="4" w:space="0" w:color="auto"/>
              <w:bottom w:val="nil"/>
              <w:right w:val="single" w:sz="8" w:space="0" w:color="auto"/>
            </w:tcBorders>
            <w:shd w:val="clear" w:color="000000" w:fill="CCFFCC"/>
            <w:vAlign w:val="center"/>
            <w:hideMark/>
          </w:tcPr>
          <w:p w14:paraId="5FBE2E4B" w14:textId="77777777" w:rsidR="00535CFD" w:rsidRPr="00DB16AE" w:rsidRDefault="00535CFD" w:rsidP="00130A91">
            <w:pPr>
              <w:spacing w:line="360" w:lineRule="auto"/>
              <w:jc w:val="both"/>
              <w:rPr>
                <w:rFonts w:asciiTheme="majorHAnsi" w:eastAsia="Times New Roman" w:hAnsiTheme="majorHAnsi" w:cs="Times New Roman"/>
                <w:color w:val="000000"/>
                <w:sz w:val="20"/>
                <w:szCs w:val="20"/>
                <w:lang w:val="en-GB"/>
              </w:rPr>
            </w:pPr>
            <w:r w:rsidRPr="00DB16AE">
              <w:rPr>
                <w:rFonts w:asciiTheme="majorHAnsi" w:eastAsia="Times New Roman" w:hAnsiTheme="majorHAnsi" w:cs="Times New Roman"/>
                <w:color w:val="000000"/>
                <w:sz w:val="20"/>
                <w:szCs w:val="20"/>
                <w:lang w:val="en-GB"/>
              </w:rPr>
              <w:t xml:space="preserve">- Focus on EU &amp; Border control </w:t>
            </w:r>
          </w:p>
        </w:tc>
      </w:tr>
      <w:tr w:rsidR="00535CFD" w:rsidRPr="00DB16AE" w14:paraId="244CA960" w14:textId="77777777" w:rsidTr="001B44A6">
        <w:trPr>
          <w:trHeight w:val="300"/>
        </w:trPr>
        <w:tc>
          <w:tcPr>
            <w:tcW w:w="1046" w:type="dxa"/>
            <w:vMerge/>
            <w:tcBorders>
              <w:top w:val="nil"/>
              <w:left w:val="single" w:sz="8" w:space="0" w:color="auto"/>
              <w:bottom w:val="single" w:sz="4" w:space="0" w:color="auto"/>
              <w:right w:val="single" w:sz="4" w:space="0" w:color="auto"/>
            </w:tcBorders>
            <w:vAlign w:val="center"/>
            <w:hideMark/>
          </w:tcPr>
          <w:p w14:paraId="6F9BF2F8" w14:textId="77777777" w:rsidR="00535CFD" w:rsidRPr="00DB16AE" w:rsidRDefault="00535CFD" w:rsidP="00130A91">
            <w:pPr>
              <w:spacing w:line="360" w:lineRule="auto"/>
              <w:jc w:val="both"/>
              <w:rPr>
                <w:rFonts w:asciiTheme="majorHAnsi" w:eastAsia="Times New Roman" w:hAnsiTheme="majorHAnsi" w:cs="Times New Roman"/>
                <w:b/>
                <w:bCs/>
                <w:color w:val="000000"/>
                <w:sz w:val="20"/>
                <w:szCs w:val="20"/>
                <w:lang w:val="en-GB"/>
              </w:rPr>
            </w:pPr>
          </w:p>
        </w:tc>
        <w:tc>
          <w:tcPr>
            <w:tcW w:w="954" w:type="dxa"/>
            <w:vMerge/>
            <w:tcBorders>
              <w:top w:val="nil"/>
              <w:left w:val="single" w:sz="4" w:space="0" w:color="auto"/>
              <w:bottom w:val="single" w:sz="4" w:space="0" w:color="auto"/>
              <w:right w:val="nil"/>
            </w:tcBorders>
            <w:vAlign w:val="center"/>
            <w:hideMark/>
          </w:tcPr>
          <w:p w14:paraId="4CC4FAF8" w14:textId="77777777" w:rsidR="00535CFD" w:rsidRPr="00DB16AE" w:rsidRDefault="00535CFD" w:rsidP="001B44A6">
            <w:pPr>
              <w:spacing w:line="360" w:lineRule="auto"/>
              <w:jc w:val="center"/>
              <w:rPr>
                <w:rFonts w:asciiTheme="majorHAnsi" w:eastAsia="Times New Roman" w:hAnsiTheme="majorHAnsi" w:cs="Times New Roman"/>
                <w:color w:val="000000"/>
                <w:sz w:val="20"/>
                <w:szCs w:val="20"/>
                <w:lang w:val="en-GB"/>
              </w:rPr>
            </w:pPr>
          </w:p>
        </w:tc>
        <w:tc>
          <w:tcPr>
            <w:tcW w:w="6946" w:type="dxa"/>
            <w:tcBorders>
              <w:top w:val="nil"/>
              <w:left w:val="single" w:sz="4" w:space="0" w:color="auto"/>
              <w:bottom w:val="nil"/>
              <w:right w:val="single" w:sz="8" w:space="0" w:color="auto"/>
            </w:tcBorders>
            <w:shd w:val="clear" w:color="000000" w:fill="CCFFCC"/>
            <w:vAlign w:val="center"/>
            <w:hideMark/>
          </w:tcPr>
          <w:p w14:paraId="3BDCE512" w14:textId="77777777" w:rsidR="00535CFD" w:rsidRPr="00DB16AE" w:rsidRDefault="00535CFD" w:rsidP="00130A91">
            <w:pPr>
              <w:spacing w:line="360" w:lineRule="auto"/>
              <w:jc w:val="both"/>
              <w:rPr>
                <w:rFonts w:asciiTheme="majorHAnsi" w:eastAsia="Times New Roman" w:hAnsiTheme="majorHAnsi" w:cs="Times New Roman"/>
                <w:color w:val="000000"/>
                <w:sz w:val="20"/>
                <w:szCs w:val="20"/>
                <w:lang w:val="en-GB"/>
              </w:rPr>
            </w:pPr>
            <w:r w:rsidRPr="00DB16AE">
              <w:rPr>
                <w:rFonts w:asciiTheme="majorHAnsi" w:eastAsia="Times New Roman" w:hAnsiTheme="majorHAnsi" w:cs="Times New Roman"/>
                <w:color w:val="000000"/>
                <w:sz w:val="20"/>
                <w:szCs w:val="20"/>
                <w:lang w:val="en-GB"/>
              </w:rPr>
              <w:t>- Focus on Denmark &amp; Border control</w:t>
            </w:r>
          </w:p>
        </w:tc>
      </w:tr>
      <w:tr w:rsidR="00535CFD" w:rsidRPr="00DB16AE" w14:paraId="2E0C525E" w14:textId="77777777" w:rsidTr="001B44A6">
        <w:trPr>
          <w:trHeight w:val="300"/>
        </w:trPr>
        <w:tc>
          <w:tcPr>
            <w:tcW w:w="1046" w:type="dxa"/>
            <w:vMerge/>
            <w:tcBorders>
              <w:top w:val="nil"/>
              <w:left w:val="single" w:sz="8" w:space="0" w:color="auto"/>
              <w:bottom w:val="single" w:sz="4" w:space="0" w:color="auto"/>
              <w:right w:val="single" w:sz="4" w:space="0" w:color="auto"/>
            </w:tcBorders>
            <w:vAlign w:val="center"/>
            <w:hideMark/>
          </w:tcPr>
          <w:p w14:paraId="2C0A8671" w14:textId="77777777" w:rsidR="00535CFD" w:rsidRPr="00DB16AE" w:rsidRDefault="00535CFD" w:rsidP="00130A91">
            <w:pPr>
              <w:spacing w:line="360" w:lineRule="auto"/>
              <w:jc w:val="both"/>
              <w:rPr>
                <w:rFonts w:asciiTheme="majorHAnsi" w:eastAsia="Times New Roman" w:hAnsiTheme="majorHAnsi" w:cs="Times New Roman"/>
                <w:b/>
                <w:bCs/>
                <w:color w:val="000000"/>
                <w:sz w:val="20"/>
                <w:szCs w:val="20"/>
                <w:lang w:val="en-GB"/>
              </w:rPr>
            </w:pPr>
          </w:p>
        </w:tc>
        <w:tc>
          <w:tcPr>
            <w:tcW w:w="954" w:type="dxa"/>
            <w:vMerge/>
            <w:tcBorders>
              <w:top w:val="nil"/>
              <w:left w:val="single" w:sz="4" w:space="0" w:color="auto"/>
              <w:bottom w:val="single" w:sz="4" w:space="0" w:color="auto"/>
              <w:right w:val="nil"/>
            </w:tcBorders>
            <w:vAlign w:val="center"/>
            <w:hideMark/>
          </w:tcPr>
          <w:p w14:paraId="2AD46A3B" w14:textId="77777777" w:rsidR="00535CFD" w:rsidRPr="00DB16AE" w:rsidRDefault="00535CFD" w:rsidP="001B44A6">
            <w:pPr>
              <w:spacing w:line="360" w:lineRule="auto"/>
              <w:jc w:val="center"/>
              <w:rPr>
                <w:rFonts w:asciiTheme="majorHAnsi" w:eastAsia="Times New Roman" w:hAnsiTheme="majorHAnsi" w:cs="Times New Roman"/>
                <w:color w:val="000000"/>
                <w:sz w:val="20"/>
                <w:szCs w:val="20"/>
                <w:lang w:val="en-GB"/>
              </w:rPr>
            </w:pPr>
          </w:p>
        </w:tc>
        <w:tc>
          <w:tcPr>
            <w:tcW w:w="6946" w:type="dxa"/>
            <w:tcBorders>
              <w:top w:val="nil"/>
              <w:left w:val="single" w:sz="4" w:space="0" w:color="auto"/>
              <w:bottom w:val="nil"/>
              <w:right w:val="single" w:sz="8" w:space="0" w:color="auto"/>
            </w:tcBorders>
            <w:shd w:val="clear" w:color="000000" w:fill="CCFFCC"/>
            <w:vAlign w:val="center"/>
            <w:hideMark/>
          </w:tcPr>
          <w:p w14:paraId="31FC105B" w14:textId="77777777" w:rsidR="00535CFD" w:rsidRPr="00DB16AE" w:rsidRDefault="00535CFD" w:rsidP="00130A91">
            <w:pPr>
              <w:spacing w:line="360" w:lineRule="auto"/>
              <w:jc w:val="both"/>
              <w:rPr>
                <w:rFonts w:asciiTheme="majorHAnsi" w:eastAsia="Times New Roman" w:hAnsiTheme="majorHAnsi" w:cs="Times New Roman"/>
                <w:color w:val="000000"/>
                <w:sz w:val="20"/>
                <w:szCs w:val="20"/>
                <w:lang w:val="en-GB"/>
              </w:rPr>
            </w:pPr>
            <w:r w:rsidRPr="00DB16AE">
              <w:rPr>
                <w:rFonts w:asciiTheme="majorHAnsi" w:eastAsia="Times New Roman" w:hAnsiTheme="majorHAnsi" w:cs="Times New Roman"/>
                <w:color w:val="000000"/>
                <w:sz w:val="20"/>
                <w:szCs w:val="20"/>
                <w:lang w:val="en-GB"/>
              </w:rPr>
              <w:t>- Focus on protecting DK &amp; EU + solidarity</w:t>
            </w:r>
          </w:p>
        </w:tc>
      </w:tr>
      <w:tr w:rsidR="00535CFD" w:rsidRPr="00DB16AE" w14:paraId="2EED0A69" w14:textId="77777777" w:rsidTr="001B44A6">
        <w:trPr>
          <w:trHeight w:val="300"/>
        </w:trPr>
        <w:tc>
          <w:tcPr>
            <w:tcW w:w="1046" w:type="dxa"/>
            <w:vMerge/>
            <w:tcBorders>
              <w:top w:val="nil"/>
              <w:left w:val="single" w:sz="8" w:space="0" w:color="auto"/>
              <w:bottom w:val="single" w:sz="4" w:space="0" w:color="auto"/>
              <w:right w:val="single" w:sz="4" w:space="0" w:color="auto"/>
            </w:tcBorders>
            <w:vAlign w:val="center"/>
            <w:hideMark/>
          </w:tcPr>
          <w:p w14:paraId="29C0BBCA" w14:textId="77777777" w:rsidR="00535CFD" w:rsidRPr="00DB16AE" w:rsidRDefault="00535CFD" w:rsidP="00130A91">
            <w:pPr>
              <w:spacing w:line="360" w:lineRule="auto"/>
              <w:jc w:val="both"/>
              <w:rPr>
                <w:rFonts w:asciiTheme="majorHAnsi" w:eastAsia="Times New Roman" w:hAnsiTheme="majorHAnsi" w:cs="Times New Roman"/>
                <w:b/>
                <w:bCs/>
                <w:color w:val="000000"/>
                <w:sz w:val="20"/>
                <w:szCs w:val="20"/>
                <w:lang w:val="en-GB"/>
              </w:rPr>
            </w:pPr>
          </w:p>
        </w:tc>
        <w:tc>
          <w:tcPr>
            <w:tcW w:w="954" w:type="dxa"/>
            <w:vMerge/>
            <w:tcBorders>
              <w:top w:val="nil"/>
              <w:left w:val="single" w:sz="4" w:space="0" w:color="auto"/>
              <w:bottom w:val="single" w:sz="4" w:space="0" w:color="auto"/>
              <w:right w:val="nil"/>
            </w:tcBorders>
            <w:vAlign w:val="center"/>
            <w:hideMark/>
          </w:tcPr>
          <w:p w14:paraId="61F0ED7A" w14:textId="77777777" w:rsidR="00535CFD" w:rsidRPr="00DB16AE" w:rsidRDefault="00535CFD" w:rsidP="001B44A6">
            <w:pPr>
              <w:spacing w:line="360" w:lineRule="auto"/>
              <w:jc w:val="center"/>
              <w:rPr>
                <w:rFonts w:asciiTheme="majorHAnsi" w:eastAsia="Times New Roman" w:hAnsiTheme="majorHAnsi" w:cs="Times New Roman"/>
                <w:color w:val="000000"/>
                <w:sz w:val="20"/>
                <w:szCs w:val="20"/>
                <w:lang w:val="en-GB"/>
              </w:rPr>
            </w:pPr>
          </w:p>
        </w:tc>
        <w:tc>
          <w:tcPr>
            <w:tcW w:w="6946" w:type="dxa"/>
            <w:tcBorders>
              <w:top w:val="nil"/>
              <w:left w:val="single" w:sz="4" w:space="0" w:color="auto"/>
              <w:bottom w:val="nil"/>
              <w:right w:val="single" w:sz="8" w:space="0" w:color="auto"/>
            </w:tcBorders>
            <w:shd w:val="clear" w:color="000000" w:fill="CCFFCC"/>
            <w:vAlign w:val="center"/>
            <w:hideMark/>
          </w:tcPr>
          <w:p w14:paraId="72D34AE4" w14:textId="77777777" w:rsidR="00535CFD" w:rsidRPr="00DB16AE" w:rsidRDefault="00535CFD" w:rsidP="00130A91">
            <w:pPr>
              <w:spacing w:line="360" w:lineRule="auto"/>
              <w:jc w:val="both"/>
              <w:rPr>
                <w:rFonts w:asciiTheme="majorHAnsi" w:eastAsia="Times New Roman" w:hAnsiTheme="majorHAnsi" w:cs="Times New Roman"/>
                <w:color w:val="000000"/>
                <w:sz w:val="20"/>
                <w:szCs w:val="20"/>
                <w:lang w:val="en-GB"/>
              </w:rPr>
            </w:pPr>
            <w:r w:rsidRPr="00DB16AE">
              <w:rPr>
                <w:rFonts w:asciiTheme="majorHAnsi" w:eastAsia="Times New Roman" w:hAnsiTheme="majorHAnsi" w:cs="Times New Roman"/>
                <w:color w:val="000000"/>
                <w:sz w:val="20"/>
                <w:szCs w:val="20"/>
                <w:lang w:val="en-GB"/>
              </w:rPr>
              <w:t>- It is Greece’s own problem</w:t>
            </w:r>
          </w:p>
        </w:tc>
      </w:tr>
      <w:tr w:rsidR="00535CFD" w:rsidRPr="00DB16AE" w14:paraId="4D1CB864" w14:textId="77777777" w:rsidTr="001B44A6">
        <w:trPr>
          <w:trHeight w:val="300"/>
        </w:trPr>
        <w:tc>
          <w:tcPr>
            <w:tcW w:w="1046" w:type="dxa"/>
            <w:vMerge/>
            <w:tcBorders>
              <w:top w:val="nil"/>
              <w:left w:val="single" w:sz="8" w:space="0" w:color="auto"/>
              <w:bottom w:val="single" w:sz="4" w:space="0" w:color="auto"/>
              <w:right w:val="single" w:sz="4" w:space="0" w:color="auto"/>
            </w:tcBorders>
            <w:vAlign w:val="center"/>
            <w:hideMark/>
          </w:tcPr>
          <w:p w14:paraId="56B5221A" w14:textId="77777777" w:rsidR="00535CFD" w:rsidRPr="00DB16AE" w:rsidRDefault="00535CFD" w:rsidP="00130A91">
            <w:pPr>
              <w:spacing w:line="360" w:lineRule="auto"/>
              <w:jc w:val="both"/>
              <w:rPr>
                <w:rFonts w:asciiTheme="majorHAnsi" w:eastAsia="Times New Roman" w:hAnsiTheme="majorHAnsi" w:cs="Times New Roman"/>
                <w:b/>
                <w:bCs/>
                <w:color w:val="000000"/>
                <w:sz w:val="20"/>
                <w:szCs w:val="20"/>
                <w:lang w:val="en-GB"/>
              </w:rPr>
            </w:pPr>
          </w:p>
        </w:tc>
        <w:tc>
          <w:tcPr>
            <w:tcW w:w="954" w:type="dxa"/>
            <w:vMerge/>
            <w:tcBorders>
              <w:top w:val="nil"/>
              <w:left w:val="single" w:sz="4" w:space="0" w:color="auto"/>
              <w:bottom w:val="single" w:sz="4" w:space="0" w:color="auto"/>
              <w:right w:val="nil"/>
            </w:tcBorders>
            <w:vAlign w:val="center"/>
            <w:hideMark/>
          </w:tcPr>
          <w:p w14:paraId="7DEA35FA" w14:textId="77777777" w:rsidR="00535CFD" w:rsidRPr="00DB16AE" w:rsidRDefault="00535CFD" w:rsidP="001B44A6">
            <w:pPr>
              <w:spacing w:line="360" w:lineRule="auto"/>
              <w:jc w:val="center"/>
              <w:rPr>
                <w:rFonts w:asciiTheme="majorHAnsi" w:eastAsia="Times New Roman" w:hAnsiTheme="majorHAnsi" w:cs="Times New Roman"/>
                <w:color w:val="000000"/>
                <w:sz w:val="20"/>
                <w:szCs w:val="20"/>
                <w:lang w:val="en-GB"/>
              </w:rPr>
            </w:pPr>
          </w:p>
        </w:tc>
        <w:tc>
          <w:tcPr>
            <w:tcW w:w="6946" w:type="dxa"/>
            <w:tcBorders>
              <w:top w:val="nil"/>
              <w:left w:val="single" w:sz="4" w:space="0" w:color="auto"/>
              <w:bottom w:val="single" w:sz="4" w:space="0" w:color="auto"/>
              <w:right w:val="single" w:sz="8" w:space="0" w:color="auto"/>
            </w:tcBorders>
            <w:shd w:val="clear" w:color="000000" w:fill="CCFFCC"/>
            <w:vAlign w:val="center"/>
            <w:hideMark/>
          </w:tcPr>
          <w:p w14:paraId="1D25C5A9" w14:textId="77777777" w:rsidR="00535CFD" w:rsidRPr="00DB16AE" w:rsidRDefault="00535CFD" w:rsidP="00130A91">
            <w:pPr>
              <w:spacing w:line="360" w:lineRule="auto"/>
              <w:jc w:val="both"/>
              <w:rPr>
                <w:rFonts w:asciiTheme="majorHAnsi" w:eastAsia="Times New Roman" w:hAnsiTheme="majorHAnsi" w:cs="Times New Roman"/>
                <w:color w:val="000000"/>
                <w:sz w:val="20"/>
                <w:szCs w:val="20"/>
                <w:lang w:val="en-GB"/>
              </w:rPr>
            </w:pPr>
            <w:r w:rsidRPr="00DB16AE">
              <w:rPr>
                <w:rFonts w:asciiTheme="majorHAnsi" w:eastAsia="Times New Roman" w:hAnsiTheme="majorHAnsi" w:cs="Times New Roman"/>
                <w:color w:val="000000"/>
                <w:sz w:val="20"/>
                <w:szCs w:val="20"/>
                <w:lang w:val="en-GB"/>
              </w:rPr>
              <w:t>- Criminalisation of and suspicions towards refugees and asylum seekers</w:t>
            </w:r>
          </w:p>
        </w:tc>
      </w:tr>
      <w:tr w:rsidR="00535CFD" w:rsidRPr="00DB16AE" w14:paraId="25D422E7" w14:textId="77777777" w:rsidTr="001B44A6">
        <w:trPr>
          <w:trHeight w:val="300"/>
        </w:trPr>
        <w:tc>
          <w:tcPr>
            <w:tcW w:w="1046" w:type="dxa"/>
            <w:vMerge w:val="restart"/>
            <w:tcBorders>
              <w:top w:val="nil"/>
              <w:left w:val="single" w:sz="8" w:space="0" w:color="auto"/>
              <w:bottom w:val="single" w:sz="8" w:space="0" w:color="000000"/>
              <w:right w:val="single" w:sz="4" w:space="0" w:color="auto"/>
            </w:tcBorders>
            <w:shd w:val="clear" w:color="000000" w:fill="FFF987"/>
            <w:vAlign w:val="center"/>
            <w:hideMark/>
          </w:tcPr>
          <w:p w14:paraId="61DA9F8E" w14:textId="77777777" w:rsidR="00535CFD" w:rsidRPr="00DB16AE" w:rsidRDefault="00535CFD" w:rsidP="00130A91">
            <w:pPr>
              <w:spacing w:line="360" w:lineRule="auto"/>
              <w:jc w:val="both"/>
              <w:rPr>
                <w:rFonts w:asciiTheme="majorHAnsi" w:eastAsia="Times New Roman" w:hAnsiTheme="majorHAnsi" w:cs="Times New Roman"/>
                <w:b/>
                <w:bCs/>
                <w:color w:val="000000"/>
                <w:sz w:val="20"/>
                <w:szCs w:val="20"/>
                <w:lang w:val="en-GB"/>
              </w:rPr>
            </w:pPr>
            <w:r w:rsidRPr="00DB16AE">
              <w:rPr>
                <w:rFonts w:asciiTheme="majorHAnsi" w:eastAsia="Times New Roman" w:hAnsiTheme="majorHAnsi" w:cs="Times New Roman"/>
                <w:b/>
                <w:bCs/>
                <w:color w:val="000000"/>
                <w:sz w:val="20"/>
                <w:szCs w:val="20"/>
                <w:lang w:val="en-GB"/>
              </w:rPr>
              <w:t>Solidarity</w:t>
            </w:r>
          </w:p>
        </w:tc>
        <w:tc>
          <w:tcPr>
            <w:tcW w:w="954" w:type="dxa"/>
            <w:vMerge w:val="restart"/>
            <w:tcBorders>
              <w:top w:val="nil"/>
              <w:left w:val="single" w:sz="4" w:space="0" w:color="auto"/>
              <w:bottom w:val="single" w:sz="8" w:space="0" w:color="000000"/>
              <w:right w:val="single" w:sz="4" w:space="0" w:color="auto"/>
            </w:tcBorders>
            <w:shd w:val="clear" w:color="000000" w:fill="FFF987"/>
            <w:vAlign w:val="center"/>
            <w:hideMark/>
          </w:tcPr>
          <w:p w14:paraId="1B27F284" w14:textId="77777777" w:rsidR="00535CFD" w:rsidRPr="00DB16AE" w:rsidRDefault="00535CFD" w:rsidP="001B44A6">
            <w:pPr>
              <w:spacing w:line="360" w:lineRule="auto"/>
              <w:jc w:val="center"/>
              <w:rPr>
                <w:rFonts w:asciiTheme="majorHAnsi" w:eastAsia="Times New Roman" w:hAnsiTheme="majorHAnsi" w:cs="Times New Roman"/>
                <w:color w:val="000000"/>
                <w:sz w:val="20"/>
                <w:szCs w:val="20"/>
                <w:lang w:val="en-GB"/>
              </w:rPr>
            </w:pPr>
            <w:r w:rsidRPr="00DB16AE">
              <w:rPr>
                <w:rFonts w:asciiTheme="majorHAnsi" w:eastAsia="Times New Roman" w:hAnsiTheme="majorHAnsi" w:cs="Times New Roman"/>
                <w:color w:val="000000"/>
                <w:sz w:val="20"/>
                <w:szCs w:val="20"/>
                <w:lang w:val="en-GB"/>
              </w:rPr>
              <w:t>26</w:t>
            </w:r>
          </w:p>
        </w:tc>
        <w:tc>
          <w:tcPr>
            <w:tcW w:w="6946" w:type="dxa"/>
            <w:tcBorders>
              <w:top w:val="nil"/>
              <w:left w:val="nil"/>
              <w:bottom w:val="nil"/>
              <w:right w:val="single" w:sz="8" w:space="0" w:color="auto"/>
            </w:tcBorders>
            <w:shd w:val="clear" w:color="000000" w:fill="FFF987"/>
            <w:vAlign w:val="center"/>
            <w:hideMark/>
          </w:tcPr>
          <w:p w14:paraId="668F62F4" w14:textId="77777777" w:rsidR="00535CFD" w:rsidRPr="00DB16AE" w:rsidRDefault="00535CFD" w:rsidP="00130A91">
            <w:pPr>
              <w:spacing w:line="360" w:lineRule="auto"/>
              <w:jc w:val="both"/>
              <w:rPr>
                <w:rFonts w:asciiTheme="majorHAnsi" w:eastAsia="Times New Roman" w:hAnsiTheme="majorHAnsi" w:cs="Times New Roman"/>
                <w:color w:val="000000"/>
                <w:sz w:val="20"/>
                <w:szCs w:val="20"/>
                <w:lang w:val="en-GB"/>
              </w:rPr>
            </w:pPr>
            <w:r w:rsidRPr="00DB16AE">
              <w:rPr>
                <w:rFonts w:asciiTheme="majorHAnsi" w:eastAsia="Times New Roman" w:hAnsiTheme="majorHAnsi" w:cs="Times New Roman"/>
                <w:color w:val="000000"/>
                <w:sz w:val="20"/>
                <w:szCs w:val="20"/>
                <w:lang w:val="en-GB"/>
              </w:rPr>
              <w:t>- Solidarity is obvious, however indefinable.</w:t>
            </w:r>
          </w:p>
        </w:tc>
      </w:tr>
      <w:tr w:rsidR="00535CFD" w:rsidRPr="00DB16AE" w14:paraId="282F03EE" w14:textId="77777777" w:rsidTr="001B44A6">
        <w:trPr>
          <w:trHeight w:val="300"/>
        </w:trPr>
        <w:tc>
          <w:tcPr>
            <w:tcW w:w="1046" w:type="dxa"/>
            <w:vMerge/>
            <w:tcBorders>
              <w:top w:val="nil"/>
              <w:left w:val="single" w:sz="8" w:space="0" w:color="auto"/>
              <w:bottom w:val="single" w:sz="8" w:space="0" w:color="000000"/>
              <w:right w:val="single" w:sz="4" w:space="0" w:color="auto"/>
            </w:tcBorders>
            <w:vAlign w:val="center"/>
            <w:hideMark/>
          </w:tcPr>
          <w:p w14:paraId="564BBFD9" w14:textId="77777777" w:rsidR="00535CFD" w:rsidRPr="00DB16AE" w:rsidRDefault="00535CFD" w:rsidP="00130A91">
            <w:pPr>
              <w:spacing w:line="360" w:lineRule="auto"/>
              <w:jc w:val="both"/>
              <w:rPr>
                <w:rFonts w:asciiTheme="majorHAnsi" w:eastAsia="Times New Roman" w:hAnsiTheme="majorHAnsi" w:cs="Times New Roman"/>
                <w:b/>
                <w:bCs/>
                <w:color w:val="000000"/>
                <w:sz w:val="20"/>
                <w:szCs w:val="20"/>
                <w:lang w:val="en-GB"/>
              </w:rPr>
            </w:pPr>
          </w:p>
        </w:tc>
        <w:tc>
          <w:tcPr>
            <w:tcW w:w="954" w:type="dxa"/>
            <w:vMerge/>
            <w:tcBorders>
              <w:top w:val="nil"/>
              <w:left w:val="single" w:sz="4" w:space="0" w:color="auto"/>
              <w:bottom w:val="single" w:sz="8" w:space="0" w:color="000000"/>
              <w:right w:val="single" w:sz="4" w:space="0" w:color="auto"/>
            </w:tcBorders>
            <w:vAlign w:val="center"/>
            <w:hideMark/>
          </w:tcPr>
          <w:p w14:paraId="330BD00F" w14:textId="77777777" w:rsidR="00535CFD" w:rsidRPr="00DB16AE" w:rsidRDefault="00535CFD" w:rsidP="00130A91">
            <w:pPr>
              <w:spacing w:line="360" w:lineRule="auto"/>
              <w:jc w:val="both"/>
              <w:rPr>
                <w:rFonts w:asciiTheme="majorHAnsi" w:eastAsia="Times New Roman" w:hAnsiTheme="majorHAnsi" w:cs="Times New Roman"/>
                <w:color w:val="000000"/>
                <w:sz w:val="20"/>
                <w:szCs w:val="20"/>
                <w:lang w:val="en-GB"/>
              </w:rPr>
            </w:pPr>
          </w:p>
        </w:tc>
        <w:tc>
          <w:tcPr>
            <w:tcW w:w="6946" w:type="dxa"/>
            <w:tcBorders>
              <w:top w:val="nil"/>
              <w:left w:val="nil"/>
              <w:bottom w:val="nil"/>
              <w:right w:val="single" w:sz="8" w:space="0" w:color="auto"/>
            </w:tcBorders>
            <w:shd w:val="clear" w:color="000000" w:fill="FFF987"/>
            <w:vAlign w:val="center"/>
            <w:hideMark/>
          </w:tcPr>
          <w:p w14:paraId="67399C53" w14:textId="77777777" w:rsidR="00535CFD" w:rsidRPr="00DB16AE" w:rsidRDefault="00535CFD" w:rsidP="00130A91">
            <w:pPr>
              <w:spacing w:line="360" w:lineRule="auto"/>
              <w:jc w:val="both"/>
              <w:rPr>
                <w:rFonts w:asciiTheme="majorHAnsi" w:eastAsia="Times New Roman" w:hAnsiTheme="majorHAnsi" w:cs="Times New Roman"/>
                <w:color w:val="000000"/>
                <w:sz w:val="20"/>
                <w:szCs w:val="20"/>
                <w:lang w:val="en-GB"/>
              </w:rPr>
            </w:pPr>
            <w:r w:rsidRPr="00DB16AE">
              <w:rPr>
                <w:rFonts w:asciiTheme="majorHAnsi" w:eastAsia="Times New Roman" w:hAnsiTheme="majorHAnsi" w:cs="Times New Roman"/>
                <w:color w:val="000000"/>
                <w:sz w:val="20"/>
                <w:szCs w:val="20"/>
                <w:lang w:val="en-GB"/>
              </w:rPr>
              <w:t>- DK should follow the verdict from the European Court of Human Rights</w:t>
            </w:r>
          </w:p>
        </w:tc>
      </w:tr>
      <w:tr w:rsidR="00535CFD" w:rsidRPr="00DB16AE" w14:paraId="3340CFB3" w14:textId="77777777" w:rsidTr="001B44A6">
        <w:trPr>
          <w:trHeight w:val="560"/>
        </w:trPr>
        <w:tc>
          <w:tcPr>
            <w:tcW w:w="1046" w:type="dxa"/>
            <w:vMerge/>
            <w:tcBorders>
              <w:top w:val="nil"/>
              <w:left w:val="single" w:sz="8" w:space="0" w:color="auto"/>
              <w:bottom w:val="single" w:sz="8" w:space="0" w:color="000000"/>
              <w:right w:val="single" w:sz="4" w:space="0" w:color="auto"/>
            </w:tcBorders>
            <w:vAlign w:val="center"/>
            <w:hideMark/>
          </w:tcPr>
          <w:p w14:paraId="2EB68AE4" w14:textId="77777777" w:rsidR="00535CFD" w:rsidRPr="00DB16AE" w:rsidRDefault="00535CFD" w:rsidP="00130A91">
            <w:pPr>
              <w:spacing w:line="360" w:lineRule="auto"/>
              <w:jc w:val="both"/>
              <w:rPr>
                <w:rFonts w:asciiTheme="majorHAnsi" w:eastAsia="Times New Roman" w:hAnsiTheme="majorHAnsi" w:cs="Times New Roman"/>
                <w:b/>
                <w:bCs/>
                <w:color w:val="000000"/>
                <w:sz w:val="20"/>
                <w:szCs w:val="20"/>
                <w:lang w:val="en-GB"/>
              </w:rPr>
            </w:pPr>
          </w:p>
        </w:tc>
        <w:tc>
          <w:tcPr>
            <w:tcW w:w="954" w:type="dxa"/>
            <w:vMerge/>
            <w:tcBorders>
              <w:top w:val="nil"/>
              <w:left w:val="single" w:sz="4" w:space="0" w:color="auto"/>
              <w:bottom w:val="single" w:sz="8" w:space="0" w:color="000000"/>
              <w:right w:val="single" w:sz="4" w:space="0" w:color="auto"/>
            </w:tcBorders>
            <w:vAlign w:val="center"/>
            <w:hideMark/>
          </w:tcPr>
          <w:p w14:paraId="2BFB26F8" w14:textId="77777777" w:rsidR="00535CFD" w:rsidRPr="00DB16AE" w:rsidRDefault="00535CFD" w:rsidP="00130A91">
            <w:pPr>
              <w:spacing w:line="360" w:lineRule="auto"/>
              <w:jc w:val="both"/>
              <w:rPr>
                <w:rFonts w:asciiTheme="majorHAnsi" w:eastAsia="Times New Roman" w:hAnsiTheme="majorHAnsi" w:cs="Times New Roman"/>
                <w:color w:val="000000"/>
                <w:sz w:val="20"/>
                <w:szCs w:val="20"/>
                <w:lang w:val="en-GB"/>
              </w:rPr>
            </w:pPr>
          </w:p>
        </w:tc>
        <w:tc>
          <w:tcPr>
            <w:tcW w:w="6946" w:type="dxa"/>
            <w:tcBorders>
              <w:top w:val="nil"/>
              <w:left w:val="nil"/>
              <w:bottom w:val="nil"/>
              <w:right w:val="single" w:sz="8" w:space="0" w:color="auto"/>
            </w:tcBorders>
            <w:shd w:val="clear" w:color="000000" w:fill="FFF987"/>
            <w:vAlign w:val="center"/>
            <w:hideMark/>
          </w:tcPr>
          <w:p w14:paraId="5D12BF46" w14:textId="77777777" w:rsidR="00535CFD" w:rsidRPr="00DB16AE" w:rsidRDefault="00535CFD" w:rsidP="00130A91">
            <w:pPr>
              <w:spacing w:line="360" w:lineRule="auto"/>
              <w:jc w:val="both"/>
              <w:rPr>
                <w:rFonts w:asciiTheme="majorHAnsi" w:eastAsia="Times New Roman" w:hAnsiTheme="majorHAnsi" w:cs="Times New Roman"/>
                <w:color w:val="000000"/>
                <w:sz w:val="20"/>
                <w:szCs w:val="20"/>
                <w:lang w:val="en-GB"/>
              </w:rPr>
            </w:pPr>
            <w:r w:rsidRPr="00DB16AE">
              <w:rPr>
                <w:rFonts w:asciiTheme="majorHAnsi" w:eastAsia="Times New Roman" w:hAnsiTheme="majorHAnsi" w:cs="Times New Roman"/>
                <w:color w:val="000000"/>
                <w:sz w:val="20"/>
                <w:szCs w:val="20"/>
                <w:lang w:val="en-GB"/>
              </w:rPr>
              <w:t>- Unfairness that Greece has to handle a disproportional amount of asylum seekers + criminalisation + helping in the immediate vicinity.</w:t>
            </w:r>
          </w:p>
        </w:tc>
      </w:tr>
      <w:tr w:rsidR="00535CFD" w:rsidRPr="00DB16AE" w14:paraId="4DEEBF90" w14:textId="77777777" w:rsidTr="001B44A6">
        <w:trPr>
          <w:trHeight w:val="300"/>
        </w:trPr>
        <w:tc>
          <w:tcPr>
            <w:tcW w:w="1046" w:type="dxa"/>
            <w:vMerge/>
            <w:tcBorders>
              <w:top w:val="nil"/>
              <w:left w:val="single" w:sz="8" w:space="0" w:color="auto"/>
              <w:bottom w:val="single" w:sz="8" w:space="0" w:color="000000"/>
              <w:right w:val="single" w:sz="4" w:space="0" w:color="auto"/>
            </w:tcBorders>
            <w:vAlign w:val="center"/>
            <w:hideMark/>
          </w:tcPr>
          <w:p w14:paraId="586CD5C0" w14:textId="77777777" w:rsidR="00535CFD" w:rsidRPr="00DB16AE" w:rsidRDefault="00535CFD" w:rsidP="00130A91">
            <w:pPr>
              <w:spacing w:line="360" w:lineRule="auto"/>
              <w:jc w:val="both"/>
              <w:rPr>
                <w:rFonts w:asciiTheme="majorHAnsi" w:eastAsia="Times New Roman" w:hAnsiTheme="majorHAnsi" w:cs="Times New Roman"/>
                <w:b/>
                <w:bCs/>
                <w:color w:val="000000"/>
                <w:sz w:val="20"/>
                <w:szCs w:val="20"/>
                <w:lang w:val="en-GB"/>
              </w:rPr>
            </w:pPr>
          </w:p>
        </w:tc>
        <w:tc>
          <w:tcPr>
            <w:tcW w:w="954" w:type="dxa"/>
            <w:vMerge/>
            <w:tcBorders>
              <w:top w:val="nil"/>
              <w:left w:val="single" w:sz="4" w:space="0" w:color="auto"/>
              <w:bottom w:val="single" w:sz="8" w:space="0" w:color="000000"/>
              <w:right w:val="single" w:sz="4" w:space="0" w:color="auto"/>
            </w:tcBorders>
            <w:vAlign w:val="center"/>
            <w:hideMark/>
          </w:tcPr>
          <w:p w14:paraId="62510AC7" w14:textId="77777777" w:rsidR="00535CFD" w:rsidRPr="00DB16AE" w:rsidRDefault="00535CFD" w:rsidP="00130A91">
            <w:pPr>
              <w:spacing w:line="360" w:lineRule="auto"/>
              <w:jc w:val="both"/>
              <w:rPr>
                <w:rFonts w:asciiTheme="majorHAnsi" w:eastAsia="Times New Roman" w:hAnsiTheme="majorHAnsi" w:cs="Times New Roman"/>
                <w:color w:val="000000"/>
                <w:sz w:val="20"/>
                <w:szCs w:val="20"/>
                <w:lang w:val="en-GB"/>
              </w:rPr>
            </w:pPr>
          </w:p>
        </w:tc>
        <w:tc>
          <w:tcPr>
            <w:tcW w:w="6946" w:type="dxa"/>
            <w:tcBorders>
              <w:top w:val="nil"/>
              <w:left w:val="nil"/>
              <w:bottom w:val="nil"/>
              <w:right w:val="single" w:sz="8" w:space="0" w:color="auto"/>
            </w:tcBorders>
            <w:shd w:val="clear" w:color="000000" w:fill="FFF987"/>
            <w:vAlign w:val="center"/>
            <w:hideMark/>
          </w:tcPr>
          <w:p w14:paraId="5A1760F0" w14:textId="77777777" w:rsidR="00535CFD" w:rsidRPr="00DB16AE" w:rsidRDefault="00535CFD" w:rsidP="00130A91">
            <w:pPr>
              <w:spacing w:line="360" w:lineRule="auto"/>
              <w:jc w:val="both"/>
              <w:rPr>
                <w:rFonts w:asciiTheme="majorHAnsi" w:eastAsia="Times New Roman" w:hAnsiTheme="majorHAnsi" w:cs="Times New Roman"/>
                <w:color w:val="000000"/>
                <w:sz w:val="20"/>
                <w:szCs w:val="20"/>
                <w:lang w:val="en-GB"/>
              </w:rPr>
            </w:pPr>
            <w:r w:rsidRPr="00DB16AE">
              <w:rPr>
                <w:rFonts w:asciiTheme="majorHAnsi" w:eastAsia="Times New Roman" w:hAnsiTheme="majorHAnsi" w:cs="Times New Roman"/>
                <w:color w:val="000000"/>
                <w:sz w:val="20"/>
                <w:szCs w:val="20"/>
                <w:lang w:val="en-GB"/>
              </w:rPr>
              <w:t>- Solidarity, but NOT redistribution of asylum seekers</w:t>
            </w:r>
          </w:p>
        </w:tc>
      </w:tr>
      <w:tr w:rsidR="00535CFD" w:rsidRPr="00DB16AE" w14:paraId="1BAFDC00" w14:textId="77777777" w:rsidTr="001B44A6">
        <w:trPr>
          <w:trHeight w:val="300"/>
        </w:trPr>
        <w:tc>
          <w:tcPr>
            <w:tcW w:w="1046" w:type="dxa"/>
            <w:vMerge/>
            <w:tcBorders>
              <w:top w:val="nil"/>
              <w:left w:val="single" w:sz="8" w:space="0" w:color="auto"/>
              <w:bottom w:val="single" w:sz="8" w:space="0" w:color="000000"/>
              <w:right w:val="single" w:sz="4" w:space="0" w:color="auto"/>
            </w:tcBorders>
            <w:vAlign w:val="center"/>
            <w:hideMark/>
          </w:tcPr>
          <w:p w14:paraId="5B37D220" w14:textId="77777777" w:rsidR="00535CFD" w:rsidRPr="00DB16AE" w:rsidRDefault="00535CFD" w:rsidP="00130A91">
            <w:pPr>
              <w:spacing w:line="360" w:lineRule="auto"/>
              <w:jc w:val="both"/>
              <w:rPr>
                <w:rFonts w:asciiTheme="majorHAnsi" w:eastAsia="Times New Roman" w:hAnsiTheme="majorHAnsi" w:cs="Times New Roman"/>
                <w:b/>
                <w:bCs/>
                <w:color w:val="000000"/>
                <w:sz w:val="20"/>
                <w:szCs w:val="20"/>
                <w:lang w:val="en-GB"/>
              </w:rPr>
            </w:pPr>
          </w:p>
        </w:tc>
        <w:tc>
          <w:tcPr>
            <w:tcW w:w="954" w:type="dxa"/>
            <w:vMerge/>
            <w:tcBorders>
              <w:top w:val="nil"/>
              <w:left w:val="single" w:sz="4" w:space="0" w:color="auto"/>
              <w:bottom w:val="single" w:sz="8" w:space="0" w:color="000000"/>
              <w:right w:val="single" w:sz="4" w:space="0" w:color="auto"/>
            </w:tcBorders>
            <w:vAlign w:val="center"/>
            <w:hideMark/>
          </w:tcPr>
          <w:p w14:paraId="0784F52A" w14:textId="77777777" w:rsidR="00535CFD" w:rsidRPr="00DB16AE" w:rsidRDefault="00535CFD" w:rsidP="00130A91">
            <w:pPr>
              <w:spacing w:line="360" w:lineRule="auto"/>
              <w:jc w:val="both"/>
              <w:rPr>
                <w:rFonts w:asciiTheme="majorHAnsi" w:eastAsia="Times New Roman" w:hAnsiTheme="majorHAnsi" w:cs="Times New Roman"/>
                <w:color w:val="000000"/>
                <w:sz w:val="20"/>
                <w:szCs w:val="20"/>
                <w:lang w:val="en-GB"/>
              </w:rPr>
            </w:pPr>
          </w:p>
        </w:tc>
        <w:tc>
          <w:tcPr>
            <w:tcW w:w="6946" w:type="dxa"/>
            <w:tcBorders>
              <w:top w:val="nil"/>
              <w:left w:val="nil"/>
              <w:bottom w:val="nil"/>
              <w:right w:val="single" w:sz="8" w:space="0" w:color="auto"/>
            </w:tcBorders>
            <w:shd w:val="clear" w:color="000000" w:fill="FFF987"/>
            <w:vAlign w:val="center"/>
            <w:hideMark/>
          </w:tcPr>
          <w:p w14:paraId="12BDF014" w14:textId="77777777" w:rsidR="00535CFD" w:rsidRPr="00DB16AE" w:rsidRDefault="00535CFD" w:rsidP="00130A91">
            <w:pPr>
              <w:spacing w:line="360" w:lineRule="auto"/>
              <w:jc w:val="both"/>
              <w:rPr>
                <w:rFonts w:asciiTheme="majorHAnsi" w:eastAsia="Times New Roman" w:hAnsiTheme="majorHAnsi" w:cs="Times New Roman"/>
                <w:color w:val="000000"/>
                <w:sz w:val="20"/>
                <w:szCs w:val="20"/>
                <w:lang w:val="en-GB"/>
              </w:rPr>
            </w:pPr>
            <w:r w:rsidRPr="00DB16AE">
              <w:rPr>
                <w:rFonts w:asciiTheme="majorHAnsi" w:eastAsia="Times New Roman" w:hAnsiTheme="majorHAnsi" w:cs="Times New Roman"/>
                <w:color w:val="000000"/>
                <w:sz w:val="20"/>
                <w:szCs w:val="20"/>
                <w:lang w:val="en-GB"/>
              </w:rPr>
              <w:t>- Indirect Solidarity, DK has a responsibility</w:t>
            </w:r>
          </w:p>
        </w:tc>
      </w:tr>
      <w:tr w:rsidR="00535CFD" w:rsidRPr="00DB16AE" w14:paraId="315B269B" w14:textId="77777777" w:rsidTr="001B44A6">
        <w:trPr>
          <w:trHeight w:val="320"/>
        </w:trPr>
        <w:tc>
          <w:tcPr>
            <w:tcW w:w="1046" w:type="dxa"/>
            <w:vMerge/>
            <w:tcBorders>
              <w:top w:val="nil"/>
              <w:left w:val="single" w:sz="8" w:space="0" w:color="auto"/>
              <w:bottom w:val="single" w:sz="8" w:space="0" w:color="000000"/>
              <w:right w:val="single" w:sz="4" w:space="0" w:color="auto"/>
            </w:tcBorders>
            <w:vAlign w:val="center"/>
            <w:hideMark/>
          </w:tcPr>
          <w:p w14:paraId="4497B056" w14:textId="77777777" w:rsidR="00535CFD" w:rsidRPr="00DB16AE" w:rsidRDefault="00535CFD" w:rsidP="00130A91">
            <w:pPr>
              <w:spacing w:line="360" w:lineRule="auto"/>
              <w:jc w:val="both"/>
              <w:rPr>
                <w:rFonts w:asciiTheme="majorHAnsi" w:eastAsia="Times New Roman" w:hAnsiTheme="majorHAnsi" w:cs="Times New Roman"/>
                <w:b/>
                <w:bCs/>
                <w:color w:val="000000"/>
                <w:sz w:val="20"/>
                <w:szCs w:val="20"/>
                <w:lang w:val="en-GB"/>
              </w:rPr>
            </w:pPr>
          </w:p>
        </w:tc>
        <w:tc>
          <w:tcPr>
            <w:tcW w:w="954" w:type="dxa"/>
            <w:vMerge/>
            <w:tcBorders>
              <w:top w:val="nil"/>
              <w:left w:val="single" w:sz="4" w:space="0" w:color="auto"/>
              <w:bottom w:val="single" w:sz="8" w:space="0" w:color="000000"/>
              <w:right w:val="single" w:sz="4" w:space="0" w:color="auto"/>
            </w:tcBorders>
            <w:vAlign w:val="center"/>
            <w:hideMark/>
          </w:tcPr>
          <w:p w14:paraId="0A549FE6" w14:textId="77777777" w:rsidR="00535CFD" w:rsidRPr="00DB16AE" w:rsidRDefault="00535CFD" w:rsidP="00130A91">
            <w:pPr>
              <w:spacing w:line="360" w:lineRule="auto"/>
              <w:jc w:val="both"/>
              <w:rPr>
                <w:rFonts w:asciiTheme="majorHAnsi" w:eastAsia="Times New Roman" w:hAnsiTheme="majorHAnsi" w:cs="Times New Roman"/>
                <w:color w:val="000000"/>
                <w:sz w:val="20"/>
                <w:szCs w:val="20"/>
                <w:lang w:val="en-GB"/>
              </w:rPr>
            </w:pPr>
          </w:p>
        </w:tc>
        <w:tc>
          <w:tcPr>
            <w:tcW w:w="6946" w:type="dxa"/>
            <w:tcBorders>
              <w:top w:val="nil"/>
              <w:left w:val="nil"/>
              <w:bottom w:val="single" w:sz="8" w:space="0" w:color="auto"/>
              <w:right w:val="single" w:sz="8" w:space="0" w:color="auto"/>
            </w:tcBorders>
            <w:shd w:val="clear" w:color="000000" w:fill="FFF987"/>
            <w:vAlign w:val="center"/>
            <w:hideMark/>
          </w:tcPr>
          <w:p w14:paraId="6B86E70F" w14:textId="77777777" w:rsidR="00535CFD" w:rsidRPr="00DB16AE" w:rsidRDefault="00535CFD" w:rsidP="00130A91">
            <w:pPr>
              <w:spacing w:line="360" w:lineRule="auto"/>
              <w:jc w:val="both"/>
              <w:rPr>
                <w:rFonts w:asciiTheme="majorHAnsi" w:eastAsia="Times New Roman" w:hAnsiTheme="majorHAnsi" w:cs="Times New Roman"/>
                <w:color w:val="000000"/>
                <w:sz w:val="20"/>
                <w:szCs w:val="20"/>
                <w:lang w:val="en-GB"/>
              </w:rPr>
            </w:pPr>
            <w:r w:rsidRPr="00DB16AE">
              <w:rPr>
                <w:rFonts w:asciiTheme="majorHAnsi" w:eastAsia="Times New Roman" w:hAnsiTheme="majorHAnsi" w:cs="Times New Roman"/>
                <w:color w:val="000000"/>
                <w:sz w:val="20"/>
                <w:szCs w:val="20"/>
                <w:lang w:val="en-GB"/>
              </w:rPr>
              <w:t>- Internal &amp; external Solidarity + redistribution</w:t>
            </w:r>
          </w:p>
        </w:tc>
      </w:tr>
    </w:tbl>
    <w:p w14:paraId="2C15890C" w14:textId="77777777" w:rsidR="001C7425" w:rsidRPr="00DB16AE" w:rsidRDefault="001C7425" w:rsidP="00130A91">
      <w:pPr>
        <w:spacing w:line="360" w:lineRule="auto"/>
        <w:jc w:val="both"/>
        <w:rPr>
          <w:rFonts w:asciiTheme="majorHAnsi" w:hAnsiTheme="majorHAnsi"/>
          <w:lang w:val="en-GB"/>
        </w:rPr>
      </w:pPr>
    </w:p>
    <w:p w14:paraId="39B97DD5" w14:textId="54615800" w:rsidR="000F63B0" w:rsidRPr="00DB16AE" w:rsidRDefault="000F63B0" w:rsidP="00130A91">
      <w:pPr>
        <w:spacing w:line="360" w:lineRule="auto"/>
        <w:jc w:val="both"/>
        <w:rPr>
          <w:rFonts w:asciiTheme="majorHAnsi" w:hAnsiTheme="majorHAnsi"/>
          <w:lang w:val="en-GB"/>
        </w:rPr>
      </w:pPr>
      <w:r w:rsidRPr="00DB16AE">
        <w:rPr>
          <w:rFonts w:asciiTheme="majorHAnsi" w:hAnsiTheme="majorHAnsi"/>
          <w:lang w:val="en-GB"/>
        </w:rPr>
        <w:t>It is important to explicitly state the artificiality of</w:t>
      </w:r>
      <w:r w:rsidR="00BF6626" w:rsidRPr="00DB16AE">
        <w:rPr>
          <w:rFonts w:asciiTheme="majorHAnsi" w:hAnsiTheme="majorHAnsi"/>
          <w:lang w:val="en-GB"/>
        </w:rPr>
        <w:t xml:space="preserve"> categori</w:t>
      </w:r>
      <w:r w:rsidR="00C8247B">
        <w:rPr>
          <w:rFonts w:asciiTheme="majorHAnsi" w:hAnsiTheme="majorHAnsi"/>
          <w:lang w:val="en-GB"/>
        </w:rPr>
        <w:t>s</w:t>
      </w:r>
      <w:r w:rsidR="00BF6626" w:rsidRPr="00DB16AE">
        <w:rPr>
          <w:rFonts w:asciiTheme="majorHAnsi" w:hAnsiTheme="majorHAnsi"/>
          <w:lang w:val="en-GB"/>
        </w:rPr>
        <w:t>ing and placing the 84</w:t>
      </w:r>
      <w:r w:rsidRPr="00DB16AE">
        <w:rPr>
          <w:rFonts w:asciiTheme="majorHAnsi" w:hAnsiTheme="majorHAnsi"/>
          <w:lang w:val="en-GB"/>
        </w:rPr>
        <w:t xml:space="preserve"> articles into boxes. When comparing the findings from the initial frames presented in model 1 with the three dominating discourses presented in model 2, it is accordingly demonstrated how the discourses are not absolute and independent from each other. Each discourse </w:t>
      </w:r>
      <w:r w:rsidR="00334154" w:rsidRPr="00DB16AE">
        <w:rPr>
          <w:rFonts w:asciiTheme="majorHAnsi" w:hAnsiTheme="majorHAnsi"/>
          <w:lang w:val="en-GB"/>
        </w:rPr>
        <w:t>therefore</w:t>
      </w:r>
      <w:r w:rsidRPr="00DB16AE">
        <w:rPr>
          <w:rFonts w:asciiTheme="majorHAnsi" w:hAnsiTheme="majorHAnsi"/>
          <w:lang w:val="en-GB"/>
        </w:rPr>
        <w:t xml:space="preserve"> entails internal variation and furthermore there are similarities across the discourses. The perusal of the articles, however, clearly showed the existence of the three dominating discourses: revolving around the subject of Greece and asylum.</w:t>
      </w:r>
      <w:r w:rsidR="00503C16" w:rsidRPr="00DB16AE">
        <w:rPr>
          <w:rFonts w:asciiTheme="majorHAnsi" w:hAnsiTheme="majorHAnsi"/>
          <w:lang w:val="en-GB"/>
        </w:rPr>
        <w:t xml:space="preserve"> Referring to the theori</w:t>
      </w:r>
      <w:r w:rsidR="00C8247B">
        <w:rPr>
          <w:rFonts w:asciiTheme="majorHAnsi" w:hAnsiTheme="majorHAnsi"/>
          <w:lang w:val="en-GB"/>
        </w:rPr>
        <w:t>s</w:t>
      </w:r>
      <w:r w:rsidR="00503C16" w:rsidRPr="00DB16AE">
        <w:rPr>
          <w:rFonts w:asciiTheme="majorHAnsi" w:hAnsiTheme="majorHAnsi"/>
          <w:lang w:val="en-GB"/>
        </w:rPr>
        <w:t>ation on framing, it is important to accentuate that the naming of these discourse can also be characterised as an act of framing. The titles chosen for the discourses, will thus inevitably le</w:t>
      </w:r>
      <w:r w:rsidR="00A260DC" w:rsidRPr="00DB16AE">
        <w:rPr>
          <w:rFonts w:asciiTheme="majorHAnsi" w:hAnsiTheme="majorHAnsi"/>
          <w:lang w:val="en-GB"/>
        </w:rPr>
        <w:t>a</w:t>
      </w:r>
      <w:r w:rsidR="00503C16" w:rsidRPr="00DB16AE">
        <w:rPr>
          <w:rFonts w:asciiTheme="majorHAnsi" w:hAnsiTheme="majorHAnsi"/>
          <w:lang w:val="en-GB"/>
        </w:rPr>
        <w:t>d the reader to</w:t>
      </w:r>
      <w:r w:rsidR="007F4478" w:rsidRPr="00DB16AE">
        <w:rPr>
          <w:rFonts w:asciiTheme="majorHAnsi" w:hAnsiTheme="majorHAnsi"/>
          <w:lang w:val="en-GB"/>
        </w:rPr>
        <w:t xml:space="preserve"> certain</w:t>
      </w:r>
      <w:r w:rsidR="00503C16" w:rsidRPr="00DB16AE">
        <w:rPr>
          <w:rFonts w:asciiTheme="majorHAnsi" w:hAnsiTheme="majorHAnsi"/>
          <w:lang w:val="en-GB"/>
        </w:rPr>
        <w:t xml:space="preserve"> interpretations and associations.   </w:t>
      </w:r>
    </w:p>
    <w:p w14:paraId="4503B166" w14:textId="77777777" w:rsidR="000F63B0" w:rsidRPr="00DB16AE" w:rsidRDefault="000F63B0" w:rsidP="00130A91">
      <w:pPr>
        <w:spacing w:line="360" w:lineRule="auto"/>
        <w:jc w:val="both"/>
        <w:rPr>
          <w:rFonts w:asciiTheme="majorHAnsi" w:hAnsiTheme="majorHAnsi"/>
          <w:lang w:val="en-GB"/>
        </w:rPr>
      </w:pPr>
    </w:p>
    <w:p w14:paraId="343A35E1" w14:textId="5B6A2CFB" w:rsidR="009647BF" w:rsidRPr="00DB16AE" w:rsidRDefault="009647BF" w:rsidP="00130A91">
      <w:pPr>
        <w:spacing w:line="360" w:lineRule="auto"/>
        <w:jc w:val="both"/>
        <w:rPr>
          <w:rFonts w:asciiTheme="majorHAnsi" w:hAnsiTheme="majorHAnsi"/>
          <w:lang w:val="en-GB"/>
        </w:rPr>
      </w:pPr>
      <w:r w:rsidRPr="00DB16AE">
        <w:rPr>
          <w:rFonts w:asciiTheme="majorHAnsi" w:hAnsiTheme="majorHAnsi"/>
          <w:lang w:val="en-GB"/>
        </w:rPr>
        <w:t>T</w:t>
      </w:r>
      <w:r w:rsidR="00415FDF" w:rsidRPr="00DB16AE">
        <w:rPr>
          <w:rFonts w:asciiTheme="majorHAnsi" w:hAnsiTheme="majorHAnsi"/>
          <w:lang w:val="en-GB"/>
        </w:rPr>
        <w:t>he following critical discourse</w:t>
      </w:r>
      <w:r w:rsidRPr="00DB16AE">
        <w:rPr>
          <w:rFonts w:asciiTheme="majorHAnsi" w:hAnsiTheme="majorHAnsi"/>
          <w:lang w:val="en-GB"/>
        </w:rPr>
        <w:t xml:space="preserve"> analysis will analyse an article representing each of the dominating discourse</w:t>
      </w:r>
      <w:r w:rsidR="00415FDF" w:rsidRPr="00DB16AE">
        <w:rPr>
          <w:rFonts w:asciiTheme="majorHAnsi" w:hAnsiTheme="majorHAnsi"/>
          <w:lang w:val="en-GB"/>
        </w:rPr>
        <w:t>s</w:t>
      </w:r>
      <w:r w:rsidRPr="00DB16AE">
        <w:rPr>
          <w:rFonts w:asciiTheme="majorHAnsi" w:hAnsiTheme="majorHAnsi"/>
          <w:lang w:val="en-GB"/>
        </w:rPr>
        <w:t xml:space="preserve"> in order to fully comprehend, how the discourses</w:t>
      </w:r>
      <w:r w:rsidR="00415FDF" w:rsidRPr="00DB16AE">
        <w:rPr>
          <w:rFonts w:asciiTheme="majorHAnsi" w:hAnsiTheme="majorHAnsi"/>
          <w:lang w:val="en-GB"/>
        </w:rPr>
        <w:t xml:space="preserve"> are</w:t>
      </w:r>
      <w:r w:rsidRPr="00DB16AE">
        <w:rPr>
          <w:rFonts w:asciiTheme="majorHAnsi" w:hAnsiTheme="majorHAnsi"/>
          <w:lang w:val="en-GB"/>
        </w:rPr>
        <w:t xml:space="preserve"> display</w:t>
      </w:r>
      <w:r w:rsidR="00415FDF" w:rsidRPr="00DB16AE">
        <w:rPr>
          <w:rFonts w:asciiTheme="majorHAnsi" w:hAnsiTheme="majorHAnsi"/>
          <w:lang w:val="en-GB"/>
        </w:rPr>
        <w:t>ed</w:t>
      </w:r>
      <w:r w:rsidRPr="00DB16AE">
        <w:rPr>
          <w:rFonts w:asciiTheme="majorHAnsi" w:hAnsiTheme="majorHAnsi"/>
          <w:lang w:val="en-GB"/>
        </w:rPr>
        <w:t>. To represent the discourses most accurately, the three chosen articles represent the three initial frames entailing the largest number of a</w:t>
      </w:r>
      <w:r w:rsidR="00334154" w:rsidRPr="00DB16AE">
        <w:rPr>
          <w:rFonts w:asciiTheme="majorHAnsi" w:hAnsiTheme="majorHAnsi"/>
          <w:lang w:val="en-GB"/>
        </w:rPr>
        <w:t>rticles, and t</w:t>
      </w:r>
      <w:r w:rsidR="00415FDF" w:rsidRPr="00DB16AE">
        <w:rPr>
          <w:rFonts w:asciiTheme="majorHAnsi" w:hAnsiTheme="majorHAnsi"/>
          <w:lang w:val="en-GB"/>
        </w:rPr>
        <w:t>he critical discourse</w:t>
      </w:r>
      <w:r w:rsidRPr="00DB16AE">
        <w:rPr>
          <w:rFonts w:asciiTheme="majorHAnsi" w:hAnsiTheme="majorHAnsi"/>
          <w:lang w:val="en-GB"/>
        </w:rPr>
        <w:t xml:space="preserve"> analysis investigating </w:t>
      </w:r>
      <w:r w:rsidR="00334154" w:rsidRPr="00DB16AE">
        <w:rPr>
          <w:rFonts w:asciiTheme="majorHAnsi" w:hAnsiTheme="majorHAnsi"/>
          <w:lang w:val="en-GB"/>
        </w:rPr>
        <w:t>the sympathy discourse will</w:t>
      </w:r>
      <w:r w:rsidRPr="00DB16AE">
        <w:rPr>
          <w:rFonts w:asciiTheme="majorHAnsi" w:hAnsiTheme="majorHAnsi"/>
          <w:lang w:val="en-GB"/>
        </w:rPr>
        <w:t xml:space="preserve"> take its starting point in the article: </w:t>
      </w:r>
      <w:r w:rsidRPr="00DB16AE">
        <w:rPr>
          <w:rFonts w:asciiTheme="majorHAnsi" w:hAnsiTheme="majorHAnsi"/>
          <w:i/>
          <w:lang w:val="en-GB"/>
        </w:rPr>
        <w:t>“På tirsdag skal de videre. Nordpå. Bare væk”</w:t>
      </w:r>
      <w:r w:rsidR="001027B9" w:rsidRPr="00DB16AE">
        <w:rPr>
          <w:rStyle w:val="FootnoteReference"/>
          <w:rFonts w:asciiTheme="majorHAnsi" w:hAnsiTheme="majorHAnsi"/>
          <w:i/>
          <w:lang w:val="en-GB"/>
        </w:rPr>
        <w:footnoteReference w:id="10"/>
      </w:r>
      <w:r w:rsidRPr="00DB16AE">
        <w:rPr>
          <w:rFonts w:asciiTheme="majorHAnsi" w:hAnsiTheme="majorHAnsi"/>
          <w:lang w:val="en-GB"/>
        </w:rPr>
        <w:t>, which is also representing the initial frame: Sympathy for asylum seekers in Gr</w:t>
      </w:r>
      <w:r w:rsidR="00415FDF" w:rsidRPr="00DB16AE">
        <w:rPr>
          <w:rFonts w:asciiTheme="majorHAnsi" w:hAnsiTheme="majorHAnsi"/>
          <w:lang w:val="en-GB"/>
        </w:rPr>
        <w:t>eece and/or Italy + scepticism.</w:t>
      </w:r>
      <w:r w:rsidRPr="00DB16AE">
        <w:rPr>
          <w:rFonts w:asciiTheme="majorHAnsi" w:hAnsiTheme="majorHAnsi"/>
          <w:lang w:val="en-GB"/>
        </w:rPr>
        <w:t xml:space="preserve"> The discourse on border control will firstly be represented by the article: </w:t>
      </w:r>
      <w:r w:rsidRPr="00DB16AE">
        <w:rPr>
          <w:rFonts w:asciiTheme="majorHAnsi" w:hAnsiTheme="majorHAnsi"/>
          <w:i/>
          <w:lang w:val="en-GB"/>
        </w:rPr>
        <w:t>“Græsk asylkaos rammer Danmark”</w:t>
      </w:r>
      <w:r w:rsidR="00F33E40" w:rsidRPr="00DB16AE">
        <w:rPr>
          <w:rStyle w:val="FootnoteReference"/>
          <w:rFonts w:asciiTheme="majorHAnsi" w:hAnsiTheme="majorHAnsi"/>
          <w:i/>
          <w:lang w:val="en-GB"/>
        </w:rPr>
        <w:footnoteReference w:id="11"/>
      </w:r>
      <w:r w:rsidRPr="00DB16AE">
        <w:rPr>
          <w:rFonts w:asciiTheme="majorHAnsi" w:hAnsiTheme="majorHAnsi"/>
          <w:i/>
          <w:lang w:val="en-GB"/>
        </w:rPr>
        <w:t>,</w:t>
      </w:r>
      <w:r w:rsidRPr="00DB16AE">
        <w:rPr>
          <w:rFonts w:asciiTheme="majorHAnsi" w:hAnsiTheme="majorHAnsi"/>
          <w:lang w:val="en-GB"/>
        </w:rPr>
        <w:t xml:space="preserve"> initially representing the frame: Focus on De</w:t>
      </w:r>
      <w:r w:rsidR="00415FDF" w:rsidRPr="00DB16AE">
        <w:rPr>
          <w:rFonts w:asciiTheme="majorHAnsi" w:hAnsiTheme="majorHAnsi"/>
          <w:lang w:val="en-GB"/>
        </w:rPr>
        <w:t>nmark &amp; Border control. T</w:t>
      </w:r>
      <w:r w:rsidRPr="00DB16AE">
        <w:rPr>
          <w:rFonts w:asciiTheme="majorHAnsi" w:hAnsiTheme="majorHAnsi"/>
          <w:lang w:val="en-GB"/>
        </w:rPr>
        <w:t>he critical discourse analysis on solidarity, will be conducted on the article “POLITIKEN MENER: Usolidarisk”</w:t>
      </w:r>
      <w:r w:rsidR="00F33E40" w:rsidRPr="00DB16AE">
        <w:rPr>
          <w:rStyle w:val="FootnoteReference"/>
          <w:rFonts w:asciiTheme="majorHAnsi" w:hAnsiTheme="majorHAnsi"/>
          <w:lang w:val="en-GB"/>
        </w:rPr>
        <w:footnoteReference w:id="12"/>
      </w:r>
      <w:r w:rsidRPr="00DB16AE">
        <w:rPr>
          <w:rFonts w:asciiTheme="majorHAnsi" w:hAnsiTheme="majorHAnsi"/>
          <w:lang w:val="en-GB"/>
        </w:rPr>
        <w:t>, which is part of the initial frame: Internal &amp; external solidarity + redistribution”.</w:t>
      </w:r>
    </w:p>
    <w:p w14:paraId="3831D7AC" w14:textId="77777777" w:rsidR="009647BF" w:rsidRPr="00DB16AE" w:rsidRDefault="009647BF" w:rsidP="00130A91">
      <w:pPr>
        <w:spacing w:line="360" w:lineRule="auto"/>
        <w:jc w:val="both"/>
        <w:rPr>
          <w:rFonts w:asciiTheme="majorHAnsi" w:hAnsiTheme="majorHAnsi"/>
          <w:lang w:val="en-GB"/>
        </w:rPr>
      </w:pPr>
    </w:p>
    <w:p w14:paraId="6B2BC0A4" w14:textId="7E0831D0" w:rsidR="009647BF" w:rsidRPr="00DB16AE" w:rsidRDefault="00D51B18" w:rsidP="00130A91">
      <w:pPr>
        <w:pStyle w:val="Heading2"/>
        <w:spacing w:line="360" w:lineRule="auto"/>
        <w:jc w:val="both"/>
        <w:rPr>
          <w:lang w:val="en-GB"/>
        </w:rPr>
      </w:pPr>
      <w:bookmarkStart w:id="18" w:name="_Toc233790794"/>
      <w:r w:rsidRPr="00DB16AE">
        <w:rPr>
          <w:lang w:val="en-GB"/>
        </w:rPr>
        <w:t xml:space="preserve">3.1 </w:t>
      </w:r>
      <w:r w:rsidR="009909B8" w:rsidRPr="00DB16AE">
        <w:rPr>
          <w:lang w:val="en-GB"/>
        </w:rPr>
        <w:t>The Sympathy D</w:t>
      </w:r>
      <w:r w:rsidR="00511F67" w:rsidRPr="00DB16AE">
        <w:rPr>
          <w:lang w:val="en-GB"/>
        </w:rPr>
        <w:t>iscourse</w:t>
      </w:r>
      <w:r w:rsidR="0081040E" w:rsidRPr="00DB16AE">
        <w:rPr>
          <w:lang w:val="en-GB"/>
        </w:rPr>
        <w:t xml:space="preserve"> -</w:t>
      </w:r>
      <w:r w:rsidR="009647BF" w:rsidRPr="00DB16AE">
        <w:rPr>
          <w:lang w:val="en-GB"/>
        </w:rPr>
        <w:t xml:space="preserve"> “På tirsdag skal de videre. Nordpå. Bare væk”</w:t>
      </w:r>
      <w:r w:rsidR="009647BF" w:rsidRPr="00DB16AE">
        <w:rPr>
          <w:rStyle w:val="FootnoteReference"/>
          <w:b w:val="0"/>
          <w:lang w:val="en-GB"/>
        </w:rPr>
        <w:footnoteReference w:id="13"/>
      </w:r>
      <w:bookmarkEnd w:id="18"/>
      <w:r w:rsidR="00511F67" w:rsidRPr="00DB16AE">
        <w:rPr>
          <w:lang w:val="en-GB"/>
        </w:rPr>
        <w:t xml:space="preserve"> </w:t>
      </w:r>
    </w:p>
    <w:p w14:paraId="088A47A5" w14:textId="77777777" w:rsidR="009647BF" w:rsidRPr="00DB16AE" w:rsidRDefault="009647BF" w:rsidP="00130A91">
      <w:pPr>
        <w:spacing w:line="360" w:lineRule="auto"/>
        <w:jc w:val="both"/>
        <w:rPr>
          <w:rFonts w:asciiTheme="majorHAnsi" w:hAnsiTheme="majorHAnsi"/>
          <w:lang w:val="en-GB"/>
        </w:rPr>
      </w:pPr>
      <w:r w:rsidRPr="00DB16AE">
        <w:rPr>
          <w:rFonts w:asciiTheme="majorHAnsi" w:hAnsiTheme="majorHAnsi"/>
          <w:lang w:val="en-GB"/>
        </w:rPr>
        <w:t>This article was published on the 22</w:t>
      </w:r>
      <w:r w:rsidRPr="00DB16AE">
        <w:rPr>
          <w:rFonts w:asciiTheme="majorHAnsi" w:hAnsiTheme="majorHAnsi"/>
          <w:vertAlign w:val="superscript"/>
          <w:lang w:val="en-GB"/>
        </w:rPr>
        <w:t>nd</w:t>
      </w:r>
      <w:r w:rsidRPr="00DB16AE">
        <w:rPr>
          <w:rFonts w:asciiTheme="majorHAnsi" w:hAnsiTheme="majorHAnsi"/>
          <w:lang w:val="en-GB"/>
        </w:rPr>
        <w:t xml:space="preserve"> of January 2011 in Politiken, the day after the verdict in the case of M.S.S vs. Greece and Belgium. Bo Søndergaard, who is editorial manager of domestics, is the author. </w:t>
      </w:r>
    </w:p>
    <w:p w14:paraId="3BEB465B" w14:textId="77777777" w:rsidR="009647BF" w:rsidRPr="00DB16AE" w:rsidRDefault="009647BF" w:rsidP="00130A91">
      <w:pPr>
        <w:spacing w:line="360" w:lineRule="auto"/>
        <w:jc w:val="both"/>
        <w:rPr>
          <w:rFonts w:asciiTheme="majorHAnsi" w:hAnsiTheme="majorHAnsi"/>
          <w:lang w:val="en-GB"/>
        </w:rPr>
      </w:pPr>
    </w:p>
    <w:p w14:paraId="2F7C3368" w14:textId="2183AA63" w:rsidR="009647BF" w:rsidRPr="00DB16AE" w:rsidRDefault="00415FDF" w:rsidP="00130A91">
      <w:pPr>
        <w:spacing w:line="360" w:lineRule="auto"/>
        <w:jc w:val="both"/>
        <w:rPr>
          <w:rFonts w:asciiTheme="majorHAnsi" w:hAnsiTheme="majorHAnsi"/>
          <w:lang w:val="en-GB"/>
        </w:rPr>
      </w:pPr>
      <w:r w:rsidRPr="00DB16AE">
        <w:rPr>
          <w:rFonts w:asciiTheme="majorHAnsi" w:hAnsiTheme="majorHAnsi"/>
          <w:lang w:val="en-GB"/>
        </w:rPr>
        <w:t xml:space="preserve">The </w:t>
      </w:r>
      <w:proofErr w:type="gramStart"/>
      <w:r w:rsidRPr="00DB16AE">
        <w:rPr>
          <w:rFonts w:asciiTheme="majorHAnsi" w:hAnsiTheme="majorHAnsi"/>
          <w:lang w:val="en-GB"/>
        </w:rPr>
        <w:t>article is initiated by the statement</w:t>
      </w:r>
      <w:proofErr w:type="gramEnd"/>
      <w:r w:rsidR="009647BF" w:rsidRPr="00DB16AE">
        <w:rPr>
          <w:rFonts w:asciiTheme="majorHAnsi" w:hAnsiTheme="majorHAnsi"/>
          <w:lang w:val="en-GB"/>
        </w:rPr>
        <w:t>:</w:t>
      </w:r>
      <w:r w:rsidR="00086B65" w:rsidRPr="00DB16AE">
        <w:rPr>
          <w:rFonts w:asciiTheme="majorHAnsi" w:hAnsiTheme="majorHAnsi"/>
          <w:lang w:val="en-GB"/>
        </w:rPr>
        <w:t xml:space="preserve"> </w:t>
      </w:r>
      <w:r w:rsidR="009647BF" w:rsidRPr="00DB16AE">
        <w:rPr>
          <w:rFonts w:asciiTheme="majorHAnsi" w:hAnsiTheme="majorHAnsi"/>
          <w:i/>
          <w:lang w:val="en-GB"/>
        </w:rPr>
        <w:t>“På tirsdag skal de videre. Nordpå. Bare væk”</w:t>
      </w:r>
      <w:r w:rsidR="009647BF" w:rsidRPr="00DB16AE">
        <w:rPr>
          <w:rStyle w:val="FootnoteReference"/>
          <w:rFonts w:asciiTheme="majorHAnsi" w:hAnsiTheme="majorHAnsi"/>
          <w:i/>
          <w:lang w:val="en-GB"/>
        </w:rPr>
        <w:footnoteReference w:id="14"/>
      </w:r>
      <w:r w:rsidR="009647BF" w:rsidRPr="00DB16AE">
        <w:rPr>
          <w:rFonts w:asciiTheme="majorHAnsi" w:hAnsiTheme="majorHAnsi"/>
          <w:i/>
          <w:lang w:val="en-GB"/>
        </w:rPr>
        <w:t xml:space="preserve"> </w:t>
      </w:r>
      <w:r w:rsidR="009647BF" w:rsidRPr="00DB16AE">
        <w:rPr>
          <w:rFonts w:asciiTheme="majorHAnsi" w:hAnsiTheme="majorHAnsi"/>
          <w:lang w:val="en-GB"/>
        </w:rPr>
        <w:t>(Søndergaard</w:t>
      </w:r>
      <w:r w:rsidR="00A8177E" w:rsidRPr="00DB16AE">
        <w:rPr>
          <w:rFonts w:asciiTheme="majorHAnsi" w:hAnsiTheme="majorHAnsi"/>
          <w:lang w:val="en-GB"/>
        </w:rPr>
        <w:t xml:space="preserve"> 22.01.</w:t>
      </w:r>
      <w:r w:rsidR="009647BF" w:rsidRPr="00DB16AE">
        <w:rPr>
          <w:rFonts w:asciiTheme="majorHAnsi" w:hAnsiTheme="majorHAnsi"/>
          <w:lang w:val="en-GB"/>
        </w:rPr>
        <w:t>2011, p 1 l. 1)</w:t>
      </w:r>
    </w:p>
    <w:p w14:paraId="4ACCE5B0" w14:textId="77777777" w:rsidR="009647BF" w:rsidRPr="00DB16AE" w:rsidRDefault="009647BF" w:rsidP="00130A91">
      <w:pPr>
        <w:spacing w:line="360" w:lineRule="auto"/>
        <w:jc w:val="both"/>
        <w:rPr>
          <w:rFonts w:asciiTheme="majorHAnsi" w:hAnsiTheme="majorHAnsi"/>
          <w:i/>
          <w:lang w:val="en-GB"/>
        </w:rPr>
      </w:pPr>
    </w:p>
    <w:p w14:paraId="319460AA" w14:textId="3EAEADAD" w:rsidR="009647BF" w:rsidRPr="00DB16AE" w:rsidRDefault="00B66E85" w:rsidP="00130A91">
      <w:pPr>
        <w:spacing w:line="360" w:lineRule="auto"/>
        <w:jc w:val="both"/>
        <w:rPr>
          <w:rFonts w:asciiTheme="majorHAnsi" w:hAnsiTheme="majorHAnsi"/>
          <w:lang w:val="en-GB"/>
        </w:rPr>
      </w:pPr>
      <w:r w:rsidRPr="00DB16AE">
        <w:rPr>
          <w:rFonts w:asciiTheme="majorHAnsi" w:hAnsiTheme="majorHAnsi"/>
          <w:i/>
          <w:lang w:val="en-GB"/>
        </w:rPr>
        <w:tab/>
      </w:r>
      <w:r w:rsidR="009647BF" w:rsidRPr="00DB16AE">
        <w:rPr>
          <w:rFonts w:asciiTheme="majorHAnsi" w:hAnsiTheme="majorHAnsi"/>
          <w:i/>
          <w:lang w:val="en-GB"/>
        </w:rPr>
        <w:t xml:space="preserve">“Det græske asylsystem fungerer så dårligt, at flygtninge kæmper for at undgå at </w:t>
      </w:r>
      <w:r w:rsidRPr="00DB16AE">
        <w:rPr>
          <w:rFonts w:asciiTheme="majorHAnsi" w:hAnsiTheme="majorHAnsi"/>
          <w:i/>
          <w:lang w:val="en-GB"/>
        </w:rPr>
        <w:tab/>
      </w:r>
      <w:r w:rsidR="009647BF" w:rsidRPr="00DB16AE">
        <w:rPr>
          <w:rFonts w:asciiTheme="majorHAnsi" w:hAnsiTheme="majorHAnsi"/>
          <w:i/>
          <w:lang w:val="en-GB"/>
        </w:rPr>
        <w:t xml:space="preserve">blive en del </w:t>
      </w:r>
      <w:proofErr w:type="gramStart"/>
      <w:r w:rsidR="009647BF" w:rsidRPr="00DB16AE">
        <w:rPr>
          <w:rFonts w:asciiTheme="majorHAnsi" w:hAnsiTheme="majorHAnsi"/>
          <w:i/>
          <w:lang w:val="en-GB"/>
        </w:rPr>
        <w:t>af</w:t>
      </w:r>
      <w:proofErr w:type="gramEnd"/>
      <w:r w:rsidR="009647BF" w:rsidRPr="00DB16AE">
        <w:rPr>
          <w:rFonts w:asciiTheme="majorHAnsi" w:hAnsiTheme="majorHAnsi"/>
          <w:i/>
          <w:lang w:val="en-GB"/>
        </w:rPr>
        <w:t xml:space="preserve"> det. Moheb Shahrani og hans familie lever under jorden.”</w:t>
      </w:r>
      <w:r w:rsidR="009647BF" w:rsidRPr="00DB16AE">
        <w:rPr>
          <w:rStyle w:val="FootnoteReference"/>
          <w:rFonts w:asciiTheme="majorHAnsi" w:hAnsiTheme="majorHAnsi"/>
          <w:i/>
          <w:lang w:val="en-GB"/>
        </w:rPr>
        <w:footnoteReference w:id="15"/>
      </w:r>
      <w:r w:rsidR="009647BF" w:rsidRPr="00DB16AE">
        <w:rPr>
          <w:rFonts w:asciiTheme="majorHAnsi" w:hAnsiTheme="majorHAnsi"/>
          <w:i/>
          <w:lang w:val="en-GB"/>
        </w:rPr>
        <w:t xml:space="preserve"> </w:t>
      </w:r>
      <w:r w:rsidRPr="00DB16AE">
        <w:rPr>
          <w:rFonts w:asciiTheme="majorHAnsi" w:hAnsiTheme="majorHAnsi"/>
          <w:i/>
          <w:lang w:val="en-GB"/>
        </w:rPr>
        <w:tab/>
      </w:r>
      <w:r w:rsidR="009647BF" w:rsidRPr="00DB16AE">
        <w:rPr>
          <w:rFonts w:asciiTheme="majorHAnsi" w:hAnsiTheme="majorHAnsi"/>
          <w:lang w:val="en-GB"/>
        </w:rPr>
        <w:t xml:space="preserve">(Søndergaard </w:t>
      </w:r>
      <w:r w:rsidR="00A8177E" w:rsidRPr="00DB16AE">
        <w:rPr>
          <w:rFonts w:asciiTheme="majorHAnsi" w:hAnsiTheme="majorHAnsi"/>
          <w:lang w:val="en-GB"/>
        </w:rPr>
        <w:t>22.01.</w:t>
      </w:r>
      <w:r w:rsidR="009647BF" w:rsidRPr="00DB16AE">
        <w:rPr>
          <w:rFonts w:asciiTheme="majorHAnsi" w:hAnsiTheme="majorHAnsi"/>
          <w:lang w:val="en-GB"/>
        </w:rPr>
        <w:t xml:space="preserve">2011, p 1 l. 2-3) </w:t>
      </w:r>
    </w:p>
    <w:p w14:paraId="244D176D" w14:textId="77777777" w:rsidR="009647BF" w:rsidRPr="00DB16AE" w:rsidRDefault="009647BF" w:rsidP="00130A91">
      <w:pPr>
        <w:spacing w:line="360" w:lineRule="auto"/>
        <w:jc w:val="both"/>
        <w:rPr>
          <w:rFonts w:asciiTheme="majorHAnsi" w:hAnsiTheme="majorHAnsi"/>
          <w:lang w:val="en-GB"/>
        </w:rPr>
      </w:pPr>
    </w:p>
    <w:p w14:paraId="3C8876E2" w14:textId="64B2BFD4" w:rsidR="009647BF" w:rsidRPr="00DB16AE" w:rsidRDefault="00F33E40" w:rsidP="00130A91">
      <w:pPr>
        <w:spacing w:line="360" w:lineRule="auto"/>
        <w:jc w:val="both"/>
        <w:rPr>
          <w:rFonts w:asciiTheme="majorHAnsi" w:hAnsiTheme="majorHAnsi"/>
          <w:lang w:val="en-GB"/>
        </w:rPr>
      </w:pPr>
      <w:r w:rsidRPr="00DB16AE">
        <w:rPr>
          <w:rFonts w:asciiTheme="majorHAnsi" w:hAnsiTheme="majorHAnsi"/>
          <w:lang w:val="en-GB"/>
        </w:rPr>
        <w:t>The quote demonstrates, how</w:t>
      </w:r>
      <w:r w:rsidR="009647BF" w:rsidRPr="00DB16AE">
        <w:rPr>
          <w:rFonts w:asciiTheme="majorHAnsi" w:hAnsiTheme="majorHAnsi"/>
          <w:lang w:val="en-GB"/>
        </w:rPr>
        <w:t xml:space="preserve"> both heading and subheading indicate where the sympathy is placed. The journalist does not directly quote Moheb, however, it is strongly indicated that he </w:t>
      </w:r>
      <w:r w:rsidR="00A260DC" w:rsidRPr="00DB16AE">
        <w:rPr>
          <w:rFonts w:asciiTheme="majorHAnsi" w:hAnsiTheme="majorHAnsi"/>
          <w:lang w:val="en-GB"/>
        </w:rPr>
        <w:t>possess</w:t>
      </w:r>
      <w:r w:rsidR="009647BF" w:rsidRPr="00DB16AE">
        <w:rPr>
          <w:rFonts w:asciiTheme="majorHAnsi" w:hAnsiTheme="majorHAnsi"/>
          <w:lang w:val="en-GB"/>
        </w:rPr>
        <w:t xml:space="preserve"> an in depth knowledge of Moheb’s story. The vocabulary and the use of the </w:t>
      </w:r>
      <w:r w:rsidR="00415FDF" w:rsidRPr="00DB16AE">
        <w:rPr>
          <w:rFonts w:asciiTheme="majorHAnsi" w:hAnsiTheme="majorHAnsi"/>
          <w:lang w:val="en-GB"/>
        </w:rPr>
        <w:t xml:space="preserve">term </w:t>
      </w:r>
      <w:r w:rsidR="009647BF" w:rsidRPr="00DB16AE">
        <w:rPr>
          <w:rFonts w:asciiTheme="majorHAnsi" w:hAnsiTheme="majorHAnsi"/>
          <w:i/>
          <w:lang w:val="en-GB"/>
        </w:rPr>
        <w:t xml:space="preserve">refugee </w:t>
      </w:r>
      <w:r w:rsidR="00415FDF" w:rsidRPr="00DB16AE">
        <w:rPr>
          <w:rFonts w:asciiTheme="majorHAnsi" w:hAnsiTheme="majorHAnsi"/>
          <w:lang w:val="en-GB"/>
        </w:rPr>
        <w:t>instead of for instance</w:t>
      </w:r>
      <w:r w:rsidR="009647BF" w:rsidRPr="00DB16AE">
        <w:rPr>
          <w:rFonts w:asciiTheme="majorHAnsi" w:hAnsiTheme="majorHAnsi"/>
          <w:lang w:val="en-GB"/>
        </w:rPr>
        <w:t xml:space="preserve"> </w:t>
      </w:r>
      <w:r w:rsidR="009647BF" w:rsidRPr="00DB16AE">
        <w:rPr>
          <w:rFonts w:asciiTheme="majorHAnsi" w:hAnsiTheme="majorHAnsi"/>
          <w:i/>
          <w:lang w:val="en-GB"/>
        </w:rPr>
        <w:t>migrant, undocumented refugee</w:t>
      </w:r>
      <w:r w:rsidR="009647BF" w:rsidRPr="00DB16AE">
        <w:rPr>
          <w:rFonts w:asciiTheme="majorHAnsi" w:hAnsiTheme="majorHAnsi"/>
          <w:lang w:val="en-GB"/>
        </w:rPr>
        <w:t xml:space="preserve"> or </w:t>
      </w:r>
      <w:r w:rsidR="009647BF" w:rsidRPr="00DB16AE">
        <w:rPr>
          <w:rFonts w:asciiTheme="majorHAnsi" w:hAnsiTheme="majorHAnsi"/>
          <w:i/>
          <w:lang w:val="en-GB"/>
        </w:rPr>
        <w:t>asylum seeker</w:t>
      </w:r>
      <w:r w:rsidR="009647BF" w:rsidRPr="00DB16AE">
        <w:rPr>
          <w:rFonts w:asciiTheme="majorHAnsi" w:hAnsiTheme="majorHAnsi"/>
          <w:lang w:val="en-GB"/>
        </w:rPr>
        <w:t xml:space="preserve"> is interesting</w:t>
      </w:r>
      <w:r w:rsidR="00415FDF" w:rsidRPr="00DB16AE">
        <w:rPr>
          <w:rFonts w:asciiTheme="majorHAnsi" w:hAnsiTheme="majorHAnsi"/>
          <w:lang w:val="en-GB"/>
        </w:rPr>
        <w:t xml:space="preserve"> because</w:t>
      </w:r>
      <w:r w:rsidR="009647BF" w:rsidRPr="00DB16AE">
        <w:rPr>
          <w:rFonts w:asciiTheme="majorHAnsi" w:hAnsiTheme="majorHAnsi"/>
          <w:lang w:val="en-GB"/>
        </w:rPr>
        <w:t xml:space="preserve"> the journalist</w:t>
      </w:r>
      <w:r w:rsidR="00415FDF" w:rsidRPr="00DB16AE">
        <w:rPr>
          <w:rFonts w:asciiTheme="majorHAnsi" w:hAnsiTheme="majorHAnsi"/>
          <w:lang w:val="en-GB"/>
        </w:rPr>
        <w:t xml:space="preserve"> thereby</w:t>
      </w:r>
      <w:r w:rsidR="009647BF" w:rsidRPr="00DB16AE">
        <w:rPr>
          <w:rFonts w:asciiTheme="majorHAnsi" w:hAnsiTheme="majorHAnsi"/>
          <w:lang w:val="en-GB"/>
        </w:rPr>
        <w:t xml:space="preserve"> indicates that the people </w:t>
      </w:r>
      <w:r w:rsidRPr="00DB16AE">
        <w:rPr>
          <w:rFonts w:asciiTheme="majorHAnsi" w:hAnsiTheme="majorHAnsi"/>
          <w:lang w:val="en-GB"/>
        </w:rPr>
        <w:t>in question</w:t>
      </w:r>
      <w:r w:rsidR="009647BF" w:rsidRPr="00DB16AE">
        <w:rPr>
          <w:rFonts w:asciiTheme="majorHAnsi" w:hAnsiTheme="majorHAnsi"/>
          <w:lang w:val="en-GB"/>
        </w:rPr>
        <w:t xml:space="preserve"> are de facto entitled to protection</w:t>
      </w:r>
      <w:r w:rsidR="00415FDF" w:rsidRPr="00DB16AE">
        <w:rPr>
          <w:rFonts w:asciiTheme="majorHAnsi" w:hAnsiTheme="majorHAnsi"/>
          <w:lang w:val="en-GB"/>
        </w:rPr>
        <w:t xml:space="preserve">. The quotes are entangled in </w:t>
      </w:r>
      <w:proofErr w:type="gramStart"/>
      <w:r w:rsidR="00415FDF" w:rsidRPr="00DB16AE">
        <w:rPr>
          <w:rFonts w:asciiTheme="majorHAnsi" w:hAnsiTheme="majorHAnsi"/>
          <w:lang w:val="en-GB"/>
        </w:rPr>
        <w:t>a certain</w:t>
      </w:r>
      <w:proofErr w:type="gramEnd"/>
      <w:r w:rsidR="009647BF" w:rsidRPr="00DB16AE">
        <w:rPr>
          <w:rFonts w:asciiTheme="majorHAnsi" w:hAnsiTheme="majorHAnsi"/>
          <w:lang w:val="en-GB"/>
        </w:rPr>
        <w:t xml:space="preserve"> hopelessness;</w:t>
      </w:r>
      <w:r w:rsidR="00334154" w:rsidRPr="00DB16AE">
        <w:rPr>
          <w:rFonts w:asciiTheme="majorHAnsi" w:hAnsiTheme="majorHAnsi"/>
          <w:lang w:val="en-GB"/>
        </w:rPr>
        <w:t xml:space="preserve"> and so</w:t>
      </w:r>
      <w:r w:rsidR="009647BF" w:rsidRPr="00DB16AE">
        <w:rPr>
          <w:rFonts w:asciiTheme="majorHAnsi" w:hAnsiTheme="majorHAnsi"/>
          <w:lang w:val="en-GB"/>
        </w:rPr>
        <w:t xml:space="preserve"> the phrase </w:t>
      </w:r>
      <w:r w:rsidR="009647BF" w:rsidRPr="00DB16AE">
        <w:rPr>
          <w:rFonts w:asciiTheme="majorHAnsi" w:hAnsiTheme="majorHAnsi"/>
          <w:i/>
          <w:lang w:val="en-GB"/>
        </w:rPr>
        <w:t xml:space="preserve">“Bare væk” </w:t>
      </w:r>
      <w:r w:rsidR="009647BF" w:rsidRPr="00DB16AE">
        <w:rPr>
          <w:rFonts w:asciiTheme="majorHAnsi" w:hAnsiTheme="majorHAnsi"/>
          <w:lang w:val="en-GB"/>
        </w:rPr>
        <w:t>indicate</w:t>
      </w:r>
      <w:r w:rsidR="00334154" w:rsidRPr="00DB16AE">
        <w:rPr>
          <w:rFonts w:asciiTheme="majorHAnsi" w:hAnsiTheme="majorHAnsi"/>
          <w:lang w:val="en-GB"/>
        </w:rPr>
        <w:t>s</w:t>
      </w:r>
      <w:r w:rsidR="009647BF" w:rsidRPr="00DB16AE">
        <w:rPr>
          <w:rFonts w:asciiTheme="majorHAnsi" w:hAnsiTheme="majorHAnsi"/>
          <w:lang w:val="en-GB"/>
        </w:rPr>
        <w:t xml:space="preserve"> that the situation in Greece is so grim that any other place will be an improvement. The vocabulary used to describe the Greek asylum system: </w:t>
      </w:r>
      <w:r w:rsidR="009647BF" w:rsidRPr="00DB16AE">
        <w:rPr>
          <w:rFonts w:asciiTheme="majorHAnsi" w:hAnsiTheme="majorHAnsi"/>
          <w:i/>
          <w:lang w:val="en-GB"/>
        </w:rPr>
        <w:t>s</w:t>
      </w:r>
      <w:r w:rsidR="001C37DF" w:rsidRPr="00DB16AE">
        <w:rPr>
          <w:rFonts w:asciiTheme="majorHAnsi" w:hAnsiTheme="majorHAnsi"/>
          <w:i/>
          <w:lang w:val="en-GB"/>
        </w:rPr>
        <w:t>å dårligt</w:t>
      </w:r>
      <w:r w:rsidR="009647BF" w:rsidRPr="00DB16AE">
        <w:rPr>
          <w:rFonts w:asciiTheme="majorHAnsi" w:hAnsiTheme="majorHAnsi"/>
          <w:i/>
          <w:lang w:val="en-GB"/>
        </w:rPr>
        <w:t xml:space="preserve"> </w:t>
      </w:r>
      <w:r w:rsidR="009647BF" w:rsidRPr="00DB16AE">
        <w:rPr>
          <w:rFonts w:asciiTheme="majorHAnsi" w:hAnsiTheme="majorHAnsi"/>
          <w:lang w:val="en-GB"/>
        </w:rPr>
        <w:t xml:space="preserve">that refugees avoid </w:t>
      </w:r>
      <w:proofErr w:type="gramStart"/>
      <w:r w:rsidR="00A260DC" w:rsidRPr="00DB16AE">
        <w:rPr>
          <w:rFonts w:asciiTheme="majorHAnsi" w:hAnsiTheme="majorHAnsi"/>
          <w:lang w:val="en-GB"/>
        </w:rPr>
        <w:t>it</w:t>
      </w:r>
      <w:r w:rsidR="001B44A6" w:rsidRPr="00DB16AE">
        <w:rPr>
          <w:rFonts w:asciiTheme="majorHAnsi" w:hAnsiTheme="majorHAnsi"/>
          <w:lang w:val="en-GB"/>
        </w:rPr>
        <w:t>,</w:t>
      </w:r>
      <w:proofErr w:type="gramEnd"/>
      <w:r w:rsidR="009647BF" w:rsidRPr="00DB16AE">
        <w:rPr>
          <w:rFonts w:asciiTheme="majorHAnsi" w:hAnsiTheme="majorHAnsi"/>
          <w:lang w:val="en-GB"/>
        </w:rPr>
        <w:t xml:space="preserve"> also determines that the sympathy lies with the refugees and not the Greek authority. Impl</w:t>
      </w:r>
      <w:r w:rsidRPr="00DB16AE">
        <w:rPr>
          <w:rFonts w:asciiTheme="majorHAnsi" w:hAnsiTheme="majorHAnsi"/>
          <w:lang w:val="en-GB"/>
        </w:rPr>
        <w:t>icitly the wording also places</w:t>
      </w:r>
      <w:r w:rsidR="009647BF" w:rsidRPr="00DB16AE">
        <w:rPr>
          <w:rFonts w:asciiTheme="majorHAnsi" w:hAnsiTheme="majorHAnsi"/>
          <w:lang w:val="en-GB"/>
        </w:rPr>
        <w:t xml:space="preserve"> responsibility on Greece.   </w:t>
      </w:r>
    </w:p>
    <w:p w14:paraId="5A457E1D" w14:textId="77777777" w:rsidR="009647BF" w:rsidRPr="00DB16AE" w:rsidRDefault="009647BF" w:rsidP="00130A91">
      <w:pPr>
        <w:spacing w:line="360" w:lineRule="auto"/>
        <w:jc w:val="both"/>
        <w:rPr>
          <w:rFonts w:asciiTheme="majorHAnsi" w:hAnsiTheme="majorHAnsi"/>
          <w:lang w:val="en-GB"/>
        </w:rPr>
      </w:pPr>
    </w:p>
    <w:p w14:paraId="3703F959" w14:textId="77777777" w:rsidR="009647BF" w:rsidRPr="00DB16AE" w:rsidRDefault="009647BF" w:rsidP="00130A91">
      <w:pPr>
        <w:spacing w:line="360" w:lineRule="auto"/>
        <w:jc w:val="both"/>
        <w:rPr>
          <w:rFonts w:asciiTheme="majorHAnsi" w:hAnsiTheme="majorHAnsi"/>
          <w:lang w:val="en-GB"/>
        </w:rPr>
      </w:pPr>
      <w:r w:rsidRPr="00DB16AE">
        <w:rPr>
          <w:rFonts w:asciiTheme="majorHAnsi" w:hAnsiTheme="majorHAnsi"/>
          <w:lang w:val="en-GB"/>
        </w:rPr>
        <w:t>The article takes its starting point in Moheb’s story. Moheb is quoted throughout the article. He is presented as trustworthy, sympathetic and caring. Accordingly, the journalist does not question Moheb’s statements. The following quote is an example of the positive presentation of Moheb.</w:t>
      </w:r>
    </w:p>
    <w:p w14:paraId="2E81AADE" w14:textId="77777777" w:rsidR="009647BF" w:rsidRPr="00DB16AE" w:rsidRDefault="009647BF" w:rsidP="00130A91">
      <w:pPr>
        <w:spacing w:line="360" w:lineRule="auto"/>
        <w:jc w:val="both"/>
        <w:rPr>
          <w:rFonts w:asciiTheme="majorHAnsi" w:hAnsiTheme="majorHAnsi"/>
          <w:lang w:val="en-GB"/>
        </w:rPr>
      </w:pPr>
    </w:p>
    <w:p w14:paraId="3F84D0D4" w14:textId="1983CEF4" w:rsidR="009647BF" w:rsidRPr="00DB16AE" w:rsidRDefault="00B66E85" w:rsidP="00130A91">
      <w:pPr>
        <w:spacing w:line="360" w:lineRule="auto"/>
        <w:jc w:val="both"/>
        <w:rPr>
          <w:rFonts w:asciiTheme="majorHAnsi" w:hAnsiTheme="majorHAnsi"/>
          <w:lang w:val="en-GB"/>
        </w:rPr>
      </w:pPr>
      <w:r w:rsidRPr="00DB16AE">
        <w:rPr>
          <w:rFonts w:asciiTheme="majorHAnsi" w:hAnsiTheme="majorHAnsi"/>
          <w:i/>
          <w:lang w:val="en-GB"/>
        </w:rPr>
        <w:tab/>
      </w:r>
      <w:r w:rsidR="009647BF" w:rsidRPr="00DB16AE">
        <w:rPr>
          <w:rFonts w:asciiTheme="majorHAnsi" w:hAnsiTheme="majorHAnsi"/>
          <w:i/>
          <w:lang w:val="en-GB"/>
        </w:rPr>
        <w:t xml:space="preserve">“Hun </w:t>
      </w:r>
      <w:hyperlink r:id="rId12" w:anchor="Square_brackets_.5B_.5D" w:history="1">
        <w:r w:rsidR="00E449F2" w:rsidRPr="00DB16AE">
          <w:rPr>
            <w:rStyle w:val="toctext"/>
            <w:rFonts w:asciiTheme="majorHAnsi" w:eastAsia="Times New Roman" w:hAnsiTheme="majorHAnsi" w:cs="Times New Roman"/>
            <w:lang w:val="en-GB"/>
          </w:rPr>
          <w:t>[</w:t>
        </w:r>
        <w:r w:rsidR="009647BF" w:rsidRPr="00DB16AE">
          <w:rPr>
            <w:rStyle w:val="toctext"/>
            <w:rFonts w:asciiTheme="majorHAnsi" w:eastAsia="Times New Roman" w:hAnsiTheme="majorHAnsi" w:cs="Times New Roman"/>
            <w:lang w:val="en-GB"/>
          </w:rPr>
          <w:t xml:space="preserve">his daughter] </w:t>
        </w:r>
      </w:hyperlink>
      <w:r w:rsidR="009647BF" w:rsidRPr="00DB16AE">
        <w:rPr>
          <w:rFonts w:asciiTheme="majorHAnsi" w:hAnsiTheme="majorHAnsi"/>
          <w:i/>
          <w:lang w:val="en-GB"/>
        </w:rPr>
        <w:t xml:space="preserve">kravler op </w:t>
      </w:r>
      <w:proofErr w:type="gramStart"/>
      <w:r w:rsidR="009647BF" w:rsidRPr="00DB16AE">
        <w:rPr>
          <w:rFonts w:asciiTheme="majorHAnsi" w:hAnsiTheme="majorHAnsi"/>
          <w:i/>
          <w:lang w:val="en-GB"/>
        </w:rPr>
        <w:t>og</w:t>
      </w:r>
      <w:proofErr w:type="gramEnd"/>
      <w:r w:rsidR="009647BF" w:rsidRPr="00DB16AE">
        <w:rPr>
          <w:rFonts w:asciiTheme="majorHAnsi" w:hAnsiTheme="majorHAnsi"/>
          <w:i/>
          <w:lang w:val="en-GB"/>
        </w:rPr>
        <w:t xml:space="preserve"> sætter sig på hans lår og peger på de blomster, der </w:t>
      </w:r>
      <w:r w:rsidRPr="00DB16AE">
        <w:rPr>
          <w:rFonts w:asciiTheme="majorHAnsi" w:hAnsiTheme="majorHAnsi"/>
          <w:i/>
          <w:lang w:val="en-GB"/>
        </w:rPr>
        <w:tab/>
      </w:r>
      <w:r w:rsidR="009647BF" w:rsidRPr="00DB16AE">
        <w:rPr>
          <w:rFonts w:asciiTheme="majorHAnsi" w:hAnsiTheme="majorHAnsi"/>
          <w:i/>
          <w:lang w:val="en-GB"/>
        </w:rPr>
        <w:t xml:space="preserve">er på hendes jakke. Han aer hendes runde brune kind med tommelfingeren, men ser </w:t>
      </w:r>
      <w:r w:rsidRPr="00DB16AE">
        <w:rPr>
          <w:rFonts w:asciiTheme="majorHAnsi" w:hAnsiTheme="majorHAnsi"/>
          <w:i/>
          <w:lang w:val="en-GB"/>
        </w:rPr>
        <w:tab/>
      </w:r>
      <w:r w:rsidR="009647BF" w:rsidRPr="00DB16AE">
        <w:rPr>
          <w:rFonts w:asciiTheme="majorHAnsi" w:hAnsiTheme="majorHAnsi"/>
          <w:i/>
          <w:lang w:val="en-GB"/>
        </w:rPr>
        <w:t xml:space="preserve">ikke </w:t>
      </w:r>
      <w:proofErr w:type="gramStart"/>
      <w:r w:rsidR="009647BF" w:rsidRPr="00DB16AE">
        <w:rPr>
          <w:rFonts w:asciiTheme="majorHAnsi" w:hAnsiTheme="majorHAnsi"/>
          <w:i/>
          <w:lang w:val="en-GB"/>
        </w:rPr>
        <w:t>ned</w:t>
      </w:r>
      <w:proofErr w:type="gramEnd"/>
      <w:r w:rsidR="009647BF" w:rsidRPr="00DB16AE">
        <w:rPr>
          <w:rFonts w:asciiTheme="majorHAnsi" w:hAnsiTheme="majorHAnsi"/>
          <w:i/>
          <w:lang w:val="en-GB"/>
        </w:rPr>
        <w:t xml:space="preserve"> på barnet.”</w:t>
      </w:r>
      <w:r w:rsidR="009647BF" w:rsidRPr="00DB16AE">
        <w:rPr>
          <w:rStyle w:val="FootnoteReference"/>
          <w:rFonts w:asciiTheme="majorHAnsi" w:hAnsiTheme="majorHAnsi"/>
          <w:i/>
          <w:lang w:val="en-GB"/>
        </w:rPr>
        <w:footnoteReference w:id="16"/>
      </w:r>
      <w:r w:rsidR="009647BF" w:rsidRPr="00DB16AE">
        <w:rPr>
          <w:rFonts w:asciiTheme="majorHAnsi" w:hAnsiTheme="majorHAnsi"/>
          <w:i/>
          <w:lang w:val="en-GB"/>
        </w:rPr>
        <w:t xml:space="preserve"> </w:t>
      </w:r>
      <w:r w:rsidR="009647BF" w:rsidRPr="00DB16AE">
        <w:rPr>
          <w:rFonts w:asciiTheme="majorHAnsi" w:hAnsiTheme="majorHAnsi"/>
          <w:lang w:val="en-GB"/>
        </w:rPr>
        <w:t xml:space="preserve">(Søndergaard </w:t>
      </w:r>
      <w:r w:rsidR="00A8177E" w:rsidRPr="00DB16AE">
        <w:rPr>
          <w:rFonts w:asciiTheme="majorHAnsi" w:hAnsiTheme="majorHAnsi"/>
          <w:lang w:val="en-GB"/>
        </w:rPr>
        <w:t>22.01.</w:t>
      </w:r>
      <w:r w:rsidR="009647BF" w:rsidRPr="00DB16AE">
        <w:rPr>
          <w:rFonts w:asciiTheme="majorHAnsi" w:hAnsiTheme="majorHAnsi"/>
          <w:lang w:val="en-GB"/>
        </w:rPr>
        <w:t>2011: 1 l 7-8)</w:t>
      </w:r>
    </w:p>
    <w:p w14:paraId="654C281C" w14:textId="77777777" w:rsidR="009647BF" w:rsidRPr="00DB16AE" w:rsidRDefault="009647BF" w:rsidP="00130A91">
      <w:pPr>
        <w:spacing w:line="360" w:lineRule="auto"/>
        <w:jc w:val="both"/>
        <w:rPr>
          <w:rFonts w:asciiTheme="majorHAnsi" w:hAnsiTheme="majorHAnsi"/>
          <w:lang w:val="en-GB"/>
        </w:rPr>
      </w:pPr>
    </w:p>
    <w:p w14:paraId="35ABA4DF" w14:textId="1061C392" w:rsidR="009647BF" w:rsidRPr="00DB16AE" w:rsidRDefault="009647BF" w:rsidP="00130A91">
      <w:pPr>
        <w:spacing w:line="360" w:lineRule="auto"/>
        <w:jc w:val="both"/>
        <w:rPr>
          <w:rFonts w:asciiTheme="majorHAnsi" w:hAnsiTheme="majorHAnsi"/>
          <w:lang w:val="en-GB"/>
        </w:rPr>
      </w:pPr>
      <w:r w:rsidRPr="00DB16AE">
        <w:rPr>
          <w:rFonts w:asciiTheme="majorHAnsi" w:hAnsiTheme="majorHAnsi"/>
          <w:lang w:val="en-GB"/>
        </w:rPr>
        <w:t>Moh</w:t>
      </w:r>
      <w:r w:rsidR="00334154" w:rsidRPr="00DB16AE">
        <w:rPr>
          <w:rFonts w:asciiTheme="majorHAnsi" w:hAnsiTheme="majorHAnsi"/>
          <w:lang w:val="en-GB"/>
        </w:rPr>
        <w:t>eb is</w:t>
      </w:r>
      <w:r w:rsidRPr="00DB16AE">
        <w:rPr>
          <w:rFonts w:asciiTheme="majorHAnsi" w:hAnsiTheme="majorHAnsi"/>
          <w:lang w:val="en-GB"/>
        </w:rPr>
        <w:t xml:space="preserve"> presented as ca</w:t>
      </w:r>
      <w:r w:rsidR="00E449F2" w:rsidRPr="00DB16AE">
        <w:rPr>
          <w:rFonts w:asciiTheme="majorHAnsi" w:hAnsiTheme="majorHAnsi"/>
          <w:lang w:val="en-GB"/>
        </w:rPr>
        <w:t>ring and loving towards his daughter</w:t>
      </w:r>
      <w:r w:rsidRPr="00DB16AE">
        <w:rPr>
          <w:rFonts w:asciiTheme="majorHAnsi" w:hAnsiTheme="majorHAnsi"/>
          <w:lang w:val="en-GB"/>
        </w:rPr>
        <w:t xml:space="preserve">. </w:t>
      </w:r>
      <w:r w:rsidR="003A54B6" w:rsidRPr="00DB16AE">
        <w:rPr>
          <w:rFonts w:asciiTheme="majorHAnsi" w:hAnsiTheme="majorHAnsi"/>
          <w:lang w:val="en-GB"/>
        </w:rPr>
        <w:t xml:space="preserve">According to Fairclough’s theory the journalist creates a specific social identity for Moheb by referring to him in specific terms. </w:t>
      </w:r>
      <w:r w:rsidRPr="00DB16AE">
        <w:rPr>
          <w:rFonts w:asciiTheme="majorHAnsi" w:hAnsiTheme="majorHAnsi"/>
          <w:lang w:val="en-GB"/>
        </w:rPr>
        <w:t>The quote, however, also express</w:t>
      </w:r>
      <w:r w:rsidR="00415FDF" w:rsidRPr="00DB16AE">
        <w:rPr>
          <w:rFonts w:asciiTheme="majorHAnsi" w:hAnsiTheme="majorHAnsi"/>
          <w:lang w:val="en-GB"/>
        </w:rPr>
        <w:t>es</w:t>
      </w:r>
      <w:r w:rsidRPr="00DB16AE">
        <w:rPr>
          <w:rFonts w:asciiTheme="majorHAnsi" w:hAnsiTheme="majorHAnsi"/>
          <w:lang w:val="en-GB"/>
        </w:rPr>
        <w:t xml:space="preserve"> </w:t>
      </w:r>
      <w:r w:rsidR="00E31033" w:rsidRPr="00DB16AE">
        <w:rPr>
          <w:rFonts w:asciiTheme="majorHAnsi" w:hAnsiTheme="majorHAnsi"/>
          <w:lang w:val="en-GB"/>
        </w:rPr>
        <w:t>the sufferin</w:t>
      </w:r>
      <w:r w:rsidR="00415FDF" w:rsidRPr="00DB16AE">
        <w:rPr>
          <w:rFonts w:asciiTheme="majorHAnsi" w:hAnsiTheme="majorHAnsi"/>
          <w:lang w:val="en-GB"/>
        </w:rPr>
        <w:t xml:space="preserve">g Moheb experiences. It can </w:t>
      </w:r>
      <w:r w:rsidR="00E31033" w:rsidRPr="00DB16AE">
        <w:rPr>
          <w:rFonts w:asciiTheme="majorHAnsi" w:hAnsiTheme="majorHAnsi"/>
          <w:lang w:val="en-GB"/>
        </w:rPr>
        <w:t>be argued that t</w:t>
      </w:r>
      <w:r w:rsidRPr="00DB16AE">
        <w:rPr>
          <w:rFonts w:asciiTheme="majorHAnsi" w:hAnsiTheme="majorHAnsi"/>
          <w:lang w:val="en-GB"/>
        </w:rPr>
        <w:t>he last part stating that he does not look at his daughter</w:t>
      </w:r>
      <w:r w:rsidR="00E449F2" w:rsidRPr="00DB16AE">
        <w:rPr>
          <w:rFonts w:asciiTheme="majorHAnsi" w:hAnsiTheme="majorHAnsi"/>
          <w:lang w:val="en-GB"/>
        </w:rPr>
        <w:t>,</w:t>
      </w:r>
      <w:r w:rsidR="00E31033" w:rsidRPr="00DB16AE">
        <w:rPr>
          <w:rFonts w:asciiTheme="majorHAnsi" w:hAnsiTheme="majorHAnsi"/>
          <w:lang w:val="en-GB"/>
        </w:rPr>
        <w:t xml:space="preserve"> is</w:t>
      </w:r>
      <w:r w:rsidRPr="00DB16AE">
        <w:rPr>
          <w:rFonts w:asciiTheme="majorHAnsi" w:hAnsiTheme="majorHAnsi"/>
          <w:lang w:val="en-GB"/>
        </w:rPr>
        <w:t xml:space="preserve"> referring to the restlessness and unease Moheb is experiencing due to the situation.</w:t>
      </w:r>
      <w:r w:rsidR="00F33E40" w:rsidRPr="00DB16AE">
        <w:rPr>
          <w:rFonts w:asciiTheme="majorHAnsi" w:hAnsiTheme="majorHAnsi"/>
          <w:lang w:val="en-GB"/>
        </w:rPr>
        <w:t xml:space="preserve"> </w:t>
      </w:r>
      <w:r w:rsidR="003A54B6" w:rsidRPr="00DB16AE">
        <w:rPr>
          <w:rFonts w:asciiTheme="majorHAnsi" w:hAnsiTheme="majorHAnsi"/>
          <w:lang w:val="en-GB"/>
        </w:rPr>
        <w:t>The article</w:t>
      </w:r>
      <w:r w:rsidRPr="00DB16AE">
        <w:rPr>
          <w:rFonts w:asciiTheme="majorHAnsi" w:hAnsiTheme="majorHAnsi"/>
          <w:lang w:val="en-GB"/>
        </w:rPr>
        <w:t xml:space="preserve"> further increase</w:t>
      </w:r>
      <w:r w:rsidR="003A54B6" w:rsidRPr="00DB16AE">
        <w:rPr>
          <w:rFonts w:asciiTheme="majorHAnsi" w:hAnsiTheme="majorHAnsi"/>
          <w:lang w:val="en-GB"/>
        </w:rPr>
        <w:t>s</w:t>
      </w:r>
      <w:r w:rsidRPr="00DB16AE">
        <w:rPr>
          <w:rFonts w:asciiTheme="majorHAnsi" w:hAnsiTheme="majorHAnsi"/>
          <w:lang w:val="en-GB"/>
        </w:rPr>
        <w:t xml:space="preserve"> the </w:t>
      </w:r>
      <w:r w:rsidR="003A54B6" w:rsidRPr="00DB16AE">
        <w:rPr>
          <w:rFonts w:asciiTheme="majorHAnsi" w:hAnsiTheme="majorHAnsi"/>
          <w:lang w:val="en-GB"/>
        </w:rPr>
        <w:t>sympathy;</w:t>
      </w:r>
      <w:r w:rsidRPr="00DB16AE">
        <w:rPr>
          <w:rFonts w:asciiTheme="majorHAnsi" w:hAnsiTheme="majorHAnsi"/>
          <w:lang w:val="en-GB"/>
        </w:rPr>
        <w:t xml:space="preserve"> the reader should not only feel sympathy for Moheb because he is in a difficult situation. The sympathy is also tied to his character. The double sympathy is also present in the next quote:</w:t>
      </w:r>
    </w:p>
    <w:p w14:paraId="14E0CBAB" w14:textId="77777777" w:rsidR="009647BF" w:rsidRPr="00DB16AE" w:rsidRDefault="009647BF" w:rsidP="00130A91">
      <w:pPr>
        <w:spacing w:line="360" w:lineRule="auto"/>
        <w:jc w:val="both"/>
        <w:rPr>
          <w:rFonts w:asciiTheme="majorHAnsi" w:hAnsiTheme="majorHAnsi"/>
          <w:lang w:val="en-GB"/>
        </w:rPr>
      </w:pPr>
    </w:p>
    <w:p w14:paraId="0EF20BA2" w14:textId="56203CE1" w:rsidR="009647BF" w:rsidRPr="00DB16AE" w:rsidRDefault="00B66E85" w:rsidP="00130A91">
      <w:pPr>
        <w:spacing w:line="360" w:lineRule="auto"/>
        <w:jc w:val="both"/>
        <w:rPr>
          <w:rFonts w:asciiTheme="majorHAnsi" w:hAnsiTheme="majorHAnsi"/>
          <w:lang w:val="en-GB"/>
        </w:rPr>
      </w:pPr>
      <w:r w:rsidRPr="00DB16AE">
        <w:rPr>
          <w:rFonts w:asciiTheme="majorHAnsi" w:hAnsiTheme="majorHAnsi"/>
          <w:i/>
          <w:lang w:val="en-GB"/>
        </w:rPr>
        <w:tab/>
      </w:r>
      <w:r w:rsidR="009647BF" w:rsidRPr="00DB16AE">
        <w:rPr>
          <w:rFonts w:asciiTheme="majorHAnsi" w:hAnsiTheme="majorHAnsi"/>
          <w:i/>
          <w:lang w:val="en-GB"/>
        </w:rPr>
        <w:t xml:space="preserve">“Jeg har ikke flere penge, </w:t>
      </w:r>
      <w:proofErr w:type="gramStart"/>
      <w:r w:rsidR="009647BF" w:rsidRPr="00DB16AE">
        <w:rPr>
          <w:rFonts w:asciiTheme="majorHAnsi" w:hAnsiTheme="majorHAnsi"/>
          <w:i/>
          <w:lang w:val="en-GB"/>
        </w:rPr>
        <w:t>vi</w:t>
      </w:r>
      <w:proofErr w:type="gramEnd"/>
      <w:r w:rsidR="009647BF" w:rsidRPr="00DB16AE">
        <w:rPr>
          <w:rFonts w:asciiTheme="majorHAnsi" w:hAnsiTheme="majorHAnsi"/>
          <w:i/>
          <w:lang w:val="en-GB"/>
        </w:rPr>
        <w:t xml:space="preserve"> spiser kun en gang om dagen, nogle dage er det kun </w:t>
      </w:r>
      <w:r w:rsidRPr="00DB16AE">
        <w:rPr>
          <w:rFonts w:asciiTheme="majorHAnsi" w:hAnsiTheme="majorHAnsi"/>
          <w:i/>
          <w:lang w:val="en-GB"/>
        </w:rPr>
        <w:tab/>
      </w:r>
      <w:r w:rsidR="009647BF" w:rsidRPr="00DB16AE">
        <w:rPr>
          <w:rFonts w:asciiTheme="majorHAnsi" w:hAnsiTheme="majorHAnsi"/>
          <w:i/>
          <w:lang w:val="en-GB"/>
        </w:rPr>
        <w:t>børnene som får noget”</w:t>
      </w:r>
      <w:r w:rsidR="009647BF" w:rsidRPr="00DB16AE">
        <w:rPr>
          <w:rStyle w:val="FootnoteReference"/>
          <w:rFonts w:asciiTheme="majorHAnsi" w:hAnsiTheme="majorHAnsi"/>
          <w:i/>
          <w:lang w:val="en-GB"/>
        </w:rPr>
        <w:footnoteReference w:id="17"/>
      </w:r>
      <w:r w:rsidR="009647BF" w:rsidRPr="00DB16AE">
        <w:rPr>
          <w:rFonts w:asciiTheme="majorHAnsi" w:hAnsiTheme="majorHAnsi"/>
          <w:lang w:val="en-GB"/>
        </w:rPr>
        <w:t xml:space="preserve"> (Søndergaard </w:t>
      </w:r>
      <w:r w:rsidR="00A8177E" w:rsidRPr="00DB16AE">
        <w:rPr>
          <w:rFonts w:asciiTheme="majorHAnsi" w:hAnsiTheme="majorHAnsi"/>
          <w:lang w:val="en-GB"/>
        </w:rPr>
        <w:t>22.01.</w:t>
      </w:r>
      <w:r w:rsidR="009647BF" w:rsidRPr="00DB16AE">
        <w:rPr>
          <w:rFonts w:asciiTheme="majorHAnsi" w:hAnsiTheme="majorHAnsi"/>
          <w:lang w:val="en-GB"/>
        </w:rPr>
        <w:t>2011: 2 l. 6-7)</w:t>
      </w:r>
    </w:p>
    <w:p w14:paraId="76B4F547" w14:textId="77777777" w:rsidR="009647BF" w:rsidRPr="00DB16AE" w:rsidRDefault="009647BF" w:rsidP="00130A91">
      <w:pPr>
        <w:spacing w:line="360" w:lineRule="auto"/>
        <w:jc w:val="both"/>
        <w:rPr>
          <w:rFonts w:asciiTheme="majorHAnsi" w:hAnsiTheme="majorHAnsi"/>
          <w:lang w:val="en-GB"/>
        </w:rPr>
      </w:pPr>
    </w:p>
    <w:p w14:paraId="1732A42D" w14:textId="32DA7546" w:rsidR="009647BF" w:rsidRPr="00DB16AE" w:rsidRDefault="009647BF" w:rsidP="00130A91">
      <w:pPr>
        <w:spacing w:line="360" w:lineRule="auto"/>
        <w:jc w:val="both"/>
        <w:rPr>
          <w:rFonts w:asciiTheme="majorHAnsi" w:hAnsiTheme="majorHAnsi"/>
          <w:lang w:val="en-GB"/>
        </w:rPr>
      </w:pPr>
      <w:r w:rsidRPr="00DB16AE">
        <w:rPr>
          <w:rFonts w:asciiTheme="majorHAnsi" w:hAnsiTheme="majorHAnsi"/>
          <w:lang w:val="en-GB"/>
        </w:rPr>
        <w:t>Moheb expresses the hopeless situation again and the journalist presents the statement as being indisputable, which makes the modality of the expression h</w:t>
      </w:r>
      <w:r w:rsidR="00415FDF" w:rsidRPr="00DB16AE">
        <w:rPr>
          <w:rFonts w:asciiTheme="majorHAnsi" w:hAnsiTheme="majorHAnsi"/>
          <w:lang w:val="en-GB"/>
        </w:rPr>
        <w:t>igh and makes it hard not to feel sympathy for Moheb</w:t>
      </w:r>
      <w:r w:rsidRPr="00DB16AE">
        <w:rPr>
          <w:rFonts w:asciiTheme="majorHAnsi" w:hAnsiTheme="majorHAnsi"/>
          <w:lang w:val="en-GB"/>
        </w:rPr>
        <w:t>. This is further enhanced because the quote states that Moheb puts his chil</w:t>
      </w:r>
      <w:r w:rsidR="00415FDF" w:rsidRPr="00DB16AE">
        <w:rPr>
          <w:rFonts w:asciiTheme="majorHAnsi" w:hAnsiTheme="majorHAnsi"/>
          <w:lang w:val="en-GB"/>
        </w:rPr>
        <w:t>dren first and the sympathy</w:t>
      </w:r>
      <w:r w:rsidRPr="00DB16AE">
        <w:rPr>
          <w:rFonts w:asciiTheme="majorHAnsi" w:hAnsiTheme="majorHAnsi"/>
          <w:lang w:val="en-GB"/>
        </w:rPr>
        <w:t xml:space="preserve"> become</w:t>
      </w:r>
      <w:r w:rsidR="00415FDF" w:rsidRPr="00DB16AE">
        <w:rPr>
          <w:rFonts w:asciiTheme="majorHAnsi" w:hAnsiTheme="majorHAnsi"/>
          <w:lang w:val="en-GB"/>
        </w:rPr>
        <w:t>s</w:t>
      </w:r>
      <w:r w:rsidRPr="00DB16AE">
        <w:rPr>
          <w:rFonts w:asciiTheme="majorHAnsi" w:hAnsiTheme="majorHAnsi"/>
          <w:lang w:val="en-GB"/>
        </w:rPr>
        <w:t xml:space="preserve"> two-sided. </w:t>
      </w:r>
    </w:p>
    <w:p w14:paraId="0CD0FDBC" w14:textId="77777777" w:rsidR="009647BF" w:rsidRPr="00DB16AE" w:rsidRDefault="009647BF" w:rsidP="00130A91">
      <w:pPr>
        <w:spacing w:line="360" w:lineRule="auto"/>
        <w:jc w:val="both"/>
        <w:rPr>
          <w:rFonts w:asciiTheme="majorHAnsi" w:hAnsiTheme="majorHAnsi"/>
          <w:lang w:val="en-GB"/>
        </w:rPr>
      </w:pPr>
    </w:p>
    <w:p w14:paraId="48A2CF4B" w14:textId="42D9E46A" w:rsidR="009647BF" w:rsidRPr="00DB16AE" w:rsidRDefault="009647BF" w:rsidP="00130A91">
      <w:pPr>
        <w:spacing w:line="360" w:lineRule="auto"/>
        <w:jc w:val="both"/>
        <w:rPr>
          <w:rFonts w:asciiTheme="majorHAnsi" w:hAnsiTheme="majorHAnsi"/>
          <w:lang w:val="en-GB"/>
        </w:rPr>
      </w:pPr>
      <w:r w:rsidRPr="00DB16AE">
        <w:rPr>
          <w:rFonts w:asciiTheme="majorHAnsi" w:hAnsiTheme="majorHAnsi"/>
          <w:lang w:val="en-GB"/>
        </w:rPr>
        <w:t xml:space="preserve">The trustworthiness tied to Moheb, also shows in the journalist only once asking Moheb an elaborating question. Moheb has explained to the journalist that they have to leave Greece and go </w:t>
      </w:r>
      <w:r w:rsidR="001B44A6" w:rsidRPr="00DB16AE">
        <w:rPr>
          <w:rFonts w:asciiTheme="majorHAnsi" w:hAnsiTheme="majorHAnsi"/>
          <w:lang w:val="en-GB"/>
        </w:rPr>
        <w:t>north</w:t>
      </w:r>
      <w:r w:rsidRPr="00DB16AE">
        <w:rPr>
          <w:rFonts w:asciiTheme="majorHAnsi" w:hAnsiTheme="majorHAnsi"/>
          <w:lang w:val="en-GB"/>
        </w:rPr>
        <w:t>. The journalist questions if it is wise of Moheb to travel so far with his children. To which Moheb answers:</w:t>
      </w:r>
    </w:p>
    <w:p w14:paraId="28F73A5A" w14:textId="77777777" w:rsidR="009647BF" w:rsidRPr="00DB16AE" w:rsidRDefault="009647BF" w:rsidP="00130A91">
      <w:pPr>
        <w:spacing w:line="360" w:lineRule="auto"/>
        <w:jc w:val="both"/>
        <w:rPr>
          <w:rFonts w:asciiTheme="majorHAnsi" w:hAnsiTheme="majorHAnsi"/>
          <w:lang w:val="en-GB"/>
        </w:rPr>
      </w:pPr>
    </w:p>
    <w:p w14:paraId="2F865AD3" w14:textId="15B5B6DA" w:rsidR="009647BF" w:rsidRPr="00DB16AE" w:rsidRDefault="00B66E85" w:rsidP="00130A91">
      <w:pPr>
        <w:spacing w:line="360" w:lineRule="auto"/>
        <w:jc w:val="both"/>
        <w:rPr>
          <w:rFonts w:asciiTheme="majorHAnsi" w:hAnsiTheme="majorHAnsi"/>
          <w:lang w:val="en-GB"/>
        </w:rPr>
      </w:pPr>
      <w:r w:rsidRPr="00DB16AE">
        <w:rPr>
          <w:rFonts w:asciiTheme="majorHAnsi" w:hAnsiTheme="majorHAnsi"/>
          <w:lang w:val="en-GB"/>
        </w:rPr>
        <w:tab/>
      </w:r>
      <w:r w:rsidR="009647BF" w:rsidRPr="00DB16AE">
        <w:rPr>
          <w:rFonts w:asciiTheme="majorHAnsi" w:hAnsiTheme="majorHAnsi"/>
          <w:lang w:val="en-GB"/>
        </w:rPr>
        <w:t xml:space="preserve">“Hvad vil du </w:t>
      </w:r>
      <w:proofErr w:type="gramStart"/>
      <w:r w:rsidR="009647BF" w:rsidRPr="00DB16AE">
        <w:rPr>
          <w:rFonts w:asciiTheme="majorHAnsi" w:hAnsiTheme="majorHAnsi"/>
          <w:lang w:val="en-GB"/>
        </w:rPr>
        <w:t>have</w:t>
      </w:r>
      <w:proofErr w:type="gramEnd"/>
      <w:r w:rsidR="009647BF" w:rsidRPr="00DB16AE">
        <w:rPr>
          <w:rFonts w:asciiTheme="majorHAnsi" w:hAnsiTheme="majorHAnsi"/>
          <w:lang w:val="en-GB"/>
        </w:rPr>
        <w:t xml:space="preserve"> jeg skal gøre? Blive her </w:t>
      </w:r>
      <w:proofErr w:type="gramStart"/>
      <w:r w:rsidR="009647BF" w:rsidRPr="00DB16AE">
        <w:rPr>
          <w:rFonts w:asciiTheme="majorHAnsi" w:hAnsiTheme="majorHAnsi"/>
          <w:lang w:val="en-GB"/>
        </w:rPr>
        <w:t>og</w:t>
      </w:r>
      <w:proofErr w:type="gramEnd"/>
      <w:r w:rsidR="009647BF" w:rsidRPr="00DB16AE">
        <w:rPr>
          <w:rFonts w:asciiTheme="majorHAnsi" w:hAnsiTheme="majorHAnsi"/>
          <w:lang w:val="en-GB"/>
        </w:rPr>
        <w:t xml:space="preserve"> sove på gaden? Jeg har ikke en gang </w:t>
      </w:r>
      <w:proofErr w:type="gramStart"/>
      <w:r w:rsidR="009647BF" w:rsidRPr="00DB16AE">
        <w:rPr>
          <w:rFonts w:asciiTheme="majorHAnsi" w:hAnsiTheme="majorHAnsi"/>
          <w:lang w:val="en-GB"/>
        </w:rPr>
        <w:t>et</w:t>
      </w:r>
      <w:proofErr w:type="gramEnd"/>
      <w:r w:rsidR="009647BF" w:rsidRPr="00DB16AE">
        <w:rPr>
          <w:rFonts w:asciiTheme="majorHAnsi" w:hAnsiTheme="majorHAnsi"/>
          <w:lang w:val="en-GB"/>
        </w:rPr>
        <w:t xml:space="preserve"> </w:t>
      </w:r>
      <w:r w:rsidRPr="00DB16AE">
        <w:rPr>
          <w:rFonts w:asciiTheme="majorHAnsi" w:hAnsiTheme="majorHAnsi"/>
          <w:lang w:val="en-GB"/>
        </w:rPr>
        <w:tab/>
      </w:r>
      <w:r w:rsidR="009647BF" w:rsidRPr="00DB16AE">
        <w:rPr>
          <w:rFonts w:asciiTheme="majorHAnsi" w:hAnsiTheme="majorHAnsi"/>
          <w:lang w:val="en-GB"/>
        </w:rPr>
        <w:t>tæppe vi kan tage over os.”</w:t>
      </w:r>
      <w:r w:rsidR="009647BF" w:rsidRPr="00DB16AE">
        <w:rPr>
          <w:rStyle w:val="FootnoteReference"/>
          <w:rFonts w:asciiTheme="majorHAnsi" w:hAnsiTheme="majorHAnsi"/>
          <w:lang w:val="en-GB"/>
        </w:rPr>
        <w:footnoteReference w:id="18"/>
      </w:r>
      <w:r w:rsidR="009647BF" w:rsidRPr="00DB16AE">
        <w:rPr>
          <w:rFonts w:asciiTheme="majorHAnsi" w:hAnsiTheme="majorHAnsi"/>
          <w:lang w:val="en-GB"/>
        </w:rPr>
        <w:t xml:space="preserve"> (Søndergaard </w:t>
      </w:r>
      <w:r w:rsidR="00A8177E" w:rsidRPr="00DB16AE">
        <w:rPr>
          <w:rFonts w:asciiTheme="majorHAnsi" w:hAnsiTheme="majorHAnsi"/>
          <w:lang w:val="en-GB"/>
        </w:rPr>
        <w:t>22.01.</w:t>
      </w:r>
      <w:r w:rsidR="009647BF" w:rsidRPr="00DB16AE">
        <w:rPr>
          <w:rFonts w:asciiTheme="majorHAnsi" w:hAnsiTheme="majorHAnsi"/>
          <w:lang w:val="en-GB"/>
        </w:rPr>
        <w:t>2011: 2 l. 31-32)</w:t>
      </w:r>
    </w:p>
    <w:p w14:paraId="5057191B" w14:textId="77777777" w:rsidR="009647BF" w:rsidRPr="00DB16AE" w:rsidRDefault="009647BF" w:rsidP="00130A91">
      <w:pPr>
        <w:spacing w:line="360" w:lineRule="auto"/>
        <w:jc w:val="both"/>
        <w:rPr>
          <w:rFonts w:asciiTheme="majorHAnsi" w:hAnsiTheme="majorHAnsi"/>
          <w:lang w:val="en-GB"/>
        </w:rPr>
      </w:pPr>
    </w:p>
    <w:p w14:paraId="386B1373" w14:textId="039DE097" w:rsidR="009647BF" w:rsidRPr="00DB16AE" w:rsidRDefault="009647BF" w:rsidP="00130A91">
      <w:pPr>
        <w:spacing w:line="360" w:lineRule="auto"/>
        <w:jc w:val="both"/>
        <w:rPr>
          <w:rFonts w:asciiTheme="majorHAnsi" w:hAnsiTheme="majorHAnsi"/>
          <w:lang w:val="en-GB"/>
        </w:rPr>
      </w:pPr>
      <w:r w:rsidRPr="00DB16AE">
        <w:rPr>
          <w:rFonts w:asciiTheme="majorHAnsi" w:hAnsiTheme="majorHAnsi"/>
          <w:lang w:val="en-GB"/>
        </w:rPr>
        <w:t>Moheb’s answer thus brush</w:t>
      </w:r>
      <w:r w:rsidR="00415FDF" w:rsidRPr="00DB16AE">
        <w:rPr>
          <w:rFonts w:asciiTheme="majorHAnsi" w:hAnsiTheme="majorHAnsi"/>
          <w:lang w:val="en-GB"/>
        </w:rPr>
        <w:t>es off any indication that he</w:t>
      </w:r>
      <w:r w:rsidRPr="00DB16AE">
        <w:rPr>
          <w:rFonts w:asciiTheme="majorHAnsi" w:hAnsiTheme="majorHAnsi"/>
          <w:lang w:val="en-GB"/>
        </w:rPr>
        <w:t xml:space="preserve"> could be acting wrongly. His choice is presented as the only one possible in a desperate and unfair situation.</w:t>
      </w:r>
      <w:r w:rsidR="00204E27" w:rsidRPr="00DB16AE">
        <w:rPr>
          <w:rFonts w:asciiTheme="majorHAnsi" w:hAnsiTheme="majorHAnsi"/>
          <w:lang w:val="en-GB"/>
        </w:rPr>
        <w:t xml:space="preserve"> Refer</w:t>
      </w:r>
      <w:r w:rsidR="003153E4" w:rsidRPr="00DB16AE">
        <w:rPr>
          <w:rFonts w:asciiTheme="majorHAnsi" w:hAnsiTheme="majorHAnsi"/>
          <w:lang w:val="en-GB"/>
        </w:rPr>
        <w:t>r</w:t>
      </w:r>
      <w:r w:rsidR="00204E27" w:rsidRPr="00DB16AE">
        <w:rPr>
          <w:rFonts w:asciiTheme="majorHAnsi" w:hAnsiTheme="majorHAnsi"/>
          <w:lang w:val="en-GB"/>
        </w:rPr>
        <w:t>ing to Fairclough</w:t>
      </w:r>
      <w:r w:rsidR="001C37DF" w:rsidRPr="00DB16AE">
        <w:rPr>
          <w:rFonts w:asciiTheme="majorHAnsi" w:hAnsiTheme="majorHAnsi"/>
          <w:lang w:val="en-GB"/>
        </w:rPr>
        <w:t>’s concept power of assertion,</w:t>
      </w:r>
      <w:r w:rsidR="00204E27" w:rsidRPr="00DB16AE">
        <w:rPr>
          <w:rFonts w:asciiTheme="majorHAnsi" w:hAnsiTheme="majorHAnsi"/>
          <w:lang w:val="en-GB"/>
        </w:rPr>
        <w:t xml:space="preserve"> </w:t>
      </w:r>
      <w:r w:rsidR="00415FDF" w:rsidRPr="00DB16AE">
        <w:rPr>
          <w:rFonts w:asciiTheme="majorHAnsi" w:hAnsiTheme="majorHAnsi"/>
          <w:lang w:val="en-GB"/>
        </w:rPr>
        <w:t>it</w:t>
      </w:r>
      <w:r w:rsidR="00204E27" w:rsidRPr="00DB16AE">
        <w:rPr>
          <w:rFonts w:asciiTheme="majorHAnsi" w:hAnsiTheme="majorHAnsi"/>
          <w:lang w:val="en-GB"/>
        </w:rPr>
        <w:t xml:space="preserve"> can be argued that t</w:t>
      </w:r>
      <w:r w:rsidR="003642DE" w:rsidRPr="00DB16AE">
        <w:rPr>
          <w:rFonts w:asciiTheme="majorHAnsi" w:hAnsiTheme="majorHAnsi"/>
          <w:lang w:val="en-GB"/>
        </w:rPr>
        <w:t>he presentation of Moheb and his situation combined with a strong affinity contribute to creating a</w:t>
      </w:r>
      <w:r w:rsidR="00204E27" w:rsidRPr="00DB16AE">
        <w:rPr>
          <w:rFonts w:asciiTheme="majorHAnsi" w:hAnsiTheme="majorHAnsi"/>
          <w:lang w:val="en-GB"/>
        </w:rPr>
        <w:t xml:space="preserve"> system of knowledge</w:t>
      </w:r>
      <w:r w:rsidR="001C37DF" w:rsidRPr="00DB16AE">
        <w:rPr>
          <w:rFonts w:asciiTheme="majorHAnsi" w:hAnsiTheme="majorHAnsi"/>
          <w:lang w:val="en-GB"/>
        </w:rPr>
        <w:t>,</w:t>
      </w:r>
      <w:r w:rsidR="00204E27" w:rsidRPr="00DB16AE">
        <w:rPr>
          <w:rFonts w:asciiTheme="majorHAnsi" w:hAnsiTheme="majorHAnsi"/>
          <w:lang w:val="en-GB"/>
        </w:rPr>
        <w:t xml:space="preserve"> arguing that the reader should feel sorry for Moheb</w:t>
      </w:r>
      <w:r w:rsidR="00511F67" w:rsidRPr="00DB16AE">
        <w:rPr>
          <w:rFonts w:asciiTheme="majorHAnsi" w:hAnsiTheme="majorHAnsi"/>
          <w:lang w:val="en-GB"/>
        </w:rPr>
        <w:t xml:space="preserve"> as well as stating that Moheb himself is not responsible for </w:t>
      </w:r>
      <w:r w:rsidR="00E449F2" w:rsidRPr="00DB16AE">
        <w:rPr>
          <w:rFonts w:asciiTheme="majorHAnsi" w:hAnsiTheme="majorHAnsi"/>
          <w:lang w:val="en-GB"/>
        </w:rPr>
        <w:t>being in this</w:t>
      </w:r>
      <w:r w:rsidR="00511F67" w:rsidRPr="00DB16AE">
        <w:rPr>
          <w:rFonts w:asciiTheme="majorHAnsi" w:hAnsiTheme="majorHAnsi"/>
          <w:lang w:val="en-GB"/>
        </w:rPr>
        <w:t xml:space="preserve"> situation. </w:t>
      </w:r>
    </w:p>
    <w:p w14:paraId="7ED5F92B" w14:textId="77777777" w:rsidR="009647BF" w:rsidRPr="00DB16AE" w:rsidRDefault="009647BF" w:rsidP="00130A91">
      <w:pPr>
        <w:spacing w:line="360" w:lineRule="auto"/>
        <w:jc w:val="both"/>
        <w:rPr>
          <w:rFonts w:asciiTheme="majorHAnsi" w:hAnsiTheme="majorHAnsi"/>
          <w:lang w:val="en-GB"/>
        </w:rPr>
      </w:pPr>
    </w:p>
    <w:p w14:paraId="71C4D104" w14:textId="029A6253" w:rsidR="009647BF" w:rsidRPr="00DB16AE" w:rsidRDefault="00334154" w:rsidP="00130A91">
      <w:pPr>
        <w:spacing w:line="360" w:lineRule="auto"/>
        <w:jc w:val="both"/>
        <w:rPr>
          <w:rFonts w:asciiTheme="majorHAnsi" w:hAnsiTheme="majorHAnsi"/>
          <w:lang w:val="en-GB"/>
        </w:rPr>
      </w:pPr>
      <w:r w:rsidRPr="00DB16AE">
        <w:rPr>
          <w:rFonts w:asciiTheme="majorHAnsi" w:hAnsiTheme="majorHAnsi"/>
          <w:lang w:val="en-GB"/>
        </w:rPr>
        <w:t>Hence, the article</w:t>
      </w:r>
      <w:r w:rsidR="009647BF" w:rsidRPr="00DB16AE">
        <w:rPr>
          <w:rFonts w:asciiTheme="majorHAnsi" w:hAnsiTheme="majorHAnsi"/>
          <w:lang w:val="en-GB"/>
        </w:rPr>
        <w:t xml:space="preserve"> uses the vocabulary and the modality to create sympathy for Moheb.  However, even though the sympathy is strongly stated, the article also entails small elements indicating suspicion towards the motives of asylum seekers:</w:t>
      </w:r>
    </w:p>
    <w:p w14:paraId="269383F6" w14:textId="77777777" w:rsidR="009647BF" w:rsidRPr="00DB16AE" w:rsidRDefault="009647BF" w:rsidP="00130A91">
      <w:pPr>
        <w:spacing w:line="360" w:lineRule="auto"/>
        <w:jc w:val="both"/>
        <w:rPr>
          <w:rFonts w:asciiTheme="majorHAnsi" w:hAnsiTheme="majorHAnsi"/>
          <w:i/>
          <w:lang w:val="en-GB"/>
        </w:rPr>
      </w:pPr>
    </w:p>
    <w:p w14:paraId="043A3170" w14:textId="7D32D24B" w:rsidR="009647BF" w:rsidRPr="00DB16AE" w:rsidRDefault="00B66E85" w:rsidP="00130A91">
      <w:pPr>
        <w:spacing w:line="360" w:lineRule="auto"/>
        <w:jc w:val="both"/>
        <w:rPr>
          <w:rFonts w:asciiTheme="majorHAnsi" w:hAnsiTheme="majorHAnsi"/>
          <w:lang w:val="en-GB"/>
        </w:rPr>
      </w:pPr>
      <w:r w:rsidRPr="00DB16AE">
        <w:rPr>
          <w:rFonts w:asciiTheme="majorHAnsi" w:hAnsiTheme="majorHAnsi"/>
          <w:i/>
          <w:lang w:val="en-GB"/>
        </w:rPr>
        <w:tab/>
      </w:r>
      <w:r w:rsidR="009647BF" w:rsidRPr="00DB16AE">
        <w:rPr>
          <w:rFonts w:asciiTheme="majorHAnsi" w:hAnsiTheme="majorHAnsi"/>
          <w:i/>
          <w:lang w:val="en-GB"/>
        </w:rPr>
        <w:t xml:space="preserve">“Nogle flygter </w:t>
      </w:r>
      <w:proofErr w:type="gramStart"/>
      <w:r w:rsidR="009647BF" w:rsidRPr="00DB16AE">
        <w:rPr>
          <w:rFonts w:asciiTheme="majorHAnsi" w:hAnsiTheme="majorHAnsi"/>
          <w:i/>
          <w:lang w:val="en-GB"/>
        </w:rPr>
        <w:t>fra</w:t>
      </w:r>
      <w:proofErr w:type="gramEnd"/>
      <w:r w:rsidR="009647BF" w:rsidRPr="00DB16AE">
        <w:rPr>
          <w:rFonts w:asciiTheme="majorHAnsi" w:hAnsiTheme="majorHAnsi"/>
          <w:i/>
          <w:lang w:val="en-GB"/>
        </w:rPr>
        <w:t xml:space="preserve"> krig og for at redde livet, andre jager job og penge. Men for dem </w:t>
      </w:r>
      <w:r w:rsidRPr="00DB16AE">
        <w:rPr>
          <w:rFonts w:asciiTheme="majorHAnsi" w:hAnsiTheme="majorHAnsi"/>
          <w:i/>
          <w:lang w:val="en-GB"/>
        </w:rPr>
        <w:tab/>
      </w:r>
      <w:r w:rsidR="009647BF" w:rsidRPr="00DB16AE">
        <w:rPr>
          <w:rFonts w:asciiTheme="majorHAnsi" w:hAnsiTheme="majorHAnsi"/>
          <w:i/>
          <w:lang w:val="en-GB"/>
        </w:rPr>
        <w:t xml:space="preserve">alle gælder en ting – det var ikke her på Victoriapladsen, rejsen skulle ende (…) De </w:t>
      </w:r>
      <w:r w:rsidRPr="00DB16AE">
        <w:rPr>
          <w:rFonts w:asciiTheme="majorHAnsi" w:hAnsiTheme="majorHAnsi"/>
          <w:i/>
          <w:lang w:val="en-GB"/>
        </w:rPr>
        <w:tab/>
      </w:r>
      <w:r w:rsidR="009647BF" w:rsidRPr="00DB16AE">
        <w:rPr>
          <w:rFonts w:asciiTheme="majorHAnsi" w:hAnsiTheme="majorHAnsi"/>
          <w:i/>
          <w:lang w:val="en-GB"/>
        </w:rPr>
        <w:t xml:space="preserve">kommer for at få asyl, men ikke her i landet, hvor økonomien er sunket i </w:t>
      </w:r>
      <w:proofErr w:type="gramStart"/>
      <w:r w:rsidR="009647BF" w:rsidRPr="00DB16AE">
        <w:rPr>
          <w:rFonts w:asciiTheme="majorHAnsi" w:hAnsiTheme="majorHAnsi"/>
          <w:i/>
          <w:lang w:val="en-GB"/>
        </w:rPr>
        <w:t>grus</w:t>
      </w:r>
      <w:proofErr w:type="gramEnd"/>
      <w:r w:rsidR="009647BF" w:rsidRPr="00DB16AE">
        <w:rPr>
          <w:rFonts w:asciiTheme="majorHAnsi" w:hAnsiTheme="majorHAnsi"/>
          <w:i/>
          <w:lang w:val="en-GB"/>
        </w:rPr>
        <w:t xml:space="preserve">, mens </w:t>
      </w:r>
      <w:r w:rsidRPr="00DB16AE">
        <w:rPr>
          <w:rFonts w:asciiTheme="majorHAnsi" w:hAnsiTheme="majorHAnsi"/>
          <w:i/>
          <w:lang w:val="en-GB"/>
        </w:rPr>
        <w:tab/>
      </w:r>
      <w:r w:rsidR="009647BF" w:rsidRPr="00DB16AE">
        <w:rPr>
          <w:rFonts w:asciiTheme="majorHAnsi" w:hAnsiTheme="majorHAnsi"/>
          <w:i/>
          <w:lang w:val="en-GB"/>
        </w:rPr>
        <w:t>arbejdsløsheden stiger</w:t>
      </w:r>
      <w:r w:rsidR="00204E27" w:rsidRPr="00DB16AE">
        <w:rPr>
          <w:rFonts w:asciiTheme="majorHAnsi" w:hAnsiTheme="majorHAnsi"/>
          <w:i/>
          <w:lang w:val="en-GB"/>
        </w:rPr>
        <w:t>.</w:t>
      </w:r>
      <w:r w:rsidR="009647BF" w:rsidRPr="00DB16AE">
        <w:rPr>
          <w:rFonts w:asciiTheme="majorHAnsi" w:hAnsiTheme="majorHAnsi"/>
          <w:i/>
          <w:lang w:val="en-GB"/>
        </w:rPr>
        <w:t>”</w:t>
      </w:r>
      <w:r w:rsidR="009647BF" w:rsidRPr="00DB16AE">
        <w:rPr>
          <w:rStyle w:val="FootnoteReference"/>
          <w:rFonts w:asciiTheme="majorHAnsi" w:hAnsiTheme="majorHAnsi"/>
          <w:i/>
          <w:lang w:val="en-GB"/>
        </w:rPr>
        <w:footnoteReference w:id="19"/>
      </w:r>
      <w:r w:rsidR="009647BF" w:rsidRPr="00DB16AE">
        <w:rPr>
          <w:rFonts w:asciiTheme="majorHAnsi" w:hAnsiTheme="majorHAnsi"/>
          <w:lang w:val="en-GB"/>
        </w:rPr>
        <w:t xml:space="preserve"> (Søndergaard </w:t>
      </w:r>
      <w:r w:rsidR="00A8177E" w:rsidRPr="00DB16AE">
        <w:rPr>
          <w:rFonts w:asciiTheme="majorHAnsi" w:hAnsiTheme="majorHAnsi"/>
          <w:lang w:val="en-GB"/>
        </w:rPr>
        <w:t>22.01.</w:t>
      </w:r>
      <w:r w:rsidR="009647BF" w:rsidRPr="00DB16AE">
        <w:rPr>
          <w:rFonts w:asciiTheme="majorHAnsi" w:hAnsiTheme="majorHAnsi"/>
          <w:lang w:val="en-GB"/>
        </w:rPr>
        <w:t>2011: 1 l. 16-21)</w:t>
      </w:r>
    </w:p>
    <w:p w14:paraId="47874A96" w14:textId="77777777" w:rsidR="009647BF" w:rsidRPr="00DB16AE" w:rsidRDefault="009647BF" w:rsidP="00130A91">
      <w:pPr>
        <w:spacing w:line="360" w:lineRule="auto"/>
        <w:jc w:val="both"/>
        <w:rPr>
          <w:rFonts w:asciiTheme="majorHAnsi" w:hAnsiTheme="majorHAnsi"/>
          <w:lang w:val="en-GB"/>
        </w:rPr>
      </w:pPr>
    </w:p>
    <w:p w14:paraId="2C453F79" w14:textId="660283CF" w:rsidR="009647BF" w:rsidRPr="00DB16AE" w:rsidRDefault="009647BF" w:rsidP="00130A91">
      <w:pPr>
        <w:spacing w:line="360" w:lineRule="auto"/>
        <w:jc w:val="both"/>
        <w:rPr>
          <w:rFonts w:asciiTheme="majorHAnsi" w:hAnsiTheme="majorHAnsi"/>
          <w:lang w:val="en-GB"/>
        </w:rPr>
      </w:pPr>
      <w:r w:rsidRPr="00DB16AE">
        <w:rPr>
          <w:rFonts w:asciiTheme="majorHAnsi" w:hAnsiTheme="majorHAnsi"/>
          <w:lang w:val="en-GB"/>
        </w:rPr>
        <w:t>The quote states that some are there only due to financial reasons</w:t>
      </w:r>
      <w:r w:rsidR="00415FDF" w:rsidRPr="00DB16AE">
        <w:rPr>
          <w:rFonts w:asciiTheme="majorHAnsi" w:hAnsiTheme="majorHAnsi"/>
          <w:lang w:val="en-GB"/>
        </w:rPr>
        <w:t>, which</w:t>
      </w:r>
      <w:r w:rsidRPr="00DB16AE">
        <w:rPr>
          <w:rFonts w:asciiTheme="majorHAnsi" w:hAnsiTheme="majorHAnsi"/>
          <w:lang w:val="en-GB"/>
        </w:rPr>
        <w:t xml:space="preserve"> indirectly justifies </w:t>
      </w:r>
      <w:r w:rsidR="001C37DF" w:rsidRPr="00DB16AE">
        <w:rPr>
          <w:rFonts w:asciiTheme="majorHAnsi" w:hAnsiTheme="majorHAnsi"/>
          <w:lang w:val="en-GB"/>
        </w:rPr>
        <w:t>to generally questioning</w:t>
      </w:r>
      <w:r w:rsidR="00415FDF" w:rsidRPr="00DB16AE">
        <w:rPr>
          <w:rFonts w:asciiTheme="majorHAnsi" w:hAnsiTheme="majorHAnsi"/>
          <w:lang w:val="en-GB"/>
        </w:rPr>
        <w:t xml:space="preserve"> people’s </w:t>
      </w:r>
      <w:r w:rsidRPr="00DB16AE">
        <w:rPr>
          <w:rFonts w:asciiTheme="majorHAnsi" w:hAnsiTheme="majorHAnsi"/>
          <w:lang w:val="en-GB"/>
        </w:rPr>
        <w:t>motives. Furthermore, the last sentence states that Greece</w:t>
      </w:r>
      <w:r w:rsidR="001C37DF" w:rsidRPr="00DB16AE">
        <w:rPr>
          <w:rFonts w:asciiTheme="majorHAnsi" w:hAnsiTheme="majorHAnsi"/>
          <w:lang w:val="en-GB"/>
        </w:rPr>
        <w:t xml:space="preserve"> is not an attractiv</w:t>
      </w:r>
      <w:r w:rsidR="00435860" w:rsidRPr="00DB16AE">
        <w:rPr>
          <w:rFonts w:asciiTheme="majorHAnsi" w:hAnsiTheme="majorHAnsi"/>
          <w:lang w:val="en-GB"/>
        </w:rPr>
        <w:t>e place for asylum seekers</w:t>
      </w:r>
      <w:r w:rsidR="00B95096" w:rsidRPr="00DB16AE">
        <w:rPr>
          <w:rFonts w:asciiTheme="majorHAnsi" w:hAnsiTheme="majorHAnsi"/>
          <w:lang w:val="en-GB"/>
        </w:rPr>
        <w:t xml:space="preserve"> and the phrasing</w:t>
      </w:r>
      <w:r w:rsidRPr="00DB16AE">
        <w:rPr>
          <w:rFonts w:asciiTheme="majorHAnsi" w:hAnsiTheme="majorHAnsi"/>
          <w:lang w:val="en-GB"/>
        </w:rPr>
        <w:t xml:space="preserve"> indicates that </w:t>
      </w:r>
      <w:r w:rsidR="00435860" w:rsidRPr="00DB16AE">
        <w:rPr>
          <w:rFonts w:asciiTheme="majorHAnsi" w:hAnsiTheme="majorHAnsi"/>
          <w:lang w:val="en-GB"/>
        </w:rPr>
        <w:t xml:space="preserve">asylum seekers are </w:t>
      </w:r>
      <w:r w:rsidRPr="00DB16AE">
        <w:rPr>
          <w:rFonts w:asciiTheme="majorHAnsi" w:hAnsiTheme="majorHAnsi"/>
          <w:lang w:val="en-GB"/>
        </w:rPr>
        <w:t>strategic in their choice of destination.</w:t>
      </w:r>
    </w:p>
    <w:p w14:paraId="77A0DCC5" w14:textId="77777777" w:rsidR="009647BF" w:rsidRPr="00DB16AE" w:rsidRDefault="009647BF" w:rsidP="00130A91">
      <w:pPr>
        <w:spacing w:line="360" w:lineRule="auto"/>
        <w:jc w:val="both"/>
        <w:rPr>
          <w:rFonts w:asciiTheme="majorHAnsi" w:hAnsiTheme="majorHAnsi"/>
          <w:lang w:val="en-GB"/>
        </w:rPr>
      </w:pPr>
    </w:p>
    <w:p w14:paraId="1C66EC13" w14:textId="32931AA5" w:rsidR="009647BF" w:rsidRPr="00DB16AE" w:rsidRDefault="009647BF" w:rsidP="00130A91">
      <w:pPr>
        <w:spacing w:line="360" w:lineRule="auto"/>
        <w:jc w:val="both"/>
        <w:rPr>
          <w:rFonts w:asciiTheme="majorHAnsi" w:hAnsiTheme="majorHAnsi"/>
          <w:lang w:val="en-GB"/>
        </w:rPr>
      </w:pPr>
      <w:r w:rsidRPr="00DB16AE">
        <w:rPr>
          <w:rFonts w:asciiTheme="majorHAnsi" w:hAnsiTheme="majorHAnsi"/>
          <w:lang w:val="en-GB"/>
        </w:rPr>
        <w:t xml:space="preserve">Earlier in the article, the journalist chose the word </w:t>
      </w:r>
      <w:r w:rsidRPr="00DB16AE">
        <w:rPr>
          <w:rFonts w:asciiTheme="majorHAnsi" w:hAnsiTheme="majorHAnsi"/>
          <w:i/>
          <w:lang w:val="en-GB"/>
        </w:rPr>
        <w:t>sneget</w:t>
      </w:r>
      <w:r w:rsidR="00D7094A" w:rsidRPr="00DB16AE">
        <w:rPr>
          <w:rStyle w:val="FootnoteReference"/>
          <w:rFonts w:asciiTheme="majorHAnsi" w:hAnsiTheme="majorHAnsi"/>
          <w:i/>
          <w:lang w:val="en-GB"/>
        </w:rPr>
        <w:footnoteReference w:id="20"/>
      </w:r>
      <w:r w:rsidRPr="00DB16AE">
        <w:rPr>
          <w:rFonts w:asciiTheme="majorHAnsi" w:hAnsiTheme="majorHAnsi"/>
          <w:lang w:val="en-GB"/>
        </w:rPr>
        <w:t xml:space="preserve"> (</w:t>
      </w:r>
      <w:r w:rsidR="00D7094A" w:rsidRPr="00DB16AE">
        <w:rPr>
          <w:rFonts w:asciiTheme="majorHAnsi" w:hAnsiTheme="majorHAnsi"/>
          <w:lang w:val="en-GB"/>
        </w:rPr>
        <w:t xml:space="preserve">Søndergaard </w:t>
      </w:r>
      <w:r w:rsidR="00A8177E" w:rsidRPr="00DB16AE">
        <w:rPr>
          <w:rFonts w:asciiTheme="majorHAnsi" w:hAnsiTheme="majorHAnsi"/>
          <w:lang w:val="en-GB"/>
        </w:rPr>
        <w:t>22.01.</w:t>
      </w:r>
      <w:r w:rsidR="00D7094A" w:rsidRPr="00DB16AE">
        <w:rPr>
          <w:rFonts w:asciiTheme="majorHAnsi" w:hAnsiTheme="majorHAnsi"/>
          <w:lang w:val="en-GB"/>
        </w:rPr>
        <w:t>2011: 1, l. 14</w:t>
      </w:r>
      <w:r w:rsidRPr="00DB16AE">
        <w:rPr>
          <w:rFonts w:asciiTheme="majorHAnsi" w:hAnsiTheme="majorHAnsi"/>
          <w:lang w:val="en-GB"/>
        </w:rPr>
        <w:t xml:space="preserve">) when explaining how the people </w:t>
      </w:r>
      <w:r w:rsidR="00435860" w:rsidRPr="00DB16AE">
        <w:rPr>
          <w:rFonts w:asciiTheme="majorHAnsi" w:hAnsiTheme="majorHAnsi"/>
          <w:lang w:val="en-GB"/>
        </w:rPr>
        <w:t xml:space="preserve">crossed </w:t>
      </w:r>
      <w:r w:rsidRPr="00DB16AE">
        <w:rPr>
          <w:rFonts w:asciiTheme="majorHAnsi" w:hAnsiTheme="majorHAnsi"/>
          <w:lang w:val="en-GB"/>
        </w:rPr>
        <w:t>the Greek border. Sneaked is negatively charged and indicates that someone is acting incorrect or even illegal. Choosing</w:t>
      </w:r>
      <w:r w:rsidR="00B95096" w:rsidRPr="00DB16AE">
        <w:rPr>
          <w:rFonts w:asciiTheme="majorHAnsi" w:hAnsiTheme="majorHAnsi"/>
          <w:lang w:val="en-GB"/>
        </w:rPr>
        <w:t xml:space="preserve"> a negatively charged word </w:t>
      </w:r>
      <w:r w:rsidRPr="00DB16AE">
        <w:rPr>
          <w:rFonts w:asciiTheme="majorHAnsi" w:hAnsiTheme="majorHAnsi"/>
          <w:lang w:val="en-GB"/>
        </w:rPr>
        <w:t>indicates and justifies a certain amount of suspicion. The article is thus slightly ambiguous. The sympathy is dominating, however, the sympathy</w:t>
      </w:r>
      <w:r w:rsidR="00435860" w:rsidRPr="00DB16AE">
        <w:rPr>
          <w:rFonts w:asciiTheme="majorHAnsi" w:hAnsiTheme="majorHAnsi"/>
          <w:lang w:val="en-GB"/>
        </w:rPr>
        <w:t xml:space="preserve"> seems to be directed solely</w:t>
      </w:r>
      <w:r w:rsidRPr="00DB16AE">
        <w:rPr>
          <w:rFonts w:asciiTheme="majorHAnsi" w:hAnsiTheme="majorHAnsi"/>
          <w:lang w:val="en-GB"/>
        </w:rPr>
        <w:t xml:space="preserve"> towards Moheb. </w:t>
      </w:r>
      <w:r w:rsidR="00B95096" w:rsidRPr="00DB16AE">
        <w:rPr>
          <w:rFonts w:asciiTheme="majorHAnsi" w:hAnsiTheme="majorHAnsi"/>
          <w:lang w:val="en-GB"/>
        </w:rPr>
        <w:t>Therefore</w:t>
      </w:r>
      <w:r w:rsidR="00435860" w:rsidRPr="00DB16AE">
        <w:rPr>
          <w:rFonts w:asciiTheme="majorHAnsi" w:hAnsiTheme="majorHAnsi"/>
          <w:lang w:val="en-GB"/>
        </w:rPr>
        <w:t>, t</w:t>
      </w:r>
      <w:r w:rsidRPr="00DB16AE">
        <w:rPr>
          <w:rFonts w:asciiTheme="majorHAnsi" w:hAnsiTheme="majorHAnsi"/>
          <w:lang w:val="en-GB"/>
        </w:rPr>
        <w:t>he</w:t>
      </w:r>
      <w:r w:rsidR="00435860" w:rsidRPr="00DB16AE">
        <w:rPr>
          <w:rFonts w:asciiTheme="majorHAnsi" w:hAnsiTheme="majorHAnsi"/>
          <w:lang w:val="en-GB"/>
        </w:rPr>
        <w:t xml:space="preserve"> perspective of the article</w:t>
      </w:r>
      <w:r w:rsidRPr="00DB16AE">
        <w:rPr>
          <w:rFonts w:asciiTheme="majorHAnsi" w:hAnsiTheme="majorHAnsi"/>
          <w:lang w:val="en-GB"/>
        </w:rPr>
        <w:t xml:space="preserve"> remains on an individual level and the article does not suggest that the situa</w:t>
      </w:r>
      <w:r w:rsidR="00435860" w:rsidRPr="00DB16AE">
        <w:rPr>
          <w:rFonts w:asciiTheme="majorHAnsi" w:hAnsiTheme="majorHAnsi"/>
          <w:lang w:val="en-GB"/>
        </w:rPr>
        <w:t>tion of Moheb is equivalent to</w:t>
      </w:r>
      <w:r w:rsidRPr="00DB16AE">
        <w:rPr>
          <w:rFonts w:asciiTheme="majorHAnsi" w:hAnsiTheme="majorHAnsi"/>
          <w:lang w:val="en-GB"/>
        </w:rPr>
        <w:t xml:space="preserve"> other undocumented refugees living in Greece. Staying on the individual level also keeps the article from taking action or d</w:t>
      </w:r>
      <w:r w:rsidR="00674CE9" w:rsidRPr="00DB16AE">
        <w:rPr>
          <w:rFonts w:asciiTheme="majorHAnsi" w:hAnsiTheme="majorHAnsi"/>
          <w:lang w:val="en-GB"/>
        </w:rPr>
        <w:t>irectly placing responsibility.</w:t>
      </w:r>
      <w:r w:rsidR="00435860" w:rsidRPr="00DB16AE">
        <w:rPr>
          <w:rFonts w:asciiTheme="majorHAnsi" w:hAnsiTheme="majorHAnsi"/>
          <w:lang w:val="en-GB"/>
        </w:rPr>
        <w:t xml:space="preserve"> </w:t>
      </w:r>
      <w:r w:rsidR="001C37DF" w:rsidRPr="00DB16AE">
        <w:rPr>
          <w:rFonts w:asciiTheme="majorHAnsi" w:hAnsiTheme="majorHAnsi"/>
          <w:lang w:val="en-GB"/>
        </w:rPr>
        <w:t>The</w:t>
      </w:r>
      <w:r w:rsidRPr="00DB16AE">
        <w:rPr>
          <w:rFonts w:asciiTheme="majorHAnsi" w:hAnsiTheme="majorHAnsi"/>
          <w:lang w:val="en-GB"/>
        </w:rPr>
        <w:t xml:space="preserve"> question of why the situation in Greece is a severe as it is, or what measures could be done to improve it, is not presented.</w:t>
      </w:r>
    </w:p>
    <w:p w14:paraId="54229A50" w14:textId="77777777" w:rsidR="00511F67" w:rsidRPr="00DB16AE" w:rsidRDefault="00511F67" w:rsidP="00130A91">
      <w:pPr>
        <w:spacing w:line="360" w:lineRule="auto"/>
        <w:jc w:val="both"/>
        <w:rPr>
          <w:rFonts w:asciiTheme="majorHAnsi" w:hAnsiTheme="majorHAnsi"/>
          <w:lang w:val="en-GB"/>
        </w:rPr>
      </w:pPr>
    </w:p>
    <w:p w14:paraId="3FAE9F5F" w14:textId="1E376DFC" w:rsidR="00D4675D" w:rsidRPr="00DB16AE" w:rsidRDefault="00D51B18" w:rsidP="00130A91">
      <w:pPr>
        <w:pStyle w:val="Heading3"/>
        <w:spacing w:line="360" w:lineRule="auto"/>
        <w:jc w:val="both"/>
      </w:pPr>
      <w:bookmarkStart w:id="19" w:name="_Toc233790795"/>
      <w:r w:rsidRPr="00DB16AE">
        <w:t xml:space="preserve">3.1.1 </w:t>
      </w:r>
      <w:r w:rsidR="009909B8" w:rsidRPr="00DB16AE">
        <w:t>Summari</w:t>
      </w:r>
      <w:r w:rsidR="00C8247B">
        <w:t>s</w:t>
      </w:r>
      <w:r w:rsidR="009909B8" w:rsidRPr="00DB16AE">
        <w:t>ing the Sympathy D</w:t>
      </w:r>
      <w:r w:rsidR="003A079A" w:rsidRPr="00DB16AE">
        <w:t>iscourse</w:t>
      </w:r>
      <w:bookmarkEnd w:id="19"/>
    </w:p>
    <w:p w14:paraId="7E2CFF94" w14:textId="38636B0E" w:rsidR="00775CF6" w:rsidRPr="00DB16AE" w:rsidRDefault="00511F67" w:rsidP="00130A91">
      <w:pPr>
        <w:spacing w:line="360" w:lineRule="auto"/>
        <w:jc w:val="both"/>
        <w:rPr>
          <w:rFonts w:asciiTheme="majorHAnsi" w:hAnsiTheme="majorHAnsi"/>
          <w:lang w:val="en-GB"/>
        </w:rPr>
      </w:pPr>
      <w:r w:rsidRPr="00DB16AE">
        <w:rPr>
          <w:rFonts w:asciiTheme="majorHAnsi" w:hAnsiTheme="majorHAnsi"/>
          <w:lang w:val="en-GB"/>
        </w:rPr>
        <w:t>Withholding from suggesting</w:t>
      </w:r>
      <w:r w:rsidR="003A079A" w:rsidRPr="00DB16AE">
        <w:rPr>
          <w:rFonts w:asciiTheme="majorHAnsi" w:hAnsiTheme="majorHAnsi"/>
          <w:lang w:val="en-GB"/>
        </w:rPr>
        <w:t xml:space="preserve"> solutions and not dealing with the r</w:t>
      </w:r>
      <w:r w:rsidR="00435860" w:rsidRPr="00DB16AE">
        <w:rPr>
          <w:rFonts w:asciiTheme="majorHAnsi" w:hAnsiTheme="majorHAnsi"/>
          <w:lang w:val="en-GB"/>
        </w:rPr>
        <w:t>easons for the situation in Gre</w:t>
      </w:r>
      <w:r w:rsidR="001C37DF" w:rsidRPr="00DB16AE">
        <w:rPr>
          <w:rFonts w:asciiTheme="majorHAnsi" w:hAnsiTheme="majorHAnsi"/>
          <w:lang w:val="en-GB"/>
        </w:rPr>
        <w:t>e</w:t>
      </w:r>
      <w:r w:rsidR="00435860" w:rsidRPr="00DB16AE">
        <w:rPr>
          <w:rFonts w:asciiTheme="majorHAnsi" w:hAnsiTheme="majorHAnsi"/>
          <w:lang w:val="en-GB"/>
        </w:rPr>
        <w:t>ce</w:t>
      </w:r>
      <w:r w:rsidR="003A079A" w:rsidRPr="00DB16AE">
        <w:rPr>
          <w:rFonts w:asciiTheme="majorHAnsi" w:hAnsiTheme="majorHAnsi"/>
          <w:lang w:val="en-GB"/>
        </w:rPr>
        <w:t xml:space="preserve"> is</w:t>
      </w:r>
      <w:r w:rsidR="009647BF" w:rsidRPr="00DB16AE">
        <w:rPr>
          <w:rFonts w:asciiTheme="majorHAnsi" w:hAnsiTheme="majorHAnsi"/>
          <w:lang w:val="en-GB"/>
        </w:rPr>
        <w:t xml:space="preserve"> also common for other articles in the sympathy category. Many of them quote migrants or undocumented refugees living in Greece and recognises that the situation is extremely difficult, however, the articles are not concerned with changing the situation or investigating explanatory factors. </w:t>
      </w:r>
    </w:p>
    <w:p w14:paraId="3B3B8076" w14:textId="77777777" w:rsidR="00775CF6" w:rsidRPr="00DB16AE" w:rsidRDefault="00775CF6" w:rsidP="00130A91">
      <w:pPr>
        <w:spacing w:line="360" w:lineRule="auto"/>
        <w:jc w:val="both"/>
        <w:rPr>
          <w:rFonts w:asciiTheme="majorHAnsi" w:hAnsiTheme="majorHAnsi"/>
          <w:lang w:val="en-GB"/>
        </w:rPr>
      </w:pPr>
    </w:p>
    <w:p w14:paraId="337B600E" w14:textId="499AF631" w:rsidR="009647BF" w:rsidRPr="00DB16AE" w:rsidRDefault="009647BF" w:rsidP="00130A91">
      <w:pPr>
        <w:spacing w:line="360" w:lineRule="auto"/>
        <w:jc w:val="both"/>
        <w:rPr>
          <w:rFonts w:asciiTheme="majorHAnsi" w:hAnsiTheme="majorHAnsi"/>
          <w:lang w:val="en-GB"/>
        </w:rPr>
      </w:pPr>
      <w:r w:rsidRPr="00DB16AE">
        <w:rPr>
          <w:rFonts w:asciiTheme="majorHAnsi" w:hAnsiTheme="majorHAnsi"/>
          <w:lang w:val="en-GB"/>
        </w:rPr>
        <w:t>The arti</w:t>
      </w:r>
      <w:r w:rsidR="00435860" w:rsidRPr="00DB16AE">
        <w:rPr>
          <w:rFonts w:asciiTheme="majorHAnsi" w:hAnsiTheme="majorHAnsi"/>
          <w:lang w:val="en-GB"/>
        </w:rPr>
        <w:t>cles have narrative elements. T</w:t>
      </w:r>
      <w:r w:rsidR="003A079A" w:rsidRPr="00DB16AE">
        <w:rPr>
          <w:rFonts w:asciiTheme="majorHAnsi" w:hAnsiTheme="majorHAnsi"/>
          <w:lang w:val="en-GB"/>
        </w:rPr>
        <w:t>hey</w:t>
      </w:r>
      <w:r w:rsidRPr="00DB16AE">
        <w:rPr>
          <w:rFonts w:asciiTheme="majorHAnsi" w:hAnsiTheme="majorHAnsi"/>
          <w:lang w:val="en-GB"/>
        </w:rPr>
        <w:t xml:space="preserve"> become very descriptive and all the articles dominated by the sympathy discourse </w:t>
      </w:r>
      <w:r w:rsidR="00435860" w:rsidRPr="00DB16AE">
        <w:rPr>
          <w:rFonts w:asciiTheme="majorHAnsi" w:hAnsiTheme="majorHAnsi"/>
          <w:lang w:val="en-GB"/>
        </w:rPr>
        <w:t>express sympathy towards</w:t>
      </w:r>
      <w:r w:rsidRPr="00DB16AE">
        <w:rPr>
          <w:rFonts w:asciiTheme="majorHAnsi" w:hAnsiTheme="majorHAnsi"/>
          <w:lang w:val="en-GB"/>
        </w:rPr>
        <w:t xml:space="preserve"> asylum seekers in one way </w:t>
      </w:r>
      <w:r w:rsidR="00435860" w:rsidRPr="00DB16AE">
        <w:rPr>
          <w:rFonts w:asciiTheme="majorHAnsi" w:hAnsiTheme="majorHAnsi"/>
          <w:lang w:val="en-GB"/>
        </w:rPr>
        <w:t>or an</w:t>
      </w:r>
      <w:r w:rsidRPr="00DB16AE">
        <w:rPr>
          <w:rFonts w:asciiTheme="majorHAnsi" w:hAnsiTheme="majorHAnsi"/>
          <w:lang w:val="en-GB"/>
        </w:rPr>
        <w:t>other. However, for most of the articles within the category</w:t>
      </w:r>
      <w:r w:rsidR="0041044B" w:rsidRPr="00DB16AE">
        <w:rPr>
          <w:rFonts w:asciiTheme="majorHAnsi" w:hAnsiTheme="majorHAnsi"/>
          <w:lang w:val="en-GB"/>
        </w:rPr>
        <w:t>,</w:t>
      </w:r>
      <w:r w:rsidRPr="00DB16AE">
        <w:rPr>
          <w:rFonts w:asciiTheme="majorHAnsi" w:hAnsiTheme="majorHAnsi"/>
          <w:lang w:val="en-GB"/>
        </w:rPr>
        <w:t xml:space="preserve"> the sympathy is</w:t>
      </w:r>
      <w:r w:rsidR="00435860" w:rsidRPr="00DB16AE">
        <w:rPr>
          <w:rFonts w:asciiTheme="majorHAnsi" w:hAnsiTheme="majorHAnsi"/>
          <w:lang w:val="en-GB"/>
        </w:rPr>
        <w:t xml:space="preserve"> e</w:t>
      </w:r>
      <w:r w:rsidR="001C37DF" w:rsidRPr="00DB16AE">
        <w:rPr>
          <w:rFonts w:asciiTheme="majorHAnsi" w:hAnsiTheme="majorHAnsi"/>
          <w:lang w:val="en-GB"/>
        </w:rPr>
        <w:t>x</w:t>
      </w:r>
      <w:r w:rsidR="00435860" w:rsidRPr="00DB16AE">
        <w:rPr>
          <w:rFonts w:asciiTheme="majorHAnsi" w:hAnsiTheme="majorHAnsi"/>
          <w:lang w:val="en-GB"/>
        </w:rPr>
        <w:t>pressed</w:t>
      </w:r>
      <w:r w:rsidRPr="00DB16AE">
        <w:rPr>
          <w:rFonts w:asciiTheme="majorHAnsi" w:hAnsiTheme="majorHAnsi"/>
          <w:lang w:val="en-GB"/>
        </w:rPr>
        <w:t xml:space="preserve"> with</w:t>
      </w:r>
      <w:r w:rsidR="00435860" w:rsidRPr="00DB16AE">
        <w:rPr>
          <w:rFonts w:asciiTheme="majorHAnsi" w:hAnsiTheme="majorHAnsi"/>
          <w:lang w:val="en-GB"/>
        </w:rPr>
        <w:t xml:space="preserve"> a certain</w:t>
      </w:r>
      <w:r w:rsidRPr="00DB16AE">
        <w:rPr>
          <w:rFonts w:asciiTheme="majorHAnsi" w:hAnsiTheme="majorHAnsi"/>
          <w:lang w:val="en-GB"/>
        </w:rPr>
        <w:t xml:space="preserve"> reservation; either in the form of scepticism or suspicion towards asylum seekers</w:t>
      </w:r>
      <w:r w:rsidR="001C37DF" w:rsidRPr="00DB16AE">
        <w:rPr>
          <w:rFonts w:asciiTheme="majorHAnsi" w:hAnsiTheme="majorHAnsi"/>
          <w:lang w:val="en-GB"/>
        </w:rPr>
        <w:t xml:space="preserve">. </w:t>
      </w:r>
      <w:r w:rsidR="00B95096" w:rsidRPr="00DB16AE">
        <w:rPr>
          <w:rFonts w:asciiTheme="majorHAnsi" w:hAnsiTheme="majorHAnsi"/>
          <w:lang w:val="en-GB"/>
        </w:rPr>
        <w:t>So, a</w:t>
      </w:r>
      <w:r w:rsidR="00775CF6" w:rsidRPr="00DB16AE">
        <w:rPr>
          <w:rFonts w:asciiTheme="majorHAnsi" w:hAnsiTheme="majorHAnsi"/>
          <w:lang w:val="en-GB"/>
        </w:rPr>
        <w:t xml:space="preserve">n article </w:t>
      </w:r>
      <w:r w:rsidR="00A913F1" w:rsidRPr="00DB16AE">
        <w:rPr>
          <w:rFonts w:asciiTheme="majorHAnsi" w:hAnsiTheme="majorHAnsi"/>
          <w:lang w:val="en-GB"/>
        </w:rPr>
        <w:t>published</w:t>
      </w:r>
      <w:r w:rsidR="00775CF6" w:rsidRPr="00DB16AE">
        <w:rPr>
          <w:rFonts w:asciiTheme="majorHAnsi" w:hAnsiTheme="majorHAnsi"/>
          <w:lang w:val="en-GB"/>
        </w:rPr>
        <w:t xml:space="preserve"> in M</w:t>
      </w:r>
      <w:r w:rsidR="00B95096" w:rsidRPr="00DB16AE">
        <w:rPr>
          <w:rFonts w:asciiTheme="majorHAnsi" w:hAnsiTheme="majorHAnsi"/>
          <w:lang w:val="en-GB"/>
        </w:rPr>
        <w:t xml:space="preserve">orgenavisen Jyllandsposten </w:t>
      </w:r>
      <w:r w:rsidR="00775CF6" w:rsidRPr="00DB16AE">
        <w:rPr>
          <w:rFonts w:asciiTheme="majorHAnsi" w:hAnsiTheme="majorHAnsi"/>
          <w:lang w:val="en-GB"/>
        </w:rPr>
        <w:t>state</w:t>
      </w:r>
      <w:r w:rsidR="00B95096" w:rsidRPr="00DB16AE">
        <w:rPr>
          <w:rFonts w:asciiTheme="majorHAnsi" w:hAnsiTheme="majorHAnsi"/>
          <w:lang w:val="en-GB"/>
        </w:rPr>
        <w:t>s</w:t>
      </w:r>
      <w:r w:rsidR="00775CF6" w:rsidRPr="00DB16AE">
        <w:rPr>
          <w:rFonts w:asciiTheme="majorHAnsi" w:hAnsiTheme="majorHAnsi"/>
          <w:lang w:val="en-GB"/>
        </w:rPr>
        <w:t xml:space="preserve">: </w:t>
      </w:r>
      <w:r w:rsidR="00775CF6" w:rsidRPr="00DB16AE">
        <w:rPr>
          <w:rFonts w:asciiTheme="majorHAnsi" w:hAnsiTheme="majorHAnsi"/>
          <w:i/>
          <w:lang w:val="en-GB"/>
        </w:rPr>
        <w:t xml:space="preserve">“Nogle er reelle flygtninge, </w:t>
      </w:r>
      <w:proofErr w:type="gramStart"/>
      <w:r w:rsidR="00775CF6" w:rsidRPr="00DB16AE">
        <w:rPr>
          <w:rFonts w:asciiTheme="majorHAnsi" w:hAnsiTheme="majorHAnsi"/>
          <w:i/>
          <w:lang w:val="en-GB"/>
        </w:rPr>
        <w:t>andre</w:t>
      </w:r>
      <w:proofErr w:type="gramEnd"/>
      <w:r w:rsidR="00775CF6" w:rsidRPr="00DB16AE">
        <w:rPr>
          <w:rFonts w:asciiTheme="majorHAnsi" w:hAnsiTheme="majorHAnsi"/>
          <w:i/>
          <w:lang w:val="en-GB"/>
        </w:rPr>
        <w:t xml:space="preserve"> er lykkeriddere.”</w:t>
      </w:r>
      <w:r w:rsidR="00775CF6" w:rsidRPr="00DB16AE">
        <w:rPr>
          <w:rStyle w:val="FootnoteReference"/>
          <w:rFonts w:asciiTheme="majorHAnsi" w:hAnsiTheme="majorHAnsi"/>
          <w:i/>
          <w:lang w:val="en-GB"/>
        </w:rPr>
        <w:footnoteReference w:id="21"/>
      </w:r>
      <w:r w:rsidR="00775CF6" w:rsidRPr="00DB16AE">
        <w:rPr>
          <w:rFonts w:asciiTheme="majorHAnsi" w:hAnsiTheme="majorHAnsi"/>
          <w:lang w:val="en-GB"/>
        </w:rPr>
        <w:t xml:space="preserve"> (Broberg </w:t>
      </w:r>
      <w:r w:rsidR="00B854B4" w:rsidRPr="00DB16AE">
        <w:rPr>
          <w:rFonts w:asciiTheme="majorHAnsi" w:hAnsiTheme="majorHAnsi"/>
          <w:lang w:val="en-GB"/>
        </w:rPr>
        <w:t>19.01.</w:t>
      </w:r>
      <w:r w:rsidR="00775CF6" w:rsidRPr="00DB16AE">
        <w:rPr>
          <w:rFonts w:asciiTheme="majorHAnsi" w:hAnsiTheme="majorHAnsi"/>
          <w:lang w:val="en-GB"/>
        </w:rPr>
        <w:t>2011</w:t>
      </w:r>
      <w:r w:rsidR="00B854B4" w:rsidRPr="00DB16AE">
        <w:rPr>
          <w:rFonts w:asciiTheme="majorHAnsi" w:hAnsiTheme="majorHAnsi"/>
          <w:lang w:val="en-GB"/>
        </w:rPr>
        <w:t>a</w:t>
      </w:r>
      <w:r w:rsidR="00775CF6" w:rsidRPr="00DB16AE">
        <w:rPr>
          <w:rFonts w:asciiTheme="majorHAnsi" w:hAnsiTheme="majorHAnsi"/>
          <w:lang w:val="en-GB"/>
        </w:rPr>
        <w:t xml:space="preserve">: 1 l. 12) The quote thus justifies that some scepticism is present, since some of the asylum seekers applying for asylum are not entitled to protection. Other articles entail a </w:t>
      </w:r>
      <w:r w:rsidRPr="00DB16AE">
        <w:rPr>
          <w:rFonts w:asciiTheme="majorHAnsi" w:hAnsiTheme="majorHAnsi"/>
          <w:lang w:val="en-GB"/>
        </w:rPr>
        <w:t>reserva</w:t>
      </w:r>
      <w:r w:rsidR="00775CF6" w:rsidRPr="00DB16AE">
        <w:rPr>
          <w:rFonts w:asciiTheme="majorHAnsi" w:hAnsiTheme="majorHAnsi"/>
          <w:lang w:val="en-GB"/>
        </w:rPr>
        <w:t xml:space="preserve">tion in the sense that they besides </w:t>
      </w:r>
      <w:r w:rsidR="00435860" w:rsidRPr="00DB16AE">
        <w:rPr>
          <w:rFonts w:asciiTheme="majorHAnsi" w:hAnsiTheme="majorHAnsi"/>
          <w:lang w:val="en-GB"/>
        </w:rPr>
        <w:t>expressing sympathy towards</w:t>
      </w:r>
      <w:r w:rsidR="00775CF6" w:rsidRPr="00DB16AE">
        <w:rPr>
          <w:rFonts w:asciiTheme="majorHAnsi" w:hAnsiTheme="majorHAnsi"/>
          <w:lang w:val="en-GB"/>
        </w:rPr>
        <w:t xml:space="preserve"> asylum seekers</w:t>
      </w:r>
      <w:r w:rsidR="00435860" w:rsidRPr="00DB16AE">
        <w:rPr>
          <w:rFonts w:asciiTheme="majorHAnsi" w:hAnsiTheme="majorHAnsi"/>
          <w:lang w:val="en-GB"/>
        </w:rPr>
        <w:t xml:space="preserve"> are</w:t>
      </w:r>
      <w:r w:rsidR="00775CF6" w:rsidRPr="00DB16AE">
        <w:rPr>
          <w:rFonts w:asciiTheme="majorHAnsi" w:hAnsiTheme="majorHAnsi"/>
          <w:lang w:val="en-GB"/>
        </w:rPr>
        <w:t xml:space="preserve"> also</w:t>
      </w:r>
      <w:r w:rsidR="00435860" w:rsidRPr="00DB16AE">
        <w:rPr>
          <w:rFonts w:asciiTheme="majorHAnsi" w:hAnsiTheme="majorHAnsi"/>
          <w:lang w:val="en-GB"/>
        </w:rPr>
        <w:t xml:space="preserve"> sympathetic towards</w:t>
      </w:r>
      <w:r w:rsidRPr="00DB16AE">
        <w:rPr>
          <w:rFonts w:asciiTheme="majorHAnsi" w:hAnsiTheme="majorHAnsi"/>
          <w:lang w:val="en-GB"/>
        </w:rPr>
        <w:t xml:space="preserve"> </w:t>
      </w:r>
      <w:r w:rsidR="00511F67" w:rsidRPr="00DB16AE">
        <w:rPr>
          <w:rFonts w:asciiTheme="majorHAnsi" w:hAnsiTheme="majorHAnsi"/>
          <w:lang w:val="en-GB"/>
        </w:rPr>
        <w:t xml:space="preserve">the </w:t>
      </w:r>
      <w:r w:rsidRPr="00DB16AE">
        <w:rPr>
          <w:rFonts w:asciiTheme="majorHAnsi" w:hAnsiTheme="majorHAnsi"/>
          <w:lang w:val="en-GB"/>
        </w:rPr>
        <w:t>actions of the Greek police and</w:t>
      </w:r>
      <w:r w:rsidR="00775CF6" w:rsidRPr="00DB16AE">
        <w:rPr>
          <w:rFonts w:asciiTheme="majorHAnsi" w:hAnsiTheme="majorHAnsi"/>
          <w:lang w:val="en-GB"/>
        </w:rPr>
        <w:t xml:space="preserve"> the Greek</w:t>
      </w:r>
      <w:r w:rsidRPr="00DB16AE">
        <w:rPr>
          <w:rFonts w:asciiTheme="majorHAnsi" w:hAnsiTheme="majorHAnsi"/>
          <w:lang w:val="en-GB"/>
        </w:rPr>
        <w:t xml:space="preserve"> population.</w:t>
      </w:r>
      <w:r w:rsidR="0041044B" w:rsidRPr="00DB16AE">
        <w:rPr>
          <w:rFonts w:asciiTheme="majorHAnsi" w:hAnsiTheme="majorHAnsi"/>
          <w:lang w:val="en-GB"/>
        </w:rPr>
        <w:t xml:space="preserve"> </w:t>
      </w:r>
      <w:r w:rsidR="00B95096" w:rsidRPr="00DB16AE">
        <w:rPr>
          <w:rFonts w:asciiTheme="majorHAnsi" w:hAnsiTheme="majorHAnsi"/>
          <w:lang w:val="en-GB"/>
        </w:rPr>
        <w:t>Hence</w:t>
      </w:r>
      <w:r w:rsidR="00435860" w:rsidRPr="00DB16AE">
        <w:rPr>
          <w:rFonts w:asciiTheme="majorHAnsi" w:hAnsiTheme="majorHAnsi"/>
          <w:lang w:val="en-GB"/>
        </w:rPr>
        <w:t>, a</w:t>
      </w:r>
      <w:r w:rsidR="0041044B" w:rsidRPr="00DB16AE">
        <w:rPr>
          <w:rFonts w:asciiTheme="majorHAnsi" w:hAnsiTheme="majorHAnsi"/>
          <w:lang w:val="en-GB"/>
        </w:rPr>
        <w:t xml:space="preserve">nother article </w:t>
      </w:r>
      <w:r w:rsidR="005B4C50" w:rsidRPr="00DB16AE">
        <w:rPr>
          <w:rFonts w:asciiTheme="majorHAnsi" w:hAnsiTheme="majorHAnsi"/>
          <w:lang w:val="en-GB"/>
        </w:rPr>
        <w:t>dominated b</w:t>
      </w:r>
      <w:r w:rsidR="00435860" w:rsidRPr="00DB16AE">
        <w:rPr>
          <w:rFonts w:asciiTheme="majorHAnsi" w:hAnsiTheme="majorHAnsi"/>
          <w:lang w:val="en-GB"/>
        </w:rPr>
        <w:t>y the sympathy</w:t>
      </w:r>
      <w:r w:rsidR="007F7EA8" w:rsidRPr="00DB16AE">
        <w:rPr>
          <w:rFonts w:asciiTheme="majorHAnsi" w:hAnsiTheme="majorHAnsi"/>
          <w:lang w:val="en-GB"/>
        </w:rPr>
        <w:t xml:space="preserve"> discourse</w:t>
      </w:r>
      <w:r w:rsidR="005B4C50" w:rsidRPr="00DB16AE">
        <w:rPr>
          <w:rFonts w:asciiTheme="majorHAnsi" w:hAnsiTheme="majorHAnsi"/>
          <w:lang w:val="en-GB"/>
        </w:rPr>
        <w:t xml:space="preserve"> bear the headline: </w:t>
      </w:r>
      <w:r w:rsidR="005B4C50" w:rsidRPr="00DB16AE">
        <w:rPr>
          <w:rFonts w:asciiTheme="majorHAnsi" w:hAnsiTheme="majorHAnsi"/>
          <w:i/>
          <w:lang w:val="en-GB"/>
        </w:rPr>
        <w:t>“Grækerne kan ikke klare mere”</w:t>
      </w:r>
      <w:r w:rsidR="005B4C50" w:rsidRPr="00DB16AE">
        <w:rPr>
          <w:rStyle w:val="FootnoteReference"/>
          <w:rFonts w:asciiTheme="majorHAnsi" w:hAnsiTheme="majorHAnsi"/>
          <w:i/>
          <w:lang w:val="en-GB"/>
        </w:rPr>
        <w:footnoteReference w:id="22"/>
      </w:r>
      <w:r w:rsidR="005B4C50" w:rsidRPr="00DB16AE">
        <w:rPr>
          <w:rFonts w:asciiTheme="majorHAnsi" w:hAnsiTheme="majorHAnsi"/>
          <w:i/>
          <w:lang w:val="en-GB"/>
        </w:rPr>
        <w:t xml:space="preserve"> </w:t>
      </w:r>
      <w:r w:rsidR="005B4C50" w:rsidRPr="00DB16AE">
        <w:rPr>
          <w:rFonts w:asciiTheme="majorHAnsi" w:hAnsiTheme="majorHAnsi"/>
          <w:lang w:val="en-GB"/>
        </w:rPr>
        <w:t xml:space="preserve">(Søndergaard </w:t>
      </w:r>
      <w:r w:rsidR="00B854B4" w:rsidRPr="00DB16AE">
        <w:rPr>
          <w:rFonts w:asciiTheme="majorHAnsi" w:hAnsiTheme="majorHAnsi"/>
          <w:lang w:val="en-GB"/>
        </w:rPr>
        <w:t>22.01.</w:t>
      </w:r>
      <w:r w:rsidR="005B4C50" w:rsidRPr="00DB16AE">
        <w:rPr>
          <w:rFonts w:asciiTheme="majorHAnsi" w:hAnsiTheme="majorHAnsi"/>
          <w:lang w:val="en-GB"/>
        </w:rPr>
        <w:t>2011</w:t>
      </w:r>
      <w:r w:rsidR="00B854B4" w:rsidRPr="00DB16AE">
        <w:rPr>
          <w:rFonts w:asciiTheme="majorHAnsi" w:hAnsiTheme="majorHAnsi"/>
          <w:lang w:val="en-GB"/>
        </w:rPr>
        <w:t>a</w:t>
      </w:r>
      <w:r w:rsidR="007F7EA8" w:rsidRPr="00DB16AE">
        <w:rPr>
          <w:rFonts w:asciiTheme="majorHAnsi" w:hAnsiTheme="majorHAnsi"/>
          <w:lang w:val="en-GB"/>
        </w:rPr>
        <w:t>: 1, l.1). Already in the headline</w:t>
      </w:r>
      <w:r w:rsidR="005B4C50" w:rsidRPr="00DB16AE">
        <w:rPr>
          <w:rFonts w:asciiTheme="majorHAnsi" w:hAnsiTheme="majorHAnsi"/>
          <w:lang w:val="en-GB"/>
        </w:rPr>
        <w:t xml:space="preserve"> this articl</w:t>
      </w:r>
      <w:r w:rsidR="007F7EA8" w:rsidRPr="00DB16AE">
        <w:rPr>
          <w:rFonts w:asciiTheme="majorHAnsi" w:hAnsiTheme="majorHAnsi"/>
          <w:lang w:val="en-GB"/>
        </w:rPr>
        <w:t>e</w:t>
      </w:r>
      <w:r w:rsidR="005B4C50" w:rsidRPr="00DB16AE">
        <w:rPr>
          <w:rFonts w:asciiTheme="majorHAnsi" w:hAnsiTheme="majorHAnsi"/>
          <w:lang w:val="en-GB"/>
        </w:rPr>
        <w:t xml:space="preserve"> </w:t>
      </w:r>
      <w:r w:rsidR="007F7EA8" w:rsidRPr="00DB16AE">
        <w:rPr>
          <w:rFonts w:asciiTheme="majorHAnsi" w:hAnsiTheme="majorHAnsi"/>
          <w:lang w:val="en-GB"/>
        </w:rPr>
        <w:t>displays</w:t>
      </w:r>
      <w:r w:rsidR="005B4C50" w:rsidRPr="00DB16AE">
        <w:rPr>
          <w:rFonts w:asciiTheme="majorHAnsi" w:hAnsiTheme="majorHAnsi"/>
          <w:lang w:val="en-GB"/>
        </w:rPr>
        <w:t xml:space="preserve"> </w:t>
      </w:r>
      <w:r w:rsidR="007F7EA8" w:rsidRPr="00DB16AE">
        <w:rPr>
          <w:rFonts w:asciiTheme="majorHAnsi" w:hAnsiTheme="majorHAnsi"/>
          <w:lang w:val="en-GB"/>
        </w:rPr>
        <w:t>sympathy towards</w:t>
      </w:r>
      <w:r w:rsidR="005B4C50" w:rsidRPr="00DB16AE">
        <w:rPr>
          <w:rFonts w:asciiTheme="majorHAnsi" w:hAnsiTheme="majorHAnsi"/>
          <w:lang w:val="en-GB"/>
        </w:rPr>
        <w:t xml:space="preserve"> Greece and the Greek population.</w:t>
      </w:r>
      <w:r w:rsidR="003C203B" w:rsidRPr="00DB16AE">
        <w:rPr>
          <w:rFonts w:asciiTheme="majorHAnsi" w:hAnsiTheme="majorHAnsi"/>
          <w:lang w:val="en-GB"/>
        </w:rPr>
        <w:t xml:space="preserve"> The reservation</w:t>
      </w:r>
      <w:r w:rsidR="00A913F1" w:rsidRPr="00DB16AE">
        <w:rPr>
          <w:rFonts w:asciiTheme="majorHAnsi" w:hAnsiTheme="majorHAnsi"/>
          <w:lang w:val="en-GB"/>
        </w:rPr>
        <w:t xml:space="preserve"> or reduction</w:t>
      </w:r>
      <w:r w:rsidR="003C203B" w:rsidRPr="00DB16AE">
        <w:rPr>
          <w:rFonts w:asciiTheme="majorHAnsi" w:hAnsiTheme="majorHAnsi"/>
          <w:lang w:val="en-GB"/>
        </w:rPr>
        <w:t xml:space="preserve"> in sympathy can also be seen in the article: </w:t>
      </w:r>
      <w:r w:rsidR="003C203B" w:rsidRPr="00DB16AE">
        <w:rPr>
          <w:rFonts w:asciiTheme="majorHAnsi" w:hAnsiTheme="majorHAnsi"/>
          <w:i/>
          <w:lang w:val="en-GB"/>
        </w:rPr>
        <w:t>“Udvisninger: Juraproffesor: Italien kræn</w:t>
      </w:r>
      <w:r w:rsidR="00E97F07" w:rsidRPr="00DB16AE">
        <w:rPr>
          <w:rFonts w:asciiTheme="majorHAnsi" w:hAnsiTheme="majorHAnsi"/>
          <w:i/>
          <w:lang w:val="en-GB"/>
        </w:rPr>
        <w:t>k</w:t>
      </w:r>
      <w:r w:rsidR="003C203B" w:rsidRPr="00DB16AE">
        <w:rPr>
          <w:rFonts w:asciiTheme="majorHAnsi" w:hAnsiTheme="majorHAnsi"/>
          <w:i/>
          <w:lang w:val="en-GB"/>
        </w:rPr>
        <w:t>er migrant</w:t>
      </w:r>
      <w:r w:rsidR="007F7EA8" w:rsidRPr="00DB16AE">
        <w:rPr>
          <w:rFonts w:asciiTheme="majorHAnsi" w:hAnsiTheme="majorHAnsi"/>
          <w:i/>
          <w:lang w:val="en-GB"/>
        </w:rPr>
        <w:t>er</w:t>
      </w:r>
      <w:r w:rsidR="003C203B" w:rsidRPr="00DB16AE">
        <w:rPr>
          <w:rFonts w:asciiTheme="majorHAnsi" w:hAnsiTheme="majorHAnsi"/>
          <w:i/>
          <w:lang w:val="en-GB"/>
        </w:rPr>
        <w:t>s rettigheder”</w:t>
      </w:r>
      <w:r w:rsidR="00775CF6" w:rsidRPr="00DB16AE">
        <w:rPr>
          <w:rStyle w:val="FootnoteReference"/>
          <w:rFonts w:asciiTheme="majorHAnsi" w:hAnsiTheme="majorHAnsi"/>
          <w:lang w:val="en-GB"/>
        </w:rPr>
        <w:footnoteReference w:id="23"/>
      </w:r>
      <w:r w:rsidR="00E97F07" w:rsidRPr="00DB16AE">
        <w:rPr>
          <w:rFonts w:asciiTheme="majorHAnsi" w:hAnsiTheme="majorHAnsi"/>
          <w:lang w:val="en-GB"/>
        </w:rPr>
        <w:t xml:space="preserve"> </w:t>
      </w:r>
      <w:r w:rsidR="003C203B" w:rsidRPr="00DB16AE">
        <w:rPr>
          <w:rFonts w:asciiTheme="majorHAnsi" w:hAnsiTheme="majorHAnsi"/>
          <w:lang w:val="en-GB"/>
        </w:rPr>
        <w:t xml:space="preserve">from Information. In this article the journalist </w:t>
      </w:r>
      <w:r w:rsidR="000D469F" w:rsidRPr="00DB16AE">
        <w:rPr>
          <w:rFonts w:asciiTheme="majorHAnsi" w:hAnsiTheme="majorHAnsi"/>
          <w:lang w:val="en-GB"/>
        </w:rPr>
        <w:t>seems to accept that the Italian</w:t>
      </w:r>
      <w:r w:rsidR="003C203B" w:rsidRPr="00DB16AE">
        <w:rPr>
          <w:rFonts w:asciiTheme="majorHAnsi" w:hAnsiTheme="majorHAnsi"/>
          <w:lang w:val="en-GB"/>
        </w:rPr>
        <w:t xml:space="preserve"> government are not interested in</w:t>
      </w:r>
      <w:r w:rsidR="001314AB" w:rsidRPr="00DB16AE">
        <w:rPr>
          <w:rFonts w:asciiTheme="majorHAnsi" w:hAnsiTheme="majorHAnsi"/>
          <w:lang w:val="en-GB"/>
        </w:rPr>
        <w:t xml:space="preserve"> receiving refugees at all. </w:t>
      </w:r>
      <w:r w:rsidR="00A913F1" w:rsidRPr="00DB16AE">
        <w:rPr>
          <w:rFonts w:asciiTheme="majorHAnsi" w:hAnsiTheme="majorHAnsi"/>
          <w:lang w:val="en-GB"/>
        </w:rPr>
        <w:t>Paradoxically, t</w:t>
      </w:r>
      <w:r w:rsidR="001314AB" w:rsidRPr="00DB16AE">
        <w:rPr>
          <w:rFonts w:asciiTheme="majorHAnsi" w:hAnsiTheme="majorHAnsi"/>
          <w:lang w:val="en-GB"/>
        </w:rPr>
        <w:t xml:space="preserve">he article shows sympathy for refugees, however, at the </w:t>
      </w:r>
      <w:r w:rsidR="007F7EA8" w:rsidRPr="00DB16AE">
        <w:rPr>
          <w:rFonts w:asciiTheme="majorHAnsi" w:hAnsiTheme="majorHAnsi"/>
          <w:lang w:val="en-GB"/>
        </w:rPr>
        <w:t>same time indirectly recognises that a</w:t>
      </w:r>
      <w:r w:rsidR="001314AB" w:rsidRPr="00DB16AE">
        <w:rPr>
          <w:rFonts w:asciiTheme="majorHAnsi" w:hAnsiTheme="majorHAnsi"/>
          <w:lang w:val="en-GB"/>
        </w:rPr>
        <w:t xml:space="preserve"> majority of countries, rightfully, are not interested in receiving refugees. (Frese </w:t>
      </w:r>
      <w:r w:rsidR="00B854B4" w:rsidRPr="00DB16AE">
        <w:rPr>
          <w:rFonts w:asciiTheme="majorHAnsi" w:hAnsiTheme="majorHAnsi"/>
          <w:lang w:val="en-GB"/>
        </w:rPr>
        <w:t>16.05.2011</w:t>
      </w:r>
      <w:r w:rsidR="001314AB" w:rsidRPr="00DB16AE">
        <w:rPr>
          <w:rFonts w:asciiTheme="majorHAnsi" w:hAnsiTheme="majorHAnsi"/>
          <w:lang w:val="en-GB"/>
        </w:rPr>
        <w:t>: 1)</w:t>
      </w:r>
    </w:p>
    <w:p w14:paraId="1F20DA0C" w14:textId="77777777" w:rsidR="009647BF" w:rsidRPr="00DB16AE" w:rsidRDefault="009647BF" w:rsidP="00130A91">
      <w:pPr>
        <w:spacing w:line="360" w:lineRule="auto"/>
        <w:jc w:val="both"/>
        <w:rPr>
          <w:rFonts w:asciiTheme="majorHAnsi" w:hAnsiTheme="majorHAnsi"/>
          <w:lang w:val="en-GB"/>
        </w:rPr>
      </w:pPr>
    </w:p>
    <w:p w14:paraId="4A59B37C" w14:textId="70A49F2C" w:rsidR="009647BF" w:rsidRPr="00DB16AE" w:rsidRDefault="00D51B18" w:rsidP="00130A91">
      <w:pPr>
        <w:pStyle w:val="Heading2"/>
        <w:spacing w:line="360" w:lineRule="auto"/>
        <w:jc w:val="both"/>
        <w:rPr>
          <w:lang w:val="en-GB"/>
        </w:rPr>
      </w:pPr>
      <w:bookmarkStart w:id="20" w:name="_Toc233790796"/>
      <w:r w:rsidRPr="00DB16AE">
        <w:rPr>
          <w:lang w:val="en-GB"/>
        </w:rPr>
        <w:t xml:space="preserve">3.2 </w:t>
      </w:r>
      <w:r w:rsidR="009909B8" w:rsidRPr="00DB16AE">
        <w:rPr>
          <w:lang w:val="en-GB"/>
        </w:rPr>
        <w:t>The Discourse on Border C</w:t>
      </w:r>
      <w:r w:rsidR="00511F67" w:rsidRPr="00DB16AE">
        <w:rPr>
          <w:lang w:val="en-GB"/>
        </w:rPr>
        <w:t xml:space="preserve">ontrol </w:t>
      </w:r>
      <w:r w:rsidR="0081040E" w:rsidRPr="00DB16AE">
        <w:rPr>
          <w:lang w:val="en-GB"/>
        </w:rPr>
        <w:t>-</w:t>
      </w:r>
      <w:r w:rsidR="009647BF" w:rsidRPr="00DB16AE">
        <w:rPr>
          <w:lang w:val="en-GB"/>
        </w:rPr>
        <w:t xml:space="preserve"> “Græsk asylkaos rammer Danmark”</w:t>
      </w:r>
      <w:r w:rsidR="009647BF" w:rsidRPr="00DB16AE">
        <w:rPr>
          <w:rStyle w:val="FootnoteReference"/>
          <w:b w:val="0"/>
          <w:lang w:val="en-GB"/>
        </w:rPr>
        <w:footnoteReference w:id="24"/>
      </w:r>
      <w:bookmarkEnd w:id="20"/>
    </w:p>
    <w:p w14:paraId="40CDC951" w14:textId="69E94361" w:rsidR="009647BF" w:rsidRPr="00DB16AE" w:rsidRDefault="009647BF" w:rsidP="00130A91">
      <w:pPr>
        <w:spacing w:line="360" w:lineRule="auto"/>
        <w:jc w:val="both"/>
        <w:rPr>
          <w:rFonts w:asciiTheme="majorHAnsi" w:hAnsiTheme="majorHAnsi"/>
          <w:lang w:val="en-GB"/>
        </w:rPr>
      </w:pPr>
      <w:r w:rsidRPr="00DB16AE">
        <w:rPr>
          <w:rFonts w:asciiTheme="majorHAnsi" w:hAnsiTheme="majorHAnsi"/>
          <w:lang w:val="en-GB"/>
        </w:rPr>
        <w:t>This article is written by journalist Mads Bonde Broberg and was published in Morgenavisen Jyllandsposten on the same date as the former, the 22</w:t>
      </w:r>
      <w:r w:rsidRPr="00DB16AE">
        <w:rPr>
          <w:rFonts w:asciiTheme="majorHAnsi" w:hAnsiTheme="majorHAnsi"/>
          <w:vertAlign w:val="superscript"/>
          <w:lang w:val="en-GB"/>
        </w:rPr>
        <w:t>nd</w:t>
      </w:r>
      <w:r w:rsidRPr="00DB16AE">
        <w:rPr>
          <w:rFonts w:asciiTheme="majorHAnsi" w:hAnsiTheme="majorHAnsi"/>
          <w:lang w:val="en-GB"/>
        </w:rPr>
        <w:t xml:space="preserve"> of January 2011.  As with the former article’s heading and subheading, the frame of this article is likewise expressed very explicitly in the beginning of the article</w:t>
      </w:r>
      <w:r w:rsidR="00C8255A" w:rsidRPr="00DB16AE">
        <w:rPr>
          <w:rFonts w:asciiTheme="majorHAnsi" w:hAnsiTheme="majorHAnsi"/>
          <w:lang w:val="en-GB"/>
        </w:rPr>
        <w:t xml:space="preserve">: </w:t>
      </w:r>
      <w:r w:rsidRPr="00DB16AE">
        <w:rPr>
          <w:rFonts w:asciiTheme="majorHAnsi" w:hAnsiTheme="majorHAnsi"/>
          <w:i/>
          <w:lang w:val="en-GB"/>
        </w:rPr>
        <w:t>“Græsk asylkaos rammer Danmark”</w:t>
      </w:r>
      <w:r w:rsidRPr="00DB16AE">
        <w:rPr>
          <w:rFonts w:asciiTheme="majorHAnsi" w:hAnsiTheme="majorHAnsi"/>
          <w:lang w:val="en-GB"/>
        </w:rPr>
        <w:t xml:space="preserve"> </w:t>
      </w:r>
      <w:r w:rsidRPr="00DB16AE">
        <w:rPr>
          <w:rStyle w:val="FootnoteReference"/>
          <w:rFonts w:asciiTheme="majorHAnsi" w:hAnsiTheme="majorHAnsi"/>
          <w:lang w:val="en-GB"/>
        </w:rPr>
        <w:footnoteReference w:id="25"/>
      </w:r>
      <w:r w:rsidRPr="00DB16AE">
        <w:rPr>
          <w:rFonts w:asciiTheme="majorHAnsi" w:hAnsiTheme="majorHAnsi"/>
          <w:lang w:val="en-GB"/>
        </w:rPr>
        <w:t xml:space="preserve">(Broberg </w:t>
      </w:r>
      <w:r w:rsidR="00B854B4" w:rsidRPr="00DB16AE">
        <w:rPr>
          <w:rFonts w:asciiTheme="majorHAnsi" w:hAnsiTheme="majorHAnsi"/>
          <w:lang w:val="en-GB"/>
        </w:rPr>
        <w:t>22.1.</w:t>
      </w:r>
      <w:r w:rsidRPr="00DB16AE">
        <w:rPr>
          <w:rFonts w:asciiTheme="majorHAnsi" w:hAnsiTheme="majorHAnsi"/>
          <w:lang w:val="en-GB"/>
        </w:rPr>
        <w:t>2011</w:t>
      </w:r>
      <w:r w:rsidR="00B854B4" w:rsidRPr="00DB16AE">
        <w:rPr>
          <w:rFonts w:asciiTheme="majorHAnsi" w:hAnsiTheme="majorHAnsi"/>
          <w:lang w:val="en-GB"/>
        </w:rPr>
        <w:t>b</w:t>
      </w:r>
      <w:r w:rsidRPr="00DB16AE">
        <w:rPr>
          <w:rFonts w:asciiTheme="majorHAnsi" w:hAnsiTheme="majorHAnsi"/>
          <w:lang w:val="en-GB"/>
        </w:rPr>
        <w:t>: 1 l. 1)</w:t>
      </w:r>
    </w:p>
    <w:p w14:paraId="31B0FA66" w14:textId="77777777" w:rsidR="009647BF" w:rsidRPr="00DB16AE" w:rsidRDefault="009647BF" w:rsidP="00130A91">
      <w:pPr>
        <w:spacing w:line="360" w:lineRule="auto"/>
        <w:jc w:val="both"/>
        <w:rPr>
          <w:rFonts w:asciiTheme="majorHAnsi" w:hAnsiTheme="majorHAnsi"/>
          <w:lang w:val="en-GB"/>
        </w:rPr>
      </w:pPr>
    </w:p>
    <w:p w14:paraId="6D82E9F4" w14:textId="4E0EE94D" w:rsidR="009647BF" w:rsidRPr="00DB16AE" w:rsidRDefault="009647BF" w:rsidP="00130A91">
      <w:pPr>
        <w:spacing w:line="360" w:lineRule="auto"/>
        <w:jc w:val="both"/>
        <w:rPr>
          <w:rFonts w:asciiTheme="majorHAnsi" w:hAnsiTheme="majorHAnsi"/>
          <w:lang w:val="en-GB"/>
        </w:rPr>
      </w:pPr>
      <w:r w:rsidRPr="00DB16AE">
        <w:rPr>
          <w:rFonts w:asciiTheme="majorHAnsi" w:hAnsiTheme="majorHAnsi"/>
          <w:lang w:val="en-GB"/>
        </w:rPr>
        <w:t>The heading uses the word chaos and indicates that Greece is responsible for the chaotic situation. Denmark is represented as powerless,</w:t>
      </w:r>
      <w:r w:rsidR="00C95B6E" w:rsidRPr="00DB16AE">
        <w:rPr>
          <w:rFonts w:asciiTheme="majorHAnsi" w:hAnsiTheme="majorHAnsi"/>
          <w:lang w:val="en-GB"/>
        </w:rPr>
        <w:t xml:space="preserve"> in that</w:t>
      </w:r>
      <w:r w:rsidRPr="00DB16AE">
        <w:rPr>
          <w:rFonts w:asciiTheme="majorHAnsi" w:hAnsiTheme="majorHAnsi"/>
          <w:lang w:val="en-GB"/>
        </w:rPr>
        <w:t xml:space="preserve"> it</w:t>
      </w:r>
      <w:r w:rsidRPr="00DB16AE">
        <w:rPr>
          <w:rFonts w:asciiTheme="majorHAnsi" w:hAnsiTheme="majorHAnsi"/>
          <w:i/>
          <w:lang w:val="en-GB"/>
        </w:rPr>
        <w:t xml:space="preserve"> hits Denmark</w:t>
      </w:r>
      <w:r w:rsidRPr="00DB16AE">
        <w:rPr>
          <w:rFonts w:asciiTheme="majorHAnsi" w:hAnsiTheme="majorHAnsi"/>
          <w:lang w:val="en-GB"/>
        </w:rPr>
        <w:t xml:space="preserve"> and</w:t>
      </w:r>
      <w:r w:rsidR="00C95B6E" w:rsidRPr="00DB16AE">
        <w:rPr>
          <w:rFonts w:asciiTheme="majorHAnsi" w:hAnsiTheme="majorHAnsi"/>
          <w:lang w:val="en-GB"/>
        </w:rPr>
        <w:t xml:space="preserve"> therefore</w:t>
      </w:r>
      <w:r w:rsidRPr="00DB16AE">
        <w:rPr>
          <w:rFonts w:asciiTheme="majorHAnsi" w:hAnsiTheme="majorHAnsi"/>
          <w:lang w:val="en-GB"/>
        </w:rPr>
        <w:t xml:space="preserve"> Denmark is forced to deal with the consequences. </w:t>
      </w:r>
      <w:proofErr w:type="gramStart"/>
      <w:r w:rsidRPr="00DB16AE">
        <w:rPr>
          <w:rFonts w:asciiTheme="majorHAnsi" w:hAnsiTheme="majorHAnsi"/>
          <w:lang w:val="en-GB"/>
        </w:rPr>
        <w:t>The heading is followed by a subheading stating</w:t>
      </w:r>
      <w:proofErr w:type="gramEnd"/>
      <w:r w:rsidRPr="00DB16AE">
        <w:rPr>
          <w:rFonts w:asciiTheme="majorHAnsi" w:hAnsiTheme="majorHAnsi"/>
          <w:lang w:val="en-GB"/>
        </w:rPr>
        <w:t>:</w:t>
      </w:r>
    </w:p>
    <w:p w14:paraId="525619BE" w14:textId="77777777" w:rsidR="009647BF" w:rsidRPr="00DB16AE" w:rsidRDefault="009647BF" w:rsidP="00130A91">
      <w:pPr>
        <w:spacing w:line="360" w:lineRule="auto"/>
        <w:jc w:val="both"/>
        <w:rPr>
          <w:rFonts w:asciiTheme="majorHAnsi" w:hAnsiTheme="majorHAnsi"/>
          <w:i/>
          <w:lang w:val="en-GB"/>
        </w:rPr>
      </w:pPr>
    </w:p>
    <w:p w14:paraId="4C2681A3" w14:textId="105772E2" w:rsidR="009647BF" w:rsidRPr="00DB16AE" w:rsidRDefault="00B66E85" w:rsidP="00130A91">
      <w:pPr>
        <w:spacing w:line="360" w:lineRule="auto"/>
        <w:jc w:val="both"/>
        <w:rPr>
          <w:rFonts w:asciiTheme="majorHAnsi" w:hAnsiTheme="majorHAnsi"/>
          <w:lang w:val="en-GB"/>
        </w:rPr>
      </w:pPr>
      <w:r w:rsidRPr="00DB16AE">
        <w:rPr>
          <w:rFonts w:asciiTheme="majorHAnsi" w:hAnsiTheme="majorHAnsi"/>
          <w:i/>
          <w:lang w:val="en-GB"/>
        </w:rPr>
        <w:tab/>
      </w:r>
      <w:r w:rsidR="009647BF" w:rsidRPr="00DB16AE">
        <w:rPr>
          <w:rFonts w:asciiTheme="majorHAnsi" w:hAnsiTheme="majorHAnsi"/>
          <w:i/>
          <w:lang w:val="en-GB"/>
        </w:rPr>
        <w:t xml:space="preserve">“Flygtninge: Asylansøgere som kommer til EU via Grækenland, har nu mulighed for </w:t>
      </w:r>
      <w:r w:rsidRPr="00DB16AE">
        <w:rPr>
          <w:rFonts w:asciiTheme="majorHAnsi" w:hAnsiTheme="majorHAnsi"/>
          <w:i/>
          <w:lang w:val="en-GB"/>
        </w:rPr>
        <w:tab/>
      </w:r>
      <w:r w:rsidR="009647BF" w:rsidRPr="00DB16AE">
        <w:rPr>
          <w:rFonts w:asciiTheme="majorHAnsi" w:hAnsiTheme="majorHAnsi"/>
          <w:i/>
          <w:lang w:val="en-GB"/>
        </w:rPr>
        <w:t>at få ophold som flygtninge i Danmark, vurderer en ekspert.”</w:t>
      </w:r>
      <w:r w:rsidR="009647BF" w:rsidRPr="00DB16AE">
        <w:rPr>
          <w:rFonts w:asciiTheme="majorHAnsi" w:hAnsiTheme="majorHAnsi"/>
          <w:lang w:val="en-GB"/>
        </w:rPr>
        <w:t xml:space="preserve"> </w:t>
      </w:r>
      <w:r w:rsidR="009647BF" w:rsidRPr="00DB16AE">
        <w:rPr>
          <w:rStyle w:val="FootnoteReference"/>
          <w:rFonts w:asciiTheme="majorHAnsi" w:hAnsiTheme="majorHAnsi"/>
          <w:lang w:val="en-GB"/>
        </w:rPr>
        <w:footnoteReference w:id="26"/>
      </w:r>
      <w:r w:rsidR="009647BF" w:rsidRPr="00DB16AE">
        <w:rPr>
          <w:rFonts w:asciiTheme="majorHAnsi" w:hAnsiTheme="majorHAnsi"/>
          <w:lang w:val="en-GB"/>
        </w:rPr>
        <w:t>(Broberg</w:t>
      </w:r>
      <w:r w:rsidR="00B854B4" w:rsidRPr="00DB16AE">
        <w:rPr>
          <w:rFonts w:asciiTheme="majorHAnsi" w:hAnsiTheme="majorHAnsi"/>
          <w:lang w:val="en-GB"/>
        </w:rPr>
        <w:t xml:space="preserve"> 22.1.2011b</w:t>
      </w:r>
      <w:r w:rsidR="009647BF" w:rsidRPr="00DB16AE">
        <w:rPr>
          <w:rFonts w:asciiTheme="majorHAnsi" w:hAnsiTheme="majorHAnsi"/>
          <w:lang w:val="en-GB"/>
        </w:rPr>
        <w:t xml:space="preserve">: </w:t>
      </w:r>
      <w:r w:rsidRPr="00DB16AE">
        <w:rPr>
          <w:rFonts w:asciiTheme="majorHAnsi" w:hAnsiTheme="majorHAnsi"/>
          <w:lang w:val="en-GB"/>
        </w:rPr>
        <w:tab/>
      </w:r>
      <w:r w:rsidR="009647BF" w:rsidRPr="00DB16AE">
        <w:rPr>
          <w:rFonts w:asciiTheme="majorHAnsi" w:hAnsiTheme="majorHAnsi"/>
          <w:lang w:val="en-GB"/>
        </w:rPr>
        <w:t>1, l. 2-3)</w:t>
      </w:r>
    </w:p>
    <w:p w14:paraId="7C482E77" w14:textId="77777777" w:rsidR="009647BF" w:rsidRPr="00DB16AE" w:rsidRDefault="009647BF" w:rsidP="00130A91">
      <w:pPr>
        <w:spacing w:line="360" w:lineRule="auto"/>
        <w:jc w:val="both"/>
        <w:rPr>
          <w:rFonts w:asciiTheme="majorHAnsi" w:hAnsiTheme="majorHAnsi"/>
          <w:b/>
          <w:lang w:val="en-GB"/>
        </w:rPr>
      </w:pPr>
    </w:p>
    <w:p w14:paraId="782B8CC7" w14:textId="12834760" w:rsidR="009647BF" w:rsidRPr="00DB16AE" w:rsidRDefault="009647BF" w:rsidP="00130A91">
      <w:pPr>
        <w:spacing w:line="360" w:lineRule="auto"/>
        <w:jc w:val="both"/>
        <w:rPr>
          <w:rFonts w:asciiTheme="majorHAnsi" w:hAnsiTheme="majorHAnsi"/>
          <w:lang w:val="en-GB"/>
        </w:rPr>
      </w:pPr>
      <w:r w:rsidRPr="00DB16AE">
        <w:rPr>
          <w:rFonts w:asciiTheme="majorHAnsi" w:hAnsiTheme="majorHAnsi"/>
          <w:lang w:val="en-GB"/>
        </w:rPr>
        <w:t>The subheading states that all asylum seekers in Greece have the opportunity to acquire residence in Demark. The subheading uses overestimation and simplification. Accordingly, the journalist chooses not to mention that undocumented asylum seekers in Greece also have the opportunity to hand in their asylum application in other countries than</w:t>
      </w:r>
      <w:r w:rsidR="00C95B6E" w:rsidRPr="00DB16AE">
        <w:rPr>
          <w:rFonts w:asciiTheme="majorHAnsi" w:hAnsiTheme="majorHAnsi"/>
          <w:lang w:val="en-GB"/>
        </w:rPr>
        <w:t xml:space="preserve"> in</w:t>
      </w:r>
      <w:r w:rsidRPr="00DB16AE">
        <w:rPr>
          <w:rFonts w:asciiTheme="majorHAnsi" w:hAnsiTheme="majorHAnsi"/>
          <w:lang w:val="en-GB"/>
        </w:rPr>
        <w:t xml:space="preserve"> Denmark. It also neglects to explain that the undocumented asylum seekers have to arrive physically in Denmark to obtain the possibility to apply and last but not least, the journalist equals asylum seeker with refugee</w:t>
      </w:r>
      <w:r w:rsidR="00C95B6E" w:rsidRPr="00DB16AE">
        <w:rPr>
          <w:rFonts w:asciiTheme="majorHAnsi" w:hAnsiTheme="majorHAnsi"/>
          <w:lang w:val="en-GB"/>
        </w:rPr>
        <w:t>s</w:t>
      </w:r>
      <w:r w:rsidRPr="00DB16AE">
        <w:rPr>
          <w:rFonts w:asciiTheme="majorHAnsi" w:hAnsiTheme="majorHAnsi"/>
          <w:lang w:val="en-GB"/>
        </w:rPr>
        <w:t xml:space="preserve">. However, even if the undocumented asylum seekers manage to go to Denmark and apply for asylum, they are not guaranteed residence. Analysing the wording and the cohesion of the sentence, </w:t>
      </w:r>
      <w:r w:rsidR="00C95B6E" w:rsidRPr="00DB16AE">
        <w:rPr>
          <w:rFonts w:asciiTheme="majorHAnsi" w:hAnsiTheme="majorHAnsi"/>
          <w:lang w:val="en-GB"/>
        </w:rPr>
        <w:t xml:space="preserve">it can be argued that </w:t>
      </w:r>
      <w:r w:rsidRPr="00DB16AE">
        <w:rPr>
          <w:rFonts w:asciiTheme="majorHAnsi" w:hAnsiTheme="majorHAnsi"/>
          <w:lang w:val="en-GB"/>
        </w:rPr>
        <w:t>the simpl</w:t>
      </w:r>
      <w:r w:rsidR="00C95B6E" w:rsidRPr="00DB16AE">
        <w:rPr>
          <w:rFonts w:asciiTheme="majorHAnsi" w:hAnsiTheme="majorHAnsi"/>
          <w:lang w:val="en-GB"/>
        </w:rPr>
        <w:t xml:space="preserve">ification and inaccuracy is </w:t>
      </w:r>
      <w:r w:rsidRPr="00DB16AE">
        <w:rPr>
          <w:rFonts w:asciiTheme="majorHAnsi" w:hAnsiTheme="majorHAnsi"/>
          <w:lang w:val="en-GB"/>
        </w:rPr>
        <w:t>applied in order to frighten the reader and</w:t>
      </w:r>
      <w:r w:rsidR="00C95B6E" w:rsidRPr="00DB16AE">
        <w:rPr>
          <w:rFonts w:asciiTheme="majorHAnsi" w:hAnsiTheme="majorHAnsi"/>
          <w:lang w:val="en-GB"/>
        </w:rPr>
        <w:t xml:space="preserve"> indicate</w:t>
      </w:r>
      <w:r w:rsidRPr="00DB16AE">
        <w:rPr>
          <w:rFonts w:asciiTheme="majorHAnsi" w:hAnsiTheme="majorHAnsi"/>
          <w:lang w:val="en-GB"/>
        </w:rPr>
        <w:t xml:space="preserve"> that something uncontrollable and undesirable is </w:t>
      </w:r>
      <w:r w:rsidR="00C8255A" w:rsidRPr="00DB16AE">
        <w:rPr>
          <w:rFonts w:asciiTheme="majorHAnsi" w:hAnsiTheme="majorHAnsi"/>
          <w:lang w:val="en-GB"/>
        </w:rPr>
        <w:t xml:space="preserve">awaiting </w:t>
      </w:r>
      <w:r w:rsidRPr="00DB16AE">
        <w:rPr>
          <w:rFonts w:asciiTheme="majorHAnsi" w:hAnsiTheme="majorHAnsi"/>
          <w:lang w:val="en-GB"/>
        </w:rPr>
        <w:t xml:space="preserve">Denmark. The sentence is supported and justified by stating that an expert assesses </w:t>
      </w:r>
      <w:r w:rsidR="00C8255A" w:rsidRPr="00DB16AE">
        <w:rPr>
          <w:rFonts w:asciiTheme="majorHAnsi" w:hAnsiTheme="majorHAnsi"/>
          <w:lang w:val="en-GB"/>
        </w:rPr>
        <w:t>the claim.</w:t>
      </w:r>
      <w:r w:rsidRPr="00DB16AE">
        <w:rPr>
          <w:rFonts w:asciiTheme="majorHAnsi" w:hAnsiTheme="majorHAnsi"/>
          <w:lang w:val="en-GB"/>
        </w:rPr>
        <w:t xml:space="preserve"> </w:t>
      </w:r>
    </w:p>
    <w:p w14:paraId="39C4B0BE" w14:textId="77777777" w:rsidR="009647BF" w:rsidRPr="00DB16AE" w:rsidRDefault="009647BF" w:rsidP="00130A91">
      <w:pPr>
        <w:spacing w:line="360" w:lineRule="auto"/>
        <w:jc w:val="both"/>
        <w:rPr>
          <w:rFonts w:asciiTheme="majorHAnsi" w:hAnsiTheme="majorHAnsi"/>
          <w:lang w:val="en-GB"/>
        </w:rPr>
      </w:pPr>
    </w:p>
    <w:p w14:paraId="49BD4C01" w14:textId="1C274B8A" w:rsidR="009647BF" w:rsidRPr="00DB16AE" w:rsidRDefault="009647BF" w:rsidP="00130A91">
      <w:pPr>
        <w:spacing w:line="360" w:lineRule="auto"/>
        <w:jc w:val="both"/>
        <w:rPr>
          <w:rFonts w:asciiTheme="majorHAnsi" w:hAnsiTheme="majorHAnsi"/>
          <w:lang w:val="en-GB"/>
        </w:rPr>
      </w:pPr>
      <w:r w:rsidRPr="00DB16AE">
        <w:rPr>
          <w:rFonts w:asciiTheme="majorHAnsi" w:hAnsiTheme="majorHAnsi"/>
          <w:lang w:val="en-GB"/>
        </w:rPr>
        <w:t xml:space="preserve">The article is revolving around the newly pronounced </w:t>
      </w:r>
      <w:r w:rsidR="002557C5" w:rsidRPr="00DB16AE">
        <w:rPr>
          <w:rFonts w:asciiTheme="majorHAnsi" w:hAnsiTheme="majorHAnsi"/>
          <w:lang w:val="en-GB"/>
        </w:rPr>
        <w:t>ruling</w:t>
      </w:r>
      <w:r w:rsidRPr="00DB16AE">
        <w:rPr>
          <w:rFonts w:asciiTheme="majorHAnsi" w:hAnsiTheme="majorHAnsi"/>
          <w:lang w:val="en-GB"/>
        </w:rPr>
        <w:t>,</w:t>
      </w:r>
      <w:r w:rsidR="00C95B6E" w:rsidRPr="00DB16AE">
        <w:rPr>
          <w:rFonts w:asciiTheme="majorHAnsi" w:hAnsiTheme="majorHAnsi"/>
          <w:lang w:val="en-GB"/>
        </w:rPr>
        <w:t xml:space="preserve"> that states how</w:t>
      </w:r>
      <w:r w:rsidRPr="00DB16AE">
        <w:rPr>
          <w:rFonts w:asciiTheme="majorHAnsi" w:hAnsiTheme="majorHAnsi"/>
          <w:lang w:val="en-GB"/>
        </w:rPr>
        <w:t xml:space="preserve"> undocumented asylum seekers, can no longer be returned to Greece, because the conditions in the cou</w:t>
      </w:r>
      <w:r w:rsidR="001C2E1F" w:rsidRPr="00DB16AE">
        <w:rPr>
          <w:rFonts w:asciiTheme="majorHAnsi" w:hAnsiTheme="majorHAnsi"/>
          <w:lang w:val="en-GB"/>
        </w:rPr>
        <w:t>ntry are inconsistent with the Human R</w:t>
      </w:r>
      <w:r w:rsidRPr="00DB16AE">
        <w:rPr>
          <w:rFonts w:asciiTheme="majorHAnsi" w:hAnsiTheme="majorHAnsi"/>
          <w:lang w:val="en-GB"/>
        </w:rPr>
        <w:t>ights</w:t>
      </w:r>
      <w:r w:rsidR="00C95B6E" w:rsidRPr="00DB16AE">
        <w:rPr>
          <w:rFonts w:asciiTheme="majorHAnsi" w:hAnsiTheme="majorHAnsi"/>
          <w:lang w:val="en-GB"/>
        </w:rPr>
        <w:t xml:space="preserve"> regulations</w:t>
      </w:r>
      <w:r w:rsidRPr="00DB16AE">
        <w:rPr>
          <w:rFonts w:asciiTheme="majorHAnsi" w:hAnsiTheme="majorHAnsi"/>
          <w:lang w:val="en-GB"/>
        </w:rPr>
        <w:t>. However, only one line (Broberg</w:t>
      </w:r>
      <w:r w:rsidR="00B854B4" w:rsidRPr="00DB16AE">
        <w:rPr>
          <w:rFonts w:asciiTheme="majorHAnsi" w:hAnsiTheme="majorHAnsi"/>
          <w:lang w:val="en-GB"/>
        </w:rPr>
        <w:t xml:space="preserve"> </w:t>
      </w:r>
      <w:proofErr w:type="gramStart"/>
      <w:r w:rsidR="00B854B4" w:rsidRPr="00DB16AE">
        <w:rPr>
          <w:rFonts w:asciiTheme="majorHAnsi" w:hAnsiTheme="majorHAnsi"/>
          <w:lang w:val="en-GB"/>
        </w:rPr>
        <w:t>22.1.2011b :</w:t>
      </w:r>
      <w:proofErr w:type="gramEnd"/>
      <w:r w:rsidRPr="00DB16AE">
        <w:rPr>
          <w:rFonts w:asciiTheme="majorHAnsi" w:hAnsiTheme="majorHAnsi"/>
          <w:lang w:val="en-GB"/>
        </w:rPr>
        <w:t xml:space="preserve"> 1 l. 23</w:t>
      </w:r>
      <w:r w:rsidR="00674CE9" w:rsidRPr="00DB16AE">
        <w:rPr>
          <w:rFonts w:asciiTheme="majorHAnsi" w:hAnsiTheme="majorHAnsi"/>
          <w:lang w:val="en-GB"/>
        </w:rPr>
        <w:t>) is preserved for</w:t>
      </w:r>
      <w:r w:rsidR="004677C8" w:rsidRPr="00DB16AE">
        <w:rPr>
          <w:rFonts w:asciiTheme="majorHAnsi" w:hAnsiTheme="majorHAnsi"/>
          <w:lang w:val="en-GB"/>
        </w:rPr>
        <w:t xml:space="preserve"> explaining these</w:t>
      </w:r>
      <w:r w:rsidRPr="00DB16AE">
        <w:rPr>
          <w:rFonts w:asciiTheme="majorHAnsi" w:hAnsiTheme="majorHAnsi"/>
          <w:lang w:val="en-GB"/>
        </w:rPr>
        <w:t xml:space="preserve"> conditions. </w:t>
      </w:r>
    </w:p>
    <w:p w14:paraId="7E199A2D" w14:textId="77777777" w:rsidR="009647BF" w:rsidRPr="00DB16AE" w:rsidRDefault="009647BF" w:rsidP="00130A91">
      <w:pPr>
        <w:spacing w:line="360" w:lineRule="auto"/>
        <w:jc w:val="both"/>
        <w:rPr>
          <w:rFonts w:asciiTheme="majorHAnsi" w:hAnsiTheme="majorHAnsi"/>
          <w:lang w:val="en-GB"/>
        </w:rPr>
      </w:pPr>
    </w:p>
    <w:p w14:paraId="373CAC0E" w14:textId="013320B0" w:rsidR="009647BF" w:rsidRPr="00DB16AE" w:rsidRDefault="009647BF" w:rsidP="00130A91">
      <w:pPr>
        <w:spacing w:line="360" w:lineRule="auto"/>
        <w:jc w:val="both"/>
        <w:rPr>
          <w:rFonts w:asciiTheme="majorHAnsi" w:hAnsiTheme="majorHAnsi"/>
          <w:lang w:val="en-GB"/>
        </w:rPr>
      </w:pPr>
      <w:r w:rsidRPr="00DB16AE">
        <w:rPr>
          <w:rFonts w:asciiTheme="majorHAnsi" w:hAnsiTheme="majorHAnsi"/>
          <w:lang w:val="en-GB"/>
        </w:rPr>
        <w:t xml:space="preserve">The article has two main focuses. One of which is how the Greek asylum ”chaos” and the verdict </w:t>
      </w:r>
      <w:r w:rsidR="001C2E1F" w:rsidRPr="00DB16AE">
        <w:rPr>
          <w:rFonts w:asciiTheme="majorHAnsi" w:hAnsiTheme="majorHAnsi"/>
          <w:lang w:val="en-GB"/>
        </w:rPr>
        <w:t>in the European Court of Human R</w:t>
      </w:r>
      <w:r w:rsidRPr="00DB16AE">
        <w:rPr>
          <w:rFonts w:asciiTheme="majorHAnsi" w:hAnsiTheme="majorHAnsi"/>
          <w:lang w:val="en-GB"/>
        </w:rPr>
        <w:t>ights will affect Denmark. This is expressed explicitly in the heading of the article and also in the following citation, where the article quotes Henrik Dam Kristensen, member of the political party Socialdemokraterne:</w:t>
      </w:r>
    </w:p>
    <w:p w14:paraId="2DA16ABB" w14:textId="77777777" w:rsidR="009647BF" w:rsidRPr="00DB16AE" w:rsidRDefault="009647BF" w:rsidP="00130A91">
      <w:pPr>
        <w:spacing w:line="360" w:lineRule="auto"/>
        <w:jc w:val="both"/>
        <w:rPr>
          <w:rFonts w:asciiTheme="majorHAnsi" w:hAnsiTheme="majorHAnsi"/>
          <w:lang w:val="en-GB"/>
        </w:rPr>
      </w:pPr>
    </w:p>
    <w:p w14:paraId="24885304" w14:textId="28A8D595" w:rsidR="009647BF" w:rsidRPr="00DB16AE" w:rsidRDefault="00B66E85" w:rsidP="00130A91">
      <w:pPr>
        <w:spacing w:line="360" w:lineRule="auto"/>
        <w:jc w:val="both"/>
        <w:rPr>
          <w:rFonts w:asciiTheme="majorHAnsi" w:hAnsiTheme="majorHAnsi"/>
          <w:lang w:val="en-GB"/>
        </w:rPr>
      </w:pPr>
      <w:r w:rsidRPr="00DB16AE">
        <w:rPr>
          <w:rFonts w:asciiTheme="majorHAnsi" w:hAnsiTheme="majorHAnsi"/>
          <w:i/>
          <w:lang w:val="en-GB"/>
        </w:rPr>
        <w:tab/>
      </w:r>
      <w:r w:rsidR="009647BF" w:rsidRPr="00DB16AE">
        <w:rPr>
          <w:rFonts w:asciiTheme="majorHAnsi" w:hAnsiTheme="majorHAnsi"/>
          <w:i/>
          <w:lang w:val="en-GB"/>
        </w:rPr>
        <w:t xml:space="preserve">“Jeg har svært ved at se nogen vej uden om, at vi også skal behandle de sager, der </w:t>
      </w:r>
      <w:r w:rsidRPr="00DB16AE">
        <w:rPr>
          <w:rFonts w:asciiTheme="majorHAnsi" w:hAnsiTheme="majorHAnsi"/>
          <w:i/>
          <w:lang w:val="en-GB"/>
        </w:rPr>
        <w:tab/>
      </w:r>
      <w:r w:rsidR="009647BF" w:rsidRPr="00DB16AE">
        <w:rPr>
          <w:rFonts w:asciiTheme="majorHAnsi" w:hAnsiTheme="majorHAnsi"/>
          <w:i/>
          <w:lang w:val="en-GB"/>
        </w:rPr>
        <w:t xml:space="preserve">kommer hertil. Der er intet der tyder på, at problemerne i Grækenland forsvinder lige </w:t>
      </w:r>
      <w:r w:rsidRPr="00DB16AE">
        <w:rPr>
          <w:rFonts w:asciiTheme="majorHAnsi" w:hAnsiTheme="majorHAnsi"/>
          <w:i/>
          <w:lang w:val="en-GB"/>
        </w:rPr>
        <w:tab/>
      </w:r>
      <w:r w:rsidR="009647BF" w:rsidRPr="00DB16AE">
        <w:rPr>
          <w:rFonts w:asciiTheme="majorHAnsi" w:hAnsiTheme="majorHAnsi"/>
          <w:i/>
          <w:lang w:val="en-GB"/>
        </w:rPr>
        <w:t>med det samme”</w:t>
      </w:r>
      <w:r w:rsidR="009647BF" w:rsidRPr="00DB16AE">
        <w:rPr>
          <w:rStyle w:val="FootnoteReference"/>
          <w:rFonts w:asciiTheme="majorHAnsi" w:hAnsiTheme="majorHAnsi"/>
          <w:lang w:val="en-GB"/>
        </w:rPr>
        <w:footnoteReference w:id="27"/>
      </w:r>
      <w:r w:rsidR="004677C8" w:rsidRPr="00DB16AE">
        <w:rPr>
          <w:rFonts w:asciiTheme="majorHAnsi" w:hAnsiTheme="majorHAnsi"/>
          <w:i/>
          <w:lang w:val="en-GB"/>
        </w:rPr>
        <w:t xml:space="preserve"> </w:t>
      </w:r>
      <w:r w:rsidR="009647BF" w:rsidRPr="00DB16AE">
        <w:rPr>
          <w:rFonts w:asciiTheme="majorHAnsi" w:hAnsiTheme="majorHAnsi"/>
          <w:lang w:val="en-GB"/>
        </w:rPr>
        <w:t xml:space="preserve">(Broberg </w:t>
      </w:r>
      <w:r w:rsidR="00B854B4" w:rsidRPr="00DB16AE">
        <w:rPr>
          <w:rFonts w:asciiTheme="majorHAnsi" w:hAnsiTheme="majorHAnsi"/>
          <w:lang w:val="en-GB"/>
        </w:rPr>
        <w:t>22.1.2011b</w:t>
      </w:r>
      <w:r w:rsidR="009647BF" w:rsidRPr="00DB16AE">
        <w:rPr>
          <w:rFonts w:asciiTheme="majorHAnsi" w:hAnsiTheme="majorHAnsi"/>
          <w:lang w:val="en-GB"/>
        </w:rPr>
        <w:t>: 2, l. 7-8)</w:t>
      </w:r>
    </w:p>
    <w:p w14:paraId="29A302E0" w14:textId="30127555" w:rsidR="009647BF" w:rsidRPr="00DB16AE" w:rsidRDefault="009647BF" w:rsidP="00130A91">
      <w:pPr>
        <w:spacing w:line="360" w:lineRule="auto"/>
        <w:jc w:val="both"/>
        <w:rPr>
          <w:rFonts w:asciiTheme="majorHAnsi" w:hAnsiTheme="majorHAnsi"/>
          <w:lang w:val="en-GB"/>
        </w:rPr>
      </w:pPr>
      <w:r w:rsidRPr="00DB16AE">
        <w:rPr>
          <w:rFonts w:asciiTheme="majorHAnsi" w:hAnsiTheme="majorHAnsi"/>
          <w:lang w:val="en-GB"/>
        </w:rPr>
        <w:t>The statement from Henrik Dam Kristensen expresses displeasure and disappointment with the fact that Denmark has to handle the cases. Hence</w:t>
      </w:r>
      <w:r w:rsidR="006275EB" w:rsidRPr="00DB16AE">
        <w:rPr>
          <w:rFonts w:asciiTheme="majorHAnsi" w:hAnsiTheme="majorHAnsi"/>
          <w:lang w:val="en-GB"/>
        </w:rPr>
        <w:t>,</w:t>
      </w:r>
      <w:r w:rsidRPr="00DB16AE">
        <w:rPr>
          <w:rFonts w:asciiTheme="majorHAnsi" w:hAnsiTheme="majorHAnsi"/>
          <w:lang w:val="en-GB"/>
        </w:rPr>
        <w:t xml:space="preserve"> he articulates that he does not see any way around this, as if they have tried everything possible to avoid it. In the second sentence Henrik Dam Kristensen states that nothing indicates that the problems in Greece will disappear. The cohesion in the quote</w:t>
      </w:r>
      <w:r w:rsidR="00C95B6E" w:rsidRPr="00DB16AE">
        <w:rPr>
          <w:rFonts w:asciiTheme="majorHAnsi" w:hAnsiTheme="majorHAnsi"/>
          <w:lang w:val="en-GB"/>
        </w:rPr>
        <w:t xml:space="preserve"> is</w:t>
      </w:r>
      <w:r w:rsidRPr="00DB16AE">
        <w:rPr>
          <w:rFonts w:asciiTheme="majorHAnsi" w:hAnsiTheme="majorHAnsi"/>
          <w:lang w:val="en-GB"/>
        </w:rPr>
        <w:t xml:space="preserve"> focus</w:t>
      </w:r>
      <w:r w:rsidR="00C95B6E" w:rsidRPr="00DB16AE">
        <w:rPr>
          <w:rFonts w:asciiTheme="majorHAnsi" w:hAnsiTheme="majorHAnsi"/>
          <w:lang w:val="en-GB"/>
        </w:rPr>
        <w:t>ed</w:t>
      </w:r>
      <w:r w:rsidRPr="00DB16AE">
        <w:rPr>
          <w:rFonts w:asciiTheme="majorHAnsi" w:hAnsiTheme="majorHAnsi"/>
          <w:lang w:val="en-GB"/>
        </w:rPr>
        <w:t xml:space="preserve"> </w:t>
      </w:r>
      <w:r w:rsidR="00C95B6E" w:rsidRPr="00DB16AE">
        <w:rPr>
          <w:rFonts w:asciiTheme="majorHAnsi" w:hAnsiTheme="majorHAnsi"/>
          <w:lang w:val="en-GB"/>
        </w:rPr>
        <w:t xml:space="preserve">on </w:t>
      </w:r>
      <w:r w:rsidRPr="00DB16AE">
        <w:rPr>
          <w:rFonts w:asciiTheme="majorHAnsi" w:hAnsiTheme="majorHAnsi"/>
          <w:lang w:val="en-GB"/>
        </w:rPr>
        <w:t xml:space="preserve">Denmark. The problems with the asylum situation in Greece and the prolonging of the crisis is </w:t>
      </w:r>
      <w:r w:rsidR="00B95096" w:rsidRPr="00DB16AE">
        <w:rPr>
          <w:rFonts w:asciiTheme="majorHAnsi" w:hAnsiTheme="majorHAnsi"/>
          <w:lang w:val="en-GB"/>
        </w:rPr>
        <w:t>therefore</w:t>
      </w:r>
      <w:r w:rsidRPr="00DB16AE">
        <w:rPr>
          <w:rFonts w:asciiTheme="majorHAnsi" w:hAnsiTheme="majorHAnsi"/>
          <w:lang w:val="en-GB"/>
        </w:rPr>
        <w:t xml:space="preserve"> primarily articulated as being problematic in regards to Denmark</w:t>
      </w:r>
      <w:r w:rsidR="00C95B6E" w:rsidRPr="00DB16AE">
        <w:rPr>
          <w:rFonts w:asciiTheme="majorHAnsi" w:hAnsiTheme="majorHAnsi"/>
          <w:lang w:val="en-GB"/>
        </w:rPr>
        <w:t xml:space="preserve"> in the sense that it is necessary to treat</w:t>
      </w:r>
      <w:r w:rsidRPr="00DB16AE">
        <w:rPr>
          <w:rFonts w:asciiTheme="majorHAnsi" w:hAnsiTheme="majorHAnsi"/>
          <w:lang w:val="en-GB"/>
        </w:rPr>
        <w:t xml:space="preserve"> the asylum cases of undocumented asylum seekers arriv</w:t>
      </w:r>
      <w:r w:rsidR="006275EB" w:rsidRPr="00DB16AE">
        <w:rPr>
          <w:rFonts w:asciiTheme="majorHAnsi" w:hAnsiTheme="majorHAnsi"/>
          <w:lang w:val="en-GB"/>
        </w:rPr>
        <w:t xml:space="preserve">ing in Denmark </w:t>
      </w:r>
      <w:r w:rsidR="00C95B6E" w:rsidRPr="00DB16AE">
        <w:rPr>
          <w:rFonts w:asciiTheme="majorHAnsi" w:hAnsiTheme="majorHAnsi"/>
          <w:lang w:val="en-GB"/>
        </w:rPr>
        <w:t>from</w:t>
      </w:r>
      <w:r w:rsidRPr="00DB16AE">
        <w:rPr>
          <w:rFonts w:asciiTheme="majorHAnsi" w:hAnsiTheme="majorHAnsi"/>
          <w:lang w:val="en-GB"/>
        </w:rPr>
        <w:t xml:space="preserve"> Greece.  </w:t>
      </w:r>
    </w:p>
    <w:p w14:paraId="6DB21C85" w14:textId="77777777" w:rsidR="009647BF" w:rsidRPr="00DB16AE" w:rsidRDefault="009647BF" w:rsidP="00130A91">
      <w:pPr>
        <w:spacing w:line="360" w:lineRule="auto"/>
        <w:jc w:val="both"/>
        <w:rPr>
          <w:rFonts w:asciiTheme="majorHAnsi" w:hAnsiTheme="majorHAnsi"/>
          <w:lang w:val="en-GB"/>
        </w:rPr>
      </w:pPr>
    </w:p>
    <w:p w14:paraId="5B4E64E4" w14:textId="780BBC9C" w:rsidR="009647BF" w:rsidRPr="00DB16AE" w:rsidRDefault="009647BF" w:rsidP="00130A91">
      <w:pPr>
        <w:spacing w:line="360" w:lineRule="auto"/>
        <w:jc w:val="both"/>
        <w:rPr>
          <w:rFonts w:asciiTheme="majorHAnsi" w:hAnsiTheme="majorHAnsi"/>
          <w:lang w:val="en-GB"/>
        </w:rPr>
      </w:pPr>
      <w:r w:rsidRPr="00DB16AE">
        <w:rPr>
          <w:rFonts w:asciiTheme="majorHAnsi" w:hAnsiTheme="majorHAnsi"/>
          <w:lang w:val="en-GB"/>
        </w:rPr>
        <w:t>The issue of what is not being expressed in the article is therefore also interesting. The situation for asylum seekers living in Greece is, as stated earlier, na</w:t>
      </w:r>
      <w:r w:rsidR="004677C8" w:rsidRPr="00DB16AE">
        <w:rPr>
          <w:rFonts w:asciiTheme="majorHAnsi" w:hAnsiTheme="majorHAnsi"/>
          <w:lang w:val="en-GB"/>
        </w:rPr>
        <w:t xml:space="preserve">rrowed down to one short sentence </w:t>
      </w:r>
      <w:r w:rsidRPr="00DB16AE">
        <w:rPr>
          <w:rFonts w:asciiTheme="majorHAnsi" w:hAnsiTheme="majorHAnsi"/>
          <w:lang w:val="en-GB"/>
        </w:rPr>
        <w:t xml:space="preserve">consisting of 13 words: </w:t>
      </w:r>
      <w:r w:rsidRPr="00DB16AE">
        <w:rPr>
          <w:rFonts w:asciiTheme="majorHAnsi" w:hAnsiTheme="majorHAnsi"/>
          <w:i/>
          <w:lang w:val="en-GB"/>
        </w:rPr>
        <w:t>“Asylsagerne hober sig op, mens asylansøgerne lever på gaden eller under slum-lignende forhold”</w:t>
      </w:r>
      <w:r w:rsidRPr="00DB16AE">
        <w:rPr>
          <w:rStyle w:val="FootnoteReference"/>
          <w:rFonts w:asciiTheme="majorHAnsi" w:hAnsiTheme="majorHAnsi"/>
          <w:i/>
          <w:lang w:val="en-GB"/>
        </w:rPr>
        <w:footnoteReference w:id="28"/>
      </w:r>
      <w:r w:rsidRPr="00DB16AE">
        <w:rPr>
          <w:rFonts w:asciiTheme="majorHAnsi" w:hAnsiTheme="majorHAnsi"/>
          <w:lang w:val="en-GB"/>
        </w:rPr>
        <w:t xml:space="preserve"> (Broberg</w:t>
      </w:r>
      <w:r w:rsidR="00B854B4" w:rsidRPr="00DB16AE">
        <w:rPr>
          <w:rFonts w:asciiTheme="majorHAnsi" w:hAnsiTheme="majorHAnsi"/>
          <w:lang w:val="en-GB"/>
        </w:rPr>
        <w:t xml:space="preserve"> 22.1.2011b</w:t>
      </w:r>
      <w:r w:rsidRPr="00DB16AE">
        <w:rPr>
          <w:rFonts w:asciiTheme="majorHAnsi" w:hAnsiTheme="majorHAnsi"/>
          <w:lang w:val="en-GB"/>
        </w:rPr>
        <w:t>: 1 l. 23). Furthermore, the article does not e</w:t>
      </w:r>
      <w:r w:rsidR="00C95B6E" w:rsidRPr="00DB16AE">
        <w:rPr>
          <w:rFonts w:asciiTheme="majorHAnsi" w:hAnsiTheme="majorHAnsi"/>
          <w:lang w:val="en-GB"/>
        </w:rPr>
        <w:t xml:space="preserve">xplicitly articulate that </w:t>
      </w:r>
      <w:r w:rsidRPr="00DB16AE">
        <w:rPr>
          <w:rFonts w:asciiTheme="majorHAnsi" w:hAnsiTheme="majorHAnsi"/>
          <w:lang w:val="en-GB"/>
        </w:rPr>
        <w:t>European countries</w:t>
      </w:r>
      <w:r w:rsidR="006275EB" w:rsidRPr="00DB16AE">
        <w:rPr>
          <w:rFonts w:asciiTheme="majorHAnsi" w:hAnsiTheme="majorHAnsi"/>
          <w:lang w:val="en-GB"/>
        </w:rPr>
        <w:t>,</w:t>
      </w:r>
      <w:r w:rsidR="00C95B6E" w:rsidRPr="00DB16AE">
        <w:rPr>
          <w:rFonts w:asciiTheme="majorHAnsi" w:hAnsiTheme="majorHAnsi"/>
          <w:lang w:val="en-GB"/>
        </w:rPr>
        <w:t xml:space="preserve"> including</w:t>
      </w:r>
      <w:r w:rsidR="006275EB" w:rsidRPr="00DB16AE">
        <w:rPr>
          <w:rFonts w:asciiTheme="majorHAnsi" w:hAnsiTheme="majorHAnsi"/>
          <w:lang w:val="en-GB"/>
        </w:rPr>
        <w:t xml:space="preserve"> Denmark,</w:t>
      </w:r>
      <w:r w:rsidR="00C95B6E" w:rsidRPr="00DB16AE">
        <w:rPr>
          <w:rFonts w:asciiTheme="majorHAnsi" w:hAnsiTheme="majorHAnsi"/>
          <w:lang w:val="en-GB"/>
        </w:rPr>
        <w:t xml:space="preserve"> have to process</w:t>
      </w:r>
      <w:r w:rsidRPr="00DB16AE">
        <w:rPr>
          <w:rFonts w:asciiTheme="majorHAnsi" w:hAnsiTheme="majorHAnsi"/>
          <w:lang w:val="en-GB"/>
        </w:rPr>
        <w:t xml:space="preserve"> the cases of undocumented asylum seekers arriving in their countries </w:t>
      </w:r>
      <w:r w:rsidR="00C95B6E" w:rsidRPr="00DB16AE">
        <w:rPr>
          <w:rFonts w:asciiTheme="majorHAnsi" w:hAnsiTheme="majorHAnsi"/>
          <w:lang w:val="en-GB"/>
        </w:rPr>
        <w:t>from</w:t>
      </w:r>
      <w:r w:rsidRPr="00DB16AE">
        <w:rPr>
          <w:rFonts w:asciiTheme="majorHAnsi" w:hAnsiTheme="majorHAnsi"/>
          <w:lang w:val="en-GB"/>
        </w:rPr>
        <w:t xml:space="preserve"> Greece. </w:t>
      </w:r>
      <w:r w:rsidR="00C95B6E" w:rsidRPr="00DB16AE">
        <w:rPr>
          <w:rFonts w:asciiTheme="majorHAnsi" w:hAnsiTheme="majorHAnsi"/>
          <w:lang w:val="en-GB"/>
        </w:rPr>
        <w:t>Hence, t</w:t>
      </w:r>
      <w:r w:rsidRPr="00DB16AE">
        <w:rPr>
          <w:rFonts w:asciiTheme="majorHAnsi" w:hAnsiTheme="majorHAnsi"/>
          <w:lang w:val="en-GB"/>
        </w:rPr>
        <w:t xml:space="preserve">he focus remains on Denmark. </w:t>
      </w:r>
    </w:p>
    <w:p w14:paraId="624D29D8" w14:textId="77777777" w:rsidR="004677C8" w:rsidRPr="00DB16AE" w:rsidRDefault="004677C8" w:rsidP="00130A91">
      <w:pPr>
        <w:spacing w:line="360" w:lineRule="auto"/>
        <w:jc w:val="both"/>
        <w:rPr>
          <w:rFonts w:asciiTheme="majorHAnsi" w:hAnsiTheme="majorHAnsi"/>
          <w:lang w:val="en-GB"/>
        </w:rPr>
      </w:pPr>
    </w:p>
    <w:p w14:paraId="698155E5" w14:textId="51952C1B" w:rsidR="009647BF" w:rsidRPr="00DB16AE" w:rsidRDefault="009647BF" w:rsidP="00130A91">
      <w:pPr>
        <w:spacing w:line="360" w:lineRule="auto"/>
        <w:jc w:val="both"/>
        <w:rPr>
          <w:rFonts w:asciiTheme="majorHAnsi" w:hAnsiTheme="majorHAnsi"/>
          <w:lang w:val="en-GB"/>
        </w:rPr>
      </w:pPr>
      <w:r w:rsidRPr="00DB16AE">
        <w:rPr>
          <w:rFonts w:asciiTheme="majorHAnsi" w:hAnsiTheme="majorHAnsi"/>
          <w:lang w:val="en-GB"/>
        </w:rPr>
        <w:t>As written, the article also has another focus. This revolves around better and more efficient border control. This is expressed in one of the article’s subheadings s</w:t>
      </w:r>
      <w:r w:rsidR="00C95B6E" w:rsidRPr="00DB16AE">
        <w:rPr>
          <w:rFonts w:asciiTheme="majorHAnsi" w:hAnsiTheme="majorHAnsi"/>
          <w:lang w:val="en-GB"/>
        </w:rPr>
        <w:t>tating</w:t>
      </w:r>
      <w:r w:rsidRPr="00DB16AE">
        <w:rPr>
          <w:rFonts w:asciiTheme="majorHAnsi" w:hAnsiTheme="majorHAnsi"/>
          <w:lang w:val="en-GB"/>
        </w:rPr>
        <w:t xml:space="preserve">: </w:t>
      </w:r>
      <w:r w:rsidRPr="00DB16AE">
        <w:rPr>
          <w:rFonts w:asciiTheme="majorHAnsi" w:hAnsiTheme="majorHAnsi"/>
          <w:i/>
          <w:lang w:val="en-GB"/>
        </w:rPr>
        <w:t>“Bedre control”</w:t>
      </w:r>
      <w:r w:rsidRPr="00DB16AE">
        <w:rPr>
          <w:rStyle w:val="FootnoteReference"/>
          <w:rFonts w:asciiTheme="majorHAnsi" w:hAnsiTheme="majorHAnsi"/>
          <w:i/>
          <w:lang w:val="en-GB"/>
        </w:rPr>
        <w:footnoteReference w:id="29"/>
      </w:r>
      <w:r w:rsidRPr="00DB16AE">
        <w:rPr>
          <w:rFonts w:asciiTheme="majorHAnsi" w:hAnsiTheme="majorHAnsi"/>
          <w:lang w:val="en-GB"/>
        </w:rPr>
        <w:t xml:space="preserve"> (Broberg </w:t>
      </w:r>
      <w:r w:rsidR="00B854B4" w:rsidRPr="00DB16AE">
        <w:rPr>
          <w:rFonts w:asciiTheme="majorHAnsi" w:hAnsiTheme="majorHAnsi"/>
          <w:lang w:val="en-GB"/>
        </w:rPr>
        <w:t>22.1.2011b</w:t>
      </w:r>
      <w:r w:rsidR="00C3077A" w:rsidRPr="00DB16AE">
        <w:rPr>
          <w:rFonts w:asciiTheme="majorHAnsi" w:hAnsiTheme="majorHAnsi"/>
          <w:lang w:val="en-GB"/>
        </w:rPr>
        <w:t>: 2 l.</w:t>
      </w:r>
      <w:r w:rsidRPr="00DB16AE">
        <w:rPr>
          <w:rFonts w:asciiTheme="majorHAnsi" w:hAnsiTheme="majorHAnsi"/>
          <w:lang w:val="en-GB"/>
        </w:rPr>
        <w:t>15) and also in the following quote:</w:t>
      </w:r>
    </w:p>
    <w:p w14:paraId="21C90E95" w14:textId="77777777" w:rsidR="009647BF" w:rsidRPr="00DB16AE" w:rsidRDefault="009647BF" w:rsidP="00130A91">
      <w:pPr>
        <w:spacing w:line="360" w:lineRule="auto"/>
        <w:jc w:val="both"/>
        <w:rPr>
          <w:rFonts w:asciiTheme="majorHAnsi" w:hAnsiTheme="majorHAnsi"/>
          <w:lang w:val="en-GB"/>
        </w:rPr>
      </w:pPr>
    </w:p>
    <w:p w14:paraId="39411C2F" w14:textId="356F0F7C" w:rsidR="009647BF" w:rsidRPr="00DB16AE" w:rsidRDefault="00B66E85" w:rsidP="00130A91">
      <w:pPr>
        <w:spacing w:line="360" w:lineRule="auto"/>
        <w:jc w:val="both"/>
        <w:rPr>
          <w:rFonts w:asciiTheme="majorHAnsi" w:hAnsiTheme="majorHAnsi"/>
          <w:lang w:val="en-GB"/>
        </w:rPr>
      </w:pPr>
      <w:r w:rsidRPr="00DB16AE">
        <w:rPr>
          <w:rFonts w:asciiTheme="majorHAnsi" w:hAnsiTheme="majorHAnsi"/>
          <w:i/>
          <w:lang w:val="en-GB"/>
        </w:rPr>
        <w:tab/>
      </w:r>
      <w:r w:rsidR="009647BF" w:rsidRPr="00DB16AE">
        <w:rPr>
          <w:rFonts w:asciiTheme="majorHAnsi" w:hAnsiTheme="majorHAnsi"/>
          <w:i/>
          <w:lang w:val="en-GB"/>
        </w:rPr>
        <w:t xml:space="preserve">“Han </w:t>
      </w:r>
      <w:r w:rsidR="009647BF" w:rsidRPr="00DB16AE">
        <w:rPr>
          <w:rFonts w:asciiTheme="majorHAnsi" w:eastAsia="Times New Roman" w:hAnsiTheme="majorHAnsi" w:cs="Times New Roman"/>
          <w:lang w:val="en-GB"/>
        </w:rPr>
        <w:t>[</w:t>
      </w:r>
      <w:r w:rsidR="009647BF" w:rsidRPr="00DB16AE">
        <w:rPr>
          <w:rFonts w:asciiTheme="majorHAnsi" w:hAnsiTheme="majorHAnsi"/>
          <w:lang w:val="en-GB"/>
        </w:rPr>
        <w:t>Peter Skaarup</w:t>
      </w:r>
      <w:r w:rsidR="009647BF" w:rsidRPr="00DB16AE">
        <w:rPr>
          <w:rFonts w:asciiTheme="majorHAnsi" w:eastAsia="Times New Roman" w:hAnsiTheme="majorHAnsi" w:cs="Times New Roman"/>
          <w:lang w:val="en-GB"/>
        </w:rPr>
        <w:t>]</w:t>
      </w:r>
      <w:r w:rsidR="009647BF" w:rsidRPr="00DB16AE">
        <w:rPr>
          <w:rFonts w:asciiTheme="majorHAnsi" w:hAnsiTheme="majorHAnsi"/>
          <w:i/>
          <w:lang w:val="en-GB"/>
        </w:rPr>
        <w:t xml:space="preserve"> opfordrer til bedre kontrol </w:t>
      </w:r>
      <w:proofErr w:type="gramStart"/>
      <w:r w:rsidR="009647BF" w:rsidRPr="00DB16AE">
        <w:rPr>
          <w:rFonts w:asciiTheme="majorHAnsi" w:hAnsiTheme="majorHAnsi"/>
          <w:i/>
          <w:lang w:val="en-GB"/>
        </w:rPr>
        <w:t>af</w:t>
      </w:r>
      <w:proofErr w:type="gramEnd"/>
      <w:r w:rsidR="009647BF" w:rsidRPr="00DB16AE">
        <w:rPr>
          <w:rFonts w:asciiTheme="majorHAnsi" w:hAnsiTheme="majorHAnsi"/>
          <w:i/>
          <w:lang w:val="en-GB"/>
        </w:rPr>
        <w:t xml:space="preserve"> såvel EU’s ydr</w:t>
      </w:r>
      <w:r w:rsidR="0016661C" w:rsidRPr="00DB16AE">
        <w:rPr>
          <w:rFonts w:asciiTheme="majorHAnsi" w:hAnsiTheme="majorHAnsi"/>
          <w:i/>
          <w:lang w:val="en-GB"/>
        </w:rPr>
        <w:t xml:space="preserve">e grænser som den </w:t>
      </w:r>
      <w:r w:rsidRPr="00DB16AE">
        <w:rPr>
          <w:rFonts w:asciiTheme="majorHAnsi" w:hAnsiTheme="majorHAnsi"/>
          <w:i/>
          <w:lang w:val="en-GB"/>
        </w:rPr>
        <w:tab/>
      </w:r>
      <w:r w:rsidR="0016661C" w:rsidRPr="00DB16AE">
        <w:rPr>
          <w:rFonts w:asciiTheme="majorHAnsi" w:hAnsiTheme="majorHAnsi"/>
          <w:i/>
          <w:lang w:val="en-GB"/>
        </w:rPr>
        <w:t xml:space="preserve">danske ditto. </w:t>
      </w:r>
      <w:r w:rsidR="009647BF" w:rsidRPr="00DB16AE">
        <w:rPr>
          <w:rFonts w:asciiTheme="majorHAnsi" w:hAnsiTheme="majorHAnsi"/>
          <w:i/>
          <w:lang w:val="en-GB"/>
        </w:rPr>
        <w:t xml:space="preserve">“Når der er så hullet en grænsekontrol, får man alt for mange </w:t>
      </w:r>
      <w:proofErr w:type="gramStart"/>
      <w:r w:rsidR="009647BF" w:rsidRPr="00DB16AE">
        <w:rPr>
          <w:rFonts w:asciiTheme="majorHAnsi" w:hAnsiTheme="majorHAnsi"/>
          <w:i/>
          <w:lang w:val="en-GB"/>
        </w:rPr>
        <w:t>sager</w:t>
      </w:r>
      <w:proofErr w:type="gramEnd"/>
      <w:r w:rsidR="009647BF" w:rsidRPr="00DB16AE">
        <w:rPr>
          <w:rFonts w:asciiTheme="majorHAnsi" w:hAnsiTheme="majorHAnsi"/>
          <w:i/>
          <w:lang w:val="en-GB"/>
        </w:rPr>
        <w:t xml:space="preserve">, </w:t>
      </w:r>
      <w:r w:rsidRPr="00DB16AE">
        <w:rPr>
          <w:rFonts w:asciiTheme="majorHAnsi" w:hAnsiTheme="majorHAnsi"/>
          <w:i/>
          <w:lang w:val="en-GB"/>
        </w:rPr>
        <w:tab/>
      </w:r>
      <w:r w:rsidR="009647BF" w:rsidRPr="00DB16AE">
        <w:rPr>
          <w:rFonts w:asciiTheme="majorHAnsi" w:hAnsiTheme="majorHAnsi"/>
          <w:i/>
          <w:lang w:val="en-GB"/>
        </w:rPr>
        <w:t xml:space="preserve">der skal behandles. Det ligger pres på hele EU, at Grækenland ikke </w:t>
      </w:r>
      <w:proofErr w:type="gramStart"/>
      <w:r w:rsidR="009647BF" w:rsidRPr="00DB16AE">
        <w:rPr>
          <w:rFonts w:asciiTheme="majorHAnsi" w:hAnsiTheme="majorHAnsi"/>
          <w:i/>
          <w:lang w:val="en-GB"/>
        </w:rPr>
        <w:t>kan</w:t>
      </w:r>
      <w:proofErr w:type="gramEnd"/>
      <w:r w:rsidR="009647BF" w:rsidRPr="00DB16AE">
        <w:rPr>
          <w:rFonts w:asciiTheme="majorHAnsi" w:hAnsiTheme="majorHAnsi"/>
          <w:i/>
          <w:lang w:val="en-GB"/>
        </w:rPr>
        <w:t xml:space="preserve"> finde ud af at </w:t>
      </w:r>
      <w:r w:rsidRPr="00DB16AE">
        <w:rPr>
          <w:rFonts w:asciiTheme="majorHAnsi" w:hAnsiTheme="majorHAnsi"/>
          <w:i/>
          <w:lang w:val="en-GB"/>
        </w:rPr>
        <w:tab/>
      </w:r>
      <w:r w:rsidR="009647BF" w:rsidRPr="00DB16AE">
        <w:rPr>
          <w:rFonts w:asciiTheme="majorHAnsi" w:hAnsiTheme="majorHAnsi"/>
          <w:i/>
          <w:lang w:val="en-GB"/>
        </w:rPr>
        <w:t xml:space="preserve">kontrollere sin grænser (…) det er endnu et godt argument for, at vi har en ordentlig </w:t>
      </w:r>
      <w:r w:rsidRPr="00DB16AE">
        <w:rPr>
          <w:rFonts w:asciiTheme="majorHAnsi" w:hAnsiTheme="majorHAnsi"/>
          <w:i/>
          <w:lang w:val="en-GB"/>
        </w:rPr>
        <w:tab/>
      </w:r>
      <w:r w:rsidR="009647BF" w:rsidRPr="00DB16AE">
        <w:rPr>
          <w:rFonts w:asciiTheme="majorHAnsi" w:hAnsiTheme="majorHAnsi"/>
          <w:i/>
          <w:lang w:val="en-GB"/>
        </w:rPr>
        <w:t>grænsekontrol i Danmark”</w:t>
      </w:r>
      <w:r w:rsidR="009647BF" w:rsidRPr="00DB16AE">
        <w:rPr>
          <w:rStyle w:val="FootnoteReference"/>
          <w:rFonts w:asciiTheme="majorHAnsi" w:hAnsiTheme="majorHAnsi"/>
          <w:i/>
          <w:lang w:val="en-GB"/>
        </w:rPr>
        <w:footnoteReference w:id="30"/>
      </w:r>
      <w:r w:rsidR="009647BF" w:rsidRPr="00DB16AE">
        <w:rPr>
          <w:rFonts w:asciiTheme="majorHAnsi" w:hAnsiTheme="majorHAnsi"/>
          <w:i/>
          <w:lang w:val="en-GB"/>
        </w:rPr>
        <w:t xml:space="preserve"> </w:t>
      </w:r>
      <w:r w:rsidR="009647BF" w:rsidRPr="00DB16AE">
        <w:rPr>
          <w:rFonts w:asciiTheme="majorHAnsi" w:hAnsiTheme="majorHAnsi"/>
          <w:lang w:val="en-GB"/>
        </w:rPr>
        <w:t>(Broberg</w:t>
      </w:r>
      <w:r w:rsidR="00C3077A" w:rsidRPr="00DB16AE">
        <w:rPr>
          <w:rFonts w:asciiTheme="majorHAnsi" w:hAnsiTheme="majorHAnsi"/>
          <w:lang w:val="en-GB"/>
        </w:rPr>
        <w:t xml:space="preserve"> 22.1.2011b</w:t>
      </w:r>
      <w:r w:rsidR="009647BF" w:rsidRPr="00DB16AE">
        <w:rPr>
          <w:rFonts w:asciiTheme="majorHAnsi" w:hAnsiTheme="majorHAnsi"/>
          <w:lang w:val="en-GB"/>
        </w:rPr>
        <w:t>: 2 l. 17-18)</w:t>
      </w:r>
    </w:p>
    <w:p w14:paraId="4D36C036" w14:textId="5DBAE461" w:rsidR="0016661C" w:rsidRPr="00DB16AE" w:rsidRDefault="00BD7BD0" w:rsidP="00130A91">
      <w:pPr>
        <w:spacing w:line="360" w:lineRule="auto"/>
        <w:jc w:val="both"/>
        <w:rPr>
          <w:rFonts w:asciiTheme="majorHAnsi" w:hAnsiTheme="majorHAnsi"/>
          <w:lang w:val="en-GB"/>
        </w:rPr>
      </w:pPr>
      <w:r w:rsidRPr="00DB16AE">
        <w:rPr>
          <w:rFonts w:asciiTheme="majorHAnsi" w:hAnsiTheme="majorHAnsi"/>
          <w:lang w:val="en-GB"/>
        </w:rPr>
        <w:t>The quote is focu</w:t>
      </w:r>
      <w:r w:rsidR="00C95B6E" w:rsidRPr="00DB16AE">
        <w:rPr>
          <w:rFonts w:asciiTheme="majorHAnsi" w:hAnsiTheme="majorHAnsi"/>
          <w:lang w:val="en-GB"/>
        </w:rPr>
        <w:t>sed on</w:t>
      </w:r>
      <w:r w:rsidR="0016661C" w:rsidRPr="00DB16AE">
        <w:rPr>
          <w:rFonts w:asciiTheme="majorHAnsi" w:hAnsiTheme="majorHAnsi"/>
          <w:lang w:val="en-GB"/>
        </w:rPr>
        <w:t xml:space="preserve"> border control. Lack of border control is</w:t>
      </w:r>
      <w:r w:rsidR="00C95B6E" w:rsidRPr="00DB16AE">
        <w:rPr>
          <w:rFonts w:asciiTheme="majorHAnsi" w:hAnsiTheme="majorHAnsi"/>
          <w:lang w:val="en-GB"/>
        </w:rPr>
        <w:t xml:space="preserve"> expressed as</w:t>
      </w:r>
      <w:r w:rsidR="0016661C" w:rsidRPr="00DB16AE">
        <w:rPr>
          <w:rFonts w:asciiTheme="majorHAnsi" w:hAnsiTheme="majorHAnsi"/>
          <w:lang w:val="en-GB"/>
        </w:rPr>
        <w:t xml:space="preserve"> the reason for the undesirable situation and more and stricter border control is presented as the only solution to the situation. This argument is further enhanced by the structure of the articl</w:t>
      </w:r>
      <w:r w:rsidR="00C95B6E" w:rsidRPr="00DB16AE">
        <w:rPr>
          <w:rFonts w:asciiTheme="majorHAnsi" w:hAnsiTheme="majorHAnsi"/>
          <w:lang w:val="en-GB"/>
        </w:rPr>
        <w:t>e, which firstly</w:t>
      </w:r>
      <w:r w:rsidR="0016661C" w:rsidRPr="00DB16AE">
        <w:rPr>
          <w:rFonts w:asciiTheme="majorHAnsi" w:hAnsiTheme="majorHAnsi"/>
          <w:lang w:val="en-GB"/>
        </w:rPr>
        <w:t xml:space="preserve"> presents the negative consequences for Denmark and then </w:t>
      </w:r>
      <w:r w:rsidR="00C95B6E" w:rsidRPr="00DB16AE">
        <w:rPr>
          <w:rFonts w:asciiTheme="majorHAnsi" w:hAnsiTheme="majorHAnsi"/>
          <w:lang w:val="en-GB"/>
        </w:rPr>
        <w:t>ending</w:t>
      </w:r>
      <w:r w:rsidR="0016661C" w:rsidRPr="00DB16AE">
        <w:rPr>
          <w:rFonts w:asciiTheme="majorHAnsi" w:hAnsiTheme="majorHAnsi"/>
          <w:lang w:val="en-GB"/>
        </w:rPr>
        <w:t xml:space="preserve"> the article by presenting one solution.</w:t>
      </w:r>
    </w:p>
    <w:p w14:paraId="0A073D63" w14:textId="77777777" w:rsidR="0090603E" w:rsidRPr="00DB16AE" w:rsidRDefault="0090603E" w:rsidP="00130A91">
      <w:pPr>
        <w:spacing w:line="360" w:lineRule="auto"/>
        <w:jc w:val="both"/>
        <w:rPr>
          <w:rFonts w:asciiTheme="majorHAnsi" w:hAnsiTheme="majorHAnsi"/>
          <w:lang w:val="en-GB"/>
        </w:rPr>
      </w:pPr>
    </w:p>
    <w:p w14:paraId="4B3B5EA6" w14:textId="75F89A96" w:rsidR="009647BF" w:rsidRPr="00DB16AE" w:rsidRDefault="00D51B18" w:rsidP="00130A91">
      <w:pPr>
        <w:pStyle w:val="Heading3"/>
        <w:spacing w:line="360" w:lineRule="auto"/>
        <w:jc w:val="both"/>
      </w:pPr>
      <w:bookmarkStart w:id="21" w:name="_Toc233790797"/>
      <w:r w:rsidRPr="00DB16AE">
        <w:t xml:space="preserve">3.2.1 </w:t>
      </w:r>
      <w:r w:rsidR="003A079A" w:rsidRPr="00DB16AE">
        <w:t>Summari</w:t>
      </w:r>
      <w:r w:rsidR="00C8247B">
        <w:t>s</w:t>
      </w:r>
      <w:r w:rsidR="003A079A" w:rsidRPr="00DB16AE">
        <w:t>ing t</w:t>
      </w:r>
      <w:r w:rsidR="009909B8" w:rsidRPr="00DB16AE">
        <w:t>he D</w:t>
      </w:r>
      <w:r w:rsidR="009647BF" w:rsidRPr="00DB16AE">
        <w:t xml:space="preserve">iscourse on </w:t>
      </w:r>
      <w:r w:rsidR="009909B8" w:rsidRPr="00DB16AE">
        <w:t>Border C</w:t>
      </w:r>
      <w:r w:rsidR="003A079A" w:rsidRPr="00DB16AE">
        <w:t>ontrol</w:t>
      </w:r>
      <w:bookmarkEnd w:id="21"/>
    </w:p>
    <w:p w14:paraId="3FAAF3C6" w14:textId="6F62801D" w:rsidR="009647BF" w:rsidRPr="00DB16AE" w:rsidRDefault="0016661C" w:rsidP="00130A91">
      <w:pPr>
        <w:spacing w:line="360" w:lineRule="auto"/>
        <w:jc w:val="both"/>
        <w:rPr>
          <w:rFonts w:asciiTheme="majorHAnsi" w:hAnsiTheme="majorHAnsi"/>
          <w:lang w:val="en-GB"/>
        </w:rPr>
      </w:pPr>
      <w:r w:rsidRPr="00DB16AE">
        <w:rPr>
          <w:rFonts w:asciiTheme="majorHAnsi" w:hAnsiTheme="majorHAnsi"/>
          <w:lang w:val="en-GB"/>
        </w:rPr>
        <w:t xml:space="preserve">Starting out by introducing the Danish consequences </w:t>
      </w:r>
      <w:r w:rsidR="0090603E" w:rsidRPr="00DB16AE">
        <w:rPr>
          <w:rFonts w:asciiTheme="majorHAnsi" w:hAnsiTheme="majorHAnsi"/>
          <w:lang w:val="en-GB"/>
        </w:rPr>
        <w:t>and closing the article with a</w:t>
      </w:r>
      <w:r w:rsidRPr="00DB16AE">
        <w:rPr>
          <w:rFonts w:asciiTheme="majorHAnsi" w:hAnsiTheme="majorHAnsi"/>
          <w:lang w:val="en-GB"/>
        </w:rPr>
        <w:t xml:space="preserve"> solution: border control</w:t>
      </w:r>
      <w:r w:rsidR="004677C8" w:rsidRPr="00DB16AE">
        <w:rPr>
          <w:rFonts w:asciiTheme="majorHAnsi" w:hAnsiTheme="majorHAnsi"/>
          <w:lang w:val="en-GB"/>
        </w:rPr>
        <w:t>,</w:t>
      </w:r>
      <w:r w:rsidR="00C95B6E" w:rsidRPr="00DB16AE">
        <w:rPr>
          <w:rFonts w:asciiTheme="majorHAnsi" w:hAnsiTheme="majorHAnsi"/>
          <w:lang w:val="en-GB"/>
        </w:rPr>
        <w:t xml:space="preserve"> is </w:t>
      </w:r>
      <w:r w:rsidR="009647BF" w:rsidRPr="00DB16AE">
        <w:rPr>
          <w:rFonts w:asciiTheme="majorHAnsi" w:hAnsiTheme="majorHAnsi"/>
          <w:lang w:val="en-GB"/>
        </w:rPr>
        <w:t>the case for many of the other articles revolving around the discourse on border control</w:t>
      </w:r>
      <w:r w:rsidR="00C95B6E" w:rsidRPr="00DB16AE">
        <w:rPr>
          <w:rFonts w:asciiTheme="majorHAnsi" w:hAnsiTheme="majorHAnsi"/>
          <w:lang w:val="en-GB"/>
        </w:rPr>
        <w:t xml:space="preserve"> as well</w:t>
      </w:r>
      <w:r w:rsidR="009647BF" w:rsidRPr="00DB16AE">
        <w:rPr>
          <w:rFonts w:asciiTheme="majorHAnsi" w:hAnsiTheme="majorHAnsi"/>
          <w:lang w:val="en-GB"/>
        </w:rPr>
        <w:t>. However, the articles articulating the discourse h</w:t>
      </w:r>
      <w:r w:rsidR="00C95B6E" w:rsidRPr="00DB16AE">
        <w:rPr>
          <w:rFonts w:asciiTheme="majorHAnsi" w:hAnsiTheme="majorHAnsi"/>
          <w:lang w:val="en-GB"/>
        </w:rPr>
        <w:t>ave different angles, some expands</w:t>
      </w:r>
      <w:r w:rsidR="009647BF" w:rsidRPr="00DB16AE">
        <w:rPr>
          <w:rFonts w:asciiTheme="majorHAnsi" w:hAnsiTheme="majorHAnsi"/>
          <w:lang w:val="en-GB"/>
        </w:rPr>
        <w:t xml:space="preserve"> their perspective and are concerned with protec</w:t>
      </w:r>
      <w:r w:rsidR="00C95B6E" w:rsidRPr="00DB16AE">
        <w:rPr>
          <w:rFonts w:asciiTheme="majorHAnsi" w:hAnsiTheme="majorHAnsi"/>
          <w:lang w:val="en-GB"/>
        </w:rPr>
        <w:t>ting</w:t>
      </w:r>
      <w:r w:rsidR="009647BF" w:rsidRPr="00DB16AE">
        <w:rPr>
          <w:rFonts w:asciiTheme="majorHAnsi" w:hAnsiTheme="majorHAnsi"/>
          <w:lang w:val="en-GB"/>
        </w:rPr>
        <w:t xml:space="preserve"> EU as a whole,</w:t>
      </w:r>
      <w:r w:rsidR="00C95B6E" w:rsidRPr="00DB16AE">
        <w:rPr>
          <w:rFonts w:asciiTheme="majorHAnsi" w:hAnsiTheme="majorHAnsi"/>
          <w:lang w:val="en-GB"/>
        </w:rPr>
        <w:t xml:space="preserve"> while</w:t>
      </w:r>
      <w:r w:rsidR="009647BF" w:rsidRPr="00DB16AE">
        <w:rPr>
          <w:rFonts w:asciiTheme="majorHAnsi" w:hAnsiTheme="majorHAnsi"/>
          <w:lang w:val="en-GB"/>
        </w:rPr>
        <w:t xml:space="preserve"> the answer </w:t>
      </w:r>
      <w:r w:rsidR="00C95B6E" w:rsidRPr="00DB16AE">
        <w:rPr>
          <w:rFonts w:asciiTheme="majorHAnsi" w:hAnsiTheme="majorHAnsi"/>
          <w:lang w:val="en-GB"/>
        </w:rPr>
        <w:t>remains to be</w:t>
      </w:r>
      <w:r w:rsidR="009647BF" w:rsidRPr="00DB16AE">
        <w:rPr>
          <w:rFonts w:asciiTheme="majorHAnsi" w:hAnsiTheme="majorHAnsi"/>
          <w:lang w:val="en-GB"/>
        </w:rPr>
        <w:t xml:space="preserve"> more sufficient border control. Other articles to a large extend criminalise asylum seekers and suggest a stricter border control to restrain this</w:t>
      </w:r>
      <w:r w:rsidRPr="00DB16AE">
        <w:rPr>
          <w:rFonts w:asciiTheme="majorHAnsi" w:hAnsiTheme="majorHAnsi"/>
          <w:lang w:val="en-GB"/>
        </w:rPr>
        <w:t xml:space="preserve"> issue</w:t>
      </w:r>
      <w:r w:rsidR="009647BF" w:rsidRPr="00DB16AE">
        <w:rPr>
          <w:rFonts w:asciiTheme="majorHAnsi" w:hAnsiTheme="majorHAnsi"/>
          <w:lang w:val="en-GB"/>
        </w:rPr>
        <w:t>. Commonly</w:t>
      </w:r>
      <w:r w:rsidRPr="00DB16AE">
        <w:rPr>
          <w:rFonts w:asciiTheme="majorHAnsi" w:hAnsiTheme="majorHAnsi"/>
          <w:lang w:val="en-GB"/>
        </w:rPr>
        <w:t>,</w:t>
      </w:r>
      <w:r w:rsidR="009647BF" w:rsidRPr="00DB16AE">
        <w:rPr>
          <w:rFonts w:asciiTheme="majorHAnsi" w:hAnsiTheme="majorHAnsi"/>
          <w:lang w:val="en-GB"/>
        </w:rPr>
        <w:t xml:space="preserve"> the articles all share their focus on border control and the perspective of presenting something for the readers to be afraid of. </w:t>
      </w:r>
      <w:r w:rsidR="00B95096" w:rsidRPr="00DB16AE">
        <w:rPr>
          <w:rFonts w:asciiTheme="majorHAnsi" w:hAnsiTheme="majorHAnsi"/>
          <w:lang w:val="en-GB"/>
        </w:rPr>
        <w:t>Consequently, t</w:t>
      </w:r>
      <w:r w:rsidR="009647BF" w:rsidRPr="00DB16AE">
        <w:rPr>
          <w:rFonts w:asciiTheme="majorHAnsi" w:hAnsiTheme="majorHAnsi"/>
          <w:lang w:val="en-GB"/>
        </w:rPr>
        <w:t xml:space="preserve">he situation for </w:t>
      </w:r>
      <w:r w:rsidR="00B95096" w:rsidRPr="00DB16AE">
        <w:rPr>
          <w:rFonts w:asciiTheme="majorHAnsi" w:hAnsiTheme="majorHAnsi"/>
          <w:lang w:val="en-GB"/>
        </w:rPr>
        <w:t>asylum seekers in Greece is</w:t>
      </w:r>
      <w:r w:rsidR="009647BF" w:rsidRPr="00DB16AE">
        <w:rPr>
          <w:rFonts w:asciiTheme="majorHAnsi" w:hAnsiTheme="majorHAnsi"/>
          <w:lang w:val="en-GB"/>
        </w:rPr>
        <w:t xml:space="preserve"> mainly presented as something threat</w:t>
      </w:r>
      <w:r w:rsidR="00C95B6E" w:rsidRPr="00DB16AE">
        <w:rPr>
          <w:rFonts w:asciiTheme="majorHAnsi" w:hAnsiTheme="majorHAnsi"/>
          <w:lang w:val="en-GB"/>
        </w:rPr>
        <w:t>en</w:t>
      </w:r>
      <w:r w:rsidR="009647BF" w:rsidRPr="00DB16AE">
        <w:rPr>
          <w:rFonts w:asciiTheme="majorHAnsi" w:hAnsiTheme="majorHAnsi"/>
          <w:lang w:val="en-GB"/>
        </w:rPr>
        <w:t>ing our society, rather than being presented as a humani</w:t>
      </w:r>
      <w:r w:rsidR="00C95B6E" w:rsidRPr="00DB16AE">
        <w:rPr>
          <w:rFonts w:asciiTheme="majorHAnsi" w:hAnsiTheme="majorHAnsi"/>
          <w:lang w:val="en-GB"/>
        </w:rPr>
        <w:t>tarian crisis causing problematic</w:t>
      </w:r>
      <w:r w:rsidR="009647BF" w:rsidRPr="00DB16AE">
        <w:rPr>
          <w:rFonts w:asciiTheme="majorHAnsi" w:hAnsiTheme="majorHAnsi"/>
          <w:lang w:val="en-GB"/>
        </w:rPr>
        <w:t xml:space="preserve"> living conditions for a large group of undocumented asylum seekers. </w:t>
      </w:r>
      <w:r w:rsidR="006E5F69" w:rsidRPr="00DB16AE">
        <w:rPr>
          <w:rFonts w:asciiTheme="majorHAnsi" w:hAnsiTheme="majorHAnsi"/>
          <w:lang w:val="en-GB"/>
        </w:rPr>
        <w:t xml:space="preserve">In one of the articles published by Morgenavisen Jyllandsposten, the journalist quotes many of the non socialist parties and phrasings such as </w:t>
      </w:r>
      <w:r w:rsidR="006E5F69" w:rsidRPr="00DB16AE">
        <w:rPr>
          <w:rFonts w:asciiTheme="majorHAnsi" w:hAnsiTheme="majorHAnsi"/>
          <w:i/>
          <w:lang w:val="en-GB"/>
        </w:rPr>
        <w:t>“</w:t>
      </w:r>
      <w:r w:rsidR="00764C10" w:rsidRPr="00DB16AE">
        <w:rPr>
          <w:rFonts w:asciiTheme="majorHAnsi" w:hAnsiTheme="majorHAnsi"/>
          <w:i/>
          <w:lang w:val="en-GB"/>
        </w:rPr>
        <w:t>frygter stor trafik til Danmark”</w:t>
      </w:r>
      <w:r w:rsidR="00E97F07" w:rsidRPr="00DB16AE">
        <w:rPr>
          <w:rStyle w:val="FootnoteReference"/>
          <w:rFonts w:asciiTheme="majorHAnsi" w:hAnsiTheme="majorHAnsi"/>
          <w:i/>
          <w:lang w:val="en-GB"/>
        </w:rPr>
        <w:footnoteReference w:id="31"/>
      </w:r>
      <w:r w:rsidR="00764C10" w:rsidRPr="00DB16AE">
        <w:rPr>
          <w:rFonts w:asciiTheme="majorHAnsi" w:hAnsiTheme="majorHAnsi"/>
          <w:lang w:val="en-GB"/>
        </w:rPr>
        <w:t xml:space="preserve"> (Broberg </w:t>
      </w:r>
      <w:r w:rsidR="00C3077A" w:rsidRPr="00DB16AE">
        <w:rPr>
          <w:rFonts w:asciiTheme="majorHAnsi" w:hAnsiTheme="majorHAnsi"/>
          <w:lang w:val="en-GB"/>
        </w:rPr>
        <w:t>25.01.</w:t>
      </w:r>
      <w:r w:rsidR="00764C10" w:rsidRPr="00DB16AE">
        <w:rPr>
          <w:rFonts w:asciiTheme="majorHAnsi" w:hAnsiTheme="majorHAnsi"/>
          <w:lang w:val="en-GB"/>
        </w:rPr>
        <w:t xml:space="preserve">2011: 1 l.3) and </w:t>
      </w:r>
      <w:r w:rsidR="00764C10" w:rsidRPr="00DB16AE">
        <w:rPr>
          <w:rFonts w:asciiTheme="majorHAnsi" w:hAnsiTheme="majorHAnsi"/>
          <w:i/>
          <w:lang w:val="en-GB"/>
        </w:rPr>
        <w:t>“</w:t>
      </w:r>
      <w:r w:rsidR="006E5F69" w:rsidRPr="00DB16AE">
        <w:rPr>
          <w:rFonts w:asciiTheme="majorHAnsi" w:hAnsiTheme="majorHAnsi"/>
          <w:i/>
          <w:lang w:val="en-GB"/>
        </w:rPr>
        <w:t>(…)</w:t>
      </w:r>
      <w:r w:rsidR="00F050E3" w:rsidRPr="00DB16AE">
        <w:rPr>
          <w:rFonts w:asciiTheme="majorHAnsi" w:hAnsiTheme="majorHAnsi"/>
          <w:i/>
          <w:lang w:val="en-GB"/>
        </w:rPr>
        <w:t xml:space="preserve"> </w:t>
      </w:r>
      <w:r w:rsidR="006E5F69" w:rsidRPr="00DB16AE">
        <w:rPr>
          <w:rFonts w:asciiTheme="majorHAnsi" w:hAnsiTheme="majorHAnsi"/>
          <w:i/>
          <w:lang w:val="en-GB"/>
        </w:rPr>
        <w:t>en flodbølge af asylansøgere”</w:t>
      </w:r>
      <w:r w:rsidR="00E97F07" w:rsidRPr="00DB16AE">
        <w:rPr>
          <w:rStyle w:val="FootnoteReference"/>
          <w:rFonts w:asciiTheme="majorHAnsi" w:hAnsiTheme="majorHAnsi"/>
          <w:i/>
          <w:lang w:val="en-GB"/>
        </w:rPr>
        <w:footnoteReference w:id="32"/>
      </w:r>
      <w:r w:rsidR="00764C10" w:rsidRPr="00DB16AE">
        <w:rPr>
          <w:rFonts w:asciiTheme="majorHAnsi" w:hAnsiTheme="majorHAnsi"/>
          <w:lang w:val="en-GB"/>
        </w:rPr>
        <w:t xml:space="preserve"> (Broberg </w:t>
      </w:r>
      <w:r w:rsidR="00C3077A" w:rsidRPr="00DB16AE">
        <w:rPr>
          <w:rFonts w:asciiTheme="majorHAnsi" w:hAnsiTheme="majorHAnsi"/>
          <w:lang w:val="en-GB"/>
        </w:rPr>
        <w:t>25.01.</w:t>
      </w:r>
      <w:r w:rsidR="00764C10" w:rsidRPr="00DB16AE">
        <w:rPr>
          <w:rFonts w:asciiTheme="majorHAnsi" w:hAnsiTheme="majorHAnsi"/>
          <w:lang w:val="en-GB"/>
        </w:rPr>
        <w:t xml:space="preserve">2011: 1 l.3) as well as </w:t>
      </w:r>
      <w:r w:rsidR="00764C10" w:rsidRPr="00DB16AE">
        <w:rPr>
          <w:rFonts w:asciiTheme="majorHAnsi" w:hAnsiTheme="majorHAnsi"/>
          <w:i/>
          <w:lang w:val="en-GB"/>
        </w:rPr>
        <w:t xml:space="preserve">“De skal </w:t>
      </w:r>
      <w:r w:rsidR="00E97F07" w:rsidRPr="00DB16AE">
        <w:rPr>
          <w:rFonts w:asciiTheme="majorHAnsi" w:hAnsiTheme="majorHAnsi"/>
          <w:i/>
          <w:lang w:val="en-GB"/>
        </w:rPr>
        <w:t>i</w:t>
      </w:r>
      <w:r w:rsidR="00764C10" w:rsidRPr="00DB16AE">
        <w:rPr>
          <w:rFonts w:asciiTheme="majorHAnsi" w:hAnsiTheme="majorHAnsi"/>
          <w:i/>
          <w:lang w:val="en-GB"/>
        </w:rPr>
        <w:t xml:space="preserve"> hvert fald ikke have opholdstilladelse her (…)”</w:t>
      </w:r>
      <w:r w:rsidR="00E97F07" w:rsidRPr="00DB16AE">
        <w:rPr>
          <w:rStyle w:val="FootnoteReference"/>
          <w:rFonts w:asciiTheme="majorHAnsi" w:hAnsiTheme="majorHAnsi"/>
          <w:i/>
          <w:lang w:val="en-GB"/>
        </w:rPr>
        <w:footnoteReference w:id="33"/>
      </w:r>
      <w:r w:rsidR="00764C10" w:rsidRPr="00DB16AE">
        <w:rPr>
          <w:rFonts w:asciiTheme="majorHAnsi" w:hAnsiTheme="majorHAnsi"/>
          <w:lang w:val="en-GB"/>
        </w:rPr>
        <w:t xml:space="preserve"> (Broberg </w:t>
      </w:r>
      <w:r w:rsidR="00C3077A" w:rsidRPr="00DB16AE">
        <w:rPr>
          <w:rFonts w:asciiTheme="majorHAnsi" w:hAnsiTheme="majorHAnsi"/>
          <w:lang w:val="en-GB"/>
        </w:rPr>
        <w:t>25.01.</w:t>
      </w:r>
      <w:r w:rsidR="00764C10" w:rsidRPr="00DB16AE">
        <w:rPr>
          <w:rFonts w:asciiTheme="majorHAnsi" w:hAnsiTheme="majorHAnsi"/>
          <w:lang w:val="en-GB"/>
        </w:rPr>
        <w:t>2011: 1 l. 18)</w:t>
      </w:r>
      <w:r w:rsidR="0090603E" w:rsidRPr="00DB16AE">
        <w:rPr>
          <w:rFonts w:asciiTheme="majorHAnsi" w:hAnsiTheme="majorHAnsi"/>
          <w:lang w:val="en-GB"/>
        </w:rPr>
        <w:t xml:space="preserve"> are articulated. All three quotes </w:t>
      </w:r>
      <w:r w:rsidR="00764C10" w:rsidRPr="00DB16AE">
        <w:rPr>
          <w:rFonts w:asciiTheme="majorHAnsi" w:hAnsiTheme="majorHAnsi"/>
          <w:lang w:val="en-GB"/>
        </w:rPr>
        <w:t>categorises asylum seekers as something to fear and something that should be avoided. Furthermore</w:t>
      </w:r>
      <w:r w:rsidR="00C95B6E" w:rsidRPr="00DB16AE">
        <w:rPr>
          <w:rFonts w:asciiTheme="majorHAnsi" w:hAnsiTheme="majorHAnsi"/>
          <w:lang w:val="en-GB"/>
        </w:rPr>
        <w:t>,</w:t>
      </w:r>
      <w:r w:rsidR="00764C10" w:rsidRPr="00DB16AE">
        <w:rPr>
          <w:rFonts w:asciiTheme="majorHAnsi" w:hAnsiTheme="majorHAnsi"/>
          <w:lang w:val="en-GB"/>
        </w:rPr>
        <w:t xml:space="preserve"> the quotes also withhold the internal focus dominating the discourse on border control. The consequences for Denmark </w:t>
      </w:r>
      <w:r w:rsidR="0090603E" w:rsidRPr="00DB16AE">
        <w:rPr>
          <w:rFonts w:asciiTheme="majorHAnsi" w:hAnsiTheme="majorHAnsi"/>
          <w:lang w:val="en-GB"/>
        </w:rPr>
        <w:t>remain the priority</w:t>
      </w:r>
      <w:r w:rsidR="00764C10" w:rsidRPr="00DB16AE">
        <w:rPr>
          <w:rFonts w:asciiTheme="majorHAnsi" w:hAnsiTheme="majorHAnsi"/>
          <w:lang w:val="en-GB"/>
        </w:rPr>
        <w:t xml:space="preserve"> </w:t>
      </w:r>
      <w:r w:rsidR="0090603E" w:rsidRPr="00DB16AE">
        <w:rPr>
          <w:rFonts w:asciiTheme="majorHAnsi" w:hAnsiTheme="majorHAnsi"/>
          <w:lang w:val="en-GB"/>
        </w:rPr>
        <w:t xml:space="preserve">in </w:t>
      </w:r>
      <w:r w:rsidR="00764C10" w:rsidRPr="00DB16AE">
        <w:rPr>
          <w:rFonts w:asciiTheme="majorHAnsi" w:hAnsiTheme="majorHAnsi"/>
          <w:lang w:val="en-GB"/>
        </w:rPr>
        <w:t>the article</w:t>
      </w:r>
      <w:r w:rsidR="0090603E" w:rsidRPr="00DB16AE">
        <w:rPr>
          <w:rFonts w:asciiTheme="majorHAnsi" w:hAnsiTheme="majorHAnsi"/>
          <w:lang w:val="en-GB"/>
        </w:rPr>
        <w:t>s</w:t>
      </w:r>
      <w:r w:rsidR="00F67A71" w:rsidRPr="00DB16AE">
        <w:rPr>
          <w:rFonts w:asciiTheme="majorHAnsi" w:hAnsiTheme="majorHAnsi"/>
          <w:lang w:val="en-GB"/>
        </w:rPr>
        <w:t>. The inward-looking perspective is general for the articles dominated by the</w:t>
      </w:r>
      <w:r w:rsidR="00730E0A" w:rsidRPr="00DB16AE">
        <w:rPr>
          <w:rFonts w:asciiTheme="majorHAnsi" w:hAnsiTheme="majorHAnsi"/>
          <w:lang w:val="en-GB"/>
        </w:rPr>
        <w:t xml:space="preserve"> discourse on border control. </w:t>
      </w:r>
      <w:r w:rsidR="00C95B6E" w:rsidRPr="00DB16AE">
        <w:rPr>
          <w:rFonts w:asciiTheme="majorHAnsi" w:hAnsiTheme="majorHAnsi"/>
          <w:lang w:val="en-GB"/>
        </w:rPr>
        <w:t>Here, t</w:t>
      </w:r>
      <w:r w:rsidR="00F67A71" w:rsidRPr="00DB16AE">
        <w:rPr>
          <w:rFonts w:asciiTheme="majorHAnsi" w:hAnsiTheme="majorHAnsi"/>
          <w:lang w:val="en-GB"/>
        </w:rPr>
        <w:t xml:space="preserve">he focus </w:t>
      </w:r>
      <w:r w:rsidR="00C95B6E" w:rsidRPr="00DB16AE">
        <w:rPr>
          <w:rFonts w:asciiTheme="majorHAnsi" w:hAnsiTheme="majorHAnsi"/>
          <w:lang w:val="en-GB"/>
        </w:rPr>
        <w:t xml:space="preserve">is either on </w:t>
      </w:r>
      <w:r w:rsidR="00F67A71" w:rsidRPr="00DB16AE">
        <w:rPr>
          <w:rFonts w:asciiTheme="majorHAnsi" w:hAnsiTheme="majorHAnsi"/>
          <w:lang w:val="en-GB"/>
        </w:rPr>
        <w:t>the consequences for Denmark or</w:t>
      </w:r>
      <w:r w:rsidR="00C95B6E" w:rsidRPr="00DB16AE">
        <w:rPr>
          <w:rFonts w:asciiTheme="majorHAnsi" w:hAnsiTheme="majorHAnsi"/>
          <w:lang w:val="en-GB"/>
        </w:rPr>
        <w:t xml:space="preserve"> on</w:t>
      </w:r>
      <w:r w:rsidR="00F67A71" w:rsidRPr="00DB16AE">
        <w:rPr>
          <w:rFonts w:asciiTheme="majorHAnsi" w:hAnsiTheme="majorHAnsi"/>
          <w:lang w:val="en-GB"/>
        </w:rPr>
        <w:t xml:space="preserve"> the consequences for EU, </w:t>
      </w:r>
      <w:r w:rsidR="00730E0A" w:rsidRPr="00DB16AE">
        <w:rPr>
          <w:rFonts w:asciiTheme="majorHAnsi" w:hAnsiTheme="majorHAnsi"/>
          <w:lang w:val="en-GB"/>
        </w:rPr>
        <w:t>and</w:t>
      </w:r>
      <w:r w:rsidR="00C95B6E" w:rsidRPr="00DB16AE">
        <w:rPr>
          <w:rFonts w:asciiTheme="majorHAnsi" w:hAnsiTheme="majorHAnsi"/>
          <w:lang w:val="en-GB"/>
        </w:rPr>
        <w:t xml:space="preserve"> it does</w:t>
      </w:r>
      <w:r w:rsidR="00730E0A" w:rsidRPr="00DB16AE">
        <w:rPr>
          <w:rFonts w:asciiTheme="majorHAnsi" w:hAnsiTheme="majorHAnsi"/>
          <w:lang w:val="en-GB"/>
        </w:rPr>
        <w:t xml:space="preserve"> </w:t>
      </w:r>
      <w:r w:rsidR="00C95B6E" w:rsidRPr="00DB16AE">
        <w:rPr>
          <w:rFonts w:asciiTheme="majorHAnsi" w:hAnsiTheme="majorHAnsi"/>
          <w:lang w:val="en-GB"/>
        </w:rPr>
        <w:t>not give</w:t>
      </w:r>
      <w:r w:rsidR="00F67A71" w:rsidRPr="00DB16AE">
        <w:rPr>
          <w:rFonts w:asciiTheme="majorHAnsi" w:hAnsiTheme="majorHAnsi"/>
          <w:lang w:val="en-GB"/>
        </w:rPr>
        <w:t xml:space="preserve"> particular concern to</w:t>
      </w:r>
      <w:r w:rsidR="00730E0A" w:rsidRPr="00DB16AE">
        <w:rPr>
          <w:rFonts w:asciiTheme="majorHAnsi" w:hAnsiTheme="majorHAnsi"/>
          <w:lang w:val="en-GB"/>
        </w:rPr>
        <w:t xml:space="preserve"> the</w:t>
      </w:r>
      <w:r w:rsidR="00F67A71" w:rsidRPr="00DB16AE">
        <w:rPr>
          <w:rFonts w:asciiTheme="majorHAnsi" w:hAnsiTheme="majorHAnsi"/>
          <w:lang w:val="en-GB"/>
        </w:rPr>
        <w:t xml:space="preserve"> asylum seekers or refugees.</w:t>
      </w:r>
    </w:p>
    <w:p w14:paraId="1C56DB3B" w14:textId="77777777" w:rsidR="009647BF" w:rsidRPr="00DB16AE" w:rsidRDefault="009647BF" w:rsidP="00130A91">
      <w:pPr>
        <w:spacing w:line="360" w:lineRule="auto"/>
        <w:jc w:val="both"/>
        <w:rPr>
          <w:rFonts w:asciiTheme="majorHAnsi" w:hAnsiTheme="majorHAnsi"/>
          <w:lang w:val="en-GB"/>
        </w:rPr>
      </w:pPr>
    </w:p>
    <w:p w14:paraId="6779B9B0" w14:textId="78B6A13A" w:rsidR="003077E3" w:rsidRPr="00DB16AE" w:rsidRDefault="00764C10" w:rsidP="00130A91">
      <w:pPr>
        <w:spacing w:line="360" w:lineRule="auto"/>
        <w:jc w:val="both"/>
        <w:rPr>
          <w:rFonts w:asciiTheme="majorHAnsi" w:hAnsiTheme="majorHAnsi"/>
          <w:lang w:val="en-GB"/>
        </w:rPr>
      </w:pPr>
      <w:r w:rsidRPr="00DB16AE">
        <w:rPr>
          <w:rFonts w:asciiTheme="majorHAnsi" w:hAnsiTheme="majorHAnsi"/>
          <w:lang w:val="en-GB"/>
        </w:rPr>
        <w:t>Similar to</w:t>
      </w:r>
      <w:r w:rsidR="009647BF" w:rsidRPr="00DB16AE">
        <w:rPr>
          <w:rFonts w:asciiTheme="majorHAnsi" w:hAnsiTheme="majorHAnsi"/>
          <w:lang w:val="en-GB"/>
        </w:rPr>
        <w:t xml:space="preserve"> </w:t>
      </w:r>
      <w:r w:rsidR="00C95B6E" w:rsidRPr="00DB16AE">
        <w:rPr>
          <w:rFonts w:asciiTheme="majorHAnsi" w:hAnsiTheme="majorHAnsi"/>
          <w:lang w:val="en-GB"/>
        </w:rPr>
        <w:t xml:space="preserve">the </w:t>
      </w:r>
      <w:r w:rsidR="009647BF" w:rsidRPr="00DB16AE">
        <w:rPr>
          <w:rFonts w:asciiTheme="majorHAnsi" w:hAnsiTheme="majorHAnsi"/>
          <w:lang w:val="en-GB"/>
        </w:rPr>
        <w:t>article</w:t>
      </w:r>
      <w:r w:rsidRPr="00DB16AE">
        <w:rPr>
          <w:rFonts w:asciiTheme="majorHAnsi" w:hAnsiTheme="majorHAnsi"/>
          <w:lang w:val="en-GB"/>
        </w:rPr>
        <w:t xml:space="preserve"> analysed</w:t>
      </w:r>
      <w:r w:rsidR="009647BF" w:rsidRPr="00DB16AE">
        <w:rPr>
          <w:rFonts w:asciiTheme="majorHAnsi" w:hAnsiTheme="majorHAnsi"/>
          <w:lang w:val="en-GB"/>
        </w:rPr>
        <w:t xml:space="preserve">, many of the other </w:t>
      </w:r>
      <w:r w:rsidR="00C95B6E" w:rsidRPr="00DB16AE">
        <w:rPr>
          <w:rFonts w:asciiTheme="majorHAnsi" w:hAnsiTheme="majorHAnsi"/>
          <w:lang w:val="en-GB"/>
        </w:rPr>
        <w:t>articles that are dominated by the discourse on border control merely</w:t>
      </w:r>
      <w:r w:rsidR="009647BF" w:rsidRPr="00DB16AE">
        <w:rPr>
          <w:rFonts w:asciiTheme="majorHAnsi" w:hAnsiTheme="majorHAnsi"/>
          <w:lang w:val="en-GB"/>
        </w:rPr>
        <w:t xml:space="preserve"> articulate more and stricter border control as the solution to the asylum situa</w:t>
      </w:r>
      <w:r w:rsidR="009224B5" w:rsidRPr="00DB16AE">
        <w:rPr>
          <w:rFonts w:asciiTheme="majorHAnsi" w:hAnsiTheme="majorHAnsi"/>
          <w:lang w:val="en-GB"/>
        </w:rPr>
        <w:t xml:space="preserve">tion in Greece. </w:t>
      </w:r>
      <w:r w:rsidR="00B95096" w:rsidRPr="00DB16AE">
        <w:rPr>
          <w:rFonts w:asciiTheme="majorHAnsi" w:hAnsiTheme="majorHAnsi"/>
          <w:lang w:val="en-GB"/>
        </w:rPr>
        <w:t>Accordingly, m</w:t>
      </w:r>
      <w:r w:rsidR="00730E0A" w:rsidRPr="00DB16AE">
        <w:rPr>
          <w:rFonts w:asciiTheme="majorHAnsi" w:hAnsiTheme="majorHAnsi"/>
          <w:lang w:val="en-GB"/>
        </w:rPr>
        <w:t>any of the article</w:t>
      </w:r>
      <w:r w:rsidR="00C95B6E" w:rsidRPr="00DB16AE">
        <w:rPr>
          <w:rFonts w:asciiTheme="majorHAnsi" w:hAnsiTheme="majorHAnsi"/>
          <w:lang w:val="en-GB"/>
        </w:rPr>
        <w:t>s</w:t>
      </w:r>
      <w:r w:rsidR="00730E0A" w:rsidRPr="00DB16AE">
        <w:rPr>
          <w:rFonts w:asciiTheme="majorHAnsi" w:hAnsiTheme="majorHAnsi"/>
          <w:lang w:val="en-GB"/>
        </w:rPr>
        <w:t xml:space="preserve"> </w:t>
      </w:r>
      <w:r w:rsidR="00C95B6E" w:rsidRPr="00DB16AE">
        <w:rPr>
          <w:rFonts w:asciiTheme="majorHAnsi" w:hAnsiTheme="majorHAnsi"/>
          <w:lang w:val="en-GB"/>
        </w:rPr>
        <w:t>revolve</w:t>
      </w:r>
      <w:r w:rsidR="00730E0A" w:rsidRPr="00DB16AE">
        <w:rPr>
          <w:rFonts w:asciiTheme="majorHAnsi" w:hAnsiTheme="majorHAnsi"/>
          <w:lang w:val="en-GB"/>
        </w:rPr>
        <w:t xml:space="preserve"> around the poor border c</w:t>
      </w:r>
      <w:r w:rsidR="0090603E" w:rsidRPr="00DB16AE">
        <w:rPr>
          <w:rFonts w:asciiTheme="majorHAnsi" w:hAnsiTheme="majorHAnsi"/>
          <w:lang w:val="en-GB"/>
        </w:rPr>
        <w:t>ontrol on Greece and articulate</w:t>
      </w:r>
      <w:r w:rsidR="00730E0A" w:rsidRPr="00DB16AE">
        <w:rPr>
          <w:rFonts w:asciiTheme="majorHAnsi" w:hAnsiTheme="majorHAnsi"/>
          <w:lang w:val="en-GB"/>
        </w:rPr>
        <w:t xml:space="preserve"> this as the main reason for the current asylum situation.</w:t>
      </w:r>
      <w:r w:rsidR="006F2624" w:rsidRPr="00DB16AE">
        <w:rPr>
          <w:rFonts w:asciiTheme="majorHAnsi" w:hAnsiTheme="majorHAnsi"/>
          <w:lang w:val="en-GB"/>
        </w:rPr>
        <w:t xml:space="preserve"> </w:t>
      </w:r>
      <w:r w:rsidR="003077E3" w:rsidRPr="00DB16AE">
        <w:rPr>
          <w:rFonts w:asciiTheme="majorHAnsi" w:hAnsiTheme="majorHAnsi"/>
          <w:lang w:val="en-GB"/>
        </w:rPr>
        <w:t>In an article published in Berlingske</w:t>
      </w:r>
      <w:r w:rsidR="0090603E" w:rsidRPr="00DB16AE">
        <w:rPr>
          <w:rFonts w:asciiTheme="majorHAnsi" w:hAnsiTheme="majorHAnsi"/>
          <w:lang w:val="en-GB"/>
        </w:rPr>
        <w:t xml:space="preserve"> Tidende</w:t>
      </w:r>
      <w:r w:rsidR="003077E3" w:rsidRPr="00DB16AE">
        <w:rPr>
          <w:rFonts w:asciiTheme="majorHAnsi" w:hAnsiTheme="majorHAnsi"/>
          <w:lang w:val="en-GB"/>
        </w:rPr>
        <w:t xml:space="preserve"> the issue of illegal immigration is the focus and</w:t>
      </w:r>
      <w:r w:rsidR="00795362" w:rsidRPr="00DB16AE">
        <w:rPr>
          <w:rFonts w:asciiTheme="majorHAnsi" w:hAnsiTheme="majorHAnsi"/>
          <w:lang w:val="en-GB"/>
        </w:rPr>
        <w:t xml:space="preserve"> </w:t>
      </w:r>
      <w:r w:rsidR="006F2624" w:rsidRPr="00DB16AE">
        <w:rPr>
          <w:rFonts w:asciiTheme="majorHAnsi" w:hAnsiTheme="majorHAnsi"/>
          <w:lang w:val="en-GB"/>
        </w:rPr>
        <w:t>here border control</w:t>
      </w:r>
      <w:r w:rsidR="003077E3" w:rsidRPr="00DB16AE">
        <w:rPr>
          <w:rFonts w:asciiTheme="majorHAnsi" w:hAnsiTheme="majorHAnsi"/>
          <w:lang w:val="en-GB"/>
        </w:rPr>
        <w:t xml:space="preserve"> </w:t>
      </w:r>
      <w:r w:rsidR="00795362" w:rsidRPr="00DB16AE">
        <w:rPr>
          <w:rFonts w:asciiTheme="majorHAnsi" w:hAnsiTheme="majorHAnsi"/>
          <w:lang w:val="en-GB"/>
        </w:rPr>
        <w:t xml:space="preserve">also </w:t>
      </w:r>
      <w:r w:rsidR="003077E3" w:rsidRPr="00DB16AE">
        <w:rPr>
          <w:rFonts w:asciiTheme="majorHAnsi" w:hAnsiTheme="majorHAnsi"/>
          <w:lang w:val="en-GB"/>
        </w:rPr>
        <w:t>seems to be the only poss</w:t>
      </w:r>
      <w:r w:rsidR="006F2624" w:rsidRPr="00DB16AE">
        <w:rPr>
          <w:rFonts w:asciiTheme="majorHAnsi" w:hAnsiTheme="majorHAnsi"/>
          <w:lang w:val="en-GB"/>
        </w:rPr>
        <w:t xml:space="preserve">ible solution. The article </w:t>
      </w:r>
      <w:r w:rsidR="003077E3" w:rsidRPr="00DB16AE">
        <w:rPr>
          <w:rFonts w:asciiTheme="majorHAnsi" w:hAnsiTheme="majorHAnsi"/>
          <w:lang w:val="en-GB"/>
        </w:rPr>
        <w:t xml:space="preserve">pays a great deal of focus on Frontex’s border operation and articulates in positive frames the increased border control on the Greek-Turkey border. </w:t>
      </w:r>
      <w:r w:rsidR="00343709" w:rsidRPr="00DB16AE">
        <w:rPr>
          <w:rFonts w:asciiTheme="majorHAnsi" w:hAnsiTheme="majorHAnsi"/>
          <w:lang w:val="en-GB"/>
        </w:rPr>
        <w:t>The Danish minister of justice, who is</w:t>
      </w:r>
      <w:r w:rsidR="006F2624" w:rsidRPr="00DB16AE">
        <w:rPr>
          <w:rFonts w:asciiTheme="majorHAnsi" w:hAnsiTheme="majorHAnsi"/>
          <w:lang w:val="en-GB"/>
        </w:rPr>
        <w:t xml:space="preserve"> the author of the article,</w:t>
      </w:r>
      <w:r w:rsidR="00343709" w:rsidRPr="00DB16AE">
        <w:rPr>
          <w:rFonts w:asciiTheme="majorHAnsi" w:hAnsiTheme="majorHAnsi"/>
          <w:lang w:val="en-GB"/>
        </w:rPr>
        <w:t xml:space="preserve"> ends the article by stating: </w:t>
      </w:r>
      <w:r w:rsidR="00343709" w:rsidRPr="00DB16AE">
        <w:rPr>
          <w:rFonts w:asciiTheme="majorHAnsi" w:hAnsiTheme="majorHAnsi"/>
          <w:i/>
          <w:lang w:val="en-GB"/>
        </w:rPr>
        <w:t>“(…) EU skal fortsætte med at gennemføre handlingsplanen</w:t>
      </w:r>
      <w:r w:rsidR="00343709" w:rsidRPr="00DB16AE">
        <w:rPr>
          <w:rFonts w:asciiTheme="majorHAnsi" w:hAnsiTheme="majorHAnsi"/>
          <w:lang w:val="en-GB"/>
        </w:rPr>
        <w:t xml:space="preserve"> </w:t>
      </w:r>
      <w:r w:rsidR="00343709" w:rsidRPr="00DB16AE">
        <w:rPr>
          <w:rFonts w:asciiTheme="majorHAnsi" w:hAnsiTheme="majorHAnsi"/>
          <w:i/>
          <w:lang w:val="en-GB"/>
        </w:rPr>
        <w:t>og fastholde den hårde kurs mod ulovlig indvadring.”</w:t>
      </w:r>
      <w:r w:rsidR="00343709" w:rsidRPr="00DB16AE">
        <w:rPr>
          <w:rStyle w:val="FootnoteReference"/>
          <w:rFonts w:asciiTheme="majorHAnsi" w:hAnsiTheme="majorHAnsi"/>
          <w:i/>
          <w:lang w:val="en-GB"/>
        </w:rPr>
        <w:footnoteReference w:id="34"/>
      </w:r>
      <w:r w:rsidR="00343709" w:rsidRPr="00DB16AE">
        <w:rPr>
          <w:rFonts w:asciiTheme="majorHAnsi" w:hAnsiTheme="majorHAnsi"/>
          <w:lang w:val="en-GB"/>
        </w:rPr>
        <w:t xml:space="preserve"> (Bødskov </w:t>
      </w:r>
      <w:r w:rsidR="004331C5" w:rsidRPr="00DB16AE">
        <w:rPr>
          <w:rFonts w:asciiTheme="majorHAnsi" w:hAnsiTheme="majorHAnsi"/>
          <w:lang w:val="en-GB"/>
        </w:rPr>
        <w:t>25.10.</w:t>
      </w:r>
      <w:r w:rsidR="00343709" w:rsidRPr="00DB16AE">
        <w:rPr>
          <w:rFonts w:asciiTheme="majorHAnsi" w:hAnsiTheme="majorHAnsi"/>
          <w:lang w:val="en-GB"/>
        </w:rPr>
        <w:t xml:space="preserve">2012: 2 l. 39-40) </w:t>
      </w:r>
      <w:r w:rsidR="00D94223" w:rsidRPr="00DB16AE">
        <w:rPr>
          <w:rFonts w:asciiTheme="majorHAnsi" w:hAnsiTheme="majorHAnsi"/>
          <w:lang w:val="en-GB"/>
        </w:rPr>
        <w:t>Conseq</w:t>
      </w:r>
      <w:r w:rsidR="006F2624" w:rsidRPr="00DB16AE">
        <w:rPr>
          <w:rFonts w:asciiTheme="majorHAnsi" w:hAnsiTheme="majorHAnsi"/>
          <w:lang w:val="en-GB"/>
        </w:rPr>
        <w:t>uently, t</w:t>
      </w:r>
      <w:r w:rsidR="00D94223" w:rsidRPr="00DB16AE">
        <w:rPr>
          <w:rFonts w:asciiTheme="majorHAnsi" w:hAnsiTheme="majorHAnsi"/>
          <w:lang w:val="en-GB"/>
        </w:rPr>
        <w:t>he EU-</w:t>
      </w:r>
      <w:r w:rsidR="00343709" w:rsidRPr="00DB16AE">
        <w:rPr>
          <w:rFonts w:asciiTheme="majorHAnsi" w:hAnsiTheme="majorHAnsi"/>
          <w:lang w:val="en-GB"/>
        </w:rPr>
        <w:t>actions regarding border con</w:t>
      </w:r>
      <w:r w:rsidR="00B95096" w:rsidRPr="00DB16AE">
        <w:rPr>
          <w:rFonts w:asciiTheme="majorHAnsi" w:hAnsiTheme="majorHAnsi"/>
          <w:lang w:val="en-GB"/>
        </w:rPr>
        <w:t>trol are</w:t>
      </w:r>
      <w:r w:rsidR="00343709" w:rsidRPr="00DB16AE">
        <w:rPr>
          <w:rFonts w:asciiTheme="majorHAnsi" w:hAnsiTheme="majorHAnsi"/>
          <w:lang w:val="en-GB"/>
        </w:rPr>
        <w:t xml:space="preserve"> presented as being positive and effective.</w:t>
      </w:r>
    </w:p>
    <w:p w14:paraId="6E399972" w14:textId="77777777" w:rsidR="009647BF" w:rsidRPr="00DB16AE" w:rsidRDefault="009647BF" w:rsidP="00130A91">
      <w:pPr>
        <w:spacing w:line="360" w:lineRule="auto"/>
        <w:jc w:val="both"/>
        <w:rPr>
          <w:rFonts w:asciiTheme="majorHAnsi" w:hAnsiTheme="majorHAnsi"/>
          <w:lang w:val="en-GB"/>
        </w:rPr>
      </w:pPr>
    </w:p>
    <w:p w14:paraId="126E24DC" w14:textId="5445F296" w:rsidR="00343709" w:rsidRPr="00DB16AE" w:rsidRDefault="00343709" w:rsidP="00130A91">
      <w:pPr>
        <w:spacing w:line="360" w:lineRule="auto"/>
        <w:jc w:val="both"/>
        <w:rPr>
          <w:rFonts w:asciiTheme="majorHAnsi" w:hAnsiTheme="majorHAnsi"/>
          <w:lang w:val="en-GB"/>
        </w:rPr>
      </w:pPr>
      <w:r w:rsidRPr="00DB16AE">
        <w:rPr>
          <w:rFonts w:asciiTheme="majorHAnsi" w:hAnsiTheme="majorHAnsi"/>
          <w:lang w:val="en-GB"/>
        </w:rPr>
        <w:t xml:space="preserve">All of the articles concerning border control </w:t>
      </w:r>
      <w:r w:rsidR="006F2624" w:rsidRPr="00DB16AE">
        <w:rPr>
          <w:rFonts w:asciiTheme="majorHAnsi" w:hAnsiTheme="majorHAnsi"/>
          <w:lang w:val="en-GB"/>
        </w:rPr>
        <w:t>seem</w:t>
      </w:r>
      <w:r w:rsidRPr="00DB16AE">
        <w:rPr>
          <w:rFonts w:asciiTheme="majorHAnsi" w:hAnsiTheme="majorHAnsi"/>
          <w:lang w:val="en-GB"/>
        </w:rPr>
        <w:t xml:space="preserve"> positively disposed towards border control and the majority further articulates a need for more and stricter border control. </w:t>
      </w:r>
    </w:p>
    <w:p w14:paraId="1DE5E8DD" w14:textId="77777777" w:rsidR="00343709" w:rsidRPr="00DB16AE" w:rsidRDefault="00343709" w:rsidP="00130A91">
      <w:pPr>
        <w:spacing w:line="360" w:lineRule="auto"/>
        <w:jc w:val="both"/>
        <w:rPr>
          <w:rFonts w:asciiTheme="majorHAnsi" w:hAnsiTheme="majorHAnsi"/>
          <w:b/>
          <w:lang w:val="en-GB"/>
        </w:rPr>
      </w:pPr>
    </w:p>
    <w:p w14:paraId="32C09A95" w14:textId="244B1A14" w:rsidR="009647BF" w:rsidRPr="00DB16AE" w:rsidRDefault="00D51B18" w:rsidP="00130A91">
      <w:pPr>
        <w:pStyle w:val="Heading2"/>
        <w:spacing w:line="360" w:lineRule="auto"/>
        <w:jc w:val="both"/>
        <w:rPr>
          <w:lang w:val="en-GB"/>
        </w:rPr>
      </w:pPr>
      <w:bookmarkStart w:id="22" w:name="_Toc233790798"/>
      <w:r w:rsidRPr="00DB16AE">
        <w:rPr>
          <w:lang w:val="en-GB"/>
        </w:rPr>
        <w:t xml:space="preserve">3.3 </w:t>
      </w:r>
      <w:r w:rsidR="009909B8" w:rsidRPr="00DB16AE">
        <w:rPr>
          <w:lang w:val="en-GB"/>
        </w:rPr>
        <w:t>The Solidarity D</w:t>
      </w:r>
      <w:r w:rsidR="00FB0726" w:rsidRPr="00DB16AE">
        <w:rPr>
          <w:lang w:val="en-GB"/>
        </w:rPr>
        <w:t xml:space="preserve">iscourse </w:t>
      </w:r>
      <w:r w:rsidR="0081040E" w:rsidRPr="00DB16AE">
        <w:rPr>
          <w:lang w:val="en-GB"/>
        </w:rPr>
        <w:t>-</w:t>
      </w:r>
      <w:r w:rsidR="00FB0726" w:rsidRPr="00DB16AE">
        <w:rPr>
          <w:lang w:val="en-GB"/>
        </w:rPr>
        <w:t xml:space="preserve"> </w:t>
      </w:r>
      <w:r w:rsidR="009647BF" w:rsidRPr="00DB16AE">
        <w:rPr>
          <w:lang w:val="en-GB"/>
        </w:rPr>
        <w:t>“POLITIKEN MENER: Usolidarisk”</w:t>
      </w:r>
      <w:r w:rsidR="009647BF" w:rsidRPr="00DB16AE">
        <w:rPr>
          <w:rStyle w:val="FootnoteReference"/>
          <w:b w:val="0"/>
          <w:lang w:val="en-GB"/>
        </w:rPr>
        <w:footnoteReference w:id="35"/>
      </w:r>
      <w:bookmarkEnd w:id="22"/>
    </w:p>
    <w:p w14:paraId="21F71CD3" w14:textId="79D906E6" w:rsidR="009647BF" w:rsidRPr="00DB16AE" w:rsidRDefault="006F2624" w:rsidP="00130A91">
      <w:pPr>
        <w:spacing w:line="360" w:lineRule="auto"/>
        <w:jc w:val="both"/>
        <w:rPr>
          <w:rFonts w:asciiTheme="majorHAnsi" w:hAnsiTheme="majorHAnsi"/>
          <w:lang w:val="en-GB"/>
        </w:rPr>
      </w:pPr>
      <w:r w:rsidRPr="00DB16AE">
        <w:rPr>
          <w:rFonts w:asciiTheme="majorHAnsi" w:hAnsiTheme="majorHAnsi"/>
          <w:lang w:val="en-GB"/>
        </w:rPr>
        <w:t xml:space="preserve">The third article </w:t>
      </w:r>
      <w:r w:rsidR="009647BF" w:rsidRPr="00DB16AE">
        <w:rPr>
          <w:rFonts w:asciiTheme="majorHAnsi" w:hAnsiTheme="majorHAnsi"/>
          <w:lang w:val="en-GB"/>
        </w:rPr>
        <w:t>analysed represents the solidarity discourse, whic</w:t>
      </w:r>
      <w:r w:rsidR="00FB0726" w:rsidRPr="00DB16AE">
        <w:rPr>
          <w:rFonts w:asciiTheme="majorHAnsi" w:hAnsiTheme="majorHAnsi"/>
          <w:lang w:val="en-GB"/>
        </w:rPr>
        <w:t xml:space="preserve">h is represented in 22 of the </w:t>
      </w:r>
      <w:r w:rsidR="00BF6626" w:rsidRPr="00DB16AE">
        <w:rPr>
          <w:rFonts w:asciiTheme="majorHAnsi" w:hAnsiTheme="majorHAnsi"/>
          <w:lang w:val="en-GB"/>
        </w:rPr>
        <w:t>84</w:t>
      </w:r>
      <w:r w:rsidR="009647BF" w:rsidRPr="00DB16AE">
        <w:rPr>
          <w:rFonts w:asciiTheme="majorHAnsi" w:hAnsiTheme="majorHAnsi"/>
          <w:lang w:val="en-GB"/>
        </w:rPr>
        <w:t xml:space="preserve"> articles. The article is published by Politiken on the 25</w:t>
      </w:r>
      <w:r w:rsidR="009647BF" w:rsidRPr="00DB16AE">
        <w:rPr>
          <w:rFonts w:asciiTheme="majorHAnsi" w:hAnsiTheme="majorHAnsi"/>
          <w:vertAlign w:val="superscript"/>
          <w:lang w:val="en-GB"/>
        </w:rPr>
        <w:t>th</w:t>
      </w:r>
      <w:r w:rsidR="009647BF" w:rsidRPr="00DB16AE">
        <w:rPr>
          <w:rFonts w:asciiTheme="majorHAnsi" w:hAnsiTheme="majorHAnsi"/>
          <w:lang w:val="en-GB"/>
        </w:rPr>
        <w:t xml:space="preserve"> of January 2011 and written by Anita Bay Bundegaard, who is ed</w:t>
      </w:r>
      <w:r w:rsidR="00795362" w:rsidRPr="00DB16AE">
        <w:rPr>
          <w:rFonts w:asciiTheme="majorHAnsi" w:hAnsiTheme="majorHAnsi"/>
          <w:lang w:val="en-GB"/>
        </w:rPr>
        <w:t>itorial manager of the paper’s</w:t>
      </w:r>
      <w:r w:rsidR="009647BF" w:rsidRPr="00DB16AE">
        <w:rPr>
          <w:rFonts w:asciiTheme="majorHAnsi" w:hAnsiTheme="majorHAnsi"/>
          <w:lang w:val="en-GB"/>
        </w:rPr>
        <w:t xml:space="preserve"> culture and debate section</w:t>
      </w:r>
      <w:r w:rsidR="003A6CD9" w:rsidRPr="00DB16AE">
        <w:rPr>
          <w:rFonts w:asciiTheme="majorHAnsi" w:hAnsiTheme="majorHAnsi"/>
          <w:lang w:val="en-GB"/>
        </w:rPr>
        <w:t xml:space="preserve"> and editor of the leader college on Politiken. The article can therefore be said to represent a joint opinion by Politiken.</w:t>
      </w:r>
    </w:p>
    <w:p w14:paraId="20198433" w14:textId="77777777" w:rsidR="009647BF" w:rsidRPr="00DB16AE" w:rsidRDefault="009647BF" w:rsidP="00130A91">
      <w:pPr>
        <w:spacing w:line="360" w:lineRule="auto"/>
        <w:jc w:val="both"/>
        <w:rPr>
          <w:rFonts w:asciiTheme="majorHAnsi" w:hAnsiTheme="majorHAnsi"/>
          <w:lang w:val="en-GB"/>
        </w:rPr>
      </w:pPr>
    </w:p>
    <w:p w14:paraId="783769BA" w14:textId="21583110" w:rsidR="00CC1FDC" w:rsidRPr="00DB16AE" w:rsidRDefault="006F2624" w:rsidP="00130A91">
      <w:pPr>
        <w:spacing w:line="360" w:lineRule="auto"/>
        <w:jc w:val="both"/>
        <w:rPr>
          <w:rFonts w:asciiTheme="majorHAnsi" w:hAnsiTheme="majorHAnsi"/>
          <w:lang w:val="en-GB"/>
        </w:rPr>
      </w:pPr>
      <w:r w:rsidRPr="00DB16AE">
        <w:rPr>
          <w:rFonts w:asciiTheme="majorHAnsi" w:hAnsiTheme="majorHAnsi"/>
          <w:lang w:val="en-GB"/>
        </w:rPr>
        <w:t>Similar</w:t>
      </w:r>
      <w:r w:rsidR="009647BF" w:rsidRPr="00DB16AE">
        <w:rPr>
          <w:rFonts w:asciiTheme="majorHAnsi" w:hAnsiTheme="majorHAnsi"/>
          <w:lang w:val="en-GB"/>
        </w:rPr>
        <w:t xml:space="preserve"> to the first two articles analysed in this critical discourse analy</w:t>
      </w:r>
      <w:r w:rsidR="003A6CD9" w:rsidRPr="00DB16AE">
        <w:rPr>
          <w:rFonts w:asciiTheme="majorHAnsi" w:hAnsiTheme="majorHAnsi"/>
          <w:lang w:val="en-GB"/>
        </w:rPr>
        <w:t>sis, the third article also has</w:t>
      </w:r>
      <w:r w:rsidR="009647BF" w:rsidRPr="00DB16AE">
        <w:rPr>
          <w:rFonts w:asciiTheme="majorHAnsi" w:hAnsiTheme="majorHAnsi"/>
          <w:lang w:val="en-GB"/>
        </w:rPr>
        <w:t xml:space="preserve"> a very explicit heading and subheading, strongly indicating the position of the article. </w:t>
      </w:r>
      <w:r w:rsidR="00B95096" w:rsidRPr="00DB16AE">
        <w:rPr>
          <w:rFonts w:asciiTheme="majorHAnsi" w:hAnsiTheme="majorHAnsi"/>
          <w:lang w:val="en-GB"/>
        </w:rPr>
        <w:t>Hence, the article</w:t>
      </w:r>
      <w:r w:rsidR="009647BF" w:rsidRPr="00DB16AE">
        <w:rPr>
          <w:rFonts w:asciiTheme="majorHAnsi" w:hAnsiTheme="majorHAnsi"/>
          <w:lang w:val="en-GB"/>
        </w:rPr>
        <w:t xml:space="preserve"> already in the heading indicates the frame of the article and the discourse surrounding the article: </w:t>
      </w:r>
    </w:p>
    <w:p w14:paraId="2ED03E55" w14:textId="77777777" w:rsidR="00CC1FDC" w:rsidRPr="00DB16AE" w:rsidRDefault="00CC1FDC" w:rsidP="00130A91">
      <w:pPr>
        <w:spacing w:line="360" w:lineRule="auto"/>
        <w:jc w:val="both"/>
        <w:rPr>
          <w:rFonts w:asciiTheme="majorHAnsi" w:hAnsiTheme="majorHAnsi"/>
          <w:lang w:val="en-GB"/>
        </w:rPr>
      </w:pPr>
    </w:p>
    <w:p w14:paraId="15EAA5C3" w14:textId="77777777" w:rsidR="00795362" w:rsidRPr="00DB16AE" w:rsidRDefault="00B66E85" w:rsidP="00130A91">
      <w:pPr>
        <w:spacing w:line="360" w:lineRule="auto"/>
        <w:jc w:val="both"/>
        <w:rPr>
          <w:rFonts w:asciiTheme="majorHAnsi" w:hAnsiTheme="majorHAnsi"/>
          <w:i/>
          <w:lang w:val="en-GB"/>
        </w:rPr>
      </w:pPr>
      <w:r w:rsidRPr="00DB16AE">
        <w:rPr>
          <w:rFonts w:asciiTheme="majorHAnsi" w:hAnsiTheme="majorHAnsi"/>
          <w:i/>
          <w:lang w:val="en-GB"/>
        </w:rPr>
        <w:tab/>
      </w:r>
    </w:p>
    <w:p w14:paraId="6D8EDAAB" w14:textId="3D31CC11" w:rsidR="009647BF" w:rsidRPr="00DB16AE" w:rsidRDefault="00795362" w:rsidP="00130A91">
      <w:pPr>
        <w:spacing w:line="360" w:lineRule="auto"/>
        <w:jc w:val="both"/>
        <w:rPr>
          <w:rFonts w:asciiTheme="majorHAnsi" w:hAnsiTheme="majorHAnsi"/>
          <w:lang w:val="en-GB"/>
        </w:rPr>
      </w:pPr>
      <w:r w:rsidRPr="00DB16AE">
        <w:rPr>
          <w:rFonts w:asciiTheme="majorHAnsi" w:hAnsiTheme="majorHAnsi"/>
          <w:i/>
          <w:lang w:val="en-GB"/>
        </w:rPr>
        <w:tab/>
      </w:r>
      <w:r w:rsidR="009647BF" w:rsidRPr="00DB16AE">
        <w:rPr>
          <w:rFonts w:asciiTheme="majorHAnsi" w:hAnsiTheme="majorHAnsi"/>
          <w:i/>
          <w:lang w:val="en-GB"/>
        </w:rPr>
        <w:t>“POLITIKEN MENER: Usolidarisk”</w:t>
      </w:r>
      <w:r w:rsidR="009647BF" w:rsidRPr="00DB16AE">
        <w:rPr>
          <w:rStyle w:val="FootnoteReference"/>
          <w:rFonts w:asciiTheme="majorHAnsi" w:hAnsiTheme="majorHAnsi"/>
          <w:i/>
          <w:lang w:val="en-GB"/>
        </w:rPr>
        <w:footnoteReference w:id="36"/>
      </w:r>
      <w:r w:rsidR="009647BF" w:rsidRPr="00DB16AE">
        <w:rPr>
          <w:rFonts w:asciiTheme="majorHAnsi" w:hAnsiTheme="majorHAnsi"/>
          <w:i/>
          <w:lang w:val="en-GB"/>
        </w:rPr>
        <w:t xml:space="preserve"> </w:t>
      </w:r>
      <w:r w:rsidR="009647BF" w:rsidRPr="00DB16AE">
        <w:rPr>
          <w:rFonts w:asciiTheme="majorHAnsi" w:hAnsiTheme="majorHAnsi"/>
          <w:lang w:val="en-GB"/>
        </w:rPr>
        <w:t xml:space="preserve">(Bundegaard </w:t>
      </w:r>
      <w:r w:rsidR="004331C5" w:rsidRPr="00DB16AE">
        <w:rPr>
          <w:rFonts w:asciiTheme="majorHAnsi" w:hAnsiTheme="majorHAnsi"/>
          <w:lang w:val="en-GB"/>
        </w:rPr>
        <w:t>25.01.</w:t>
      </w:r>
      <w:r w:rsidR="009647BF" w:rsidRPr="00DB16AE">
        <w:rPr>
          <w:rFonts w:asciiTheme="majorHAnsi" w:hAnsiTheme="majorHAnsi"/>
          <w:lang w:val="en-GB"/>
        </w:rPr>
        <w:t>2011: 1 l. 1)</w:t>
      </w:r>
    </w:p>
    <w:p w14:paraId="1C67B39B" w14:textId="77777777" w:rsidR="009647BF" w:rsidRPr="00DB16AE" w:rsidRDefault="009647BF" w:rsidP="00130A91">
      <w:pPr>
        <w:spacing w:line="360" w:lineRule="auto"/>
        <w:jc w:val="both"/>
        <w:rPr>
          <w:rFonts w:asciiTheme="majorHAnsi" w:hAnsiTheme="majorHAnsi"/>
          <w:lang w:val="en-GB"/>
        </w:rPr>
      </w:pPr>
    </w:p>
    <w:p w14:paraId="516200EC" w14:textId="113ABCBD" w:rsidR="009647BF" w:rsidRPr="00DB16AE" w:rsidRDefault="00B66E85" w:rsidP="00130A91">
      <w:pPr>
        <w:spacing w:line="360" w:lineRule="auto"/>
        <w:jc w:val="both"/>
        <w:rPr>
          <w:rFonts w:asciiTheme="majorHAnsi" w:hAnsiTheme="majorHAnsi"/>
          <w:lang w:val="en-GB"/>
        </w:rPr>
      </w:pPr>
      <w:r w:rsidRPr="00DB16AE">
        <w:rPr>
          <w:rFonts w:asciiTheme="majorHAnsi" w:hAnsiTheme="majorHAnsi"/>
          <w:i/>
          <w:lang w:val="en-GB"/>
        </w:rPr>
        <w:tab/>
      </w:r>
      <w:r w:rsidR="009647BF" w:rsidRPr="00DB16AE">
        <w:rPr>
          <w:rFonts w:asciiTheme="majorHAnsi" w:hAnsiTheme="majorHAnsi"/>
          <w:i/>
          <w:lang w:val="en-GB"/>
        </w:rPr>
        <w:t xml:space="preserve">“Kun en fælles EU-asylpolitik, der fordeler asylansøgere solidarisk, </w:t>
      </w:r>
      <w:proofErr w:type="gramStart"/>
      <w:r w:rsidR="009647BF" w:rsidRPr="00DB16AE">
        <w:rPr>
          <w:rFonts w:asciiTheme="majorHAnsi" w:hAnsiTheme="majorHAnsi"/>
          <w:i/>
          <w:lang w:val="en-GB"/>
        </w:rPr>
        <w:t>kan</w:t>
      </w:r>
      <w:proofErr w:type="gramEnd"/>
      <w:r w:rsidR="009647BF" w:rsidRPr="00DB16AE">
        <w:rPr>
          <w:rFonts w:asciiTheme="majorHAnsi" w:hAnsiTheme="majorHAnsi"/>
          <w:i/>
          <w:lang w:val="en-GB"/>
        </w:rPr>
        <w:t xml:space="preserve"> skabe orden i </w:t>
      </w:r>
      <w:r w:rsidRPr="00DB16AE">
        <w:rPr>
          <w:rFonts w:asciiTheme="majorHAnsi" w:hAnsiTheme="majorHAnsi"/>
          <w:i/>
          <w:lang w:val="en-GB"/>
        </w:rPr>
        <w:tab/>
      </w:r>
      <w:r w:rsidR="009647BF" w:rsidRPr="00DB16AE">
        <w:rPr>
          <w:rFonts w:asciiTheme="majorHAnsi" w:hAnsiTheme="majorHAnsi"/>
          <w:i/>
          <w:lang w:val="en-GB"/>
        </w:rPr>
        <w:t>kaos.”</w:t>
      </w:r>
      <w:r w:rsidR="009647BF" w:rsidRPr="00DB16AE">
        <w:rPr>
          <w:rStyle w:val="FootnoteReference"/>
          <w:rFonts w:asciiTheme="majorHAnsi" w:hAnsiTheme="majorHAnsi"/>
          <w:i/>
          <w:lang w:val="en-GB"/>
        </w:rPr>
        <w:footnoteReference w:id="37"/>
      </w:r>
      <w:r w:rsidR="009647BF" w:rsidRPr="00DB16AE">
        <w:rPr>
          <w:rFonts w:asciiTheme="majorHAnsi" w:hAnsiTheme="majorHAnsi"/>
          <w:i/>
          <w:lang w:val="en-GB"/>
        </w:rPr>
        <w:t xml:space="preserve"> </w:t>
      </w:r>
      <w:r w:rsidR="009647BF" w:rsidRPr="00DB16AE">
        <w:rPr>
          <w:rFonts w:asciiTheme="majorHAnsi" w:hAnsiTheme="majorHAnsi"/>
          <w:lang w:val="en-GB"/>
        </w:rPr>
        <w:t xml:space="preserve">(Bundegaard </w:t>
      </w:r>
      <w:r w:rsidR="004331C5" w:rsidRPr="00DB16AE">
        <w:rPr>
          <w:rFonts w:asciiTheme="majorHAnsi" w:hAnsiTheme="majorHAnsi"/>
          <w:lang w:val="en-GB"/>
        </w:rPr>
        <w:t>25.01.</w:t>
      </w:r>
      <w:r w:rsidR="009647BF" w:rsidRPr="00DB16AE">
        <w:rPr>
          <w:rFonts w:asciiTheme="majorHAnsi" w:hAnsiTheme="majorHAnsi"/>
          <w:lang w:val="en-GB"/>
        </w:rPr>
        <w:t>2011: 1 l. 2)</w:t>
      </w:r>
    </w:p>
    <w:p w14:paraId="37CA3FBE" w14:textId="77777777" w:rsidR="009647BF" w:rsidRPr="00DB16AE" w:rsidRDefault="009647BF" w:rsidP="00130A91">
      <w:pPr>
        <w:spacing w:line="360" w:lineRule="auto"/>
        <w:jc w:val="both"/>
        <w:rPr>
          <w:rFonts w:asciiTheme="majorHAnsi" w:hAnsiTheme="majorHAnsi"/>
          <w:lang w:val="en-GB"/>
        </w:rPr>
      </w:pPr>
    </w:p>
    <w:p w14:paraId="64FC25FA" w14:textId="23877D65" w:rsidR="009647BF" w:rsidRPr="00DB16AE" w:rsidRDefault="009647BF" w:rsidP="00130A91">
      <w:pPr>
        <w:spacing w:line="360" w:lineRule="auto"/>
        <w:jc w:val="both"/>
        <w:rPr>
          <w:rFonts w:asciiTheme="majorHAnsi" w:hAnsiTheme="majorHAnsi"/>
          <w:lang w:val="en-GB"/>
        </w:rPr>
      </w:pPr>
      <w:r w:rsidRPr="00DB16AE">
        <w:rPr>
          <w:rFonts w:asciiTheme="majorHAnsi" w:hAnsiTheme="majorHAnsi"/>
          <w:lang w:val="en-GB"/>
        </w:rPr>
        <w:t>The above quoted heading and subheading indicate</w:t>
      </w:r>
      <w:r w:rsidR="00E65023" w:rsidRPr="00DB16AE">
        <w:rPr>
          <w:rFonts w:asciiTheme="majorHAnsi" w:hAnsiTheme="majorHAnsi"/>
          <w:lang w:val="en-GB"/>
        </w:rPr>
        <w:t>s dissatisfaction towards the current policies</w:t>
      </w:r>
      <w:r w:rsidRPr="00DB16AE">
        <w:rPr>
          <w:rFonts w:asciiTheme="majorHAnsi" w:hAnsiTheme="majorHAnsi"/>
          <w:lang w:val="en-GB"/>
        </w:rPr>
        <w:t xml:space="preserve">. The heading saying: </w:t>
      </w:r>
      <w:r w:rsidRPr="00DB16AE">
        <w:rPr>
          <w:rFonts w:asciiTheme="majorHAnsi" w:hAnsiTheme="majorHAnsi"/>
          <w:i/>
          <w:lang w:val="en-GB"/>
        </w:rPr>
        <w:t>Not solidary</w:t>
      </w:r>
      <w:r w:rsidR="00E65023" w:rsidRPr="00DB16AE">
        <w:rPr>
          <w:rFonts w:asciiTheme="majorHAnsi" w:hAnsiTheme="majorHAnsi"/>
          <w:lang w:val="en-GB"/>
        </w:rPr>
        <w:t xml:space="preserve"> </w:t>
      </w:r>
      <w:r w:rsidRPr="00DB16AE">
        <w:rPr>
          <w:rFonts w:asciiTheme="majorHAnsi" w:hAnsiTheme="majorHAnsi"/>
          <w:lang w:val="en-GB"/>
        </w:rPr>
        <w:t>both</w:t>
      </w:r>
      <w:r w:rsidR="00E65023" w:rsidRPr="00DB16AE">
        <w:rPr>
          <w:rFonts w:asciiTheme="majorHAnsi" w:hAnsiTheme="majorHAnsi"/>
          <w:lang w:val="en-GB"/>
        </w:rPr>
        <w:t xml:space="preserve"> articulates critique and accusation</w:t>
      </w:r>
      <w:r w:rsidRPr="00DB16AE">
        <w:rPr>
          <w:rFonts w:asciiTheme="majorHAnsi" w:hAnsiTheme="majorHAnsi"/>
          <w:lang w:val="en-GB"/>
        </w:rPr>
        <w:t xml:space="preserve">. The Danish word </w:t>
      </w:r>
      <w:r w:rsidRPr="00DB16AE">
        <w:rPr>
          <w:rFonts w:asciiTheme="majorHAnsi" w:hAnsiTheme="majorHAnsi"/>
          <w:i/>
          <w:lang w:val="en-GB"/>
        </w:rPr>
        <w:t>usolidarisk</w:t>
      </w:r>
      <w:r w:rsidR="00757AF4" w:rsidRPr="00DB16AE">
        <w:rPr>
          <w:rStyle w:val="FootnoteReference"/>
          <w:rFonts w:asciiTheme="majorHAnsi" w:hAnsiTheme="majorHAnsi"/>
          <w:i/>
          <w:lang w:val="en-GB"/>
        </w:rPr>
        <w:footnoteReference w:id="38"/>
      </w:r>
      <w:r w:rsidR="00E65023" w:rsidRPr="00DB16AE">
        <w:rPr>
          <w:rFonts w:asciiTheme="majorHAnsi" w:hAnsiTheme="majorHAnsi"/>
          <w:lang w:val="en-GB"/>
        </w:rPr>
        <w:t xml:space="preserve"> is a strong </w:t>
      </w:r>
      <w:r w:rsidRPr="00DB16AE">
        <w:rPr>
          <w:rFonts w:asciiTheme="majorHAnsi" w:hAnsiTheme="majorHAnsi"/>
          <w:lang w:val="en-GB"/>
        </w:rPr>
        <w:t>and negatively charged</w:t>
      </w:r>
      <w:r w:rsidR="00E65023" w:rsidRPr="00DB16AE">
        <w:rPr>
          <w:rFonts w:asciiTheme="majorHAnsi" w:hAnsiTheme="majorHAnsi"/>
          <w:lang w:val="en-GB"/>
        </w:rPr>
        <w:t xml:space="preserve"> term</w:t>
      </w:r>
      <w:r w:rsidRPr="00DB16AE">
        <w:rPr>
          <w:rFonts w:asciiTheme="majorHAnsi" w:hAnsiTheme="majorHAnsi"/>
          <w:lang w:val="en-GB"/>
        </w:rPr>
        <w:t>. The modality of the sente</w:t>
      </w:r>
      <w:r w:rsidR="00E65023" w:rsidRPr="00DB16AE">
        <w:rPr>
          <w:rFonts w:asciiTheme="majorHAnsi" w:hAnsiTheme="majorHAnsi"/>
          <w:lang w:val="en-GB"/>
        </w:rPr>
        <w:t xml:space="preserve">nce is </w:t>
      </w:r>
      <w:r w:rsidRPr="00DB16AE">
        <w:rPr>
          <w:rFonts w:asciiTheme="majorHAnsi" w:hAnsiTheme="majorHAnsi"/>
          <w:lang w:val="en-GB"/>
        </w:rPr>
        <w:t>strong and the st</w:t>
      </w:r>
      <w:r w:rsidR="00E65023" w:rsidRPr="00DB16AE">
        <w:rPr>
          <w:rFonts w:asciiTheme="majorHAnsi" w:hAnsiTheme="majorHAnsi"/>
          <w:lang w:val="en-GB"/>
        </w:rPr>
        <w:t>atement is presented without</w:t>
      </w:r>
      <w:r w:rsidRPr="00DB16AE">
        <w:rPr>
          <w:rFonts w:asciiTheme="majorHAnsi" w:hAnsiTheme="majorHAnsi"/>
          <w:lang w:val="en-GB"/>
        </w:rPr>
        <w:t xml:space="preserve"> insecurity or ambiguity. Followed by the subheading stating that the only solution to improving the situation is a common European asylum policy that redistributes asylum seekers jointly, the ar</w:t>
      </w:r>
      <w:r w:rsidR="00E65023" w:rsidRPr="00DB16AE">
        <w:rPr>
          <w:rFonts w:asciiTheme="majorHAnsi" w:hAnsiTheme="majorHAnsi"/>
          <w:lang w:val="en-GB"/>
        </w:rPr>
        <w:t>ticle has</w:t>
      </w:r>
      <w:r w:rsidRPr="00DB16AE">
        <w:rPr>
          <w:rFonts w:asciiTheme="majorHAnsi" w:hAnsiTheme="majorHAnsi"/>
          <w:lang w:val="en-GB"/>
        </w:rPr>
        <w:t xml:space="preserve"> already after just two sentences clarified its position. </w:t>
      </w:r>
    </w:p>
    <w:p w14:paraId="3849CC60" w14:textId="77777777" w:rsidR="009647BF" w:rsidRPr="00DB16AE" w:rsidRDefault="009647BF" w:rsidP="00130A91">
      <w:pPr>
        <w:spacing w:line="360" w:lineRule="auto"/>
        <w:jc w:val="both"/>
        <w:rPr>
          <w:rFonts w:asciiTheme="majorHAnsi" w:hAnsiTheme="majorHAnsi"/>
          <w:lang w:val="en-GB"/>
        </w:rPr>
      </w:pPr>
    </w:p>
    <w:p w14:paraId="02324F94" w14:textId="2D5059C8" w:rsidR="009647BF" w:rsidRPr="00DB16AE" w:rsidRDefault="009647BF" w:rsidP="00130A91">
      <w:pPr>
        <w:spacing w:line="360" w:lineRule="auto"/>
        <w:jc w:val="both"/>
        <w:rPr>
          <w:rFonts w:asciiTheme="majorHAnsi" w:hAnsiTheme="majorHAnsi"/>
          <w:lang w:val="en-GB"/>
        </w:rPr>
      </w:pPr>
      <w:r w:rsidRPr="00DB16AE">
        <w:rPr>
          <w:rFonts w:asciiTheme="majorHAnsi" w:hAnsiTheme="majorHAnsi"/>
          <w:lang w:val="en-GB"/>
        </w:rPr>
        <w:t>The text explicitly criticises the then government</w:t>
      </w:r>
      <w:r w:rsidR="004029C1" w:rsidRPr="00DB16AE">
        <w:rPr>
          <w:rFonts w:asciiTheme="majorHAnsi" w:hAnsiTheme="majorHAnsi"/>
          <w:lang w:val="en-GB"/>
        </w:rPr>
        <w:t xml:space="preserve"> (Constituted by the political parties Venstre and De Konservative)</w:t>
      </w:r>
      <w:r w:rsidR="00E65023" w:rsidRPr="00DB16AE">
        <w:rPr>
          <w:rFonts w:asciiTheme="majorHAnsi" w:hAnsiTheme="majorHAnsi"/>
          <w:lang w:val="en-GB"/>
        </w:rPr>
        <w:t xml:space="preserve"> and the then Minister of integration</w:t>
      </w:r>
      <w:r w:rsidRPr="00DB16AE">
        <w:rPr>
          <w:rFonts w:asciiTheme="majorHAnsi" w:hAnsiTheme="majorHAnsi"/>
          <w:lang w:val="en-GB"/>
        </w:rPr>
        <w:t xml:space="preserve"> Birthe Rønn Hornbech, from the political party Venstre for not promptly acting on the verdict put forward by the</w:t>
      </w:r>
      <w:r w:rsidR="004029C1" w:rsidRPr="00DB16AE">
        <w:rPr>
          <w:rFonts w:asciiTheme="majorHAnsi" w:hAnsiTheme="majorHAnsi"/>
          <w:lang w:val="en-GB"/>
        </w:rPr>
        <w:t xml:space="preserve"> European Court of justice, the critique is proposed</w:t>
      </w:r>
      <w:r w:rsidRPr="00DB16AE">
        <w:rPr>
          <w:rFonts w:asciiTheme="majorHAnsi" w:hAnsiTheme="majorHAnsi"/>
          <w:lang w:val="en-GB"/>
        </w:rPr>
        <w:t xml:space="preserve"> in a slightly degrading manner: </w:t>
      </w:r>
    </w:p>
    <w:p w14:paraId="5F2385EE" w14:textId="77777777" w:rsidR="009647BF" w:rsidRPr="00DB16AE" w:rsidRDefault="009647BF" w:rsidP="00130A91">
      <w:pPr>
        <w:spacing w:line="360" w:lineRule="auto"/>
        <w:jc w:val="both"/>
        <w:rPr>
          <w:rFonts w:asciiTheme="majorHAnsi" w:hAnsiTheme="majorHAnsi"/>
          <w:lang w:val="en-GB"/>
        </w:rPr>
      </w:pPr>
    </w:p>
    <w:p w14:paraId="70D5D8E5" w14:textId="3684E8DF" w:rsidR="009647BF" w:rsidRPr="00DB16AE" w:rsidRDefault="00B66E85" w:rsidP="00130A91">
      <w:pPr>
        <w:spacing w:line="360" w:lineRule="auto"/>
        <w:jc w:val="both"/>
        <w:rPr>
          <w:rFonts w:asciiTheme="majorHAnsi" w:hAnsiTheme="majorHAnsi"/>
          <w:lang w:val="en-GB"/>
        </w:rPr>
      </w:pPr>
      <w:r w:rsidRPr="00DB16AE">
        <w:rPr>
          <w:rFonts w:asciiTheme="majorHAnsi" w:hAnsiTheme="majorHAnsi"/>
          <w:i/>
          <w:lang w:val="en-GB"/>
        </w:rPr>
        <w:tab/>
      </w:r>
      <w:r w:rsidR="00F400E4" w:rsidRPr="00DB16AE">
        <w:rPr>
          <w:rFonts w:asciiTheme="majorHAnsi" w:hAnsiTheme="majorHAnsi"/>
          <w:i/>
          <w:lang w:val="en-GB"/>
        </w:rPr>
        <w:t>“</w:t>
      </w:r>
      <w:r w:rsidR="009647BF" w:rsidRPr="00DB16AE">
        <w:rPr>
          <w:rFonts w:asciiTheme="majorHAnsi" w:hAnsiTheme="majorHAnsi"/>
          <w:i/>
          <w:lang w:val="en-GB"/>
        </w:rPr>
        <w:t xml:space="preserve">De eneste, der ikke straks forstod dommens klarhed var den danske regering og </w:t>
      </w:r>
      <w:r w:rsidRPr="00DB16AE">
        <w:rPr>
          <w:rFonts w:asciiTheme="majorHAnsi" w:hAnsiTheme="majorHAnsi"/>
          <w:i/>
          <w:lang w:val="en-GB"/>
        </w:rPr>
        <w:tab/>
      </w:r>
      <w:r w:rsidR="009647BF" w:rsidRPr="00DB16AE">
        <w:rPr>
          <w:rFonts w:asciiTheme="majorHAnsi" w:hAnsiTheme="majorHAnsi"/>
          <w:i/>
          <w:lang w:val="en-GB"/>
        </w:rPr>
        <w:t>integratio</w:t>
      </w:r>
      <w:r w:rsidR="00F400E4" w:rsidRPr="00DB16AE">
        <w:rPr>
          <w:rFonts w:asciiTheme="majorHAnsi" w:hAnsiTheme="majorHAnsi"/>
          <w:i/>
          <w:lang w:val="en-GB"/>
        </w:rPr>
        <w:t>nsminister Birthe Rønn Hornbech.”</w:t>
      </w:r>
      <w:r w:rsidR="009647BF" w:rsidRPr="00DB16AE">
        <w:rPr>
          <w:rStyle w:val="FootnoteReference"/>
          <w:rFonts w:asciiTheme="majorHAnsi" w:hAnsiTheme="majorHAnsi"/>
          <w:i/>
          <w:lang w:val="en-GB"/>
        </w:rPr>
        <w:footnoteReference w:id="39"/>
      </w:r>
      <w:r w:rsidR="009647BF" w:rsidRPr="00DB16AE">
        <w:rPr>
          <w:rFonts w:asciiTheme="majorHAnsi" w:hAnsiTheme="majorHAnsi"/>
          <w:lang w:val="en-GB"/>
        </w:rPr>
        <w:t xml:space="preserve"> (Bundegaard </w:t>
      </w:r>
      <w:r w:rsidR="004331C5" w:rsidRPr="00DB16AE">
        <w:rPr>
          <w:rFonts w:asciiTheme="majorHAnsi" w:hAnsiTheme="majorHAnsi"/>
          <w:lang w:val="en-GB"/>
        </w:rPr>
        <w:t>25.01.</w:t>
      </w:r>
      <w:r w:rsidR="009647BF" w:rsidRPr="00DB16AE">
        <w:rPr>
          <w:rFonts w:asciiTheme="majorHAnsi" w:hAnsiTheme="majorHAnsi"/>
          <w:lang w:val="en-GB"/>
        </w:rPr>
        <w:t>2011: 1: l. 11-12)</w:t>
      </w:r>
    </w:p>
    <w:p w14:paraId="56EECD70" w14:textId="77777777" w:rsidR="009647BF" w:rsidRPr="00DB16AE" w:rsidRDefault="009647BF" w:rsidP="00130A91">
      <w:pPr>
        <w:spacing w:line="360" w:lineRule="auto"/>
        <w:jc w:val="both"/>
        <w:rPr>
          <w:rFonts w:asciiTheme="majorHAnsi" w:hAnsiTheme="majorHAnsi"/>
          <w:lang w:val="en-GB"/>
        </w:rPr>
      </w:pPr>
    </w:p>
    <w:p w14:paraId="224C3275" w14:textId="08702E25" w:rsidR="009647BF" w:rsidRPr="00DB16AE" w:rsidRDefault="00E65023" w:rsidP="00130A91">
      <w:pPr>
        <w:spacing w:line="360" w:lineRule="auto"/>
        <w:jc w:val="both"/>
        <w:rPr>
          <w:rFonts w:asciiTheme="majorHAnsi" w:hAnsiTheme="majorHAnsi"/>
          <w:lang w:val="en-GB"/>
        </w:rPr>
      </w:pPr>
      <w:r w:rsidRPr="00DB16AE">
        <w:rPr>
          <w:rFonts w:asciiTheme="majorHAnsi" w:hAnsiTheme="majorHAnsi"/>
          <w:lang w:val="en-GB"/>
        </w:rPr>
        <w:t>Accordingly, the article</w:t>
      </w:r>
      <w:r w:rsidR="009647BF" w:rsidRPr="00DB16AE">
        <w:rPr>
          <w:rFonts w:asciiTheme="majorHAnsi" w:hAnsiTheme="majorHAnsi"/>
          <w:lang w:val="en-GB"/>
        </w:rPr>
        <w:t xml:space="preserve"> ridicules the government by indicating that one should be </w:t>
      </w:r>
      <w:r w:rsidRPr="00DB16AE">
        <w:rPr>
          <w:rFonts w:asciiTheme="majorHAnsi" w:hAnsiTheme="majorHAnsi"/>
          <w:lang w:val="en-GB"/>
        </w:rPr>
        <w:t>unintelligent</w:t>
      </w:r>
      <w:r w:rsidR="009647BF" w:rsidRPr="00DB16AE">
        <w:rPr>
          <w:rFonts w:asciiTheme="majorHAnsi" w:hAnsiTheme="majorHAnsi"/>
          <w:lang w:val="en-GB"/>
        </w:rPr>
        <w:t xml:space="preserve"> not to understand the unambiguity of the verdict. The sentence, however, does mor</w:t>
      </w:r>
      <w:r w:rsidR="00D94223" w:rsidRPr="00DB16AE">
        <w:rPr>
          <w:rFonts w:asciiTheme="majorHAnsi" w:hAnsiTheme="majorHAnsi"/>
          <w:lang w:val="en-GB"/>
        </w:rPr>
        <w:t xml:space="preserve">e than </w:t>
      </w:r>
      <w:r w:rsidR="00B95096" w:rsidRPr="00DB16AE">
        <w:rPr>
          <w:rFonts w:asciiTheme="majorHAnsi" w:hAnsiTheme="majorHAnsi"/>
          <w:lang w:val="en-GB"/>
        </w:rPr>
        <w:t>ridicule the government. T</w:t>
      </w:r>
      <w:r w:rsidR="00D94223" w:rsidRPr="00DB16AE">
        <w:rPr>
          <w:rFonts w:asciiTheme="majorHAnsi" w:hAnsiTheme="majorHAnsi"/>
          <w:lang w:val="en-GB"/>
        </w:rPr>
        <w:t xml:space="preserve">he power of assertion in the sentence is strong, and </w:t>
      </w:r>
      <w:r w:rsidRPr="00DB16AE">
        <w:rPr>
          <w:rFonts w:asciiTheme="majorHAnsi" w:hAnsiTheme="majorHAnsi"/>
          <w:lang w:val="en-GB"/>
        </w:rPr>
        <w:t xml:space="preserve">as the statement is presented as being indisputable </w:t>
      </w:r>
      <w:r w:rsidR="009647BF" w:rsidRPr="00DB16AE">
        <w:rPr>
          <w:rFonts w:asciiTheme="majorHAnsi" w:hAnsiTheme="majorHAnsi"/>
          <w:lang w:val="en-GB"/>
        </w:rPr>
        <w:t xml:space="preserve">it also articulates to the reader that </w:t>
      </w:r>
      <w:r w:rsidRPr="00DB16AE">
        <w:rPr>
          <w:rFonts w:asciiTheme="majorHAnsi" w:hAnsiTheme="majorHAnsi"/>
          <w:lang w:val="en-GB"/>
        </w:rPr>
        <w:t>she/he</w:t>
      </w:r>
      <w:r w:rsidR="009647BF" w:rsidRPr="00DB16AE">
        <w:rPr>
          <w:rFonts w:asciiTheme="majorHAnsi" w:hAnsiTheme="majorHAnsi"/>
          <w:lang w:val="en-GB"/>
        </w:rPr>
        <w:t xml:space="preserve"> should be of the same opinion</w:t>
      </w:r>
      <w:r w:rsidRPr="00DB16AE">
        <w:rPr>
          <w:rFonts w:asciiTheme="majorHAnsi" w:hAnsiTheme="majorHAnsi"/>
          <w:lang w:val="en-GB"/>
        </w:rPr>
        <w:t>.</w:t>
      </w:r>
      <w:r w:rsidR="009647BF" w:rsidRPr="00DB16AE">
        <w:rPr>
          <w:rFonts w:asciiTheme="majorHAnsi" w:hAnsiTheme="majorHAnsi"/>
          <w:lang w:val="en-GB"/>
        </w:rPr>
        <w:t xml:space="preserve"> </w:t>
      </w:r>
    </w:p>
    <w:p w14:paraId="60387424" w14:textId="77777777" w:rsidR="009647BF" w:rsidRPr="00DB16AE" w:rsidRDefault="009647BF" w:rsidP="00130A91">
      <w:pPr>
        <w:spacing w:line="360" w:lineRule="auto"/>
        <w:jc w:val="both"/>
        <w:rPr>
          <w:rFonts w:asciiTheme="majorHAnsi" w:hAnsiTheme="majorHAnsi"/>
          <w:lang w:val="en-GB"/>
        </w:rPr>
      </w:pPr>
    </w:p>
    <w:p w14:paraId="70CC6769" w14:textId="70214D19" w:rsidR="009647BF" w:rsidRPr="00DB16AE" w:rsidRDefault="00E65023" w:rsidP="00130A91">
      <w:pPr>
        <w:spacing w:line="360" w:lineRule="auto"/>
        <w:jc w:val="both"/>
        <w:rPr>
          <w:rFonts w:asciiTheme="majorHAnsi" w:hAnsiTheme="majorHAnsi"/>
          <w:lang w:val="en-GB"/>
        </w:rPr>
      </w:pPr>
      <w:r w:rsidRPr="00DB16AE">
        <w:rPr>
          <w:rFonts w:asciiTheme="majorHAnsi" w:hAnsiTheme="majorHAnsi"/>
          <w:lang w:val="en-GB"/>
        </w:rPr>
        <w:t xml:space="preserve">In contrast to the </w:t>
      </w:r>
      <w:r w:rsidR="009647BF" w:rsidRPr="00DB16AE">
        <w:rPr>
          <w:rFonts w:asciiTheme="majorHAnsi" w:hAnsiTheme="majorHAnsi"/>
          <w:lang w:val="en-GB"/>
        </w:rPr>
        <w:t>two prior articles</w:t>
      </w:r>
      <w:r w:rsidRPr="00DB16AE">
        <w:rPr>
          <w:rFonts w:asciiTheme="majorHAnsi" w:hAnsiTheme="majorHAnsi"/>
          <w:lang w:val="en-GB"/>
        </w:rPr>
        <w:t>, this one does</w:t>
      </w:r>
      <w:r w:rsidR="009647BF" w:rsidRPr="00DB16AE">
        <w:rPr>
          <w:rFonts w:asciiTheme="majorHAnsi" w:hAnsiTheme="majorHAnsi"/>
          <w:lang w:val="en-GB"/>
        </w:rPr>
        <w:t xml:space="preserve"> not use any quotes. </w:t>
      </w:r>
      <w:r w:rsidRPr="00DB16AE">
        <w:rPr>
          <w:rFonts w:asciiTheme="majorHAnsi" w:hAnsiTheme="majorHAnsi"/>
          <w:lang w:val="en-GB"/>
        </w:rPr>
        <w:t>T</w:t>
      </w:r>
      <w:r w:rsidR="009647BF" w:rsidRPr="00DB16AE">
        <w:rPr>
          <w:rFonts w:asciiTheme="majorHAnsi" w:hAnsiTheme="majorHAnsi"/>
          <w:lang w:val="en-GB"/>
        </w:rPr>
        <w:t>he solidarity discourse is strong throughout the article</w:t>
      </w:r>
      <w:r w:rsidRPr="00DB16AE">
        <w:rPr>
          <w:rFonts w:asciiTheme="majorHAnsi" w:hAnsiTheme="majorHAnsi"/>
          <w:lang w:val="en-GB"/>
        </w:rPr>
        <w:t xml:space="preserve"> as the journalist’s statements stands alone</w:t>
      </w:r>
      <w:r w:rsidR="009647BF" w:rsidRPr="00DB16AE">
        <w:rPr>
          <w:rFonts w:asciiTheme="majorHAnsi" w:hAnsiTheme="majorHAnsi"/>
          <w:lang w:val="en-GB"/>
        </w:rPr>
        <w:t>:</w:t>
      </w:r>
    </w:p>
    <w:p w14:paraId="6CA81B48" w14:textId="77777777" w:rsidR="009647BF" w:rsidRPr="00DB16AE" w:rsidRDefault="009647BF" w:rsidP="00130A91">
      <w:pPr>
        <w:spacing w:line="360" w:lineRule="auto"/>
        <w:jc w:val="both"/>
        <w:rPr>
          <w:rFonts w:asciiTheme="majorHAnsi" w:hAnsiTheme="majorHAnsi"/>
          <w:lang w:val="en-GB"/>
        </w:rPr>
      </w:pPr>
    </w:p>
    <w:p w14:paraId="082B87FB" w14:textId="633C38F1" w:rsidR="009647BF" w:rsidRPr="00DB16AE" w:rsidRDefault="00B66E85" w:rsidP="00130A91">
      <w:pPr>
        <w:spacing w:line="360" w:lineRule="auto"/>
        <w:jc w:val="both"/>
        <w:rPr>
          <w:rFonts w:asciiTheme="majorHAnsi" w:hAnsiTheme="majorHAnsi"/>
          <w:lang w:val="en-GB"/>
        </w:rPr>
      </w:pPr>
      <w:r w:rsidRPr="00DB16AE">
        <w:rPr>
          <w:rFonts w:asciiTheme="majorHAnsi" w:hAnsiTheme="majorHAnsi"/>
          <w:i/>
          <w:lang w:val="en-GB"/>
        </w:rPr>
        <w:tab/>
      </w:r>
      <w:r w:rsidR="009647BF" w:rsidRPr="00DB16AE">
        <w:rPr>
          <w:rFonts w:asciiTheme="majorHAnsi" w:hAnsiTheme="majorHAnsi"/>
          <w:i/>
          <w:lang w:val="en-GB"/>
        </w:rPr>
        <w:t xml:space="preserve">“(…) </w:t>
      </w:r>
      <w:proofErr w:type="gramStart"/>
      <w:r w:rsidR="009647BF" w:rsidRPr="00DB16AE">
        <w:rPr>
          <w:rFonts w:asciiTheme="majorHAnsi" w:hAnsiTheme="majorHAnsi"/>
          <w:i/>
          <w:lang w:val="en-GB"/>
        </w:rPr>
        <w:t>efterhånden</w:t>
      </w:r>
      <w:proofErr w:type="gramEnd"/>
      <w:r w:rsidR="009647BF" w:rsidRPr="00DB16AE">
        <w:rPr>
          <w:rFonts w:asciiTheme="majorHAnsi" w:hAnsiTheme="majorHAnsi"/>
          <w:i/>
          <w:lang w:val="en-GB"/>
        </w:rPr>
        <w:t xml:space="preserve"> er forordningen blevet en dybt usolidarisk aftale, som overlader til </w:t>
      </w:r>
      <w:r w:rsidRPr="00DB16AE">
        <w:rPr>
          <w:rFonts w:asciiTheme="majorHAnsi" w:hAnsiTheme="majorHAnsi"/>
          <w:i/>
          <w:lang w:val="en-GB"/>
        </w:rPr>
        <w:tab/>
      </w:r>
      <w:r w:rsidR="009647BF" w:rsidRPr="00DB16AE">
        <w:rPr>
          <w:rFonts w:asciiTheme="majorHAnsi" w:hAnsiTheme="majorHAnsi"/>
          <w:i/>
          <w:lang w:val="en-GB"/>
        </w:rPr>
        <w:t>de EU-lande, der har de svag</w:t>
      </w:r>
      <w:r w:rsidR="004029C1" w:rsidRPr="00DB16AE">
        <w:rPr>
          <w:rFonts w:asciiTheme="majorHAnsi" w:hAnsiTheme="majorHAnsi"/>
          <w:i/>
          <w:lang w:val="en-GB"/>
        </w:rPr>
        <w:t>e</w:t>
      </w:r>
      <w:r w:rsidR="009647BF" w:rsidRPr="00DB16AE">
        <w:rPr>
          <w:rFonts w:asciiTheme="majorHAnsi" w:hAnsiTheme="majorHAnsi"/>
          <w:i/>
          <w:lang w:val="en-GB"/>
        </w:rPr>
        <w:t>ste asylsystemer, at bære den største byrde.”</w:t>
      </w:r>
      <w:r w:rsidR="009647BF" w:rsidRPr="00DB16AE">
        <w:rPr>
          <w:rStyle w:val="FootnoteReference"/>
          <w:rFonts w:asciiTheme="majorHAnsi" w:hAnsiTheme="majorHAnsi"/>
          <w:i/>
          <w:lang w:val="en-GB"/>
        </w:rPr>
        <w:footnoteReference w:id="40"/>
      </w:r>
      <w:r w:rsidR="009647BF" w:rsidRPr="00DB16AE">
        <w:rPr>
          <w:rFonts w:asciiTheme="majorHAnsi" w:hAnsiTheme="majorHAnsi"/>
          <w:i/>
          <w:lang w:val="en-GB"/>
        </w:rPr>
        <w:t xml:space="preserve"> </w:t>
      </w:r>
      <w:r w:rsidRPr="00DB16AE">
        <w:rPr>
          <w:rFonts w:asciiTheme="majorHAnsi" w:hAnsiTheme="majorHAnsi"/>
          <w:i/>
          <w:lang w:val="en-GB"/>
        </w:rPr>
        <w:tab/>
      </w:r>
      <w:r w:rsidR="009647BF" w:rsidRPr="00DB16AE">
        <w:rPr>
          <w:rFonts w:asciiTheme="majorHAnsi" w:hAnsiTheme="majorHAnsi"/>
          <w:lang w:val="en-GB"/>
        </w:rPr>
        <w:t xml:space="preserve">(Bundegaard </w:t>
      </w:r>
      <w:r w:rsidR="004331C5" w:rsidRPr="00DB16AE">
        <w:rPr>
          <w:rFonts w:asciiTheme="majorHAnsi" w:hAnsiTheme="majorHAnsi"/>
          <w:lang w:val="en-GB"/>
        </w:rPr>
        <w:t>25.01.</w:t>
      </w:r>
      <w:r w:rsidR="009647BF" w:rsidRPr="00DB16AE">
        <w:rPr>
          <w:rFonts w:asciiTheme="majorHAnsi" w:hAnsiTheme="majorHAnsi"/>
          <w:lang w:val="en-GB"/>
        </w:rPr>
        <w:t xml:space="preserve">2011: 1. L. 18-20)   </w:t>
      </w:r>
    </w:p>
    <w:p w14:paraId="090C4E2D" w14:textId="77777777" w:rsidR="009647BF" w:rsidRPr="00DB16AE" w:rsidRDefault="009647BF" w:rsidP="00130A91">
      <w:pPr>
        <w:spacing w:line="360" w:lineRule="auto"/>
        <w:jc w:val="both"/>
        <w:rPr>
          <w:rFonts w:asciiTheme="majorHAnsi" w:hAnsiTheme="majorHAnsi"/>
          <w:lang w:val="en-GB"/>
        </w:rPr>
      </w:pPr>
    </w:p>
    <w:p w14:paraId="381FCB59" w14:textId="713AE635" w:rsidR="009647BF" w:rsidRPr="00DB16AE" w:rsidRDefault="00D94223" w:rsidP="00130A91">
      <w:pPr>
        <w:spacing w:line="360" w:lineRule="auto"/>
        <w:jc w:val="both"/>
        <w:rPr>
          <w:rFonts w:asciiTheme="majorHAnsi" w:hAnsiTheme="majorHAnsi"/>
          <w:lang w:val="en-GB"/>
        </w:rPr>
      </w:pPr>
      <w:r w:rsidRPr="00DB16AE">
        <w:rPr>
          <w:rFonts w:asciiTheme="majorHAnsi" w:hAnsiTheme="majorHAnsi"/>
          <w:lang w:val="en-GB"/>
        </w:rPr>
        <w:t xml:space="preserve">The modality in the sentence is </w:t>
      </w:r>
      <w:r w:rsidR="002F4A2C" w:rsidRPr="00DB16AE">
        <w:rPr>
          <w:rFonts w:asciiTheme="majorHAnsi" w:hAnsiTheme="majorHAnsi"/>
          <w:lang w:val="en-GB"/>
        </w:rPr>
        <w:t>high;</w:t>
      </w:r>
      <w:r w:rsidRPr="00DB16AE">
        <w:rPr>
          <w:rFonts w:asciiTheme="majorHAnsi" w:hAnsiTheme="majorHAnsi"/>
          <w:lang w:val="en-GB"/>
        </w:rPr>
        <w:t xml:space="preserve"> by using the word </w:t>
      </w:r>
      <w:r w:rsidRPr="00DB16AE">
        <w:rPr>
          <w:rFonts w:asciiTheme="majorHAnsi" w:hAnsiTheme="majorHAnsi"/>
          <w:i/>
          <w:lang w:val="en-GB"/>
        </w:rPr>
        <w:t xml:space="preserve">er </w:t>
      </w:r>
      <w:r w:rsidR="002F4A2C" w:rsidRPr="00DB16AE">
        <w:rPr>
          <w:rFonts w:asciiTheme="majorHAnsi" w:hAnsiTheme="majorHAnsi"/>
          <w:lang w:val="en-GB"/>
        </w:rPr>
        <w:t>the statement is presented as indisputable. Furthermore, the article</w:t>
      </w:r>
      <w:r w:rsidRPr="00DB16AE">
        <w:rPr>
          <w:rFonts w:asciiTheme="majorHAnsi" w:hAnsiTheme="majorHAnsi"/>
          <w:lang w:val="en-GB"/>
        </w:rPr>
        <w:t xml:space="preserve"> </w:t>
      </w:r>
      <w:r w:rsidR="002F4A2C" w:rsidRPr="00DB16AE">
        <w:rPr>
          <w:rFonts w:asciiTheme="majorHAnsi" w:hAnsiTheme="majorHAnsi"/>
          <w:lang w:val="en-GB"/>
        </w:rPr>
        <w:t>once again</w:t>
      </w:r>
      <w:r w:rsidR="009647BF" w:rsidRPr="00DB16AE">
        <w:rPr>
          <w:rFonts w:asciiTheme="majorHAnsi" w:hAnsiTheme="majorHAnsi"/>
          <w:lang w:val="en-GB"/>
        </w:rPr>
        <w:t xml:space="preserve"> claims the led policy to be </w:t>
      </w:r>
      <w:r w:rsidR="009647BF" w:rsidRPr="00DB16AE">
        <w:rPr>
          <w:rFonts w:asciiTheme="majorHAnsi" w:hAnsiTheme="majorHAnsi"/>
          <w:i/>
          <w:lang w:val="en-GB"/>
        </w:rPr>
        <w:t>usolidarisk</w:t>
      </w:r>
      <w:r w:rsidR="009647BF" w:rsidRPr="00DB16AE">
        <w:rPr>
          <w:rFonts w:asciiTheme="majorHAnsi" w:hAnsiTheme="majorHAnsi"/>
          <w:lang w:val="en-GB"/>
        </w:rPr>
        <w:t xml:space="preserve"> and indicates that the EU-countries shou</w:t>
      </w:r>
      <w:r w:rsidR="00F400E4" w:rsidRPr="00DB16AE">
        <w:rPr>
          <w:rFonts w:asciiTheme="majorHAnsi" w:hAnsiTheme="majorHAnsi"/>
          <w:lang w:val="en-GB"/>
        </w:rPr>
        <w:t>ld be acting in solidarity with</w:t>
      </w:r>
      <w:r w:rsidR="009647BF" w:rsidRPr="00DB16AE">
        <w:rPr>
          <w:rFonts w:asciiTheme="majorHAnsi" w:hAnsiTheme="majorHAnsi"/>
          <w:lang w:val="en-GB"/>
        </w:rPr>
        <w:t xml:space="preserve"> </w:t>
      </w:r>
      <w:r w:rsidR="00F400E4" w:rsidRPr="00DB16AE">
        <w:rPr>
          <w:rFonts w:asciiTheme="majorHAnsi" w:hAnsiTheme="majorHAnsi"/>
          <w:lang w:val="en-GB"/>
        </w:rPr>
        <w:t>one another</w:t>
      </w:r>
      <w:r w:rsidR="009647BF" w:rsidRPr="00DB16AE">
        <w:rPr>
          <w:rFonts w:asciiTheme="majorHAnsi" w:hAnsiTheme="majorHAnsi"/>
          <w:lang w:val="en-GB"/>
        </w:rPr>
        <w:t>. Furthermore, the quote indicates a discourse, which considers the matter to be a joint EU-issue. This can also be seen in the articles</w:t>
      </w:r>
      <w:r w:rsidR="00970032" w:rsidRPr="00DB16AE">
        <w:rPr>
          <w:rFonts w:asciiTheme="majorHAnsi" w:hAnsiTheme="majorHAnsi"/>
          <w:lang w:val="en-GB"/>
        </w:rPr>
        <w:t>´ last paragraph that states</w:t>
      </w:r>
      <w:r w:rsidR="009647BF" w:rsidRPr="00DB16AE">
        <w:rPr>
          <w:rFonts w:asciiTheme="majorHAnsi" w:hAnsiTheme="majorHAnsi"/>
          <w:lang w:val="en-GB"/>
        </w:rPr>
        <w:t>:</w:t>
      </w:r>
    </w:p>
    <w:p w14:paraId="36C8D53F" w14:textId="77777777" w:rsidR="009647BF" w:rsidRPr="00DB16AE" w:rsidRDefault="009647BF" w:rsidP="00130A91">
      <w:pPr>
        <w:spacing w:line="360" w:lineRule="auto"/>
        <w:jc w:val="both"/>
        <w:rPr>
          <w:rFonts w:asciiTheme="majorHAnsi" w:hAnsiTheme="majorHAnsi"/>
          <w:i/>
          <w:lang w:val="en-GB"/>
        </w:rPr>
      </w:pPr>
    </w:p>
    <w:p w14:paraId="51A9A967" w14:textId="33D96B15" w:rsidR="009647BF" w:rsidRPr="00DB16AE" w:rsidRDefault="00B66E85" w:rsidP="00130A91">
      <w:pPr>
        <w:spacing w:line="360" w:lineRule="auto"/>
        <w:jc w:val="both"/>
        <w:rPr>
          <w:rFonts w:asciiTheme="majorHAnsi" w:hAnsiTheme="majorHAnsi"/>
          <w:lang w:val="en-GB"/>
        </w:rPr>
      </w:pPr>
      <w:r w:rsidRPr="00DB16AE">
        <w:rPr>
          <w:rFonts w:asciiTheme="majorHAnsi" w:hAnsiTheme="majorHAnsi"/>
          <w:i/>
          <w:lang w:val="en-GB"/>
        </w:rPr>
        <w:tab/>
      </w:r>
      <w:r w:rsidR="002F4A2C" w:rsidRPr="00DB16AE">
        <w:rPr>
          <w:rFonts w:asciiTheme="majorHAnsi" w:hAnsiTheme="majorHAnsi"/>
          <w:i/>
          <w:lang w:val="en-GB"/>
        </w:rPr>
        <w:t>“</w:t>
      </w:r>
      <w:r w:rsidR="009647BF" w:rsidRPr="00DB16AE">
        <w:rPr>
          <w:rFonts w:asciiTheme="majorHAnsi" w:hAnsiTheme="majorHAnsi"/>
          <w:i/>
          <w:lang w:val="en-GB"/>
        </w:rPr>
        <w:t xml:space="preserve">Det græske asylkaos er en konsekvens </w:t>
      </w:r>
      <w:proofErr w:type="gramStart"/>
      <w:r w:rsidR="009647BF" w:rsidRPr="00DB16AE">
        <w:rPr>
          <w:rFonts w:asciiTheme="majorHAnsi" w:hAnsiTheme="majorHAnsi"/>
          <w:i/>
          <w:lang w:val="en-GB"/>
        </w:rPr>
        <w:t>af</w:t>
      </w:r>
      <w:proofErr w:type="gramEnd"/>
      <w:r w:rsidR="009647BF" w:rsidRPr="00DB16AE">
        <w:rPr>
          <w:rFonts w:asciiTheme="majorHAnsi" w:hAnsiTheme="majorHAnsi"/>
          <w:i/>
          <w:lang w:val="en-GB"/>
        </w:rPr>
        <w:t xml:space="preserve"> en forfejlet EU-politik og dermed også hele </w:t>
      </w:r>
      <w:r w:rsidRPr="00DB16AE">
        <w:rPr>
          <w:rFonts w:asciiTheme="majorHAnsi" w:hAnsiTheme="majorHAnsi"/>
          <w:i/>
          <w:lang w:val="en-GB"/>
        </w:rPr>
        <w:tab/>
      </w:r>
      <w:r w:rsidR="009647BF" w:rsidRPr="00DB16AE">
        <w:rPr>
          <w:rFonts w:asciiTheme="majorHAnsi" w:hAnsiTheme="majorHAnsi"/>
          <w:i/>
          <w:lang w:val="en-GB"/>
        </w:rPr>
        <w:t xml:space="preserve">EU’s ansvar. Og den eneste måde, det </w:t>
      </w:r>
      <w:proofErr w:type="gramStart"/>
      <w:r w:rsidR="009647BF" w:rsidRPr="00DB16AE">
        <w:rPr>
          <w:rFonts w:asciiTheme="majorHAnsi" w:hAnsiTheme="majorHAnsi"/>
          <w:i/>
          <w:lang w:val="en-GB"/>
        </w:rPr>
        <w:t xml:space="preserve">kan bringes i orden på, er ved at erstatte </w:t>
      </w:r>
      <w:r w:rsidRPr="00DB16AE">
        <w:rPr>
          <w:rFonts w:asciiTheme="majorHAnsi" w:hAnsiTheme="majorHAnsi"/>
          <w:i/>
          <w:lang w:val="en-GB"/>
        </w:rPr>
        <w:tab/>
      </w:r>
      <w:r w:rsidR="009647BF" w:rsidRPr="00DB16AE">
        <w:rPr>
          <w:rFonts w:asciiTheme="majorHAnsi" w:hAnsiTheme="majorHAnsi"/>
          <w:i/>
          <w:lang w:val="en-GB"/>
        </w:rPr>
        <w:t>Dublinforordningen med et</w:t>
      </w:r>
      <w:proofErr w:type="gramEnd"/>
      <w:r w:rsidR="009647BF" w:rsidRPr="00DB16AE">
        <w:rPr>
          <w:rFonts w:asciiTheme="majorHAnsi" w:hAnsiTheme="majorHAnsi"/>
          <w:i/>
          <w:lang w:val="en-GB"/>
        </w:rPr>
        <w:t xml:space="preserve"> system, der fordeler asylansøgerne på de enkelte EU-</w:t>
      </w:r>
      <w:r w:rsidRPr="00DB16AE">
        <w:rPr>
          <w:rFonts w:asciiTheme="majorHAnsi" w:hAnsiTheme="majorHAnsi"/>
          <w:i/>
          <w:lang w:val="en-GB"/>
        </w:rPr>
        <w:tab/>
      </w:r>
      <w:r w:rsidR="009647BF" w:rsidRPr="00DB16AE">
        <w:rPr>
          <w:rFonts w:asciiTheme="majorHAnsi" w:hAnsiTheme="majorHAnsi"/>
          <w:i/>
          <w:lang w:val="en-GB"/>
        </w:rPr>
        <w:t>lande efter en solidarisk model.</w:t>
      </w:r>
      <w:r w:rsidR="002F4A2C" w:rsidRPr="00DB16AE">
        <w:rPr>
          <w:rFonts w:asciiTheme="majorHAnsi" w:hAnsiTheme="majorHAnsi"/>
          <w:i/>
          <w:lang w:val="en-GB"/>
        </w:rPr>
        <w:t>”</w:t>
      </w:r>
      <w:r w:rsidR="009647BF" w:rsidRPr="00DB16AE">
        <w:rPr>
          <w:rStyle w:val="FootnoteReference"/>
          <w:rFonts w:asciiTheme="majorHAnsi" w:hAnsiTheme="majorHAnsi"/>
          <w:i/>
          <w:lang w:val="en-GB"/>
        </w:rPr>
        <w:footnoteReference w:id="41"/>
      </w:r>
      <w:r w:rsidR="009647BF" w:rsidRPr="00DB16AE">
        <w:rPr>
          <w:rFonts w:asciiTheme="majorHAnsi" w:hAnsiTheme="majorHAnsi"/>
          <w:lang w:val="en-GB"/>
        </w:rPr>
        <w:t xml:space="preserve"> (Bundegaard </w:t>
      </w:r>
      <w:r w:rsidR="004331C5" w:rsidRPr="00DB16AE">
        <w:rPr>
          <w:rFonts w:asciiTheme="majorHAnsi" w:hAnsiTheme="majorHAnsi"/>
          <w:lang w:val="en-GB"/>
        </w:rPr>
        <w:t>25.01.</w:t>
      </w:r>
      <w:r w:rsidR="009647BF" w:rsidRPr="00DB16AE">
        <w:rPr>
          <w:rFonts w:asciiTheme="majorHAnsi" w:hAnsiTheme="majorHAnsi"/>
          <w:lang w:val="en-GB"/>
        </w:rPr>
        <w:t>2011: 1 l. 29-30)</w:t>
      </w:r>
    </w:p>
    <w:p w14:paraId="74D4B440" w14:textId="77777777" w:rsidR="009647BF" w:rsidRPr="00DB16AE" w:rsidRDefault="009647BF" w:rsidP="00130A91">
      <w:pPr>
        <w:spacing w:line="360" w:lineRule="auto"/>
        <w:jc w:val="both"/>
        <w:rPr>
          <w:rFonts w:asciiTheme="majorHAnsi" w:hAnsiTheme="majorHAnsi"/>
          <w:lang w:val="en-GB"/>
        </w:rPr>
      </w:pPr>
    </w:p>
    <w:p w14:paraId="1F13E14E" w14:textId="690ED88D" w:rsidR="009647BF" w:rsidRPr="00DB16AE" w:rsidRDefault="009647BF" w:rsidP="00130A91">
      <w:pPr>
        <w:spacing w:line="360" w:lineRule="auto"/>
        <w:jc w:val="both"/>
        <w:rPr>
          <w:rFonts w:asciiTheme="majorHAnsi" w:hAnsiTheme="majorHAnsi"/>
          <w:lang w:val="en-GB"/>
        </w:rPr>
      </w:pPr>
      <w:r w:rsidRPr="00DB16AE">
        <w:rPr>
          <w:rFonts w:asciiTheme="majorHAnsi" w:hAnsiTheme="majorHAnsi"/>
          <w:lang w:val="en-GB"/>
        </w:rPr>
        <w:t>The m</w:t>
      </w:r>
      <w:r w:rsidR="00970032" w:rsidRPr="00DB16AE">
        <w:rPr>
          <w:rFonts w:asciiTheme="majorHAnsi" w:hAnsiTheme="majorHAnsi"/>
          <w:lang w:val="en-GB"/>
        </w:rPr>
        <w:t xml:space="preserve">odality and unambiguity is </w:t>
      </w:r>
      <w:r w:rsidRPr="00DB16AE">
        <w:rPr>
          <w:rFonts w:asciiTheme="majorHAnsi" w:hAnsiTheme="majorHAnsi"/>
          <w:lang w:val="en-GB"/>
        </w:rPr>
        <w:t>strong throughout the articl</w:t>
      </w:r>
      <w:r w:rsidR="004029C1" w:rsidRPr="00DB16AE">
        <w:rPr>
          <w:rFonts w:asciiTheme="majorHAnsi" w:hAnsiTheme="majorHAnsi"/>
          <w:lang w:val="en-GB"/>
        </w:rPr>
        <w:t xml:space="preserve">e and in this particular quote. </w:t>
      </w:r>
      <w:r w:rsidRPr="00DB16AE">
        <w:rPr>
          <w:rFonts w:asciiTheme="majorHAnsi" w:hAnsiTheme="majorHAnsi"/>
          <w:lang w:val="en-GB"/>
        </w:rPr>
        <w:t>Redistribution of asylum seekers is thus proclaimed to be the only solution. Furthermore the Greeks are not being ascribed any certain responsibility for the situation</w:t>
      </w:r>
      <w:r w:rsidR="004029C1" w:rsidRPr="00DB16AE">
        <w:rPr>
          <w:rFonts w:asciiTheme="majorHAnsi" w:hAnsiTheme="majorHAnsi"/>
          <w:lang w:val="en-GB"/>
        </w:rPr>
        <w:t>, the asylum issue in Gre</w:t>
      </w:r>
      <w:r w:rsidR="00970032" w:rsidRPr="00DB16AE">
        <w:rPr>
          <w:rFonts w:asciiTheme="majorHAnsi" w:hAnsiTheme="majorHAnsi"/>
          <w:lang w:val="en-GB"/>
        </w:rPr>
        <w:t>ece is presented to be solely</w:t>
      </w:r>
      <w:r w:rsidR="004029C1" w:rsidRPr="00DB16AE">
        <w:rPr>
          <w:rFonts w:asciiTheme="majorHAnsi" w:hAnsiTheme="majorHAnsi"/>
          <w:lang w:val="en-GB"/>
        </w:rPr>
        <w:t xml:space="preserve"> caused by the European asylum policy</w:t>
      </w:r>
      <w:r w:rsidRPr="00DB16AE">
        <w:rPr>
          <w:rFonts w:asciiTheme="majorHAnsi" w:hAnsiTheme="majorHAnsi"/>
          <w:lang w:val="en-GB"/>
        </w:rPr>
        <w:t>.</w:t>
      </w:r>
      <w:r w:rsidR="00B95096" w:rsidRPr="00DB16AE">
        <w:rPr>
          <w:rFonts w:asciiTheme="majorHAnsi" w:hAnsiTheme="majorHAnsi"/>
          <w:lang w:val="en-GB"/>
        </w:rPr>
        <w:t xml:space="preserve"> Ergo</w:t>
      </w:r>
      <w:r w:rsidR="00970032" w:rsidRPr="00DB16AE">
        <w:rPr>
          <w:rFonts w:asciiTheme="majorHAnsi" w:hAnsiTheme="majorHAnsi"/>
          <w:lang w:val="en-GB"/>
        </w:rPr>
        <w:t xml:space="preserve"> t</w:t>
      </w:r>
      <w:r w:rsidRPr="00DB16AE">
        <w:rPr>
          <w:rFonts w:asciiTheme="majorHAnsi" w:hAnsiTheme="majorHAnsi"/>
          <w:lang w:val="en-GB"/>
        </w:rPr>
        <w:t>he message of</w:t>
      </w:r>
      <w:r w:rsidR="00970032" w:rsidRPr="00DB16AE">
        <w:rPr>
          <w:rFonts w:asciiTheme="majorHAnsi" w:hAnsiTheme="majorHAnsi"/>
          <w:lang w:val="en-GB"/>
        </w:rPr>
        <w:t xml:space="preserve"> the article is underlined</w:t>
      </w:r>
      <w:r w:rsidR="004029C1" w:rsidRPr="00DB16AE">
        <w:rPr>
          <w:rFonts w:asciiTheme="majorHAnsi" w:hAnsiTheme="majorHAnsi"/>
          <w:lang w:val="en-GB"/>
        </w:rPr>
        <w:t>.</w:t>
      </w:r>
    </w:p>
    <w:p w14:paraId="58B73019" w14:textId="77777777" w:rsidR="009647BF" w:rsidRPr="00DB16AE" w:rsidRDefault="009647BF" w:rsidP="00130A91">
      <w:pPr>
        <w:spacing w:line="360" w:lineRule="auto"/>
        <w:jc w:val="both"/>
        <w:rPr>
          <w:rFonts w:asciiTheme="majorHAnsi" w:hAnsiTheme="majorHAnsi"/>
          <w:lang w:val="en-GB"/>
        </w:rPr>
      </w:pPr>
    </w:p>
    <w:p w14:paraId="54D79A6D" w14:textId="4788E2C3" w:rsidR="003A079A" w:rsidRPr="00DB16AE" w:rsidRDefault="00D51B18" w:rsidP="00130A91">
      <w:pPr>
        <w:pStyle w:val="Heading3"/>
        <w:spacing w:line="360" w:lineRule="auto"/>
        <w:jc w:val="both"/>
      </w:pPr>
      <w:bookmarkStart w:id="23" w:name="_Toc233790799"/>
      <w:r w:rsidRPr="00DB16AE">
        <w:t xml:space="preserve">3.3.1 </w:t>
      </w:r>
      <w:r w:rsidR="009909B8" w:rsidRPr="00DB16AE">
        <w:t>Summari</w:t>
      </w:r>
      <w:r w:rsidR="00C8247B">
        <w:t>s</w:t>
      </w:r>
      <w:r w:rsidR="009909B8" w:rsidRPr="00DB16AE">
        <w:t>ing the Solidarity D</w:t>
      </w:r>
      <w:r w:rsidR="003A079A" w:rsidRPr="00DB16AE">
        <w:t>iscourse</w:t>
      </w:r>
      <w:bookmarkEnd w:id="23"/>
    </w:p>
    <w:p w14:paraId="33C44552" w14:textId="2A57F72F" w:rsidR="00011EF6" w:rsidRPr="00DB16AE" w:rsidRDefault="009647BF" w:rsidP="00130A91">
      <w:pPr>
        <w:spacing w:line="360" w:lineRule="auto"/>
        <w:jc w:val="both"/>
        <w:rPr>
          <w:rFonts w:asciiTheme="majorHAnsi" w:hAnsiTheme="majorHAnsi"/>
          <w:lang w:val="en-GB"/>
        </w:rPr>
      </w:pPr>
      <w:r w:rsidRPr="00DB16AE">
        <w:rPr>
          <w:rFonts w:asciiTheme="majorHAnsi" w:hAnsiTheme="majorHAnsi"/>
          <w:lang w:val="en-GB"/>
        </w:rPr>
        <w:t xml:space="preserve">The solidarity discourse </w:t>
      </w:r>
      <w:r w:rsidR="00970032" w:rsidRPr="00DB16AE">
        <w:rPr>
          <w:rFonts w:asciiTheme="majorHAnsi" w:hAnsiTheme="majorHAnsi"/>
          <w:lang w:val="en-GB"/>
        </w:rPr>
        <w:t>contains internal variations and the</w:t>
      </w:r>
      <w:r w:rsidR="002F4A2C" w:rsidRPr="00DB16AE">
        <w:rPr>
          <w:rFonts w:asciiTheme="majorHAnsi" w:hAnsiTheme="majorHAnsi"/>
          <w:lang w:val="en-GB"/>
        </w:rPr>
        <w:t xml:space="preserve"> degree and the form of solidarity</w:t>
      </w:r>
      <w:r w:rsidR="00970032" w:rsidRPr="00DB16AE">
        <w:rPr>
          <w:rFonts w:asciiTheme="majorHAnsi" w:hAnsiTheme="majorHAnsi"/>
          <w:lang w:val="en-GB"/>
        </w:rPr>
        <w:t xml:space="preserve"> differs</w:t>
      </w:r>
      <w:r w:rsidR="00011EF6" w:rsidRPr="00DB16AE">
        <w:rPr>
          <w:rFonts w:asciiTheme="majorHAnsi" w:hAnsiTheme="majorHAnsi"/>
          <w:lang w:val="en-GB"/>
        </w:rPr>
        <w:t xml:space="preserve"> across the 26</w:t>
      </w:r>
      <w:r w:rsidR="00C2047B" w:rsidRPr="00DB16AE">
        <w:rPr>
          <w:rFonts w:asciiTheme="majorHAnsi" w:hAnsiTheme="majorHAnsi"/>
          <w:lang w:val="en-GB"/>
        </w:rPr>
        <w:t xml:space="preserve"> articles</w:t>
      </w:r>
      <w:r w:rsidRPr="00DB16AE">
        <w:rPr>
          <w:rFonts w:asciiTheme="majorHAnsi" w:hAnsiTheme="majorHAnsi"/>
          <w:lang w:val="en-GB"/>
        </w:rPr>
        <w:t>. Generally</w:t>
      </w:r>
      <w:r w:rsidR="00970032" w:rsidRPr="00DB16AE">
        <w:rPr>
          <w:rFonts w:asciiTheme="majorHAnsi" w:hAnsiTheme="majorHAnsi"/>
          <w:lang w:val="en-GB"/>
        </w:rPr>
        <w:t>,</w:t>
      </w:r>
      <w:r w:rsidRPr="00DB16AE">
        <w:rPr>
          <w:rFonts w:asciiTheme="majorHAnsi" w:hAnsiTheme="majorHAnsi"/>
          <w:lang w:val="en-GB"/>
        </w:rPr>
        <w:t xml:space="preserve"> the articles all recognise the uneven burden</w:t>
      </w:r>
      <w:r w:rsidR="00970032" w:rsidRPr="00DB16AE">
        <w:rPr>
          <w:rFonts w:asciiTheme="majorHAnsi" w:hAnsiTheme="majorHAnsi"/>
          <w:lang w:val="en-GB"/>
        </w:rPr>
        <w:t xml:space="preserve"> of the</w:t>
      </w:r>
      <w:r w:rsidRPr="00DB16AE">
        <w:rPr>
          <w:rFonts w:asciiTheme="majorHAnsi" w:hAnsiTheme="majorHAnsi"/>
          <w:lang w:val="en-GB"/>
        </w:rPr>
        <w:t xml:space="preserve"> distribution and articulate either implicitly or explicitly that Denmark also </w:t>
      </w:r>
      <w:r w:rsidR="00970032" w:rsidRPr="00DB16AE">
        <w:rPr>
          <w:rFonts w:asciiTheme="majorHAnsi" w:hAnsiTheme="majorHAnsi"/>
          <w:lang w:val="en-GB"/>
        </w:rPr>
        <w:t>hold</w:t>
      </w:r>
      <w:r w:rsidRPr="00DB16AE">
        <w:rPr>
          <w:rFonts w:asciiTheme="majorHAnsi" w:hAnsiTheme="majorHAnsi"/>
          <w:lang w:val="en-GB"/>
        </w:rPr>
        <w:t xml:space="preserve"> a responsibility. Furthermore the majority </w:t>
      </w:r>
      <w:r w:rsidR="00970032" w:rsidRPr="00DB16AE">
        <w:rPr>
          <w:rFonts w:asciiTheme="majorHAnsi" w:hAnsiTheme="majorHAnsi"/>
          <w:lang w:val="en-GB"/>
        </w:rPr>
        <w:t>of the articles mention the term</w:t>
      </w:r>
      <w:r w:rsidRPr="00DB16AE">
        <w:rPr>
          <w:rFonts w:asciiTheme="majorHAnsi" w:hAnsiTheme="majorHAnsi"/>
          <w:lang w:val="en-GB"/>
        </w:rPr>
        <w:t xml:space="preserve"> solidarity. The variation occurs when it comes to defin</w:t>
      </w:r>
      <w:r w:rsidR="00970032" w:rsidRPr="00DB16AE">
        <w:rPr>
          <w:rFonts w:asciiTheme="majorHAnsi" w:hAnsiTheme="majorHAnsi"/>
          <w:lang w:val="en-GB"/>
        </w:rPr>
        <w:t>ing what the solidarity entails. S</w:t>
      </w:r>
      <w:r w:rsidRPr="00DB16AE">
        <w:rPr>
          <w:rFonts w:asciiTheme="majorHAnsi" w:hAnsiTheme="majorHAnsi"/>
          <w:lang w:val="en-GB"/>
        </w:rPr>
        <w:t>ome of the articles do n</w:t>
      </w:r>
      <w:r w:rsidR="002F4A2C" w:rsidRPr="00DB16AE">
        <w:rPr>
          <w:rFonts w:asciiTheme="majorHAnsi" w:hAnsiTheme="majorHAnsi"/>
          <w:lang w:val="en-GB"/>
        </w:rPr>
        <w:t>ot put forward concrete answers, o</w:t>
      </w:r>
      <w:r w:rsidRPr="00DB16AE">
        <w:rPr>
          <w:rFonts w:asciiTheme="majorHAnsi" w:hAnsiTheme="majorHAnsi"/>
          <w:lang w:val="en-GB"/>
        </w:rPr>
        <w:t>thers suggest helping in the immediate vicinity</w:t>
      </w:r>
      <w:r w:rsidR="00970032" w:rsidRPr="00DB16AE">
        <w:rPr>
          <w:rFonts w:asciiTheme="majorHAnsi" w:hAnsiTheme="majorHAnsi"/>
          <w:lang w:val="en-GB"/>
        </w:rPr>
        <w:t xml:space="preserve"> of</w:t>
      </w:r>
      <w:r w:rsidR="00C3580D" w:rsidRPr="00DB16AE">
        <w:rPr>
          <w:rFonts w:asciiTheme="majorHAnsi" w:hAnsiTheme="majorHAnsi"/>
          <w:lang w:val="en-GB"/>
        </w:rPr>
        <w:t xml:space="preserve"> the conflicts</w:t>
      </w:r>
      <w:r w:rsidRPr="00DB16AE">
        <w:rPr>
          <w:rFonts w:asciiTheme="majorHAnsi" w:hAnsiTheme="majorHAnsi"/>
          <w:lang w:val="en-GB"/>
        </w:rPr>
        <w:t xml:space="preserve">, </w:t>
      </w:r>
      <w:r w:rsidR="002F4A2C" w:rsidRPr="00DB16AE">
        <w:rPr>
          <w:rFonts w:asciiTheme="majorHAnsi" w:hAnsiTheme="majorHAnsi"/>
          <w:lang w:val="en-GB"/>
        </w:rPr>
        <w:t>and others</w:t>
      </w:r>
      <w:r w:rsidRPr="00DB16AE">
        <w:rPr>
          <w:rFonts w:asciiTheme="majorHAnsi" w:hAnsiTheme="majorHAnsi"/>
          <w:lang w:val="en-GB"/>
        </w:rPr>
        <w:t xml:space="preserve"> explicitly state that redistribution of asylum seekers is not an option. </w:t>
      </w:r>
      <w:r w:rsidR="00D60DC2" w:rsidRPr="00DB16AE">
        <w:rPr>
          <w:rFonts w:asciiTheme="majorHAnsi" w:hAnsiTheme="majorHAnsi"/>
          <w:lang w:val="en-GB"/>
        </w:rPr>
        <w:t xml:space="preserve"> </w:t>
      </w:r>
    </w:p>
    <w:p w14:paraId="3136E7B1" w14:textId="77777777" w:rsidR="00011EF6" w:rsidRPr="00DB16AE" w:rsidRDefault="00011EF6" w:rsidP="00130A91">
      <w:pPr>
        <w:spacing w:line="360" w:lineRule="auto"/>
        <w:jc w:val="both"/>
        <w:rPr>
          <w:rFonts w:asciiTheme="majorHAnsi" w:hAnsiTheme="majorHAnsi"/>
          <w:lang w:val="en-GB"/>
        </w:rPr>
      </w:pPr>
    </w:p>
    <w:p w14:paraId="57070D16" w14:textId="3A230049" w:rsidR="00011EF6" w:rsidRPr="00DB16AE" w:rsidRDefault="00970032" w:rsidP="00130A91">
      <w:pPr>
        <w:spacing w:line="360" w:lineRule="auto"/>
        <w:jc w:val="both"/>
        <w:rPr>
          <w:rFonts w:asciiTheme="majorHAnsi" w:hAnsiTheme="majorHAnsi"/>
          <w:lang w:val="en-GB"/>
        </w:rPr>
      </w:pPr>
      <w:r w:rsidRPr="00DB16AE">
        <w:rPr>
          <w:rFonts w:asciiTheme="majorHAnsi" w:hAnsiTheme="majorHAnsi"/>
          <w:lang w:val="en-GB"/>
        </w:rPr>
        <w:t>An article featured</w:t>
      </w:r>
      <w:r w:rsidR="00011EF6" w:rsidRPr="00DB16AE">
        <w:rPr>
          <w:rFonts w:asciiTheme="majorHAnsi" w:hAnsiTheme="majorHAnsi"/>
          <w:lang w:val="en-GB"/>
        </w:rPr>
        <w:t xml:space="preserve"> in Morgenavisen Jyllandsposten refers to Minister of Justice Morten Bød</w:t>
      </w:r>
      <w:r w:rsidR="00795362" w:rsidRPr="00DB16AE">
        <w:rPr>
          <w:rFonts w:asciiTheme="majorHAnsi" w:hAnsiTheme="majorHAnsi"/>
          <w:lang w:val="en-GB"/>
        </w:rPr>
        <w:t>skov, who refers to the Dublin R</w:t>
      </w:r>
      <w:r w:rsidR="00011EF6" w:rsidRPr="00DB16AE">
        <w:rPr>
          <w:rFonts w:asciiTheme="majorHAnsi" w:hAnsiTheme="majorHAnsi"/>
          <w:lang w:val="en-GB"/>
        </w:rPr>
        <w:t xml:space="preserve">egulation and states that it should still be the first EU-country, who has the responsibility of processing the asylum claim. </w:t>
      </w:r>
      <w:r w:rsidR="00C3580D" w:rsidRPr="00DB16AE">
        <w:rPr>
          <w:rFonts w:asciiTheme="majorHAnsi" w:hAnsiTheme="majorHAnsi"/>
          <w:lang w:val="en-GB"/>
        </w:rPr>
        <w:t>In t</w:t>
      </w:r>
      <w:r w:rsidR="00011EF6" w:rsidRPr="00DB16AE">
        <w:rPr>
          <w:rFonts w:asciiTheme="majorHAnsi" w:hAnsiTheme="majorHAnsi"/>
          <w:lang w:val="en-GB"/>
        </w:rPr>
        <w:t xml:space="preserve">his article internal solidarity </w:t>
      </w:r>
      <w:r w:rsidR="00A67F11" w:rsidRPr="00DB16AE">
        <w:rPr>
          <w:rFonts w:asciiTheme="majorHAnsi" w:hAnsiTheme="majorHAnsi"/>
          <w:lang w:val="en-GB"/>
        </w:rPr>
        <w:t>among the EU-states</w:t>
      </w:r>
      <w:r w:rsidR="002F4A2C" w:rsidRPr="00DB16AE">
        <w:rPr>
          <w:rFonts w:asciiTheme="majorHAnsi" w:hAnsiTheme="majorHAnsi"/>
          <w:lang w:val="en-GB"/>
        </w:rPr>
        <w:t xml:space="preserve"> is</w:t>
      </w:r>
      <w:r w:rsidR="00C3580D" w:rsidRPr="00DB16AE">
        <w:rPr>
          <w:rFonts w:asciiTheme="majorHAnsi" w:hAnsiTheme="majorHAnsi"/>
          <w:lang w:val="en-GB"/>
        </w:rPr>
        <w:t xml:space="preserve"> presented</w:t>
      </w:r>
      <w:r w:rsidR="00A67F11" w:rsidRPr="00DB16AE">
        <w:rPr>
          <w:rFonts w:asciiTheme="majorHAnsi" w:hAnsiTheme="majorHAnsi"/>
          <w:lang w:val="en-GB"/>
        </w:rPr>
        <w:t xml:space="preserve"> as</w:t>
      </w:r>
      <w:r w:rsidR="00C3580D" w:rsidRPr="00DB16AE">
        <w:rPr>
          <w:rFonts w:asciiTheme="majorHAnsi" w:hAnsiTheme="majorHAnsi"/>
          <w:lang w:val="en-GB"/>
        </w:rPr>
        <w:t xml:space="preserve"> giving</w:t>
      </w:r>
      <w:r w:rsidR="00011EF6" w:rsidRPr="00DB16AE">
        <w:rPr>
          <w:rFonts w:asciiTheme="majorHAnsi" w:hAnsiTheme="majorHAnsi"/>
          <w:lang w:val="en-GB"/>
        </w:rPr>
        <w:t xml:space="preserve"> expertise</w:t>
      </w:r>
      <w:r w:rsidR="00A67F11" w:rsidRPr="00DB16AE">
        <w:rPr>
          <w:rFonts w:asciiTheme="majorHAnsi" w:hAnsiTheme="majorHAnsi"/>
          <w:lang w:val="en-GB"/>
        </w:rPr>
        <w:t xml:space="preserve"> to the countries, who </w:t>
      </w:r>
      <w:r w:rsidR="001B714A" w:rsidRPr="00DB16AE">
        <w:rPr>
          <w:rFonts w:asciiTheme="majorHAnsi" w:hAnsiTheme="majorHAnsi"/>
          <w:lang w:val="en-GB"/>
        </w:rPr>
        <w:t>themselves can</w:t>
      </w:r>
      <w:r w:rsidR="00A67F11" w:rsidRPr="00DB16AE">
        <w:rPr>
          <w:rFonts w:asciiTheme="majorHAnsi" w:hAnsiTheme="majorHAnsi"/>
          <w:lang w:val="en-GB"/>
        </w:rPr>
        <w:t>not handle the situation</w:t>
      </w:r>
      <w:r w:rsidR="00011EF6" w:rsidRPr="00DB16AE">
        <w:rPr>
          <w:rFonts w:asciiTheme="majorHAnsi" w:hAnsiTheme="majorHAnsi"/>
          <w:lang w:val="en-GB"/>
        </w:rPr>
        <w:t>.</w:t>
      </w:r>
      <w:r w:rsidR="00A67F11" w:rsidRPr="00DB16AE">
        <w:rPr>
          <w:rFonts w:asciiTheme="majorHAnsi" w:hAnsiTheme="majorHAnsi"/>
          <w:lang w:val="en-GB"/>
        </w:rPr>
        <w:t xml:space="preserve"> (Plousgaard &amp; Elbæk Maressa </w:t>
      </w:r>
      <w:r w:rsidR="004331C5" w:rsidRPr="00DB16AE">
        <w:rPr>
          <w:rFonts w:asciiTheme="majorHAnsi" w:hAnsiTheme="majorHAnsi"/>
          <w:lang w:val="en-GB"/>
        </w:rPr>
        <w:t>07.03.</w:t>
      </w:r>
      <w:r w:rsidR="00A67F11" w:rsidRPr="00DB16AE">
        <w:rPr>
          <w:rFonts w:asciiTheme="majorHAnsi" w:hAnsiTheme="majorHAnsi"/>
          <w:lang w:val="en-GB"/>
        </w:rPr>
        <w:t>2012)</w:t>
      </w:r>
      <w:r w:rsidR="00011EF6" w:rsidRPr="00DB16AE">
        <w:rPr>
          <w:rFonts w:asciiTheme="majorHAnsi" w:hAnsiTheme="majorHAnsi"/>
          <w:lang w:val="en-GB"/>
        </w:rPr>
        <w:t xml:space="preserve"> </w:t>
      </w:r>
    </w:p>
    <w:p w14:paraId="2263502A" w14:textId="77777777" w:rsidR="00011EF6" w:rsidRPr="00DB16AE" w:rsidRDefault="00011EF6" w:rsidP="00130A91">
      <w:pPr>
        <w:spacing w:line="360" w:lineRule="auto"/>
        <w:jc w:val="both"/>
        <w:rPr>
          <w:rFonts w:asciiTheme="majorHAnsi" w:hAnsiTheme="majorHAnsi"/>
          <w:lang w:val="en-GB"/>
        </w:rPr>
      </w:pPr>
    </w:p>
    <w:p w14:paraId="36C504BF" w14:textId="7B17F089" w:rsidR="00011EF6" w:rsidRPr="00DB16AE" w:rsidRDefault="001B714A" w:rsidP="00130A91">
      <w:pPr>
        <w:spacing w:line="360" w:lineRule="auto"/>
        <w:jc w:val="both"/>
        <w:rPr>
          <w:rFonts w:asciiTheme="majorHAnsi" w:eastAsia="Times New Roman" w:hAnsiTheme="majorHAnsi" w:cs="Times New Roman"/>
          <w:lang w:val="en-GB"/>
        </w:rPr>
      </w:pPr>
      <w:r w:rsidRPr="00DB16AE">
        <w:rPr>
          <w:rFonts w:asciiTheme="majorHAnsi" w:hAnsiTheme="majorHAnsi"/>
          <w:lang w:val="en-GB"/>
        </w:rPr>
        <w:t>A</w:t>
      </w:r>
      <w:r w:rsidR="00D60DC2" w:rsidRPr="00DB16AE">
        <w:rPr>
          <w:rFonts w:asciiTheme="majorHAnsi" w:hAnsiTheme="majorHAnsi"/>
          <w:lang w:val="en-GB"/>
        </w:rPr>
        <w:t xml:space="preserve">n article </w:t>
      </w:r>
      <w:r w:rsidRPr="00DB16AE">
        <w:rPr>
          <w:rFonts w:asciiTheme="majorHAnsi" w:hAnsiTheme="majorHAnsi"/>
          <w:lang w:val="en-GB"/>
        </w:rPr>
        <w:t xml:space="preserve">published </w:t>
      </w:r>
      <w:r w:rsidR="00D60DC2" w:rsidRPr="00DB16AE">
        <w:rPr>
          <w:rFonts w:asciiTheme="majorHAnsi" w:hAnsiTheme="majorHAnsi"/>
          <w:lang w:val="en-GB"/>
        </w:rPr>
        <w:t xml:space="preserve">by Information bears the headline: </w:t>
      </w:r>
      <w:r w:rsidR="00D60DC2" w:rsidRPr="00DB16AE">
        <w:rPr>
          <w:rFonts w:asciiTheme="majorHAnsi" w:hAnsiTheme="majorHAnsi"/>
          <w:i/>
          <w:lang w:val="en-GB"/>
        </w:rPr>
        <w:t>“Rønn og Grækenland Danmark vil hjælpe med asyl”</w:t>
      </w:r>
      <w:r w:rsidR="00D60DC2" w:rsidRPr="00DB16AE">
        <w:rPr>
          <w:rFonts w:asciiTheme="majorHAnsi" w:eastAsia="Times New Roman" w:hAnsiTheme="majorHAnsi" w:cs="Times New Roman"/>
          <w:lang w:val="en-GB"/>
        </w:rPr>
        <w:t xml:space="preserve"> (Information </w:t>
      </w:r>
      <w:r w:rsidR="004331C5" w:rsidRPr="00DB16AE">
        <w:rPr>
          <w:rFonts w:asciiTheme="majorHAnsi" w:eastAsia="Times New Roman" w:hAnsiTheme="majorHAnsi" w:cs="Times New Roman"/>
          <w:lang w:val="en-GB"/>
        </w:rPr>
        <w:t>12.02.</w:t>
      </w:r>
      <w:r w:rsidR="00D60DC2" w:rsidRPr="00DB16AE">
        <w:rPr>
          <w:rFonts w:asciiTheme="majorHAnsi" w:eastAsia="Times New Roman" w:hAnsiTheme="majorHAnsi" w:cs="Times New Roman"/>
          <w:lang w:val="en-GB"/>
        </w:rPr>
        <w:t>2011: 1 l. 1)</w:t>
      </w:r>
      <w:r w:rsidR="00970032" w:rsidRPr="00DB16AE">
        <w:rPr>
          <w:rFonts w:asciiTheme="majorHAnsi" w:hAnsiTheme="majorHAnsi"/>
          <w:lang w:val="en-GB"/>
        </w:rPr>
        <w:t xml:space="preserve"> and thereby insinuates</w:t>
      </w:r>
      <w:r w:rsidR="00D60DC2" w:rsidRPr="00DB16AE">
        <w:rPr>
          <w:rFonts w:asciiTheme="majorHAnsi" w:hAnsiTheme="majorHAnsi"/>
          <w:lang w:val="en-GB"/>
        </w:rPr>
        <w:t xml:space="preserve"> that Denmark will help Greece. In the article this help is exemplified: </w:t>
      </w:r>
      <w:r w:rsidR="00D60DC2" w:rsidRPr="00DB16AE">
        <w:rPr>
          <w:rFonts w:asciiTheme="majorHAnsi" w:hAnsiTheme="majorHAnsi"/>
          <w:i/>
          <w:lang w:val="en-GB"/>
        </w:rPr>
        <w:t xml:space="preserve">“De to organisationer </w:t>
      </w:r>
      <w:hyperlink r:id="rId13" w:anchor="Square_brackets_.5B_.5D" w:history="1">
        <w:r w:rsidR="00D60DC2" w:rsidRPr="00DB16AE">
          <w:rPr>
            <w:rStyle w:val="toctext"/>
            <w:rFonts w:asciiTheme="majorHAnsi" w:eastAsia="Times New Roman" w:hAnsiTheme="majorHAnsi" w:cs="Times New Roman"/>
            <w:lang w:val="en-GB"/>
          </w:rPr>
          <w:t>[Danish Red Cross and The Danish Refugee council]</w:t>
        </w:r>
        <w:r w:rsidR="00D60DC2" w:rsidRPr="00DB16AE">
          <w:rPr>
            <w:rStyle w:val="toctext"/>
            <w:rFonts w:asciiTheme="majorHAnsi" w:eastAsia="Times New Roman" w:hAnsiTheme="majorHAnsi" w:cs="Times New Roman"/>
            <w:i/>
            <w:lang w:val="en-GB"/>
          </w:rPr>
          <w:t xml:space="preserve"> </w:t>
        </w:r>
      </w:hyperlink>
      <w:proofErr w:type="gramStart"/>
      <w:r w:rsidR="00D60DC2" w:rsidRPr="00DB16AE">
        <w:rPr>
          <w:rFonts w:asciiTheme="majorHAnsi" w:eastAsia="Times New Roman" w:hAnsiTheme="majorHAnsi" w:cs="Times New Roman"/>
          <w:i/>
          <w:lang w:val="en-GB"/>
        </w:rPr>
        <w:t>kan</w:t>
      </w:r>
      <w:proofErr w:type="gramEnd"/>
      <w:r w:rsidR="00D60DC2" w:rsidRPr="00DB16AE">
        <w:rPr>
          <w:rFonts w:asciiTheme="majorHAnsi" w:eastAsia="Times New Roman" w:hAnsiTheme="majorHAnsi" w:cs="Times New Roman"/>
          <w:i/>
          <w:lang w:val="en-GB"/>
        </w:rPr>
        <w:t xml:space="preserve"> hjælpe Grækenland med at opbygge et asylsystem.” </w:t>
      </w:r>
      <w:r w:rsidR="00D60DC2" w:rsidRPr="00DB16AE">
        <w:rPr>
          <w:rFonts w:asciiTheme="majorHAnsi" w:eastAsia="Times New Roman" w:hAnsiTheme="majorHAnsi" w:cs="Times New Roman"/>
          <w:lang w:val="en-GB"/>
        </w:rPr>
        <w:t xml:space="preserve">(Information </w:t>
      </w:r>
      <w:r w:rsidR="004331C5" w:rsidRPr="00DB16AE">
        <w:rPr>
          <w:rFonts w:asciiTheme="majorHAnsi" w:hAnsiTheme="majorHAnsi"/>
          <w:lang w:val="en-GB"/>
        </w:rPr>
        <w:t>12.02.</w:t>
      </w:r>
      <w:r w:rsidR="00D60DC2" w:rsidRPr="00DB16AE">
        <w:rPr>
          <w:rFonts w:asciiTheme="majorHAnsi" w:eastAsia="Times New Roman" w:hAnsiTheme="majorHAnsi" w:cs="Times New Roman"/>
          <w:lang w:val="en-GB"/>
        </w:rPr>
        <w:t>2011: 1 l</w:t>
      </w:r>
      <w:r w:rsidRPr="00DB16AE">
        <w:rPr>
          <w:rFonts w:asciiTheme="majorHAnsi" w:eastAsia="Times New Roman" w:hAnsiTheme="majorHAnsi" w:cs="Times New Roman"/>
          <w:lang w:val="en-GB"/>
        </w:rPr>
        <w:t xml:space="preserve">. 3-4) </w:t>
      </w:r>
      <w:r w:rsidR="00970032" w:rsidRPr="00DB16AE">
        <w:rPr>
          <w:rFonts w:asciiTheme="majorHAnsi" w:eastAsia="Times New Roman" w:hAnsiTheme="majorHAnsi" w:cs="Times New Roman"/>
          <w:lang w:val="en-GB"/>
        </w:rPr>
        <w:t>Neither, t</w:t>
      </w:r>
      <w:r w:rsidRPr="00DB16AE">
        <w:rPr>
          <w:rFonts w:asciiTheme="majorHAnsi" w:eastAsia="Times New Roman" w:hAnsiTheme="majorHAnsi" w:cs="Times New Roman"/>
          <w:lang w:val="en-GB"/>
        </w:rPr>
        <w:t>he type of help that this</w:t>
      </w:r>
      <w:r w:rsidR="00D60DC2" w:rsidRPr="00DB16AE">
        <w:rPr>
          <w:rFonts w:asciiTheme="majorHAnsi" w:eastAsia="Times New Roman" w:hAnsiTheme="majorHAnsi" w:cs="Times New Roman"/>
          <w:lang w:val="en-GB"/>
        </w:rPr>
        <w:t xml:space="preserve"> article is referring to include</w:t>
      </w:r>
      <w:r w:rsidR="00970032" w:rsidRPr="00DB16AE">
        <w:rPr>
          <w:rFonts w:asciiTheme="majorHAnsi" w:eastAsia="Times New Roman" w:hAnsiTheme="majorHAnsi" w:cs="Times New Roman"/>
          <w:lang w:val="en-GB"/>
        </w:rPr>
        <w:t>s</w:t>
      </w:r>
      <w:r w:rsidR="00D60DC2" w:rsidRPr="00DB16AE">
        <w:rPr>
          <w:rFonts w:asciiTheme="majorHAnsi" w:eastAsia="Times New Roman" w:hAnsiTheme="majorHAnsi" w:cs="Times New Roman"/>
          <w:lang w:val="en-GB"/>
        </w:rPr>
        <w:t xml:space="preserve"> redi</w:t>
      </w:r>
      <w:r w:rsidR="0016786A" w:rsidRPr="00DB16AE">
        <w:rPr>
          <w:rFonts w:asciiTheme="majorHAnsi" w:eastAsia="Times New Roman" w:hAnsiTheme="majorHAnsi" w:cs="Times New Roman"/>
          <w:lang w:val="en-GB"/>
        </w:rPr>
        <w:t xml:space="preserve">stribution of asylum seekers. </w:t>
      </w:r>
    </w:p>
    <w:p w14:paraId="10C3A720" w14:textId="77777777" w:rsidR="00011EF6" w:rsidRPr="00DB16AE" w:rsidRDefault="00011EF6" w:rsidP="00130A91">
      <w:pPr>
        <w:spacing w:line="360" w:lineRule="auto"/>
        <w:jc w:val="both"/>
        <w:rPr>
          <w:rFonts w:asciiTheme="majorHAnsi" w:eastAsia="Times New Roman" w:hAnsiTheme="majorHAnsi" w:cs="Times New Roman"/>
          <w:lang w:val="en-GB"/>
        </w:rPr>
      </w:pPr>
    </w:p>
    <w:p w14:paraId="530E2C9F" w14:textId="145BA68D" w:rsidR="0016786A" w:rsidRPr="00DB16AE" w:rsidRDefault="00970032" w:rsidP="00130A91">
      <w:pPr>
        <w:spacing w:line="360" w:lineRule="auto"/>
        <w:jc w:val="both"/>
        <w:rPr>
          <w:rFonts w:asciiTheme="majorHAnsi" w:eastAsia="Times New Roman" w:hAnsiTheme="majorHAnsi" w:cs="Times New Roman"/>
          <w:lang w:val="en-GB"/>
        </w:rPr>
      </w:pPr>
      <w:r w:rsidRPr="00DB16AE">
        <w:rPr>
          <w:rFonts w:asciiTheme="majorHAnsi" w:eastAsia="Times New Roman" w:hAnsiTheme="majorHAnsi" w:cs="Times New Roman"/>
          <w:lang w:val="en-GB"/>
        </w:rPr>
        <w:t>Correspondingly, an article in Politiken shows elements of solidarity. H</w:t>
      </w:r>
      <w:r w:rsidR="0016786A" w:rsidRPr="00DB16AE">
        <w:rPr>
          <w:rFonts w:asciiTheme="majorHAnsi" w:eastAsia="Times New Roman" w:hAnsiTheme="majorHAnsi" w:cs="Times New Roman"/>
          <w:lang w:val="en-GB"/>
        </w:rPr>
        <w:t xml:space="preserve">owever, </w:t>
      </w:r>
      <w:r w:rsidRPr="00DB16AE">
        <w:rPr>
          <w:rFonts w:asciiTheme="majorHAnsi" w:eastAsia="Times New Roman" w:hAnsiTheme="majorHAnsi" w:cs="Times New Roman"/>
          <w:lang w:val="en-GB"/>
        </w:rPr>
        <w:t>according to Søren Pind, former Minister of Refugee- and Integration</w:t>
      </w:r>
      <w:r w:rsidR="0016786A" w:rsidRPr="00DB16AE">
        <w:rPr>
          <w:rFonts w:asciiTheme="majorHAnsi" w:eastAsia="Times New Roman" w:hAnsiTheme="majorHAnsi" w:cs="Times New Roman"/>
          <w:lang w:val="en-GB"/>
        </w:rPr>
        <w:t xml:space="preserve">: </w:t>
      </w:r>
      <w:r w:rsidR="0016786A" w:rsidRPr="00DB16AE">
        <w:rPr>
          <w:rFonts w:asciiTheme="majorHAnsi" w:eastAsia="Times New Roman" w:hAnsiTheme="majorHAnsi" w:cs="Times New Roman"/>
          <w:i/>
          <w:lang w:val="en-GB"/>
        </w:rPr>
        <w:t xml:space="preserve">“Hvis det </w:t>
      </w:r>
      <w:proofErr w:type="gramStart"/>
      <w:r w:rsidR="0016786A" w:rsidRPr="00DB16AE">
        <w:rPr>
          <w:rFonts w:asciiTheme="majorHAnsi" w:eastAsia="Times New Roman" w:hAnsiTheme="majorHAnsi" w:cs="Times New Roman"/>
          <w:i/>
          <w:lang w:val="en-GB"/>
        </w:rPr>
        <w:t>kan</w:t>
      </w:r>
      <w:proofErr w:type="gramEnd"/>
      <w:r w:rsidR="0016786A" w:rsidRPr="00DB16AE">
        <w:rPr>
          <w:rFonts w:asciiTheme="majorHAnsi" w:eastAsia="Times New Roman" w:hAnsiTheme="majorHAnsi" w:cs="Times New Roman"/>
          <w:i/>
          <w:lang w:val="en-GB"/>
        </w:rPr>
        <w:t xml:space="preserve"> håndteres i nærområderne, er det langt at foretrække.” </w:t>
      </w:r>
      <w:r w:rsidR="0016786A" w:rsidRPr="00DB16AE">
        <w:rPr>
          <w:rFonts w:asciiTheme="majorHAnsi" w:eastAsia="Times New Roman" w:hAnsiTheme="majorHAnsi" w:cs="Times New Roman"/>
          <w:lang w:val="en-GB"/>
        </w:rPr>
        <w:t xml:space="preserve">(Davidsen-Nielsen </w:t>
      </w:r>
      <w:r w:rsidR="00312619" w:rsidRPr="00DB16AE">
        <w:rPr>
          <w:rFonts w:asciiTheme="majorHAnsi" w:hAnsiTheme="majorHAnsi"/>
          <w:lang w:val="en-GB"/>
        </w:rPr>
        <w:t>20.03.</w:t>
      </w:r>
      <w:r w:rsidR="0016786A" w:rsidRPr="00DB16AE">
        <w:rPr>
          <w:rFonts w:asciiTheme="majorHAnsi" w:eastAsia="Times New Roman" w:hAnsiTheme="majorHAnsi" w:cs="Times New Roman"/>
          <w:lang w:val="en-GB"/>
        </w:rPr>
        <w:t xml:space="preserve">2011: 1 l. 29-30) </w:t>
      </w:r>
      <w:r w:rsidRPr="00DB16AE">
        <w:rPr>
          <w:rFonts w:asciiTheme="majorHAnsi" w:eastAsia="Times New Roman" w:hAnsiTheme="majorHAnsi" w:cs="Times New Roman"/>
          <w:lang w:val="en-GB"/>
        </w:rPr>
        <w:t xml:space="preserve">This statement </w:t>
      </w:r>
      <w:r w:rsidR="0016786A" w:rsidRPr="00DB16AE">
        <w:rPr>
          <w:rFonts w:asciiTheme="majorHAnsi" w:eastAsia="Times New Roman" w:hAnsiTheme="majorHAnsi" w:cs="Times New Roman"/>
          <w:lang w:val="en-GB"/>
        </w:rPr>
        <w:t>indicates that the solidarity is not a question of redistribution, it</w:t>
      </w:r>
      <w:r w:rsidRPr="00DB16AE">
        <w:rPr>
          <w:rFonts w:asciiTheme="majorHAnsi" w:eastAsia="Times New Roman" w:hAnsiTheme="majorHAnsi" w:cs="Times New Roman"/>
          <w:lang w:val="en-GB"/>
        </w:rPr>
        <w:t xml:space="preserve"> can also </w:t>
      </w:r>
      <w:r w:rsidR="00011EF6" w:rsidRPr="00DB16AE">
        <w:rPr>
          <w:rFonts w:asciiTheme="majorHAnsi" w:eastAsia="Times New Roman" w:hAnsiTheme="majorHAnsi" w:cs="Times New Roman"/>
          <w:lang w:val="en-GB"/>
        </w:rPr>
        <w:t>entail</w:t>
      </w:r>
      <w:r w:rsidR="0016786A" w:rsidRPr="00DB16AE">
        <w:rPr>
          <w:rFonts w:asciiTheme="majorHAnsi" w:eastAsia="Times New Roman" w:hAnsiTheme="majorHAnsi" w:cs="Times New Roman"/>
          <w:lang w:val="en-GB"/>
        </w:rPr>
        <w:t xml:space="preserve"> helping in the immediate vicinity</w:t>
      </w:r>
      <w:r w:rsidR="00C3580D" w:rsidRPr="00DB16AE">
        <w:rPr>
          <w:rFonts w:asciiTheme="majorHAnsi" w:eastAsia="Times New Roman" w:hAnsiTheme="majorHAnsi" w:cs="Times New Roman"/>
          <w:lang w:val="en-GB"/>
        </w:rPr>
        <w:t xml:space="preserve"> of a conflict area</w:t>
      </w:r>
      <w:r w:rsidR="0016786A" w:rsidRPr="00DB16AE">
        <w:rPr>
          <w:rFonts w:asciiTheme="majorHAnsi" w:eastAsia="Times New Roman" w:hAnsiTheme="majorHAnsi" w:cs="Times New Roman"/>
          <w:lang w:val="en-GB"/>
        </w:rPr>
        <w:t>.</w:t>
      </w:r>
    </w:p>
    <w:p w14:paraId="348A2BEF" w14:textId="77777777" w:rsidR="00011EF6" w:rsidRPr="00DB16AE" w:rsidRDefault="00011EF6" w:rsidP="00130A91">
      <w:pPr>
        <w:spacing w:line="360" w:lineRule="auto"/>
        <w:jc w:val="both"/>
        <w:rPr>
          <w:rFonts w:asciiTheme="majorHAnsi" w:eastAsia="Times New Roman" w:hAnsiTheme="majorHAnsi" w:cs="Times New Roman"/>
          <w:lang w:val="en-GB"/>
        </w:rPr>
      </w:pPr>
    </w:p>
    <w:p w14:paraId="7D8A4A83" w14:textId="566D728A" w:rsidR="00C2047B" w:rsidRPr="00DB16AE" w:rsidRDefault="001B714A" w:rsidP="00130A91">
      <w:pPr>
        <w:spacing w:line="360" w:lineRule="auto"/>
        <w:jc w:val="both"/>
        <w:rPr>
          <w:rFonts w:asciiTheme="majorHAnsi" w:hAnsiTheme="majorHAnsi"/>
          <w:lang w:val="en-GB"/>
        </w:rPr>
      </w:pPr>
      <w:r w:rsidRPr="00DB16AE">
        <w:rPr>
          <w:rFonts w:asciiTheme="majorHAnsi" w:hAnsiTheme="majorHAnsi"/>
          <w:lang w:val="en-GB"/>
        </w:rPr>
        <w:t>So even though half</w:t>
      </w:r>
      <w:r w:rsidR="00910F95" w:rsidRPr="00DB16AE">
        <w:rPr>
          <w:rFonts w:asciiTheme="majorHAnsi" w:hAnsiTheme="majorHAnsi"/>
          <w:lang w:val="en-GB"/>
        </w:rPr>
        <w:t xml:space="preserve"> of the articles entailed in the</w:t>
      </w:r>
      <w:r w:rsidRPr="00DB16AE">
        <w:rPr>
          <w:rFonts w:asciiTheme="majorHAnsi" w:hAnsiTheme="majorHAnsi"/>
          <w:lang w:val="en-GB"/>
        </w:rPr>
        <w:t xml:space="preserve"> Solidary discourse </w:t>
      </w:r>
      <w:r w:rsidR="009647BF" w:rsidRPr="00DB16AE">
        <w:rPr>
          <w:rFonts w:asciiTheme="majorHAnsi" w:hAnsiTheme="majorHAnsi"/>
          <w:lang w:val="en-GB"/>
        </w:rPr>
        <w:t>favour redistribution and very explicitly articulates a joint European responsibility for the a</w:t>
      </w:r>
      <w:r w:rsidRPr="00DB16AE">
        <w:rPr>
          <w:rFonts w:asciiTheme="majorHAnsi" w:hAnsiTheme="majorHAnsi"/>
          <w:lang w:val="en-GB"/>
        </w:rPr>
        <w:t>sylum seekers living in Greece, the discourse also entail strong statements rejecting this type of solidarity. The article “Politiken mener: Usolidarisk” can thus be categorised as entailing the most extreme</w:t>
      </w:r>
      <w:r w:rsidR="00910F95" w:rsidRPr="00DB16AE">
        <w:rPr>
          <w:rFonts w:asciiTheme="majorHAnsi" w:hAnsiTheme="majorHAnsi"/>
          <w:lang w:val="en-GB"/>
        </w:rPr>
        <w:t xml:space="preserve"> type of</w:t>
      </w:r>
      <w:r w:rsidRPr="00DB16AE">
        <w:rPr>
          <w:rFonts w:asciiTheme="majorHAnsi" w:hAnsiTheme="majorHAnsi"/>
          <w:lang w:val="en-GB"/>
        </w:rPr>
        <w:t xml:space="preserve"> solidarity present in the solidarity discourse. </w:t>
      </w:r>
    </w:p>
    <w:p w14:paraId="14CD9B68" w14:textId="77777777" w:rsidR="000F63B0" w:rsidRPr="00DB16AE" w:rsidRDefault="000F63B0" w:rsidP="00130A91">
      <w:pPr>
        <w:spacing w:line="360" w:lineRule="auto"/>
        <w:jc w:val="both"/>
        <w:rPr>
          <w:rFonts w:asciiTheme="majorHAnsi" w:hAnsiTheme="majorHAnsi"/>
          <w:lang w:val="en-GB"/>
        </w:rPr>
      </w:pPr>
    </w:p>
    <w:p w14:paraId="2C8908D8" w14:textId="044D705F" w:rsidR="00995AB8" w:rsidRPr="00DB16AE" w:rsidRDefault="00D51B18" w:rsidP="00130A91">
      <w:pPr>
        <w:pStyle w:val="Heading2"/>
        <w:spacing w:line="360" w:lineRule="auto"/>
        <w:jc w:val="both"/>
        <w:rPr>
          <w:lang w:val="en-GB"/>
        </w:rPr>
      </w:pPr>
      <w:bookmarkStart w:id="24" w:name="_Toc233790800"/>
      <w:r w:rsidRPr="00DB16AE">
        <w:rPr>
          <w:lang w:val="en-GB"/>
        </w:rPr>
        <w:t xml:space="preserve">3.4 </w:t>
      </w:r>
      <w:r w:rsidR="009909B8" w:rsidRPr="00DB16AE">
        <w:rPr>
          <w:lang w:val="en-GB"/>
        </w:rPr>
        <w:t>A View A</w:t>
      </w:r>
      <w:r w:rsidR="00ED383C" w:rsidRPr="00DB16AE">
        <w:rPr>
          <w:lang w:val="en-GB"/>
        </w:rPr>
        <w:t>cross</w:t>
      </w:r>
      <w:r w:rsidR="009909B8" w:rsidRPr="00DB16AE">
        <w:rPr>
          <w:lang w:val="en-GB"/>
        </w:rPr>
        <w:t xml:space="preserve"> the D</w:t>
      </w:r>
      <w:r w:rsidR="00995AB8" w:rsidRPr="00DB16AE">
        <w:rPr>
          <w:lang w:val="en-GB"/>
        </w:rPr>
        <w:t>iscourses</w:t>
      </w:r>
      <w:bookmarkEnd w:id="24"/>
    </w:p>
    <w:p w14:paraId="0537D573" w14:textId="1421EFCA" w:rsidR="00F31856" w:rsidRPr="00DB16AE" w:rsidRDefault="00742FFD" w:rsidP="00130A91">
      <w:pPr>
        <w:spacing w:line="360" w:lineRule="auto"/>
        <w:jc w:val="both"/>
        <w:rPr>
          <w:rFonts w:asciiTheme="majorHAnsi" w:hAnsiTheme="majorHAnsi"/>
          <w:lang w:val="en-GB"/>
        </w:rPr>
      </w:pPr>
      <w:r w:rsidRPr="00DB16AE">
        <w:rPr>
          <w:rFonts w:asciiTheme="majorHAnsi" w:hAnsiTheme="majorHAnsi"/>
          <w:lang w:val="en-GB"/>
        </w:rPr>
        <w:t>I</w:t>
      </w:r>
      <w:r w:rsidR="0078432F" w:rsidRPr="00DB16AE">
        <w:rPr>
          <w:rFonts w:asciiTheme="majorHAnsi" w:hAnsiTheme="majorHAnsi"/>
          <w:lang w:val="en-GB"/>
        </w:rPr>
        <w:t>n order to obtain a through picture of the Danish media</w:t>
      </w:r>
      <w:r w:rsidR="00910F95" w:rsidRPr="00DB16AE">
        <w:rPr>
          <w:rFonts w:asciiTheme="majorHAnsi" w:hAnsiTheme="majorHAnsi"/>
          <w:lang w:val="en-GB"/>
        </w:rPr>
        <w:t>’s</w:t>
      </w:r>
      <w:r w:rsidR="0078432F" w:rsidRPr="00DB16AE">
        <w:rPr>
          <w:rFonts w:asciiTheme="majorHAnsi" w:hAnsiTheme="majorHAnsi"/>
          <w:lang w:val="en-GB"/>
        </w:rPr>
        <w:t xml:space="preserve"> articulation of the asylum situation in Greece</w:t>
      </w:r>
      <w:r w:rsidRPr="00DB16AE">
        <w:rPr>
          <w:rFonts w:asciiTheme="majorHAnsi" w:hAnsiTheme="majorHAnsi"/>
          <w:lang w:val="en-GB"/>
        </w:rPr>
        <w:t>, the following paragraph</w:t>
      </w:r>
      <w:r w:rsidR="00910F95" w:rsidRPr="00DB16AE">
        <w:rPr>
          <w:rFonts w:asciiTheme="majorHAnsi" w:hAnsiTheme="majorHAnsi"/>
          <w:lang w:val="en-GB"/>
        </w:rPr>
        <w:t xml:space="preserve"> contains a comparative analysis of</w:t>
      </w:r>
      <w:r w:rsidR="00FA27D1" w:rsidRPr="00DB16AE">
        <w:rPr>
          <w:rFonts w:asciiTheme="majorHAnsi" w:hAnsiTheme="majorHAnsi"/>
          <w:lang w:val="en-GB"/>
        </w:rPr>
        <w:t xml:space="preserve"> the three discourses</w:t>
      </w:r>
      <w:r w:rsidR="0078432F" w:rsidRPr="00DB16AE">
        <w:rPr>
          <w:rFonts w:asciiTheme="majorHAnsi" w:hAnsiTheme="majorHAnsi"/>
          <w:lang w:val="en-GB"/>
        </w:rPr>
        <w:t xml:space="preserve">. </w:t>
      </w:r>
      <w:r w:rsidRPr="00DB16AE">
        <w:rPr>
          <w:rFonts w:asciiTheme="majorHAnsi" w:hAnsiTheme="majorHAnsi"/>
          <w:lang w:val="en-GB"/>
        </w:rPr>
        <w:t xml:space="preserve">Having elucidated </w:t>
      </w:r>
      <w:r w:rsidR="00F31856" w:rsidRPr="00DB16AE">
        <w:rPr>
          <w:rFonts w:asciiTheme="majorHAnsi" w:hAnsiTheme="majorHAnsi"/>
          <w:lang w:val="en-GB"/>
        </w:rPr>
        <w:t>the three discourses it is interesting to investigate how the discourses are represented ov</w:t>
      </w:r>
      <w:r w:rsidR="00B95096" w:rsidRPr="00DB16AE">
        <w:rPr>
          <w:rFonts w:asciiTheme="majorHAnsi" w:hAnsiTheme="majorHAnsi"/>
          <w:lang w:val="en-GB"/>
        </w:rPr>
        <w:t xml:space="preserve">er time. The following model </w:t>
      </w:r>
      <w:r w:rsidR="00F31856" w:rsidRPr="00DB16AE">
        <w:rPr>
          <w:rFonts w:asciiTheme="majorHAnsi" w:hAnsiTheme="majorHAnsi"/>
          <w:lang w:val="en-GB"/>
        </w:rPr>
        <w:t>illustrates the timeframe of the discourses.</w:t>
      </w:r>
    </w:p>
    <w:p w14:paraId="596A6CE5" w14:textId="1280B900" w:rsidR="00F31856" w:rsidRPr="00DB16AE" w:rsidRDefault="00EF3A45" w:rsidP="00BF6626">
      <w:pPr>
        <w:spacing w:line="360" w:lineRule="auto"/>
        <w:jc w:val="center"/>
        <w:rPr>
          <w:rFonts w:asciiTheme="majorHAnsi" w:hAnsiTheme="majorHAnsi"/>
          <w:lang w:val="en-GB"/>
        </w:rPr>
      </w:pPr>
      <w:r w:rsidRPr="00DB16AE">
        <w:rPr>
          <w:rFonts w:asciiTheme="majorHAnsi" w:hAnsiTheme="majorHAnsi"/>
          <w:b/>
          <w:lang w:val="en-GB"/>
        </w:rPr>
        <w:t xml:space="preserve">Model 3: </w:t>
      </w:r>
      <w:r w:rsidR="00F31856" w:rsidRPr="00DB16AE">
        <w:rPr>
          <w:rFonts w:asciiTheme="majorHAnsi" w:hAnsiTheme="majorHAnsi"/>
          <w:b/>
          <w:lang w:val="en-GB"/>
        </w:rPr>
        <w:t xml:space="preserve">The </w:t>
      </w:r>
      <w:r w:rsidR="009909B8" w:rsidRPr="00DB16AE">
        <w:rPr>
          <w:rFonts w:asciiTheme="majorHAnsi" w:hAnsiTheme="majorHAnsi"/>
          <w:b/>
          <w:lang w:val="en-GB"/>
        </w:rPr>
        <w:t>Timeframe of the D</w:t>
      </w:r>
      <w:r w:rsidR="00F31856" w:rsidRPr="00DB16AE">
        <w:rPr>
          <w:rFonts w:asciiTheme="majorHAnsi" w:hAnsiTheme="majorHAnsi"/>
          <w:b/>
          <w:lang w:val="en-GB"/>
        </w:rPr>
        <w:t>iscourses</w:t>
      </w:r>
    </w:p>
    <w:p w14:paraId="08553271" w14:textId="41B3BFBB" w:rsidR="00F31856" w:rsidRPr="00DB16AE" w:rsidRDefault="00F7672F" w:rsidP="00130A91">
      <w:pPr>
        <w:spacing w:line="360" w:lineRule="auto"/>
        <w:jc w:val="both"/>
        <w:rPr>
          <w:rFonts w:asciiTheme="majorHAnsi" w:hAnsiTheme="majorHAnsi"/>
          <w:lang w:val="en-GB"/>
        </w:rPr>
      </w:pPr>
      <w:r w:rsidRPr="00DB16AE">
        <w:rPr>
          <w:rFonts w:asciiTheme="majorHAnsi" w:hAnsiTheme="majorHAnsi"/>
          <w:noProof/>
        </w:rPr>
        <w:drawing>
          <wp:anchor distT="0" distB="0" distL="114300" distR="114300" simplePos="0" relativeHeight="251658240" behindDoc="0" locked="0" layoutInCell="1" allowOverlap="1" wp14:anchorId="6F02A415" wp14:editId="27CF30DE">
            <wp:simplePos x="0" y="0"/>
            <wp:positionH relativeFrom="column">
              <wp:posOffset>571500</wp:posOffset>
            </wp:positionH>
            <wp:positionV relativeFrom="paragraph">
              <wp:posOffset>140970</wp:posOffset>
            </wp:positionV>
            <wp:extent cx="4572000" cy="2946400"/>
            <wp:effectExtent l="0" t="0" r="25400" b="25400"/>
            <wp:wrapSquare wrapText="bothSides"/>
            <wp:docPr id="4" name="Chart 4" title="The timeframe of the discours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2F689473" w14:textId="77777777" w:rsidR="00F7672F" w:rsidRPr="00DB16AE" w:rsidRDefault="00F7672F" w:rsidP="00130A91">
      <w:pPr>
        <w:spacing w:line="360" w:lineRule="auto"/>
        <w:jc w:val="both"/>
        <w:rPr>
          <w:rFonts w:asciiTheme="majorHAnsi" w:hAnsiTheme="majorHAnsi"/>
          <w:lang w:val="en-GB"/>
        </w:rPr>
      </w:pPr>
    </w:p>
    <w:p w14:paraId="36658EF4" w14:textId="77777777" w:rsidR="00F7672F" w:rsidRPr="00DB16AE" w:rsidRDefault="00F7672F" w:rsidP="00130A91">
      <w:pPr>
        <w:spacing w:line="360" w:lineRule="auto"/>
        <w:jc w:val="both"/>
        <w:rPr>
          <w:rFonts w:asciiTheme="majorHAnsi" w:hAnsiTheme="majorHAnsi"/>
          <w:lang w:val="en-GB"/>
        </w:rPr>
      </w:pPr>
    </w:p>
    <w:p w14:paraId="712A0041" w14:textId="77777777" w:rsidR="00F7672F" w:rsidRPr="00DB16AE" w:rsidRDefault="00F7672F" w:rsidP="00130A91">
      <w:pPr>
        <w:spacing w:line="360" w:lineRule="auto"/>
        <w:jc w:val="both"/>
        <w:rPr>
          <w:rFonts w:asciiTheme="majorHAnsi" w:hAnsiTheme="majorHAnsi"/>
          <w:lang w:val="en-GB"/>
        </w:rPr>
      </w:pPr>
    </w:p>
    <w:p w14:paraId="7358A0BE" w14:textId="77777777" w:rsidR="00F7672F" w:rsidRPr="00DB16AE" w:rsidRDefault="00F7672F" w:rsidP="00130A91">
      <w:pPr>
        <w:spacing w:line="360" w:lineRule="auto"/>
        <w:jc w:val="both"/>
        <w:rPr>
          <w:rFonts w:asciiTheme="majorHAnsi" w:hAnsiTheme="majorHAnsi"/>
          <w:lang w:val="en-GB"/>
        </w:rPr>
      </w:pPr>
    </w:p>
    <w:p w14:paraId="2A1B7EDA" w14:textId="77777777" w:rsidR="00F7672F" w:rsidRPr="00DB16AE" w:rsidRDefault="00F7672F" w:rsidP="00130A91">
      <w:pPr>
        <w:spacing w:line="360" w:lineRule="auto"/>
        <w:jc w:val="both"/>
        <w:rPr>
          <w:rFonts w:asciiTheme="majorHAnsi" w:hAnsiTheme="majorHAnsi"/>
          <w:lang w:val="en-GB"/>
        </w:rPr>
      </w:pPr>
    </w:p>
    <w:p w14:paraId="7BDE4556" w14:textId="77777777" w:rsidR="00F7672F" w:rsidRPr="00DB16AE" w:rsidRDefault="00F7672F" w:rsidP="00130A91">
      <w:pPr>
        <w:spacing w:line="360" w:lineRule="auto"/>
        <w:jc w:val="both"/>
        <w:rPr>
          <w:rFonts w:asciiTheme="majorHAnsi" w:hAnsiTheme="majorHAnsi"/>
          <w:lang w:val="en-GB"/>
        </w:rPr>
      </w:pPr>
    </w:p>
    <w:p w14:paraId="1916F3C6" w14:textId="77777777" w:rsidR="00F7672F" w:rsidRPr="00DB16AE" w:rsidRDefault="00F7672F" w:rsidP="00130A91">
      <w:pPr>
        <w:spacing w:line="360" w:lineRule="auto"/>
        <w:jc w:val="both"/>
        <w:rPr>
          <w:rFonts w:asciiTheme="majorHAnsi" w:hAnsiTheme="majorHAnsi"/>
          <w:lang w:val="en-GB"/>
        </w:rPr>
      </w:pPr>
    </w:p>
    <w:p w14:paraId="4BDF0DED" w14:textId="77777777" w:rsidR="00CD749A" w:rsidRPr="00DB16AE" w:rsidRDefault="00CD749A" w:rsidP="00130A91">
      <w:pPr>
        <w:spacing w:line="360" w:lineRule="auto"/>
        <w:jc w:val="both"/>
        <w:rPr>
          <w:rFonts w:asciiTheme="majorHAnsi" w:hAnsiTheme="majorHAnsi"/>
          <w:lang w:val="en-GB"/>
        </w:rPr>
      </w:pPr>
    </w:p>
    <w:p w14:paraId="4726240D" w14:textId="77777777" w:rsidR="00CD749A" w:rsidRPr="00DB16AE" w:rsidRDefault="00CD749A" w:rsidP="00130A91">
      <w:pPr>
        <w:spacing w:line="360" w:lineRule="auto"/>
        <w:jc w:val="both"/>
        <w:rPr>
          <w:rFonts w:asciiTheme="majorHAnsi" w:hAnsiTheme="majorHAnsi"/>
          <w:lang w:val="en-GB"/>
        </w:rPr>
      </w:pPr>
    </w:p>
    <w:p w14:paraId="1D41D03B" w14:textId="77777777" w:rsidR="00CD749A" w:rsidRPr="00DB16AE" w:rsidRDefault="00CD749A" w:rsidP="00130A91">
      <w:pPr>
        <w:spacing w:line="360" w:lineRule="auto"/>
        <w:jc w:val="both"/>
        <w:rPr>
          <w:rFonts w:asciiTheme="majorHAnsi" w:hAnsiTheme="majorHAnsi"/>
          <w:lang w:val="en-GB"/>
        </w:rPr>
      </w:pPr>
    </w:p>
    <w:p w14:paraId="00DE222E" w14:textId="77777777" w:rsidR="00CD749A" w:rsidRPr="00DB16AE" w:rsidRDefault="00CD749A" w:rsidP="00130A91">
      <w:pPr>
        <w:spacing w:line="360" w:lineRule="auto"/>
        <w:jc w:val="both"/>
        <w:rPr>
          <w:rFonts w:asciiTheme="majorHAnsi" w:hAnsiTheme="majorHAnsi"/>
          <w:lang w:val="en-GB"/>
        </w:rPr>
      </w:pPr>
    </w:p>
    <w:p w14:paraId="2870BED1" w14:textId="17146A0D" w:rsidR="00F31856" w:rsidRPr="00DB16AE" w:rsidRDefault="006905F8" w:rsidP="00130A91">
      <w:pPr>
        <w:spacing w:line="360" w:lineRule="auto"/>
        <w:jc w:val="both"/>
        <w:rPr>
          <w:rFonts w:asciiTheme="majorHAnsi" w:hAnsiTheme="majorHAnsi"/>
          <w:lang w:val="en-GB"/>
        </w:rPr>
      </w:pPr>
      <w:r w:rsidRPr="00DB16AE">
        <w:rPr>
          <w:rFonts w:asciiTheme="majorHAnsi" w:hAnsiTheme="majorHAnsi"/>
          <w:lang w:val="en-GB"/>
        </w:rPr>
        <w:t>The graphics</w:t>
      </w:r>
      <w:r w:rsidR="00910F95" w:rsidRPr="00DB16AE">
        <w:rPr>
          <w:rFonts w:asciiTheme="majorHAnsi" w:hAnsiTheme="majorHAnsi"/>
          <w:lang w:val="en-GB"/>
        </w:rPr>
        <w:t xml:space="preserve"> </w:t>
      </w:r>
      <w:r w:rsidR="00F31856" w:rsidRPr="00DB16AE">
        <w:rPr>
          <w:rFonts w:asciiTheme="majorHAnsi" w:hAnsiTheme="majorHAnsi"/>
          <w:lang w:val="en-GB"/>
        </w:rPr>
        <w:t>demonstrates that all discourses are most significantly presented in the immediate</w:t>
      </w:r>
      <w:r w:rsidR="002F4A2C" w:rsidRPr="00DB16AE">
        <w:rPr>
          <w:rFonts w:asciiTheme="majorHAnsi" w:hAnsiTheme="majorHAnsi"/>
          <w:lang w:val="en-GB"/>
        </w:rPr>
        <w:t xml:space="preserve"> </w:t>
      </w:r>
      <w:r w:rsidR="007E0CC8" w:rsidRPr="00DB16AE">
        <w:rPr>
          <w:rFonts w:asciiTheme="majorHAnsi" w:hAnsiTheme="majorHAnsi"/>
          <w:lang w:val="en-GB"/>
        </w:rPr>
        <w:t>period</w:t>
      </w:r>
      <w:r w:rsidR="00910F95" w:rsidRPr="00DB16AE">
        <w:rPr>
          <w:rFonts w:asciiTheme="majorHAnsi" w:hAnsiTheme="majorHAnsi"/>
          <w:lang w:val="en-GB"/>
        </w:rPr>
        <w:t xml:space="preserve"> following</w:t>
      </w:r>
      <w:r w:rsidR="00F31856" w:rsidRPr="00DB16AE">
        <w:rPr>
          <w:rFonts w:asciiTheme="majorHAnsi" w:hAnsiTheme="majorHAnsi"/>
          <w:lang w:val="en-GB"/>
        </w:rPr>
        <w:t xml:space="preserve"> the verdict (2011 January-June).</w:t>
      </w:r>
      <w:r w:rsidR="00E34891" w:rsidRPr="00DB16AE">
        <w:rPr>
          <w:rFonts w:asciiTheme="majorHAnsi" w:hAnsiTheme="majorHAnsi"/>
          <w:lang w:val="en-GB"/>
        </w:rPr>
        <w:t xml:space="preserve"> Referring to model 3 it is plausible that the passing of the verdict in the M.S.S. vs. Greece and Belgium has had influence on the Danish media coverage of</w:t>
      </w:r>
      <w:r w:rsidR="00F270B0" w:rsidRPr="00DB16AE">
        <w:rPr>
          <w:rFonts w:asciiTheme="majorHAnsi" w:hAnsiTheme="majorHAnsi"/>
          <w:lang w:val="en-GB"/>
        </w:rPr>
        <w:t xml:space="preserve"> the asylum situation in Greece and that the coverage of the asylum situation in Greece in the Danish media has been almost absent in the first two months of 2013.</w:t>
      </w:r>
      <w:r w:rsidR="007E0CC8" w:rsidRPr="00DB16AE">
        <w:rPr>
          <w:rFonts w:asciiTheme="majorHAnsi" w:hAnsiTheme="majorHAnsi"/>
          <w:lang w:val="en-GB"/>
        </w:rPr>
        <w:t xml:space="preserve"> It can thus be argued that the verdict has increased the awareness on the asylum situation in Greece.</w:t>
      </w:r>
      <w:r w:rsidR="00F31856" w:rsidRPr="00DB16AE">
        <w:rPr>
          <w:rFonts w:asciiTheme="majorHAnsi" w:hAnsiTheme="majorHAnsi"/>
          <w:lang w:val="en-GB"/>
        </w:rPr>
        <w:t xml:space="preserve"> </w:t>
      </w:r>
      <w:r w:rsidR="00E34891" w:rsidRPr="00DB16AE">
        <w:rPr>
          <w:rFonts w:asciiTheme="majorHAnsi" w:hAnsiTheme="majorHAnsi"/>
          <w:lang w:val="en-GB"/>
        </w:rPr>
        <w:t>The model further demonstrates that t</w:t>
      </w:r>
      <w:r w:rsidR="00F31856" w:rsidRPr="00DB16AE">
        <w:rPr>
          <w:rFonts w:asciiTheme="majorHAnsi" w:hAnsiTheme="majorHAnsi"/>
          <w:lang w:val="en-GB"/>
        </w:rPr>
        <w:t xml:space="preserve">he sympathy discourse </w:t>
      </w:r>
      <w:r w:rsidR="00E34891" w:rsidRPr="00DB16AE">
        <w:rPr>
          <w:rFonts w:asciiTheme="majorHAnsi" w:hAnsiTheme="majorHAnsi"/>
          <w:lang w:val="en-GB"/>
        </w:rPr>
        <w:t>is</w:t>
      </w:r>
      <w:r w:rsidR="00910F95" w:rsidRPr="00DB16AE">
        <w:rPr>
          <w:rFonts w:asciiTheme="majorHAnsi" w:hAnsiTheme="majorHAnsi"/>
          <w:lang w:val="en-GB"/>
        </w:rPr>
        <w:t xml:space="preserve"> the more</w:t>
      </w:r>
      <w:r w:rsidR="00F31856" w:rsidRPr="00DB16AE">
        <w:rPr>
          <w:rFonts w:asciiTheme="majorHAnsi" w:hAnsiTheme="majorHAnsi"/>
          <w:lang w:val="en-GB"/>
        </w:rPr>
        <w:t xml:space="preserve"> </w:t>
      </w:r>
      <w:r w:rsidR="00EF3A45" w:rsidRPr="00DB16AE">
        <w:rPr>
          <w:rFonts w:asciiTheme="majorHAnsi" w:hAnsiTheme="majorHAnsi"/>
          <w:lang w:val="en-GB"/>
        </w:rPr>
        <w:t>equitable distributed</w:t>
      </w:r>
      <w:r w:rsidR="00910F95" w:rsidRPr="00DB16AE">
        <w:rPr>
          <w:rFonts w:asciiTheme="majorHAnsi" w:hAnsiTheme="majorHAnsi"/>
          <w:lang w:val="en-GB"/>
        </w:rPr>
        <w:t xml:space="preserve"> discourse</w:t>
      </w:r>
      <w:r w:rsidR="00EF3A45" w:rsidRPr="00DB16AE">
        <w:rPr>
          <w:rFonts w:asciiTheme="majorHAnsi" w:hAnsiTheme="majorHAnsi"/>
          <w:lang w:val="en-GB"/>
        </w:rPr>
        <w:t xml:space="preserve"> of the three discourses, however, the variations among the</w:t>
      </w:r>
      <w:r w:rsidR="00910F95" w:rsidRPr="00DB16AE">
        <w:rPr>
          <w:rFonts w:asciiTheme="majorHAnsi" w:hAnsiTheme="majorHAnsi"/>
          <w:lang w:val="en-GB"/>
        </w:rPr>
        <w:t>ir t</w:t>
      </w:r>
      <w:r w:rsidR="00EF3A45" w:rsidRPr="00DB16AE">
        <w:rPr>
          <w:rFonts w:asciiTheme="majorHAnsi" w:hAnsiTheme="majorHAnsi"/>
          <w:lang w:val="en-GB"/>
        </w:rPr>
        <w:t xml:space="preserve">ime range is not conspicuous. </w:t>
      </w:r>
    </w:p>
    <w:p w14:paraId="6D8F67F5" w14:textId="77777777" w:rsidR="000F63B0" w:rsidRPr="00DB16AE" w:rsidRDefault="000F63B0" w:rsidP="00130A91">
      <w:pPr>
        <w:spacing w:line="360" w:lineRule="auto"/>
        <w:jc w:val="both"/>
        <w:rPr>
          <w:rFonts w:asciiTheme="majorHAnsi" w:hAnsiTheme="majorHAnsi"/>
          <w:lang w:val="en-GB"/>
        </w:rPr>
      </w:pPr>
    </w:p>
    <w:p w14:paraId="7ABDD53E" w14:textId="3EE2DDEE" w:rsidR="00AD1298" w:rsidRPr="00DB16AE" w:rsidRDefault="00E24EF6" w:rsidP="00130A91">
      <w:pPr>
        <w:spacing w:line="360" w:lineRule="auto"/>
        <w:jc w:val="both"/>
        <w:rPr>
          <w:rFonts w:asciiTheme="majorHAnsi" w:hAnsiTheme="majorHAnsi"/>
          <w:lang w:val="en-GB"/>
        </w:rPr>
      </w:pPr>
      <w:r w:rsidRPr="00DB16AE">
        <w:rPr>
          <w:rFonts w:asciiTheme="majorHAnsi" w:hAnsiTheme="majorHAnsi"/>
          <w:lang w:val="en-GB"/>
        </w:rPr>
        <w:t>Comparing and examining</w:t>
      </w:r>
      <w:r w:rsidR="00AD1298" w:rsidRPr="00DB16AE">
        <w:rPr>
          <w:rFonts w:asciiTheme="majorHAnsi" w:hAnsiTheme="majorHAnsi"/>
          <w:lang w:val="en-GB"/>
        </w:rPr>
        <w:t xml:space="preserve"> the discourse</w:t>
      </w:r>
      <w:r w:rsidRPr="00DB16AE">
        <w:rPr>
          <w:rFonts w:asciiTheme="majorHAnsi" w:hAnsiTheme="majorHAnsi"/>
          <w:lang w:val="en-GB"/>
        </w:rPr>
        <w:t>s</w:t>
      </w:r>
      <w:r w:rsidR="00A6587A" w:rsidRPr="00DB16AE">
        <w:rPr>
          <w:rFonts w:asciiTheme="majorHAnsi" w:hAnsiTheme="majorHAnsi"/>
          <w:lang w:val="en-GB"/>
        </w:rPr>
        <w:t>,</w:t>
      </w:r>
      <w:r w:rsidR="00910F95" w:rsidRPr="00DB16AE">
        <w:rPr>
          <w:rFonts w:asciiTheme="majorHAnsi" w:hAnsiTheme="majorHAnsi"/>
          <w:lang w:val="en-GB"/>
        </w:rPr>
        <w:t xml:space="preserve"> </w:t>
      </w:r>
      <w:r w:rsidR="00647508" w:rsidRPr="00DB16AE">
        <w:rPr>
          <w:rFonts w:asciiTheme="majorHAnsi" w:hAnsiTheme="majorHAnsi"/>
          <w:lang w:val="en-GB"/>
        </w:rPr>
        <w:t>demonstrates</w:t>
      </w:r>
      <w:r w:rsidR="00AD1298" w:rsidRPr="00DB16AE">
        <w:rPr>
          <w:rFonts w:asciiTheme="majorHAnsi" w:hAnsiTheme="majorHAnsi"/>
          <w:lang w:val="en-GB"/>
        </w:rPr>
        <w:t xml:space="preserve"> how the discourse on border control and the discourse on solidarity are more action-oriented than the discourse on sympathy. The discourse on sympathy is less concerned with the reasons for</w:t>
      </w:r>
      <w:r w:rsidRPr="00DB16AE">
        <w:rPr>
          <w:rFonts w:asciiTheme="majorHAnsi" w:hAnsiTheme="majorHAnsi"/>
          <w:lang w:val="en-GB"/>
        </w:rPr>
        <w:t xml:space="preserve"> or solutions to</w:t>
      </w:r>
      <w:r w:rsidR="00AD1298" w:rsidRPr="00DB16AE">
        <w:rPr>
          <w:rFonts w:asciiTheme="majorHAnsi" w:hAnsiTheme="majorHAnsi"/>
          <w:lang w:val="en-GB"/>
        </w:rPr>
        <w:t xml:space="preserve"> the s</w:t>
      </w:r>
      <w:r w:rsidRPr="00DB16AE">
        <w:rPr>
          <w:rFonts w:asciiTheme="majorHAnsi" w:hAnsiTheme="majorHAnsi"/>
          <w:lang w:val="en-GB"/>
        </w:rPr>
        <w:t>ituation. I</w:t>
      </w:r>
      <w:r w:rsidR="00107D18" w:rsidRPr="00DB16AE">
        <w:rPr>
          <w:rFonts w:asciiTheme="majorHAnsi" w:hAnsiTheme="majorHAnsi"/>
          <w:lang w:val="en-GB"/>
        </w:rPr>
        <w:t xml:space="preserve">nstead the </w:t>
      </w:r>
      <w:r w:rsidR="00647508" w:rsidRPr="00DB16AE">
        <w:rPr>
          <w:rFonts w:asciiTheme="majorHAnsi" w:hAnsiTheme="majorHAnsi"/>
          <w:lang w:val="en-GB"/>
        </w:rPr>
        <w:t>articles dominated by the sympathy discourse prioritise</w:t>
      </w:r>
      <w:r w:rsidR="00107D18" w:rsidRPr="00DB16AE">
        <w:rPr>
          <w:rFonts w:asciiTheme="majorHAnsi" w:hAnsiTheme="majorHAnsi"/>
          <w:lang w:val="en-GB"/>
        </w:rPr>
        <w:t xml:space="preserve"> to describe on an</w:t>
      </w:r>
      <w:r w:rsidR="00AD1298" w:rsidRPr="00DB16AE">
        <w:rPr>
          <w:rFonts w:asciiTheme="majorHAnsi" w:hAnsiTheme="majorHAnsi"/>
          <w:lang w:val="en-GB"/>
        </w:rPr>
        <w:t xml:space="preserve"> </w:t>
      </w:r>
      <w:r w:rsidRPr="00DB16AE">
        <w:rPr>
          <w:rFonts w:asciiTheme="majorHAnsi" w:hAnsiTheme="majorHAnsi"/>
          <w:lang w:val="en-GB"/>
        </w:rPr>
        <w:t>individual level, which consequences the asylum situation in Greece entails.</w:t>
      </w:r>
    </w:p>
    <w:p w14:paraId="73C6042D" w14:textId="77777777" w:rsidR="00E24EF6" w:rsidRPr="00DB16AE" w:rsidRDefault="00E24EF6" w:rsidP="00130A91">
      <w:pPr>
        <w:spacing w:line="360" w:lineRule="auto"/>
        <w:jc w:val="both"/>
        <w:rPr>
          <w:rFonts w:asciiTheme="majorHAnsi" w:hAnsiTheme="majorHAnsi"/>
          <w:lang w:val="en-GB"/>
        </w:rPr>
      </w:pPr>
    </w:p>
    <w:p w14:paraId="0E9B1555" w14:textId="1538C5BB" w:rsidR="00E24EF6" w:rsidRPr="00DB16AE" w:rsidRDefault="00E24EF6" w:rsidP="00130A91">
      <w:pPr>
        <w:spacing w:line="360" w:lineRule="auto"/>
        <w:jc w:val="both"/>
        <w:rPr>
          <w:rFonts w:asciiTheme="majorHAnsi" w:hAnsiTheme="majorHAnsi"/>
          <w:lang w:val="en-GB"/>
        </w:rPr>
      </w:pPr>
      <w:r w:rsidRPr="00DB16AE">
        <w:rPr>
          <w:rFonts w:asciiTheme="majorHAnsi" w:hAnsiTheme="majorHAnsi"/>
          <w:lang w:val="en-GB"/>
        </w:rPr>
        <w:t>The discourse on border control and the discourse on solidarity both have</w:t>
      </w:r>
      <w:r w:rsidR="00910F95" w:rsidRPr="00DB16AE">
        <w:rPr>
          <w:rFonts w:asciiTheme="majorHAnsi" w:hAnsiTheme="majorHAnsi"/>
          <w:lang w:val="en-GB"/>
        </w:rPr>
        <w:t xml:space="preserve"> a</w:t>
      </w:r>
      <w:r w:rsidR="00F10CEE" w:rsidRPr="00DB16AE">
        <w:rPr>
          <w:rFonts w:asciiTheme="majorHAnsi" w:hAnsiTheme="majorHAnsi"/>
          <w:lang w:val="en-GB"/>
        </w:rPr>
        <w:t xml:space="preserve"> focus on action and articulate</w:t>
      </w:r>
      <w:r w:rsidRPr="00DB16AE">
        <w:rPr>
          <w:rFonts w:asciiTheme="majorHAnsi" w:hAnsiTheme="majorHAnsi"/>
          <w:lang w:val="en-GB"/>
        </w:rPr>
        <w:t xml:space="preserve"> that measures need to be taken towards</w:t>
      </w:r>
      <w:r w:rsidR="00F10CEE" w:rsidRPr="00DB16AE">
        <w:rPr>
          <w:rFonts w:asciiTheme="majorHAnsi" w:hAnsiTheme="majorHAnsi"/>
          <w:lang w:val="en-GB"/>
        </w:rPr>
        <w:t xml:space="preserve"> the situation in Greece. However, the induceme</w:t>
      </w:r>
      <w:r w:rsidR="00822BD7" w:rsidRPr="00DB16AE">
        <w:rPr>
          <w:rFonts w:asciiTheme="majorHAnsi" w:hAnsiTheme="majorHAnsi"/>
          <w:lang w:val="en-GB"/>
        </w:rPr>
        <w:t xml:space="preserve">nts and the solutions are </w:t>
      </w:r>
      <w:r w:rsidR="00F10CEE" w:rsidRPr="00DB16AE">
        <w:rPr>
          <w:rFonts w:asciiTheme="majorHAnsi" w:hAnsiTheme="majorHAnsi"/>
          <w:lang w:val="en-GB"/>
        </w:rPr>
        <w:t>different. According to Fairclough’s perspectives on the abilities of discourse, the systems of knowledge being proposed by the two discourses are very different. Using the languages ideational functions differently the discourse</w:t>
      </w:r>
      <w:r w:rsidR="000B7257" w:rsidRPr="00DB16AE">
        <w:rPr>
          <w:rFonts w:asciiTheme="majorHAnsi" w:hAnsiTheme="majorHAnsi"/>
          <w:lang w:val="en-GB"/>
        </w:rPr>
        <w:t>s</w:t>
      </w:r>
      <w:r w:rsidR="00F10CEE" w:rsidRPr="00DB16AE">
        <w:rPr>
          <w:rFonts w:asciiTheme="majorHAnsi" w:hAnsiTheme="majorHAnsi"/>
          <w:lang w:val="en-GB"/>
        </w:rPr>
        <w:t xml:space="preserve"> creates different belief</w:t>
      </w:r>
      <w:r w:rsidR="00910F95" w:rsidRPr="00DB16AE">
        <w:rPr>
          <w:rFonts w:asciiTheme="majorHAnsi" w:hAnsiTheme="majorHAnsi"/>
          <w:lang w:val="en-GB"/>
        </w:rPr>
        <w:t>-</w:t>
      </w:r>
      <w:r w:rsidR="00F10CEE" w:rsidRPr="00DB16AE">
        <w:rPr>
          <w:rFonts w:asciiTheme="majorHAnsi" w:hAnsiTheme="majorHAnsi"/>
          <w:lang w:val="en-GB"/>
        </w:rPr>
        <w:t xml:space="preserve"> and knowledge systems.</w:t>
      </w:r>
      <w:r w:rsidR="00B32865" w:rsidRPr="00DB16AE">
        <w:rPr>
          <w:rFonts w:asciiTheme="majorHAnsi" w:hAnsiTheme="majorHAnsi"/>
          <w:lang w:val="en-GB"/>
        </w:rPr>
        <w:t xml:space="preserve"> </w:t>
      </w:r>
      <w:r w:rsidR="00A6587A" w:rsidRPr="00DB16AE">
        <w:rPr>
          <w:rFonts w:asciiTheme="majorHAnsi" w:hAnsiTheme="majorHAnsi"/>
          <w:lang w:val="en-GB"/>
        </w:rPr>
        <w:t>Interestingly</w:t>
      </w:r>
      <w:r w:rsidR="00910F95" w:rsidRPr="00DB16AE">
        <w:rPr>
          <w:rFonts w:asciiTheme="majorHAnsi" w:hAnsiTheme="majorHAnsi"/>
          <w:lang w:val="en-GB"/>
        </w:rPr>
        <w:t>, even though they differ,</w:t>
      </w:r>
      <w:r w:rsidR="00A6587A" w:rsidRPr="00DB16AE">
        <w:rPr>
          <w:rFonts w:asciiTheme="majorHAnsi" w:hAnsiTheme="majorHAnsi"/>
          <w:lang w:val="en-GB"/>
        </w:rPr>
        <w:t xml:space="preserve"> the two </w:t>
      </w:r>
      <w:r w:rsidR="00107D18" w:rsidRPr="00DB16AE">
        <w:rPr>
          <w:rFonts w:asciiTheme="majorHAnsi" w:hAnsiTheme="majorHAnsi"/>
          <w:lang w:val="en-GB"/>
        </w:rPr>
        <w:t>discourses</w:t>
      </w:r>
      <w:r w:rsidR="00910F95" w:rsidRPr="00DB16AE">
        <w:rPr>
          <w:rFonts w:asciiTheme="majorHAnsi" w:hAnsiTheme="majorHAnsi"/>
          <w:lang w:val="en-GB"/>
        </w:rPr>
        <w:t xml:space="preserve"> do</w:t>
      </w:r>
      <w:r w:rsidR="00A6587A" w:rsidRPr="00DB16AE">
        <w:rPr>
          <w:rFonts w:asciiTheme="majorHAnsi" w:hAnsiTheme="majorHAnsi"/>
          <w:lang w:val="en-GB"/>
        </w:rPr>
        <w:t xml:space="preserve"> e</w:t>
      </w:r>
      <w:r w:rsidR="001C7B9B" w:rsidRPr="00DB16AE">
        <w:rPr>
          <w:rFonts w:asciiTheme="majorHAnsi" w:hAnsiTheme="majorHAnsi"/>
          <w:lang w:val="en-GB"/>
        </w:rPr>
        <w:t xml:space="preserve">ntail similarities. </w:t>
      </w:r>
      <w:r w:rsidR="00E26CC1" w:rsidRPr="00DB16AE">
        <w:rPr>
          <w:rFonts w:asciiTheme="majorHAnsi" w:hAnsiTheme="majorHAnsi"/>
          <w:lang w:val="en-GB"/>
        </w:rPr>
        <w:t>When c</w:t>
      </w:r>
      <w:r w:rsidR="001C7B9B" w:rsidRPr="00DB16AE">
        <w:rPr>
          <w:rFonts w:asciiTheme="majorHAnsi" w:hAnsiTheme="majorHAnsi"/>
          <w:lang w:val="en-GB"/>
        </w:rPr>
        <w:t>omparing the argumentation</w:t>
      </w:r>
      <w:r w:rsidR="00E26CC1" w:rsidRPr="00DB16AE">
        <w:rPr>
          <w:rFonts w:asciiTheme="majorHAnsi" w:hAnsiTheme="majorHAnsi"/>
          <w:lang w:val="en-GB"/>
        </w:rPr>
        <w:t xml:space="preserve"> in</w:t>
      </w:r>
      <w:r w:rsidR="001C7B9B" w:rsidRPr="00DB16AE">
        <w:rPr>
          <w:rFonts w:asciiTheme="majorHAnsi" w:hAnsiTheme="majorHAnsi"/>
          <w:lang w:val="en-GB"/>
        </w:rPr>
        <w:t xml:space="preserve"> the</w:t>
      </w:r>
      <w:r w:rsidR="00E26CC1" w:rsidRPr="00DB16AE">
        <w:rPr>
          <w:rFonts w:asciiTheme="majorHAnsi" w:hAnsiTheme="majorHAnsi"/>
          <w:lang w:val="en-GB"/>
        </w:rPr>
        <w:t xml:space="preserve"> articles</w:t>
      </w:r>
      <w:r w:rsidR="00107D18" w:rsidRPr="00DB16AE">
        <w:rPr>
          <w:rFonts w:asciiTheme="majorHAnsi" w:hAnsiTheme="majorHAnsi"/>
          <w:lang w:val="en-GB"/>
        </w:rPr>
        <w:t xml:space="preserve"> entailing a solidarity discourse,</w:t>
      </w:r>
      <w:r w:rsidR="001C7B9B" w:rsidRPr="00DB16AE">
        <w:rPr>
          <w:rFonts w:asciiTheme="majorHAnsi" w:hAnsiTheme="majorHAnsi"/>
          <w:lang w:val="en-GB"/>
        </w:rPr>
        <w:t xml:space="preserve"> which </w:t>
      </w:r>
      <w:proofErr w:type="gramStart"/>
      <w:r w:rsidR="001C7B9B" w:rsidRPr="00DB16AE">
        <w:rPr>
          <w:rFonts w:asciiTheme="majorHAnsi" w:hAnsiTheme="majorHAnsi"/>
          <w:lang w:val="en-GB"/>
        </w:rPr>
        <w:t>rejects</w:t>
      </w:r>
      <w:proofErr w:type="gramEnd"/>
      <w:r w:rsidR="001C7B9B" w:rsidRPr="00DB16AE">
        <w:rPr>
          <w:rFonts w:asciiTheme="majorHAnsi" w:hAnsiTheme="majorHAnsi"/>
          <w:lang w:val="en-GB"/>
        </w:rPr>
        <w:t xml:space="preserve"> redistribution</w:t>
      </w:r>
      <w:r w:rsidR="00107D18" w:rsidRPr="00DB16AE">
        <w:rPr>
          <w:rFonts w:asciiTheme="majorHAnsi" w:hAnsiTheme="majorHAnsi"/>
          <w:lang w:val="en-GB"/>
        </w:rPr>
        <w:t>,</w:t>
      </w:r>
      <w:r w:rsidR="001C7B9B" w:rsidRPr="00DB16AE">
        <w:rPr>
          <w:rFonts w:asciiTheme="majorHAnsi" w:hAnsiTheme="majorHAnsi"/>
          <w:lang w:val="en-GB"/>
        </w:rPr>
        <w:t xml:space="preserve"> with the argumentation present in the articles domin</w:t>
      </w:r>
      <w:r w:rsidR="00E26CC1" w:rsidRPr="00DB16AE">
        <w:rPr>
          <w:rFonts w:asciiTheme="majorHAnsi" w:hAnsiTheme="majorHAnsi"/>
          <w:lang w:val="en-GB"/>
        </w:rPr>
        <w:t xml:space="preserve">ated by the border control </w:t>
      </w:r>
      <w:r w:rsidR="001C7B9B" w:rsidRPr="00DB16AE">
        <w:rPr>
          <w:rFonts w:asciiTheme="majorHAnsi" w:hAnsiTheme="majorHAnsi"/>
          <w:lang w:val="en-GB"/>
        </w:rPr>
        <w:t>similarities and overlap</w:t>
      </w:r>
      <w:r w:rsidR="00E26CC1" w:rsidRPr="00DB16AE">
        <w:rPr>
          <w:rFonts w:asciiTheme="majorHAnsi" w:hAnsiTheme="majorHAnsi"/>
          <w:lang w:val="en-GB"/>
        </w:rPr>
        <w:t xml:space="preserve"> appear</w:t>
      </w:r>
      <w:r w:rsidR="001C7B9B" w:rsidRPr="00DB16AE">
        <w:rPr>
          <w:rFonts w:asciiTheme="majorHAnsi" w:hAnsiTheme="majorHAnsi"/>
          <w:lang w:val="en-GB"/>
        </w:rPr>
        <w:t xml:space="preserve">. </w:t>
      </w:r>
      <w:r w:rsidR="00910F95" w:rsidRPr="00DB16AE">
        <w:rPr>
          <w:rFonts w:asciiTheme="majorHAnsi" w:hAnsiTheme="majorHAnsi"/>
          <w:lang w:val="en-GB"/>
        </w:rPr>
        <w:t>Consequently, solidarity is</w:t>
      </w:r>
      <w:r w:rsidR="00E26CC1" w:rsidRPr="00DB16AE">
        <w:rPr>
          <w:rFonts w:asciiTheme="majorHAnsi" w:hAnsiTheme="majorHAnsi"/>
          <w:lang w:val="en-GB"/>
        </w:rPr>
        <w:t xml:space="preserve"> in some cases also expressed as collabor</w:t>
      </w:r>
      <w:r w:rsidR="00910F95" w:rsidRPr="00DB16AE">
        <w:rPr>
          <w:rFonts w:asciiTheme="majorHAnsi" w:hAnsiTheme="majorHAnsi"/>
          <w:lang w:val="en-GB"/>
        </w:rPr>
        <w:t>ating on border control and a restrain of</w:t>
      </w:r>
      <w:r w:rsidR="00AF5062" w:rsidRPr="00DB16AE">
        <w:rPr>
          <w:rFonts w:asciiTheme="majorHAnsi" w:hAnsiTheme="majorHAnsi"/>
          <w:lang w:val="en-GB"/>
        </w:rPr>
        <w:t xml:space="preserve"> immigration.</w:t>
      </w:r>
      <w:r w:rsidR="00E26CC1" w:rsidRPr="00DB16AE">
        <w:rPr>
          <w:rFonts w:asciiTheme="majorHAnsi" w:hAnsiTheme="majorHAnsi"/>
          <w:lang w:val="en-GB"/>
        </w:rPr>
        <w:t xml:space="preserve"> </w:t>
      </w:r>
    </w:p>
    <w:p w14:paraId="3F0A7EBB" w14:textId="77777777" w:rsidR="00C1472D" w:rsidRPr="00DB16AE" w:rsidRDefault="00C1472D" w:rsidP="00130A91">
      <w:pPr>
        <w:spacing w:line="360" w:lineRule="auto"/>
        <w:jc w:val="both"/>
        <w:rPr>
          <w:rFonts w:asciiTheme="majorHAnsi" w:hAnsiTheme="majorHAnsi"/>
          <w:lang w:val="en-GB"/>
        </w:rPr>
      </w:pPr>
    </w:p>
    <w:p w14:paraId="10AC9870" w14:textId="6E5968A6" w:rsidR="00C1472D" w:rsidRPr="00DB16AE" w:rsidRDefault="00C1472D" w:rsidP="00130A91">
      <w:pPr>
        <w:spacing w:line="360" w:lineRule="auto"/>
        <w:jc w:val="both"/>
        <w:rPr>
          <w:rFonts w:asciiTheme="majorHAnsi" w:hAnsiTheme="majorHAnsi"/>
          <w:lang w:val="en-GB"/>
        </w:rPr>
      </w:pPr>
      <w:r w:rsidRPr="00DB16AE">
        <w:rPr>
          <w:rFonts w:asciiTheme="majorHAnsi" w:hAnsiTheme="majorHAnsi"/>
          <w:lang w:val="en-GB"/>
        </w:rPr>
        <w:t>Another interesting aspect of the discourses analysis</w:t>
      </w:r>
      <w:r w:rsidR="00301A02" w:rsidRPr="00DB16AE">
        <w:rPr>
          <w:rFonts w:asciiTheme="majorHAnsi" w:hAnsiTheme="majorHAnsi"/>
          <w:lang w:val="en-GB"/>
        </w:rPr>
        <w:t xml:space="preserve"> and obvious question to ask is: H</w:t>
      </w:r>
      <w:r w:rsidRPr="00DB16AE">
        <w:rPr>
          <w:rFonts w:asciiTheme="majorHAnsi" w:hAnsiTheme="majorHAnsi"/>
          <w:lang w:val="en-GB"/>
        </w:rPr>
        <w:t>ow the discourses are represented i</w:t>
      </w:r>
      <w:r w:rsidR="00301A02" w:rsidRPr="00DB16AE">
        <w:rPr>
          <w:rFonts w:asciiTheme="majorHAnsi" w:hAnsiTheme="majorHAnsi"/>
          <w:lang w:val="en-GB"/>
        </w:rPr>
        <w:t>n the different newspaper media?</w:t>
      </w:r>
      <w:r w:rsidRPr="00DB16AE">
        <w:rPr>
          <w:rFonts w:asciiTheme="majorHAnsi" w:hAnsiTheme="majorHAnsi"/>
          <w:lang w:val="en-GB"/>
        </w:rPr>
        <w:t xml:space="preserve"> The r</w:t>
      </w:r>
      <w:r w:rsidR="00BF6626" w:rsidRPr="00DB16AE">
        <w:rPr>
          <w:rFonts w:asciiTheme="majorHAnsi" w:hAnsiTheme="majorHAnsi"/>
          <w:lang w:val="en-GB"/>
        </w:rPr>
        <w:t xml:space="preserve">esearch project has </w:t>
      </w:r>
      <w:r w:rsidRPr="00DB16AE">
        <w:rPr>
          <w:rFonts w:asciiTheme="majorHAnsi" w:hAnsiTheme="majorHAnsi"/>
          <w:lang w:val="en-GB"/>
        </w:rPr>
        <w:t>examined the distribution of the discourses across the different articles to see if a discourse was only represented in a particular newspaper. However, the distribution is found to be relatively equal and the findings are not included. The model illustrating the distribution across the newsp</w:t>
      </w:r>
      <w:r w:rsidR="00301A02" w:rsidRPr="00DB16AE">
        <w:rPr>
          <w:rFonts w:asciiTheme="majorHAnsi" w:hAnsiTheme="majorHAnsi"/>
          <w:lang w:val="en-GB"/>
        </w:rPr>
        <w:t>apers is enclosed as appendix B.</w:t>
      </w:r>
    </w:p>
    <w:p w14:paraId="2CC46056" w14:textId="77777777" w:rsidR="000B7257" w:rsidRPr="00DB16AE" w:rsidRDefault="000B7257" w:rsidP="00130A91">
      <w:pPr>
        <w:spacing w:line="360" w:lineRule="auto"/>
        <w:jc w:val="both"/>
        <w:rPr>
          <w:rFonts w:asciiTheme="majorHAnsi" w:hAnsiTheme="majorHAnsi"/>
          <w:lang w:val="en-GB"/>
        </w:rPr>
      </w:pPr>
    </w:p>
    <w:p w14:paraId="01DEAE0C" w14:textId="6E03C468" w:rsidR="006C264F" w:rsidRPr="00DB16AE" w:rsidRDefault="00822BD7" w:rsidP="00130A91">
      <w:pPr>
        <w:spacing w:line="360" w:lineRule="auto"/>
        <w:jc w:val="both"/>
        <w:rPr>
          <w:rFonts w:asciiTheme="majorHAnsi" w:hAnsiTheme="majorHAnsi"/>
          <w:lang w:val="en-GB"/>
        </w:rPr>
      </w:pPr>
      <w:r w:rsidRPr="00DB16AE">
        <w:rPr>
          <w:rFonts w:asciiTheme="majorHAnsi" w:hAnsiTheme="majorHAnsi"/>
          <w:lang w:val="en-GB"/>
        </w:rPr>
        <w:t xml:space="preserve">In </w:t>
      </w:r>
      <w:r w:rsidR="00C72DEB" w:rsidRPr="00DB16AE">
        <w:rPr>
          <w:rFonts w:asciiTheme="majorHAnsi" w:hAnsiTheme="majorHAnsi"/>
          <w:lang w:val="en-GB"/>
        </w:rPr>
        <w:t>the following section the</w:t>
      </w:r>
      <w:r w:rsidRPr="00DB16AE">
        <w:rPr>
          <w:rFonts w:asciiTheme="majorHAnsi" w:hAnsiTheme="majorHAnsi"/>
          <w:lang w:val="en-GB"/>
        </w:rPr>
        <w:t xml:space="preserve"> theoretical framework</w:t>
      </w:r>
      <w:r w:rsidR="00C72DEB" w:rsidRPr="00DB16AE">
        <w:rPr>
          <w:rFonts w:asciiTheme="majorHAnsi" w:hAnsiTheme="majorHAnsi"/>
          <w:lang w:val="en-GB"/>
        </w:rPr>
        <w:t xml:space="preserve"> of this research project will be present</w:t>
      </w:r>
      <w:r w:rsidR="00910F95" w:rsidRPr="00DB16AE">
        <w:rPr>
          <w:rFonts w:asciiTheme="majorHAnsi" w:hAnsiTheme="majorHAnsi"/>
          <w:lang w:val="en-GB"/>
        </w:rPr>
        <w:t>ed</w:t>
      </w:r>
      <w:r w:rsidR="00C72DEB" w:rsidRPr="00DB16AE">
        <w:rPr>
          <w:rFonts w:asciiTheme="majorHAnsi" w:hAnsiTheme="majorHAnsi"/>
          <w:lang w:val="en-GB"/>
        </w:rPr>
        <w:t>. The theory</w:t>
      </w:r>
      <w:r w:rsidRPr="00DB16AE">
        <w:rPr>
          <w:rFonts w:asciiTheme="majorHAnsi" w:hAnsiTheme="majorHAnsi"/>
          <w:lang w:val="en-GB"/>
        </w:rPr>
        <w:t xml:space="preserve"> will enable</w:t>
      </w:r>
      <w:r w:rsidR="00C72DEB" w:rsidRPr="00DB16AE">
        <w:rPr>
          <w:rFonts w:asciiTheme="majorHAnsi" w:hAnsiTheme="majorHAnsi"/>
          <w:lang w:val="en-GB"/>
        </w:rPr>
        <w:t xml:space="preserve"> t</w:t>
      </w:r>
      <w:r w:rsidRPr="00DB16AE">
        <w:rPr>
          <w:rFonts w:asciiTheme="majorHAnsi" w:hAnsiTheme="majorHAnsi"/>
          <w:lang w:val="en-GB"/>
        </w:rPr>
        <w:t xml:space="preserve">he research project to fully execute the methodology presented by Fairclough. The theoretical framework will lay the foundation for analysing and discussing the </w:t>
      </w:r>
      <w:r w:rsidR="00B55E50" w:rsidRPr="00DB16AE">
        <w:rPr>
          <w:rFonts w:asciiTheme="majorHAnsi" w:hAnsiTheme="majorHAnsi"/>
          <w:lang w:val="en-GB"/>
        </w:rPr>
        <w:t>presented</w:t>
      </w:r>
      <w:r w:rsidRPr="00DB16AE">
        <w:rPr>
          <w:rFonts w:asciiTheme="majorHAnsi" w:hAnsiTheme="majorHAnsi"/>
          <w:lang w:val="en-GB"/>
        </w:rPr>
        <w:t xml:space="preserve"> disc</w:t>
      </w:r>
      <w:r w:rsidR="00C72DEB" w:rsidRPr="00DB16AE">
        <w:rPr>
          <w:rFonts w:asciiTheme="majorHAnsi" w:hAnsiTheme="majorHAnsi"/>
          <w:lang w:val="en-GB"/>
        </w:rPr>
        <w:t>ourses on a broader socio-political level.</w:t>
      </w:r>
    </w:p>
    <w:p w14:paraId="35CEED2D" w14:textId="77777777" w:rsidR="00BF6626" w:rsidRPr="00DB16AE" w:rsidRDefault="00BF6626" w:rsidP="00130A91">
      <w:pPr>
        <w:spacing w:line="360" w:lineRule="auto"/>
        <w:jc w:val="both"/>
        <w:rPr>
          <w:rFonts w:asciiTheme="majorHAnsi" w:hAnsiTheme="majorHAnsi"/>
          <w:lang w:val="en-GB"/>
        </w:rPr>
      </w:pPr>
    </w:p>
    <w:p w14:paraId="17A252D7" w14:textId="61F2EB3B" w:rsidR="00B169DE" w:rsidRPr="00DB16AE" w:rsidRDefault="00B169DE" w:rsidP="00130A91">
      <w:pPr>
        <w:pStyle w:val="Heading1"/>
        <w:spacing w:line="360" w:lineRule="auto"/>
        <w:jc w:val="both"/>
        <w:rPr>
          <w:b w:val="0"/>
          <w:lang w:val="en-GB"/>
        </w:rPr>
      </w:pPr>
      <w:bookmarkStart w:id="25" w:name="_Toc233790801"/>
      <w:r w:rsidRPr="00DB16AE">
        <w:rPr>
          <w:b w:val="0"/>
          <w:lang w:val="en-GB"/>
        </w:rPr>
        <w:t xml:space="preserve">4. </w:t>
      </w:r>
      <w:r w:rsidR="009909B8" w:rsidRPr="00DB16AE">
        <w:rPr>
          <w:b w:val="0"/>
          <w:lang w:val="en-GB"/>
        </w:rPr>
        <w:t>Securitization - The Theoretical F</w:t>
      </w:r>
      <w:r w:rsidR="00D74530" w:rsidRPr="00DB16AE">
        <w:rPr>
          <w:b w:val="0"/>
          <w:lang w:val="en-GB"/>
        </w:rPr>
        <w:t>ramework</w:t>
      </w:r>
      <w:bookmarkEnd w:id="25"/>
    </w:p>
    <w:p w14:paraId="28FBB9DA" w14:textId="51ADBC8C" w:rsidR="005B2C4B" w:rsidRPr="00DB16AE" w:rsidRDefault="005B2C4B" w:rsidP="00130A91">
      <w:pPr>
        <w:spacing w:line="360" w:lineRule="auto"/>
        <w:jc w:val="both"/>
        <w:rPr>
          <w:rFonts w:asciiTheme="majorHAnsi" w:hAnsiTheme="majorHAnsi"/>
          <w:lang w:val="en-GB"/>
        </w:rPr>
      </w:pPr>
      <w:r w:rsidRPr="00DB16AE">
        <w:rPr>
          <w:rFonts w:asciiTheme="majorHAnsi" w:hAnsiTheme="majorHAnsi"/>
          <w:lang w:val="en-GB"/>
        </w:rPr>
        <w:t>According to Fairclough it is essential also to understand the discourse as a social practice. In order to do so, it is, however, necessary to include theoretical aspects that can draw lines from the text analysis into the society embedding the discourses. In the following section, this research pr</w:t>
      </w:r>
      <w:r w:rsidR="00B95096" w:rsidRPr="00DB16AE">
        <w:rPr>
          <w:rFonts w:asciiTheme="majorHAnsi" w:hAnsiTheme="majorHAnsi"/>
          <w:lang w:val="en-GB"/>
        </w:rPr>
        <w:t xml:space="preserve">oject will </w:t>
      </w:r>
      <w:r w:rsidRPr="00DB16AE">
        <w:rPr>
          <w:rFonts w:asciiTheme="majorHAnsi" w:hAnsiTheme="majorHAnsi"/>
          <w:lang w:val="en-GB"/>
        </w:rPr>
        <w:t>present the theoretical f</w:t>
      </w:r>
      <w:r w:rsidR="00301A02" w:rsidRPr="00DB16AE">
        <w:rPr>
          <w:rFonts w:asciiTheme="majorHAnsi" w:hAnsiTheme="majorHAnsi"/>
          <w:lang w:val="en-GB"/>
        </w:rPr>
        <w:t>ramework, which will constitute</w:t>
      </w:r>
      <w:r w:rsidRPr="00DB16AE">
        <w:rPr>
          <w:rFonts w:asciiTheme="majorHAnsi" w:hAnsiTheme="majorHAnsi"/>
          <w:lang w:val="en-GB"/>
        </w:rPr>
        <w:t xml:space="preserve"> the foundation of Fairclough’s third dimension </w:t>
      </w:r>
      <w:r w:rsidRPr="00DB16AE">
        <w:rPr>
          <w:rFonts w:asciiTheme="majorHAnsi" w:hAnsiTheme="majorHAnsi"/>
          <w:i/>
          <w:lang w:val="en-GB"/>
        </w:rPr>
        <w:t>the social practices</w:t>
      </w:r>
      <w:r w:rsidR="0068713B" w:rsidRPr="00DB16AE">
        <w:rPr>
          <w:rFonts w:asciiTheme="majorHAnsi" w:hAnsiTheme="majorHAnsi"/>
          <w:lang w:val="en-GB"/>
        </w:rPr>
        <w:t xml:space="preserve"> and thereby enable the</w:t>
      </w:r>
      <w:r w:rsidRPr="00DB16AE">
        <w:rPr>
          <w:rFonts w:asciiTheme="majorHAnsi" w:hAnsiTheme="majorHAnsi"/>
          <w:lang w:val="en-GB"/>
        </w:rPr>
        <w:t xml:space="preserve"> critical discourse analysis to investigate the arisen discourse in a socio-theoretical setting. </w:t>
      </w:r>
    </w:p>
    <w:p w14:paraId="5C15A49A" w14:textId="77777777" w:rsidR="005B2C4B" w:rsidRPr="00DB16AE" w:rsidRDefault="005B2C4B" w:rsidP="00130A91">
      <w:pPr>
        <w:spacing w:line="360" w:lineRule="auto"/>
        <w:jc w:val="both"/>
        <w:rPr>
          <w:rFonts w:asciiTheme="majorHAnsi" w:hAnsiTheme="majorHAnsi"/>
          <w:lang w:val="en-GB"/>
        </w:rPr>
      </w:pPr>
    </w:p>
    <w:p w14:paraId="4558A1EE" w14:textId="255D81DB" w:rsidR="005B2C4B" w:rsidRPr="00DB16AE" w:rsidRDefault="005B2C4B" w:rsidP="00130A91">
      <w:pPr>
        <w:spacing w:line="360" w:lineRule="auto"/>
        <w:jc w:val="both"/>
        <w:rPr>
          <w:rFonts w:asciiTheme="majorHAnsi" w:hAnsiTheme="majorHAnsi"/>
          <w:lang w:val="en-GB"/>
        </w:rPr>
      </w:pPr>
      <w:r w:rsidRPr="00DB16AE">
        <w:rPr>
          <w:rFonts w:asciiTheme="majorHAnsi" w:hAnsiTheme="majorHAnsi"/>
          <w:lang w:val="en-GB"/>
        </w:rPr>
        <w:t xml:space="preserve">When conducting the critical discourse analysis, it became clear that the arisen discourses contained elements of the theoretical and social constructivist concept </w:t>
      </w:r>
      <w:r w:rsidRPr="00DB16AE">
        <w:rPr>
          <w:rFonts w:asciiTheme="majorHAnsi" w:hAnsiTheme="majorHAnsi"/>
          <w:i/>
          <w:lang w:val="en-GB"/>
        </w:rPr>
        <w:t>securitization</w:t>
      </w:r>
      <w:r w:rsidRPr="00DB16AE">
        <w:rPr>
          <w:rFonts w:asciiTheme="majorHAnsi" w:hAnsiTheme="majorHAnsi"/>
          <w:lang w:val="en-GB"/>
        </w:rPr>
        <w:t>. This research project argues that the concept of securitization is particularly useful in order to understand, how the arisen discourses function in wider society and in a euro-political optic. The theoretical a</w:t>
      </w:r>
      <w:r w:rsidR="00D7349C" w:rsidRPr="00DB16AE">
        <w:rPr>
          <w:rFonts w:asciiTheme="majorHAnsi" w:hAnsiTheme="majorHAnsi"/>
          <w:lang w:val="en-GB"/>
        </w:rPr>
        <w:t>spects of securitization enable</w:t>
      </w:r>
      <w:r w:rsidRPr="00DB16AE">
        <w:rPr>
          <w:rFonts w:asciiTheme="majorHAnsi" w:hAnsiTheme="majorHAnsi"/>
          <w:lang w:val="en-GB"/>
        </w:rPr>
        <w:t xml:space="preserve"> this research projects to fulfil the methodological guidelines provide</w:t>
      </w:r>
      <w:r w:rsidR="00D7349C" w:rsidRPr="00DB16AE">
        <w:rPr>
          <w:rFonts w:asciiTheme="majorHAnsi" w:hAnsiTheme="majorHAnsi"/>
          <w:lang w:val="en-GB"/>
        </w:rPr>
        <w:t>d</w:t>
      </w:r>
      <w:r w:rsidRPr="00DB16AE">
        <w:rPr>
          <w:rFonts w:asciiTheme="majorHAnsi" w:hAnsiTheme="majorHAnsi"/>
          <w:lang w:val="en-GB"/>
        </w:rPr>
        <w:t xml:space="preserve"> by Fairclo</w:t>
      </w:r>
      <w:r w:rsidR="00B95096" w:rsidRPr="00DB16AE">
        <w:rPr>
          <w:rFonts w:asciiTheme="majorHAnsi" w:hAnsiTheme="majorHAnsi"/>
          <w:lang w:val="en-GB"/>
        </w:rPr>
        <w:t>ugh and</w:t>
      </w:r>
      <w:r w:rsidRPr="00DB16AE">
        <w:rPr>
          <w:rFonts w:asciiTheme="majorHAnsi" w:hAnsiTheme="majorHAnsi"/>
          <w:lang w:val="en-GB"/>
        </w:rPr>
        <w:t xml:space="preserve"> elevate the discourse from their immediate setting in order to analysis and investigate them on a societal level. Anthropological observations have been used to elaborate</w:t>
      </w:r>
      <w:r w:rsidR="0068713B" w:rsidRPr="00DB16AE">
        <w:rPr>
          <w:rFonts w:asciiTheme="majorHAnsi" w:hAnsiTheme="majorHAnsi"/>
          <w:lang w:val="en-GB"/>
        </w:rPr>
        <w:t xml:space="preserve"> on</w:t>
      </w:r>
      <w:r w:rsidR="00301A02" w:rsidRPr="00DB16AE">
        <w:rPr>
          <w:rFonts w:asciiTheme="majorHAnsi" w:hAnsiTheme="majorHAnsi"/>
          <w:lang w:val="en-GB"/>
        </w:rPr>
        <w:t xml:space="preserve"> one of</w:t>
      </w:r>
      <w:r w:rsidRPr="00DB16AE">
        <w:rPr>
          <w:rFonts w:asciiTheme="majorHAnsi" w:hAnsiTheme="majorHAnsi"/>
          <w:lang w:val="en-GB"/>
        </w:rPr>
        <w:t xml:space="preserve"> the chosen concepts. </w:t>
      </w:r>
    </w:p>
    <w:p w14:paraId="7448F635" w14:textId="77777777" w:rsidR="005B2C4B" w:rsidRPr="00DB16AE" w:rsidRDefault="005B2C4B" w:rsidP="00130A91">
      <w:pPr>
        <w:pStyle w:val="Heading2"/>
        <w:spacing w:line="360" w:lineRule="auto"/>
        <w:jc w:val="both"/>
        <w:rPr>
          <w:lang w:val="en-GB"/>
        </w:rPr>
      </w:pPr>
    </w:p>
    <w:p w14:paraId="2C5AB6FB" w14:textId="498E38E9" w:rsidR="005B2C4B" w:rsidRPr="00DB16AE" w:rsidRDefault="00D51B18" w:rsidP="00130A91">
      <w:pPr>
        <w:pStyle w:val="Heading2"/>
        <w:spacing w:line="360" w:lineRule="auto"/>
        <w:jc w:val="both"/>
        <w:rPr>
          <w:lang w:val="en-GB"/>
        </w:rPr>
      </w:pPr>
      <w:bookmarkStart w:id="26" w:name="_Toc233790802"/>
      <w:r w:rsidRPr="00DB16AE">
        <w:rPr>
          <w:lang w:val="en-GB"/>
        </w:rPr>
        <w:t xml:space="preserve">4.1 </w:t>
      </w:r>
      <w:r w:rsidR="009909B8" w:rsidRPr="00DB16AE">
        <w:rPr>
          <w:lang w:val="en-GB"/>
        </w:rPr>
        <w:t>The Theoretical Field of S</w:t>
      </w:r>
      <w:r w:rsidR="005B2C4B" w:rsidRPr="00DB16AE">
        <w:rPr>
          <w:lang w:val="en-GB"/>
        </w:rPr>
        <w:t>ecuritization</w:t>
      </w:r>
      <w:bookmarkEnd w:id="26"/>
    </w:p>
    <w:p w14:paraId="41DA33AA" w14:textId="5D949B8E" w:rsidR="005B2C4B" w:rsidRPr="00DB16AE" w:rsidRDefault="005B2C4B" w:rsidP="00130A91">
      <w:pPr>
        <w:spacing w:line="360" w:lineRule="auto"/>
        <w:jc w:val="both"/>
        <w:rPr>
          <w:rFonts w:asciiTheme="majorHAnsi" w:hAnsiTheme="majorHAnsi" w:cs="Times New Roman"/>
          <w:lang w:val="en-GB"/>
        </w:rPr>
      </w:pPr>
      <w:proofErr w:type="gramStart"/>
      <w:r w:rsidRPr="00DB16AE">
        <w:rPr>
          <w:rFonts w:asciiTheme="majorHAnsi" w:hAnsiTheme="majorHAnsi"/>
          <w:lang w:val="en-GB"/>
        </w:rPr>
        <w:t xml:space="preserve">The concept </w:t>
      </w:r>
      <w:r w:rsidRPr="00DB16AE">
        <w:rPr>
          <w:rFonts w:asciiTheme="majorHAnsi" w:hAnsiTheme="majorHAnsi"/>
          <w:i/>
          <w:lang w:val="en-GB"/>
        </w:rPr>
        <w:t>securitization</w:t>
      </w:r>
      <w:r w:rsidRPr="00DB16AE">
        <w:rPr>
          <w:rFonts w:asciiTheme="majorHAnsi" w:hAnsiTheme="majorHAnsi"/>
          <w:lang w:val="en-GB"/>
        </w:rPr>
        <w:t xml:space="preserve"> origins from the work of Ole Wæver.</w:t>
      </w:r>
      <w:proofErr w:type="gramEnd"/>
      <w:r w:rsidRPr="00DB16AE">
        <w:rPr>
          <w:rFonts w:asciiTheme="majorHAnsi" w:hAnsiTheme="majorHAnsi"/>
          <w:lang w:val="en-GB"/>
        </w:rPr>
        <w:t xml:space="preserve"> According to Wæver the term security has developed from being a question regarding a state’s ability to retain its sovereignty and protect itself from external threats posed by other states into being a broader concept not only focusing on military defence. (Wæver 1995: 3-4) </w:t>
      </w:r>
      <w:r w:rsidRPr="00DB16AE">
        <w:rPr>
          <w:rFonts w:asciiTheme="majorHAnsi" w:hAnsiTheme="majorHAnsi" w:cs="Times New Roman"/>
          <w:lang w:val="en-GB"/>
        </w:rPr>
        <w:t xml:space="preserve">According to Wæver, when addressing an issue in security terms, the issues is proposed as a threat, which means that certain measures </w:t>
      </w:r>
      <w:r w:rsidR="00301A02" w:rsidRPr="00DB16AE">
        <w:rPr>
          <w:rFonts w:asciiTheme="majorHAnsi" w:hAnsiTheme="majorHAnsi" w:cs="Times New Roman"/>
          <w:lang w:val="en-GB"/>
        </w:rPr>
        <w:t>are accepted</w:t>
      </w:r>
      <w:r w:rsidRPr="00DB16AE">
        <w:rPr>
          <w:rFonts w:asciiTheme="majorHAnsi" w:hAnsiTheme="majorHAnsi" w:cs="Times New Roman"/>
          <w:lang w:val="en-GB"/>
        </w:rPr>
        <w:t xml:space="preserve"> to avoid or fight this threat. (Wæver 1995: 24-26)</w:t>
      </w:r>
    </w:p>
    <w:p w14:paraId="01C0B1BC" w14:textId="77777777" w:rsidR="005B2C4B" w:rsidRPr="00DB16AE" w:rsidRDefault="005B2C4B" w:rsidP="00130A91">
      <w:pPr>
        <w:spacing w:line="360" w:lineRule="auto"/>
        <w:jc w:val="both"/>
        <w:rPr>
          <w:rFonts w:asciiTheme="majorHAnsi" w:hAnsiTheme="majorHAnsi"/>
          <w:lang w:val="en-GB"/>
        </w:rPr>
      </w:pPr>
    </w:p>
    <w:p w14:paraId="6AFCCBD5" w14:textId="02A637F5" w:rsidR="005B2C4B" w:rsidRPr="00DB16AE" w:rsidRDefault="00BF6626" w:rsidP="00130A91">
      <w:pPr>
        <w:spacing w:line="360" w:lineRule="auto"/>
        <w:jc w:val="both"/>
        <w:rPr>
          <w:rFonts w:asciiTheme="majorHAnsi" w:hAnsiTheme="majorHAnsi"/>
          <w:lang w:val="en-GB"/>
        </w:rPr>
      </w:pPr>
      <w:r w:rsidRPr="00DB16AE">
        <w:rPr>
          <w:rFonts w:asciiTheme="majorHAnsi" w:hAnsiTheme="majorHAnsi"/>
          <w:lang w:val="en-GB"/>
        </w:rPr>
        <w:t>Two schools</w:t>
      </w:r>
      <w:proofErr w:type="gramStart"/>
      <w:r w:rsidRPr="00DB16AE">
        <w:rPr>
          <w:rFonts w:asciiTheme="majorHAnsi" w:hAnsiTheme="majorHAnsi"/>
          <w:lang w:val="en-GB"/>
        </w:rPr>
        <w:t>;</w:t>
      </w:r>
      <w:proofErr w:type="gramEnd"/>
      <w:r w:rsidRPr="00DB16AE">
        <w:rPr>
          <w:rFonts w:asciiTheme="majorHAnsi" w:hAnsiTheme="majorHAnsi"/>
          <w:lang w:val="en-GB"/>
        </w:rPr>
        <w:t xml:space="preserve"> the Copenhagen school of security and the Paris school of security have since dominated the theoretical field concerning securitization</w:t>
      </w:r>
      <w:r w:rsidR="005B2C4B" w:rsidRPr="00DB16AE">
        <w:rPr>
          <w:rFonts w:asciiTheme="majorHAnsi" w:hAnsiTheme="majorHAnsi"/>
          <w:lang w:val="en-GB"/>
        </w:rPr>
        <w:t>. (Lemberg-Pedersen 2012: 24). Moreover a third school of security exists: The Aberystwyth school of security, which in terms of the two former is most closely related to the Copenhagen school of security.</w:t>
      </w:r>
      <w:r w:rsidR="00143700" w:rsidRPr="00DB16AE">
        <w:rPr>
          <w:rFonts w:asciiTheme="majorHAnsi" w:hAnsiTheme="majorHAnsi"/>
          <w:lang w:val="en-GB"/>
        </w:rPr>
        <w:t xml:space="preserve"> (C.A.S.E Collective 2006: 446)</w:t>
      </w:r>
      <w:r w:rsidR="005B2C4B" w:rsidRPr="00DB16AE">
        <w:rPr>
          <w:rFonts w:asciiTheme="majorHAnsi" w:hAnsiTheme="majorHAnsi"/>
          <w:lang w:val="en-GB"/>
        </w:rPr>
        <w:t xml:space="preserve"> </w:t>
      </w:r>
      <w:r w:rsidR="00143700" w:rsidRPr="00DB16AE">
        <w:rPr>
          <w:rFonts w:asciiTheme="majorHAnsi" w:hAnsiTheme="majorHAnsi"/>
          <w:lang w:val="en-GB"/>
        </w:rPr>
        <w:t>Wæver has been part of developing the Copenhagen school of security.</w:t>
      </w:r>
    </w:p>
    <w:p w14:paraId="1435BF7F" w14:textId="0DA015B5" w:rsidR="00A6587A" w:rsidRPr="00DB16AE" w:rsidRDefault="005B2C4B" w:rsidP="00130A91">
      <w:pPr>
        <w:spacing w:before="100" w:beforeAutospacing="1" w:after="100" w:afterAutospacing="1" w:line="360" w:lineRule="auto"/>
        <w:jc w:val="both"/>
        <w:rPr>
          <w:rFonts w:asciiTheme="majorHAnsi" w:hAnsiTheme="majorHAnsi"/>
          <w:lang w:val="en-GB"/>
        </w:rPr>
      </w:pPr>
      <w:r w:rsidRPr="00DB16AE">
        <w:rPr>
          <w:rFonts w:asciiTheme="majorHAnsi" w:hAnsiTheme="majorHAnsi"/>
          <w:lang w:val="en-GB"/>
        </w:rPr>
        <w:t>It is artificial to speak of the three schools as absolutely opposing movements. (C.A.S.E Collective 2006: 446) Nevertheless some differences do exist. The Copenhagen school is centred around the extraordinary politics, whereas the Paris school of security is more concentrated on the ordinary and daily processes that form the politics. (Lemberg-Pedersen 2012: 23) Furthermore</w:t>
      </w:r>
      <w:r w:rsidR="00301A02" w:rsidRPr="00DB16AE">
        <w:rPr>
          <w:rFonts w:asciiTheme="majorHAnsi" w:hAnsiTheme="majorHAnsi"/>
          <w:lang w:val="en-GB"/>
        </w:rPr>
        <w:t>,</w:t>
      </w:r>
      <w:r w:rsidRPr="00DB16AE">
        <w:rPr>
          <w:rFonts w:asciiTheme="majorHAnsi" w:hAnsiTheme="majorHAnsi"/>
          <w:lang w:val="en-GB"/>
        </w:rPr>
        <w:t xml:space="preserve"> the Copenhagen school regard</w:t>
      </w:r>
      <w:r w:rsidR="00D7349C" w:rsidRPr="00DB16AE">
        <w:rPr>
          <w:rFonts w:asciiTheme="majorHAnsi" w:hAnsiTheme="majorHAnsi"/>
          <w:lang w:val="en-GB"/>
        </w:rPr>
        <w:t>s</w:t>
      </w:r>
      <w:r w:rsidRPr="00DB16AE">
        <w:rPr>
          <w:rFonts w:asciiTheme="majorHAnsi" w:hAnsiTheme="majorHAnsi"/>
          <w:lang w:val="en-GB"/>
        </w:rPr>
        <w:t xml:space="preserve"> the securitization as entirely constituted by speech acts in which e.g</w:t>
      </w:r>
      <w:r w:rsidR="00D7349C" w:rsidRPr="00DB16AE">
        <w:rPr>
          <w:rFonts w:asciiTheme="majorHAnsi" w:hAnsiTheme="majorHAnsi"/>
          <w:lang w:val="en-GB"/>
        </w:rPr>
        <w:t>. the EU-</w:t>
      </w:r>
      <w:r w:rsidR="00227D65" w:rsidRPr="00DB16AE">
        <w:rPr>
          <w:rFonts w:asciiTheme="majorHAnsi" w:hAnsiTheme="majorHAnsi"/>
          <w:lang w:val="en-GB"/>
        </w:rPr>
        <w:t>Member States</w:t>
      </w:r>
      <w:r w:rsidR="00D7349C" w:rsidRPr="00DB16AE">
        <w:rPr>
          <w:rFonts w:asciiTheme="majorHAnsi" w:hAnsiTheme="majorHAnsi"/>
          <w:lang w:val="en-GB"/>
        </w:rPr>
        <w:t xml:space="preserve"> announce</w:t>
      </w:r>
      <w:r w:rsidRPr="00DB16AE">
        <w:rPr>
          <w:rFonts w:asciiTheme="majorHAnsi" w:hAnsiTheme="majorHAnsi"/>
          <w:lang w:val="en-GB"/>
        </w:rPr>
        <w:t xml:space="preserve"> an issue to be an existential </w:t>
      </w:r>
      <w:r w:rsidR="00D7349C" w:rsidRPr="00DB16AE">
        <w:rPr>
          <w:rFonts w:asciiTheme="majorHAnsi" w:hAnsiTheme="majorHAnsi"/>
          <w:lang w:val="en-GB"/>
        </w:rPr>
        <w:t>threat and therefore</w:t>
      </w:r>
      <w:r w:rsidRPr="00DB16AE">
        <w:rPr>
          <w:rFonts w:asciiTheme="majorHAnsi" w:hAnsiTheme="majorHAnsi"/>
          <w:lang w:val="en-GB"/>
        </w:rPr>
        <w:t xml:space="preserve"> demand the right to use extraordinary measures to counter it. Accordingly the Copenhagen school can be said to approach the subject of securitization in a discursive manner, in which a process of discursive steps develops a concept (etc. immigration) into a security issue and thereby legali</w:t>
      </w:r>
      <w:r w:rsidR="00C8247B">
        <w:rPr>
          <w:rFonts w:asciiTheme="majorHAnsi" w:hAnsiTheme="majorHAnsi"/>
          <w:lang w:val="en-GB"/>
        </w:rPr>
        <w:t>s</w:t>
      </w:r>
      <w:r w:rsidRPr="00DB16AE">
        <w:rPr>
          <w:rFonts w:asciiTheme="majorHAnsi" w:hAnsiTheme="majorHAnsi"/>
          <w:lang w:val="en-GB"/>
        </w:rPr>
        <w:t xml:space="preserve">ing and demanding certain actions. (Lemberg-Pedersen 2012: 24) At first the approach of the Copenhagen school can </w:t>
      </w:r>
      <w:r w:rsidR="00B95096" w:rsidRPr="00DB16AE">
        <w:rPr>
          <w:rFonts w:asciiTheme="majorHAnsi" w:hAnsiTheme="majorHAnsi"/>
          <w:lang w:val="en-GB"/>
        </w:rPr>
        <w:t>therefore</w:t>
      </w:r>
      <w:r w:rsidRPr="00DB16AE">
        <w:rPr>
          <w:rFonts w:asciiTheme="majorHAnsi" w:hAnsiTheme="majorHAnsi"/>
          <w:lang w:val="en-GB"/>
        </w:rPr>
        <w:t xml:space="preserve"> seem to be adequate for the analyses in question, as both are placed within the social construc</w:t>
      </w:r>
      <w:r w:rsidR="00B95096" w:rsidRPr="00DB16AE">
        <w:rPr>
          <w:rFonts w:asciiTheme="majorHAnsi" w:hAnsiTheme="majorHAnsi"/>
          <w:lang w:val="en-GB"/>
        </w:rPr>
        <w:t>tivist field of science and</w:t>
      </w:r>
      <w:r w:rsidRPr="00DB16AE">
        <w:rPr>
          <w:rFonts w:asciiTheme="majorHAnsi" w:hAnsiTheme="majorHAnsi"/>
          <w:lang w:val="en-GB"/>
        </w:rPr>
        <w:t xml:space="preserve"> focused on the discursive processes. However, a problem occurs when wanting to understand the arisen discourses in the view of the Copenhagen sc</w:t>
      </w:r>
      <w:r w:rsidR="00B95096" w:rsidRPr="00DB16AE">
        <w:rPr>
          <w:rFonts w:asciiTheme="majorHAnsi" w:hAnsiTheme="majorHAnsi"/>
          <w:lang w:val="en-GB"/>
        </w:rPr>
        <w:t>hool. The Copenhagen school</w:t>
      </w:r>
      <w:r w:rsidRPr="00DB16AE">
        <w:rPr>
          <w:rFonts w:asciiTheme="majorHAnsi" w:hAnsiTheme="majorHAnsi"/>
          <w:lang w:val="en-GB"/>
        </w:rPr>
        <w:t xml:space="preserve"> views security as a state matter, arguing that states: “(…) </w:t>
      </w:r>
      <w:r w:rsidRPr="00DB16AE">
        <w:rPr>
          <w:rFonts w:asciiTheme="majorHAnsi" w:hAnsiTheme="majorHAnsi"/>
          <w:i/>
          <w:lang w:val="en-GB"/>
        </w:rPr>
        <w:t>are the prime vehicles of securitization.”</w:t>
      </w:r>
      <w:r w:rsidRPr="00DB16AE">
        <w:rPr>
          <w:rFonts w:asciiTheme="majorHAnsi" w:hAnsiTheme="majorHAnsi"/>
          <w:lang w:val="en-GB"/>
        </w:rPr>
        <w:t xml:space="preserve"> (Lemberg-Pedersen </w:t>
      </w:r>
      <w:r w:rsidR="00301A02" w:rsidRPr="00DB16AE">
        <w:rPr>
          <w:rFonts w:asciiTheme="majorHAnsi" w:hAnsiTheme="majorHAnsi"/>
          <w:lang w:val="en-GB"/>
        </w:rPr>
        <w:t>2012: 25 l. 25-26) The research project entails t</w:t>
      </w:r>
      <w:r w:rsidR="009D40AA" w:rsidRPr="00DB16AE">
        <w:rPr>
          <w:rFonts w:asciiTheme="majorHAnsi" w:hAnsiTheme="majorHAnsi"/>
          <w:lang w:val="en-GB"/>
        </w:rPr>
        <w:t>he assumption</w:t>
      </w:r>
      <w:r w:rsidRPr="00DB16AE">
        <w:rPr>
          <w:rFonts w:asciiTheme="majorHAnsi" w:hAnsiTheme="majorHAnsi"/>
          <w:lang w:val="en-GB"/>
        </w:rPr>
        <w:t xml:space="preserve"> that there are several actors involved in the process of s</w:t>
      </w:r>
      <w:r w:rsidR="009D40AA" w:rsidRPr="00DB16AE">
        <w:rPr>
          <w:rFonts w:asciiTheme="majorHAnsi" w:hAnsiTheme="majorHAnsi"/>
          <w:lang w:val="en-GB"/>
        </w:rPr>
        <w:t>ecuritization, states being one. H</w:t>
      </w:r>
      <w:r w:rsidRPr="00DB16AE">
        <w:rPr>
          <w:rFonts w:asciiTheme="majorHAnsi" w:hAnsiTheme="majorHAnsi"/>
          <w:lang w:val="en-GB"/>
        </w:rPr>
        <w:t>owever, this research project argues that media presentation is also part</w:t>
      </w:r>
      <w:r w:rsidR="009D40AA" w:rsidRPr="00DB16AE">
        <w:rPr>
          <w:rFonts w:asciiTheme="majorHAnsi" w:hAnsiTheme="majorHAnsi"/>
          <w:lang w:val="en-GB"/>
        </w:rPr>
        <w:t xml:space="preserve"> of the securitization process. </w:t>
      </w:r>
      <w:r w:rsidRPr="00DB16AE">
        <w:rPr>
          <w:rFonts w:asciiTheme="majorHAnsi" w:hAnsiTheme="majorHAnsi"/>
          <w:lang w:val="en-GB"/>
        </w:rPr>
        <w:t>This research project finds that the approach of the Copenhagen school neglects this aspect and the research project will instead turn to the Paris school of security, in which the securitization is argued to develop through daily process, involving a variety of actors and taking place in formal as well as informal networks. (Lemberg-Pedersen 2012: 26). In contrast to the Copenhagen School, the Paris school of security varies in its disci</w:t>
      </w:r>
      <w:r w:rsidR="00D7349C" w:rsidRPr="00DB16AE">
        <w:rPr>
          <w:rFonts w:asciiTheme="majorHAnsi" w:hAnsiTheme="majorHAnsi"/>
          <w:lang w:val="en-GB"/>
        </w:rPr>
        <w:t>plinary starting point, and</w:t>
      </w:r>
      <w:r w:rsidRPr="00DB16AE">
        <w:rPr>
          <w:rFonts w:asciiTheme="majorHAnsi" w:hAnsiTheme="majorHAnsi"/>
          <w:lang w:val="en-GB"/>
        </w:rPr>
        <w:t xml:space="preserve"> the school both represent</w:t>
      </w:r>
      <w:r w:rsidR="00D7349C" w:rsidRPr="00DB16AE">
        <w:rPr>
          <w:rFonts w:asciiTheme="majorHAnsi" w:hAnsiTheme="majorHAnsi"/>
          <w:lang w:val="en-GB"/>
        </w:rPr>
        <w:t>s</w:t>
      </w:r>
      <w:r w:rsidRPr="00DB16AE">
        <w:rPr>
          <w:rFonts w:asciiTheme="majorHAnsi" w:hAnsiTheme="majorHAnsi"/>
          <w:lang w:val="en-GB"/>
        </w:rPr>
        <w:t xml:space="preserve"> works that origin form international relations, sociology, criminology etc., however, all having a common interest in policing as a structural practices. (C.A.S.E Collective 2006: 449) Several theorists represent the Paris school of security. In this research project, the work of Jef Huysmans on the securitization of migration in the European Union has been chosen as the dominating theory for understanding the discourses arisen in the critical discourse analysis.</w:t>
      </w:r>
    </w:p>
    <w:p w14:paraId="3CB6A79E" w14:textId="1AD88F9E" w:rsidR="005B2C4B" w:rsidRPr="00DB16AE" w:rsidRDefault="00D51B18" w:rsidP="00130A91">
      <w:pPr>
        <w:pStyle w:val="Heading2"/>
        <w:spacing w:line="360" w:lineRule="auto"/>
        <w:jc w:val="both"/>
        <w:rPr>
          <w:lang w:val="en-GB"/>
        </w:rPr>
      </w:pPr>
      <w:bookmarkStart w:id="27" w:name="_Toc233790803"/>
      <w:r w:rsidRPr="00DB16AE">
        <w:rPr>
          <w:lang w:val="en-GB"/>
        </w:rPr>
        <w:t xml:space="preserve">4.2 </w:t>
      </w:r>
      <w:r w:rsidR="009909B8" w:rsidRPr="00DB16AE">
        <w:rPr>
          <w:lang w:val="en-GB"/>
        </w:rPr>
        <w:t>Securitization of M</w:t>
      </w:r>
      <w:r w:rsidR="005B2C4B" w:rsidRPr="00DB16AE">
        <w:rPr>
          <w:lang w:val="en-GB"/>
        </w:rPr>
        <w:t>igration</w:t>
      </w:r>
      <w:bookmarkEnd w:id="27"/>
    </w:p>
    <w:p w14:paraId="46493097" w14:textId="34E605AB" w:rsidR="005B2C4B" w:rsidRPr="00DB16AE" w:rsidRDefault="005B2C4B" w:rsidP="00130A91">
      <w:pPr>
        <w:spacing w:line="360" w:lineRule="auto"/>
        <w:jc w:val="both"/>
        <w:rPr>
          <w:rFonts w:asciiTheme="majorHAnsi" w:hAnsiTheme="majorHAnsi"/>
          <w:lang w:val="en-GB"/>
        </w:rPr>
      </w:pPr>
      <w:r w:rsidRPr="00DB16AE">
        <w:rPr>
          <w:rFonts w:asciiTheme="majorHAnsi" w:hAnsiTheme="majorHAnsi"/>
          <w:lang w:val="en-GB"/>
        </w:rPr>
        <w:t>In order to fully comprehend how the concept of securitization can be applied in regards to t</w:t>
      </w:r>
      <w:r w:rsidR="00D7349C" w:rsidRPr="00DB16AE">
        <w:rPr>
          <w:rFonts w:asciiTheme="majorHAnsi" w:hAnsiTheme="majorHAnsi"/>
          <w:lang w:val="en-GB"/>
        </w:rPr>
        <w:t>he research question, Huysmans’</w:t>
      </w:r>
      <w:r w:rsidRPr="00DB16AE">
        <w:rPr>
          <w:rFonts w:asciiTheme="majorHAnsi" w:hAnsiTheme="majorHAnsi"/>
          <w:lang w:val="en-GB"/>
        </w:rPr>
        <w:t xml:space="preserve"> theoretical work concerning securitization of migration and the European Union will be introduced. Huysmans focuses on migration, however, mentioning that this also includes asylum seekers. (Huysmans 2000: 751) Furthermore</w:t>
      </w:r>
      <w:r w:rsidR="00143700" w:rsidRPr="00DB16AE">
        <w:rPr>
          <w:rFonts w:asciiTheme="majorHAnsi" w:hAnsiTheme="majorHAnsi"/>
          <w:lang w:val="en-GB"/>
        </w:rPr>
        <w:t>,</w:t>
      </w:r>
      <w:r w:rsidRPr="00DB16AE">
        <w:rPr>
          <w:rFonts w:asciiTheme="majorHAnsi" w:hAnsiTheme="majorHAnsi"/>
          <w:lang w:val="en-GB"/>
        </w:rPr>
        <w:t xml:space="preserve"> his </w:t>
      </w:r>
      <w:r w:rsidR="00143700" w:rsidRPr="00DB16AE">
        <w:rPr>
          <w:rFonts w:asciiTheme="majorHAnsi" w:hAnsiTheme="majorHAnsi"/>
          <w:lang w:val="en-GB"/>
        </w:rPr>
        <w:t>approach to the concept securitization is wide and also includes</w:t>
      </w:r>
      <w:r w:rsidRPr="00DB16AE">
        <w:rPr>
          <w:rFonts w:asciiTheme="majorHAnsi" w:hAnsiTheme="majorHAnsi"/>
          <w:lang w:val="en-GB"/>
        </w:rPr>
        <w:t xml:space="preserve"> aspects from the anthropological field. Thus, this research project argues that several </w:t>
      </w:r>
      <w:r w:rsidR="00D7349C" w:rsidRPr="00DB16AE">
        <w:rPr>
          <w:rFonts w:asciiTheme="majorHAnsi" w:hAnsiTheme="majorHAnsi"/>
          <w:lang w:val="en-GB"/>
        </w:rPr>
        <w:t>of Huysmans theoretical aspects</w:t>
      </w:r>
      <w:r w:rsidRPr="00DB16AE">
        <w:rPr>
          <w:rFonts w:asciiTheme="majorHAnsi" w:hAnsiTheme="majorHAnsi"/>
          <w:lang w:val="en-GB"/>
        </w:rPr>
        <w:t xml:space="preserve"> can be successfully applied</w:t>
      </w:r>
      <w:r w:rsidR="00D7349C" w:rsidRPr="00DB16AE">
        <w:rPr>
          <w:rFonts w:asciiTheme="majorHAnsi" w:hAnsiTheme="majorHAnsi"/>
          <w:lang w:val="en-GB"/>
        </w:rPr>
        <w:t xml:space="preserve"> in order</w:t>
      </w:r>
      <w:r w:rsidRPr="00DB16AE">
        <w:rPr>
          <w:rFonts w:asciiTheme="majorHAnsi" w:hAnsiTheme="majorHAnsi"/>
          <w:lang w:val="en-GB"/>
        </w:rPr>
        <w:t xml:space="preserve"> to understand the setting in which the arisen discourses are constituted and constitute their surroundings. </w:t>
      </w:r>
    </w:p>
    <w:p w14:paraId="00D9E2AE" w14:textId="77777777" w:rsidR="005B2C4B" w:rsidRPr="00DB16AE" w:rsidRDefault="005B2C4B" w:rsidP="00130A91">
      <w:pPr>
        <w:spacing w:line="360" w:lineRule="auto"/>
        <w:jc w:val="both"/>
        <w:rPr>
          <w:rFonts w:asciiTheme="majorHAnsi" w:hAnsiTheme="majorHAnsi"/>
          <w:lang w:val="en-GB"/>
        </w:rPr>
      </w:pPr>
    </w:p>
    <w:p w14:paraId="41D9EE2D" w14:textId="59AB2819" w:rsidR="005B2C4B" w:rsidRPr="00DB16AE" w:rsidRDefault="005B2C4B" w:rsidP="00130A91">
      <w:pPr>
        <w:spacing w:line="360" w:lineRule="auto"/>
        <w:jc w:val="both"/>
        <w:rPr>
          <w:rFonts w:asciiTheme="majorHAnsi" w:hAnsiTheme="majorHAnsi"/>
          <w:lang w:val="en-GB"/>
        </w:rPr>
      </w:pPr>
      <w:r w:rsidRPr="00DB16AE">
        <w:rPr>
          <w:rFonts w:asciiTheme="majorHAnsi" w:hAnsiTheme="majorHAnsi"/>
          <w:lang w:val="en-GB"/>
        </w:rPr>
        <w:t>In the article: “</w:t>
      </w:r>
      <w:r w:rsidRPr="00DB16AE">
        <w:rPr>
          <w:rFonts w:asciiTheme="majorHAnsi" w:hAnsiTheme="majorHAnsi"/>
          <w:i/>
          <w:lang w:val="en-GB"/>
        </w:rPr>
        <w:t xml:space="preserve">The European Union and the securitization of migration” </w:t>
      </w:r>
      <w:r w:rsidRPr="00DB16AE">
        <w:rPr>
          <w:rFonts w:asciiTheme="majorHAnsi" w:hAnsiTheme="majorHAnsi"/>
          <w:lang w:val="en-GB"/>
        </w:rPr>
        <w:t>from 2000,</w:t>
      </w:r>
      <w:r w:rsidRPr="00DB16AE">
        <w:rPr>
          <w:rFonts w:asciiTheme="majorHAnsi" w:hAnsiTheme="majorHAnsi"/>
          <w:i/>
          <w:lang w:val="en-GB"/>
        </w:rPr>
        <w:t xml:space="preserve"> </w:t>
      </w:r>
      <w:r w:rsidRPr="00DB16AE">
        <w:rPr>
          <w:rFonts w:asciiTheme="majorHAnsi" w:hAnsiTheme="majorHAnsi"/>
          <w:lang w:val="en-GB"/>
        </w:rPr>
        <w:t xml:space="preserve">Huysmans focuses on how migration has been connected to representations of societal dangers and how the development of a common European migration policy has affected the process of connecting the two. (Huysmans 2000: 752) </w:t>
      </w:r>
      <w:r w:rsidR="0030583A" w:rsidRPr="00DB16AE">
        <w:rPr>
          <w:rFonts w:asciiTheme="majorHAnsi" w:hAnsiTheme="majorHAnsi"/>
          <w:lang w:val="en-GB"/>
        </w:rPr>
        <w:t>T</w:t>
      </w:r>
      <w:r w:rsidRPr="00DB16AE">
        <w:rPr>
          <w:rFonts w:asciiTheme="majorHAnsi" w:hAnsiTheme="majorHAnsi"/>
          <w:lang w:val="en-GB"/>
        </w:rPr>
        <w:t>he statements and arguments</w:t>
      </w:r>
      <w:r w:rsidR="0030583A" w:rsidRPr="00DB16AE">
        <w:rPr>
          <w:rFonts w:asciiTheme="majorHAnsi" w:hAnsiTheme="majorHAnsi"/>
          <w:lang w:val="en-GB"/>
        </w:rPr>
        <w:t xml:space="preserve"> presented by Huysmans are </w:t>
      </w:r>
      <w:r w:rsidRPr="00DB16AE">
        <w:rPr>
          <w:rFonts w:asciiTheme="majorHAnsi" w:hAnsiTheme="majorHAnsi"/>
          <w:lang w:val="en-GB"/>
        </w:rPr>
        <w:t>founded in the</w:t>
      </w:r>
      <w:r w:rsidR="0030583A" w:rsidRPr="00DB16AE">
        <w:rPr>
          <w:rFonts w:asciiTheme="majorHAnsi" w:hAnsiTheme="majorHAnsi"/>
          <w:lang w:val="en-GB"/>
        </w:rPr>
        <w:t xml:space="preserve"> field of securitization theory, and</w:t>
      </w:r>
      <w:r w:rsidRPr="00DB16AE">
        <w:rPr>
          <w:rFonts w:asciiTheme="majorHAnsi" w:hAnsiTheme="majorHAnsi"/>
          <w:lang w:val="en-GB"/>
        </w:rPr>
        <w:t xml:space="preserve"> </w:t>
      </w:r>
      <w:r w:rsidR="0030583A" w:rsidRPr="00DB16AE">
        <w:rPr>
          <w:rFonts w:asciiTheme="majorHAnsi" w:hAnsiTheme="majorHAnsi"/>
          <w:lang w:val="en-GB"/>
        </w:rPr>
        <w:t>in the article Huysmans refers to several other theorist concerned with securitization.</w:t>
      </w:r>
    </w:p>
    <w:p w14:paraId="6092FA55" w14:textId="77777777" w:rsidR="005B2C4B" w:rsidRPr="00DB16AE" w:rsidRDefault="005B2C4B" w:rsidP="00130A91">
      <w:pPr>
        <w:spacing w:line="360" w:lineRule="auto"/>
        <w:jc w:val="both"/>
        <w:rPr>
          <w:rFonts w:asciiTheme="majorHAnsi" w:hAnsiTheme="majorHAnsi"/>
          <w:lang w:val="en-GB"/>
        </w:rPr>
      </w:pPr>
    </w:p>
    <w:p w14:paraId="019A66D9" w14:textId="70B19A5A" w:rsidR="005B2C4B" w:rsidRPr="00DB16AE" w:rsidRDefault="005B2C4B" w:rsidP="00130A91">
      <w:pPr>
        <w:spacing w:line="360" w:lineRule="auto"/>
        <w:jc w:val="both"/>
        <w:rPr>
          <w:rFonts w:asciiTheme="majorHAnsi" w:hAnsiTheme="majorHAnsi"/>
          <w:lang w:val="en-GB"/>
        </w:rPr>
      </w:pPr>
      <w:r w:rsidRPr="00DB16AE">
        <w:rPr>
          <w:rFonts w:asciiTheme="majorHAnsi" w:hAnsiTheme="majorHAnsi"/>
          <w:lang w:val="en-GB"/>
        </w:rPr>
        <w:t>In the article Huysmans deals with the development of a common European migration policy and how migration within the EU has been securiti</w:t>
      </w:r>
      <w:r w:rsidR="00C8247B">
        <w:rPr>
          <w:rFonts w:asciiTheme="majorHAnsi" w:hAnsiTheme="majorHAnsi"/>
          <w:lang w:val="en-GB"/>
        </w:rPr>
        <w:t>s</w:t>
      </w:r>
      <w:r w:rsidRPr="00DB16AE">
        <w:rPr>
          <w:rFonts w:asciiTheme="majorHAnsi" w:hAnsiTheme="majorHAnsi"/>
          <w:lang w:val="en-GB"/>
        </w:rPr>
        <w:t xml:space="preserve">ed. Huysmans states that:  </w:t>
      </w:r>
    </w:p>
    <w:p w14:paraId="1B684FC0" w14:textId="77777777" w:rsidR="005B2C4B" w:rsidRPr="00DB16AE" w:rsidRDefault="005B2C4B" w:rsidP="00130A91">
      <w:pPr>
        <w:spacing w:line="360" w:lineRule="auto"/>
        <w:jc w:val="both"/>
        <w:rPr>
          <w:rFonts w:asciiTheme="majorHAnsi" w:hAnsiTheme="majorHAnsi"/>
          <w:lang w:val="en-GB"/>
        </w:rPr>
      </w:pPr>
    </w:p>
    <w:p w14:paraId="0BC84615" w14:textId="3AC687E0" w:rsidR="005B2C4B" w:rsidRPr="00DB16AE" w:rsidRDefault="00B66E85" w:rsidP="00130A91">
      <w:pPr>
        <w:spacing w:line="360" w:lineRule="auto"/>
        <w:jc w:val="both"/>
        <w:rPr>
          <w:rFonts w:asciiTheme="majorHAnsi" w:hAnsiTheme="majorHAnsi"/>
          <w:lang w:val="en-GB"/>
        </w:rPr>
      </w:pPr>
      <w:r w:rsidRPr="00DB16AE">
        <w:rPr>
          <w:rFonts w:asciiTheme="majorHAnsi" w:hAnsiTheme="majorHAnsi"/>
          <w:lang w:val="en-GB"/>
        </w:rPr>
        <w:tab/>
      </w:r>
      <w:r w:rsidR="005B2C4B" w:rsidRPr="00DB16AE">
        <w:rPr>
          <w:rFonts w:asciiTheme="majorHAnsi" w:hAnsiTheme="majorHAnsi"/>
          <w:lang w:val="en-GB"/>
        </w:rPr>
        <w:t xml:space="preserve">“(…) </w:t>
      </w:r>
      <w:proofErr w:type="gramStart"/>
      <w:r w:rsidR="005B2C4B" w:rsidRPr="00DB16AE">
        <w:rPr>
          <w:rFonts w:asciiTheme="majorHAnsi" w:hAnsiTheme="majorHAnsi"/>
          <w:i/>
          <w:lang w:val="en-GB"/>
        </w:rPr>
        <w:t>the</w:t>
      </w:r>
      <w:proofErr w:type="gramEnd"/>
      <w:r w:rsidR="005B2C4B" w:rsidRPr="00DB16AE">
        <w:rPr>
          <w:rFonts w:asciiTheme="majorHAnsi" w:hAnsiTheme="majorHAnsi"/>
          <w:i/>
          <w:lang w:val="en-GB"/>
        </w:rPr>
        <w:t xml:space="preserve"> European integration process is implicated in the development of a </w:t>
      </w:r>
      <w:r w:rsidRPr="00DB16AE">
        <w:rPr>
          <w:rFonts w:asciiTheme="majorHAnsi" w:hAnsiTheme="majorHAnsi"/>
          <w:i/>
          <w:lang w:val="en-GB"/>
        </w:rPr>
        <w:tab/>
      </w:r>
      <w:r w:rsidR="005B2C4B" w:rsidRPr="00DB16AE">
        <w:rPr>
          <w:rFonts w:asciiTheme="majorHAnsi" w:hAnsiTheme="majorHAnsi"/>
          <w:i/>
          <w:lang w:val="en-GB"/>
        </w:rPr>
        <w:t xml:space="preserve">restrictive migration policy and the social construction of migration into a security </w:t>
      </w:r>
      <w:r w:rsidRPr="00DB16AE">
        <w:rPr>
          <w:rFonts w:asciiTheme="majorHAnsi" w:hAnsiTheme="majorHAnsi"/>
          <w:i/>
          <w:lang w:val="en-GB"/>
        </w:rPr>
        <w:tab/>
      </w:r>
      <w:r w:rsidR="005B2C4B" w:rsidRPr="00DB16AE">
        <w:rPr>
          <w:rFonts w:asciiTheme="majorHAnsi" w:hAnsiTheme="majorHAnsi"/>
          <w:i/>
          <w:lang w:val="en-GB"/>
        </w:rPr>
        <w:t>question</w:t>
      </w:r>
      <w:r w:rsidR="005B2C4B" w:rsidRPr="00DB16AE">
        <w:rPr>
          <w:rFonts w:asciiTheme="majorHAnsi" w:hAnsiTheme="majorHAnsi"/>
          <w:lang w:val="en-GB"/>
        </w:rPr>
        <w:t>. (Huysmans 2000: 751 l. 9-11)</w:t>
      </w:r>
    </w:p>
    <w:p w14:paraId="1E13E93F" w14:textId="77777777" w:rsidR="007D523D" w:rsidRPr="00DB16AE" w:rsidRDefault="007D523D" w:rsidP="00130A91">
      <w:pPr>
        <w:spacing w:line="360" w:lineRule="auto"/>
        <w:jc w:val="both"/>
        <w:rPr>
          <w:rFonts w:asciiTheme="majorHAnsi" w:hAnsiTheme="majorHAnsi"/>
          <w:lang w:val="en-GB"/>
        </w:rPr>
      </w:pPr>
    </w:p>
    <w:p w14:paraId="1D353DA1" w14:textId="5EF9064D" w:rsidR="005B2C4B" w:rsidRPr="00DB16AE" w:rsidRDefault="005B2C4B" w:rsidP="00130A91">
      <w:pPr>
        <w:spacing w:line="360" w:lineRule="auto"/>
        <w:jc w:val="both"/>
        <w:rPr>
          <w:rFonts w:asciiTheme="majorHAnsi" w:hAnsiTheme="majorHAnsi"/>
          <w:lang w:val="en-GB"/>
        </w:rPr>
      </w:pPr>
      <w:r w:rsidRPr="00DB16AE">
        <w:rPr>
          <w:rFonts w:asciiTheme="majorHAnsi" w:hAnsiTheme="majorHAnsi"/>
          <w:lang w:val="en-GB"/>
        </w:rPr>
        <w:t>The quote establishes that securitization of migration is a present fact in the EU. The process of securiti</w:t>
      </w:r>
      <w:r w:rsidR="00C8247B">
        <w:rPr>
          <w:rFonts w:asciiTheme="majorHAnsi" w:hAnsiTheme="majorHAnsi"/>
          <w:lang w:val="en-GB"/>
        </w:rPr>
        <w:t>s</w:t>
      </w:r>
      <w:r w:rsidRPr="00DB16AE">
        <w:rPr>
          <w:rFonts w:asciiTheme="majorHAnsi" w:hAnsiTheme="majorHAnsi"/>
          <w:lang w:val="en-GB"/>
        </w:rPr>
        <w:t>ing migration started in the 1980, where the tendency grew towards regarding migration as a factor that was disrupting both domestic integration and public order. (Huysmans 2000: 751)</w:t>
      </w:r>
      <w:r w:rsidR="0030583A" w:rsidRPr="00DB16AE">
        <w:rPr>
          <w:rFonts w:asciiTheme="majorHAnsi" w:hAnsiTheme="majorHAnsi"/>
          <w:lang w:val="en-GB"/>
        </w:rPr>
        <w:t xml:space="preserve"> Thus, t</w:t>
      </w:r>
      <w:r w:rsidRPr="00DB16AE">
        <w:rPr>
          <w:rFonts w:asciiTheme="majorHAnsi" w:hAnsiTheme="majorHAnsi"/>
          <w:lang w:val="en-GB"/>
        </w:rPr>
        <w:t>he issue of the European internal market also became an issue of the internal security in Europe. Earlier in the 1950s and 1960s immigrants were dominantly regarded as extra workers and the financial market were depending on a low-priced and flexible workforce. (Huysmans 2000: 755) However, Huysmans argues that:</w:t>
      </w:r>
    </w:p>
    <w:p w14:paraId="1E8A08D8" w14:textId="77777777" w:rsidR="005B2C4B" w:rsidRPr="00DB16AE" w:rsidRDefault="005B2C4B" w:rsidP="00130A91">
      <w:pPr>
        <w:spacing w:line="360" w:lineRule="auto"/>
        <w:jc w:val="both"/>
        <w:rPr>
          <w:rFonts w:asciiTheme="majorHAnsi" w:hAnsiTheme="majorHAnsi"/>
          <w:lang w:val="en-GB"/>
        </w:rPr>
      </w:pPr>
    </w:p>
    <w:p w14:paraId="3081FCE8" w14:textId="17838E26" w:rsidR="005B2C4B" w:rsidRPr="00DB16AE" w:rsidRDefault="00B66E85" w:rsidP="00130A91">
      <w:pPr>
        <w:spacing w:line="360" w:lineRule="auto"/>
        <w:jc w:val="both"/>
        <w:rPr>
          <w:rFonts w:asciiTheme="majorHAnsi" w:hAnsiTheme="majorHAnsi"/>
          <w:lang w:val="en-GB"/>
        </w:rPr>
      </w:pPr>
      <w:r w:rsidRPr="00DB16AE">
        <w:rPr>
          <w:rFonts w:asciiTheme="majorHAnsi" w:hAnsiTheme="majorHAnsi"/>
          <w:i/>
          <w:lang w:val="en-GB"/>
        </w:rPr>
        <w:tab/>
      </w:r>
      <w:r w:rsidR="005B2C4B" w:rsidRPr="00DB16AE">
        <w:rPr>
          <w:rFonts w:asciiTheme="majorHAnsi" w:hAnsiTheme="majorHAnsi"/>
          <w:i/>
          <w:lang w:val="en-GB"/>
        </w:rPr>
        <w:t xml:space="preserve">“(…) </w:t>
      </w:r>
      <w:proofErr w:type="gramStart"/>
      <w:r w:rsidR="005B2C4B" w:rsidRPr="00DB16AE">
        <w:rPr>
          <w:rFonts w:asciiTheme="majorHAnsi" w:hAnsiTheme="majorHAnsi"/>
          <w:i/>
          <w:lang w:val="en-GB"/>
        </w:rPr>
        <w:t>migration</w:t>
      </w:r>
      <w:proofErr w:type="gramEnd"/>
      <w:r w:rsidR="005B2C4B" w:rsidRPr="00DB16AE">
        <w:rPr>
          <w:rFonts w:asciiTheme="majorHAnsi" w:hAnsiTheme="majorHAnsi"/>
          <w:i/>
          <w:lang w:val="en-GB"/>
        </w:rPr>
        <w:t xml:space="preserve"> has been increasingly presented as a danger to public order, cultural </w:t>
      </w:r>
      <w:r w:rsidRPr="00DB16AE">
        <w:rPr>
          <w:rFonts w:asciiTheme="majorHAnsi" w:hAnsiTheme="majorHAnsi"/>
          <w:i/>
          <w:lang w:val="en-GB"/>
        </w:rPr>
        <w:tab/>
      </w:r>
      <w:r w:rsidR="005B2C4B" w:rsidRPr="00DB16AE">
        <w:rPr>
          <w:rFonts w:asciiTheme="majorHAnsi" w:hAnsiTheme="majorHAnsi"/>
          <w:i/>
          <w:lang w:val="en-GB"/>
        </w:rPr>
        <w:t xml:space="preserve">identity and domestic labour market stability, it has been securitized” </w:t>
      </w:r>
      <w:r w:rsidR="005B2C4B" w:rsidRPr="00DB16AE">
        <w:rPr>
          <w:rFonts w:asciiTheme="majorHAnsi" w:hAnsiTheme="majorHAnsi"/>
          <w:lang w:val="en-GB"/>
        </w:rPr>
        <w:t xml:space="preserve">(Huysmans </w:t>
      </w:r>
      <w:r w:rsidRPr="00DB16AE">
        <w:rPr>
          <w:rFonts w:asciiTheme="majorHAnsi" w:hAnsiTheme="majorHAnsi"/>
          <w:lang w:val="en-GB"/>
        </w:rPr>
        <w:tab/>
      </w:r>
      <w:r w:rsidR="005B2C4B" w:rsidRPr="00DB16AE">
        <w:rPr>
          <w:rFonts w:asciiTheme="majorHAnsi" w:hAnsiTheme="majorHAnsi"/>
          <w:lang w:val="en-GB"/>
        </w:rPr>
        <w:t>2000: 752 l. 11-12)</w:t>
      </w:r>
    </w:p>
    <w:p w14:paraId="05D0157B" w14:textId="77777777" w:rsidR="005B2C4B" w:rsidRPr="00DB16AE" w:rsidRDefault="005B2C4B" w:rsidP="00130A91">
      <w:pPr>
        <w:spacing w:line="360" w:lineRule="auto"/>
        <w:jc w:val="both"/>
        <w:rPr>
          <w:rFonts w:asciiTheme="majorHAnsi" w:hAnsiTheme="majorHAnsi"/>
          <w:lang w:val="en-GB"/>
        </w:rPr>
      </w:pPr>
    </w:p>
    <w:p w14:paraId="1AD4CC91" w14:textId="2E46321B" w:rsidR="005B2C4B" w:rsidRPr="00DB16AE" w:rsidRDefault="005B2C4B" w:rsidP="00130A91">
      <w:pPr>
        <w:spacing w:line="360" w:lineRule="auto"/>
        <w:jc w:val="both"/>
        <w:rPr>
          <w:rFonts w:asciiTheme="majorHAnsi" w:hAnsiTheme="majorHAnsi"/>
          <w:lang w:val="en-GB"/>
        </w:rPr>
      </w:pPr>
      <w:r w:rsidRPr="00DB16AE">
        <w:rPr>
          <w:rFonts w:asciiTheme="majorHAnsi" w:hAnsiTheme="majorHAnsi"/>
          <w:lang w:val="en-GB"/>
        </w:rPr>
        <w:t>The quote illustrates that there has been a change in the way migration is regarded.</w:t>
      </w:r>
      <w:r w:rsidR="00B86F4F" w:rsidRPr="00DB16AE">
        <w:rPr>
          <w:rFonts w:asciiTheme="majorHAnsi" w:hAnsiTheme="majorHAnsi"/>
          <w:lang w:val="en-GB"/>
        </w:rPr>
        <w:t xml:space="preserve"> Andrew Geddes also proposes this point in his book on “The politics of migration and immigration in Europe”. (Geddes 2005: 4)</w:t>
      </w:r>
      <w:r w:rsidRPr="00DB16AE">
        <w:rPr>
          <w:rFonts w:asciiTheme="majorHAnsi" w:hAnsiTheme="majorHAnsi"/>
          <w:lang w:val="en-GB"/>
        </w:rPr>
        <w:t xml:space="preserve"> Huysmans further argues that the economical logic of the internal </w:t>
      </w:r>
      <w:r w:rsidR="00052D6D" w:rsidRPr="00DB16AE">
        <w:rPr>
          <w:rFonts w:asciiTheme="majorHAnsi" w:hAnsiTheme="majorHAnsi"/>
          <w:lang w:val="en-GB"/>
        </w:rPr>
        <w:t xml:space="preserve">free </w:t>
      </w:r>
      <w:r w:rsidRPr="00DB16AE">
        <w:rPr>
          <w:rFonts w:asciiTheme="majorHAnsi" w:hAnsiTheme="majorHAnsi"/>
          <w:lang w:val="en-GB"/>
        </w:rPr>
        <w:t xml:space="preserve">European market has been transferred into </w:t>
      </w:r>
      <w:proofErr w:type="gramStart"/>
      <w:r w:rsidRPr="00DB16AE">
        <w:rPr>
          <w:rFonts w:asciiTheme="majorHAnsi" w:hAnsiTheme="majorHAnsi"/>
          <w:lang w:val="en-GB"/>
        </w:rPr>
        <w:t>a logic</w:t>
      </w:r>
      <w:proofErr w:type="gramEnd"/>
      <w:r w:rsidRPr="00DB16AE">
        <w:rPr>
          <w:rFonts w:asciiTheme="majorHAnsi" w:hAnsiTheme="majorHAnsi"/>
          <w:lang w:val="en-GB"/>
        </w:rPr>
        <w:t xml:space="preserve"> of security, and that a Europeanization of migration policy is integrated in this logic. (Huysmans 2000: 753) Implying that th</w:t>
      </w:r>
      <w:r w:rsidR="0030583A" w:rsidRPr="00DB16AE">
        <w:rPr>
          <w:rFonts w:asciiTheme="majorHAnsi" w:hAnsiTheme="majorHAnsi"/>
          <w:lang w:val="en-GB"/>
        </w:rPr>
        <w:t>e question of migration has</w:t>
      </w:r>
      <w:r w:rsidRPr="00DB16AE">
        <w:rPr>
          <w:rFonts w:asciiTheme="majorHAnsi" w:hAnsiTheme="majorHAnsi"/>
          <w:lang w:val="en-GB"/>
        </w:rPr>
        <w:t xml:space="preserve"> become a highly debated political question in the EU. (Favell 1998: 1)</w:t>
      </w:r>
    </w:p>
    <w:p w14:paraId="586F2D12" w14:textId="77777777" w:rsidR="005B2C4B" w:rsidRPr="00DB16AE" w:rsidRDefault="005B2C4B" w:rsidP="00130A91">
      <w:pPr>
        <w:spacing w:line="360" w:lineRule="auto"/>
        <w:jc w:val="both"/>
        <w:rPr>
          <w:rFonts w:asciiTheme="majorHAnsi" w:hAnsiTheme="majorHAnsi"/>
          <w:lang w:val="en-GB"/>
        </w:rPr>
      </w:pPr>
    </w:p>
    <w:p w14:paraId="70B88D55" w14:textId="220A2390" w:rsidR="005B2C4B" w:rsidRPr="00DB16AE" w:rsidRDefault="00D51B18" w:rsidP="00130A91">
      <w:pPr>
        <w:pStyle w:val="Heading2"/>
        <w:spacing w:line="360" w:lineRule="auto"/>
        <w:jc w:val="both"/>
        <w:rPr>
          <w:lang w:val="en-GB"/>
        </w:rPr>
      </w:pPr>
      <w:bookmarkStart w:id="28" w:name="_Toc233790804"/>
      <w:r w:rsidRPr="00DB16AE">
        <w:rPr>
          <w:lang w:val="en-GB"/>
        </w:rPr>
        <w:t xml:space="preserve">4.3 </w:t>
      </w:r>
      <w:r w:rsidR="009909B8" w:rsidRPr="00DB16AE">
        <w:rPr>
          <w:lang w:val="en-GB"/>
        </w:rPr>
        <w:t>The Securitization of Migration – A Conceptual Theoretical F</w:t>
      </w:r>
      <w:r w:rsidR="005B2C4B" w:rsidRPr="00DB16AE">
        <w:rPr>
          <w:lang w:val="en-GB"/>
        </w:rPr>
        <w:t>ramework</w:t>
      </w:r>
      <w:bookmarkEnd w:id="28"/>
    </w:p>
    <w:p w14:paraId="7312F657" w14:textId="0A63120F" w:rsidR="005B2C4B" w:rsidRPr="00DB16AE" w:rsidRDefault="005B2C4B" w:rsidP="00130A91">
      <w:pPr>
        <w:spacing w:line="360" w:lineRule="auto"/>
        <w:jc w:val="both"/>
        <w:rPr>
          <w:rFonts w:asciiTheme="majorHAnsi" w:hAnsiTheme="majorHAnsi"/>
          <w:lang w:val="en-GB"/>
        </w:rPr>
      </w:pPr>
      <w:r w:rsidRPr="00DB16AE">
        <w:rPr>
          <w:rFonts w:asciiTheme="majorHAnsi" w:hAnsiTheme="majorHAnsi"/>
          <w:lang w:val="en-GB"/>
        </w:rPr>
        <w:t>Huysmans argues that the securitization of migration in the EU has developed on the basis of three correlating issues: Internal security, cultural security and the crisis of</w:t>
      </w:r>
      <w:r w:rsidR="00143700" w:rsidRPr="00DB16AE">
        <w:rPr>
          <w:rFonts w:asciiTheme="majorHAnsi" w:hAnsiTheme="majorHAnsi"/>
          <w:lang w:val="en-GB"/>
        </w:rPr>
        <w:t xml:space="preserve"> the</w:t>
      </w:r>
      <w:r w:rsidRPr="00DB16AE">
        <w:rPr>
          <w:rFonts w:asciiTheme="majorHAnsi" w:hAnsiTheme="majorHAnsi"/>
          <w:lang w:val="en-GB"/>
        </w:rPr>
        <w:t xml:space="preserve"> welfare state. (Huysmans 2000: 758) This research project has chosen relevant theoretical concepts from the article by Huysmans, and in the following the concepts will be outlined under the headings of the three core issues. Huysmans does not explicitly accentuate the concepts as theoretical analytical tools. However, this research project has chosen to develop a range of Huysmans theoretical considerations into a conceptual theoretical framework. </w:t>
      </w:r>
    </w:p>
    <w:p w14:paraId="398164F6" w14:textId="77777777" w:rsidR="005B2C4B" w:rsidRPr="00DB16AE" w:rsidRDefault="005B2C4B" w:rsidP="00130A91">
      <w:pPr>
        <w:spacing w:line="360" w:lineRule="auto"/>
        <w:jc w:val="both"/>
        <w:rPr>
          <w:rFonts w:asciiTheme="majorHAnsi" w:hAnsiTheme="majorHAnsi"/>
          <w:lang w:val="en-GB"/>
        </w:rPr>
      </w:pPr>
    </w:p>
    <w:p w14:paraId="340B06DD" w14:textId="6673DA50" w:rsidR="005B2C4B" w:rsidRPr="00DB16AE" w:rsidRDefault="005B2C4B" w:rsidP="00130A91">
      <w:pPr>
        <w:spacing w:line="360" w:lineRule="auto"/>
        <w:jc w:val="both"/>
        <w:rPr>
          <w:rFonts w:asciiTheme="majorHAnsi" w:hAnsiTheme="majorHAnsi"/>
          <w:lang w:val="en-GB"/>
        </w:rPr>
      </w:pPr>
      <w:r w:rsidRPr="00DB16AE">
        <w:rPr>
          <w:rFonts w:asciiTheme="majorHAnsi" w:hAnsiTheme="majorHAnsi"/>
          <w:lang w:val="en-GB"/>
        </w:rPr>
        <w:t xml:space="preserve">The conceptual framework will, as </w:t>
      </w:r>
      <w:r w:rsidR="00D7349C" w:rsidRPr="00DB16AE">
        <w:rPr>
          <w:rFonts w:asciiTheme="majorHAnsi" w:hAnsiTheme="majorHAnsi"/>
          <w:lang w:val="en-GB"/>
        </w:rPr>
        <w:t>abovementioned</w:t>
      </w:r>
      <w:r w:rsidRPr="00DB16AE">
        <w:rPr>
          <w:rFonts w:asciiTheme="majorHAnsi" w:hAnsiTheme="majorHAnsi"/>
          <w:lang w:val="en-GB"/>
        </w:rPr>
        <w:t xml:space="preserve">, be presented </w:t>
      </w:r>
      <w:proofErr w:type="gramStart"/>
      <w:r w:rsidRPr="00DB16AE">
        <w:rPr>
          <w:rFonts w:asciiTheme="majorHAnsi" w:hAnsiTheme="majorHAnsi"/>
          <w:lang w:val="en-GB"/>
        </w:rPr>
        <w:t>under</w:t>
      </w:r>
      <w:proofErr w:type="gramEnd"/>
      <w:r w:rsidRPr="00DB16AE">
        <w:rPr>
          <w:rFonts w:asciiTheme="majorHAnsi" w:hAnsiTheme="majorHAnsi"/>
          <w:lang w:val="en-GB"/>
        </w:rPr>
        <w:t xml:space="preserve"> three different headings, however, it is important to accentuate that the three themes are regarded as corresponding and influenci</w:t>
      </w:r>
      <w:r w:rsidR="0030583A" w:rsidRPr="00DB16AE">
        <w:rPr>
          <w:rFonts w:asciiTheme="majorHAnsi" w:hAnsiTheme="majorHAnsi"/>
          <w:lang w:val="en-GB"/>
        </w:rPr>
        <w:t xml:space="preserve">ng each other. They should on these grounds </w:t>
      </w:r>
      <w:r w:rsidRPr="00DB16AE">
        <w:rPr>
          <w:rFonts w:asciiTheme="majorHAnsi" w:hAnsiTheme="majorHAnsi"/>
          <w:lang w:val="en-GB"/>
        </w:rPr>
        <w:t>not be regarded as three isolated process</w:t>
      </w:r>
      <w:r w:rsidR="00D8079B" w:rsidRPr="00DB16AE">
        <w:rPr>
          <w:rFonts w:asciiTheme="majorHAnsi" w:hAnsiTheme="majorHAnsi"/>
          <w:lang w:val="en-GB"/>
        </w:rPr>
        <w:t>es</w:t>
      </w:r>
      <w:r w:rsidRPr="00DB16AE">
        <w:rPr>
          <w:rFonts w:asciiTheme="majorHAnsi" w:hAnsiTheme="majorHAnsi"/>
          <w:lang w:val="en-GB"/>
        </w:rPr>
        <w:t xml:space="preserve">. </w:t>
      </w:r>
    </w:p>
    <w:p w14:paraId="2613096E" w14:textId="77777777" w:rsidR="005B2C4B" w:rsidRPr="00DB16AE" w:rsidRDefault="005B2C4B" w:rsidP="00130A91">
      <w:pPr>
        <w:spacing w:line="360" w:lineRule="auto"/>
        <w:jc w:val="both"/>
        <w:rPr>
          <w:rFonts w:asciiTheme="majorHAnsi" w:hAnsiTheme="majorHAnsi"/>
          <w:lang w:val="en-GB"/>
        </w:rPr>
      </w:pPr>
    </w:p>
    <w:p w14:paraId="435D7CD4" w14:textId="2B39DA56" w:rsidR="005B2C4B" w:rsidRPr="00DB16AE" w:rsidRDefault="00D51B18" w:rsidP="00130A91">
      <w:pPr>
        <w:pStyle w:val="Heading3"/>
        <w:spacing w:line="360" w:lineRule="auto"/>
        <w:jc w:val="both"/>
      </w:pPr>
      <w:bookmarkStart w:id="29" w:name="_Toc233790805"/>
      <w:r w:rsidRPr="00DB16AE">
        <w:t xml:space="preserve">4.3.1 </w:t>
      </w:r>
      <w:r w:rsidR="005B2C4B" w:rsidRPr="00DB16AE">
        <w:t>Migration</w:t>
      </w:r>
      <w:r w:rsidR="009909B8" w:rsidRPr="00DB16AE">
        <w:t xml:space="preserve"> &amp; The Internal S</w:t>
      </w:r>
      <w:r w:rsidR="005B2C4B" w:rsidRPr="00DB16AE">
        <w:t>ecurity</w:t>
      </w:r>
      <w:bookmarkEnd w:id="29"/>
    </w:p>
    <w:p w14:paraId="748AAFDF" w14:textId="0EDA5EFF" w:rsidR="005B2C4B" w:rsidRPr="00DB16AE" w:rsidRDefault="005B2C4B" w:rsidP="00130A91">
      <w:pPr>
        <w:spacing w:line="360" w:lineRule="auto"/>
        <w:jc w:val="both"/>
        <w:rPr>
          <w:rFonts w:asciiTheme="majorHAnsi" w:hAnsiTheme="majorHAnsi"/>
          <w:lang w:val="en-GB"/>
        </w:rPr>
      </w:pPr>
      <w:r w:rsidRPr="00DB16AE">
        <w:rPr>
          <w:rFonts w:asciiTheme="majorHAnsi" w:hAnsiTheme="majorHAnsi"/>
          <w:lang w:val="en-GB"/>
        </w:rPr>
        <w:t xml:space="preserve">According to Huysmans the security threat of migration is connected with the removal of internal borders. A process of integrating asylum and immigration into a policy framework, where they are regarded as security issues occurring due to the removal of internal border control, has </w:t>
      </w:r>
      <w:r w:rsidR="0030583A" w:rsidRPr="00DB16AE">
        <w:rPr>
          <w:rFonts w:asciiTheme="majorHAnsi" w:hAnsiTheme="majorHAnsi"/>
          <w:lang w:val="en-GB"/>
        </w:rPr>
        <w:t>therefore</w:t>
      </w:r>
      <w:r w:rsidRPr="00DB16AE">
        <w:rPr>
          <w:rFonts w:asciiTheme="majorHAnsi" w:hAnsiTheme="majorHAnsi"/>
          <w:lang w:val="en-GB"/>
        </w:rPr>
        <w:t xml:space="preserve"> successfully been established and the downgrading of i</w:t>
      </w:r>
      <w:r w:rsidR="0030583A" w:rsidRPr="00DB16AE">
        <w:rPr>
          <w:rFonts w:asciiTheme="majorHAnsi" w:hAnsiTheme="majorHAnsi"/>
          <w:lang w:val="en-GB"/>
        </w:rPr>
        <w:t>nternal borders has</w:t>
      </w:r>
      <w:r w:rsidRPr="00DB16AE">
        <w:rPr>
          <w:rFonts w:asciiTheme="majorHAnsi" w:hAnsiTheme="majorHAnsi"/>
          <w:lang w:val="en-GB"/>
        </w:rPr>
        <w:t xml:space="preserve"> been linked to the need for strengthening the external border control. (Huysmans 2000: 753 &amp; 759) </w:t>
      </w:r>
      <w:r w:rsidR="0030583A" w:rsidRPr="00DB16AE">
        <w:rPr>
          <w:rFonts w:asciiTheme="majorHAnsi" w:hAnsiTheme="majorHAnsi"/>
          <w:lang w:val="en-GB"/>
        </w:rPr>
        <w:t>Consequently, t</w:t>
      </w:r>
      <w:r w:rsidRPr="00DB16AE">
        <w:rPr>
          <w:rFonts w:asciiTheme="majorHAnsi" w:hAnsiTheme="majorHAnsi"/>
          <w:lang w:val="en-GB"/>
        </w:rPr>
        <w:t xml:space="preserve">he securitization of migration and asylum is closely connected to the European integration and the internal marked, and an inherent threat seems to be incorporated in the removal of internal borders. </w:t>
      </w:r>
    </w:p>
    <w:p w14:paraId="0789FC92" w14:textId="77777777" w:rsidR="005B2C4B" w:rsidRPr="00DB16AE" w:rsidRDefault="005B2C4B" w:rsidP="00130A91">
      <w:pPr>
        <w:spacing w:line="360" w:lineRule="auto"/>
        <w:jc w:val="both"/>
        <w:rPr>
          <w:rFonts w:asciiTheme="majorHAnsi" w:hAnsiTheme="majorHAnsi"/>
          <w:lang w:val="en-GB"/>
        </w:rPr>
      </w:pPr>
    </w:p>
    <w:p w14:paraId="53AB1892" w14:textId="065E7B25" w:rsidR="005B2C4B" w:rsidRPr="00DB16AE" w:rsidRDefault="005B2C4B" w:rsidP="00130A91">
      <w:pPr>
        <w:spacing w:line="360" w:lineRule="auto"/>
        <w:jc w:val="both"/>
        <w:rPr>
          <w:rFonts w:asciiTheme="majorHAnsi" w:hAnsiTheme="majorHAnsi"/>
          <w:i/>
          <w:lang w:val="en-GB"/>
        </w:rPr>
      </w:pPr>
      <w:r w:rsidRPr="00DB16AE">
        <w:rPr>
          <w:rFonts w:asciiTheme="majorHAnsi" w:hAnsiTheme="majorHAnsi"/>
          <w:lang w:val="en-GB"/>
        </w:rPr>
        <w:t xml:space="preserve">This research project finds that particularly three of the concepts used by Huysmans when discussing the link between securitization of migration and </w:t>
      </w:r>
      <w:r w:rsidR="00143700" w:rsidRPr="00DB16AE">
        <w:rPr>
          <w:rFonts w:asciiTheme="majorHAnsi" w:hAnsiTheme="majorHAnsi"/>
          <w:lang w:val="en-GB"/>
        </w:rPr>
        <w:t>internal borders are relevant for</w:t>
      </w:r>
      <w:r w:rsidRPr="00DB16AE">
        <w:rPr>
          <w:rFonts w:asciiTheme="majorHAnsi" w:hAnsiTheme="majorHAnsi"/>
          <w:lang w:val="en-GB"/>
        </w:rPr>
        <w:t xml:space="preserve"> understand</w:t>
      </w:r>
      <w:r w:rsidR="00143700" w:rsidRPr="00DB16AE">
        <w:rPr>
          <w:rFonts w:asciiTheme="majorHAnsi" w:hAnsiTheme="majorHAnsi"/>
          <w:lang w:val="en-GB"/>
        </w:rPr>
        <w:t>ing</w:t>
      </w:r>
      <w:r w:rsidRPr="00DB16AE">
        <w:rPr>
          <w:rFonts w:asciiTheme="majorHAnsi" w:hAnsiTheme="majorHAnsi"/>
          <w:lang w:val="en-GB"/>
        </w:rPr>
        <w:t xml:space="preserve"> the discourses arisen in this critical discourse analysis. These are: </w:t>
      </w:r>
      <w:r w:rsidRPr="00DB16AE">
        <w:rPr>
          <w:rFonts w:asciiTheme="majorHAnsi" w:hAnsiTheme="majorHAnsi"/>
          <w:i/>
          <w:lang w:val="en-GB"/>
        </w:rPr>
        <w:t xml:space="preserve">Delegitimization, </w:t>
      </w:r>
      <w:r w:rsidR="005C6911">
        <w:rPr>
          <w:rFonts w:asciiTheme="majorHAnsi" w:hAnsiTheme="majorHAnsi"/>
          <w:i/>
          <w:lang w:val="en-GB"/>
        </w:rPr>
        <w:t>naturalisation</w:t>
      </w:r>
      <w:r w:rsidRPr="00DB16AE">
        <w:rPr>
          <w:rFonts w:asciiTheme="majorHAnsi" w:hAnsiTheme="majorHAnsi"/>
          <w:i/>
          <w:lang w:val="en-GB"/>
        </w:rPr>
        <w:t xml:space="preserve"> </w:t>
      </w:r>
      <w:r w:rsidRPr="00DB16AE">
        <w:rPr>
          <w:rFonts w:asciiTheme="majorHAnsi" w:hAnsiTheme="majorHAnsi"/>
          <w:lang w:val="en-GB"/>
        </w:rPr>
        <w:t>and</w:t>
      </w:r>
      <w:r w:rsidRPr="00DB16AE">
        <w:rPr>
          <w:rFonts w:asciiTheme="majorHAnsi" w:hAnsiTheme="majorHAnsi"/>
          <w:i/>
          <w:lang w:val="en-GB"/>
        </w:rPr>
        <w:t xml:space="preserve"> </w:t>
      </w:r>
      <w:proofErr w:type="gramStart"/>
      <w:r w:rsidRPr="00DB16AE">
        <w:rPr>
          <w:rFonts w:asciiTheme="majorHAnsi" w:hAnsiTheme="majorHAnsi"/>
          <w:i/>
          <w:lang w:val="en-GB"/>
        </w:rPr>
        <w:t>meta</w:t>
      </w:r>
      <w:proofErr w:type="gramEnd"/>
      <w:r w:rsidRPr="00DB16AE">
        <w:rPr>
          <w:rFonts w:asciiTheme="majorHAnsi" w:hAnsiTheme="majorHAnsi"/>
          <w:i/>
          <w:lang w:val="en-GB"/>
        </w:rPr>
        <w:t xml:space="preserve"> issue.</w:t>
      </w:r>
    </w:p>
    <w:p w14:paraId="65DA8755" w14:textId="77777777" w:rsidR="005B2C4B" w:rsidRPr="00DB16AE" w:rsidRDefault="005B2C4B" w:rsidP="00130A91">
      <w:pPr>
        <w:spacing w:line="360" w:lineRule="auto"/>
        <w:jc w:val="both"/>
        <w:rPr>
          <w:rFonts w:asciiTheme="majorHAnsi" w:hAnsiTheme="majorHAnsi"/>
          <w:lang w:val="en-GB"/>
        </w:rPr>
      </w:pPr>
    </w:p>
    <w:p w14:paraId="0B86B01C" w14:textId="3AD84C0A" w:rsidR="005B2C4B" w:rsidRPr="00DB16AE" w:rsidRDefault="005B2C4B" w:rsidP="00130A91">
      <w:pPr>
        <w:pStyle w:val="Heading4"/>
        <w:spacing w:line="360" w:lineRule="auto"/>
        <w:jc w:val="both"/>
        <w:rPr>
          <w:lang w:val="en-GB"/>
        </w:rPr>
      </w:pPr>
      <w:r w:rsidRPr="00DB16AE">
        <w:rPr>
          <w:lang w:val="en-GB"/>
        </w:rPr>
        <w:t>Delegitimization</w:t>
      </w:r>
    </w:p>
    <w:p w14:paraId="491EC8AF" w14:textId="5AA3D464" w:rsidR="005B2C4B" w:rsidRPr="00DB16AE" w:rsidRDefault="005B2C4B" w:rsidP="00130A91">
      <w:pPr>
        <w:spacing w:line="360" w:lineRule="auto"/>
        <w:jc w:val="both"/>
        <w:rPr>
          <w:rFonts w:asciiTheme="majorHAnsi" w:hAnsiTheme="majorHAnsi"/>
          <w:lang w:val="en-GB"/>
        </w:rPr>
      </w:pPr>
      <w:r w:rsidRPr="00DB16AE">
        <w:rPr>
          <w:rFonts w:asciiTheme="majorHAnsi" w:hAnsiTheme="majorHAnsi"/>
          <w:lang w:val="en-GB"/>
        </w:rPr>
        <w:t xml:space="preserve">In addition to the link between European integration, removal of internal borders and the securitization of migration Huysmans argues, that in the process of providing Europeans with rights due to their status as EU citizens, the EU is indirectly depriving non EU-citizens these rights and this is part of a </w:t>
      </w:r>
      <w:r w:rsidRPr="00DB16AE">
        <w:rPr>
          <w:rFonts w:asciiTheme="majorHAnsi" w:hAnsiTheme="majorHAnsi"/>
          <w:i/>
          <w:lang w:val="en-GB"/>
        </w:rPr>
        <w:t xml:space="preserve">delegitimization, </w:t>
      </w:r>
      <w:r w:rsidRPr="00DB16AE">
        <w:rPr>
          <w:rFonts w:asciiTheme="majorHAnsi" w:hAnsiTheme="majorHAnsi"/>
          <w:lang w:val="en-GB"/>
        </w:rPr>
        <w:t>where both the presence of asylum seekers, refugees and immigrants is regarded as not being legitimate. (Huysmans 2000: 753) There are close links between delegitimizing</w:t>
      </w:r>
      <w:r w:rsidRPr="00DB16AE">
        <w:rPr>
          <w:rFonts w:asciiTheme="majorHAnsi" w:hAnsiTheme="majorHAnsi"/>
          <w:i/>
          <w:lang w:val="en-GB"/>
        </w:rPr>
        <w:t xml:space="preserve"> </w:t>
      </w:r>
      <w:r w:rsidRPr="00DB16AE">
        <w:rPr>
          <w:rFonts w:asciiTheme="majorHAnsi" w:hAnsiTheme="majorHAnsi"/>
          <w:lang w:val="en-GB"/>
        </w:rPr>
        <w:t xml:space="preserve">the presence of immigrants and the concept </w:t>
      </w:r>
      <w:r w:rsidRPr="00DB16AE">
        <w:rPr>
          <w:rFonts w:asciiTheme="majorHAnsi" w:hAnsiTheme="majorHAnsi"/>
          <w:i/>
          <w:lang w:val="en-GB"/>
        </w:rPr>
        <w:t>welfare chauvinism</w:t>
      </w:r>
      <w:r w:rsidRPr="00DB16AE">
        <w:rPr>
          <w:rFonts w:asciiTheme="majorHAnsi" w:hAnsiTheme="majorHAnsi"/>
          <w:lang w:val="en-GB"/>
        </w:rPr>
        <w:t xml:space="preserve">, which will be presented under the heading “The welfare state and securitization of migration”. </w:t>
      </w:r>
    </w:p>
    <w:p w14:paraId="3D05C95A" w14:textId="77777777" w:rsidR="005B2C4B" w:rsidRPr="00DB16AE" w:rsidRDefault="005B2C4B" w:rsidP="00130A91">
      <w:pPr>
        <w:spacing w:line="360" w:lineRule="auto"/>
        <w:jc w:val="both"/>
        <w:rPr>
          <w:rFonts w:asciiTheme="majorHAnsi" w:hAnsiTheme="majorHAnsi"/>
          <w:lang w:val="en-GB"/>
        </w:rPr>
      </w:pPr>
    </w:p>
    <w:p w14:paraId="220A4B21" w14:textId="29C33BE9" w:rsidR="005B2C4B" w:rsidRPr="00DB16AE" w:rsidRDefault="005C6911" w:rsidP="00130A91">
      <w:pPr>
        <w:pStyle w:val="Heading4"/>
        <w:spacing w:line="360" w:lineRule="auto"/>
        <w:jc w:val="both"/>
        <w:rPr>
          <w:lang w:val="en-GB"/>
        </w:rPr>
      </w:pPr>
      <w:r>
        <w:rPr>
          <w:lang w:val="en-GB"/>
        </w:rPr>
        <w:t>Naturalisation</w:t>
      </w:r>
    </w:p>
    <w:p w14:paraId="7FF0E4C3" w14:textId="706B8BD5" w:rsidR="005B2C4B" w:rsidRPr="00DB16AE" w:rsidRDefault="005B2C4B" w:rsidP="00130A91">
      <w:pPr>
        <w:spacing w:line="360" w:lineRule="auto"/>
        <w:jc w:val="both"/>
        <w:rPr>
          <w:rFonts w:asciiTheme="majorHAnsi" w:hAnsiTheme="majorHAnsi"/>
          <w:lang w:val="en-GB"/>
        </w:rPr>
      </w:pPr>
      <w:r w:rsidRPr="00DB16AE">
        <w:rPr>
          <w:rFonts w:asciiTheme="majorHAnsi" w:hAnsiTheme="majorHAnsi"/>
          <w:lang w:val="en-GB"/>
        </w:rPr>
        <w:t>Huysmans presents another interesting aspect, when investigating the securitizat</w:t>
      </w:r>
      <w:r w:rsidR="0030583A" w:rsidRPr="00DB16AE">
        <w:rPr>
          <w:rFonts w:asciiTheme="majorHAnsi" w:hAnsiTheme="majorHAnsi"/>
          <w:lang w:val="en-GB"/>
        </w:rPr>
        <w:t xml:space="preserve">ion of migration. Huysmans </w:t>
      </w:r>
      <w:r w:rsidRPr="00DB16AE">
        <w:rPr>
          <w:rFonts w:asciiTheme="majorHAnsi" w:hAnsiTheme="majorHAnsi"/>
          <w:lang w:val="en-GB"/>
        </w:rPr>
        <w:t xml:space="preserve">states that securitization of migration has been </w:t>
      </w:r>
      <w:r w:rsidRPr="00DB16AE">
        <w:rPr>
          <w:rFonts w:asciiTheme="majorHAnsi" w:hAnsiTheme="majorHAnsi"/>
          <w:i/>
          <w:lang w:val="en-GB"/>
        </w:rPr>
        <w:t>naturali</w:t>
      </w:r>
      <w:r w:rsidR="00C8247B">
        <w:rPr>
          <w:rFonts w:asciiTheme="majorHAnsi" w:hAnsiTheme="majorHAnsi"/>
          <w:i/>
          <w:lang w:val="en-GB"/>
        </w:rPr>
        <w:t>s</w:t>
      </w:r>
      <w:r w:rsidRPr="00DB16AE">
        <w:rPr>
          <w:rFonts w:asciiTheme="majorHAnsi" w:hAnsiTheme="majorHAnsi"/>
          <w:i/>
          <w:lang w:val="en-GB"/>
        </w:rPr>
        <w:t>ed</w:t>
      </w:r>
      <w:r w:rsidRPr="00DB16AE">
        <w:rPr>
          <w:rFonts w:asciiTheme="majorHAnsi" w:hAnsiTheme="majorHAnsi"/>
          <w:lang w:val="en-GB"/>
        </w:rPr>
        <w:t xml:space="preserve"> to the extent, where it seems impossible to testify. (Huysmans 2000: 758) As an example: it was proclaimed that the creation of the free market would enable illegal activities as well as increase the number of asylum seekers and immigrants. (Huysmans 2000: 760) The link between abolishing internal borders and the need for strengthening the external border control is thus naturali</w:t>
      </w:r>
      <w:r w:rsidR="00C8247B">
        <w:rPr>
          <w:rFonts w:asciiTheme="majorHAnsi" w:hAnsiTheme="majorHAnsi"/>
          <w:lang w:val="en-GB"/>
        </w:rPr>
        <w:t>s</w:t>
      </w:r>
      <w:r w:rsidRPr="00DB16AE">
        <w:rPr>
          <w:rFonts w:asciiTheme="majorHAnsi" w:hAnsiTheme="majorHAnsi"/>
          <w:lang w:val="en-GB"/>
        </w:rPr>
        <w:t xml:space="preserve">ed. This logic involved the police as an institution and combined “(…) </w:t>
      </w:r>
      <w:r w:rsidRPr="00DB16AE">
        <w:rPr>
          <w:rFonts w:asciiTheme="majorHAnsi" w:hAnsiTheme="majorHAnsi"/>
          <w:i/>
          <w:lang w:val="en-GB"/>
        </w:rPr>
        <w:t>border control with terrorism, international crime and migration.</w:t>
      </w:r>
      <w:r w:rsidRPr="00DB16AE">
        <w:rPr>
          <w:rFonts w:asciiTheme="majorHAnsi" w:hAnsiTheme="majorHAnsi"/>
          <w:lang w:val="en-GB"/>
        </w:rPr>
        <w:t xml:space="preserve"> (Huysmans 2000: 760 l. 18-19) </w:t>
      </w:r>
    </w:p>
    <w:p w14:paraId="5784FA62" w14:textId="77777777" w:rsidR="005B2C4B" w:rsidRPr="00DB16AE" w:rsidRDefault="005B2C4B" w:rsidP="00130A91">
      <w:pPr>
        <w:spacing w:line="360" w:lineRule="auto"/>
        <w:jc w:val="both"/>
        <w:rPr>
          <w:rFonts w:asciiTheme="majorHAnsi" w:hAnsiTheme="majorHAnsi"/>
          <w:lang w:val="en-GB"/>
        </w:rPr>
      </w:pPr>
    </w:p>
    <w:p w14:paraId="23867106" w14:textId="06753F44" w:rsidR="005B2C4B" w:rsidRPr="00DB16AE" w:rsidRDefault="005B2C4B" w:rsidP="00130A91">
      <w:pPr>
        <w:spacing w:line="360" w:lineRule="auto"/>
        <w:jc w:val="both"/>
        <w:rPr>
          <w:rFonts w:asciiTheme="majorHAnsi" w:hAnsiTheme="majorHAnsi"/>
          <w:lang w:val="en-GB"/>
        </w:rPr>
      </w:pPr>
      <w:r w:rsidRPr="00DB16AE">
        <w:rPr>
          <w:rFonts w:asciiTheme="majorHAnsi" w:hAnsiTheme="majorHAnsi"/>
          <w:lang w:val="en-GB"/>
        </w:rPr>
        <w:t>Huysmans proclaim</w:t>
      </w:r>
      <w:r w:rsidR="00D7349C" w:rsidRPr="00DB16AE">
        <w:rPr>
          <w:rFonts w:asciiTheme="majorHAnsi" w:hAnsiTheme="majorHAnsi"/>
          <w:lang w:val="en-GB"/>
        </w:rPr>
        <w:t>s that the security policies have</w:t>
      </w:r>
      <w:r w:rsidRPr="00DB16AE">
        <w:rPr>
          <w:rFonts w:asciiTheme="majorHAnsi" w:hAnsiTheme="majorHAnsi"/>
          <w:lang w:val="en-GB"/>
        </w:rPr>
        <w:t xml:space="preserve"> been legitimi</w:t>
      </w:r>
      <w:r w:rsidR="00C8247B">
        <w:rPr>
          <w:rFonts w:asciiTheme="majorHAnsi" w:hAnsiTheme="majorHAnsi"/>
          <w:lang w:val="en-GB"/>
        </w:rPr>
        <w:t>s</w:t>
      </w:r>
      <w:r w:rsidRPr="00DB16AE">
        <w:rPr>
          <w:rFonts w:asciiTheme="majorHAnsi" w:hAnsiTheme="majorHAnsi"/>
          <w:lang w:val="en-GB"/>
        </w:rPr>
        <w:t xml:space="preserve">ed and are regarded as the only means to the issue of migration. This tendency is also clarified elsewhere in the article, as Huysmans expresses: In EU there is a </w:t>
      </w:r>
      <w:r w:rsidRPr="00DB16AE">
        <w:rPr>
          <w:rFonts w:asciiTheme="majorHAnsi" w:hAnsiTheme="majorHAnsi"/>
          <w:i/>
          <w:lang w:val="en-GB"/>
        </w:rPr>
        <w:t xml:space="preserve">“(…) growing consensus about the need to restrict migration” </w:t>
      </w:r>
      <w:r w:rsidRPr="00DB16AE">
        <w:rPr>
          <w:rFonts w:asciiTheme="majorHAnsi" w:hAnsiTheme="majorHAnsi"/>
          <w:lang w:val="en-GB"/>
        </w:rPr>
        <w:t>(</w:t>
      </w:r>
      <w:r w:rsidR="007D523D" w:rsidRPr="00DB16AE">
        <w:rPr>
          <w:rFonts w:asciiTheme="majorHAnsi" w:hAnsiTheme="majorHAnsi"/>
          <w:lang w:val="en-GB"/>
        </w:rPr>
        <w:t xml:space="preserve">Huysmans 2000: </w:t>
      </w:r>
      <w:r w:rsidRPr="00DB16AE">
        <w:rPr>
          <w:rFonts w:asciiTheme="majorHAnsi" w:hAnsiTheme="majorHAnsi"/>
          <w:lang w:val="en-GB"/>
        </w:rPr>
        <w:t xml:space="preserve">753 l. 21). </w:t>
      </w:r>
      <w:r w:rsidR="0030583A" w:rsidRPr="00DB16AE">
        <w:rPr>
          <w:rFonts w:asciiTheme="majorHAnsi" w:hAnsiTheme="majorHAnsi"/>
          <w:lang w:val="en-GB"/>
        </w:rPr>
        <w:t xml:space="preserve">Hence, the securitization has </w:t>
      </w:r>
      <w:r w:rsidRPr="00DB16AE">
        <w:rPr>
          <w:rFonts w:asciiTheme="majorHAnsi" w:hAnsiTheme="majorHAnsi"/>
          <w:lang w:val="en-GB"/>
        </w:rPr>
        <w:t>been naturali</w:t>
      </w:r>
      <w:r w:rsidR="00C8247B">
        <w:rPr>
          <w:rFonts w:asciiTheme="majorHAnsi" w:hAnsiTheme="majorHAnsi"/>
          <w:lang w:val="en-GB"/>
        </w:rPr>
        <w:t>s</w:t>
      </w:r>
      <w:r w:rsidRPr="00DB16AE">
        <w:rPr>
          <w:rFonts w:asciiTheme="majorHAnsi" w:hAnsiTheme="majorHAnsi"/>
          <w:lang w:val="en-GB"/>
        </w:rPr>
        <w:t xml:space="preserve">ed and the measures being taken </w:t>
      </w:r>
      <w:r w:rsidR="0030583A" w:rsidRPr="00DB16AE">
        <w:rPr>
          <w:rFonts w:asciiTheme="majorHAnsi" w:hAnsiTheme="majorHAnsi"/>
          <w:lang w:val="en-GB"/>
        </w:rPr>
        <w:t>in the name of security are</w:t>
      </w:r>
      <w:r w:rsidRPr="00DB16AE">
        <w:rPr>
          <w:rFonts w:asciiTheme="majorHAnsi" w:hAnsiTheme="majorHAnsi"/>
          <w:lang w:val="en-GB"/>
        </w:rPr>
        <w:t xml:space="preserve"> not questioned. This is further illustrated in the quote below:</w:t>
      </w:r>
    </w:p>
    <w:p w14:paraId="77AAAA79" w14:textId="77777777" w:rsidR="005B2C4B" w:rsidRPr="00DB16AE" w:rsidRDefault="005B2C4B" w:rsidP="00130A91">
      <w:pPr>
        <w:spacing w:line="360" w:lineRule="auto"/>
        <w:jc w:val="both"/>
        <w:rPr>
          <w:rFonts w:asciiTheme="majorHAnsi" w:hAnsiTheme="majorHAnsi"/>
          <w:lang w:val="en-GB"/>
        </w:rPr>
      </w:pPr>
    </w:p>
    <w:p w14:paraId="695AE61B" w14:textId="2B83F6AE" w:rsidR="005B2C4B" w:rsidRPr="00DB16AE" w:rsidRDefault="00B66E85" w:rsidP="00130A91">
      <w:pPr>
        <w:spacing w:line="360" w:lineRule="auto"/>
        <w:jc w:val="both"/>
        <w:rPr>
          <w:rFonts w:asciiTheme="majorHAnsi" w:hAnsiTheme="majorHAnsi"/>
          <w:lang w:val="en-GB"/>
        </w:rPr>
      </w:pPr>
      <w:r w:rsidRPr="00DB16AE">
        <w:rPr>
          <w:rFonts w:asciiTheme="majorHAnsi" w:hAnsiTheme="majorHAnsi"/>
          <w:lang w:val="en-GB"/>
        </w:rPr>
        <w:tab/>
      </w:r>
      <w:r w:rsidR="005B2C4B" w:rsidRPr="00DB16AE">
        <w:rPr>
          <w:rFonts w:asciiTheme="majorHAnsi" w:hAnsiTheme="majorHAnsi"/>
          <w:lang w:val="en-GB"/>
        </w:rPr>
        <w:t>“</w:t>
      </w:r>
      <w:r w:rsidR="005B2C4B" w:rsidRPr="00DB16AE">
        <w:rPr>
          <w:rFonts w:asciiTheme="majorHAnsi" w:hAnsiTheme="majorHAnsi"/>
          <w:i/>
          <w:lang w:val="en-GB"/>
        </w:rPr>
        <w:t xml:space="preserve">The development of security discourses and policies in the area of migration is often </w:t>
      </w:r>
      <w:r w:rsidRPr="00DB16AE">
        <w:rPr>
          <w:rFonts w:asciiTheme="majorHAnsi" w:hAnsiTheme="majorHAnsi"/>
          <w:i/>
          <w:lang w:val="en-GB"/>
        </w:rPr>
        <w:tab/>
      </w:r>
      <w:r w:rsidR="005B2C4B" w:rsidRPr="00DB16AE">
        <w:rPr>
          <w:rFonts w:asciiTheme="majorHAnsi" w:hAnsiTheme="majorHAnsi"/>
          <w:i/>
          <w:lang w:val="en-GB"/>
        </w:rPr>
        <w:t xml:space="preserve">presented as an inevitable policy response to the challenges for public order and </w:t>
      </w:r>
      <w:r w:rsidRPr="00DB16AE">
        <w:rPr>
          <w:rFonts w:asciiTheme="majorHAnsi" w:hAnsiTheme="majorHAnsi"/>
          <w:i/>
          <w:lang w:val="en-GB"/>
        </w:rPr>
        <w:tab/>
      </w:r>
      <w:r w:rsidR="005B2C4B" w:rsidRPr="00DB16AE">
        <w:rPr>
          <w:rFonts w:asciiTheme="majorHAnsi" w:hAnsiTheme="majorHAnsi"/>
          <w:i/>
          <w:lang w:val="en-GB"/>
        </w:rPr>
        <w:t>domestic stability of the increases in number of (illegal) immigrants and asylum-</w:t>
      </w:r>
      <w:r w:rsidRPr="00DB16AE">
        <w:rPr>
          <w:rFonts w:asciiTheme="majorHAnsi" w:hAnsiTheme="majorHAnsi"/>
          <w:i/>
          <w:lang w:val="en-GB"/>
        </w:rPr>
        <w:tab/>
      </w:r>
      <w:r w:rsidR="005B2C4B" w:rsidRPr="00DB16AE">
        <w:rPr>
          <w:rFonts w:asciiTheme="majorHAnsi" w:hAnsiTheme="majorHAnsi"/>
          <w:i/>
          <w:lang w:val="en-GB"/>
        </w:rPr>
        <w:t xml:space="preserve">seekers.” </w:t>
      </w:r>
      <w:r w:rsidR="005B2C4B" w:rsidRPr="00DB16AE">
        <w:rPr>
          <w:rFonts w:asciiTheme="majorHAnsi" w:hAnsiTheme="majorHAnsi"/>
          <w:lang w:val="en-GB"/>
        </w:rPr>
        <w:t>(Huysmans 2000: 757 l.3-6)</w:t>
      </w:r>
    </w:p>
    <w:p w14:paraId="5F3A8747" w14:textId="77777777" w:rsidR="005B2C4B" w:rsidRPr="00DB16AE" w:rsidRDefault="005B2C4B" w:rsidP="00130A91">
      <w:pPr>
        <w:spacing w:line="360" w:lineRule="auto"/>
        <w:jc w:val="both"/>
        <w:rPr>
          <w:rFonts w:asciiTheme="majorHAnsi" w:hAnsiTheme="majorHAnsi"/>
          <w:lang w:val="en-GB"/>
        </w:rPr>
      </w:pPr>
    </w:p>
    <w:p w14:paraId="63649717" w14:textId="78684CFE" w:rsidR="005B2C4B" w:rsidRPr="00DB16AE" w:rsidRDefault="005B2C4B" w:rsidP="00130A91">
      <w:pPr>
        <w:spacing w:line="360" w:lineRule="auto"/>
        <w:jc w:val="both"/>
        <w:rPr>
          <w:rFonts w:asciiTheme="majorHAnsi" w:hAnsiTheme="majorHAnsi"/>
          <w:lang w:val="en-GB"/>
        </w:rPr>
      </w:pPr>
      <w:r w:rsidRPr="00DB16AE">
        <w:rPr>
          <w:rFonts w:asciiTheme="majorHAnsi" w:hAnsiTheme="majorHAnsi"/>
          <w:lang w:val="en-GB"/>
        </w:rPr>
        <w:t>On these grounds it can be argued that the politics of security has been naturali</w:t>
      </w:r>
      <w:r w:rsidR="00C8247B">
        <w:rPr>
          <w:rFonts w:asciiTheme="majorHAnsi" w:hAnsiTheme="majorHAnsi"/>
          <w:lang w:val="en-GB"/>
        </w:rPr>
        <w:t>s</w:t>
      </w:r>
      <w:r w:rsidRPr="00DB16AE">
        <w:rPr>
          <w:rFonts w:asciiTheme="majorHAnsi" w:hAnsiTheme="majorHAnsi"/>
          <w:lang w:val="en-GB"/>
        </w:rPr>
        <w:t>ed.  Huysmans hereto argues that the European countries have developed a normative policy response, when it com</w:t>
      </w:r>
      <w:r w:rsidR="00F646B5" w:rsidRPr="00DB16AE">
        <w:rPr>
          <w:rFonts w:asciiTheme="majorHAnsi" w:hAnsiTheme="majorHAnsi"/>
          <w:lang w:val="en-GB"/>
        </w:rPr>
        <w:t>es to the issue of migration. In</w:t>
      </w:r>
      <w:r w:rsidRPr="00DB16AE">
        <w:rPr>
          <w:rFonts w:asciiTheme="majorHAnsi" w:hAnsiTheme="majorHAnsi"/>
          <w:lang w:val="en-GB"/>
        </w:rPr>
        <w:t xml:space="preserve"> addition to the </w:t>
      </w:r>
      <w:r w:rsidR="005C6911">
        <w:rPr>
          <w:rFonts w:asciiTheme="majorHAnsi" w:hAnsiTheme="majorHAnsi"/>
          <w:lang w:val="en-GB"/>
        </w:rPr>
        <w:t>naturalisation</w:t>
      </w:r>
      <w:r w:rsidRPr="00DB16AE">
        <w:rPr>
          <w:rFonts w:asciiTheme="majorHAnsi" w:hAnsiTheme="majorHAnsi"/>
          <w:lang w:val="en-GB"/>
        </w:rPr>
        <w:t xml:space="preserve"> Huysmans points out that whether European states directly or indirectly support the securitization strategies it makes it more difficult to included both asylum seekers and refugees in the European societies. (Huysmans 2000: 753) </w:t>
      </w:r>
    </w:p>
    <w:p w14:paraId="25054791" w14:textId="77777777" w:rsidR="005B2C4B" w:rsidRPr="00DB16AE" w:rsidRDefault="005B2C4B" w:rsidP="00130A91">
      <w:pPr>
        <w:spacing w:line="360" w:lineRule="auto"/>
        <w:jc w:val="both"/>
        <w:rPr>
          <w:rFonts w:asciiTheme="majorHAnsi" w:hAnsiTheme="majorHAnsi"/>
          <w:lang w:val="en-GB"/>
        </w:rPr>
      </w:pPr>
    </w:p>
    <w:p w14:paraId="569742F7" w14:textId="11AC68C2" w:rsidR="005B2C4B" w:rsidRPr="00DB16AE" w:rsidRDefault="009909B8" w:rsidP="00130A91">
      <w:pPr>
        <w:pStyle w:val="Heading4"/>
        <w:spacing w:line="360" w:lineRule="auto"/>
        <w:jc w:val="both"/>
        <w:rPr>
          <w:lang w:val="en-GB"/>
        </w:rPr>
      </w:pPr>
      <w:r w:rsidRPr="00DB16AE">
        <w:rPr>
          <w:lang w:val="en-GB"/>
        </w:rPr>
        <w:t>Meta I</w:t>
      </w:r>
      <w:r w:rsidR="005B2C4B" w:rsidRPr="00DB16AE">
        <w:rPr>
          <w:lang w:val="en-GB"/>
        </w:rPr>
        <w:t>ssue</w:t>
      </w:r>
    </w:p>
    <w:p w14:paraId="03F0EDE7" w14:textId="2B5ACD99" w:rsidR="005B2C4B" w:rsidRPr="00DB16AE" w:rsidRDefault="005B2C4B" w:rsidP="00130A91">
      <w:pPr>
        <w:spacing w:line="360" w:lineRule="auto"/>
        <w:jc w:val="both"/>
        <w:rPr>
          <w:rFonts w:asciiTheme="majorHAnsi" w:hAnsiTheme="majorHAnsi"/>
          <w:lang w:val="en-GB"/>
        </w:rPr>
      </w:pPr>
      <w:r w:rsidRPr="00DB16AE">
        <w:rPr>
          <w:rFonts w:asciiTheme="majorHAnsi" w:hAnsiTheme="majorHAnsi"/>
          <w:lang w:val="en-GB"/>
        </w:rPr>
        <w:t xml:space="preserve">Another important point adduced by Huysmans is how labels such as </w:t>
      </w:r>
      <w:r w:rsidRPr="00DB16AE">
        <w:rPr>
          <w:rFonts w:asciiTheme="majorHAnsi" w:hAnsiTheme="majorHAnsi"/>
          <w:i/>
          <w:lang w:val="en-GB"/>
        </w:rPr>
        <w:t>migration</w:t>
      </w:r>
      <w:r w:rsidRPr="00DB16AE">
        <w:rPr>
          <w:rFonts w:asciiTheme="majorHAnsi" w:hAnsiTheme="majorHAnsi"/>
          <w:lang w:val="en-GB"/>
        </w:rPr>
        <w:t>,</w:t>
      </w:r>
      <w:r w:rsidRPr="00DB16AE">
        <w:rPr>
          <w:rFonts w:asciiTheme="majorHAnsi" w:hAnsiTheme="majorHAnsi"/>
          <w:i/>
          <w:lang w:val="en-GB"/>
        </w:rPr>
        <w:t xml:space="preserve"> foreigner</w:t>
      </w:r>
      <w:r w:rsidRPr="00DB16AE">
        <w:rPr>
          <w:rFonts w:asciiTheme="majorHAnsi" w:hAnsiTheme="majorHAnsi"/>
          <w:lang w:val="en-GB"/>
        </w:rPr>
        <w:t xml:space="preserve"> and </w:t>
      </w:r>
      <w:r w:rsidRPr="00DB16AE">
        <w:rPr>
          <w:rFonts w:asciiTheme="majorHAnsi" w:hAnsiTheme="majorHAnsi"/>
          <w:i/>
          <w:lang w:val="en-GB"/>
        </w:rPr>
        <w:t>asylum seeker</w:t>
      </w:r>
      <w:r w:rsidRPr="00DB16AE">
        <w:rPr>
          <w:rFonts w:asciiTheme="majorHAnsi" w:hAnsiTheme="majorHAnsi"/>
          <w:lang w:val="en-GB"/>
        </w:rPr>
        <w:t xml:space="preserve"> has become powerful political signifiers in the EU, and how these are words often used when combining the internal security logic to political issues such as cultural identity and challenges to </w:t>
      </w:r>
      <w:r w:rsidR="0030583A" w:rsidRPr="00DB16AE">
        <w:rPr>
          <w:rFonts w:asciiTheme="majorHAnsi" w:hAnsiTheme="majorHAnsi"/>
          <w:lang w:val="en-GB"/>
        </w:rPr>
        <w:t>the welfare state. Huysmans</w:t>
      </w:r>
      <w:r w:rsidRPr="00DB16AE">
        <w:rPr>
          <w:rFonts w:asciiTheme="majorHAnsi" w:hAnsiTheme="majorHAnsi"/>
          <w:lang w:val="en-GB"/>
        </w:rPr>
        <w:t xml:space="preserve"> proposes that migration has become a </w:t>
      </w:r>
      <w:r w:rsidRPr="00DB16AE">
        <w:rPr>
          <w:rFonts w:asciiTheme="majorHAnsi" w:hAnsiTheme="majorHAnsi"/>
          <w:i/>
          <w:lang w:val="en-GB"/>
        </w:rPr>
        <w:t xml:space="preserve">“(…) meta issue, that is, a phenomenon that can be referred to as the cause of many problems.” </w:t>
      </w:r>
      <w:r w:rsidRPr="00DB16AE">
        <w:rPr>
          <w:rFonts w:asciiTheme="majorHAnsi" w:hAnsiTheme="majorHAnsi"/>
          <w:lang w:val="en-GB"/>
        </w:rPr>
        <w:t>(Huysmans 2000: 761 l. 36-37 +762: l. 1) This leads this research project to examine how</w:t>
      </w:r>
      <w:r w:rsidR="00DF6418" w:rsidRPr="00DB16AE">
        <w:rPr>
          <w:rFonts w:asciiTheme="majorHAnsi" w:hAnsiTheme="majorHAnsi"/>
          <w:lang w:val="en-GB"/>
        </w:rPr>
        <w:t xml:space="preserve"> migration</w:t>
      </w:r>
      <w:r w:rsidRPr="00DB16AE">
        <w:rPr>
          <w:rFonts w:asciiTheme="majorHAnsi" w:hAnsiTheme="majorHAnsi"/>
          <w:lang w:val="en-GB"/>
        </w:rPr>
        <w:t xml:space="preserve"> according to Huysmans is also a threat to the cultural security of the EU.</w:t>
      </w:r>
    </w:p>
    <w:p w14:paraId="4CE3672C" w14:textId="77777777" w:rsidR="005B2C4B" w:rsidRPr="00DB16AE" w:rsidRDefault="005B2C4B" w:rsidP="00130A91">
      <w:pPr>
        <w:spacing w:line="360" w:lineRule="auto"/>
        <w:jc w:val="both"/>
        <w:rPr>
          <w:rFonts w:asciiTheme="majorHAnsi" w:hAnsiTheme="majorHAnsi"/>
          <w:lang w:val="en-GB"/>
        </w:rPr>
      </w:pPr>
    </w:p>
    <w:p w14:paraId="4AF9DBED" w14:textId="73D5EE26" w:rsidR="005B2C4B" w:rsidRPr="00DB16AE" w:rsidRDefault="00D51B18" w:rsidP="00130A91">
      <w:pPr>
        <w:pStyle w:val="Heading3"/>
        <w:spacing w:line="360" w:lineRule="auto"/>
        <w:jc w:val="both"/>
      </w:pPr>
      <w:bookmarkStart w:id="30" w:name="_Toc233790806"/>
      <w:r w:rsidRPr="00DB16AE">
        <w:t xml:space="preserve">4.3.2 </w:t>
      </w:r>
      <w:r w:rsidR="005B2C4B" w:rsidRPr="00DB16AE">
        <w:t>M</w:t>
      </w:r>
      <w:r w:rsidR="009909B8" w:rsidRPr="00DB16AE">
        <w:t>igration &amp; The Cultural S</w:t>
      </w:r>
      <w:r w:rsidR="005B2C4B" w:rsidRPr="00DB16AE">
        <w:t>ecurity</w:t>
      </w:r>
      <w:bookmarkEnd w:id="30"/>
    </w:p>
    <w:p w14:paraId="6E76DDE0" w14:textId="4BBB9C25" w:rsidR="005B2C4B" w:rsidRPr="00DB16AE" w:rsidRDefault="005B2C4B" w:rsidP="00130A91">
      <w:pPr>
        <w:spacing w:line="360" w:lineRule="auto"/>
        <w:jc w:val="both"/>
        <w:rPr>
          <w:rFonts w:asciiTheme="majorHAnsi" w:hAnsiTheme="majorHAnsi"/>
          <w:i/>
          <w:lang w:val="en-GB"/>
        </w:rPr>
      </w:pPr>
      <w:r w:rsidRPr="00DB16AE">
        <w:rPr>
          <w:rFonts w:asciiTheme="majorHAnsi" w:hAnsiTheme="majorHAnsi"/>
          <w:lang w:val="en-GB"/>
        </w:rPr>
        <w:t xml:space="preserve">As the quote above indicates, migration has become a phenomenon, which is used </w:t>
      </w:r>
      <w:r w:rsidR="00D7349C" w:rsidRPr="00DB16AE">
        <w:rPr>
          <w:rFonts w:asciiTheme="majorHAnsi" w:hAnsiTheme="majorHAnsi"/>
          <w:lang w:val="en-GB"/>
        </w:rPr>
        <w:t>in many different settings and</w:t>
      </w:r>
      <w:r w:rsidRPr="00DB16AE">
        <w:rPr>
          <w:rFonts w:asciiTheme="majorHAnsi" w:hAnsiTheme="majorHAnsi"/>
          <w:lang w:val="en-GB"/>
        </w:rPr>
        <w:t xml:space="preserve"> as the accentuated concept </w:t>
      </w:r>
      <w:proofErr w:type="gramStart"/>
      <w:r w:rsidRPr="00DB16AE">
        <w:rPr>
          <w:rFonts w:asciiTheme="majorHAnsi" w:hAnsiTheme="majorHAnsi"/>
          <w:lang w:val="en-GB"/>
        </w:rPr>
        <w:t>meta</w:t>
      </w:r>
      <w:proofErr w:type="gramEnd"/>
      <w:r w:rsidRPr="00DB16AE">
        <w:rPr>
          <w:rFonts w:asciiTheme="majorHAnsi" w:hAnsiTheme="majorHAnsi"/>
          <w:lang w:val="en-GB"/>
        </w:rPr>
        <w:t xml:space="preserve"> issue explains, an explanatory factor for many societal and political challenges. Hence, Huysmans states that the securitization of migration can also be said to have developed under the heading: Cultural security and migration. This section will present five theoretical aspects, useful to investigate the arisen discourses and the connection between securitization of migration and cultural security. These are: </w:t>
      </w:r>
      <w:r w:rsidRPr="00DB16AE">
        <w:rPr>
          <w:rFonts w:asciiTheme="majorHAnsi" w:hAnsiTheme="majorHAnsi"/>
          <w:i/>
          <w:lang w:val="en-GB"/>
        </w:rPr>
        <w:t>The politici</w:t>
      </w:r>
      <w:r w:rsidR="00C8247B">
        <w:rPr>
          <w:rFonts w:asciiTheme="majorHAnsi" w:hAnsiTheme="majorHAnsi"/>
          <w:i/>
          <w:lang w:val="en-GB"/>
        </w:rPr>
        <w:t>s</w:t>
      </w:r>
      <w:r w:rsidRPr="00DB16AE">
        <w:rPr>
          <w:rFonts w:asciiTheme="majorHAnsi" w:hAnsiTheme="majorHAnsi"/>
          <w:i/>
          <w:lang w:val="en-GB"/>
        </w:rPr>
        <w:t xml:space="preserve">ation of migration, protection of cultural identity, cultural homogeneity, Euro-racism </w:t>
      </w:r>
      <w:r w:rsidRPr="00DB16AE">
        <w:rPr>
          <w:rFonts w:asciiTheme="majorHAnsi" w:hAnsiTheme="majorHAnsi"/>
          <w:lang w:val="en-GB"/>
        </w:rPr>
        <w:t>and</w:t>
      </w:r>
      <w:r w:rsidRPr="00DB16AE">
        <w:rPr>
          <w:rFonts w:asciiTheme="majorHAnsi" w:hAnsiTheme="majorHAnsi"/>
          <w:i/>
          <w:lang w:val="en-GB"/>
        </w:rPr>
        <w:t xml:space="preserve"> the paradox of EU migration policy.</w:t>
      </w:r>
    </w:p>
    <w:p w14:paraId="612ABEDA" w14:textId="77777777" w:rsidR="005B2C4B" w:rsidRPr="00DB16AE" w:rsidRDefault="005B2C4B" w:rsidP="00130A91">
      <w:pPr>
        <w:spacing w:line="360" w:lineRule="auto"/>
        <w:jc w:val="both"/>
        <w:rPr>
          <w:rFonts w:asciiTheme="majorHAnsi" w:hAnsiTheme="majorHAnsi"/>
          <w:i/>
          <w:lang w:val="en-GB"/>
        </w:rPr>
      </w:pPr>
      <w:r w:rsidRPr="00DB16AE">
        <w:rPr>
          <w:rFonts w:asciiTheme="majorHAnsi" w:hAnsiTheme="majorHAnsi"/>
          <w:i/>
          <w:lang w:val="en-GB"/>
        </w:rPr>
        <w:t xml:space="preserve"> </w:t>
      </w:r>
    </w:p>
    <w:p w14:paraId="3FE8A15D" w14:textId="06637E2C" w:rsidR="005B2C4B" w:rsidRPr="00DB16AE" w:rsidRDefault="009909B8" w:rsidP="00130A91">
      <w:pPr>
        <w:pStyle w:val="Heading4"/>
        <w:spacing w:line="360" w:lineRule="auto"/>
        <w:jc w:val="both"/>
        <w:rPr>
          <w:lang w:val="en-GB"/>
        </w:rPr>
      </w:pPr>
      <w:r w:rsidRPr="00DB16AE">
        <w:rPr>
          <w:lang w:val="en-GB"/>
        </w:rPr>
        <w:t>The Politici</w:t>
      </w:r>
      <w:r w:rsidR="00C8247B">
        <w:rPr>
          <w:lang w:val="en-GB"/>
        </w:rPr>
        <w:t>s</w:t>
      </w:r>
      <w:r w:rsidRPr="00DB16AE">
        <w:rPr>
          <w:lang w:val="en-GB"/>
        </w:rPr>
        <w:t>ation of M</w:t>
      </w:r>
      <w:r w:rsidR="005B2C4B" w:rsidRPr="00DB16AE">
        <w:rPr>
          <w:lang w:val="en-GB"/>
        </w:rPr>
        <w:t>igration</w:t>
      </w:r>
    </w:p>
    <w:p w14:paraId="5A834367" w14:textId="482A054D" w:rsidR="005B2C4B" w:rsidRPr="00DB16AE" w:rsidRDefault="005B2C4B" w:rsidP="00130A91">
      <w:pPr>
        <w:spacing w:line="360" w:lineRule="auto"/>
        <w:jc w:val="both"/>
        <w:rPr>
          <w:rFonts w:asciiTheme="majorHAnsi" w:hAnsiTheme="majorHAnsi"/>
          <w:lang w:val="en-GB"/>
        </w:rPr>
      </w:pPr>
      <w:r w:rsidRPr="00DB16AE">
        <w:rPr>
          <w:rFonts w:asciiTheme="majorHAnsi" w:hAnsiTheme="majorHAnsi"/>
          <w:lang w:val="en-GB"/>
        </w:rPr>
        <w:t>The</w:t>
      </w:r>
      <w:r w:rsidR="00D7349C" w:rsidRPr="00DB16AE">
        <w:rPr>
          <w:rFonts w:asciiTheme="majorHAnsi" w:hAnsiTheme="majorHAnsi"/>
          <w:lang w:val="en-GB"/>
        </w:rPr>
        <w:t xml:space="preserve"> politici</w:t>
      </w:r>
      <w:r w:rsidR="00C8247B">
        <w:rPr>
          <w:rFonts w:asciiTheme="majorHAnsi" w:hAnsiTheme="majorHAnsi"/>
          <w:lang w:val="en-GB"/>
        </w:rPr>
        <w:t>s</w:t>
      </w:r>
      <w:r w:rsidR="00D7349C" w:rsidRPr="00DB16AE">
        <w:rPr>
          <w:rFonts w:asciiTheme="majorHAnsi" w:hAnsiTheme="majorHAnsi"/>
          <w:lang w:val="en-GB"/>
        </w:rPr>
        <w:t>ation of migration is</w:t>
      </w:r>
      <w:r w:rsidRPr="00DB16AE">
        <w:rPr>
          <w:rFonts w:asciiTheme="majorHAnsi" w:hAnsiTheme="majorHAnsi"/>
          <w:lang w:val="en-GB"/>
        </w:rPr>
        <w:t xml:space="preserve"> a concept similar to </w:t>
      </w:r>
      <w:r w:rsidR="00D7349C" w:rsidRPr="00DB16AE">
        <w:rPr>
          <w:rFonts w:asciiTheme="majorHAnsi" w:hAnsiTheme="majorHAnsi"/>
          <w:lang w:val="en-GB"/>
        </w:rPr>
        <w:t>the concept Europeanization and</w:t>
      </w:r>
      <w:r w:rsidRPr="00DB16AE">
        <w:rPr>
          <w:rFonts w:asciiTheme="majorHAnsi" w:hAnsiTheme="majorHAnsi"/>
          <w:lang w:val="en-GB"/>
        </w:rPr>
        <w:t xml:space="preserve"> yet another interesting aspect to accentuate from Huysmans article. Even though not particularly distinguishing immigrants from refugees and asylum seekers, Huysmans specifically point</w:t>
      </w:r>
      <w:r w:rsidR="00D7349C" w:rsidRPr="00DB16AE">
        <w:rPr>
          <w:rFonts w:asciiTheme="majorHAnsi" w:hAnsiTheme="majorHAnsi"/>
          <w:lang w:val="en-GB"/>
        </w:rPr>
        <w:t>s</w:t>
      </w:r>
      <w:r w:rsidRPr="00DB16AE">
        <w:rPr>
          <w:rFonts w:asciiTheme="majorHAnsi" w:hAnsiTheme="majorHAnsi"/>
          <w:lang w:val="en-GB"/>
        </w:rPr>
        <w:t xml:space="preserve"> to the politici</w:t>
      </w:r>
      <w:r w:rsidR="00C8247B">
        <w:rPr>
          <w:rFonts w:asciiTheme="majorHAnsi" w:hAnsiTheme="majorHAnsi"/>
          <w:lang w:val="en-GB"/>
        </w:rPr>
        <w:t>s</w:t>
      </w:r>
      <w:r w:rsidRPr="00DB16AE">
        <w:rPr>
          <w:rFonts w:asciiTheme="majorHAnsi" w:hAnsiTheme="majorHAnsi"/>
          <w:lang w:val="en-GB"/>
        </w:rPr>
        <w:t>ation of asylum seekers:</w:t>
      </w:r>
    </w:p>
    <w:p w14:paraId="78BD9F5B" w14:textId="77777777" w:rsidR="005B2C4B" w:rsidRPr="00DB16AE" w:rsidRDefault="005B2C4B" w:rsidP="00130A91">
      <w:pPr>
        <w:spacing w:line="360" w:lineRule="auto"/>
        <w:jc w:val="both"/>
        <w:rPr>
          <w:rFonts w:asciiTheme="majorHAnsi" w:hAnsiTheme="majorHAnsi"/>
          <w:lang w:val="en-GB"/>
        </w:rPr>
      </w:pPr>
    </w:p>
    <w:p w14:paraId="1D975734" w14:textId="36B88FA1" w:rsidR="005B2C4B" w:rsidRPr="00DB16AE" w:rsidRDefault="00B66E85" w:rsidP="00130A91">
      <w:pPr>
        <w:spacing w:line="360" w:lineRule="auto"/>
        <w:jc w:val="both"/>
        <w:rPr>
          <w:rFonts w:asciiTheme="majorHAnsi" w:hAnsiTheme="majorHAnsi"/>
          <w:i/>
          <w:lang w:val="en-GB"/>
        </w:rPr>
      </w:pPr>
      <w:r w:rsidRPr="00DB16AE">
        <w:rPr>
          <w:rFonts w:asciiTheme="majorHAnsi" w:hAnsiTheme="majorHAnsi"/>
          <w:i/>
          <w:lang w:val="en-GB"/>
        </w:rPr>
        <w:tab/>
      </w:r>
      <w:r w:rsidR="005B2C4B" w:rsidRPr="00DB16AE">
        <w:rPr>
          <w:rFonts w:asciiTheme="majorHAnsi" w:hAnsiTheme="majorHAnsi"/>
          <w:i/>
          <w:lang w:val="en-GB"/>
        </w:rPr>
        <w:t xml:space="preserve">“(…) Immigration has been increasingly politicized through the question of asylum, or </w:t>
      </w:r>
      <w:r w:rsidRPr="00DB16AE">
        <w:rPr>
          <w:rFonts w:asciiTheme="majorHAnsi" w:hAnsiTheme="majorHAnsi"/>
          <w:i/>
          <w:lang w:val="en-GB"/>
        </w:rPr>
        <w:tab/>
      </w:r>
      <w:r w:rsidR="005B2C4B" w:rsidRPr="00DB16AE">
        <w:rPr>
          <w:rFonts w:asciiTheme="majorHAnsi" w:hAnsiTheme="majorHAnsi"/>
          <w:i/>
          <w:lang w:val="en-GB"/>
        </w:rPr>
        <w:t>more precisely through the (</w:t>
      </w:r>
      <w:proofErr w:type="gramStart"/>
      <w:r w:rsidR="005B2C4B" w:rsidRPr="00DB16AE">
        <w:rPr>
          <w:rFonts w:asciiTheme="majorHAnsi" w:hAnsiTheme="majorHAnsi"/>
          <w:i/>
          <w:lang w:val="en-GB"/>
        </w:rPr>
        <w:t>con)fusion</w:t>
      </w:r>
      <w:proofErr w:type="gramEnd"/>
      <w:r w:rsidR="005B2C4B" w:rsidRPr="00DB16AE">
        <w:rPr>
          <w:rFonts w:asciiTheme="majorHAnsi" w:hAnsiTheme="majorHAnsi"/>
          <w:i/>
          <w:lang w:val="en-GB"/>
        </w:rPr>
        <w:t xml:space="preserve"> of immigration and asylum. Asylum has been </w:t>
      </w:r>
      <w:r w:rsidRPr="00DB16AE">
        <w:rPr>
          <w:rFonts w:asciiTheme="majorHAnsi" w:hAnsiTheme="majorHAnsi"/>
          <w:i/>
          <w:lang w:val="en-GB"/>
        </w:rPr>
        <w:tab/>
      </w:r>
      <w:r w:rsidR="005B2C4B" w:rsidRPr="00DB16AE">
        <w:rPr>
          <w:rFonts w:asciiTheme="majorHAnsi" w:hAnsiTheme="majorHAnsi"/>
          <w:i/>
          <w:lang w:val="en-GB"/>
        </w:rPr>
        <w:t xml:space="preserve">increasingly politicized as an alternative route for economic immigration in the EU.” </w:t>
      </w:r>
      <w:r w:rsidRPr="00DB16AE">
        <w:rPr>
          <w:rFonts w:asciiTheme="majorHAnsi" w:hAnsiTheme="majorHAnsi"/>
          <w:i/>
          <w:lang w:val="en-GB"/>
        </w:rPr>
        <w:tab/>
      </w:r>
      <w:r w:rsidR="005B2C4B" w:rsidRPr="00DB16AE">
        <w:rPr>
          <w:rFonts w:asciiTheme="majorHAnsi" w:hAnsiTheme="majorHAnsi"/>
          <w:lang w:val="en-GB"/>
        </w:rPr>
        <w:t>(Huysmans 2000: 755 l. 11-14)</w:t>
      </w:r>
    </w:p>
    <w:p w14:paraId="51F92428" w14:textId="77777777" w:rsidR="005B2C4B" w:rsidRPr="00DB16AE" w:rsidRDefault="005B2C4B" w:rsidP="00130A91">
      <w:pPr>
        <w:spacing w:line="360" w:lineRule="auto"/>
        <w:jc w:val="both"/>
        <w:rPr>
          <w:rFonts w:asciiTheme="majorHAnsi" w:hAnsiTheme="majorHAnsi"/>
          <w:i/>
          <w:lang w:val="en-GB"/>
        </w:rPr>
      </w:pPr>
    </w:p>
    <w:p w14:paraId="5DECEA32" w14:textId="1DC06764" w:rsidR="005B2C4B" w:rsidRPr="00DB16AE" w:rsidRDefault="005B2C4B" w:rsidP="00130A91">
      <w:pPr>
        <w:spacing w:line="360" w:lineRule="auto"/>
        <w:jc w:val="both"/>
        <w:rPr>
          <w:rFonts w:asciiTheme="majorHAnsi" w:hAnsiTheme="majorHAnsi"/>
          <w:lang w:val="en-GB"/>
        </w:rPr>
      </w:pPr>
      <w:r w:rsidRPr="00DB16AE">
        <w:rPr>
          <w:rFonts w:asciiTheme="majorHAnsi" w:hAnsiTheme="majorHAnsi"/>
          <w:lang w:val="en-GB"/>
        </w:rPr>
        <w:t>According to Huysmans the politi</w:t>
      </w:r>
      <w:r w:rsidR="0030583A" w:rsidRPr="00DB16AE">
        <w:rPr>
          <w:rFonts w:asciiTheme="majorHAnsi" w:hAnsiTheme="majorHAnsi"/>
          <w:lang w:val="en-GB"/>
        </w:rPr>
        <w:t>ci</w:t>
      </w:r>
      <w:r w:rsidR="00C8247B">
        <w:rPr>
          <w:rFonts w:asciiTheme="majorHAnsi" w:hAnsiTheme="majorHAnsi"/>
          <w:lang w:val="en-GB"/>
        </w:rPr>
        <w:t>s</w:t>
      </w:r>
      <w:r w:rsidR="0030583A" w:rsidRPr="00DB16AE">
        <w:rPr>
          <w:rFonts w:asciiTheme="majorHAnsi" w:hAnsiTheme="majorHAnsi"/>
          <w:lang w:val="en-GB"/>
        </w:rPr>
        <w:t>ation of immigration has</w:t>
      </w:r>
      <w:r w:rsidRPr="00DB16AE">
        <w:rPr>
          <w:rFonts w:asciiTheme="majorHAnsi" w:hAnsiTheme="majorHAnsi"/>
          <w:lang w:val="en-GB"/>
        </w:rPr>
        <w:t xml:space="preserve"> led the tendency towards not differentiating between the categories; immigrant, asylum seekers etc. and furthermore the asylum seekers’ motives for fleeing are increasingly being regarded as economical. In the quote Huysmans point</w:t>
      </w:r>
      <w:r w:rsidR="00D7349C" w:rsidRPr="00DB16AE">
        <w:rPr>
          <w:rFonts w:asciiTheme="majorHAnsi" w:hAnsiTheme="majorHAnsi"/>
          <w:lang w:val="en-GB"/>
        </w:rPr>
        <w:t>s</w:t>
      </w:r>
      <w:r w:rsidRPr="00DB16AE">
        <w:rPr>
          <w:rFonts w:asciiTheme="majorHAnsi" w:hAnsiTheme="majorHAnsi"/>
          <w:lang w:val="en-GB"/>
        </w:rPr>
        <w:t xml:space="preserve"> the attention to another aspect of this politici</w:t>
      </w:r>
      <w:r w:rsidR="00C8247B">
        <w:rPr>
          <w:rFonts w:asciiTheme="majorHAnsi" w:hAnsiTheme="majorHAnsi"/>
          <w:lang w:val="en-GB"/>
        </w:rPr>
        <w:t>s</w:t>
      </w:r>
      <w:r w:rsidRPr="00DB16AE">
        <w:rPr>
          <w:rFonts w:asciiTheme="majorHAnsi" w:hAnsiTheme="majorHAnsi"/>
          <w:lang w:val="en-GB"/>
        </w:rPr>
        <w:t>ation:</w:t>
      </w:r>
    </w:p>
    <w:p w14:paraId="64E16DEF" w14:textId="77777777" w:rsidR="005B2C4B" w:rsidRPr="00DB16AE" w:rsidRDefault="005B2C4B" w:rsidP="00130A91">
      <w:pPr>
        <w:spacing w:line="360" w:lineRule="auto"/>
        <w:jc w:val="both"/>
        <w:rPr>
          <w:rFonts w:asciiTheme="majorHAnsi" w:hAnsiTheme="majorHAnsi"/>
          <w:lang w:val="en-GB"/>
        </w:rPr>
      </w:pPr>
    </w:p>
    <w:p w14:paraId="374347A3" w14:textId="5CA81671" w:rsidR="005B2C4B" w:rsidRPr="00DB16AE" w:rsidRDefault="00B66E85" w:rsidP="00130A91">
      <w:pPr>
        <w:spacing w:line="360" w:lineRule="auto"/>
        <w:jc w:val="both"/>
        <w:rPr>
          <w:rFonts w:asciiTheme="majorHAnsi" w:hAnsiTheme="majorHAnsi"/>
          <w:lang w:val="en-GB"/>
        </w:rPr>
      </w:pPr>
      <w:r w:rsidRPr="00DB16AE">
        <w:rPr>
          <w:rFonts w:asciiTheme="majorHAnsi" w:hAnsiTheme="majorHAnsi"/>
          <w:i/>
          <w:lang w:val="en-GB"/>
        </w:rPr>
        <w:tab/>
      </w:r>
      <w:r w:rsidR="005B2C4B" w:rsidRPr="00DB16AE">
        <w:rPr>
          <w:rFonts w:asciiTheme="majorHAnsi" w:hAnsiTheme="majorHAnsi"/>
          <w:i/>
          <w:lang w:val="en-GB"/>
        </w:rPr>
        <w:t xml:space="preserve">“The cultural mixing resulting from migration is politicized on the ground that </w:t>
      </w:r>
      <w:r w:rsidRPr="00DB16AE">
        <w:rPr>
          <w:rFonts w:asciiTheme="majorHAnsi" w:hAnsiTheme="majorHAnsi"/>
          <w:i/>
          <w:lang w:val="en-GB"/>
        </w:rPr>
        <w:tab/>
      </w:r>
      <w:r w:rsidR="005B2C4B" w:rsidRPr="00DB16AE">
        <w:rPr>
          <w:rFonts w:asciiTheme="majorHAnsi" w:hAnsiTheme="majorHAnsi"/>
          <w:i/>
          <w:lang w:val="en-GB"/>
        </w:rPr>
        <w:t xml:space="preserve">multicultural developments challenge the desire for coinciding cultural and political </w:t>
      </w:r>
      <w:r w:rsidRPr="00DB16AE">
        <w:rPr>
          <w:rFonts w:asciiTheme="majorHAnsi" w:hAnsiTheme="majorHAnsi"/>
          <w:i/>
          <w:lang w:val="en-GB"/>
        </w:rPr>
        <w:tab/>
      </w:r>
      <w:r w:rsidR="005B2C4B" w:rsidRPr="00DB16AE">
        <w:rPr>
          <w:rFonts w:asciiTheme="majorHAnsi" w:hAnsiTheme="majorHAnsi"/>
          <w:i/>
          <w:lang w:val="en-GB"/>
        </w:rPr>
        <w:t>frontiers”</w:t>
      </w:r>
      <w:r w:rsidR="005B2C4B" w:rsidRPr="00DB16AE">
        <w:rPr>
          <w:rFonts w:asciiTheme="majorHAnsi" w:hAnsiTheme="majorHAnsi"/>
          <w:lang w:val="en-GB"/>
        </w:rPr>
        <w:t xml:space="preserve"> (Huysmans 2000: 762 l. 25-27)</w:t>
      </w:r>
    </w:p>
    <w:p w14:paraId="2B1FFB94" w14:textId="77777777" w:rsidR="005B2C4B" w:rsidRPr="00DB16AE" w:rsidRDefault="005B2C4B" w:rsidP="00130A91">
      <w:pPr>
        <w:spacing w:line="360" w:lineRule="auto"/>
        <w:jc w:val="both"/>
        <w:rPr>
          <w:rFonts w:asciiTheme="majorHAnsi" w:hAnsiTheme="majorHAnsi"/>
          <w:lang w:val="en-GB"/>
        </w:rPr>
      </w:pPr>
    </w:p>
    <w:p w14:paraId="05031B8F" w14:textId="523EB7C6" w:rsidR="005B2C4B" w:rsidRPr="00DB16AE" w:rsidRDefault="005B2C4B" w:rsidP="00130A91">
      <w:pPr>
        <w:spacing w:line="360" w:lineRule="auto"/>
        <w:jc w:val="both"/>
        <w:rPr>
          <w:rFonts w:asciiTheme="majorHAnsi" w:hAnsiTheme="majorHAnsi"/>
          <w:lang w:val="en-GB"/>
        </w:rPr>
      </w:pPr>
      <w:r w:rsidRPr="00DB16AE">
        <w:rPr>
          <w:rFonts w:asciiTheme="majorHAnsi" w:hAnsiTheme="majorHAnsi"/>
          <w:lang w:val="en-GB"/>
        </w:rPr>
        <w:t>The quote illustrates, how Huysmans argues that the cultural diversity in the EU, which is caused by migration, is being politici</w:t>
      </w:r>
      <w:r w:rsidR="00C8247B">
        <w:rPr>
          <w:rFonts w:asciiTheme="majorHAnsi" w:hAnsiTheme="majorHAnsi"/>
          <w:lang w:val="en-GB"/>
        </w:rPr>
        <w:t>s</w:t>
      </w:r>
      <w:r w:rsidRPr="00DB16AE">
        <w:rPr>
          <w:rFonts w:asciiTheme="majorHAnsi" w:hAnsiTheme="majorHAnsi"/>
          <w:lang w:val="en-GB"/>
        </w:rPr>
        <w:t xml:space="preserve">ed in a way where it becomes accepted not to differentiate between politics and culture, and as a result the protection of cultural identity is being carried out politically. Subsequently, it has become natural also to regard the question of security as a question concerning culture and cultural protection. </w:t>
      </w:r>
    </w:p>
    <w:p w14:paraId="6344F8AA" w14:textId="77777777" w:rsidR="005B2C4B" w:rsidRPr="00DB16AE" w:rsidRDefault="005B2C4B" w:rsidP="00130A91">
      <w:pPr>
        <w:spacing w:line="360" w:lineRule="auto"/>
        <w:jc w:val="both"/>
        <w:rPr>
          <w:rFonts w:asciiTheme="majorHAnsi" w:hAnsiTheme="majorHAnsi"/>
          <w:lang w:val="en-GB"/>
        </w:rPr>
      </w:pPr>
    </w:p>
    <w:p w14:paraId="6804890B" w14:textId="0A9B5170" w:rsidR="005B2C4B" w:rsidRPr="00DB16AE" w:rsidRDefault="009909B8" w:rsidP="00130A91">
      <w:pPr>
        <w:pStyle w:val="Heading4"/>
        <w:spacing w:line="360" w:lineRule="auto"/>
        <w:jc w:val="both"/>
        <w:rPr>
          <w:lang w:val="en-GB"/>
        </w:rPr>
      </w:pPr>
      <w:r w:rsidRPr="00DB16AE">
        <w:rPr>
          <w:lang w:val="en-GB"/>
        </w:rPr>
        <w:t>Protection of Cultural Identity &amp; Cultural H</w:t>
      </w:r>
      <w:r w:rsidR="005B2C4B" w:rsidRPr="00DB16AE">
        <w:rPr>
          <w:lang w:val="en-GB"/>
        </w:rPr>
        <w:t>omogeneity</w:t>
      </w:r>
    </w:p>
    <w:p w14:paraId="110A4B6F" w14:textId="0F6E5A6E" w:rsidR="005B2C4B" w:rsidRPr="00DB16AE" w:rsidRDefault="005B2C4B" w:rsidP="00130A91">
      <w:pPr>
        <w:spacing w:line="360" w:lineRule="auto"/>
        <w:jc w:val="both"/>
        <w:rPr>
          <w:rFonts w:asciiTheme="majorHAnsi" w:hAnsiTheme="majorHAnsi"/>
          <w:lang w:val="en-GB"/>
        </w:rPr>
      </w:pPr>
      <w:r w:rsidRPr="00DB16AE">
        <w:rPr>
          <w:rFonts w:asciiTheme="majorHAnsi" w:hAnsiTheme="majorHAnsi"/>
          <w:lang w:val="en-GB"/>
        </w:rPr>
        <w:t xml:space="preserve">The next two concepts being </w:t>
      </w:r>
      <w:r w:rsidR="00D7349C" w:rsidRPr="00DB16AE">
        <w:rPr>
          <w:rFonts w:asciiTheme="majorHAnsi" w:hAnsiTheme="majorHAnsi"/>
          <w:lang w:val="en-GB"/>
        </w:rPr>
        <w:t>outlined</w:t>
      </w:r>
      <w:r w:rsidRPr="00DB16AE">
        <w:rPr>
          <w:rFonts w:asciiTheme="majorHAnsi" w:hAnsiTheme="majorHAnsi"/>
          <w:lang w:val="en-GB"/>
        </w:rPr>
        <w:t xml:space="preserve"> are closely interlinked and will </w:t>
      </w:r>
      <w:r w:rsidR="0030583A" w:rsidRPr="00DB16AE">
        <w:rPr>
          <w:rFonts w:asciiTheme="majorHAnsi" w:hAnsiTheme="majorHAnsi"/>
          <w:lang w:val="en-GB"/>
        </w:rPr>
        <w:t>therefore</w:t>
      </w:r>
      <w:r w:rsidRPr="00DB16AE">
        <w:rPr>
          <w:rFonts w:asciiTheme="majorHAnsi" w:hAnsiTheme="majorHAnsi"/>
          <w:lang w:val="en-GB"/>
        </w:rPr>
        <w:t xml:space="preserve"> be jointly presented. These are: </w:t>
      </w:r>
      <w:r w:rsidRPr="00DB16AE">
        <w:rPr>
          <w:rFonts w:asciiTheme="majorHAnsi" w:hAnsiTheme="majorHAnsi"/>
          <w:i/>
          <w:lang w:val="en-GB"/>
        </w:rPr>
        <w:t xml:space="preserve">protection of cultural identity </w:t>
      </w:r>
      <w:r w:rsidRPr="00DB16AE">
        <w:rPr>
          <w:rFonts w:asciiTheme="majorHAnsi" w:hAnsiTheme="majorHAnsi"/>
          <w:lang w:val="en-GB"/>
        </w:rPr>
        <w:t>and</w:t>
      </w:r>
      <w:r w:rsidRPr="00DB16AE">
        <w:rPr>
          <w:rFonts w:asciiTheme="majorHAnsi" w:hAnsiTheme="majorHAnsi"/>
          <w:i/>
          <w:lang w:val="en-GB"/>
        </w:rPr>
        <w:t xml:space="preserve"> cultural homogeneity. </w:t>
      </w:r>
      <w:r w:rsidRPr="00DB16AE">
        <w:rPr>
          <w:rFonts w:asciiTheme="majorHAnsi" w:hAnsiTheme="majorHAnsi"/>
          <w:lang w:val="en-GB"/>
        </w:rPr>
        <w:t xml:space="preserve">According to Huysmans the issue of migration has also evolved in a political sphere concerned with the question of belonging. The protection of cultural identity is a fundamental concern by which the criteria for belonging are connected with migration. (Huysmans 2000: 762) Huysmans argues that immigrants in the EU are presented as </w:t>
      </w:r>
      <w:r w:rsidRPr="00DB16AE">
        <w:rPr>
          <w:rFonts w:asciiTheme="majorHAnsi" w:hAnsiTheme="majorHAnsi"/>
          <w:i/>
          <w:lang w:val="en-GB"/>
        </w:rPr>
        <w:t>challenging the myth of national cultural homogeneity</w:t>
      </w:r>
      <w:r w:rsidRPr="00DB16AE">
        <w:rPr>
          <w:rFonts w:asciiTheme="majorHAnsi" w:hAnsiTheme="majorHAnsi"/>
          <w:lang w:val="en-GB"/>
        </w:rPr>
        <w:t>. (Huysmans 2000: 762 l. 18-19) This understanding together with the comprehensive media coverage involving e.g. immigrants in riots is supporting the creation of a picture of migration as a cultural danger and something to protect the union against. Huysmans further argues, that there are claims that migration threatens nationalism, social values and political as well as social integration. (Huysmans 2000: 763). The understanding of cultural homogeneity within the EU is a precondition for the need for protection of the cultural identity.</w:t>
      </w:r>
    </w:p>
    <w:p w14:paraId="52FC8C08" w14:textId="77777777" w:rsidR="005B2C4B" w:rsidRPr="00DB16AE" w:rsidRDefault="005B2C4B" w:rsidP="00130A91">
      <w:pPr>
        <w:spacing w:line="360" w:lineRule="auto"/>
        <w:jc w:val="both"/>
        <w:rPr>
          <w:rFonts w:asciiTheme="majorHAnsi" w:hAnsiTheme="majorHAnsi"/>
          <w:lang w:val="en-GB"/>
        </w:rPr>
      </w:pPr>
    </w:p>
    <w:p w14:paraId="3D94FD47" w14:textId="030D26B0" w:rsidR="005B2C4B" w:rsidRPr="00DB16AE" w:rsidRDefault="005B2C4B" w:rsidP="00130A91">
      <w:pPr>
        <w:spacing w:line="360" w:lineRule="auto"/>
        <w:jc w:val="both"/>
        <w:rPr>
          <w:rFonts w:asciiTheme="majorHAnsi" w:hAnsiTheme="majorHAnsi"/>
          <w:lang w:val="en-GB"/>
        </w:rPr>
      </w:pPr>
      <w:r w:rsidRPr="00DB16AE">
        <w:rPr>
          <w:rFonts w:asciiTheme="majorHAnsi" w:hAnsiTheme="majorHAnsi"/>
          <w:lang w:val="en-GB"/>
        </w:rPr>
        <w:t>Huysmans accentuate</w:t>
      </w:r>
      <w:r w:rsidR="00DF6418" w:rsidRPr="00DB16AE">
        <w:rPr>
          <w:rFonts w:asciiTheme="majorHAnsi" w:hAnsiTheme="majorHAnsi"/>
          <w:lang w:val="en-GB"/>
        </w:rPr>
        <w:t xml:space="preserve">s that the idea of </w:t>
      </w:r>
      <w:r w:rsidRPr="00DB16AE">
        <w:rPr>
          <w:rFonts w:asciiTheme="majorHAnsi" w:hAnsiTheme="majorHAnsi"/>
          <w:lang w:val="en-GB"/>
        </w:rPr>
        <w:t xml:space="preserve">cultural homogeneity is a myth. </w:t>
      </w:r>
      <w:r w:rsidR="00DF6418" w:rsidRPr="00DB16AE">
        <w:rPr>
          <w:rFonts w:asciiTheme="majorHAnsi" w:hAnsiTheme="majorHAnsi"/>
          <w:lang w:val="en-GB"/>
        </w:rPr>
        <w:t>Other theorist</w:t>
      </w:r>
      <w:r w:rsidR="00D7349C" w:rsidRPr="00DB16AE">
        <w:rPr>
          <w:rFonts w:asciiTheme="majorHAnsi" w:hAnsiTheme="majorHAnsi"/>
          <w:lang w:val="en-GB"/>
        </w:rPr>
        <w:t>s also question</w:t>
      </w:r>
      <w:r w:rsidR="00DF6418" w:rsidRPr="00DB16AE">
        <w:rPr>
          <w:rFonts w:asciiTheme="majorHAnsi" w:hAnsiTheme="majorHAnsi"/>
          <w:lang w:val="en-GB"/>
        </w:rPr>
        <w:t xml:space="preserve"> the belief that culture should be tied to a place</w:t>
      </w:r>
      <w:r w:rsidRPr="00DB16AE">
        <w:rPr>
          <w:rFonts w:asciiTheme="majorHAnsi" w:hAnsiTheme="majorHAnsi"/>
          <w:lang w:val="en-GB"/>
        </w:rPr>
        <w:t>. Gupta &amp; Fergusson</w:t>
      </w:r>
      <w:r w:rsidR="0030583A" w:rsidRPr="00DB16AE">
        <w:rPr>
          <w:rFonts w:asciiTheme="majorHAnsi" w:hAnsiTheme="majorHAnsi"/>
          <w:lang w:val="en-GB"/>
        </w:rPr>
        <w:t xml:space="preserve"> e.g.</w:t>
      </w:r>
      <w:r w:rsidR="00D7349C" w:rsidRPr="00DB16AE">
        <w:rPr>
          <w:rFonts w:asciiTheme="majorHAnsi" w:hAnsiTheme="majorHAnsi"/>
          <w:lang w:val="en-GB"/>
        </w:rPr>
        <w:t xml:space="preserve"> problematize</w:t>
      </w:r>
      <w:r w:rsidRPr="00DB16AE">
        <w:rPr>
          <w:rFonts w:asciiTheme="majorHAnsi" w:hAnsiTheme="majorHAnsi"/>
          <w:lang w:val="en-GB"/>
        </w:rPr>
        <w:t xml:space="preserve"> the understanding of “cultural differences” and the way we take for granted that each country entails its own individual culture (Gupta &amp; Fergusson 1992: 6) Gupta and Fergusson urge the reader to focus on and investigate, how this </w:t>
      </w:r>
      <w:r w:rsidR="005C6911">
        <w:rPr>
          <w:rFonts w:asciiTheme="majorHAnsi" w:hAnsiTheme="majorHAnsi"/>
          <w:lang w:val="en-GB"/>
        </w:rPr>
        <w:t>naturalisation</w:t>
      </w:r>
      <w:r w:rsidRPr="00DB16AE">
        <w:rPr>
          <w:rFonts w:asciiTheme="majorHAnsi" w:hAnsiTheme="majorHAnsi"/>
          <w:lang w:val="en-GB"/>
        </w:rPr>
        <w:t xml:space="preserve"> of cultural difference</w:t>
      </w:r>
      <w:r w:rsidR="00D7349C" w:rsidRPr="00DB16AE">
        <w:rPr>
          <w:rFonts w:asciiTheme="majorHAnsi" w:hAnsiTheme="majorHAnsi"/>
          <w:lang w:val="en-GB"/>
        </w:rPr>
        <w:t>s</w:t>
      </w:r>
      <w:r w:rsidRPr="00DB16AE">
        <w:rPr>
          <w:rFonts w:asciiTheme="majorHAnsi" w:hAnsiTheme="majorHAnsi"/>
          <w:lang w:val="en-GB"/>
        </w:rPr>
        <w:t xml:space="preserve"> between countries take place.</w:t>
      </w:r>
    </w:p>
    <w:p w14:paraId="17C555A0" w14:textId="77777777" w:rsidR="005B2C4B" w:rsidRPr="00DB16AE" w:rsidRDefault="005B2C4B" w:rsidP="00130A91">
      <w:pPr>
        <w:spacing w:line="360" w:lineRule="auto"/>
        <w:jc w:val="both"/>
        <w:rPr>
          <w:rFonts w:asciiTheme="majorHAnsi" w:hAnsiTheme="majorHAnsi"/>
          <w:lang w:val="en-GB"/>
        </w:rPr>
      </w:pPr>
    </w:p>
    <w:p w14:paraId="0872A3E2" w14:textId="341AF35B" w:rsidR="005B2C4B" w:rsidRPr="00DB16AE" w:rsidRDefault="005B2C4B" w:rsidP="00130A91">
      <w:pPr>
        <w:spacing w:line="360" w:lineRule="auto"/>
        <w:jc w:val="both"/>
        <w:rPr>
          <w:rFonts w:asciiTheme="majorHAnsi" w:hAnsiTheme="majorHAnsi"/>
          <w:lang w:val="en-GB"/>
        </w:rPr>
      </w:pPr>
      <w:r w:rsidRPr="00DB16AE">
        <w:rPr>
          <w:rFonts w:asciiTheme="majorHAnsi" w:hAnsiTheme="majorHAnsi"/>
          <w:lang w:val="en-GB"/>
        </w:rPr>
        <w:t>Huysmans further states that these discourse</w:t>
      </w:r>
      <w:r w:rsidR="00D7349C" w:rsidRPr="00DB16AE">
        <w:rPr>
          <w:rFonts w:asciiTheme="majorHAnsi" w:hAnsiTheme="majorHAnsi"/>
          <w:lang w:val="en-GB"/>
        </w:rPr>
        <w:t>s</w:t>
      </w:r>
      <w:r w:rsidRPr="00DB16AE">
        <w:rPr>
          <w:rFonts w:asciiTheme="majorHAnsi" w:hAnsiTheme="majorHAnsi"/>
          <w:lang w:val="en-GB"/>
        </w:rPr>
        <w:t>, which represent migration as a cultural challenge to both soci</w:t>
      </w:r>
      <w:r w:rsidR="00D7349C" w:rsidRPr="00DB16AE">
        <w:rPr>
          <w:rFonts w:asciiTheme="majorHAnsi" w:hAnsiTheme="majorHAnsi"/>
          <w:lang w:val="en-GB"/>
        </w:rPr>
        <w:t xml:space="preserve">al and political </w:t>
      </w:r>
      <w:r w:rsidR="002C666D" w:rsidRPr="00DB16AE">
        <w:rPr>
          <w:rFonts w:asciiTheme="majorHAnsi" w:hAnsiTheme="majorHAnsi"/>
          <w:lang w:val="en-GB"/>
        </w:rPr>
        <w:t>integration,</w:t>
      </w:r>
      <w:r w:rsidR="00D7349C" w:rsidRPr="00DB16AE">
        <w:rPr>
          <w:rFonts w:asciiTheme="majorHAnsi" w:hAnsiTheme="majorHAnsi"/>
          <w:lang w:val="en-GB"/>
        </w:rPr>
        <w:t xml:space="preserve"> have</w:t>
      </w:r>
      <w:r w:rsidRPr="00DB16AE">
        <w:rPr>
          <w:rFonts w:asciiTheme="majorHAnsi" w:hAnsiTheme="majorHAnsi"/>
          <w:lang w:val="en-GB"/>
        </w:rPr>
        <w:t xml:space="preserve"> become essential in the rhetoric of security (Huysmans 2000: 762).</w:t>
      </w:r>
    </w:p>
    <w:p w14:paraId="3105D6E4" w14:textId="77777777" w:rsidR="005B2C4B" w:rsidRPr="00DB16AE" w:rsidRDefault="005B2C4B" w:rsidP="00130A91">
      <w:pPr>
        <w:spacing w:line="360" w:lineRule="auto"/>
        <w:jc w:val="both"/>
        <w:rPr>
          <w:rFonts w:asciiTheme="majorHAnsi" w:hAnsiTheme="majorHAnsi"/>
          <w:lang w:val="en-GB"/>
        </w:rPr>
      </w:pPr>
    </w:p>
    <w:p w14:paraId="4811AEBC" w14:textId="33209253" w:rsidR="005B2C4B" w:rsidRPr="00DB16AE" w:rsidRDefault="005B2C4B" w:rsidP="00130A91">
      <w:pPr>
        <w:spacing w:line="360" w:lineRule="auto"/>
        <w:jc w:val="both"/>
        <w:rPr>
          <w:rFonts w:asciiTheme="majorHAnsi" w:hAnsiTheme="majorHAnsi"/>
          <w:lang w:val="en-GB"/>
        </w:rPr>
      </w:pPr>
      <w:r w:rsidRPr="00DB16AE">
        <w:rPr>
          <w:rFonts w:asciiTheme="majorHAnsi" w:hAnsiTheme="majorHAnsi"/>
          <w:lang w:val="en-GB"/>
        </w:rPr>
        <w:t>In the setting where the issue of migration and asylum is politici</w:t>
      </w:r>
      <w:r w:rsidR="00C8247B">
        <w:rPr>
          <w:rFonts w:asciiTheme="majorHAnsi" w:hAnsiTheme="majorHAnsi"/>
          <w:lang w:val="en-GB"/>
        </w:rPr>
        <w:t>s</w:t>
      </w:r>
      <w:r w:rsidRPr="00DB16AE">
        <w:rPr>
          <w:rFonts w:asciiTheme="majorHAnsi" w:hAnsiTheme="majorHAnsi"/>
          <w:lang w:val="en-GB"/>
        </w:rPr>
        <w:t>ed, immigrants and asylum seekers are often pictured as being culturally different. (Huysmans 2000: 763) The quote below states that this view of migrants is also present in policy work:</w:t>
      </w:r>
    </w:p>
    <w:p w14:paraId="69694E31" w14:textId="77777777" w:rsidR="005B2C4B" w:rsidRPr="00DB16AE" w:rsidRDefault="005B2C4B" w:rsidP="00130A91">
      <w:pPr>
        <w:spacing w:line="360" w:lineRule="auto"/>
        <w:jc w:val="both"/>
        <w:rPr>
          <w:rFonts w:asciiTheme="majorHAnsi" w:hAnsiTheme="majorHAnsi"/>
          <w:lang w:val="en-GB"/>
        </w:rPr>
      </w:pPr>
    </w:p>
    <w:p w14:paraId="07E99D39" w14:textId="5BCD6ED3" w:rsidR="005B2C4B" w:rsidRPr="00DB16AE" w:rsidRDefault="00B66E85" w:rsidP="00130A91">
      <w:pPr>
        <w:spacing w:line="360" w:lineRule="auto"/>
        <w:jc w:val="both"/>
        <w:rPr>
          <w:rFonts w:asciiTheme="majorHAnsi" w:hAnsiTheme="majorHAnsi"/>
          <w:lang w:val="en-GB"/>
        </w:rPr>
      </w:pPr>
      <w:r w:rsidRPr="00DB16AE">
        <w:rPr>
          <w:rFonts w:asciiTheme="majorHAnsi" w:hAnsiTheme="majorHAnsi"/>
          <w:i/>
          <w:lang w:val="en-GB"/>
        </w:rPr>
        <w:tab/>
      </w:r>
      <w:r w:rsidR="005B2C4B" w:rsidRPr="00DB16AE">
        <w:rPr>
          <w:rFonts w:asciiTheme="majorHAnsi" w:hAnsiTheme="majorHAnsi"/>
          <w:i/>
          <w:lang w:val="en-GB"/>
        </w:rPr>
        <w:t xml:space="preserve">“Integration policies often, at least indirectly, uphold the assumption that a culturally </w:t>
      </w:r>
      <w:r w:rsidRPr="00DB16AE">
        <w:rPr>
          <w:rFonts w:asciiTheme="majorHAnsi" w:hAnsiTheme="majorHAnsi"/>
          <w:i/>
          <w:lang w:val="en-GB"/>
        </w:rPr>
        <w:tab/>
      </w:r>
      <w:r w:rsidR="005B2C4B" w:rsidRPr="00DB16AE">
        <w:rPr>
          <w:rFonts w:asciiTheme="majorHAnsi" w:hAnsiTheme="majorHAnsi"/>
          <w:i/>
          <w:lang w:val="en-GB"/>
        </w:rPr>
        <w:t xml:space="preserve">uniform society existed before migration started, irrespective of whether the policy </w:t>
      </w:r>
      <w:r w:rsidRPr="00DB16AE">
        <w:rPr>
          <w:rFonts w:asciiTheme="majorHAnsi" w:hAnsiTheme="majorHAnsi"/>
          <w:i/>
          <w:lang w:val="en-GB"/>
        </w:rPr>
        <w:tab/>
      </w:r>
      <w:r w:rsidR="005B2C4B" w:rsidRPr="00DB16AE">
        <w:rPr>
          <w:rFonts w:asciiTheme="majorHAnsi" w:hAnsiTheme="majorHAnsi"/>
          <w:i/>
          <w:lang w:val="en-GB"/>
        </w:rPr>
        <w:t xml:space="preserve">expresses a desire for re-establishing the foregone homogeneity (…) Migrants </w:t>
      </w:r>
      <w:r w:rsidRPr="00DB16AE">
        <w:rPr>
          <w:rFonts w:asciiTheme="majorHAnsi" w:hAnsiTheme="majorHAnsi"/>
          <w:i/>
          <w:lang w:val="en-GB"/>
        </w:rPr>
        <w:tab/>
      </w:r>
      <w:r w:rsidR="005B2C4B" w:rsidRPr="00DB16AE">
        <w:rPr>
          <w:rFonts w:asciiTheme="majorHAnsi" w:hAnsiTheme="majorHAnsi"/>
          <w:i/>
          <w:lang w:val="en-GB"/>
        </w:rPr>
        <w:t>emerge as late arrivers who disrupted a culturally homogenous space (…)”</w:t>
      </w:r>
      <w:r w:rsidR="005B2C4B" w:rsidRPr="00DB16AE">
        <w:rPr>
          <w:rFonts w:asciiTheme="majorHAnsi" w:hAnsiTheme="majorHAnsi"/>
          <w:lang w:val="en-GB"/>
        </w:rPr>
        <w:t xml:space="preserve"> </w:t>
      </w:r>
      <w:r w:rsidRPr="00DB16AE">
        <w:rPr>
          <w:rFonts w:asciiTheme="majorHAnsi" w:hAnsiTheme="majorHAnsi"/>
          <w:lang w:val="en-GB"/>
        </w:rPr>
        <w:tab/>
      </w:r>
      <w:r w:rsidR="005B2C4B" w:rsidRPr="00DB16AE">
        <w:rPr>
          <w:rFonts w:asciiTheme="majorHAnsi" w:hAnsiTheme="majorHAnsi"/>
          <w:lang w:val="en-GB"/>
        </w:rPr>
        <w:t>(Huysmans 2000: 765 l. 17-22)</w:t>
      </w:r>
    </w:p>
    <w:p w14:paraId="28414B02" w14:textId="77777777" w:rsidR="005B2C4B" w:rsidRPr="00DB16AE" w:rsidRDefault="005B2C4B" w:rsidP="00130A91">
      <w:pPr>
        <w:spacing w:line="360" w:lineRule="auto"/>
        <w:jc w:val="both"/>
        <w:rPr>
          <w:rFonts w:asciiTheme="majorHAnsi" w:hAnsiTheme="majorHAnsi"/>
          <w:lang w:val="en-GB"/>
        </w:rPr>
      </w:pPr>
    </w:p>
    <w:p w14:paraId="6BE74126" w14:textId="7294A0EA" w:rsidR="005B2C4B" w:rsidRPr="00DB16AE" w:rsidRDefault="005B2C4B" w:rsidP="00130A91">
      <w:pPr>
        <w:spacing w:line="360" w:lineRule="auto"/>
        <w:jc w:val="both"/>
        <w:rPr>
          <w:rFonts w:asciiTheme="majorHAnsi" w:hAnsiTheme="majorHAnsi"/>
          <w:lang w:val="en-GB"/>
        </w:rPr>
      </w:pPr>
      <w:r w:rsidRPr="00DB16AE">
        <w:rPr>
          <w:rFonts w:asciiTheme="majorHAnsi" w:hAnsiTheme="majorHAnsi"/>
          <w:lang w:val="en-GB"/>
        </w:rPr>
        <w:t>The quote illustrates the idea of the European societies being orderly and culturally homoge</w:t>
      </w:r>
      <w:r w:rsidR="00733960" w:rsidRPr="00DB16AE">
        <w:rPr>
          <w:rFonts w:asciiTheme="majorHAnsi" w:hAnsiTheme="majorHAnsi"/>
          <w:lang w:val="en-GB"/>
        </w:rPr>
        <w:t>nous and that</w:t>
      </w:r>
      <w:r w:rsidR="00D7349C" w:rsidRPr="00DB16AE">
        <w:rPr>
          <w:rFonts w:asciiTheme="majorHAnsi" w:hAnsiTheme="majorHAnsi"/>
          <w:lang w:val="en-GB"/>
        </w:rPr>
        <w:t xml:space="preserve"> migration is being </w:t>
      </w:r>
      <w:r w:rsidR="00733960" w:rsidRPr="00DB16AE">
        <w:rPr>
          <w:rFonts w:asciiTheme="majorHAnsi" w:hAnsiTheme="majorHAnsi"/>
          <w:lang w:val="en-GB"/>
        </w:rPr>
        <w:t>regarded</w:t>
      </w:r>
      <w:r w:rsidRPr="00DB16AE">
        <w:rPr>
          <w:rFonts w:asciiTheme="majorHAnsi" w:hAnsiTheme="majorHAnsi"/>
          <w:lang w:val="en-GB"/>
        </w:rPr>
        <w:t xml:space="preserve"> as in someway disrupting the cultural order, an assumpti</w:t>
      </w:r>
      <w:r w:rsidR="00733960" w:rsidRPr="00DB16AE">
        <w:rPr>
          <w:rFonts w:asciiTheme="majorHAnsi" w:hAnsiTheme="majorHAnsi"/>
          <w:lang w:val="en-GB"/>
        </w:rPr>
        <w:t>on also opposing the view of e</w:t>
      </w:r>
      <w:r w:rsidRPr="00DB16AE">
        <w:rPr>
          <w:rFonts w:asciiTheme="majorHAnsi" w:hAnsiTheme="majorHAnsi"/>
          <w:lang w:val="en-GB"/>
        </w:rPr>
        <w:t>.</w:t>
      </w:r>
      <w:r w:rsidR="00733960" w:rsidRPr="00DB16AE">
        <w:rPr>
          <w:rFonts w:asciiTheme="majorHAnsi" w:hAnsiTheme="majorHAnsi"/>
          <w:lang w:val="en-GB"/>
        </w:rPr>
        <w:t>g.</w:t>
      </w:r>
      <w:r w:rsidRPr="00DB16AE">
        <w:rPr>
          <w:rFonts w:asciiTheme="majorHAnsi" w:hAnsiTheme="majorHAnsi"/>
          <w:lang w:val="en-GB"/>
        </w:rPr>
        <w:t xml:space="preserve"> Gupta &amp; Fergusson. </w:t>
      </w:r>
    </w:p>
    <w:p w14:paraId="21BB3C34" w14:textId="77777777" w:rsidR="005B2C4B" w:rsidRPr="00DB16AE" w:rsidRDefault="005B2C4B" w:rsidP="00130A91">
      <w:pPr>
        <w:spacing w:line="360" w:lineRule="auto"/>
        <w:jc w:val="both"/>
        <w:rPr>
          <w:rFonts w:asciiTheme="majorHAnsi" w:hAnsiTheme="majorHAnsi"/>
          <w:lang w:val="en-GB"/>
        </w:rPr>
      </w:pPr>
    </w:p>
    <w:p w14:paraId="270151DC" w14:textId="42894696" w:rsidR="005B2C4B" w:rsidRPr="00DB16AE" w:rsidRDefault="009909B8" w:rsidP="00130A91">
      <w:pPr>
        <w:pStyle w:val="Heading4"/>
        <w:spacing w:line="360" w:lineRule="auto"/>
        <w:jc w:val="both"/>
        <w:rPr>
          <w:lang w:val="en-GB"/>
        </w:rPr>
      </w:pPr>
      <w:r w:rsidRPr="00DB16AE">
        <w:rPr>
          <w:lang w:val="en-GB"/>
        </w:rPr>
        <w:t>Euro-R</w:t>
      </w:r>
      <w:r w:rsidR="005B2C4B" w:rsidRPr="00DB16AE">
        <w:rPr>
          <w:lang w:val="en-GB"/>
        </w:rPr>
        <w:t>acism</w:t>
      </w:r>
    </w:p>
    <w:p w14:paraId="78AE3CE2" w14:textId="77777777" w:rsidR="005B2C4B" w:rsidRPr="00DB16AE" w:rsidRDefault="005B2C4B" w:rsidP="00130A91">
      <w:pPr>
        <w:spacing w:line="360" w:lineRule="auto"/>
        <w:jc w:val="both"/>
        <w:rPr>
          <w:rFonts w:asciiTheme="majorHAnsi" w:hAnsiTheme="majorHAnsi"/>
          <w:lang w:val="en-GB"/>
        </w:rPr>
      </w:pPr>
      <w:r w:rsidRPr="00DB16AE">
        <w:rPr>
          <w:rFonts w:asciiTheme="majorHAnsi" w:hAnsiTheme="majorHAnsi"/>
          <w:lang w:val="en-GB"/>
        </w:rPr>
        <w:t>Huysmans states that it can even be argued that the EU is developing a certain sense of racism:</w:t>
      </w:r>
    </w:p>
    <w:p w14:paraId="4F62B3BF" w14:textId="77777777" w:rsidR="005B2C4B" w:rsidRPr="00DB16AE" w:rsidRDefault="005B2C4B" w:rsidP="00130A91">
      <w:pPr>
        <w:spacing w:line="360" w:lineRule="auto"/>
        <w:jc w:val="both"/>
        <w:rPr>
          <w:rFonts w:asciiTheme="majorHAnsi" w:hAnsiTheme="majorHAnsi"/>
          <w:lang w:val="en-GB"/>
        </w:rPr>
      </w:pPr>
    </w:p>
    <w:p w14:paraId="189673CA" w14:textId="7CCC78C0" w:rsidR="005B2C4B" w:rsidRPr="00DB16AE" w:rsidRDefault="00B66E85" w:rsidP="00130A91">
      <w:pPr>
        <w:spacing w:line="360" w:lineRule="auto"/>
        <w:jc w:val="both"/>
        <w:rPr>
          <w:rFonts w:asciiTheme="majorHAnsi" w:hAnsiTheme="majorHAnsi"/>
          <w:lang w:val="en-GB"/>
        </w:rPr>
      </w:pPr>
      <w:r w:rsidRPr="00DB16AE">
        <w:rPr>
          <w:rFonts w:asciiTheme="majorHAnsi" w:hAnsiTheme="majorHAnsi"/>
          <w:i/>
          <w:lang w:val="en-GB"/>
        </w:rPr>
        <w:tab/>
      </w:r>
      <w:r w:rsidR="005B2C4B" w:rsidRPr="00DB16AE">
        <w:rPr>
          <w:rFonts w:asciiTheme="majorHAnsi" w:hAnsiTheme="majorHAnsi"/>
          <w:i/>
          <w:lang w:val="en-GB"/>
        </w:rPr>
        <w:t xml:space="preserve">“(…) </w:t>
      </w:r>
      <w:proofErr w:type="gramStart"/>
      <w:r w:rsidR="005B2C4B" w:rsidRPr="00DB16AE">
        <w:rPr>
          <w:rFonts w:asciiTheme="majorHAnsi" w:hAnsiTheme="majorHAnsi"/>
          <w:i/>
          <w:lang w:val="en-GB"/>
        </w:rPr>
        <w:t>racism</w:t>
      </w:r>
      <w:proofErr w:type="gramEnd"/>
      <w:r w:rsidR="005B2C4B" w:rsidRPr="00DB16AE">
        <w:rPr>
          <w:rFonts w:asciiTheme="majorHAnsi" w:hAnsiTheme="majorHAnsi"/>
          <w:i/>
          <w:lang w:val="en-GB"/>
        </w:rPr>
        <w:t xml:space="preserve"> also plays a role in the regulation of inclusion and exclusion of migrants. </w:t>
      </w:r>
      <w:r w:rsidRPr="00DB16AE">
        <w:rPr>
          <w:rFonts w:asciiTheme="majorHAnsi" w:hAnsiTheme="majorHAnsi"/>
          <w:i/>
          <w:lang w:val="en-GB"/>
        </w:rPr>
        <w:tab/>
      </w:r>
      <w:r w:rsidR="005B2C4B" w:rsidRPr="00DB16AE">
        <w:rPr>
          <w:rFonts w:asciiTheme="majorHAnsi" w:hAnsiTheme="majorHAnsi"/>
          <w:i/>
          <w:lang w:val="en-GB"/>
        </w:rPr>
        <w:t xml:space="preserve">While nationalism is a cultural discourse, racism is a biological discourse that unifies </w:t>
      </w:r>
      <w:r w:rsidRPr="00DB16AE">
        <w:rPr>
          <w:rFonts w:asciiTheme="majorHAnsi" w:hAnsiTheme="majorHAnsi"/>
          <w:i/>
          <w:lang w:val="en-GB"/>
        </w:rPr>
        <w:tab/>
      </w:r>
      <w:r w:rsidR="005B2C4B" w:rsidRPr="00DB16AE">
        <w:rPr>
          <w:rFonts w:asciiTheme="majorHAnsi" w:hAnsiTheme="majorHAnsi"/>
          <w:i/>
          <w:lang w:val="en-GB"/>
        </w:rPr>
        <w:t xml:space="preserve">a community in the name of somatic or biological criteria such as skin, colour, height, </w:t>
      </w:r>
      <w:r w:rsidRPr="00DB16AE">
        <w:rPr>
          <w:rFonts w:asciiTheme="majorHAnsi" w:hAnsiTheme="majorHAnsi"/>
          <w:i/>
          <w:lang w:val="en-GB"/>
        </w:rPr>
        <w:tab/>
      </w:r>
      <w:r w:rsidR="005B2C4B" w:rsidRPr="00DB16AE">
        <w:rPr>
          <w:rFonts w:asciiTheme="majorHAnsi" w:hAnsiTheme="majorHAnsi"/>
          <w:i/>
          <w:lang w:val="en-GB"/>
        </w:rPr>
        <w:t>facial characteristics etc. The argument is that the EU develops an Euro-racism</w:t>
      </w:r>
      <w:r w:rsidR="005B2C4B" w:rsidRPr="00DB16AE">
        <w:rPr>
          <w:rFonts w:asciiTheme="majorHAnsi" w:hAnsiTheme="majorHAnsi"/>
          <w:lang w:val="en-GB"/>
        </w:rPr>
        <w:t xml:space="preserve">.”  </w:t>
      </w:r>
      <w:r w:rsidRPr="00DB16AE">
        <w:rPr>
          <w:rFonts w:asciiTheme="majorHAnsi" w:hAnsiTheme="majorHAnsi"/>
          <w:lang w:val="en-GB"/>
        </w:rPr>
        <w:tab/>
      </w:r>
      <w:r w:rsidR="005B2C4B" w:rsidRPr="00DB16AE">
        <w:rPr>
          <w:rFonts w:asciiTheme="majorHAnsi" w:hAnsiTheme="majorHAnsi"/>
          <w:lang w:val="en-GB"/>
        </w:rPr>
        <w:t>(Huysmans 2000: 764 l. 14-19)</w:t>
      </w:r>
    </w:p>
    <w:p w14:paraId="5EE4D835" w14:textId="77777777" w:rsidR="005B2C4B" w:rsidRPr="00DB16AE" w:rsidRDefault="005B2C4B" w:rsidP="00130A91">
      <w:pPr>
        <w:spacing w:line="360" w:lineRule="auto"/>
        <w:jc w:val="both"/>
        <w:rPr>
          <w:rFonts w:asciiTheme="majorHAnsi" w:hAnsiTheme="majorHAnsi"/>
          <w:lang w:val="en-GB"/>
        </w:rPr>
      </w:pPr>
    </w:p>
    <w:p w14:paraId="0C476291" w14:textId="2D18AE6E" w:rsidR="005B2C4B" w:rsidRPr="00DB16AE" w:rsidRDefault="005B2C4B" w:rsidP="00130A91">
      <w:pPr>
        <w:spacing w:line="360" w:lineRule="auto"/>
        <w:jc w:val="both"/>
        <w:rPr>
          <w:rFonts w:asciiTheme="majorHAnsi" w:hAnsiTheme="majorHAnsi"/>
          <w:lang w:val="en-GB"/>
        </w:rPr>
      </w:pPr>
      <w:r w:rsidRPr="00DB16AE">
        <w:rPr>
          <w:rFonts w:asciiTheme="majorHAnsi" w:hAnsiTheme="majorHAnsi"/>
          <w:lang w:val="en-GB"/>
        </w:rPr>
        <w:t xml:space="preserve">The arguments against immigration are </w:t>
      </w:r>
      <w:r w:rsidR="0030583A" w:rsidRPr="00DB16AE">
        <w:rPr>
          <w:rFonts w:asciiTheme="majorHAnsi" w:hAnsiTheme="majorHAnsi"/>
          <w:lang w:val="en-GB"/>
        </w:rPr>
        <w:t>therefore</w:t>
      </w:r>
      <w:r w:rsidRPr="00DB16AE">
        <w:rPr>
          <w:rFonts w:asciiTheme="majorHAnsi" w:hAnsiTheme="majorHAnsi"/>
          <w:lang w:val="en-GB"/>
        </w:rPr>
        <w:t xml:space="preserve"> not entirely bound </w:t>
      </w:r>
      <w:r w:rsidR="00733960" w:rsidRPr="00DB16AE">
        <w:rPr>
          <w:rFonts w:asciiTheme="majorHAnsi" w:hAnsiTheme="majorHAnsi"/>
          <w:lang w:val="en-GB"/>
        </w:rPr>
        <w:t>on cultural concerns; some seem</w:t>
      </w:r>
      <w:r w:rsidRPr="00DB16AE">
        <w:rPr>
          <w:rFonts w:asciiTheme="majorHAnsi" w:hAnsiTheme="majorHAnsi"/>
          <w:lang w:val="en-GB"/>
        </w:rPr>
        <w:t xml:space="preserve"> to be arguing on </w:t>
      </w:r>
      <w:proofErr w:type="gramStart"/>
      <w:r w:rsidRPr="00DB16AE">
        <w:rPr>
          <w:rFonts w:asciiTheme="majorHAnsi" w:hAnsiTheme="majorHAnsi"/>
          <w:lang w:val="en-GB"/>
        </w:rPr>
        <w:t>a logic</w:t>
      </w:r>
      <w:proofErr w:type="gramEnd"/>
      <w:r w:rsidRPr="00DB16AE">
        <w:rPr>
          <w:rFonts w:asciiTheme="majorHAnsi" w:hAnsiTheme="majorHAnsi"/>
          <w:lang w:val="en-GB"/>
        </w:rPr>
        <w:t xml:space="preserve"> of race. Huysmans, however, also states that other viewpoints are present. </w:t>
      </w:r>
      <w:r w:rsidR="0030583A" w:rsidRPr="00DB16AE">
        <w:rPr>
          <w:rFonts w:asciiTheme="majorHAnsi" w:hAnsiTheme="majorHAnsi"/>
          <w:lang w:val="en-GB"/>
        </w:rPr>
        <w:t>Hence</w:t>
      </w:r>
      <w:r w:rsidR="00733960" w:rsidRPr="00DB16AE">
        <w:rPr>
          <w:rFonts w:asciiTheme="majorHAnsi" w:hAnsiTheme="majorHAnsi"/>
          <w:lang w:val="en-GB"/>
        </w:rPr>
        <w:t>, o</w:t>
      </w:r>
      <w:r w:rsidRPr="00DB16AE">
        <w:rPr>
          <w:rFonts w:asciiTheme="majorHAnsi" w:hAnsiTheme="majorHAnsi"/>
          <w:lang w:val="en-GB"/>
        </w:rPr>
        <w:t>ne of the pro-arguments for a C</w:t>
      </w:r>
      <w:r w:rsidR="00733960" w:rsidRPr="00DB16AE">
        <w:rPr>
          <w:rFonts w:asciiTheme="majorHAnsi" w:hAnsiTheme="majorHAnsi"/>
          <w:lang w:val="en-GB"/>
        </w:rPr>
        <w:t>ommon European Asylum System is</w:t>
      </w:r>
      <w:r w:rsidRPr="00DB16AE">
        <w:rPr>
          <w:rFonts w:asciiTheme="majorHAnsi" w:hAnsiTheme="majorHAnsi"/>
          <w:lang w:val="en-GB"/>
        </w:rPr>
        <w:t xml:space="preserve"> that a common system will function as a safeguard towards racism and xenophobia in Europe. Subsequently, different anti-racist and pro-migration movements are rising across Europe to support the rights of asylum seekers and immigrants. According to Huysmans this politi</w:t>
      </w:r>
      <w:r w:rsidR="00733960" w:rsidRPr="00DB16AE">
        <w:rPr>
          <w:rFonts w:asciiTheme="majorHAnsi" w:hAnsiTheme="majorHAnsi"/>
          <w:lang w:val="en-GB"/>
        </w:rPr>
        <w:t>cisation of a non-racist Europe</w:t>
      </w:r>
      <w:r w:rsidRPr="00DB16AE">
        <w:rPr>
          <w:rFonts w:asciiTheme="majorHAnsi" w:hAnsiTheme="majorHAnsi"/>
          <w:lang w:val="en-GB"/>
        </w:rPr>
        <w:t xml:space="preserve"> can be an indication that Europe fears a potential return of the past. (Huysmans 2000: 765)</w:t>
      </w:r>
    </w:p>
    <w:p w14:paraId="299D0B13" w14:textId="77777777" w:rsidR="005B2C4B" w:rsidRPr="00DB16AE" w:rsidRDefault="005B2C4B" w:rsidP="00130A91">
      <w:pPr>
        <w:spacing w:line="360" w:lineRule="auto"/>
        <w:jc w:val="both"/>
        <w:rPr>
          <w:rFonts w:asciiTheme="majorHAnsi" w:hAnsiTheme="majorHAnsi"/>
          <w:lang w:val="en-GB"/>
        </w:rPr>
      </w:pPr>
    </w:p>
    <w:p w14:paraId="08BEACCD" w14:textId="4E7DF29E" w:rsidR="005B2C4B" w:rsidRPr="00DB16AE" w:rsidRDefault="009909B8" w:rsidP="00130A91">
      <w:pPr>
        <w:pStyle w:val="Heading4"/>
        <w:spacing w:line="360" w:lineRule="auto"/>
        <w:jc w:val="both"/>
        <w:rPr>
          <w:lang w:val="en-GB"/>
        </w:rPr>
      </w:pPr>
      <w:r w:rsidRPr="00DB16AE">
        <w:rPr>
          <w:lang w:val="en-GB"/>
        </w:rPr>
        <w:t>The Paradox of EU Migration P</w:t>
      </w:r>
      <w:r w:rsidR="005B2C4B" w:rsidRPr="00DB16AE">
        <w:rPr>
          <w:lang w:val="en-GB"/>
        </w:rPr>
        <w:t>olicy</w:t>
      </w:r>
    </w:p>
    <w:p w14:paraId="15F7E03C" w14:textId="4BECB7C9" w:rsidR="005B2C4B" w:rsidRPr="00DB16AE" w:rsidRDefault="005B2C4B" w:rsidP="00130A91">
      <w:pPr>
        <w:spacing w:line="360" w:lineRule="auto"/>
        <w:jc w:val="both"/>
        <w:rPr>
          <w:rFonts w:asciiTheme="majorHAnsi" w:hAnsiTheme="majorHAnsi"/>
          <w:lang w:val="en-GB"/>
        </w:rPr>
      </w:pPr>
      <w:r w:rsidRPr="00DB16AE">
        <w:rPr>
          <w:rFonts w:asciiTheme="majorHAnsi" w:hAnsiTheme="majorHAnsi"/>
          <w:lang w:val="en-GB"/>
        </w:rPr>
        <w:t>Correspondingly, Huysmans point</w:t>
      </w:r>
      <w:r w:rsidR="00733960" w:rsidRPr="00DB16AE">
        <w:rPr>
          <w:rFonts w:asciiTheme="majorHAnsi" w:hAnsiTheme="majorHAnsi"/>
          <w:lang w:val="en-GB"/>
        </w:rPr>
        <w:t>s</w:t>
      </w:r>
      <w:r w:rsidRPr="00DB16AE">
        <w:rPr>
          <w:rFonts w:asciiTheme="majorHAnsi" w:hAnsiTheme="majorHAnsi"/>
          <w:lang w:val="en-GB"/>
        </w:rPr>
        <w:t xml:space="preserve"> to an interesting paradox in the development of a common EU migration policy. The policies often portray immigrants and asylum seekers negatively and as a problematic burden, the policies are thus indirectly sustaining the nationalistic and racist responses toward</w:t>
      </w:r>
      <w:r w:rsidR="00534EBC" w:rsidRPr="00DB16AE">
        <w:rPr>
          <w:rFonts w:asciiTheme="majorHAnsi" w:hAnsiTheme="majorHAnsi"/>
          <w:lang w:val="en-GB"/>
        </w:rPr>
        <w:t>s immigrants and asylum seekers, w</w:t>
      </w:r>
      <w:r w:rsidRPr="00DB16AE">
        <w:rPr>
          <w:rFonts w:asciiTheme="majorHAnsi" w:hAnsiTheme="majorHAnsi"/>
          <w:lang w:val="en-GB"/>
        </w:rPr>
        <w:t xml:space="preserve">hile </w:t>
      </w:r>
      <w:r w:rsidR="00733960" w:rsidRPr="00DB16AE">
        <w:rPr>
          <w:rFonts w:asciiTheme="majorHAnsi" w:hAnsiTheme="majorHAnsi"/>
          <w:lang w:val="en-GB"/>
        </w:rPr>
        <w:t xml:space="preserve">simultaneously </w:t>
      </w:r>
      <w:r w:rsidRPr="00DB16AE">
        <w:rPr>
          <w:rFonts w:asciiTheme="majorHAnsi" w:hAnsiTheme="majorHAnsi"/>
          <w:lang w:val="en-GB"/>
        </w:rPr>
        <w:t>working to decrease racism, nationalism and xenophobia. (Huysmans 2000: 766) In addition to this observation Huysmans warns against reducing the question of migration to primarily concerning their cultural identity. (Huysmans 2000: 767)</w:t>
      </w:r>
    </w:p>
    <w:p w14:paraId="61621445" w14:textId="77777777" w:rsidR="005B2C4B" w:rsidRPr="00DB16AE" w:rsidRDefault="005B2C4B" w:rsidP="00130A91">
      <w:pPr>
        <w:spacing w:line="360" w:lineRule="auto"/>
        <w:jc w:val="both"/>
        <w:rPr>
          <w:rFonts w:asciiTheme="majorHAnsi" w:hAnsiTheme="majorHAnsi"/>
          <w:lang w:val="en-GB"/>
        </w:rPr>
      </w:pPr>
    </w:p>
    <w:p w14:paraId="0AB076EF" w14:textId="5CB2ABDE" w:rsidR="005B2C4B" w:rsidRPr="00DB16AE" w:rsidRDefault="0094568E" w:rsidP="00130A91">
      <w:pPr>
        <w:pStyle w:val="Heading3"/>
        <w:spacing w:line="360" w:lineRule="auto"/>
        <w:jc w:val="both"/>
      </w:pPr>
      <w:bookmarkStart w:id="31" w:name="_Toc233790807"/>
      <w:r w:rsidRPr="00DB16AE">
        <w:t xml:space="preserve">4.3.3 </w:t>
      </w:r>
      <w:r w:rsidR="009909B8" w:rsidRPr="00DB16AE">
        <w:t>The Welfare State &amp; The S</w:t>
      </w:r>
      <w:r w:rsidR="005B2C4B" w:rsidRPr="00DB16AE">
        <w:t>ecuritizati</w:t>
      </w:r>
      <w:r w:rsidR="009909B8" w:rsidRPr="00DB16AE">
        <w:t>on of M</w:t>
      </w:r>
      <w:r w:rsidR="005B2C4B" w:rsidRPr="00DB16AE">
        <w:t>igration</w:t>
      </w:r>
      <w:bookmarkEnd w:id="31"/>
    </w:p>
    <w:p w14:paraId="2ECF5676" w14:textId="537106A4" w:rsidR="005B2C4B" w:rsidRPr="00DB16AE" w:rsidRDefault="005B2C4B" w:rsidP="00130A91">
      <w:pPr>
        <w:spacing w:line="360" w:lineRule="auto"/>
        <w:jc w:val="both"/>
        <w:rPr>
          <w:rFonts w:asciiTheme="majorHAnsi" w:hAnsiTheme="majorHAnsi"/>
          <w:lang w:val="en-GB"/>
        </w:rPr>
      </w:pPr>
      <w:r w:rsidRPr="00DB16AE">
        <w:rPr>
          <w:rFonts w:asciiTheme="majorHAnsi" w:hAnsiTheme="majorHAnsi"/>
          <w:lang w:val="en-GB"/>
        </w:rPr>
        <w:t>The political process in which migration is connected with crime and terrorism is part of a wider politicization, where immigrants and asylum seekers are depict</w:t>
      </w:r>
      <w:r w:rsidR="00733960" w:rsidRPr="00DB16AE">
        <w:rPr>
          <w:rFonts w:asciiTheme="majorHAnsi" w:hAnsiTheme="majorHAnsi"/>
          <w:lang w:val="en-GB"/>
        </w:rPr>
        <w:t>ed</w:t>
      </w:r>
      <w:r w:rsidRPr="00DB16AE">
        <w:rPr>
          <w:rFonts w:asciiTheme="majorHAnsi" w:hAnsiTheme="majorHAnsi"/>
          <w:lang w:val="en-GB"/>
        </w:rPr>
        <w:t xml:space="preserve"> as a challenge to both the national identity and the welfare state. (Huysmans 2000: 751) This section will focus on, how the securitization of migration is related to the security of the welfare state, and in doing so accentuating the concepts: </w:t>
      </w:r>
      <w:r w:rsidRPr="00DB16AE">
        <w:rPr>
          <w:rFonts w:asciiTheme="majorHAnsi" w:hAnsiTheme="majorHAnsi"/>
          <w:i/>
          <w:lang w:val="en-GB"/>
        </w:rPr>
        <w:t>Welfare chauvinism</w:t>
      </w:r>
      <w:r w:rsidRPr="00DB16AE">
        <w:rPr>
          <w:rFonts w:asciiTheme="majorHAnsi" w:hAnsiTheme="majorHAnsi"/>
          <w:lang w:val="en-GB"/>
        </w:rPr>
        <w:t xml:space="preserve">, </w:t>
      </w:r>
      <w:r w:rsidRPr="00DB16AE">
        <w:rPr>
          <w:rFonts w:asciiTheme="majorHAnsi" w:hAnsiTheme="majorHAnsi"/>
          <w:i/>
          <w:lang w:val="en-GB"/>
        </w:rPr>
        <w:t>immigration magnet</w:t>
      </w:r>
      <w:r w:rsidRPr="00DB16AE">
        <w:rPr>
          <w:rFonts w:asciiTheme="majorHAnsi" w:hAnsiTheme="majorHAnsi"/>
          <w:lang w:val="en-GB"/>
        </w:rPr>
        <w:t xml:space="preserve"> and </w:t>
      </w:r>
      <w:r w:rsidRPr="00DB16AE">
        <w:rPr>
          <w:rFonts w:asciiTheme="majorHAnsi" w:hAnsiTheme="majorHAnsi"/>
          <w:i/>
          <w:lang w:val="en-GB"/>
        </w:rPr>
        <w:t>scapegoats</w:t>
      </w:r>
      <w:r w:rsidRPr="00DB16AE">
        <w:rPr>
          <w:rFonts w:asciiTheme="majorHAnsi" w:hAnsiTheme="majorHAnsi"/>
          <w:lang w:val="en-GB"/>
        </w:rPr>
        <w:t>.</w:t>
      </w:r>
    </w:p>
    <w:p w14:paraId="6334CA13" w14:textId="77777777" w:rsidR="005B2C4B" w:rsidRPr="00DB16AE" w:rsidRDefault="005B2C4B" w:rsidP="00130A91">
      <w:pPr>
        <w:spacing w:line="360" w:lineRule="auto"/>
        <w:jc w:val="both"/>
        <w:rPr>
          <w:rFonts w:asciiTheme="majorHAnsi" w:hAnsiTheme="majorHAnsi"/>
          <w:lang w:val="en-GB"/>
        </w:rPr>
      </w:pPr>
    </w:p>
    <w:p w14:paraId="7B39399A" w14:textId="1D81C08B" w:rsidR="005B2C4B" w:rsidRPr="00DB16AE" w:rsidRDefault="009909B8" w:rsidP="00130A91">
      <w:pPr>
        <w:pStyle w:val="Heading4"/>
        <w:spacing w:line="360" w:lineRule="auto"/>
        <w:jc w:val="both"/>
        <w:rPr>
          <w:lang w:val="en-GB"/>
        </w:rPr>
      </w:pPr>
      <w:r w:rsidRPr="00DB16AE">
        <w:rPr>
          <w:lang w:val="en-GB"/>
        </w:rPr>
        <w:t>Welfare C</w:t>
      </w:r>
      <w:r w:rsidR="005B2C4B" w:rsidRPr="00DB16AE">
        <w:rPr>
          <w:lang w:val="en-GB"/>
        </w:rPr>
        <w:t>hauvinism</w:t>
      </w:r>
    </w:p>
    <w:p w14:paraId="5D63CF11" w14:textId="520B0F27" w:rsidR="005B2C4B" w:rsidRPr="00DB16AE" w:rsidRDefault="005B2C4B" w:rsidP="00130A91">
      <w:pPr>
        <w:spacing w:line="360" w:lineRule="auto"/>
        <w:jc w:val="both"/>
        <w:rPr>
          <w:rFonts w:asciiTheme="majorHAnsi" w:hAnsiTheme="majorHAnsi"/>
          <w:lang w:val="en-GB"/>
        </w:rPr>
      </w:pPr>
      <w:r w:rsidRPr="00DB16AE">
        <w:rPr>
          <w:rFonts w:asciiTheme="majorHAnsi" w:hAnsiTheme="majorHAnsi"/>
          <w:lang w:val="en-GB"/>
        </w:rPr>
        <w:t>Welfare chauvinism is a concept summari</w:t>
      </w:r>
      <w:r w:rsidR="00C8247B">
        <w:rPr>
          <w:rFonts w:asciiTheme="majorHAnsi" w:hAnsiTheme="majorHAnsi"/>
          <w:lang w:val="en-GB"/>
        </w:rPr>
        <w:t>s</w:t>
      </w:r>
      <w:r w:rsidRPr="00DB16AE">
        <w:rPr>
          <w:rFonts w:asciiTheme="majorHAnsi" w:hAnsiTheme="majorHAnsi"/>
          <w:lang w:val="en-GB"/>
        </w:rPr>
        <w:t xml:space="preserve">ing the assumption that the provisions of the welfare state should be preserved for some. (Huysmans 2000: 770) The development of a common migration policy is according to Huysmans part of a political process: </w:t>
      </w:r>
    </w:p>
    <w:p w14:paraId="590B9E69" w14:textId="77777777" w:rsidR="005B2C4B" w:rsidRPr="00DB16AE" w:rsidRDefault="005B2C4B" w:rsidP="00130A91">
      <w:pPr>
        <w:spacing w:line="360" w:lineRule="auto"/>
        <w:jc w:val="both"/>
        <w:rPr>
          <w:rFonts w:asciiTheme="majorHAnsi" w:hAnsiTheme="majorHAnsi"/>
          <w:lang w:val="en-GB"/>
        </w:rPr>
      </w:pPr>
    </w:p>
    <w:p w14:paraId="2DC8F6D1" w14:textId="71F1477D" w:rsidR="005B2C4B" w:rsidRPr="00DB16AE" w:rsidRDefault="00B66E85" w:rsidP="00130A91">
      <w:pPr>
        <w:spacing w:line="360" w:lineRule="auto"/>
        <w:jc w:val="both"/>
        <w:rPr>
          <w:rFonts w:asciiTheme="majorHAnsi" w:hAnsiTheme="majorHAnsi"/>
          <w:i/>
          <w:lang w:val="en-GB"/>
        </w:rPr>
      </w:pPr>
      <w:r w:rsidRPr="00DB16AE">
        <w:rPr>
          <w:rFonts w:asciiTheme="majorHAnsi" w:hAnsiTheme="majorHAnsi"/>
          <w:i/>
          <w:lang w:val="en-GB"/>
        </w:rPr>
        <w:tab/>
        <w:t>“</w:t>
      </w:r>
      <w:r w:rsidR="005B2C4B" w:rsidRPr="00DB16AE">
        <w:rPr>
          <w:rFonts w:asciiTheme="majorHAnsi" w:hAnsiTheme="majorHAnsi"/>
          <w:i/>
          <w:lang w:val="en-GB"/>
        </w:rPr>
        <w:t xml:space="preserve">The development of a common migration policy in the EU is embedded in wider </w:t>
      </w:r>
      <w:r w:rsidRPr="00DB16AE">
        <w:rPr>
          <w:rFonts w:asciiTheme="majorHAnsi" w:hAnsiTheme="majorHAnsi"/>
          <w:i/>
          <w:lang w:val="en-GB"/>
        </w:rPr>
        <w:tab/>
      </w:r>
      <w:r w:rsidR="005B2C4B" w:rsidRPr="00DB16AE">
        <w:rPr>
          <w:rFonts w:asciiTheme="majorHAnsi" w:hAnsiTheme="majorHAnsi"/>
          <w:i/>
          <w:lang w:val="en-GB"/>
        </w:rPr>
        <w:t>political and professional processes that articulate an endangered society.</w:t>
      </w:r>
      <w:r w:rsidRPr="00DB16AE">
        <w:rPr>
          <w:rFonts w:asciiTheme="majorHAnsi" w:hAnsiTheme="majorHAnsi"/>
          <w:i/>
          <w:lang w:val="en-GB"/>
        </w:rPr>
        <w:t>”</w:t>
      </w:r>
      <w:r w:rsidR="005B2C4B" w:rsidRPr="00DB16AE">
        <w:rPr>
          <w:rFonts w:asciiTheme="majorHAnsi" w:hAnsiTheme="majorHAnsi"/>
          <w:i/>
          <w:lang w:val="en-GB"/>
        </w:rPr>
        <w:t xml:space="preserve"> </w:t>
      </w:r>
      <w:r w:rsidRPr="00DB16AE">
        <w:rPr>
          <w:rFonts w:asciiTheme="majorHAnsi" w:hAnsiTheme="majorHAnsi"/>
          <w:i/>
          <w:lang w:val="en-GB"/>
        </w:rPr>
        <w:tab/>
      </w:r>
      <w:r w:rsidR="005B2C4B" w:rsidRPr="00DB16AE">
        <w:rPr>
          <w:rFonts w:asciiTheme="majorHAnsi" w:hAnsiTheme="majorHAnsi"/>
          <w:lang w:val="en-GB"/>
        </w:rPr>
        <w:t>(Huysmans 2000: 752 l. 4-6)</w:t>
      </w:r>
    </w:p>
    <w:p w14:paraId="11B16D25" w14:textId="77777777" w:rsidR="005B2C4B" w:rsidRPr="00DB16AE" w:rsidRDefault="005B2C4B" w:rsidP="00130A91">
      <w:pPr>
        <w:spacing w:line="360" w:lineRule="auto"/>
        <w:jc w:val="both"/>
        <w:rPr>
          <w:rFonts w:asciiTheme="majorHAnsi" w:hAnsiTheme="majorHAnsi"/>
          <w:i/>
          <w:lang w:val="en-GB"/>
        </w:rPr>
      </w:pPr>
    </w:p>
    <w:p w14:paraId="5EB4E747" w14:textId="73E1571F" w:rsidR="005B2C4B" w:rsidRPr="00DB16AE" w:rsidRDefault="005B2C4B" w:rsidP="00130A91">
      <w:pPr>
        <w:spacing w:line="360" w:lineRule="auto"/>
        <w:jc w:val="both"/>
        <w:rPr>
          <w:rFonts w:asciiTheme="majorHAnsi" w:hAnsiTheme="majorHAnsi"/>
          <w:lang w:val="en-GB"/>
        </w:rPr>
      </w:pPr>
      <w:r w:rsidRPr="00DB16AE">
        <w:rPr>
          <w:rFonts w:asciiTheme="majorHAnsi" w:hAnsiTheme="majorHAnsi"/>
          <w:lang w:val="en-GB"/>
        </w:rPr>
        <w:t>The quote illustrates how migration is represented as something threatening the good life of the western European societies and the people belonging to these states. Huysmans points out that the issue of belonging is not only related to your cultural and national identity it is also a question of whether you have access to social and economic rights. (Huysmans 2000: 767) In other words the question of belonging is also a question of being part of the welfare state and having access to welfare benefits. Immigrants and asylum seekers are increasingly regarded as not having any genuine rights to these welfare provisions, (Huysmans 2000: 767) and asy</w:t>
      </w:r>
      <w:r w:rsidR="00733960" w:rsidRPr="00DB16AE">
        <w:rPr>
          <w:rFonts w:asciiTheme="majorHAnsi" w:hAnsiTheme="majorHAnsi"/>
          <w:lang w:val="en-GB"/>
        </w:rPr>
        <w:t>lum-seekers and immigrants tend</w:t>
      </w:r>
      <w:r w:rsidRPr="00DB16AE">
        <w:rPr>
          <w:rFonts w:asciiTheme="majorHAnsi" w:hAnsiTheme="majorHAnsi"/>
          <w:lang w:val="en-GB"/>
        </w:rPr>
        <w:t xml:space="preserve"> to be securitized in the debate concerning the future welfare state. This is the attitude that Huysmans refers to as welfare chauvinism. </w:t>
      </w:r>
    </w:p>
    <w:p w14:paraId="5D196988" w14:textId="77777777" w:rsidR="005B2C4B" w:rsidRPr="00DB16AE" w:rsidRDefault="005B2C4B" w:rsidP="00130A91">
      <w:pPr>
        <w:spacing w:line="360" w:lineRule="auto"/>
        <w:jc w:val="both"/>
        <w:rPr>
          <w:rFonts w:asciiTheme="majorHAnsi" w:hAnsiTheme="majorHAnsi"/>
          <w:lang w:val="en-GB"/>
        </w:rPr>
      </w:pPr>
    </w:p>
    <w:p w14:paraId="32F25EF9" w14:textId="77777777" w:rsidR="005B2C4B" w:rsidRPr="00DB16AE" w:rsidRDefault="005B2C4B" w:rsidP="00130A91">
      <w:pPr>
        <w:spacing w:line="360" w:lineRule="auto"/>
        <w:jc w:val="both"/>
        <w:rPr>
          <w:rFonts w:asciiTheme="majorHAnsi" w:hAnsiTheme="majorHAnsi"/>
          <w:lang w:val="en-GB"/>
        </w:rPr>
      </w:pPr>
      <w:r w:rsidRPr="00DB16AE">
        <w:rPr>
          <w:rFonts w:asciiTheme="majorHAnsi" w:hAnsiTheme="majorHAnsi"/>
          <w:lang w:val="en-GB"/>
        </w:rPr>
        <w:t xml:space="preserve">It can on these grounds be argued that migration is not only regarded as a threat to internal security and cultural security it is also regarded as threatening the European welfare states. </w:t>
      </w:r>
    </w:p>
    <w:p w14:paraId="173244C3" w14:textId="77777777" w:rsidR="005B2C4B" w:rsidRPr="00DB16AE" w:rsidRDefault="005B2C4B" w:rsidP="00130A91">
      <w:pPr>
        <w:spacing w:line="360" w:lineRule="auto"/>
        <w:jc w:val="both"/>
        <w:rPr>
          <w:rFonts w:asciiTheme="majorHAnsi" w:hAnsiTheme="majorHAnsi"/>
          <w:lang w:val="en-GB"/>
        </w:rPr>
      </w:pPr>
    </w:p>
    <w:p w14:paraId="7E849932" w14:textId="2900CAFD" w:rsidR="005B2C4B" w:rsidRPr="00DB16AE" w:rsidRDefault="009909B8" w:rsidP="00130A91">
      <w:pPr>
        <w:pStyle w:val="Heading4"/>
        <w:spacing w:line="360" w:lineRule="auto"/>
        <w:jc w:val="both"/>
        <w:rPr>
          <w:lang w:val="en-GB"/>
        </w:rPr>
      </w:pPr>
      <w:r w:rsidRPr="00DB16AE">
        <w:rPr>
          <w:lang w:val="en-GB"/>
        </w:rPr>
        <w:t>A M</w:t>
      </w:r>
      <w:r w:rsidR="005B2C4B" w:rsidRPr="00DB16AE">
        <w:rPr>
          <w:lang w:val="en-GB"/>
        </w:rPr>
        <w:t>agnet-effect</w:t>
      </w:r>
    </w:p>
    <w:p w14:paraId="11475816" w14:textId="5EF66212" w:rsidR="005B2C4B" w:rsidRPr="00DB16AE" w:rsidRDefault="005B2C4B" w:rsidP="00130A91">
      <w:pPr>
        <w:spacing w:line="360" w:lineRule="auto"/>
        <w:jc w:val="both"/>
        <w:rPr>
          <w:rFonts w:asciiTheme="majorHAnsi" w:hAnsiTheme="majorHAnsi"/>
          <w:lang w:val="en-GB"/>
        </w:rPr>
      </w:pPr>
      <w:r w:rsidRPr="00DB16AE">
        <w:rPr>
          <w:rFonts w:asciiTheme="majorHAnsi" w:hAnsiTheme="majorHAnsi"/>
          <w:lang w:val="en-GB"/>
        </w:rPr>
        <w:t>Closely linked to the welfare chauvinism is another relevant concept connecting the welfare provisions with migration:</w:t>
      </w:r>
      <w:r w:rsidR="008A0902" w:rsidRPr="00DB16AE">
        <w:rPr>
          <w:rFonts w:asciiTheme="majorHAnsi" w:hAnsiTheme="majorHAnsi"/>
          <w:lang w:val="en-GB"/>
        </w:rPr>
        <w:t xml:space="preserve"> </w:t>
      </w:r>
      <w:r w:rsidRPr="00DB16AE">
        <w:rPr>
          <w:rFonts w:asciiTheme="majorHAnsi" w:hAnsiTheme="majorHAnsi"/>
          <w:i/>
          <w:lang w:val="en-GB"/>
        </w:rPr>
        <w:t xml:space="preserve">“Moreover, offering welfare provisions is presented as a magnet pulling migrants into the EU.” </w:t>
      </w:r>
      <w:r w:rsidRPr="00DB16AE">
        <w:rPr>
          <w:rFonts w:asciiTheme="majorHAnsi" w:hAnsiTheme="majorHAnsi"/>
          <w:lang w:val="en-GB"/>
        </w:rPr>
        <w:t>(Huysmans 2000: 767 l. 32-36)</w:t>
      </w:r>
      <w:r w:rsidR="008A0902" w:rsidRPr="00DB16AE">
        <w:rPr>
          <w:rFonts w:asciiTheme="majorHAnsi" w:hAnsiTheme="majorHAnsi"/>
          <w:lang w:val="en-GB"/>
        </w:rPr>
        <w:t xml:space="preserve"> </w:t>
      </w:r>
      <w:r w:rsidRPr="00DB16AE">
        <w:rPr>
          <w:rFonts w:asciiTheme="majorHAnsi" w:hAnsiTheme="majorHAnsi"/>
          <w:lang w:val="en-GB"/>
        </w:rPr>
        <w:t xml:space="preserve">The quote illustrates, how the link between the welfare state and the securitization of migration is not only concerned with the aspect: How can the European welfare states survive, when so many people “unjustified” should gain access to the benefits? The welfare state is also enrolled in the issue because it is commonly proposed that the well functioning welfare states functions as a magnet, attracting large numbers of immigrants and asylum seekers. </w:t>
      </w:r>
      <w:r w:rsidR="0030583A" w:rsidRPr="00DB16AE">
        <w:rPr>
          <w:rFonts w:asciiTheme="majorHAnsi" w:hAnsiTheme="majorHAnsi"/>
          <w:lang w:val="en-GB"/>
        </w:rPr>
        <w:t>Consequently, t</w:t>
      </w:r>
      <w:r w:rsidRPr="00DB16AE">
        <w:rPr>
          <w:rFonts w:asciiTheme="majorHAnsi" w:hAnsiTheme="majorHAnsi"/>
          <w:lang w:val="en-GB"/>
        </w:rPr>
        <w:t>he asylum seekers’ need for protection and th</w:t>
      </w:r>
      <w:r w:rsidR="0030583A" w:rsidRPr="00DB16AE">
        <w:rPr>
          <w:rFonts w:asciiTheme="majorHAnsi" w:hAnsiTheme="majorHAnsi"/>
          <w:lang w:val="en-GB"/>
        </w:rPr>
        <w:t>e reasons why they flee are</w:t>
      </w:r>
      <w:r w:rsidRPr="00DB16AE">
        <w:rPr>
          <w:rFonts w:asciiTheme="majorHAnsi" w:hAnsiTheme="majorHAnsi"/>
          <w:lang w:val="en-GB"/>
        </w:rPr>
        <w:t xml:space="preserve"> often put to the background, in favou</w:t>
      </w:r>
      <w:r w:rsidR="008A0902" w:rsidRPr="00DB16AE">
        <w:rPr>
          <w:rFonts w:asciiTheme="majorHAnsi" w:hAnsiTheme="majorHAnsi"/>
          <w:lang w:val="en-GB"/>
        </w:rPr>
        <w:t xml:space="preserve">r of demonstrating them as </w:t>
      </w:r>
      <w:r w:rsidRPr="00DB16AE">
        <w:rPr>
          <w:rFonts w:asciiTheme="majorHAnsi" w:hAnsiTheme="majorHAnsi"/>
          <w:lang w:val="en-GB"/>
        </w:rPr>
        <w:t>strategic and financially speculated in their choice of destination.</w:t>
      </w:r>
    </w:p>
    <w:p w14:paraId="790B08D9" w14:textId="77777777" w:rsidR="005B2C4B" w:rsidRPr="00DB16AE" w:rsidRDefault="005B2C4B" w:rsidP="00130A91">
      <w:pPr>
        <w:spacing w:line="360" w:lineRule="auto"/>
        <w:jc w:val="both"/>
        <w:rPr>
          <w:rFonts w:asciiTheme="majorHAnsi" w:hAnsiTheme="majorHAnsi"/>
          <w:lang w:val="en-GB"/>
        </w:rPr>
      </w:pPr>
    </w:p>
    <w:p w14:paraId="375F6A43" w14:textId="002AE0FF" w:rsidR="005B2C4B" w:rsidRPr="00DB16AE" w:rsidRDefault="009909B8" w:rsidP="00130A91">
      <w:pPr>
        <w:pStyle w:val="Heading4"/>
        <w:spacing w:line="360" w:lineRule="auto"/>
        <w:jc w:val="both"/>
        <w:rPr>
          <w:lang w:val="en-GB"/>
        </w:rPr>
      </w:pPr>
      <w:r w:rsidRPr="00DB16AE">
        <w:rPr>
          <w:lang w:val="en-GB"/>
        </w:rPr>
        <w:t>Justified S</w:t>
      </w:r>
      <w:r w:rsidR="00D44D4A" w:rsidRPr="00DB16AE">
        <w:rPr>
          <w:lang w:val="en-GB"/>
        </w:rPr>
        <w:t>cepticism</w:t>
      </w:r>
    </w:p>
    <w:p w14:paraId="36CF2BA3" w14:textId="50E0B106" w:rsidR="00DE7D30" w:rsidRPr="00DB16AE" w:rsidRDefault="00DE7D30" w:rsidP="00130A91">
      <w:pPr>
        <w:spacing w:line="360" w:lineRule="auto"/>
        <w:jc w:val="both"/>
        <w:rPr>
          <w:rFonts w:asciiTheme="majorHAnsi" w:hAnsiTheme="majorHAnsi"/>
          <w:lang w:val="en-GB"/>
        </w:rPr>
      </w:pPr>
      <w:r w:rsidRPr="00DB16AE">
        <w:rPr>
          <w:rFonts w:asciiTheme="majorHAnsi" w:hAnsiTheme="majorHAnsi"/>
          <w:lang w:val="en-GB"/>
        </w:rPr>
        <w:t>The 11</w:t>
      </w:r>
      <w:r w:rsidRPr="00DB16AE">
        <w:rPr>
          <w:rFonts w:asciiTheme="majorHAnsi" w:hAnsiTheme="majorHAnsi"/>
          <w:vertAlign w:val="superscript"/>
          <w:lang w:val="en-GB"/>
        </w:rPr>
        <w:t>th</w:t>
      </w:r>
      <w:r w:rsidRPr="00DB16AE">
        <w:rPr>
          <w:rFonts w:asciiTheme="majorHAnsi" w:hAnsiTheme="majorHAnsi"/>
          <w:lang w:val="en-GB"/>
        </w:rPr>
        <w:t xml:space="preserve"> and last concept that will be presented is justified scepticism. This is not a phrasing used directly by Huysmans, however, this research project finds that the concept can be established by referring to Huysmans, and furthermore the concept can be of relevance in order to analyse the articles. According to Huysmans the restrictive policy led by the EU combined with turning migration into a security issue and favoring free movement for EU-citizens at the expense of citizens from non-state members retains the picture of refugees and immigrants as scapegoats and a socio-economic struggle for the preservation of the welfare state. </w:t>
      </w:r>
    </w:p>
    <w:p w14:paraId="44C9DB0A" w14:textId="77777777" w:rsidR="00DE7D30" w:rsidRPr="00DB16AE" w:rsidRDefault="00DE7D30" w:rsidP="00130A91">
      <w:pPr>
        <w:spacing w:line="360" w:lineRule="auto"/>
        <w:jc w:val="both"/>
        <w:rPr>
          <w:rFonts w:asciiTheme="majorHAnsi" w:hAnsiTheme="majorHAnsi"/>
          <w:lang w:val="en-GB"/>
        </w:rPr>
      </w:pPr>
    </w:p>
    <w:p w14:paraId="0EE4EBC6" w14:textId="480006AC" w:rsidR="00DE7D30" w:rsidRPr="00DB16AE" w:rsidRDefault="00DE7D30" w:rsidP="00130A91">
      <w:pPr>
        <w:spacing w:line="360" w:lineRule="auto"/>
        <w:jc w:val="both"/>
        <w:rPr>
          <w:rFonts w:asciiTheme="majorHAnsi" w:hAnsiTheme="majorHAnsi"/>
          <w:lang w:val="en-GB"/>
        </w:rPr>
      </w:pPr>
      <w:r w:rsidRPr="00DB16AE">
        <w:rPr>
          <w:rFonts w:asciiTheme="majorHAnsi" w:hAnsiTheme="majorHAnsi"/>
          <w:lang w:val="en-GB"/>
        </w:rPr>
        <w:t>Even though Huysmans choses to separate the aspects of threat to cultural security and threat to welfare state, the two are interlinked. The question of belonging to the welfare state has, even though this is a social policy area, increasingly been turned into a question of cultural identity. (Huysmans 2000: 768)</w:t>
      </w:r>
      <w:r w:rsidR="0030583A" w:rsidRPr="00DB16AE">
        <w:rPr>
          <w:rFonts w:asciiTheme="majorHAnsi" w:hAnsiTheme="majorHAnsi"/>
          <w:lang w:val="en-GB"/>
        </w:rPr>
        <w:t xml:space="preserve"> Thus, p</w:t>
      </w:r>
      <w:r w:rsidRPr="00DB16AE">
        <w:rPr>
          <w:rFonts w:asciiTheme="majorHAnsi" w:hAnsiTheme="majorHAnsi"/>
          <w:lang w:val="en-GB"/>
        </w:rPr>
        <w:t>oliticians and ot</w:t>
      </w:r>
      <w:r w:rsidR="0030583A" w:rsidRPr="00DB16AE">
        <w:rPr>
          <w:rFonts w:asciiTheme="majorHAnsi" w:hAnsiTheme="majorHAnsi"/>
          <w:lang w:val="en-GB"/>
        </w:rPr>
        <w:t xml:space="preserve">hers opposed to immigration </w:t>
      </w:r>
      <w:r w:rsidRPr="00DB16AE">
        <w:rPr>
          <w:rFonts w:asciiTheme="majorHAnsi" w:hAnsiTheme="majorHAnsi"/>
          <w:lang w:val="en-GB"/>
        </w:rPr>
        <w:t xml:space="preserve">portray immigrants and asylum seekers as: “(…) </w:t>
      </w:r>
      <w:r w:rsidRPr="00DB16AE">
        <w:rPr>
          <w:rFonts w:asciiTheme="majorHAnsi" w:hAnsiTheme="majorHAnsi"/>
          <w:i/>
          <w:lang w:val="en-GB"/>
        </w:rPr>
        <w:t>strangers who exploit the society that is so kind to house them.”</w:t>
      </w:r>
      <w:r w:rsidRPr="00DB16AE">
        <w:rPr>
          <w:rFonts w:asciiTheme="majorHAnsi" w:hAnsiTheme="majorHAnsi"/>
          <w:lang w:val="en-GB"/>
        </w:rPr>
        <w:t xml:space="preserve"> (Huysmans 2000: 768 l. 30-31) and metaphors</w:t>
      </w:r>
      <w:r w:rsidRPr="00DB16AE">
        <w:rPr>
          <w:rFonts w:asciiTheme="majorHAnsi" w:hAnsiTheme="majorHAnsi"/>
          <w:i/>
          <w:lang w:val="en-GB"/>
        </w:rPr>
        <w:t xml:space="preserve"> “(…) such as an “invasion” or “flood” of asylum seekers</w:t>
      </w:r>
      <w:r w:rsidRPr="00DB16AE">
        <w:rPr>
          <w:rFonts w:asciiTheme="majorHAnsi" w:hAnsiTheme="majorHAnsi"/>
          <w:lang w:val="en-GB"/>
        </w:rPr>
        <w:t xml:space="preserve"> (Huysmans 2000: 769 l. 6-7) is also frequently used to disqualify migrants from the welfare systems. The articulation of migration as a threat to </w:t>
      </w:r>
      <w:r w:rsidR="00733960" w:rsidRPr="00DB16AE">
        <w:rPr>
          <w:rFonts w:asciiTheme="majorHAnsi" w:hAnsiTheme="majorHAnsi"/>
          <w:lang w:val="en-GB"/>
        </w:rPr>
        <w:t>the welfare state</w:t>
      </w:r>
      <w:r w:rsidRPr="00DB16AE">
        <w:rPr>
          <w:rFonts w:asciiTheme="majorHAnsi" w:hAnsiTheme="majorHAnsi"/>
          <w:lang w:val="en-GB"/>
        </w:rPr>
        <w:t xml:space="preserve"> and depicting them as scapegoats and somebody seeking to exploit others is </w:t>
      </w:r>
      <w:r w:rsidR="0030583A" w:rsidRPr="00DB16AE">
        <w:rPr>
          <w:rFonts w:asciiTheme="majorHAnsi" w:hAnsiTheme="majorHAnsi"/>
          <w:lang w:val="en-GB"/>
        </w:rPr>
        <w:t>therefore</w:t>
      </w:r>
      <w:r w:rsidRPr="00DB16AE">
        <w:rPr>
          <w:rFonts w:asciiTheme="majorHAnsi" w:hAnsiTheme="majorHAnsi"/>
          <w:lang w:val="en-GB"/>
        </w:rPr>
        <w:t xml:space="preserve"> also becoming a part of the securitization of migration. Combining the disqualification, the reference to the military term </w:t>
      </w:r>
      <w:r w:rsidRPr="00DB16AE">
        <w:rPr>
          <w:rFonts w:asciiTheme="majorHAnsi" w:hAnsiTheme="majorHAnsi"/>
          <w:i/>
          <w:lang w:val="en-GB"/>
        </w:rPr>
        <w:t>invasion</w:t>
      </w:r>
      <w:r w:rsidRPr="00DB16AE">
        <w:rPr>
          <w:rFonts w:asciiTheme="majorHAnsi" w:hAnsiTheme="majorHAnsi"/>
          <w:lang w:val="en-GB"/>
        </w:rPr>
        <w:t xml:space="preserve"> or the nature phenomenon </w:t>
      </w:r>
      <w:r w:rsidRPr="00DB16AE">
        <w:rPr>
          <w:rFonts w:asciiTheme="majorHAnsi" w:hAnsiTheme="majorHAnsi"/>
          <w:i/>
          <w:lang w:val="en-GB"/>
        </w:rPr>
        <w:t>flood</w:t>
      </w:r>
      <w:r w:rsidRPr="00DB16AE">
        <w:rPr>
          <w:rFonts w:asciiTheme="majorHAnsi" w:hAnsiTheme="majorHAnsi"/>
          <w:lang w:val="en-GB"/>
        </w:rPr>
        <w:t xml:space="preserve"> as well as the general picture </w:t>
      </w:r>
      <w:r w:rsidR="00733960" w:rsidRPr="00DB16AE">
        <w:rPr>
          <w:rFonts w:asciiTheme="majorHAnsi" w:hAnsiTheme="majorHAnsi"/>
          <w:lang w:val="en-GB"/>
        </w:rPr>
        <w:t>of asylum seekers being a threat</w:t>
      </w:r>
      <w:r w:rsidRPr="00DB16AE">
        <w:rPr>
          <w:rFonts w:asciiTheme="majorHAnsi" w:hAnsiTheme="majorHAnsi"/>
          <w:lang w:val="en-GB"/>
        </w:rPr>
        <w:t xml:space="preserve"> both to economy and culture it can be agued that an accepted sense of scepticism has emerged a scepticism that </w:t>
      </w:r>
      <w:r w:rsidR="008A0902" w:rsidRPr="00DB16AE">
        <w:rPr>
          <w:rFonts w:asciiTheme="majorHAnsi" w:hAnsiTheme="majorHAnsi"/>
          <w:lang w:val="en-GB"/>
        </w:rPr>
        <w:t>is presented as</w:t>
      </w:r>
      <w:r w:rsidRPr="00DB16AE">
        <w:rPr>
          <w:rFonts w:asciiTheme="majorHAnsi" w:hAnsiTheme="majorHAnsi"/>
          <w:lang w:val="en-GB"/>
        </w:rPr>
        <w:t xml:space="preserve"> justified.</w:t>
      </w:r>
    </w:p>
    <w:p w14:paraId="491471CC" w14:textId="77777777" w:rsidR="005B2C4B" w:rsidRPr="00DB16AE" w:rsidRDefault="005B2C4B" w:rsidP="00130A91">
      <w:pPr>
        <w:spacing w:line="360" w:lineRule="auto"/>
        <w:jc w:val="both"/>
        <w:rPr>
          <w:rFonts w:asciiTheme="majorHAnsi" w:hAnsiTheme="majorHAnsi"/>
          <w:lang w:val="en-GB"/>
        </w:rPr>
      </w:pPr>
    </w:p>
    <w:p w14:paraId="5389A322" w14:textId="7DDA45D3" w:rsidR="006537D9" w:rsidRPr="00DB16AE" w:rsidRDefault="005B2C4B" w:rsidP="00130A91">
      <w:pPr>
        <w:spacing w:line="360" w:lineRule="auto"/>
        <w:jc w:val="both"/>
        <w:rPr>
          <w:rFonts w:asciiTheme="majorHAnsi" w:hAnsiTheme="majorHAnsi"/>
          <w:lang w:val="en-GB"/>
        </w:rPr>
      </w:pPr>
      <w:r w:rsidRPr="00DB16AE">
        <w:rPr>
          <w:rFonts w:asciiTheme="majorHAnsi" w:hAnsiTheme="majorHAnsi"/>
          <w:lang w:val="en-GB"/>
        </w:rPr>
        <w:t>In the following analysis, the theoretical framework constituted by Huysmans’s insights on the securitization of migration in the EU will be applied to investigate the third dimension o</w:t>
      </w:r>
      <w:r w:rsidR="00733960" w:rsidRPr="00DB16AE">
        <w:rPr>
          <w:rFonts w:asciiTheme="majorHAnsi" w:hAnsiTheme="majorHAnsi"/>
          <w:lang w:val="en-GB"/>
        </w:rPr>
        <w:t>f Fairclough’s analytical model:</w:t>
      </w:r>
      <w:r w:rsidRPr="00DB16AE">
        <w:rPr>
          <w:rFonts w:asciiTheme="majorHAnsi" w:hAnsiTheme="majorHAnsi"/>
          <w:lang w:val="en-GB"/>
        </w:rPr>
        <w:t xml:space="preserve"> the social practice. Huysmans</w:t>
      </w:r>
      <w:r w:rsidR="008A0902" w:rsidRPr="00DB16AE">
        <w:rPr>
          <w:rFonts w:asciiTheme="majorHAnsi" w:hAnsiTheme="majorHAnsi"/>
          <w:lang w:val="en-GB"/>
        </w:rPr>
        <w:t>’</w:t>
      </w:r>
      <w:r w:rsidRPr="00DB16AE">
        <w:rPr>
          <w:rFonts w:asciiTheme="majorHAnsi" w:hAnsiTheme="majorHAnsi"/>
          <w:lang w:val="en-GB"/>
        </w:rPr>
        <w:t xml:space="preserve"> theori</w:t>
      </w:r>
      <w:r w:rsidR="00C8247B">
        <w:rPr>
          <w:rFonts w:asciiTheme="majorHAnsi" w:hAnsiTheme="majorHAnsi"/>
          <w:lang w:val="en-GB"/>
        </w:rPr>
        <w:t>s</w:t>
      </w:r>
      <w:r w:rsidRPr="00DB16AE">
        <w:rPr>
          <w:rFonts w:asciiTheme="majorHAnsi" w:hAnsiTheme="majorHAnsi"/>
          <w:lang w:val="en-GB"/>
        </w:rPr>
        <w:t xml:space="preserve">ing brings many relevant aspects to understanding the arisen discourse outside their discursive setting on a socio-political level. </w:t>
      </w:r>
    </w:p>
    <w:p w14:paraId="289435C0" w14:textId="77777777" w:rsidR="00BD2106" w:rsidRPr="00DB16AE" w:rsidRDefault="00BD2106" w:rsidP="00130A91">
      <w:pPr>
        <w:spacing w:line="360" w:lineRule="auto"/>
        <w:jc w:val="both"/>
        <w:rPr>
          <w:rFonts w:asciiTheme="majorHAnsi" w:hAnsiTheme="majorHAnsi"/>
          <w:lang w:val="en-GB"/>
        </w:rPr>
      </w:pPr>
    </w:p>
    <w:p w14:paraId="279205B2" w14:textId="6C1F12A3" w:rsidR="006537D9" w:rsidRPr="00DB16AE" w:rsidRDefault="00150AE7" w:rsidP="00130A91">
      <w:pPr>
        <w:pStyle w:val="Heading1"/>
        <w:spacing w:line="360" w:lineRule="auto"/>
        <w:jc w:val="both"/>
        <w:rPr>
          <w:b w:val="0"/>
          <w:lang w:val="en-GB"/>
        </w:rPr>
      </w:pPr>
      <w:bookmarkStart w:id="32" w:name="_Toc233790808"/>
      <w:r w:rsidRPr="00DB16AE">
        <w:rPr>
          <w:b w:val="0"/>
          <w:lang w:val="en-GB"/>
        </w:rPr>
        <w:t xml:space="preserve">5. Which </w:t>
      </w:r>
      <w:r w:rsidR="009909B8" w:rsidRPr="00DB16AE">
        <w:rPr>
          <w:b w:val="0"/>
          <w:lang w:val="en-GB"/>
        </w:rPr>
        <w:t>C</w:t>
      </w:r>
      <w:r w:rsidR="006537D9" w:rsidRPr="00DB16AE">
        <w:rPr>
          <w:b w:val="0"/>
          <w:lang w:val="en-GB"/>
        </w:rPr>
        <w:t>onse</w:t>
      </w:r>
      <w:r w:rsidR="00733960" w:rsidRPr="00DB16AE">
        <w:rPr>
          <w:b w:val="0"/>
          <w:lang w:val="en-GB"/>
        </w:rPr>
        <w:t>quences do</w:t>
      </w:r>
      <w:r w:rsidR="009909B8" w:rsidRPr="00DB16AE">
        <w:rPr>
          <w:b w:val="0"/>
          <w:lang w:val="en-GB"/>
        </w:rPr>
        <w:t xml:space="preserve"> the Discourses E</w:t>
      </w:r>
      <w:r w:rsidRPr="00DB16AE">
        <w:rPr>
          <w:b w:val="0"/>
          <w:lang w:val="en-GB"/>
        </w:rPr>
        <w:t>ntail</w:t>
      </w:r>
      <w:r w:rsidR="006537D9" w:rsidRPr="00DB16AE">
        <w:rPr>
          <w:b w:val="0"/>
          <w:lang w:val="en-GB"/>
        </w:rPr>
        <w:t>?</w:t>
      </w:r>
      <w:bookmarkEnd w:id="32"/>
    </w:p>
    <w:p w14:paraId="1384EA07" w14:textId="7F1FD43D" w:rsidR="00F241D0" w:rsidRPr="00DB16AE" w:rsidRDefault="006537D9" w:rsidP="00130A91">
      <w:pPr>
        <w:spacing w:line="360" w:lineRule="auto"/>
        <w:jc w:val="both"/>
        <w:rPr>
          <w:rFonts w:asciiTheme="majorHAnsi" w:hAnsiTheme="majorHAnsi"/>
          <w:lang w:val="en-GB"/>
        </w:rPr>
      </w:pPr>
      <w:r w:rsidRPr="00DB16AE">
        <w:rPr>
          <w:rFonts w:asciiTheme="majorHAnsi" w:hAnsiTheme="majorHAnsi"/>
          <w:lang w:val="en-GB"/>
        </w:rPr>
        <w:t>The theory on securitization can help us understand the discourses outside the realm of the article and understand what consequences the discourses have for the issue of asylum. In this section the discourses will be examined by using the conceptual the</w:t>
      </w:r>
      <w:r w:rsidR="00733960" w:rsidRPr="00DB16AE">
        <w:rPr>
          <w:rFonts w:asciiTheme="majorHAnsi" w:hAnsiTheme="majorHAnsi"/>
          <w:lang w:val="en-GB"/>
        </w:rPr>
        <w:t>oretical framework operationalized</w:t>
      </w:r>
      <w:r w:rsidRPr="00DB16AE">
        <w:rPr>
          <w:rFonts w:asciiTheme="majorHAnsi" w:hAnsiTheme="majorHAnsi"/>
          <w:lang w:val="en-GB"/>
        </w:rPr>
        <w:t xml:space="preserve"> in the section on theory. The research project is based on the social constructivist belief that discourses exert an influence on the available means of action as well as the available policy options. This research project has now analysed which discourses dominate the Danish newspapers when dealing with the issue of asyl</w:t>
      </w:r>
      <w:r w:rsidR="005A73C7" w:rsidRPr="00DB16AE">
        <w:rPr>
          <w:rFonts w:asciiTheme="majorHAnsi" w:hAnsiTheme="majorHAnsi"/>
          <w:lang w:val="en-GB"/>
        </w:rPr>
        <w:t xml:space="preserve">um and European responsibility. </w:t>
      </w:r>
      <w:r w:rsidRPr="00DB16AE">
        <w:rPr>
          <w:rFonts w:asciiTheme="majorHAnsi" w:hAnsiTheme="majorHAnsi"/>
          <w:lang w:val="en-GB"/>
        </w:rPr>
        <w:t>The following analysis will by referring to the c</w:t>
      </w:r>
      <w:r w:rsidR="00150AE7" w:rsidRPr="00DB16AE">
        <w:rPr>
          <w:rFonts w:asciiTheme="majorHAnsi" w:hAnsiTheme="majorHAnsi"/>
          <w:lang w:val="en-GB"/>
        </w:rPr>
        <w:t>onceptual theoretical framework</w:t>
      </w:r>
      <w:r w:rsidRPr="00DB16AE">
        <w:rPr>
          <w:rFonts w:asciiTheme="majorHAnsi" w:hAnsiTheme="majorHAnsi"/>
          <w:lang w:val="en-GB"/>
        </w:rPr>
        <w:t xml:space="preserve"> analyse which effects these discourse</w:t>
      </w:r>
      <w:r w:rsidR="00C8247B">
        <w:rPr>
          <w:rFonts w:asciiTheme="majorHAnsi" w:hAnsiTheme="majorHAnsi"/>
          <w:lang w:val="en-GB"/>
        </w:rPr>
        <w:t>s</w:t>
      </w:r>
      <w:r w:rsidRPr="00DB16AE">
        <w:rPr>
          <w:rFonts w:asciiTheme="majorHAnsi" w:hAnsiTheme="majorHAnsi"/>
          <w:lang w:val="en-GB"/>
        </w:rPr>
        <w:t xml:space="preserve"> exert on the debate on asylum in Europe.</w:t>
      </w:r>
      <w:r w:rsidR="00F241D0" w:rsidRPr="00DB16AE">
        <w:rPr>
          <w:rFonts w:asciiTheme="majorHAnsi" w:hAnsiTheme="majorHAnsi"/>
          <w:lang w:val="en-GB"/>
        </w:rPr>
        <w:t xml:space="preserve">  </w:t>
      </w:r>
    </w:p>
    <w:p w14:paraId="045C4379" w14:textId="77777777" w:rsidR="00F241D0" w:rsidRPr="00DB16AE" w:rsidRDefault="00F241D0" w:rsidP="00130A91">
      <w:pPr>
        <w:spacing w:line="360" w:lineRule="auto"/>
        <w:jc w:val="both"/>
        <w:rPr>
          <w:rFonts w:asciiTheme="majorHAnsi" w:hAnsiTheme="majorHAnsi"/>
          <w:lang w:val="en-GB"/>
        </w:rPr>
      </w:pPr>
    </w:p>
    <w:p w14:paraId="1405BFEC" w14:textId="1F900D6D" w:rsidR="00F241D0" w:rsidRPr="00DB16AE" w:rsidRDefault="00F241D0" w:rsidP="00130A91">
      <w:pPr>
        <w:spacing w:line="360" w:lineRule="auto"/>
        <w:jc w:val="both"/>
        <w:rPr>
          <w:rFonts w:asciiTheme="majorHAnsi" w:hAnsiTheme="majorHAnsi"/>
          <w:lang w:val="en-GB"/>
        </w:rPr>
      </w:pPr>
      <w:r w:rsidRPr="00DB16AE">
        <w:rPr>
          <w:rFonts w:asciiTheme="majorHAnsi" w:hAnsiTheme="majorHAnsi"/>
          <w:lang w:val="en-GB"/>
        </w:rPr>
        <w:t>Relating the arisen discourses with the presented theory</w:t>
      </w:r>
      <w:r w:rsidR="005A73C7" w:rsidRPr="00DB16AE">
        <w:rPr>
          <w:rFonts w:asciiTheme="majorHAnsi" w:hAnsiTheme="majorHAnsi"/>
          <w:lang w:val="en-GB"/>
        </w:rPr>
        <w:t>,</w:t>
      </w:r>
      <w:r w:rsidRPr="00DB16AE">
        <w:rPr>
          <w:rFonts w:asciiTheme="majorHAnsi" w:hAnsiTheme="majorHAnsi"/>
          <w:lang w:val="en-GB"/>
        </w:rPr>
        <w:t xml:space="preserve"> t</w:t>
      </w:r>
      <w:r w:rsidR="006537D9" w:rsidRPr="00DB16AE">
        <w:rPr>
          <w:rFonts w:asciiTheme="majorHAnsi" w:hAnsiTheme="majorHAnsi"/>
          <w:lang w:val="en-GB"/>
        </w:rPr>
        <w:t>he research project found three themes t</w:t>
      </w:r>
      <w:r w:rsidR="008F0144" w:rsidRPr="00DB16AE">
        <w:rPr>
          <w:rFonts w:asciiTheme="majorHAnsi" w:hAnsiTheme="majorHAnsi"/>
          <w:lang w:val="en-GB"/>
        </w:rPr>
        <w:t>o be of particular interest</w:t>
      </w:r>
      <w:r w:rsidR="006537D9" w:rsidRPr="00DB16AE">
        <w:rPr>
          <w:rFonts w:asciiTheme="majorHAnsi" w:hAnsiTheme="majorHAnsi"/>
          <w:lang w:val="en-GB"/>
        </w:rPr>
        <w:t xml:space="preserve"> when dealing with the consequences of the discourses.</w:t>
      </w:r>
      <w:r w:rsidRPr="00DB16AE">
        <w:rPr>
          <w:rFonts w:asciiTheme="majorHAnsi" w:hAnsiTheme="majorHAnsi"/>
          <w:lang w:val="en-GB"/>
        </w:rPr>
        <w:t xml:space="preserve"> It can</w:t>
      </w:r>
      <w:r w:rsidR="009F27F3" w:rsidRPr="00DB16AE">
        <w:rPr>
          <w:rFonts w:asciiTheme="majorHAnsi" w:hAnsiTheme="majorHAnsi"/>
          <w:lang w:val="en-GB"/>
        </w:rPr>
        <w:t xml:space="preserve"> thus</w:t>
      </w:r>
      <w:r w:rsidRPr="00DB16AE">
        <w:rPr>
          <w:rFonts w:asciiTheme="majorHAnsi" w:hAnsiTheme="majorHAnsi"/>
          <w:lang w:val="en-GB"/>
        </w:rPr>
        <w:t xml:space="preserve"> be argued that</w:t>
      </w:r>
      <w:r w:rsidR="009F27F3" w:rsidRPr="00DB16AE">
        <w:rPr>
          <w:rFonts w:asciiTheme="majorHAnsi" w:hAnsiTheme="majorHAnsi"/>
          <w:lang w:val="en-GB"/>
        </w:rPr>
        <w:t xml:space="preserve"> when relating the three discourses arisen</w:t>
      </w:r>
      <w:r w:rsidRPr="00DB16AE">
        <w:rPr>
          <w:rFonts w:asciiTheme="majorHAnsi" w:hAnsiTheme="majorHAnsi"/>
          <w:lang w:val="en-GB"/>
        </w:rPr>
        <w:t xml:space="preserve"> in the critical discourse analysis</w:t>
      </w:r>
      <w:r w:rsidR="009F27F3" w:rsidRPr="00DB16AE">
        <w:rPr>
          <w:rFonts w:asciiTheme="majorHAnsi" w:hAnsiTheme="majorHAnsi"/>
          <w:lang w:val="en-GB"/>
        </w:rPr>
        <w:t xml:space="preserve"> with the theoretical concepts of Huysmans, the discourses show signs of entailing</w:t>
      </w:r>
      <w:r w:rsidRPr="00DB16AE">
        <w:rPr>
          <w:rFonts w:asciiTheme="majorHAnsi" w:hAnsiTheme="majorHAnsi"/>
          <w:lang w:val="en-GB"/>
        </w:rPr>
        <w:t xml:space="preserve"> </w:t>
      </w:r>
      <w:r w:rsidR="009F27F3" w:rsidRPr="00DB16AE">
        <w:rPr>
          <w:rFonts w:asciiTheme="majorHAnsi" w:hAnsiTheme="majorHAnsi"/>
          <w:lang w:val="en-GB"/>
        </w:rPr>
        <w:t>similar principles. The following analysis, will therefore both refer to the discourses separately and jointly in order to illustrate and analyse their common features.</w:t>
      </w:r>
    </w:p>
    <w:p w14:paraId="15F02948" w14:textId="77777777" w:rsidR="00F241D0" w:rsidRPr="00DB16AE" w:rsidRDefault="00F241D0" w:rsidP="00130A91">
      <w:pPr>
        <w:spacing w:line="360" w:lineRule="auto"/>
        <w:jc w:val="both"/>
        <w:rPr>
          <w:rFonts w:asciiTheme="majorHAnsi" w:hAnsiTheme="majorHAnsi"/>
          <w:lang w:val="en-GB"/>
        </w:rPr>
      </w:pPr>
    </w:p>
    <w:p w14:paraId="5B081F6D" w14:textId="77777777" w:rsidR="005A73C7" w:rsidRPr="00DB16AE" w:rsidRDefault="005A73C7" w:rsidP="00130A91">
      <w:pPr>
        <w:spacing w:line="360" w:lineRule="auto"/>
        <w:jc w:val="both"/>
        <w:rPr>
          <w:rFonts w:asciiTheme="majorHAnsi" w:hAnsiTheme="majorHAnsi"/>
          <w:lang w:val="en-GB"/>
        </w:rPr>
      </w:pPr>
      <w:r w:rsidRPr="00DB16AE">
        <w:rPr>
          <w:rFonts w:asciiTheme="majorHAnsi" w:hAnsiTheme="majorHAnsi"/>
          <w:lang w:val="en-GB"/>
        </w:rPr>
        <w:t>Additionally,</w:t>
      </w:r>
      <w:r w:rsidR="009F27F3" w:rsidRPr="00DB16AE">
        <w:rPr>
          <w:rFonts w:asciiTheme="majorHAnsi" w:hAnsiTheme="majorHAnsi"/>
          <w:lang w:val="en-GB"/>
        </w:rPr>
        <w:t xml:space="preserve"> the analysis aims to determine the range of the discourses. The analysis will therefore include an example of the discourses displaying themselves outside the articles. </w:t>
      </w:r>
    </w:p>
    <w:p w14:paraId="646213EF" w14:textId="77777777" w:rsidR="005A73C7" w:rsidRPr="00DB16AE" w:rsidRDefault="005A73C7" w:rsidP="00130A91">
      <w:pPr>
        <w:spacing w:line="360" w:lineRule="auto"/>
        <w:jc w:val="both"/>
        <w:rPr>
          <w:rFonts w:asciiTheme="majorHAnsi" w:hAnsiTheme="majorHAnsi"/>
          <w:lang w:val="en-GB"/>
        </w:rPr>
      </w:pPr>
    </w:p>
    <w:p w14:paraId="4FB887D2" w14:textId="04D55AE4" w:rsidR="00426B21" w:rsidRPr="00DB16AE" w:rsidRDefault="00426B21" w:rsidP="00130A91">
      <w:pPr>
        <w:spacing w:line="360" w:lineRule="auto"/>
        <w:jc w:val="both"/>
        <w:rPr>
          <w:rFonts w:asciiTheme="majorHAnsi" w:hAnsiTheme="majorHAnsi"/>
          <w:lang w:val="en-GB"/>
        </w:rPr>
      </w:pPr>
      <w:r w:rsidRPr="00DB16AE">
        <w:rPr>
          <w:rFonts w:asciiTheme="majorHAnsi" w:hAnsiTheme="majorHAnsi"/>
          <w:lang w:val="en-GB"/>
        </w:rPr>
        <w:t xml:space="preserve">On these grounds the research project will analyse if and how the discourses are present in the objectives of the Common European Asylum System (CEAS). The research project will thus investigate if and how the principles outlined in the theoretical analysis are present in the objectives of the CEAS. </w:t>
      </w:r>
      <w:r w:rsidR="005A73C7" w:rsidRPr="00DB16AE">
        <w:rPr>
          <w:rFonts w:asciiTheme="majorHAnsi" w:hAnsiTheme="majorHAnsi"/>
          <w:lang w:val="en-GB"/>
        </w:rPr>
        <w:t xml:space="preserve">The objectives of the CEAS thus constitute an example, where the discourses could be present outside of the articles. </w:t>
      </w:r>
      <w:r w:rsidRPr="00DB16AE">
        <w:rPr>
          <w:rFonts w:asciiTheme="majorHAnsi" w:hAnsiTheme="majorHAnsi"/>
          <w:lang w:val="en-GB"/>
        </w:rPr>
        <w:t>In order to answer the research question it is necessary to clarify the extent of the principles dominating in the media debate. Accordingly, discussing if and how the principles found in the media debate are present in t</w:t>
      </w:r>
      <w:r w:rsidR="005A73C7" w:rsidRPr="00DB16AE">
        <w:rPr>
          <w:rFonts w:asciiTheme="majorHAnsi" w:hAnsiTheme="majorHAnsi"/>
          <w:lang w:val="en-GB"/>
        </w:rPr>
        <w:t>he objectives of the CEAS</w:t>
      </w:r>
      <w:r w:rsidRPr="00DB16AE">
        <w:rPr>
          <w:rFonts w:asciiTheme="majorHAnsi" w:hAnsiTheme="majorHAnsi"/>
          <w:lang w:val="en-GB"/>
        </w:rPr>
        <w:t xml:space="preserve"> will enable the research project to clarify the range of the principles and answer the research question. </w:t>
      </w:r>
    </w:p>
    <w:p w14:paraId="60EF0EA3" w14:textId="6AABF45C" w:rsidR="005C0E3B" w:rsidRPr="00DB16AE" w:rsidRDefault="005C0E3B" w:rsidP="005C0E3B">
      <w:pPr>
        <w:spacing w:line="360" w:lineRule="auto"/>
        <w:jc w:val="both"/>
        <w:rPr>
          <w:rFonts w:asciiTheme="majorHAnsi" w:hAnsiTheme="majorHAnsi"/>
          <w:lang w:val="en-GB"/>
        </w:rPr>
      </w:pPr>
      <w:r w:rsidRPr="00DB16AE">
        <w:rPr>
          <w:rFonts w:asciiTheme="majorHAnsi" w:hAnsiTheme="majorHAnsi"/>
          <w:lang w:val="en-GB"/>
        </w:rPr>
        <w:t>The theoretical discussion of the discourses as well as the analysis of the discourses presence in the CEAS objectives are part of Fairclough’s third dimension</w:t>
      </w:r>
      <w:r w:rsidR="001E35C8">
        <w:rPr>
          <w:rFonts w:asciiTheme="majorHAnsi" w:hAnsiTheme="majorHAnsi"/>
          <w:lang w:val="en-GB"/>
        </w:rPr>
        <w:t>, t</w:t>
      </w:r>
      <w:r w:rsidRPr="00DB16AE">
        <w:rPr>
          <w:rFonts w:asciiTheme="majorHAnsi" w:hAnsiTheme="majorHAnsi"/>
          <w:lang w:val="en-GB"/>
        </w:rPr>
        <w:t xml:space="preserve">he social practice </w:t>
      </w:r>
      <w:r w:rsidR="002C666D" w:rsidRPr="00DB16AE">
        <w:rPr>
          <w:rFonts w:asciiTheme="majorHAnsi" w:hAnsiTheme="majorHAnsi"/>
          <w:lang w:val="en-GB"/>
        </w:rPr>
        <w:t>introduced on page 16</w:t>
      </w:r>
      <w:r w:rsidRPr="00DB16AE">
        <w:rPr>
          <w:rFonts w:asciiTheme="majorHAnsi" w:hAnsiTheme="majorHAnsi"/>
          <w:lang w:val="en-GB"/>
        </w:rPr>
        <w:t>. By including CEAS, the research project is including a practical example in Fairclough’s social practice. Thus, the discussion is entailing a policy document, which is part of the socio-political context in which the discourses in the newspaper articles are present. This research project argues that it is relevant to investigate if and how the discourses also are present in the European asylum policies. The discussion will bring further understanding of the discourses, their range and effects.</w:t>
      </w:r>
    </w:p>
    <w:p w14:paraId="2E245A16" w14:textId="4F2DAC96" w:rsidR="009F27F3" w:rsidRPr="00DB16AE" w:rsidRDefault="009F27F3" w:rsidP="00130A91">
      <w:pPr>
        <w:spacing w:line="360" w:lineRule="auto"/>
        <w:jc w:val="both"/>
        <w:rPr>
          <w:rFonts w:asciiTheme="majorHAnsi" w:hAnsiTheme="majorHAnsi"/>
          <w:lang w:val="en-GB"/>
        </w:rPr>
      </w:pPr>
    </w:p>
    <w:p w14:paraId="1A3CB41B" w14:textId="5353755B" w:rsidR="009D166D" w:rsidRPr="00DB16AE" w:rsidRDefault="006537D9" w:rsidP="00130A91">
      <w:pPr>
        <w:spacing w:line="360" w:lineRule="auto"/>
        <w:jc w:val="both"/>
        <w:rPr>
          <w:rFonts w:asciiTheme="majorHAnsi" w:hAnsiTheme="majorHAnsi"/>
          <w:lang w:val="en-GB"/>
        </w:rPr>
      </w:pPr>
      <w:r w:rsidRPr="00DB16AE">
        <w:rPr>
          <w:rFonts w:asciiTheme="majorHAnsi" w:hAnsiTheme="majorHAnsi"/>
          <w:lang w:val="en-GB"/>
        </w:rPr>
        <w:t>Introductory the</w:t>
      </w:r>
      <w:r w:rsidR="00426B21" w:rsidRPr="00DB16AE">
        <w:rPr>
          <w:rFonts w:asciiTheme="majorHAnsi" w:hAnsiTheme="majorHAnsi"/>
          <w:lang w:val="en-GB"/>
        </w:rPr>
        <w:t xml:space="preserve"> analysis will analyse the</w:t>
      </w:r>
      <w:r w:rsidRPr="00DB16AE">
        <w:rPr>
          <w:rFonts w:asciiTheme="majorHAnsi" w:hAnsiTheme="majorHAnsi"/>
          <w:lang w:val="en-GB"/>
        </w:rPr>
        <w:t xml:space="preserve"> three analytical themes separately. This separation is analytical. In reality the three themes are highly interlinked.</w:t>
      </w:r>
      <w:r w:rsidR="00426B21" w:rsidRPr="00DB16AE">
        <w:rPr>
          <w:rFonts w:asciiTheme="majorHAnsi" w:hAnsiTheme="majorHAnsi"/>
          <w:lang w:val="en-GB"/>
        </w:rPr>
        <w:t xml:space="preserve"> After each analytical theme, the findings will be related to the objectives of the CEAS in order to illustrate if the principles dominating the discourses are also present in the objectives of the CEAS.</w:t>
      </w:r>
      <w:r w:rsidRPr="00DB16AE">
        <w:rPr>
          <w:rFonts w:asciiTheme="majorHAnsi" w:hAnsiTheme="majorHAnsi"/>
          <w:lang w:val="en-GB"/>
        </w:rPr>
        <w:t xml:space="preserve"> Conclusively</w:t>
      </w:r>
      <w:r w:rsidR="00150AE7" w:rsidRPr="00DB16AE">
        <w:rPr>
          <w:rFonts w:asciiTheme="majorHAnsi" w:hAnsiTheme="majorHAnsi"/>
          <w:lang w:val="en-GB"/>
        </w:rPr>
        <w:t>,</w:t>
      </w:r>
      <w:r w:rsidRPr="00DB16AE">
        <w:rPr>
          <w:rFonts w:asciiTheme="majorHAnsi" w:hAnsiTheme="majorHAnsi"/>
          <w:lang w:val="en-GB"/>
        </w:rPr>
        <w:t xml:space="preserve"> it will be </w:t>
      </w:r>
      <w:r w:rsidR="005C0E3B" w:rsidRPr="00DB16AE">
        <w:rPr>
          <w:rFonts w:asciiTheme="majorHAnsi" w:hAnsiTheme="majorHAnsi"/>
          <w:lang w:val="en-GB"/>
        </w:rPr>
        <w:t>discussed</w:t>
      </w:r>
      <w:r w:rsidR="005A73C7" w:rsidRPr="00DB16AE">
        <w:rPr>
          <w:rFonts w:asciiTheme="majorHAnsi" w:hAnsiTheme="majorHAnsi"/>
          <w:lang w:val="en-GB"/>
        </w:rPr>
        <w:t xml:space="preserve"> if </w:t>
      </w:r>
      <w:r w:rsidR="005C0E3B" w:rsidRPr="00DB16AE">
        <w:rPr>
          <w:rFonts w:asciiTheme="majorHAnsi" w:hAnsiTheme="majorHAnsi"/>
          <w:lang w:val="en-GB"/>
        </w:rPr>
        <w:t xml:space="preserve">and how </w:t>
      </w:r>
      <w:r w:rsidR="005A73C7" w:rsidRPr="00DB16AE">
        <w:rPr>
          <w:rFonts w:asciiTheme="majorHAnsi" w:hAnsiTheme="majorHAnsi"/>
          <w:lang w:val="en-GB"/>
        </w:rPr>
        <w:t xml:space="preserve">the discourses in the media </w:t>
      </w:r>
      <w:r w:rsidR="005C0E3B" w:rsidRPr="00DB16AE">
        <w:rPr>
          <w:rFonts w:asciiTheme="majorHAnsi" w:hAnsiTheme="majorHAnsi"/>
          <w:lang w:val="en-GB"/>
        </w:rPr>
        <w:t xml:space="preserve">collide with the discourses in the objectives of the CEAS. Additionally, the research project will analyse </w:t>
      </w:r>
      <w:r w:rsidRPr="00DB16AE">
        <w:rPr>
          <w:rFonts w:asciiTheme="majorHAnsi" w:hAnsiTheme="majorHAnsi"/>
          <w:lang w:val="en-GB"/>
        </w:rPr>
        <w:t>what influence the discourses</w:t>
      </w:r>
      <w:r w:rsidR="00426B21" w:rsidRPr="00DB16AE">
        <w:rPr>
          <w:rFonts w:asciiTheme="majorHAnsi" w:hAnsiTheme="majorHAnsi"/>
          <w:lang w:val="en-GB"/>
        </w:rPr>
        <w:t xml:space="preserve"> and the principles surrounding the discourses</w:t>
      </w:r>
      <w:r w:rsidRPr="00DB16AE">
        <w:rPr>
          <w:rFonts w:asciiTheme="majorHAnsi" w:hAnsiTheme="majorHAnsi"/>
          <w:lang w:val="en-GB"/>
        </w:rPr>
        <w:t xml:space="preserve"> jointly exert on the subject of asylum.</w:t>
      </w:r>
    </w:p>
    <w:p w14:paraId="22E95B22" w14:textId="77777777" w:rsidR="009D166D" w:rsidRPr="00DB16AE" w:rsidRDefault="009D166D" w:rsidP="00130A91">
      <w:pPr>
        <w:spacing w:line="360" w:lineRule="auto"/>
        <w:jc w:val="both"/>
        <w:rPr>
          <w:rFonts w:asciiTheme="majorHAnsi" w:hAnsiTheme="majorHAnsi"/>
          <w:highlight w:val="lightGray"/>
          <w:lang w:val="en-GB"/>
        </w:rPr>
      </w:pPr>
    </w:p>
    <w:p w14:paraId="2E9F40FC" w14:textId="1D3AE6D1" w:rsidR="009D166D" w:rsidRPr="00DB16AE" w:rsidRDefault="009D166D" w:rsidP="00130A91">
      <w:pPr>
        <w:spacing w:line="360" w:lineRule="auto"/>
        <w:jc w:val="both"/>
        <w:rPr>
          <w:rFonts w:asciiTheme="majorHAnsi" w:hAnsiTheme="majorHAnsi"/>
          <w:lang w:val="en-GB"/>
        </w:rPr>
      </w:pPr>
      <w:r w:rsidRPr="00DB16AE">
        <w:rPr>
          <w:rFonts w:asciiTheme="majorHAnsi" w:hAnsiTheme="majorHAnsi"/>
          <w:lang w:val="en-GB"/>
        </w:rPr>
        <w:t>Initially the objectives of the CEAS will be introduced. The objectives a</w:t>
      </w:r>
      <w:r w:rsidR="006F7728" w:rsidRPr="00DB16AE">
        <w:rPr>
          <w:rFonts w:asciiTheme="majorHAnsi" w:hAnsiTheme="majorHAnsi"/>
          <w:lang w:val="en-GB"/>
        </w:rPr>
        <w:t>re outlined in the following textbox</w:t>
      </w:r>
      <w:r w:rsidRPr="00DB16AE">
        <w:rPr>
          <w:rFonts w:asciiTheme="majorHAnsi" w:hAnsiTheme="majorHAnsi"/>
          <w:lang w:val="en-GB"/>
        </w:rPr>
        <w:t>.</w:t>
      </w:r>
    </w:p>
    <w:p w14:paraId="2E8CDDD6" w14:textId="77777777" w:rsidR="009D166D" w:rsidRPr="00DB16AE" w:rsidRDefault="009D166D" w:rsidP="00130A91">
      <w:pPr>
        <w:spacing w:line="360" w:lineRule="auto"/>
        <w:jc w:val="both"/>
        <w:rPr>
          <w:rFonts w:asciiTheme="majorHAnsi" w:hAnsiTheme="majorHAnsi"/>
          <w:highlight w:val="lightGray"/>
          <w:lang w:val="en-GB"/>
        </w:rPr>
      </w:pPr>
      <w:r w:rsidRPr="00DB16AE">
        <w:rPr>
          <w:rFonts w:asciiTheme="majorHAnsi" w:hAnsiTheme="majorHAnsi"/>
          <w:noProof/>
          <w:highlight w:val="lightGray"/>
        </w:rPr>
        <mc:AlternateContent>
          <mc:Choice Requires="wps">
            <w:drawing>
              <wp:anchor distT="0" distB="0" distL="114300" distR="114300" simplePos="0" relativeHeight="251676672" behindDoc="0" locked="0" layoutInCell="1" allowOverlap="1" wp14:anchorId="6D272FDC" wp14:editId="1363F1F4">
                <wp:simplePos x="0" y="0"/>
                <wp:positionH relativeFrom="column">
                  <wp:posOffset>457200</wp:posOffset>
                </wp:positionH>
                <wp:positionV relativeFrom="paragraph">
                  <wp:posOffset>288925</wp:posOffset>
                </wp:positionV>
                <wp:extent cx="4914900" cy="5689600"/>
                <wp:effectExtent l="0" t="0" r="38100" b="25400"/>
                <wp:wrapTopAndBottom/>
                <wp:docPr id="3" name="Text Box 3"/>
                <wp:cNvGraphicFramePr/>
                <a:graphic xmlns:a="http://schemas.openxmlformats.org/drawingml/2006/main">
                  <a:graphicData uri="http://schemas.microsoft.com/office/word/2010/wordprocessingShape">
                    <wps:wsp>
                      <wps:cNvSpPr txBox="1"/>
                      <wps:spPr>
                        <a:xfrm>
                          <a:off x="0" y="0"/>
                          <a:ext cx="4914900" cy="5689600"/>
                        </a:xfrm>
                        <a:prstGeom prst="rect">
                          <a:avLst/>
                        </a:prstGeom>
                        <a:noFill/>
                        <a:ln w="1905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DD76A7" w14:textId="77777777" w:rsidR="007F2CF5" w:rsidRDefault="007F2CF5" w:rsidP="009D166D">
                            <w:pPr>
                              <w:jc w:val="center"/>
                              <w:rPr>
                                <w:rFonts w:asciiTheme="majorHAnsi" w:hAnsiTheme="majorHAnsi"/>
                                <w:b/>
                                <w:sz w:val="22"/>
                                <w:szCs w:val="22"/>
                                <w:lang w:val="en-GB"/>
                              </w:rPr>
                            </w:pPr>
                          </w:p>
                          <w:p w14:paraId="5F1D9DD6" w14:textId="77777777" w:rsidR="007F2CF5" w:rsidRPr="008E4F69" w:rsidRDefault="007F2CF5" w:rsidP="009D166D">
                            <w:pPr>
                              <w:jc w:val="center"/>
                              <w:rPr>
                                <w:rFonts w:asciiTheme="majorHAnsi" w:hAnsiTheme="majorHAnsi"/>
                                <w:b/>
                                <w:sz w:val="22"/>
                                <w:szCs w:val="22"/>
                                <w:lang w:val="en-GB"/>
                              </w:rPr>
                            </w:pPr>
                            <w:r w:rsidRPr="008E4F69">
                              <w:rPr>
                                <w:rFonts w:asciiTheme="majorHAnsi" w:hAnsiTheme="majorHAnsi"/>
                                <w:b/>
                                <w:sz w:val="22"/>
                                <w:szCs w:val="22"/>
                                <w:lang w:val="en-GB"/>
                              </w:rPr>
                              <w:t>The central objectives of the CEAS are:</w:t>
                            </w:r>
                          </w:p>
                          <w:p w14:paraId="0E3D0B4A" w14:textId="77777777" w:rsidR="007F2CF5" w:rsidRPr="008E4F69" w:rsidRDefault="007F2CF5" w:rsidP="009D166D">
                            <w:pPr>
                              <w:spacing w:line="360" w:lineRule="auto"/>
                              <w:jc w:val="both"/>
                              <w:rPr>
                                <w:rFonts w:asciiTheme="majorHAnsi" w:hAnsiTheme="majorHAnsi"/>
                                <w:sz w:val="20"/>
                                <w:szCs w:val="20"/>
                              </w:rPr>
                            </w:pPr>
                            <w:r w:rsidRPr="008E4F69">
                              <w:rPr>
                                <w:rFonts w:asciiTheme="majorHAnsi" w:hAnsiTheme="majorHAnsi"/>
                                <w:sz w:val="20"/>
                                <w:szCs w:val="20"/>
                              </w:rPr>
                              <w:t>A genuinely coherent, comprehensive and integrated CEAS should:</w:t>
                            </w:r>
                          </w:p>
                          <w:p w14:paraId="56E6C29D" w14:textId="77777777" w:rsidR="007F2CF5" w:rsidRPr="008E4F69" w:rsidRDefault="007F2CF5" w:rsidP="009D166D">
                            <w:pPr>
                              <w:spacing w:line="360" w:lineRule="auto"/>
                              <w:jc w:val="both"/>
                              <w:rPr>
                                <w:rFonts w:asciiTheme="majorHAnsi" w:hAnsiTheme="majorHAnsi"/>
                                <w:sz w:val="20"/>
                                <w:szCs w:val="20"/>
                              </w:rPr>
                            </w:pPr>
                            <w:r w:rsidRPr="008E4F69">
                              <w:rPr>
                                <w:rFonts w:asciiTheme="majorHAnsi" w:hAnsiTheme="majorHAnsi"/>
                                <w:sz w:val="20"/>
                                <w:szCs w:val="20"/>
                              </w:rPr>
                              <w:t xml:space="preserve">– </w:t>
                            </w:r>
                            <w:proofErr w:type="gramStart"/>
                            <w:r w:rsidRPr="008E4F69">
                              <w:rPr>
                                <w:rFonts w:asciiTheme="majorHAnsi" w:hAnsiTheme="majorHAnsi"/>
                                <w:sz w:val="20"/>
                                <w:szCs w:val="20"/>
                              </w:rPr>
                              <w:t>ensure</w:t>
                            </w:r>
                            <w:proofErr w:type="gramEnd"/>
                            <w:r w:rsidRPr="008E4F69">
                              <w:rPr>
                                <w:rFonts w:asciiTheme="majorHAnsi" w:hAnsiTheme="majorHAnsi"/>
                                <w:sz w:val="20"/>
                                <w:szCs w:val="20"/>
                              </w:rPr>
                              <w:t xml:space="preserve"> </w:t>
                            </w:r>
                            <w:r w:rsidRPr="008E4F69">
                              <w:rPr>
                                <w:rFonts w:asciiTheme="majorHAnsi" w:hAnsiTheme="majorHAnsi"/>
                                <w:b/>
                                <w:bCs/>
                                <w:sz w:val="20"/>
                                <w:szCs w:val="20"/>
                              </w:rPr>
                              <w:t xml:space="preserve">access for those in need of protection: </w:t>
                            </w:r>
                            <w:r w:rsidRPr="008E4F69">
                              <w:rPr>
                                <w:rFonts w:asciiTheme="majorHAnsi" w:hAnsiTheme="majorHAnsi"/>
                                <w:sz w:val="20"/>
                                <w:szCs w:val="20"/>
                              </w:rPr>
                              <w:t>asylum in the EU must remain</w:t>
                            </w:r>
                          </w:p>
                          <w:p w14:paraId="6DC4EBBB" w14:textId="77777777" w:rsidR="007F2CF5" w:rsidRPr="008E4F69" w:rsidRDefault="007F2CF5" w:rsidP="009D166D">
                            <w:pPr>
                              <w:spacing w:line="360" w:lineRule="auto"/>
                              <w:jc w:val="both"/>
                              <w:rPr>
                                <w:rFonts w:asciiTheme="majorHAnsi" w:hAnsiTheme="majorHAnsi"/>
                                <w:sz w:val="20"/>
                                <w:szCs w:val="20"/>
                              </w:rPr>
                            </w:pPr>
                            <w:proofErr w:type="gramStart"/>
                            <w:r w:rsidRPr="008E4F69">
                              <w:rPr>
                                <w:rFonts w:asciiTheme="majorHAnsi" w:hAnsiTheme="majorHAnsi"/>
                                <w:sz w:val="20"/>
                                <w:szCs w:val="20"/>
                              </w:rPr>
                              <w:t>accessible</w:t>
                            </w:r>
                            <w:proofErr w:type="gramEnd"/>
                            <w:r w:rsidRPr="008E4F69">
                              <w:rPr>
                                <w:rFonts w:asciiTheme="majorHAnsi" w:hAnsiTheme="majorHAnsi"/>
                                <w:sz w:val="20"/>
                                <w:szCs w:val="20"/>
                              </w:rPr>
                              <w:t>. Legitimate measures introduced to curb irregular migration and protect</w:t>
                            </w:r>
                          </w:p>
                          <w:p w14:paraId="369457F3" w14:textId="77777777" w:rsidR="007F2CF5" w:rsidRPr="008E4F69" w:rsidRDefault="007F2CF5" w:rsidP="009D166D">
                            <w:pPr>
                              <w:spacing w:line="360" w:lineRule="auto"/>
                              <w:jc w:val="both"/>
                              <w:rPr>
                                <w:rFonts w:asciiTheme="majorHAnsi" w:hAnsiTheme="majorHAnsi"/>
                                <w:sz w:val="20"/>
                                <w:szCs w:val="20"/>
                              </w:rPr>
                            </w:pPr>
                            <w:proofErr w:type="gramStart"/>
                            <w:r w:rsidRPr="008E4F69">
                              <w:rPr>
                                <w:rFonts w:asciiTheme="majorHAnsi" w:hAnsiTheme="majorHAnsi"/>
                                <w:sz w:val="20"/>
                                <w:szCs w:val="20"/>
                              </w:rPr>
                              <w:t>external</w:t>
                            </w:r>
                            <w:proofErr w:type="gramEnd"/>
                            <w:r w:rsidRPr="008E4F69">
                              <w:rPr>
                                <w:rFonts w:asciiTheme="majorHAnsi" w:hAnsiTheme="majorHAnsi"/>
                                <w:sz w:val="20"/>
                                <w:szCs w:val="20"/>
                              </w:rPr>
                              <w:t xml:space="preserve"> borders should avoid preventing refugees' access to protection in the EU while</w:t>
                            </w:r>
                          </w:p>
                          <w:p w14:paraId="73FED838" w14:textId="77777777" w:rsidR="007F2CF5" w:rsidRPr="008E4F69" w:rsidRDefault="007F2CF5" w:rsidP="009D166D">
                            <w:pPr>
                              <w:spacing w:line="360" w:lineRule="auto"/>
                              <w:jc w:val="both"/>
                              <w:rPr>
                                <w:rFonts w:asciiTheme="majorHAnsi" w:hAnsiTheme="majorHAnsi"/>
                                <w:sz w:val="20"/>
                                <w:szCs w:val="20"/>
                              </w:rPr>
                            </w:pPr>
                            <w:proofErr w:type="gramStart"/>
                            <w:r w:rsidRPr="008E4F69">
                              <w:rPr>
                                <w:rFonts w:asciiTheme="majorHAnsi" w:hAnsiTheme="majorHAnsi"/>
                                <w:sz w:val="20"/>
                                <w:szCs w:val="20"/>
                              </w:rPr>
                              <w:t>ensuring</w:t>
                            </w:r>
                            <w:proofErr w:type="gramEnd"/>
                            <w:r w:rsidRPr="008E4F69">
                              <w:rPr>
                                <w:rFonts w:asciiTheme="majorHAnsi" w:hAnsiTheme="majorHAnsi"/>
                                <w:sz w:val="20"/>
                                <w:szCs w:val="20"/>
                              </w:rPr>
                              <w:t xml:space="preserve"> a respect for fundamental rights of all migrants. This equally translates into</w:t>
                            </w:r>
                          </w:p>
                          <w:p w14:paraId="12B9DF79" w14:textId="77777777" w:rsidR="007F2CF5" w:rsidRPr="008E4F69" w:rsidRDefault="007F2CF5" w:rsidP="009D166D">
                            <w:pPr>
                              <w:spacing w:line="360" w:lineRule="auto"/>
                              <w:jc w:val="both"/>
                              <w:rPr>
                                <w:rFonts w:asciiTheme="majorHAnsi" w:hAnsiTheme="majorHAnsi"/>
                                <w:sz w:val="20"/>
                                <w:szCs w:val="20"/>
                              </w:rPr>
                            </w:pPr>
                            <w:proofErr w:type="gramStart"/>
                            <w:r w:rsidRPr="008E4F69">
                              <w:rPr>
                                <w:rFonts w:asciiTheme="majorHAnsi" w:hAnsiTheme="majorHAnsi"/>
                                <w:sz w:val="20"/>
                                <w:szCs w:val="20"/>
                              </w:rPr>
                              <w:t>efforts</w:t>
                            </w:r>
                            <w:proofErr w:type="gramEnd"/>
                            <w:r w:rsidRPr="008E4F69">
                              <w:rPr>
                                <w:rFonts w:asciiTheme="majorHAnsi" w:hAnsiTheme="majorHAnsi"/>
                                <w:sz w:val="20"/>
                                <w:szCs w:val="20"/>
                              </w:rPr>
                              <w:t xml:space="preserve"> to facilitate access to protection outside the territory of the EU;</w:t>
                            </w:r>
                          </w:p>
                          <w:p w14:paraId="7FBED3A2" w14:textId="77777777" w:rsidR="007F2CF5" w:rsidRPr="008E4F69" w:rsidRDefault="007F2CF5" w:rsidP="009D166D">
                            <w:pPr>
                              <w:spacing w:line="360" w:lineRule="auto"/>
                              <w:jc w:val="both"/>
                              <w:rPr>
                                <w:rFonts w:asciiTheme="majorHAnsi" w:hAnsiTheme="majorHAnsi"/>
                                <w:sz w:val="20"/>
                                <w:szCs w:val="20"/>
                              </w:rPr>
                            </w:pPr>
                            <w:r w:rsidRPr="008E4F69">
                              <w:rPr>
                                <w:rFonts w:asciiTheme="majorHAnsi" w:hAnsiTheme="majorHAnsi"/>
                                <w:sz w:val="20"/>
                                <w:szCs w:val="20"/>
                              </w:rPr>
                              <w:t xml:space="preserve">– </w:t>
                            </w:r>
                            <w:proofErr w:type="gramStart"/>
                            <w:r w:rsidRPr="008E4F69">
                              <w:rPr>
                                <w:rFonts w:asciiTheme="majorHAnsi" w:hAnsiTheme="majorHAnsi"/>
                                <w:sz w:val="20"/>
                                <w:szCs w:val="20"/>
                              </w:rPr>
                              <w:t>provide</w:t>
                            </w:r>
                            <w:proofErr w:type="gramEnd"/>
                            <w:r w:rsidRPr="008E4F69">
                              <w:rPr>
                                <w:rFonts w:asciiTheme="majorHAnsi" w:hAnsiTheme="majorHAnsi"/>
                                <w:sz w:val="20"/>
                                <w:szCs w:val="20"/>
                              </w:rPr>
                              <w:t xml:space="preserve"> for a single, </w:t>
                            </w:r>
                            <w:r w:rsidRPr="008E4F69">
                              <w:rPr>
                                <w:rFonts w:asciiTheme="majorHAnsi" w:hAnsiTheme="majorHAnsi"/>
                                <w:b/>
                                <w:bCs/>
                                <w:sz w:val="20"/>
                                <w:szCs w:val="20"/>
                              </w:rPr>
                              <w:t xml:space="preserve">common procedure </w:t>
                            </w:r>
                            <w:r w:rsidRPr="008E4F69">
                              <w:rPr>
                                <w:rFonts w:asciiTheme="majorHAnsi" w:hAnsiTheme="majorHAnsi"/>
                                <w:sz w:val="20"/>
                                <w:szCs w:val="20"/>
                              </w:rPr>
                              <w:t>for reasons of efficiency, speed, quality and</w:t>
                            </w:r>
                          </w:p>
                          <w:p w14:paraId="56C9F446" w14:textId="77777777" w:rsidR="007F2CF5" w:rsidRPr="008E4F69" w:rsidRDefault="007F2CF5" w:rsidP="009D166D">
                            <w:pPr>
                              <w:spacing w:line="360" w:lineRule="auto"/>
                              <w:jc w:val="both"/>
                              <w:rPr>
                                <w:rFonts w:asciiTheme="majorHAnsi" w:hAnsiTheme="majorHAnsi"/>
                                <w:sz w:val="20"/>
                                <w:szCs w:val="20"/>
                              </w:rPr>
                            </w:pPr>
                            <w:proofErr w:type="gramStart"/>
                            <w:r w:rsidRPr="008E4F69">
                              <w:rPr>
                                <w:rFonts w:asciiTheme="majorHAnsi" w:hAnsiTheme="majorHAnsi"/>
                                <w:sz w:val="20"/>
                                <w:szCs w:val="20"/>
                              </w:rPr>
                              <w:t>fairness</w:t>
                            </w:r>
                            <w:proofErr w:type="gramEnd"/>
                            <w:r w:rsidRPr="008E4F69">
                              <w:rPr>
                                <w:rFonts w:asciiTheme="majorHAnsi" w:hAnsiTheme="majorHAnsi"/>
                                <w:sz w:val="20"/>
                                <w:szCs w:val="20"/>
                              </w:rPr>
                              <w:t xml:space="preserve"> of the decisions;</w:t>
                            </w:r>
                          </w:p>
                          <w:p w14:paraId="1CACF62D" w14:textId="77777777" w:rsidR="007F2CF5" w:rsidRPr="008E4F69" w:rsidRDefault="007F2CF5" w:rsidP="009D166D">
                            <w:pPr>
                              <w:spacing w:line="360" w:lineRule="auto"/>
                              <w:jc w:val="both"/>
                              <w:rPr>
                                <w:rFonts w:asciiTheme="majorHAnsi" w:hAnsiTheme="majorHAnsi"/>
                                <w:sz w:val="20"/>
                                <w:szCs w:val="20"/>
                              </w:rPr>
                            </w:pPr>
                            <w:r w:rsidRPr="008E4F69">
                              <w:rPr>
                                <w:rFonts w:asciiTheme="majorHAnsi" w:hAnsiTheme="majorHAnsi"/>
                                <w:sz w:val="20"/>
                                <w:szCs w:val="20"/>
                              </w:rPr>
                              <w:t xml:space="preserve">– </w:t>
                            </w:r>
                            <w:proofErr w:type="gramStart"/>
                            <w:r w:rsidRPr="008E4F69">
                              <w:rPr>
                                <w:rFonts w:asciiTheme="majorHAnsi" w:hAnsiTheme="majorHAnsi"/>
                                <w:sz w:val="20"/>
                                <w:szCs w:val="20"/>
                              </w:rPr>
                              <w:t>establish</w:t>
                            </w:r>
                            <w:proofErr w:type="gramEnd"/>
                            <w:r w:rsidRPr="008E4F69">
                              <w:rPr>
                                <w:rFonts w:asciiTheme="majorHAnsi" w:hAnsiTheme="majorHAnsi"/>
                                <w:sz w:val="20"/>
                                <w:szCs w:val="20"/>
                              </w:rPr>
                              <w:t xml:space="preserve"> </w:t>
                            </w:r>
                            <w:r w:rsidRPr="008E4F69">
                              <w:rPr>
                                <w:rFonts w:asciiTheme="majorHAnsi" w:hAnsiTheme="majorHAnsi"/>
                                <w:b/>
                                <w:bCs/>
                                <w:sz w:val="20"/>
                                <w:szCs w:val="20"/>
                              </w:rPr>
                              <w:t xml:space="preserve">uniform statuses </w:t>
                            </w:r>
                            <w:r w:rsidRPr="008E4F69">
                              <w:rPr>
                                <w:rFonts w:asciiTheme="majorHAnsi" w:hAnsiTheme="majorHAnsi"/>
                                <w:sz w:val="20"/>
                                <w:szCs w:val="20"/>
                              </w:rPr>
                              <w:t>for asylum and for subsidiary protection, which share most</w:t>
                            </w:r>
                          </w:p>
                          <w:p w14:paraId="326CE089" w14:textId="77777777" w:rsidR="007F2CF5" w:rsidRPr="008E4F69" w:rsidRDefault="007F2CF5" w:rsidP="009D166D">
                            <w:pPr>
                              <w:spacing w:line="360" w:lineRule="auto"/>
                              <w:jc w:val="both"/>
                              <w:rPr>
                                <w:rFonts w:asciiTheme="majorHAnsi" w:hAnsiTheme="majorHAnsi"/>
                                <w:sz w:val="20"/>
                                <w:szCs w:val="20"/>
                              </w:rPr>
                            </w:pPr>
                            <w:proofErr w:type="gramStart"/>
                            <w:r w:rsidRPr="008E4F69">
                              <w:rPr>
                                <w:rFonts w:asciiTheme="majorHAnsi" w:hAnsiTheme="majorHAnsi"/>
                                <w:sz w:val="20"/>
                                <w:szCs w:val="20"/>
                              </w:rPr>
                              <w:t>rights</w:t>
                            </w:r>
                            <w:proofErr w:type="gramEnd"/>
                            <w:r w:rsidRPr="008E4F69">
                              <w:rPr>
                                <w:rFonts w:asciiTheme="majorHAnsi" w:hAnsiTheme="majorHAnsi"/>
                                <w:sz w:val="20"/>
                                <w:szCs w:val="20"/>
                              </w:rPr>
                              <w:t xml:space="preserve"> and obligations, whilst allowing for justified differences in treatment;</w:t>
                            </w:r>
                          </w:p>
                          <w:p w14:paraId="15EEA67D" w14:textId="77777777" w:rsidR="007F2CF5" w:rsidRPr="008E4F69" w:rsidRDefault="007F2CF5" w:rsidP="009D166D">
                            <w:pPr>
                              <w:spacing w:line="360" w:lineRule="auto"/>
                              <w:jc w:val="both"/>
                              <w:rPr>
                                <w:rFonts w:asciiTheme="majorHAnsi" w:hAnsiTheme="majorHAnsi"/>
                                <w:sz w:val="20"/>
                                <w:szCs w:val="20"/>
                              </w:rPr>
                            </w:pPr>
                            <w:r w:rsidRPr="008E4F69">
                              <w:rPr>
                                <w:rFonts w:asciiTheme="majorHAnsi" w:hAnsiTheme="majorHAnsi"/>
                                <w:sz w:val="20"/>
                                <w:szCs w:val="20"/>
                              </w:rPr>
                              <w:t xml:space="preserve">– </w:t>
                            </w:r>
                            <w:proofErr w:type="gramStart"/>
                            <w:r w:rsidRPr="008E4F69">
                              <w:rPr>
                                <w:rFonts w:asciiTheme="majorHAnsi" w:hAnsiTheme="majorHAnsi"/>
                                <w:sz w:val="20"/>
                                <w:szCs w:val="20"/>
                              </w:rPr>
                              <w:t>incorporate</w:t>
                            </w:r>
                            <w:proofErr w:type="gramEnd"/>
                            <w:r w:rsidRPr="008E4F69">
                              <w:rPr>
                                <w:rFonts w:asciiTheme="majorHAnsi" w:hAnsiTheme="majorHAnsi"/>
                                <w:sz w:val="20"/>
                                <w:szCs w:val="20"/>
                              </w:rPr>
                              <w:t xml:space="preserve"> </w:t>
                            </w:r>
                            <w:r w:rsidRPr="008E4F69">
                              <w:rPr>
                                <w:rFonts w:asciiTheme="majorHAnsi" w:hAnsiTheme="majorHAnsi"/>
                                <w:b/>
                                <w:bCs/>
                                <w:sz w:val="20"/>
                                <w:szCs w:val="20"/>
                              </w:rPr>
                              <w:t xml:space="preserve">gender </w:t>
                            </w:r>
                            <w:r w:rsidRPr="008E4F69">
                              <w:rPr>
                                <w:rFonts w:asciiTheme="majorHAnsi" w:hAnsiTheme="majorHAnsi"/>
                                <w:sz w:val="20"/>
                                <w:szCs w:val="20"/>
                              </w:rPr>
                              <w:t>considerations and take into account the special needs of</w:t>
                            </w:r>
                          </w:p>
                          <w:p w14:paraId="7F75BE28" w14:textId="77777777" w:rsidR="007F2CF5" w:rsidRPr="008E4F69" w:rsidRDefault="007F2CF5" w:rsidP="009D166D">
                            <w:pPr>
                              <w:spacing w:line="360" w:lineRule="auto"/>
                              <w:jc w:val="both"/>
                              <w:rPr>
                                <w:rFonts w:asciiTheme="majorHAnsi" w:hAnsiTheme="majorHAnsi"/>
                                <w:b/>
                                <w:bCs/>
                                <w:sz w:val="20"/>
                                <w:szCs w:val="20"/>
                              </w:rPr>
                            </w:pPr>
                            <w:proofErr w:type="gramStart"/>
                            <w:r w:rsidRPr="008E4F69">
                              <w:rPr>
                                <w:rFonts w:asciiTheme="majorHAnsi" w:hAnsiTheme="majorHAnsi"/>
                                <w:b/>
                                <w:bCs/>
                                <w:sz w:val="20"/>
                                <w:szCs w:val="20"/>
                              </w:rPr>
                              <w:t>vulnerable</w:t>
                            </w:r>
                            <w:proofErr w:type="gramEnd"/>
                            <w:r w:rsidRPr="008E4F69">
                              <w:rPr>
                                <w:rFonts w:asciiTheme="majorHAnsi" w:hAnsiTheme="majorHAnsi"/>
                                <w:b/>
                                <w:bCs/>
                                <w:sz w:val="20"/>
                                <w:szCs w:val="20"/>
                              </w:rPr>
                              <w:t xml:space="preserve"> groups;</w:t>
                            </w:r>
                          </w:p>
                          <w:p w14:paraId="630CFFF0" w14:textId="77777777" w:rsidR="007F2CF5" w:rsidRPr="008E4F69" w:rsidRDefault="007F2CF5" w:rsidP="009D166D">
                            <w:pPr>
                              <w:spacing w:line="360" w:lineRule="auto"/>
                              <w:jc w:val="both"/>
                              <w:rPr>
                                <w:rFonts w:asciiTheme="majorHAnsi" w:hAnsiTheme="majorHAnsi"/>
                                <w:sz w:val="20"/>
                                <w:szCs w:val="20"/>
                              </w:rPr>
                            </w:pPr>
                            <w:r w:rsidRPr="008E4F69">
                              <w:rPr>
                                <w:rFonts w:asciiTheme="majorHAnsi" w:hAnsiTheme="majorHAnsi"/>
                                <w:sz w:val="20"/>
                                <w:szCs w:val="20"/>
                              </w:rPr>
                              <w:t xml:space="preserve">– </w:t>
                            </w:r>
                            <w:proofErr w:type="gramStart"/>
                            <w:r w:rsidRPr="008E4F69">
                              <w:rPr>
                                <w:rFonts w:asciiTheme="majorHAnsi" w:hAnsiTheme="majorHAnsi"/>
                                <w:sz w:val="20"/>
                                <w:szCs w:val="20"/>
                              </w:rPr>
                              <w:t>increase</w:t>
                            </w:r>
                            <w:proofErr w:type="gramEnd"/>
                            <w:r w:rsidRPr="008E4F69">
                              <w:rPr>
                                <w:rFonts w:asciiTheme="majorHAnsi" w:hAnsiTheme="majorHAnsi"/>
                                <w:sz w:val="20"/>
                                <w:szCs w:val="20"/>
                              </w:rPr>
                              <w:t xml:space="preserve"> </w:t>
                            </w:r>
                            <w:r w:rsidRPr="008E4F69">
                              <w:rPr>
                                <w:rFonts w:asciiTheme="majorHAnsi" w:hAnsiTheme="majorHAnsi"/>
                                <w:b/>
                                <w:bCs/>
                                <w:sz w:val="20"/>
                                <w:szCs w:val="20"/>
                              </w:rPr>
                              <w:t xml:space="preserve">practical cooperation </w:t>
                            </w:r>
                            <w:r w:rsidRPr="008E4F69">
                              <w:rPr>
                                <w:rFonts w:asciiTheme="majorHAnsi" w:hAnsiTheme="majorHAnsi"/>
                                <w:sz w:val="20"/>
                                <w:szCs w:val="20"/>
                              </w:rPr>
                              <w:t>in order to develop, inter alia, common training, as well</w:t>
                            </w:r>
                          </w:p>
                          <w:p w14:paraId="04C37A53" w14:textId="77777777" w:rsidR="007F2CF5" w:rsidRPr="008E4F69" w:rsidRDefault="007F2CF5" w:rsidP="009D166D">
                            <w:pPr>
                              <w:spacing w:line="360" w:lineRule="auto"/>
                              <w:jc w:val="both"/>
                              <w:rPr>
                                <w:rFonts w:asciiTheme="majorHAnsi" w:hAnsiTheme="majorHAnsi"/>
                                <w:sz w:val="20"/>
                                <w:szCs w:val="20"/>
                              </w:rPr>
                            </w:pPr>
                            <w:proofErr w:type="gramStart"/>
                            <w:r w:rsidRPr="008E4F69">
                              <w:rPr>
                                <w:rFonts w:asciiTheme="majorHAnsi" w:hAnsiTheme="majorHAnsi"/>
                                <w:sz w:val="20"/>
                                <w:szCs w:val="20"/>
                              </w:rPr>
                              <w:t>as</w:t>
                            </w:r>
                            <w:proofErr w:type="gramEnd"/>
                            <w:r w:rsidRPr="008E4F69">
                              <w:rPr>
                                <w:rFonts w:asciiTheme="majorHAnsi" w:hAnsiTheme="majorHAnsi"/>
                                <w:sz w:val="20"/>
                                <w:szCs w:val="20"/>
                              </w:rPr>
                              <w:t xml:space="preserve"> jointly assessing Country of Origin Information and organising support for Member</w:t>
                            </w:r>
                          </w:p>
                          <w:p w14:paraId="5A38775A" w14:textId="77777777" w:rsidR="007F2CF5" w:rsidRPr="008E4F69" w:rsidRDefault="007F2CF5" w:rsidP="009D166D">
                            <w:pPr>
                              <w:spacing w:line="360" w:lineRule="auto"/>
                              <w:jc w:val="both"/>
                              <w:rPr>
                                <w:rFonts w:asciiTheme="majorHAnsi" w:hAnsiTheme="majorHAnsi"/>
                                <w:sz w:val="20"/>
                                <w:szCs w:val="20"/>
                              </w:rPr>
                            </w:pPr>
                            <w:r w:rsidRPr="008E4F69">
                              <w:rPr>
                                <w:rFonts w:asciiTheme="majorHAnsi" w:hAnsiTheme="majorHAnsi"/>
                                <w:sz w:val="20"/>
                                <w:szCs w:val="20"/>
                              </w:rPr>
                              <w:t>States experiencing particular pressures;</w:t>
                            </w:r>
                          </w:p>
                          <w:p w14:paraId="43479030" w14:textId="77777777" w:rsidR="007F2CF5" w:rsidRPr="008E4F69" w:rsidRDefault="007F2CF5" w:rsidP="009D166D">
                            <w:pPr>
                              <w:spacing w:line="360" w:lineRule="auto"/>
                              <w:jc w:val="both"/>
                              <w:rPr>
                                <w:rFonts w:asciiTheme="majorHAnsi" w:hAnsiTheme="majorHAnsi"/>
                                <w:sz w:val="20"/>
                                <w:szCs w:val="20"/>
                              </w:rPr>
                            </w:pPr>
                            <w:r w:rsidRPr="008E4F69">
                              <w:rPr>
                                <w:rFonts w:asciiTheme="majorHAnsi" w:hAnsiTheme="majorHAnsi"/>
                                <w:sz w:val="20"/>
                                <w:szCs w:val="20"/>
                              </w:rPr>
                              <w:t xml:space="preserve">– </w:t>
                            </w:r>
                            <w:proofErr w:type="gramStart"/>
                            <w:r w:rsidRPr="008E4F69">
                              <w:rPr>
                                <w:rFonts w:asciiTheme="majorHAnsi" w:hAnsiTheme="majorHAnsi"/>
                                <w:sz w:val="20"/>
                                <w:szCs w:val="20"/>
                              </w:rPr>
                              <w:t>determine</w:t>
                            </w:r>
                            <w:proofErr w:type="gramEnd"/>
                            <w:r w:rsidRPr="008E4F69">
                              <w:rPr>
                                <w:rFonts w:asciiTheme="majorHAnsi" w:hAnsiTheme="majorHAnsi"/>
                                <w:sz w:val="20"/>
                                <w:szCs w:val="20"/>
                              </w:rPr>
                              <w:t xml:space="preserve"> </w:t>
                            </w:r>
                            <w:r w:rsidRPr="008E4F69">
                              <w:rPr>
                                <w:rFonts w:asciiTheme="majorHAnsi" w:hAnsiTheme="majorHAnsi"/>
                                <w:b/>
                                <w:bCs/>
                                <w:sz w:val="20"/>
                                <w:szCs w:val="20"/>
                              </w:rPr>
                              <w:t xml:space="preserve">responsibility </w:t>
                            </w:r>
                            <w:r w:rsidRPr="008E4F69">
                              <w:rPr>
                                <w:rFonts w:asciiTheme="majorHAnsi" w:hAnsiTheme="majorHAnsi"/>
                                <w:sz w:val="20"/>
                                <w:szCs w:val="20"/>
                              </w:rPr>
                              <w:t xml:space="preserve">and support </w:t>
                            </w:r>
                            <w:r w:rsidRPr="008E4F69">
                              <w:rPr>
                                <w:rFonts w:asciiTheme="majorHAnsi" w:hAnsiTheme="majorHAnsi"/>
                                <w:b/>
                                <w:bCs/>
                                <w:sz w:val="20"/>
                                <w:szCs w:val="20"/>
                              </w:rPr>
                              <w:t>solidarity</w:t>
                            </w:r>
                            <w:r w:rsidRPr="008E4F69">
                              <w:rPr>
                                <w:rFonts w:asciiTheme="majorHAnsi" w:hAnsiTheme="majorHAnsi"/>
                                <w:sz w:val="20"/>
                                <w:szCs w:val="20"/>
                              </w:rPr>
                              <w:t>: the CEAS must include rules on the</w:t>
                            </w:r>
                          </w:p>
                          <w:p w14:paraId="2B7348C5" w14:textId="77777777" w:rsidR="007F2CF5" w:rsidRPr="008E4F69" w:rsidRDefault="007F2CF5" w:rsidP="009D166D">
                            <w:pPr>
                              <w:spacing w:line="360" w:lineRule="auto"/>
                              <w:jc w:val="both"/>
                              <w:rPr>
                                <w:rFonts w:asciiTheme="majorHAnsi" w:hAnsiTheme="majorHAnsi"/>
                                <w:sz w:val="20"/>
                                <w:szCs w:val="20"/>
                              </w:rPr>
                            </w:pPr>
                            <w:proofErr w:type="gramStart"/>
                            <w:r w:rsidRPr="008E4F69">
                              <w:rPr>
                                <w:rFonts w:asciiTheme="majorHAnsi" w:hAnsiTheme="majorHAnsi"/>
                                <w:sz w:val="20"/>
                                <w:szCs w:val="20"/>
                              </w:rPr>
                              <w:t>determination</w:t>
                            </w:r>
                            <w:proofErr w:type="gramEnd"/>
                            <w:r w:rsidRPr="008E4F69">
                              <w:rPr>
                                <w:rFonts w:asciiTheme="majorHAnsi" w:hAnsiTheme="majorHAnsi"/>
                                <w:sz w:val="20"/>
                                <w:szCs w:val="20"/>
                              </w:rPr>
                              <w:t xml:space="preserve"> of the Member State responsible for examining an asylum application and</w:t>
                            </w:r>
                          </w:p>
                          <w:p w14:paraId="00BB846A" w14:textId="77777777" w:rsidR="007F2CF5" w:rsidRPr="008E4F69" w:rsidRDefault="007F2CF5" w:rsidP="009D166D">
                            <w:pPr>
                              <w:spacing w:line="360" w:lineRule="auto"/>
                              <w:jc w:val="both"/>
                              <w:rPr>
                                <w:rFonts w:asciiTheme="majorHAnsi" w:hAnsiTheme="majorHAnsi"/>
                                <w:sz w:val="20"/>
                                <w:szCs w:val="20"/>
                              </w:rPr>
                            </w:pPr>
                            <w:proofErr w:type="gramStart"/>
                            <w:r w:rsidRPr="008E4F69">
                              <w:rPr>
                                <w:rFonts w:asciiTheme="majorHAnsi" w:hAnsiTheme="majorHAnsi"/>
                                <w:sz w:val="20"/>
                                <w:szCs w:val="20"/>
                              </w:rPr>
                              <w:t>provide</w:t>
                            </w:r>
                            <w:proofErr w:type="gramEnd"/>
                            <w:r w:rsidRPr="008E4F69">
                              <w:rPr>
                                <w:rFonts w:asciiTheme="majorHAnsi" w:hAnsiTheme="majorHAnsi"/>
                                <w:sz w:val="20"/>
                                <w:szCs w:val="20"/>
                              </w:rPr>
                              <w:t xml:space="preserve"> for genuine </w:t>
                            </w:r>
                            <w:r w:rsidRPr="008E4F69">
                              <w:rPr>
                                <w:rFonts w:asciiTheme="majorHAnsi" w:hAnsiTheme="majorHAnsi"/>
                                <w:b/>
                                <w:bCs/>
                                <w:sz w:val="20"/>
                                <w:szCs w:val="20"/>
                              </w:rPr>
                              <w:t xml:space="preserve">solidarity </w:t>
                            </w:r>
                            <w:r w:rsidRPr="008E4F69">
                              <w:rPr>
                                <w:rFonts w:asciiTheme="majorHAnsi" w:hAnsiTheme="majorHAnsi"/>
                                <w:sz w:val="20"/>
                                <w:szCs w:val="20"/>
                              </w:rPr>
                              <w:t>mechanisms, both within the EU and with third</w:t>
                            </w:r>
                          </w:p>
                          <w:p w14:paraId="34D377A1" w14:textId="77777777" w:rsidR="007F2CF5" w:rsidRPr="008E4F69" w:rsidRDefault="007F2CF5" w:rsidP="009D166D">
                            <w:pPr>
                              <w:spacing w:line="360" w:lineRule="auto"/>
                              <w:jc w:val="both"/>
                              <w:rPr>
                                <w:rFonts w:asciiTheme="majorHAnsi" w:hAnsiTheme="majorHAnsi"/>
                                <w:sz w:val="20"/>
                                <w:szCs w:val="20"/>
                              </w:rPr>
                            </w:pPr>
                            <w:proofErr w:type="gramStart"/>
                            <w:r w:rsidRPr="008E4F69">
                              <w:rPr>
                                <w:rFonts w:asciiTheme="majorHAnsi" w:hAnsiTheme="majorHAnsi"/>
                                <w:sz w:val="20"/>
                                <w:szCs w:val="20"/>
                              </w:rPr>
                              <w:t>countries</w:t>
                            </w:r>
                            <w:proofErr w:type="gramEnd"/>
                            <w:r w:rsidRPr="008E4F69">
                              <w:rPr>
                                <w:rFonts w:asciiTheme="majorHAnsi" w:hAnsiTheme="majorHAnsi"/>
                                <w:sz w:val="20"/>
                                <w:szCs w:val="20"/>
                              </w:rPr>
                              <w:t>;</w:t>
                            </w:r>
                          </w:p>
                          <w:p w14:paraId="2FA119E8" w14:textId="77777777" w:rsidR="007F2CF5" w:rsidRPr="008E4F69" w:rsidRDefault="007F2CF5" w:rsidP="009D166D">
                            <w:pPr>
                              <w:spacing w:line="360" w:lineRule="auto"/>
                              <w:jc w:val="both"/>
                              <w:rPr>
                                <w:rFonts w:asciiTheme="majorHAnsi" w:hAnsiTheme="majorHAnsi"/>
                                <w:sz w:val="20"/>
                                <w:szCs w:val="20"/>
                              </w:rPr>
                            </w:pPr>
                            <w:r w:rsidRPr="008E4F69">
                              <w:rPr>
                                <w:rFonts w:asciiTheme="majorHAnsi" w:hAnsiTheme="majorHAnsi"/>
                                <w:sz w:val="20"/>
                                <w:szCs w:val="20"/>
                              </w:rPr>
                              <w:t xml:space="preserve">– </w:t>
                            </w:r>
                            <w:proofErr w:type="gramStart"/>
                            <w:r w:rsidRPr="008E4F69">
                              <w:rPr>
                                <w:rFonts w:asciiTheme="majorHAnsi" w:hAnsiTheme="majorHAnsi"/>
                                <w:sz w:val="20"/>
                                <w:szCs w:val="20"/>
                              </w:rPr>
                              <w:t>ensure</w:t>
                            </w:r>
                            <w:proofErr w:type="gramEnd"/>
                            <w:r w:rsidRPr="008E4F69">
                              <w:rPr>
                                <w:rFonts w:asciiTheme="majorHAnsi" w:hAnsiTheme="majorHAnsi"/>
                                <w:sz w:val="20"/>
                                <w:szCs w:val="20"/>
                              </w:rPr>
                              <w:t xml:space="preserve"> </w:t>
                            </w:r>
                            <w:r w:rsidRPr="008E4F69">
                              <w:rPr>
                                <w:rFonts w:asciiTheme="majorHAnsi" w:hAnsiTheme="majorHAnsi"/>
                                <w:b/>
                                <w:bCs/>
                                <w:sz w:val="20"/>
                                <w:szCs w:val="20"/>
                              </w:rPr>
                              <w:t xml:space="preserve">coherence with other policies </w:t>
                            </w:r>
                            <w:r w:rsidRPr="008E4F69">
                              <w:rPr>
                                <w:rFonts w:asciiTheme="majorHAnsi" w:hAnsiTheme="majorHAnsi"/>
                                <w:sz w:val="20"/>
                                <w:szCs w:val="20"/>
                              </w:rPr>
                              <w:t>that have an impact on international protection,</w:t>
                            </w:r>
                          </w:p>
                          <w:p w14:paraId="526BA405" w14:textId="77777777" w:rsidR="007F2CF5" w:rsidRDefault="007F2CF5" w:rsidP="009D166D">
                            <w:pPr>
                              <w:spacing w:line="360" w:lineRule="auto"/>
                              <w:jc w:val="both"/>
                              <w:rPr>
                                <w:rFonts w:asciiTheme="majorHAnsi" w:hAnsiTheme="majorHAnsi"/>
                                <w:sz w:val="20"/>
                                <w:szCs w:val="20"/>
                              </w:rPr>
                            </w:pPr>
                            <w:proofErr w:type="gramStart"/>
                            <w:r w:rsidRPr="008E4F69">
                              <w:rPr>
                                <w:rFonts w:asciiTheme="majorHAnsi" w:hAnsiTheme="majorHAnsi"/>
                                <w:sz w:val="20"/>
                                <w:szCs w:val="20"/>
                              </w:rPr>
                              <w:t>notably</w:t>
                            </w:r>
                            <w:proofErr w:type="gramEnd"/>
                            <w:r w:rsidRPr="008E4F69">
                              <w:rPr>
                                <w:rFonts w:asciiTheme="majorHAnsi" w:hAnsiTheme="majorHAnsi"/>
                                <w:sz w:val="20"/>
                                <w:szCs w:val="20"/>
                              </w:rPr>
                              <w:t>: border control, the fight against illegal immigration and return policies.</w:t>
                            </w:r>
                          </w:p>
                          <w:p w14:paraId="068047FF" w14:textId="77777777" w:rsidR="007F2CF5" w:rsidRPr="008E4F69" w:rsidRDefault="007F2CF5" w:rsidP="009D166D">
                            <w:pPr>
                              <w:spacing w:line="360" w:lineRule="auto"/>
                              <w:jc w:val="center"/>
                              <w:rPr>
                                <w:rFonts w:asciiTheme="majorHAnsi" w:hAnsiTheme="majorHAnsi"/>
                                <w:sz w:val="20"/>
                                <w:szCs w:val="20"/>
                                <w:lang w:val="en-GB"/>
                              </w:rPr>
                            </w:pPr>
                            <w:r>
                              <w:rPr>
                                <w:rFonts w:asciiTheme="majorHAnsi" w:hAnsiTheme="majorHAnsi"/>
                                <w:sz w:val="20"/>
                                <w:szCs w:val="20"/>
                              </w:rPr>
                              <w:t>(Commission of the European communities 2008)</w:t>
                            </w:r>
                          </w:p>
                          <w:p w14:paraId="0256BA49" w14:textId="77777777" w:rsidR="007F2CF5" w:rsidRDefault="007F2CF5" w:rsidP="009D16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36pt;margin-top:22.75pt;width:387pt;height:4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" filled="f" strokecolor="black [3213]" strokeweight="1.5pt">
                <v:textbox>
                  <w:txbxContent>
                    <w:p w14:paraId="24DD76A7" w14:textId="77777777" w:rsidR="007F2CF5" w:rsidRDefault="007F2CF5" w:rsidP="009D166D">
                      <w:pPr>
                        <w:jc w:val="center"/>
                        <w:rPr>
                          <w:rFonts w:asciiTheme="majorHAnsi" w:hAnsiTheme="majorHAnsi"/>
                          <w:b/>
                          <w:sz w:val="22"/>
                          <w:szCs w:val="22"/>
                          <w:lang w:val="en-GB"/>
                        </w:rPr>
                      </w:pPr>
                    </w:p>
                    <w:p w14:paraId="5F1D9DD6" w14:textId="77777777" w:rsidR="007F2CF5" w:rsidRPr="008E4F69" w:rsidRDefault="007F2CF5" w:rsidP="009D166D">
                      <w:pPr>
                        <w:jc w:val="center"/>
                        <w:rPr>
                          <w:rFonts w:asciiTheme="majorHAnsi" w:hAnsiTheme="majorHAnsi"/>
                          <w:b/>
                          <w:sz w:val="22"/>
                          <w:szCs w:val="22"/>
                          <w:lang w:val="en-GB"/>
                        </w:rPr>
                      </w:pPr>
                      <w:r w:rsidRPr="008E4F69">
                        <w:rPr>
                          <w:rFonts w:asciiTheme="majorHAnsi" w:hAnsiTheme="majorHAnsi"/>
                          <w:b/>
                          <w:sz w:val="22"/>
                          <w:szCs w:val="22"/>
                          <w:lang w:val="en-GB"/>
                        </w:rPr>
                        <w:t>The central objectives of the CEAS are:</w:t>
                      </w:r>
                    </w:p>
                    <w:p w14:paraId="0E3D0B4A" w14:textId="77777777" w:rsidR="007F2CF5" w:rsidRPr="008E4F69" w:rsidRDefault="007F2CF5" w:rsidP="009D166D">
                      <w:pPr>
                        <w:spacing w:line="360" w:lineRule="auto"/>
                        <w:jc w:val="both"/>
                        <w:rPr>
                          <w:rFonts w:asciiTheme="majorHAnsi" w:hAnsiTheme="majorHAnsi"/>
                          <w:sz w:val="20"/>
                          <w:szCs w:val="20"/>
                        </w:rPr>
                      </w:pPr>
                      <w:r w:rsidRPr="008E4F69">
                        <w:rPr>
                          <w:rFonts w:asciiTheme="majorHAnsi" w:hAnsiTheme="majorHAnsi"/>
                          <w:sz w:val="20"/>
                          <w:szCs w:val="20"/>
                        </w:rPr>
                        <w:t>A genuinely coherent, comprehensive and integrated CEAS should:</w:t>
                      </w:r>
                    </w:p>
                    <w:p w14:paraId="56E6C29D" w14:textId="77777777" w:rsidR="007F2CF5" w:rsidRPr="008E4F69" w:rsidRDefault="007F2CF5" w:rsidP="009D166D">
                      <w:pPr>
                        <w:spacing w:line="360" w:lineRule="auto"/>
                        <w:jc w:val="both"/>
                        <w:rPr>
                          <w:rFonts w:asciiTheme="majorHAnsi" w:hAnsiTheme="majorHAnsi"/>
                          <w:sz w:val="20"/>
                          <w:szCs w:val="20"/>
                        </w:rPr>
                      </w:pPr>
                      <w:r w:rsidRPr="008E4F69">
                        <w:rPr>
                          <w:rFonts w:asciiTheme="majorHAnsi" w:hAnsiTheme="majorHAnsi"/>
                          <w:sz w:val="20"/>
                          <w:szCs w:val="20"/>
                        </w:rPr>
                        <w:t xml:space="preserve">– </w:t>
                      </w:r>
                      <w:proofErr w:type="gramStart"/>
                      <w:r w:rsidRPr="008E4F69">
                        <w:rPr>
                          <w:rFonts w:asciiTheme="majorHAnsi" w:hAnsiTheme="majorHAnsi"/>
                          <w:sz w:val="20"/>
                          <w:szCs w:val="20"/>
                        </w:rPr>
                        <w:t>ensure</w:t>
                      </w:r>
                      <w:proofErr w:type="gramEnd"/>
                      <w:r w:rsidRPr="008E4F69">
                        <w:rPr>
                          <w:rFonts w:asciiTheme="majorHAnsi" w:hAnsiTheme="majorHAnsi"/>
                          <w:sz w:val="20"/>
                          <w:szCs w:val="20"/>
                        </w:rPr>
                        <w:t xml:space="preserve"> </w:t>
                      </w:r>
                      <w:r w:rsidRPr="008E4F69">
                        <w:rPr>
                          <w:rFonts w:asciiTheme="majorHAnsi" w:hAnsiTheme="majorHAnsi"/>
                          <w:b/>
                          <w:bCs/>
                          <w:sz w:val="20"/>
                          <w:szCs w:val="20"/>
                        </w:rPr>
                        <w:t xml:space="preserve">access for those in need of protection: </w:t>
                      </w:r>
                      <w:r w:rsidRPr="008E4F69">
                        <w:rPr>
                          <w:rFonts w:asciiTheme="majorHAnsi" w:hAnsiTheme="majorHAnsi"/>
                          <w:sz w:val="20"/>
                          <w:szCs w:val="20"/>
                        </w:rPr>
                        <w:t>asylum in the EU must remain</w:t>
                      </w:r>
                    </w:p>
                    <w:p w14:paraId="6DC4EBBB" w14:textId="77777777" w:rsidR="007F2CF5" w:rsidRPr="008E4F69" w:rsidRDefault="007F2CF5" w:rsidP="009D166D">
                      <w:pPr>
                        <w:spacing w:line="360" w:lineRule="auto"/>
                        <w:jc w:val="both"/>
                        <w:rPr>
                          <w:rFonts w:asciiTheme="majorHAnsi" w:hAnsiTheme="majorHAnsi"/>
                          <w:sz w:val="20"/>
                          <w:szCs w:val="20"/>
                        </w:rPr>
                      </w:pPr>
                      <w:proofErr w:type="gramStart"/>
                      <w:r w:rsidRPr="008E4F69">
                        <w:rPr>
                          <w:rFonts w:asciiTheme="majorHAnsi" w:hAnsiTheme="majorHAnsi"/>
                          <w:sz w:val="20"/>
                          <w:szCs w:val="20"/>
                        </w:rPr>
                        <w:t>accessible</w:t>
                      </w:r>
                      <w:proofErr w:type="gramEnd"/>
                      <w:r w:rsidRPr="008E4F69">
                        <w:rPr>
                          <w:rFonts w:asciiTheme="majorHAnsi" w:hAnsiTheme="majorHAnsi"/>
                          <w:sz w:val="20"/>
                          <w:szCs w:val="20"/>
                        </w:rPr>
                        <w:t>. Legitimate measures introduced to curb irregular migration and protect</w:t>
                      </w:r>
                    </w:p>
                    <w:p w14:paraId="369457F3" w14:textId="77777777" w:rsidR="007F2CF5" w:rsidRPr="008E4F69" w:rsidRDefault="007F2CF5" w:rsidP="009D166D">
                      <w:pPr>
                        <w:spacing w:line="360" w:lineRule="auto"/>
                        <w:jc w:val="both"/>
                        <w:rPr>
                          <w:rFonts w:asciiTheme="majorHAnsi" w:hAnsiTheme="majorHAnsi"/>
                          <w:sz w:val="20"/>
                          <w:szCs w:val="20"/>
                        </w:rPr>
                      </w:pPr>
                      <w:proofErr w:type="gramStart"/>
                      <w:r w:rsidRPr="008E4F69">
                        <w:rPr>
                          <w:rFonts w:asciiTheme="majorHAnsi" w:hAnsiTheme="majorHAnsi"/>
                          <w:sz w:val="20"/>
                          <w:szCs w:val="20"/>
                        </w:rPr>
                        <w:t>external</w:t>
                      </w:r>
                      <w:proofErr w:type="gramEnd"/>
                      <w:r w:rsidRPr="008E4F69">
                        <w:rPr>
                          <w:rFonts w:asciiTheme="majorHAnsi" w:hAnsiTheme="majorHAnsi"/>
                          <w:sz w:val="20"/>
                          <w:szCs w:val="20"/>
                        </w:rPr>
                        <w:t xml:space="preserve"> borders should avoid preventing refugees' access to protection in the EU while</w:t>
                      </w:r>
                    </w:p>
                    <w:p w14:paraId="73FED838" w14:textId="77777777" w:rsidR="007F2CF5" w:rsidRPr="008E4F69" w:rsidRDefault="007F2CF5" w:rsidP="009D166D">
                      <w:pPr>
                        <w:spacing w:line="360" w:lineRule="auto"/>
                        <w:jc w:val="both"/>
                        <w:rPr>
                          <w:rFonts w:asciiTheme="majorHAnsi" w:hAnsiTheme="majorHAnsi"/>
                          <w:sz w:val="20"/>
                          <w:szCs w:val="20"/>
                        </w:rPr>
                      </w:pPr>
                      <w:proofErr w:type="gramStart"/>
                      <w:r w:rsidRPr="008E4F69">
                        <w:rPr>
                          <w:rFonts w:asciiTheme="majorHAnsi" w:hAnsiTheme="majorHAnsi"/>
                          <w:sz w:val="20"/>
                          <w:szCs w:val="20"/>
                        </w:rPr>
                        <w:t>ensuring</w:t>
                      </w:r>
                      <w:proofErr w:type="gramEnd"/>
                      <w:r w:rsidRPr="008E4F69">
                        <w:rPr>
                          <w:rFonts w:asciiTheme="majorHAnsi" w:hAnsiTheme="majorHAnsi"/>
                          <w:sz w:val="20"/>
                          <w:szCs w:val="20"/>
                        </w:rPr>
                        <w:t xml:space="preserve"> a respect for fundamental rights of all migrants. This equally translates into</w:t>
                      </w:r>
                    </w:p>
                    <w:p w14:paraId="12B9DF79" w14:textId="77777777" w:rsidR="007F2CF5" w:rsidRPr="008E4F69" w:rsidRDefault="007F2CF5" w:rsidP="009D166D">
                      <w:pPr>
                        <w:spacing w:line="360" w:lineRule="auto"/>
                        <w:jc w:val="both"/>
                        <w:rPr>
                          <w:rFonts w:asciiTheme="majorHAnsi" w:hAnsiTheme="majorHAnsi"/>
                          <w:sz w:val="20"/>
                          <w:szCs w:val="20"/>
                        </w:rPr>
                      </w:pPr>
                      <w:proofErr w:type="gramStart"/>
                      <w:r w:rsidRPr="008E4F69">
                        <w:rPr>
                          <w:rFonts w:asciiTheme="majorHAnsi" w:hAnsiTheme="majorHAnsi"/>
                          <w:sz w:val="20"/>
                          <w:szCs w:val="20"/>
                        </w:rPr>
                        <w:t>efforts</w:t>
                      </w:r>
                      <w:proofErr w:type="gramEnd"/>
                      <w:r w:rsidRPr="008E4F69">
                        <w:rPr>
                          <w:rFonts w:asciiTheme="majorHAnsi" w:hAnsiTheme="majorHAnsi"/>
                          <w:sz w:val="20"/>
                          <w:szCs w:val="20"/>
                        </w:rPr>
                        <w:t xml:space="preserve"> to facilitate access to protection outside the territory of the EU;</w:t>
                      </w:r>
                    </w:p>
                    <w:p w14:paraId="7FBED3A2" w14:textId="77777777" w:rsidR="007F2CF5" w:rsidRPr="008E4F69" w:rsidRDefault="007F2CF5" w:rsidP="009D166D">
                      <w:pPr>
                        <w:spacing w:line="360" w:lineRule="auto"/>
                        <w:jc w:val="both"/>
                        <w:rPr>
                          <w:rFonts w:asciiTheme="majorHAnsi" w:hAnsiTheme="majorHAnsi"/>
                          <w:sz w:val="20"/>
                          <w:szCs w:val="20"/>
                        </w:rPr>
                      </w:pPr>
                      <w:r w:rsidRPr="008E4F69">
                        <w:rPr>
                          <w:rFonts w:asciiTheme="majorHAnsi" w:hAnsiTheme="majorHAnsi"/>
                          <w:sz w:val="20"/>
                          <w:szCs w:val="20"/>
                        </w:rPr>
                        <w:t xml:space="preserve">– </w:t>
                      </w:r>
                      <w:proofErr w:type="gramStart"/>
                      <w:r w:rsidRPr="008E4F69">
                        <w:rPr>
                          <w:rFonts w:asciiTheme="majorHAnsi" w:hAnsiTheme="majorHAnsi"/>
                          <w:sz w:val="20"/>
                          <w:szCs w:val="20"/>
                        </w:rPr>
                        <w:t>provide</w:t>
                      </w:r>
                      <w:proofErr w:type="gramEnd"/>
                      <w:r w:rsidRPr="008E4F69">
                        <w:rPr>
                          <w:rFonts w:asciiTheme="majorHAnsi" w:hAnsiTheme="majorHAnsi"/>
                          <w:sz w:val="20"/>
                          <w:szCs w:val="20"/>
                        </w:rPr>
                        <w:t xml:space="preserve"> for a single, </w:t>
                      </w:r>
                      <w:r w:rsidRPr="008E4F69">
                        <w:rPr>
                          <w:rFonts w:asciiTheme="majorHAnsi" w:hAnsiTheme="majorHAnsi"/>
                          <w:b/>
                          <w:bCs/>
                          <w:sz w:val="20"/>
                          <w:szCs w:val="20"/>
                        </w:rPr>
                        <w:t xml:space="preserve">common procedure </w:t>
                      </w:r>
                      <w:r w:rsidRPr="008E4F69">
                        <w:rPr>
                          <w:rFonts w:asciiTheme="majorHAnsi" w:hAnsiTheme="majorHAnsi"/>
                          <w:sz w:val="20"/>
                          <w:szCs w:val="20"/>
                        </w:rPr>
                        <w:t>for reasons of efficiency, speed, quality and</w:t>
                      </w:r>
                    </w:p>
                    <w:p w14:paraId="56C9F446" w14:textId="77777777" w:rsidR="007F2CF5" w:rsidRPr="008E4F69" w:rsidRDefault="007F2CF5" w:rsidP="009D166D">
                      <w:pPr>
                        <w:spacing w:line="360" w:lineRule="auto"/>
                        <w:jc w:val="both"/>
                        <w:rPr>
                          <w:rFonts w:asciiTheme="majorHAnsi" w:hAnsiTheme="majorHAnsi"/>
                          <w:sz w:val="20"/>
                          <w:szCs w:val="20"/>
                        </w:rPr>
                      </w:pPr>
                      <w:proofErr w:type="gramStart"/>
                      <w:r w:rsidRPr="008E4F69">
                        <w:rPr>
                          <w:rFonts w:asciiTheme="majorHAnsi" w:hAnsiTheme="majorHAnsi"/>
                          <w:sz w:val="20"/>
                          <w:szCs w:val="20"/>
                        </w:rPr>
                        <w:t>fairness</w:t>
                      </w:r>
                      <w:proofErr w:type="gramEnd"/>
                      <w:r w:rsidRPr="008E4F69">
                        <w:rPr>
                          <w:rFonts w:asciiTheme="majorHAnsi" w:hAnsiTheme="majorHAnsi"/>
                          <w:sz w:val="20"/>
                          <w:szCs w:val="20"/>
                        </w:rPr>
                        <w:t xml:space="preserve"> of the decisions;</w:t>
                      </w:r>
                    </w:p>
                    <w:p w14:paraId="1CACF62D" w14:textId="77777777" w:rsidR="007F2CF5" w:rsidRPr="008E4F69" w:rsidRDefault="007F2CF5" w:rsidP="009D166D">
                      <w:pPr>
                        <w:spacing w:line="360" w:lineRule="auto"/>
                        <w:jc w:val="both"/>
                        <w:rPr>
                          <w:rFonts w:asciiTheme="majorHAnsi" w:hAnsiTheme="majorHAnsi"/>
                          <w:sz w:val="20"/>
                          <w:szCs w:val="20"/>
                        </w:rPr>
                      </w:pPr>
                      <w:r w:rsidRPr="008E4F69">
                        <w:rPr>
                          <w:rFonts w:asciiTheme="majorHAnsi" w:hAnsiTheme="majorHAnsi"/>
                          <w:sz w:val="20"/>
                          <w:szCs w:val="20"/>
                        </w:rPr>
                        <w:t xml:space="preserve">– </w:t>
                      </w:r>
                      <w:proofErr w:type="gramStart"/>
                      <w:r w:rsidRPr="008E4F69">
                        <w:rPr>
                          <w:rFonts w:asciiTheme="majorHAnsi" w:hAnsiTheme="majorHAnsi"/>
                          <w:sz w:val="20"/>
                          <w:szCs w:val="20"/>
                        </w:rPr>
                        <w:t>establish</w:t>
                      </w:r>
                      <w:proofErr w:type="gramEnd"/>
                      <w:r w:rsidRPr="008E4F69">
                        <w:rPr>
                          <w:rFonts w:asciiTheme="majorHAnsi" w:hAnsiTheme="majorHAnsi"/>
                          <w:sz w:val="20"/>
                          <w:szCs w:val="20"/>
                        </w:rPr>
                        <w:t xml:space="preserve"> </w:t>
                      </w:r>
                      <w:r w:rsidRPr="008E4F69">
                        <w:rPr>
                          <w:rFonts w:asciiTheme="majorHAnsi" w:hAnsiTheme="majorHAnsi"/>
                          <w:b/>
                          <w:bCs/>
                          <w:sz w:val="20"/>
                          <w:szCs w:val="20"/>
                        </w:rPr>
                        <w:t xml:space="preserve">uniform statuses </w:t>
                      </w:r>
                      <w:r w:rsidRPr="008E4F69">
                        <w:rPr>
                          <w:rFonts w:asciiTheme="majorHAnsi" w:hAnsiTheme="majorHAnsi"/>
                          <w:sz w:val="20"/>
                          <w:szCs w:val="20"/>
                        </w:rPr>
                        <w:t>for asylum and for subsidiary protection, which share most</w:t>
                      </w:r>
                    </w:p>
                    <w:p w14:paraId="326CE089" w14:textId="77777777" w:rsidR="007F2CF5" w:rsidRPr="008E4F69" w:rsidRDefault="007F2CF5" w:rsidP="009D166D">
                      <w:pPr>
                        <w:spacing w:line="360" w:lineRule="auto"/>
                        <w:jc w:val="both"/>
                        <w:rPr>
                          <w:rFonts w:asciiTheme="majorHAnsi" w:hAnsiTheme="majorHAnsi"/>
                          <w:sz w:val="20"/>
                          <w:szCs w:val="20"/>
                        </w:rPr>
                      </w:pPr>
                      <w:proofErr w:type="gramStart"/>
                      <w:r w:rsidRPr="008E4F69">
                        <w:rPr>
                          <w:rFonts w:asciiTheme="majorHAnsi" w:hAnsiTheme="majorHAnsi"/>
                          <w:sz w:val="20"/>
                          <w:szCs w:val="20"/>
                        </w:rPr>
                        <w:t>rights</w:t>
                      </w:r>
                      <w:proofErr w:type="gramEnd"/>
                      <w:r w:rsidRPr="008E4F69">
                        <w:rPr>
                          <w:rFonts w:asciiTheme="majorHAnsi" w:hAnsiTheme="majorHAnsi"/>
                          <w:sz w:val="20"/>
                          <w:szCs w:val="20"/>
                        </w:rPr>
                        <w:t xml:space="preserve"> and obligations, whilst allowing for justified differences in treatment;</w:t>
                      </w:r>
                    </w:p>
                    <w:p w14:paraId="15EEA67D" w14:textId="77777777" w:rsidR="007F2CF5" w:rsidRPr="008E4F69" w:rsidRDefault="007F2CF5" w:rsidP="009D166D">
                      <w:pPr>
                        <w:spacing w:line="360" w:lineRule="auto"/>
                        <w:jc w:val="both"/>
                        <w:rPr>
                          <w:rFonts w:asciiTheme="majorHAnsi" w:hAnsiTheme="majorHAnsi"/>
                          <w:sz w:val="20"/>
                          <w:szCs w:val="20"/>
                        </w:rPr>
                      </w:pPr>
                      <w:r w:rsidRPr="008E4F69">
                        <w:rPr>
                          <w:rFonts w:asciiTheme="majorHAnsi" w:hAnsiTheme="majorHAnsi"/>
                          <w:sz w:val="20"/>
                          <w:szCs w:val="20"/>
                        </w:rPr>
                        <w:t xml:space="preserve">– </w:t>
                      </w:r>
                      <w:proofErr w:type="gramStart"/>
                      <w:r w:rsidRPr="008E4F69">
                        <w:rPr>
                          <w:rFonts w:asciiTheme="majorHAnsi" w:hAnsiTheme="majorHAnsi"/>
                          <w:sz w:val="20"/>
                          <w:szCs w:val="20"/>
                        </w:rPr>
                        <w:t>incorporate</w:t>
                      </w:r>
                      <w:proofErr w:type="gramEnd"/>
                      <w:r w:rsidRPr="008E4F69">
                        <w:rPr>
                          <w:rFonts w:asciiTheme="majorHAnsi" w:hAnsiTheme="majorHAnsi"/>
                          <w:sz w:val="20"/>
                          <w:szCs w:val="20"/>
                        </w:rPr>
                        <w:t xml:space="preserve"> </w:t>
                      </w:r>
                      <w:r w:rsidRPr="008E4F69">
                        <w:rPr>
                          <w:rFonts w:asciiTheme="majorHAnsi" w:hAnsiTheme="majorHAnsi"/>
                          <w:b/>
                          <w:bCs/>
                          <w:sz w:val="20"/>
                          <w:szCs w:val="20"/>
                        </w:rPr>
                        <w:t xml:space="preserve">gender </w:t>
                      </w:r>
                      <w:r w:rsidRPr="008E4F69">
                        <w:rPr>
                          <w:rFonts w:asciiTheme="majorHAnsi" w:hAnsiTheme="majorHAnsi"/>
                          <w:sz w:val="20"/>
                          <w:szCs w:val="20"/>
                        </w:rPr>
                        <w:t>considerations and take into account the special needs of</w:t>
                      </w:r>
                    </w:p>
                    <w:p w14:paraId="7F75BE28" w14:textId="77777777" w:rsidR="007F2CF5" w:rsidRPr="008E4F69" w:rsidRDefault="007F2CF5" w:rsidP="009D166D">
                      <w:pPr>
                        <w:spacing w:line="360" w:lineRule="auto"/>
                        <w:jc w:val="both"/>
                        <w:rPr>
                          <w:rFonts w:asciiTheme="majorHAnsi" w:hAnsiTheme="majorHAnsi"/>
                          <w:b/>
                          <w:bCs/>
                          <w:sz w:val="20"/>
                          <w:szCs w:val="20"/>
                        </w:rPr>
                      </w:pPr>
                      <w:proofErr w:type="gramStart"/>
                      <w:r w:rsidRPr="008E4F69">
                        <w:rPr>
                          <w:rFonts w:asciiTheme="majorHAnsi" w:hAnsiTheme="majorHAnsi"/>
                          <w:b/>
                          <w:bCs/>
                          <w:sz w:val="20"/>
                          <w:szCs w:val="20"/>
                        </w:rPr>
                        <w:t>vulnerable</w:t>
                      </w:r>
                      <w:proofErr w:type="gramEnd"/>
                      <w:r w:rsidRPr="008E4F69">
                        <w:rPr>
                          <w:rFonts w:asciiTheme="majorHAnsi" w:hAnsiTheme="majorHAnsi"/>
                          <w:b/>
                          <w:bCs/>
                          <w:sz w:val="20"/>
                          <w:szCs w:val="20"/>
                        </w:rPr>
                        <w:t xml:space="preserve"> groups;</w:t>
                      </w:r>
                    </w:p>
                    <w:p w14:paraId="630CFFF0" w14:textId="77777777" w:rsidR="007F2CF5" w:rsidRPr="008E4F69" w:rsidRDefault="007F2CF5" w:rsidP="009D166D">
                      <w:pPr>
                        <w:spacing w:line="360" w:lineRule="auto"/>
                        <w:jc w:val="both"/>
                        <w:rPr>
                          <w:rFonts w:asciiTheme="majorHAnsi" w:hAnsiTheme="majorHAnsi"/>
                          <w:sz w:val="20"/>
                          <w:szCs w:val="20"/>
                        </w:rPr>
                      </w:pPr>
                      <w:r w:rsidRPr="008E4F69">
                        <w:rPr>
                          <w:rFonts w:asciiTheme="majorHAnsi" w:hAnsiTheme="majorHAnsi"/>
                          <w:sz w:val="20"/>
                          <w:szCs w:val="20"/>
                        </w:rPr>
                        <w:t xml:space="preserve">– </w:t>
                      </w:r>
                      <w:proofErr w:type="gramStart"/>
                      <w:r w:rsidRPr="008E4F69">
                        <w:rPr>
                          <w:rFonts w:asciiTheme="majorHAnsi" w:hAnsiTheme="majorHAnsi"/>
                          <w:sz w:val="20"/>
                          <w:szCs w:val="20"/>
                        </w:rPr>
                        <w:t>increase</w:t>
                      </w:r>
                      <w:proofErr w:type="gramEnd"/>
                      <w:r w:rsidRPr="008E4F69">
                        <w:rPr>
                          <w:rFonts w:asciiTheme="majorHAnsi" w:hAnsiTheme="majorHAnsi"/>
                          <w:sz w:val="20"/>
                          <w:szCs w:val="20"/>
                        </w:rPr>
                        <w:t xml:space="preserve"> </w:t>
                      </w:r>
                      <w:r w:rsidRPr="008E4F69">
                        <w:rPr>
                          <w:rFonts w:asciiTheme="majorHAnsi" w:hAnsiTheme="majorHAnsi"/>
                          <w:b/>
                          <w:bCs/>
                          <w:sz w:val="20"/>
                          <w:szCs w:val="20"/>
                        </w:rPr>
                        <w:t xml:space="preserve">practical cooperation </w:t>
                      </w:r>
                      <w:r w:rsidRPr="008E4F69">
                        <w:rPr>
                          <w:rFonts w:asciiTheme="majorHAnsi" w:hAnsiTheme="majorHAnsi"/>
                          <w:sz w:val="20"/>
                          <w:szCs w:val="20"/>
                        </w:rPr>
                        <w:t>in order to develop, inter alia, common training, as well</w:t>
                      </w:r>
                    </w:p>
                    <w:p w14:paraId="04C37A53" w14:textId="77777777" w:rsidR="007F2CF5" w:rsidRPr="008E4F69" w:rsidRDefault="007F2CF5" w:rsidP="009D166D">
                      <w:pPr>
                        <w:spacing w:line="360" w:lineRule="auto"/>
                        <w:jc w:val="both"/>
                        <w:rPr>
                          <w:rFonts w:asciiTheme="majorHAnsi" w:hAnsiTheme="majorHAnsi"/>
                          <w:sz w:val="20"/>
                          <w:szCs w:val="20"/>
                        </w:rPr>
                      </w:pPr>
                      <w:proofErr w:type="gramStart"/>
                      <w:r w:rsidRPr="008E4F69">
                        <w:rPr>
                          <w:rFonts w:asciiTheme="majorHAnsi" w:hAnsiTheme="majorHAnsi"/>
                          <w:sz w:val="20"/>
                          <w:szCs w:val="20"/>
                        </w:rPr>
                        <w:t>as</w:t>
                      </w:r>
                      <w:proofErr w:type="gramEnd"/>
                      <w:r w:rsidRPr="008E4F69">
                        <w:rPr>
                          <w:rFonts w:asciiTheme="majorHAnsi" w:hAnsiTheme="majorHAnsi"/>
                          <w:sz w:val="20"/>
                          <w:szCs w:val="20"/>
                        </w:rPr>
                        <w:t xml:space="preserve"> jointly assessing Country of Origin Information and organising support for Member</w:t>
                      </w:r>
                    </w:p>
                    <w:p w14:paraId="5A38775A" w14:textId="77777777" w:rsidR="007F2CF5" w:rsidRPr="008E4F69" w:rsidRDefault="007F2CF5" w:rsidP="009D166D">
                      <w:pPr>
                        <w:spacing w:line="360" w:lineRule="auto"/>
                        <w:jc w:val="both"/>
                        <w:rPr>
                          <w:rFonts w:asciiTheme="majorHAnsi" w:hAnsiTheme="majorHAnsi"/>
                          <w:sz w:val="20"/>
                          <w:szCs w:val="20"/>
                        </w:rPr>
                      </w:pPr>
                      <w:r w:rsidRPr="008E4F69">
                        <w:rPr>
                          <w:rFonts w:asciiTheme="majorHAnsi" w:hAnsiTheme="majorHAnsi"/>
                          <w:sz w:val="20"/>
                          <w:szCs w:val="20"/>
                        </w:rPr>
                        <w:t>States experiencing particular pressures;</w:t>
                      </w:r>
                    </w:p>
                    <w:p w14:paraId="43479030" w14:textId="77777777" w:rsidR="007F2CF5" w:rsidRPr="008E4F69" w:rsidRDefault="007F2CF5" w:rsidP="009D166D">
                      <w:pPr>
                        <w:spacing w:line="360" w:lineRule="auto"/>
                        <w:jc w:val="both"/>
                        <w:rPr>
                          <w:rFonts w:asciiTheme="majorHAnsi" w:hAnsiTheme="majorHAnsi"/>
                          <w:sz w:val="20"/>
                          <w:szCs w:val="20"/>
                        </w:rPr>
                      </w:pPr>
                      <w:r w:rsidRPr="008E4F69">
                        <w:rPr>
                          <w:rFonts w:asciiTheme="majorHAnsi" w:hAnsiTheme="majorHAnsi"/>
                          <w:sz w:val="20"/>
                          <w:szCs w:val="20"/>
                        </w:rPr>
                        <w:t xml:space="preserve">– </w:t>
                      </w:r>
                      <w:proofErr w:type="gramStart"/>
                      <w:r w:rsidRPr="008E4F69">
                        <w:rPr>
                          <w:rFonts w:asciiTheme="majorHAnsi" w:hAnsiTheme="majorHAnsi"/>
                          <w:sz w:val="20"/>
                          <w:szCs w:val="20"/>
                        </w:rPr>
                        <w:t>determine</w:t>
                      </w:r>
                      <w:proofErr w:type="gramEnd"/>
                      <w:r w:rsidRPr="008E4F69">
                        <w:rPr>
                          <w:rFonts w:asciiTheme="majorHAnsi" w:hAnsiTheme="majorHAnsi"/>
                          <w:sz w:val="20"/>
                          <w:szCs w:val="20"/>
                        </w:rPr>
                        <w:t xml:space="preserve"> </w:t>
                      </w:r>
                      <w:r w:rsidRPr="008E4F69">
                        <w:rPr>
                          <w:rFonts w:asciiTheme="majorHAnsi" w:hAnsiTheme="majorHAnsi"/>
                          <w:b/>
                          <w:bCs/>
                          <w:sz w:val="20"/>
                          <w:szCs w:val="20"/>
                        </w:rPr>
                        <w:t xml:space="preserve">responsibility </w:t>
                      </w:r>
                      <w:r w:rsidRPr="008E4F69">
                        <w:rPr>
                          <w:rFonts w:asciiTheme="majorHAnsi" w:hAnsiTheme="majorHAnsi"/>
                          <w:sz w:val="20"/>
                          <w:szCs w:val="20"/>
                        </w:rPr>
                        <w:t xml:space="preserve">and support </w:t>
                      </w:r>
                      <w:r w:rsidRPr="008E4F69">
                        <w:rPr>
                          <w:rFonts w:asciiTheme="majorHAnsi" w:hAnsiTheme="majorHAnsi"/>
                          <w:b/>
                          <w:bCs/>
                          <w:sz w:val="20"/>
                          <w:szCs w:val="20"/>
                        </w:rPr>
                        <w:t>solidarity</w:t>
                      </w:r>
                      <w:r w:rsidRPr="008E4F69">
                        <w:rPr>
                          <w:rFonts w:asciiTheme="majorHAnsi" w:hAnsiTheme="majorHAnsi"/>
                          <w:sz w:val="20"/>
                          <w:szCs w:val="20"/>
                        </w:rPr>
                        <w:t>: the CEAS must include rules on the</w:t>
                      </w:r>
                    </w:p>
                    <w:p w14:paraId="2B7348C5" w14:textId="77777777" w:rsidR="007F2CF5" w:rsidRPr="008E4F69" w:rsidRDefault="007F2CF5" w:rsidP="009D166D">
                      <w:pPr>
                        <w:spacing w:line="360" w:lineRule="auto"/>
                        <w:jc w:val="both"/>
                        <w:rPr>
                          <w:rFonts w:asciiTheme="majorHAnsi" w:hAnsiTheme="majorHAnsi"/>
                          <w:sz w:val="20"/>
                          <w:szCs w:val="20"/>
                        </w:rPr>
                      </w:pPr>
                      <w:proofErr w:type="gramStart"/>
                      <w:r w:rsidRPr="008E4F69">
                        <w:rPr>
                          <w:rFonts w:asciiTheme="majorHAnsi" w:hAnsiTheme="majorHAnsi"/>
                          <w:sz w:val="20"/>
                          <w:szCs w:val="20"/>
                        </w:rPr>
                        <w:t>determination</w:t>
                      </w:r>
                      <w:proofErr w:type="gramEnd"/>
                      <w:r w:rsidRPr="008E4F69">
                        <w:rPr>
                          <w:rFonts w:asciiTheme="majorHAnsi" w:hAnsiTheme="majorHAnsi"/>
                          <w:sz w:val="20"/>
                          <w:szCs w:val="20"/>
                        </w:rPr>
                        <w:t xml:space="preserve"> of the Member State responsible for examining an asylum application and</w:t>
                      </w:r>
                    </w:p>
                    <w:p w14:paraId="00BB846A" w14:textId="77777777" w:rsidR="007F2CF5" w:rsidRPr="008E4F69" w:rsidRDefault="007F2CF5" w:rsidP="009D166D">
                      <w:pPr>
                        <w:spacing w:line="360" w:lineRule="auto"/>
                        <w:jc w:val="both"/>
                        <w:rPr>
                          <w:rFonts w:asciiTheme="majorHAnsi" w:hAnsiTheme="majorHAnsi"/>
                          <w:sz w:val="20"/>
                          <w:szCs w:val="20"/>
                        </w:rPr>
                      </w:pPr>
                      <w:proofErr w:type="gramStart"/>
                      <w:r w:rsidRPr="008E4F69">
                        <w:rPr>
                          <w:rFonts w:asciiTheme="majorHAnsi" w:hAnsiTheme="majorHAnsi"/>
                          <w:sz w:val="20"/>
                          <w:szCs w:val="20"/>
                        </w:rPr>
                        <w:t>provide</w:t>
                      </w:r>
                      <w:proofErr w:type="gramEnd"/>
                      <w:r w:rsidRPr="008E4F69">
                        <w:rPr>
                          <w:rFonts w:asciiTheme="majorHAnsi" w:hAnsiTheme="majorHAnsi"/>
                          <w:sz w:val="20"/>
                          <w:szCs w:val="20"/>
                        </w:rPr>
                        <w:t xml:space="preserve"> for genuine </w:t>
                      </w:r>
                      <w:r w:rsidRPr="008E4F69">
                        <w:rPr>
                          <w:rFonts w:asciiTheme="majorHAnsi" w:hAnsiTheme="majorHAnsi"/>
                          <w:b/>
                          <w:bCs/>
                          <w:sz w:val="20"/>
                          <w:szCs w:val="20"/>
                        </w:rPr>
                        <w:t xml:space="preserve">solidarity </w:t>
                      </w:r>
                      <w:r w:rsidRPr="008E4F69">
                        <w:rPr>
                          <w:rFonts w:asciiTheme="majorHAnsi" w:hAnsiTheme="majorHAnsi"/>
                          <w:sz w:val="20"/>
                          <w:szCs w:val="20"/>
                        </w:rPr>
                        <w:t>mechanisms, both within the EU and with third</w:t>
                      </w:r>
                    </w:p>
                    <w:p w14:paraId="34D377A1" w14:textId="77777777" w:rsidR="007F2CF5" w:rsidRPr="008E4F69" w:rsidRDefault="007F2CF5" w:rsidP="009D166D">
                      <w:pPr>
                        <w:spacing w:line="360" w:lineRule="auto"/>
                        <w:jc w:val="both"/>
                        <w:rPr>
                          <w:rFonts w:asciiTheme="majorHAnsi" w:hAnsiTheme="majorHAnsi"/>
                          <w:sz w:val="20"/>
                          <w:szCs w:val="20"/>
                        </w:rPr>
                      </w:pPr>
                      <w:proofErr w:type="gramStart"/>
                      <w:r w:rsidRPr="008E4F69">
                        <w:rPr>
                          <w:rFonts w:asciiTheme="majorHAnsi" w:hAnsiTheme="majorHAnsi"/>
                          <w:sz w:val="20"/>
                          <w:szCs w:val="20"/>
                        </w:rPr>
                        <w:t>countries</w:t>
                      </w:r>
                      <w:proofErr w:type="gramEnd"/>
                      <w:r w:rsidRPr="008E4F69">
                        <w:rPr>
                          <w:rFonts w:asciiTheme="majorHAnsi" w:hAnsiTheme="majorHAnsi"/>
                          <w:sz w:val="20"/>
                          <w:szCs w:val="20"/>
                        </w:rPr>
                        <w:t>;</w:t>
                      </w:r>
                    </w:p>
                    <w:p w14:paraId="2FA119E8" w14:textId="77777777" w:rsidR="007F2CF5" w:rsidRPr="008E4F69" w:rsidRDefault="007F2CF5" w:rsidP="009D166D">
                      <w:pPr>
                        <w:spacing w:line="360" w:lineRule="auto"/>
                        <w:jc w:val="both"/>
                        <w:rPr>
                          <w:rFonts w:asciiTheme="majorHAnsi" w:hAnsiTheme="majorHAnsi"/>
                          <w:sz w:val="20"/>
                          <w:szCs w:val="20"/>
                        </w:rPr>
                      </w:pPr>
                      <w:r w:rsidRPr="008E4F69">
                        <w:rPr>
                          <w:rFonts w:asciiTheme="majorHAnsi" w:hAnsiTheme="majorHAnsi"/>
                          <w:sz w:val="20"/>
                          <w:szCs w:val="20"/>
                        </w:rPr>
                        <w:t xml:space="preserve">– </w:t>
                      </w:r>
                      <w:proofErr w:type="gramStart"/>
                      <w:r w:rsidRPr="008E4F69">
                        <w:rPr>
                          <w:rFonts w:asciiTheme="majorHAnsi" w:hAnsiTheme="majorHAnsi"/>
                          <w:sz w:val="20"/>
                          <w:szCs w:val="20"/>
                        </w:rPr>
                        <w:t>ensure</w:t>
                      </w:r>
                      <w:proofErr w:type="gramEnd"/>
                      <w:r w:rsidRPr="008E4F69">
                        <w:rPr>
                          <w:rFonts w:asciiTheme="majorHAnsi" w:hAnsiTheme="majorHAnsi"/>
                          <w:sz w:val="20"/>
                          <w:szCs w:val="20"/>
                        </w:rPr>
                        <w:t xml:space="preserve"> </w:t>
                      </w:r>
                      <w:r w:rsidRPr="008E4F69">
                        <w:rPr>
                          <w:rFonts w:asciiTheme="majorHAnsi" w:hAnsiTheme="majorHAnsi"/>
                          <w:b/>
                          <w:bCs/>
                          <w:sz w:val="20"/>
                          <w:szCs w:val="20"/>
                        </w:rPr>
                        <w:t xml:space="preserve">coherence with other policies </w:t>
                      </w:r>
                      <w:r w:rsidRPr="008E4F69">
                        <w:rPr>
                          <w:rFonts w:asciiTheme="majorHAnsi" w:hAnsiTheme="majorHAnsi"/>
                          <w:sz w:val="20"/>
                          <w:szCs w:val="20"/>
                        </w:rPr>
                        <w:t>that have an impact on international protection,</w:t>
                      </w:r>
                    </w:p>
                    <w:p w14:paraId="526BA405" w14:textId="77777777" w:rsidR="007F2CF5" w:rsidRDefault="007F2CF5" w:rsidP="009D166D">
                      <w:pPr>
                        <w:spacing w:line="360" w:lineRule="auto"/>
                        <w:jc w:val="both"/>
                        <w:rPr>
                          <w:rFonts w:asciiTheme="majorHAnsi" w:hAnsiTheme="majorHAnsi"/>
                          <w:sz w:val="20"/>
                          <w:szCs w:val="20"/>
                        </w:rPr>
                      </w:pPr>
                      <w:proofErr w:type="gramStart"/>
                      <w:r w:rsidRPr="008E4F69">
                        <w:rPr>
                          <w:rFonts w:asciiTheme="majorHAnsi" w:hAnsiTheme="majorHAnsi"/>
                          <w:sz w:val="20"/>
                          <w:szCs w:val="20"/>
                        </w:rPr>
                        <w:t>notably</w:t>
                      </w:r>
                      <w:proofErr w:type="gramEnd"/>
                      <w:r w:rsidRPr="008E4F69">
                        <w:rPr>
                          <w:rFonts w:asciiTheme="majorHAnsi" w:hAnsiTheme="majorHAnsi"/>
                          <w:sz w:val="20"/>
                          <w:szCs w:val="20"/>
                        </w:rPr>
                        <w:t>: border control, the fight against illegal immigration and return policies.</w:t>
                      </w:r>
                    </w:p>
                    <w:p w14:paraId="068047FF" w14:textId="77777777" w:rsidR="007F2CF5" w:rsidRPr="008E4F69" w:rsidRDefault="007F2CF5" w:rsidP="009D166D">
                      <w:pPr>
                        <w:spacing w:line="360" w:lineRule="auto"/>
                        <w:jc w:val="center"/>
                        <w:rPr>
                          <w:rFonts w:asciiTheme="majorHAnsi" w:hAnsiTheme="majorHAnsi"/>
                          <w:sz w:val="20"/>
                          <w:szCs w:val="20"/>
                          <w:lang w:val="en-GB"/>
                        </w:rPr>
                      </w:pPr>
                      <w:r>
                        <w:rPr>
                          <w:rFonts w:asciiTheme="majorHAnsi" w:hAnsiTheme="majorHAnsi"/>
                          <w:sz w:val="20"/>
                          <w:szCs w:val="20"/>
                        </w:rPr>
                        <w:t>(Commission of the European communities 2008)</w:t>
                      </w:r>
                    </w:p>
                    <w:p w14:paraId="0256BA49" w14:textId="77777777" w:rsidR="007F2CF5" w:rsidRDefault="007F2CF5" w:rsidP="009D166D"/>
                  </w:txbxContent>
                </v:textbox>
                <w10:wrap type="topAndBottom"/>
              </v:shape>
            </w:pict>
          </mc:Fallback>
        </mc:AlternateContent>
      </w:r>
    </w:p>
    <w:p w14:paraId="4C363FE9" w14:textId="77777777" w:rsidR="009D166D" w:rsidRPr="00DB16AE" w:rsidRDefault="009D166D" w:rsidP="00130A91">
      <w:pPr>
        <w:spacing w:line="360" w:lineRule="auto"/>
        <w:jc w:val="both"/>
        <w:rPr>
          <w:rFonts w:asciiTheme="majorHAnsi" w:hAnsiTheme="majorHAnsi"/>
          <w:lang w:val="en-GB"/>
        </w:rPr>
      </w:pPr>
    </w:p>
    <w:p w14:paraId="0B2BE6D1" w14:textId="1F61C9DF" w:rsidR="00FE287F" w:rsidRPr="00DB16AE" w:rsidRDefault="00232C22" w:rsidP="00130A91">
      <w:pPr>
        <w:spacing w:line="360" w:lineRule="auto"/>
        <w:jc w:val="both"/>
        <w:rPr>
          <w:rFonts w:asciiTheme="majorHAnsi" w:hAnsiTheme="majorHAnsi"/>
          <w:lang w:val="en-GB"/>
        </w:rPr>
      </w:pPr>
      <w:r w:rsidRPr="00DB16AE">
        <w:rPr>
          <w:rFonts w:asciiTheme="majorHAnsi" w:hAnsiTheme="majorHAnsi"/>
          <w:lang w:val="en-GB"/>
        </w:rPr>
        <w:t xml:space="preserve">As written, the analysis will </w:t>
      </w:r>
      <w:r w:rsidR="005C0E3B" w:rsidRPr="00DB16AE">
        <w:rPr>
          <w:rFonts w:asciiTheme="majorHAnsi" w:hAnsiTheme="majorHAnsi"/>
          <w:lang w:val="en-GB"/>
        </w:rPr>
        <w:t>analyse</w:t>
      </w:r>
      <w:r w:rsidR="00FE287F" w:rsidRPr="00DB16AE">
        <w:rPr>
          <w:rFonts w:asciiTheme="majorHAnsi" w:hAnsiTheme="majorHAnsi"/>
          <w:lang w:val="en-GB"/>
        </w:rPr>
        <w:t xml:space="preserve"> the objectives</w:t>
      </w:r>
      <w:r w:rsidRPr="00DB16AE">
        <w:rPr>
          <w:rFonts w:asciiTheme="majorHAnsi" w:hAnsiTheme="majorHAnsi"/>
          <w:lang w:val="en-GB"/>
        </w:rPr>
        <w:t xml:space="preserve"> of CEAS</w:t>
      </w:r>
      <w:r w:rsidR="00FE287F" w:rsidRPr="00DB16AE">
        <w:rPr>
          <w:rFonts w:asciiTheme="majorHAnsi" w:hAnsiTheme="majorHAnsi"/>
          <w:lang w:val="en-GB"/>
        </w:rPr>
        <w:t xml:space="preserve"> under each of the three analytical themes.</w:t>
      </w:r>
      <w:r w:rsidRPr="00DB16AE">
        <w:rPr>
          <w:rFonts w:asciiTheme="majorHAnsi" w:hAnsiTheme="majorHAnsi"/>
          <w:lang w:val="en-GB"/>
        </w:rPr>
        <w:t xml:space="preserve"> This will enable the research project to determine the range of the discourses.</w:t>
      </w:r>
    </w:p>
    <w:p w14:paraId="5D3E9BD3" w14:textId="77777777" w:rsidR="00232C22" w:rsidRPr="00DB16AE" w:rsidRDefault="00232C22" w:rsidP="00130A91">
      <w:pPr>
        <w:spacing w:line="360" w:lineRule="auto"/>
        <w:jc w:val="both"/>
        <w:rPr>
          <w:rFonts w:asciiTheme="majorHAnsi" w:hAnsiTheme="majorHAnsi"/>
          <w:lang w:val="en-GB"/>
        </w:rPr>
      </w:pPr>
    </w:p>
    <w:p w14:paraId="70AAAD48" w14:textId="5125C4AC" w:rsidR="006537D9" w:rsidRPr="00DB16AE" w:rsidRDefault="00194710" w:rsidP="00130A91">
      <w:pPr>
        <w:pStyle w:val="Heading2"/>
        <w:spacing w:line="360" w:lineRule="auto"/>
        <w:jc w:val="both"/>
        <w:rPr>
          <w:lang w:val="en-GB"/>
        </w:rPr>
      </w:pPr>
      <w:bookmarkStart w:id="33" w:name="_Toc233790809"/>
      <w:r w:rsidRPr="00DB16AE">
        <w:rPr>
          <w:lang w:val="en-GB"/>
        </w:rPr>
        <w:t>5.1 Neglecting the Asylum M</w:t>
      </w:r>
      <w:r w:rsidR="006537D9" w:rsidRPr="00DB16AE">
        <w:rPr>
          <w:lang w:val="en-GB"/>
        </w:rPr>
        <w:t>otive</w:t>
      </w:r>
      <w:bookmarkEnd w:id="33"/>
    </w:p>
    <w:p w14:paraId="5EC686E2" w14:textId="3F67452C" w:rsidR="006537D9" w:rsidRPr="00DB16AE" w:rsidRDefault="006537D9" w:rsidP="00130A91">
      <w:pPr>
        <w:spacing w:line="360" w:lineRule="auto"/>
        <w:jc w:val="both"/>
        <w:rPr>
          <w:rFonts w:asciiTheme="majorHAnsi" w:hAnsiTheme="majorHAnsi"/>
          <w:lang w:val="en-GB"/>
        </w:rPr>
      </w:pPr>
      <w:r w:rsidRPr="00DB16AE">
        <w:rPr>
          <w:rFonts w:asciiTheme="majorHAnsi" w:hAnsiTheme="majorHAnsi"/>
          <w:lang w:val="en-GB"/>
        </w:rPr>
        <w:t xml:space="preserve">According to the UN refugee convention a refugee is someone fleeing due to fear of persecution related to race, nationality, membership of a particular social group or their </w:t>
      </w:r>
      <w:r w:rsidR="005C0E3B" w:rsidRPr="00DB16AE">
        <w:rPr>
          <w:rFonts w:asciiTheme="majorHAnsi" w:hAnsiTheme="majorHAnsi"/>
          <w:lang w:val="en-GB"/>
        </w:rPr>
        <w:t>political opinion. However, t</w:t>
      </w:r>
      <w:r w:rsidRPr="00DB16AE">
        <w:rPr>
          <w:rFonts w:asciiTheme="majorHAnsi" w:hAnsiTheme="majorHAnsi"/>
          <w:lang w:val="en-GB"/>
        </w:rPr>
        <w:t>he maj</w:t>
      </w:r>
      <w:r w:rsidR="005C0E3B" w:rsidRPr="00DB16AE">
        <w:rPr>
          <w:rFonts w:asciiTheme="majorHAnsi" w:hAnsiTheme="majorHAnsi"/>
          <w:lang w:val="en-GB"/>
        </w:rPr>
        <w:t xml:space="preserve">ority of the articles </w:t>
      </w:r>
      <w:r w:rsidRPr="00DB16AE">
        <w:rPr>
          <w:rFonts w:asciiTheme="majorHAnsi" w:hAnsiTheme="majorHAnsi"/>
          <w:lang w:val="en-GB"/>
        </w:rPr>
        <w:t xml:space="preserve">do not deal with the motives for fleeing and none of the article has this as their main focus. </w:t>
      </w:r>
      <w:r w:rsidR="0030583A" w:rsidRPr="00DB16AE">
        <w:rPr>
          <w:rFonts w:asciiTheme="majorHAnsi" w:hAnsiTheme="majorHAnsi"/>
          <w:lang w:val="en-GB"/>
        </w:rPr>
        <w:t>Accordingly, t</w:t>
      </w:r>
      <w:r w:rsidRPr="00DB16AE">
        <w:rPr>
          <w:rFonts w:asciiTheme="majorHAnsi" w:hAnsiTheme="majorHAnsi"/>
          <w:lang w:val="en-GB"/>
        </w:rPr>
        <w:t>he conflicts and wars forcing people to flee are not a subject of particularly interest in the articles concerning asylum in Europe. Besides neglecting the asy</w:t>
      </w:r>
      <w:r w:rsidR="008F0144" w:rsidRPr="00DB16AE">
        <w:rPr>
          <w:rFonts w:asciiTheme="majorHAnsi" w:hAnsiTheme="majorHAnsi"/>
          <w:lang w:val="en-GB"/>
        </w:rPr>
        <w:t>lum motive, the articles do not</w:t>
      </w:r>
      <w:r w:rsidRPr="00DB16AE">
        <w:rPr>
          <w:rFonts w:asciiTheme="majorHAnsi" w:hAnsiTheme="majorHAnsi"/>
          <w:lang w:val="en-GB"/>
        </w:rPr>
        <w:t xml:space="preserve"> seem to accentuate the rights of refugees and asylum seekers. Under the following three subheadings the research project will thus discuss how neglecting the asylum motive</w:t>
      </w:r>
      <w:r w:rsidR="005C0E3B" w:rsidRPr="00DB16AE">
        <w:rPr>
          <w:rFonts w:asciiTheme="majorHAnsi" w:hAnsiTheme="majorHAnsi"/>
          <w:lang w:val="en-GB"/>
        </w:rPr>
        <w:t xml:space="preserve"> manifest itself in the discourses</w:t>
      </w:r>
      <w:r w:rsidRPr="00DB16AE">
        <w:rPr>
          <w:rFonts w:asciiTheme="majorHAnsi" w:hAnsiTheme="majorHAnsi"/>
          <w:lang w:val="en-GB"/>
        </w:rPr>
        <w:t>.</w:t>
      </w:r>
      <w:r w:rsidR="007F4D42" w:rsidRPr="00DB16AE">
        <w:rPr>
          <w:rFonts w:asciiTheme="majorHAnsi" w:hAnsiTheme="majorHAnsi"/>
          <w:lang w:val="en-GB"/>
        </w:rPr>
        <w:t xml:space="preserve"> Conclusively,</w:t>
      </w:r>
      <w:r w:rsidR="00DB5F48" w:rsidRPr="00DB16AE">
        <w:rPr>
          <w:rFonts w:asciiTheme="majorHAnsi" w:hAnsiTheme="majorHAnsi"/>
          <w:lang w:val="en-GB"/>
        </w:rPr>
        <w:t xml:space="preserve"> </w:t>
      </w:r>
      <w:r w:rsidR="007F4D42" w:rsidRPr="00DB16AE">
        <w:rPr>
          <w:rFonts w:asciiTheme="majorHAnsi" w:hAnsiTheme="majorHAnsi"/>
          <w:lang w:val="en-GB"/>
        </w:rPr>
        <w:t>the findings will be compared to the objectives of the CEAS</w:t>
      </w:r>
      <w:r w:rsidR="00DB5F48" w:rsidRPr="00DB16AE">
        <w:rPr>
          <w:rFonts w:asciiTheme="majorHAnsi" w:hAnsiTheme="majorHAnsi"/>
          <w:lang w:val="en-GB"/>
        </w:rPr>
        <w:t xml:space="preserve"> in order to discuss if </w:t>
      </w:r>
      <w:r w:rsidR="009D40AA" w:rsidRPr="00DB16AE">
        <w:rPr>
          <w:rFonts w:asciiTheme="majorHAnsi" w:hAnsiTheme="majorHAnsi"/>
          <w:lang w:val="en-GB"/>
        </w:rPr>
        <w:t>the asylum motive is neglected in the political objectives.</w:t>
      </w:r>
    </w:p>
    <w:p w14:paraId="01318351" w14:textId="77777777" w:rsidR="006537D9" w:rsidRPr="00DB16AE" w:rsidRDefault="006537D9" w:rsidP="00130A91">
      <w:pPr>
        <w:spacing w:line="360" w:lineRule="auto"/>
        <w:jc w:val="both"/>
        <w:rPr>
          <w:rFonts w:asciiTheme="majorHAnsi" w:hAnsiTheme="majorHAnsi"/>
          <w:lang w:val="en-GB"/>
        </w:rPr>
      </w:pPr>
    </w:p>
    <w:p w14:paraId="63876D86" w14:textId="6B040C30" w:rsidR="006537D9" w:rsidRPr="00DB16AE" w:rsidRDefault="00194710" w:rsidP="00130A91">
      <w:pPr>
        <w:pStyle w:val="Heading3"/>
        <w:spacing w:line="360" w:lineRule="auto"/>
        <w:jc w:val="both"/>
      </w:pPr>
      <w:bookmarkStart w:id="34" w:name="_Toc233790810"/>
      <w:r w:rsidRPr="00DB16AE">
        <w:t>5.1.1 The Conflicts Causing People to Fl</w:t>
      </w:r>
      <w:r w:rsidR="006537D9" w:rsidRPr="00DB16AE">
        <w:t>ee</w:t>
      </w:r>
      <w:bookmarkEnd w:id="34"/>
    </w:p>
    <w:p w14:paraId="5D81A93C" w14:textId="03C65228" w:rsidR="006537D9" w:rsidRPr="00DB16AE" w:rsidRDefault="006537D9" w:rsidP="00130A91">
      <w:pPr>
        <w:spacing w:line="360" w:lineRule="auto"/>
        <w:jc w:val="both"/>
        <w:rPr>
          <w:rFonts w:asciiTheme="majorHAnsi" w:hAnsiTheme="majorHAnsi"/>
          <w:lang w:val="en-GB"/>
        </w:rPr>
      </w:pPr>
      <w:r w:rsidRPr="00DB16AE">
        <w:rPr>
          <w:rFonts w:asciiTheme="majorHAnsi" w:hAnsiTheme="majorHAnsi"/>
          <w:lang w:val="en-GB"/>
        </w:rPr>
        <w:t xml:space="preserve">The articles dealing with the subject of motive are usually sceptic towards the asylum seekers and do not mention fear of persecution as the main reason for fleeing. Even though the sympathy discourse is concerned with the conditions for the refugees, it is </w:t>
      </w:r>
      <w:r w:rsidR="008F0144" w:rsidRPr="00DB16AE">
        <w:rPr>
          <w:rFonts w:asciiTheme="majorHAnsi" w:hAnsiTheme="majorHAnsi"/>
          <w:lang w:val="en-GB"/>
        </w:rPr>
        <w:t>not</w:t>
      </w:r>
      <w:r w:rsidRPr="00DB16AE">
        <w:rPr>
          <w:rFonts w:asciiTheme="majorHAnsi" w:hAnsiTheme="majorHAnsi"/>
          <w:lang w:val="en-GB"/>
        </w:rPr>
        <w:t xml:space="preserve"> particularly focused on the</w:t>
      </w:r>
      <w:r w:rsidR="0030583A" w:rsidRPr="00DB16AE">
        <w:rPr>
          <w:rFonts w:asciiTheme="majorHAnsi" w:hAnsiTheme="majorHAnsi"/>
          <w:lang w:val="en-GB"/>
        </w:rPr>
        <w:t xml:space="preserve"> underlying reasons for fleeing, and the sympathy is</w:t>
      </w:r>
      <w:r w:rsidRPr="00DB16AE">
        <w:rPr>
          <w:rFonts w:asciiTheme="majorHAnsi" w:hAnsiTheme="majorHAnsi"/>
          <w:lang w:val="en-GB"/>
        </w:rPr>
        <w:t xml:space="preserve"> not associated with the situation the asylum seekers were fleeing from in their country of origin. More so the sympathy is related to their current condition as asylum seekers in e.g. Greece. </w:t>
      </w:r>
      <w:r w:rsidR="00635E78" w:rsidRPr="00DB16AE">
        <w:rPr>
          <w:rFonts w:asciiTheme="majorHAnsi" w:hAnsiTheme="majorHAnsi"/>
          <w:lang w:val="en-GB"/>
        </w:rPr>
        <w:t xml:space="preserve">Resulting in </w:t>
      </w:r>
      <w:r w:rsidRPr="00DB16AE">
        <w:rPr>
          <w:rFonts w:asciiTheme="majorHAnsi" w:hAnsiTheme="majorHAnsi"/>
          <w:lang w:val="en-GB"/>
        </w:rPr>
        <w:t xml:space="preserve">prior conditions </w:t>
      </w:r>
      <w:r w:rsidR="00635E78" w:rsidRPr="00DB16AE">
        <w:rPr>
          <w:rFonts w:asciiTheme="majorHAnsi" w:hAnsiTheme="majorHAnsi"/>
          <w:lang w:val="en-GB"/>
        </w:rPr>
        <w:t xml:space="preserve">and conflicts </w:t>
      </w:r>
      <w:r w:rsidRPr="00DB16AE">
        <w:rPr>
          <w:rFonts w:asciiTheme="majorHAnsi" w:hAnsiTheme="majorHAnsi"/>
          <w:lang w:val="en-GB"/>
        </w:rPr>
        <w:t>not</w:t>
      </w:r>
      <w:r w:rsidR="00635E78" w:rsidRPr="00DB16AE">
        <w:rPr>
          <w:rFonts w:asciiTheme="majorHAnsi" w:hAnsiTheme="majorHAnsi"/>
          <w:lang w:val="en-GB"/>
        </w:rPr>
        <w:t xml:space="preserve"> being</w:t>
      </w:r>
      <w:r w:rsidRPr="00DB16AE">
        <w:rPr>
          <w:rFonts w:asciiTheme="majorHAnsi" w:hAnsiTheme="majorHAnsi"/>
          <w:lang w:val="en-GB"/>
        </w:rPr>
        <w:t xml:space="preserve"> included or dealt with in the sympathy discourse.</w:t>
      </w:r>
    </w:p>
    <w:p w14:paraId="52465C41" w14:textId="77777777" w:rsidR="006537D9" w:rsidRPr="00DB16AE" w:rsidRDefault="006537D9" w:rsidP="00130A91">
      <w:pPr>
        <w:spacing w:line="360" w:lineRule="auto"/>
        <w:jc w:val="both"/>
        <w:rPr>
          <w:rFonts w:asciiTheme="majorHAnsi" w:hAnsiTheme="majorHAnsi"/>
          <w:lang w:val="en-GB"/>
        </w:rPr>
      </w:pPr>
    </w:p>
    <w:p w14:paraId="704E144F" w14:textId="7BFC1B0F" w:rsidR="006537D9" w:rsidRPr="00DB16AE" w:rsidRDefault="006537D9" w:rsidP="00130A91">
      <w:pPr>
        <w:spacing w:line="360" w:lineRule="auto"/>
        <w:jc w:val="both"/>
        <w:rPr>
          <w:rFonts w:asciiTheme="majorHAnsi" w:hAnsiTheme="majorHAnsi"/>
          <w:lang w:val="en-GB"/>
        </w:rPr>
      </w:pPr>
      <w:r w:rsidRPr="00DB16AE">
        <w:rPr>
          <w:rFonts w:asciiTheme="majorHAnsi" w:hAnsiTheme="majorHAnsi"/>
          <w:lang w:val="en-GB"/>
        </w:rPr>
        <w:t xml:space="preserve">In continuation the articles </w:t>
      </w:r>
      <w:r w:rsidR="008F0144" w:rsidRPr="00DB16AE">
        <w:rPr>
          <w:rFonts w:asciiTheme="majorHAnsi" w:hAnsiTheme="majorHAnsi"/>
          <w:lang w:val="en-GB"/>
        </w:rPr>
        <w:t>do not focus</w:t>
      </w:r>
      <w:r w:rsidRPr="00DB16AE">
        <w:rPr>
          <w:rFonts w:asciiTheme="majorHAnsi" w:hAnsiTheme="majorHAnsi"/>
          <w:lang w:val="en-GB"/>
        </w:rPr>
        <w:t xml:space="preserve"> on the rights of asylum s</w:t>
      </w:r>
      <w:r w:rsidR="00150AE7" w:rsidRPr="00DB16AE">
        <w:rPr>
          <w:rFonts w:asciiTheme="majorHAnsi" w:hAnsiTheme="majorHAnsi"/>
          <w:lang w:val="en-GB"/>
        </w:rPr>
        <w:t>eekers and refugees</w:t>
      </w:r>
      <w:r w:rsidR="00635E78" w:rsidRPr="00DB16AE">
        <w:rPr>
          <w:rFonts w:asciiTheme="majorHAnsi" w:hAnsiTheme="majorHAnsi"/>
          <w:lang w:val="en-GB"/>
        </w:rPr>
        <w:t>. T</w:t>
      </w:r>
      <w:r w:rsidR="00150AE7" w:rsidRPr="00DB16AE">
        <w:rPr>
          <w:rFonts w:asciiTheme="majorHAnsi" w:hAnsiTheme="majorHAnsi"/>
          <w:lang w:val="en-GB"/>
        </w:rPr>
        <w:t>he UN Human R</w:t>
      </w:r>
      <w:r w:rsidRPr="00DB16AE">
        <w:rPr>
          <w:rFonts w:asciiTheme="majorHAnsi" w:hAnsiTheme="majorHAnsi"/>
          <w:lang w:val="en-GB"/>
        </w:rPr>
        <w:t>ights securing that everybody has the r</w:t>
      </w:r>
      <w:r w:rsidR="00150AE7" w:rsidRPr="00DB16AE">
        <w:rPr>
          <w:rFonts w:asciiTheme="majorHAnsi" w:hAnsiTheme="majorHAnsi"/>
          <w:lang w:val="en-GB"/>
        </w:rPr>
        <w:t>ight to apply for asylum is</w:t>
      </w:r>
      <w:r w:rsidR="008F0144" w:rsidRPr="00DB16AE">
        <w:rPr>
          <w:rFonts w:asciiTheme="majorHAnsi" w:hAnsiTheme="majorHAnsi"/>
          <w:lang w:val="en-GB"/>
        </w:rPr>
        <w:t xml:space="preserve"> also</w:t>
      </w:r>
      <w:r w:rsidRPr="00DB16AE">
        <w:rPr>
          <w:rFonts w:asciiTheme="majorHAnsi" w:hAnsiTheme="majorHAnsi"/>
          <w:lang w:val="en-GB"/>
        </w:rPr>
        <w:t xml:space="preserve"> not a focus. </w:t>
      </w:r>
      <w:r w:rsidR="0013092E" w:rsidRPr="00DB16AE">
        <w:rPr>
          <w:rFonts w:asciiTheme="majorHAnsi" w:hAnsiTheme="majorHAnsi"/>
          <w:lang w:val="en-GB"/>
        </w:rPr>
        <w:t>Consequently, the articles</w:t>
      </w:r>
      <w:r w:rsidRPr="00DB16AE">
        <w:rPr>
          <w:rFonts w:asciiTheme="majorHAnsi" w:hAnsiTheme="majorHAnsi"/>
          <w:lang w:val="en-GB"/>
        </w:rPr>
        <w:t xml:space="preserve"> tend to neglect that people applying for asylum are legally entitled to do so.</w:t>
      </w:r>
    </w:p>
    <w:p w14:paraId="7E6E0DB6" w14:textId="77777777" w:rsidR="006537D9" w:rsidRPr="00DB16AE" w:rsidRDefault="006537D9" w:rsidP="00130A91">
      <w:pPr>
        <w:spacing w:line="360" w:lineRule="auto"/>
        <w:jc w:val="both"/>
        <w:rPr>
          <w:rFonts w:asciiTheme="majorHAnsi" w:hAnsiTheme="majorHAnsi"/>
          <w:lang w:val="en-GB"/>
        </w:rPr>
      </w:pPr>
      <w:r w:rsidRPr="00DB16AE">
        <w:rPr>
          <w:rFonts w:asciiTheme="majorHAnsi" w:hAnsiTheme="majorHAnsi"/>
          <w:lang w:val="en-GB"/>
        </w:rPr>
        <w:t xml:space="preserve">  </w:t>
      </w:r>
    </w:p>
    <w:p w14:paraId="5F10F86D" w14:textId="5D21E0DF" w:rsidR="006537D9" w:rsidRPr="00DB16AE" w:rsidRDefault="00194710" w:rsidP="00130A91">
      <w:pPr>
        <w:pStyle w:val="Heading3"/>
        <w:spacing w:line="360" w:lineRule="auto"/>
        <w:jc w:val="both"/>
      </w:pPr>
      <w:bookmarkStart w:id="35" w:name="_Toc233790811"/>
      <w:r w:rsidRPr="00DB16AE">
        <w:t>5.1.2 Economy Being the M</w:t>
      </w:r>
      <w:r w:rsidR="006537D9" w:rsidRPr="00DB16AE">
        <w:t>otive</w:t>
      </w:r>
      <w:bookmarkEnd w:id="35"/>
    </w:p>
    <w:p w14:paraId="29174A6F" w14:textId="0A61B3B9" w:rsidR="006537D9" w:rsidRPr="00DB16AE" w:rsidRDefault="006537D9" w:rsidP="00130A91">
      <w:pPr>
        <w:spacing w:line="360" w:lineRule="auto"/>
        <w:jc w:val="both"/>
        <w:rPr>
          <w:rFonts w:asciiTheme="majorHAnsi" w:hAnsiTheme="majorHAnsi"/>
          <w:lang w:val="en-GB"/>
        </w:rPr>
      </w:pPr>
      <w:r w:rsidRPr="00DB16AE">
        <w:rPr>
          <w:rFonts w:asciiTheme="majorHAnsi" w:hAnsiTheme="majorHAnsi"/>
          <w:lang w:val="en-GB"/>
        </w:rPr>
        <w:t>The issue of neglecting the asylum motive in the debate concerning asylum in Europe can also be understood by using the presented</w:t>
      </w:r>
      <w:r w:rsidR="00635E78" w:rsidRPr="00DB16AE">
        <w:rPr>
          <w:rFonts w:asciiTheme="majorHAnsi" w:hAnsiTheme="majorHAnsi"/>
          <w:lang w:val="en-GB"/>
        </w:rPr>
        <w:t xml:space="preserve"> theoretical</w:t>
      </w:r>
      <w:r w:rsidRPr="00DB16AE">
        <w:rPr>
          <w:rFonts w:asciiTheme="majorHAnsi" w:hAnsiTheme="majorHAnsi"/>
          <w:lang w:val="en-GB"/>
        </w:rPr>
        <w:t xml:space="preserve"> concept: justified scepticism. When the articles refer to asylum seekers as scapegoats it </w:t>
      </w:r>
      <w:r w:rsidR="00635E78" w:rsidRPr="00DB16AE">
        <w:rPr>
          <w:rFonts w:asciiTheme="majorHAnsi" w:hAnsiTheme="majorHAnsi"/>
          <w:lang w:val="en-GB"/>
        </w:rPr>
        <w:t>contributes to</w:t>
      </w:r>
      <w:r w:rsidRPr="00DB16AE">
        <w:rPr>
          <w:rFonts w:asciiTheme="majorHAnsi" w:hAnsiTheme="majorHAnsi"/>
          <w:lang w:val="en-GB"/>
        </w:rPr>
        <w:t xml:space="preserve"> disqualifying their presence. The justified scepticism concept naturally entails a great deal of scepticism towards asylum seekers and refugees. A large amount of scepticism can also be seen in the newspaper articles. Both the discourse on border control and the sympathy discourse entail elements of scepti</w:t>
      </w:r>
      <w:r w:rsidR="008F0144" w:rsidRPr="00DB16AE">
        <w:rPr>
          <w:rFonts w:asciiTheme="majorHAnsi" w:hAnsiTheme="majorHAnsi"/>
          <w:lang w:val="en-GB"/>
        </w:rPr>
        <w:t>cism. The articles thus suggest and assume</w:t>
      </w:r>
      <w:r w:rsidRPr="00DB16AE">
        <w:rPr>
          <w:rFonts w:asciiTheme="majorHAnsi" w:hAnsiTheme="majorHAnsi"/>
          <w:lang w:val="en-GB"/>
        </w:rPr>
        <w:t xml:space="preserve"> that many other motives besides the ones being outlined in the UN refugee </w:t>
      </w:r>
      <w:r w:rsidR="008F0144" w:rsidRPr="00DB16AE">
        <w:rPr>
          <w:rFonts w:asciiTheme="majorHAnsi" w:hAnsiTheme="majorHAnsi"/>
          <w:lang w:val="en-GB"/>
        </w:rPr>
        <w:t>convention</w:t>
      </w:r>
      <w:r w:rsidRPr="00DB16AE">
        <w:rPr>
          <w:rFonts w:asciiTheme="majorHAnsi" w:hAnsiTheme="majorHAnsi"/>
          <w:lang w:val="en-GB"/>
        </w:rPr>
        <w:t xml:space="preserve"> are at stake when people flee their own country and apply for asylum in the EU. In some of the articles the scepticism is even turning the asylum seekers into mendacious people. When the motives for fleeing </w:t>
      </w:r>
      <w:r w:rsidR="008F0144" w:rsidRPr="00DB16AE">
        <w:rPr>
          <w:rFonts w:asciiTheme="majorHAnsi" w:hAnsiTheme="majorHAnsi"/>
          <w:lang w:val="en-GB"/>
        </w:rPr>
        <w:t>are accentuated in the articles</w:t>
      </w:r>
      <w:r w:rsidRPr="00DB16AE">
        <w:rPr>
          <w:rFonts w:asciiTheme="majorHAnsi" w:hAnsiTheme="majorHAnsi"/>
          <w:lang w:val="en-GB"/>
        </w:rPr>
        <w:t xml:space="preserve"> it is because the article is dealing with the economical motives for fleeing. Referring to the theoretical aspects proposed by Huysmans</w:t>
      </w:r>
      <w:r w:rsidR="008F0144" w:rsidRPr="00DB16AE">
        <w:rPr>
          <w:rFonts w:asciiTheme="majorHAnsi" w:hAnsiTheme="majorHAnsi"/>
          <w:lang w:val="en-GB"/>
        </w:rPr>
        <w:t>,</w:t>
      </w:r>
      <w:r w:rsidRPr="00DB16AE">
        <w:rPr>
          <w:rFonts w:asciiTheme="majorHAnsi" w:hAnsiTheme="majorHAnsi"/>
          <w:lang w:val="en-GB"/>
        </w:rPr>
        <w:t xml:space="preserve"> the logic of the free market and the focus on economy </w:t>
      </w:r>
      <w:proofErr w:type="gramStart"/>
      <w:r w:rsidRPr="00DB16AE">
        <w:rPr>
          <w:rFonts w:asciiTheme="majorHAnsi" w:hAnsiTheme="majorHAnsi"/>
          <w:lang w:val="en-GB"/>
        </w:rPr>
        <w:t>can</w:t>
      </w:r>
      <w:proofErr w:type="gramEnd"/>
      <w:r w:rsidRPr="00DB16AE">
        <w:rPr>
          <w:rFonts w:asciiTheme="majorHAnsi" w:hAnsiTheme="majorHAnsi"/>
          <w:lang w:val="en-GB"/>
        </w:rPr>
        <w:t xml:space="preserve"> </w:t>
      </w:r>
      <w:r w:rsidR="008F0144" w:rsidRPr="00DB16AE">
        <w:rPr>
          <w:rFonts w:asciiTheme="majorHAnsi" w:hAnsiTheme="majorHAnsi"/>
          <w:lang w:val="en-GB"/>
        </w:rPr>
        <w:t>also be said to characteris</w:t>
      </w:r>
      <w:r w:rsidRPr="00DB16AE">
        <w:rPr>
          <w:rFonts w:asciiTheme="majorHAnsi" w:hAnsiTheme="majorHAnsi"/>
          <w:lang w:val="en-GB"/>
        </w:rPr>
        <w:t>e the subject of asylum. In continuation hereof Huysmans introduces</w:t>
      </w:r>
      <w:r w:rsidR="008F0144" w:rsidRPr="00DB16AE">
        <w:rPr>
          <w:rFonts w:asciiTheme="majorHAnsi" w:hAnsiTheme="majorHAnsi"/>
          <w:lang w:val="en-GB"/>
        </w:rPr>
        <w:t xml:space="preserve"> the concept politicis</w:t>
      </w:r>
      <w:r w:rsidRPr="00DB16AE">
        <w:rPr>
          <w:rFonts w:asciiTheme="majorHAnsi" w:hAnsiTheme="majorHAnsi"/>
          <w:lang w:val="en-GB"/>
        </w:rPr>
        <w:t>ation of migration. This research project argues that the politici</w:t>
      </w:r>
      <w:r w:rsidR="00C8247B">
        <w:rPr>
          <w:rFonts w:asciiTheme="majorHAnsi" w:hAnsiTheme="majorHAnsi"/>
          <w:lang w:val="en-GB"/>
        </w:rPr>
        <w:t>s</w:t>
      </w:r>
      <w:r w:rsidRPr="00DB16AE">
        <w:rPr>
          <w:rFonts w:asciiTheme="majorHAnsi" w:hAnsiTheme="majorHAnsi"/>
          <w:lang w:val="en-GB"/>
        </w:rPr>
        <w:t>ation is also present in the articles entailed in the critical discourse analysis.</w:t>
      </w:r>
      <w:r w:rsidR="008F0144" w:rsidRPr="00DB16AE">
        <w:rPr>
          <w:rFonts w:asciiTheme="majorHAnsi" w:hAnsiTheme="majorHAnsi"/>
          <w:lang w:val="en-GB"/>
        </w:rPr>
        <w:t xml:space="preserve"> </w:t>
      </w:r>
      <w:r w:rsidR="0013092E" w:rsidRPr="00DB16AE">
        <w:rPr>
          <w:rFonts w:asciiTheme="majorHAnsi" w:hAnsiTheme="majorHAnsi"/>
          <w:lang w:val="en-GB"/>
        </w:rPr>
        <w:t>Hence, t</w:t>
      </w:r>
      <w:r w:rsidR="008F0144" w:rsidRPr="00DB16AE">
        <w:rPr>
          <w:rFonts w:asciiTheme="majorHAnsi" w:hAnsiTheme="majorHAnsi"/>
          <w:lang w:val="en-GB"/>
        </w:rPr>
        <w:t>he issue of asylum seekers is</w:t>
      </w:r>
      <w:r w:rsidR="0013092E" w:rsidRPr="00DB16AE">
        <w:rPr>
          <w:rFonts w:asciiTheme="majorHAnsi" w:hAnsiTheme="majorHAnsi"/>
          <w:lang w:val="en-GB"/>
        </w:rPr>
        <w:t xml:space="preserve"> </w:t>
      </w:r>
      <w:r w:rsidRPr="00DB16AE">
        <w:rPr>
          <w:rFonts w:asciiTheme="majorHAnsi" w:hAnsiTheme="majorHAnsi"/>
          <w:lang w:val="en-GB"/>
        </w:rPr>
        <w:t>to a larger degree dealt with as a financial issue than an issue concerning the rights of human beings. It seems that the logic of economy becomes predominant and does not leave any room for the actual asylum motive – protection.</w:t>
      </w:r>
    </w:p>
    <w:p w14:paraId="7D8F602F" w14:textId="77777777" w:rsidR="006537D9" w:rsidRPr="00DB16AE" w:rsidRDefault="006537D9" w:rsidP="00130A91">
      <w:pPr>
        <w:spacing w:line="360" w:lineRule="auto"/>
        <w:jc w:val="both"/>
        <w:rPr>
          <w:rFonts w:asciiTheme="majorHAnsi" w:hAnsiTheme="majorHAnsi"/>
          <w:lang w:val="en-GB"/>
        </w:rPr>
      </w:pPr>
    </w:p>
    <w:p w14:paraId="0069DF71" w14:textId="2DE7E448" w:rsidR="006537D9" w:rsidRPr="00DB16AE" w:rsidRDefault="006537D9" w:rsidP="00130A91">
      <w:pPr>
        <w:spacing w:line="360" w:lineRule="auto"/>
        <w:jc w:val="both"/>
        <w:rPr>
          <w:rFonts w:asciiTheme="majorHAnsi" w:hAnsiTheme="majorHAnsi"/>
          <w:lang w:val="en-GB"/>
        </w:rPr>
      </w:pPr>
      <w:r w:rsidRPr="00DB16AE">
        <w:rPr>
          <w:rFonts w:asciiTheme="majorHAnsi" w:hAnsiTheme="majorHAnsi"/>
          <w:lang w:val="en-GB"/>
        </w:rPr>
        <w:t>Many of the articles can thus be said to show signs of the delegitimization that Huysmans is referring to. Hence, one of the article</w:t>
      </w:r>
      <w:r w:rsidR="00AC35CA" w:rsidRPr="00DB16AE">
        <w:rPr>
          <w:rFonts w:asciiTheme="majorHAnsi" w:hAnsiTheme="majorHAnsi"/>
          <w:lang w:val="en-GB"/>
        </w:rPr>
        <w:t>s</w:t>
      </w:r>
      <w:r w:rsidRPr="00DB16AE">
        <w:rPr>
          <w:rFonts w:asciiTheme="majorHAnsi" w:hAnsiTheme="majorHAnsi"/>
          <w:lang w:val="en-GB"/>
        </w:rPr>
        <w:t xml:space="preserve"> dominated by the discourse on border con</w:t>
      </w:r>
      <w:r w:rsidR="008F0144" w:rsidRPr="00DB16AE">
        <w:rPr>
          <w:rFonts w:asciiTheme="majorHAnsi" w:hAnsiTheme="majorHAnsi"/>
          <w:lang w:val="en-GB"/>
        </w:rPr>
        <w:t>trol, quote a Danish politician</w:t>
      </w:r>
      <w:r w:rsidRPr="00DB16AE">
        <w:rPr>
          <w:rFonts w:asciiTheme="majorHAnsi" w:hAnsiTheme="majorHAnsi"/>
          <w:lang w:val="en-GB"/>
        </w:rPr>
        <w:t xml:space="preserve"> stating that asylum seekers in Greece definitely should not have a residence permit in Denmark. (Broberg 25.01.2011) Based on the critical discourse analysis it can be argued that when the asylum seekers motives for fleeing are understated or even completely neglected </w:t>
      </w:r>
      <w:r w:rsidR="001E35C8">
        <w:rPr>
          <w:rFonts w:asciiTheme="majorHAnsi" w:hAnsiTheme="majorHAnsi"/>
          <w:lang w:val="en-GB"/>
        </w:rPr>
        <w:t>it is also easier to delegitimis</w:t>
      </w:r>
      <w:r w:rsidRPr="00DB16AE">
        <w:rPr>
          <w:rFonts w:asciiTheme="majorHAnsi" w:hAnsiTheme="majorHAnsi"/>
          <w:lang w:val="en-GB"/>
        </w:rPr>
        <w:t>e the presence of asylum seekers.</w:t>
      </w:r>
    </w:p>
    <w:p w14:paraId="78ADA8F8" w14:textId="77777777" w:rsidR="006537D9" w:rsidRPr="00DB16AE" w:rsidRDefault="006537D9" w:rsidP="00130A91">
      <w:pPr>
        <w:spacing w:line="360" w:lineRule="auto"/>
        <w:jc w:val="both"/>
        <w:rPr>
          <w:rFonts w:asciiTheme="majorHAnsi" w:hAnsiTheme="majorHAnsi"/>
          <w:lang w:val="en-GB"/>
        </w:rPr>
      </w:pPr>
    </w:p>
    <w:p w14:paraId="393837C5" w14:textId="6392FAC7" w:rsidR="006537D9" w:rsidRPr="00DB16AE" w:rsidRDefault="006537D9" w:rsidP="00130A91">
      <w:pPr>
        <w:spacing w:line="360" w:lineRule="auto"/>
        <w:jc w:val="both"/>
        <w:rPr>
          <w:rFonts w:asciiTheme="majorHAnsi" w:hAnsiTheme="majorHAnsi"/>
          <w:lang w:val="en-GB"/>
        </w:rPr>
      </w:pPr>
      <w:r w:rsidRPr="00DB16AE">
        <w:rPr>
          <w:rFonts w:asciiTheme="majorHAnsi" w:hAnsiTheme="majorHAnsi"/>
          <w:lang w:val="en-GB"/>
        </w:rPr>
        <w:t>The delegitimization of asylum seekers is thus strongly linked with the economical logic, as it seems asylum seekers in some of the articles, are turned into immigrants,</w:t>
      </w:r>
      <w:r w:rsidR="008F0144" w:rsidRPr="00DB16AE">
        <w:rPr>
          <w:rFonts w:asciiTheme="majorHAnsi" w:hAnsiTheme="majorHAnsi"/>
          <w:lang w:val="en-GB"/>
        </w:rPr>
        <w:t xml:space="preserve"> that migrate</w:t>
      </w:r>
      <w:r w:rsidRPr="00DB16AE">
        <w:rPr>
          <w:rFonts w:asciiTheme="majorHAnsi" w:hAnsiTheme="majorHAnsi"/>
          <w:lang w:val="en-GB"/>
        </w:rPr>
        <w:t xml:space="preserve"> with the sole purpose of getting a job and earning money. </w:t>
      </w:r>
      <w:r w:rsidR="0013092E" w:rsidRPr="00DB16AE">
        <w:rPr>
          <w:rFonts w:asciiTheme="majorHAnsi" w:hAnsiTheme="majorHAnsi"/>
          <w:lang w:val="en-GB"/>
        </w:rPr>
        <w:t>Accordingly, Dagbladet Information</w:t>
      </w:r>
      <w:r w:rsidRPr="00DB16AE">
        <w:rPr>
          <w:rFonts w:asciiTheme="majorHAnsi" w:hAnsiTheme="majorHAnsi"/>
          <w:lang w:val="en-GB"/>
        </w:rPr>
        <w:t xml:space="preserve"> published an article stating:</w:t>
      </w:r>
    </w:p>
    <w:p w14:paraId="3CC0443A" w14:textId="77777777" w:rsidR="006537D9" w:rsidRPr="00DB16AE" w:rsidRDefault="006537D9" w:rsidP="00130A91">
      <w:pPr>
        <w:spacing w:line="360" w:lineRule="auto"/>
        <w:jc w:val="both"/>
        <w:rPr>
          <w:rFonts w:asciiTheme="majorHAnsi" w:hAnsiTheme="majorHAnsi"/>
          <w:lang w:val="en-GB"/>
        </w:rPr>
      </w:pPr>
    </w:p>
    <w:p w14:paraId="37063FBC" w14:textId="3EEA7CFC" w:rsidR="006537D9" w:rsidRPr="00DB16AE" w:rsidRDefault="00B66E85" w:rsidP="00130A91">
      <w:pPr>
        <w:spacing w:line="360" w:lineRule="auto"/>
        <w:jc w:val="both"/>
        <w:rPr>
          <w:rFonts w:asciiTheme="majorHAnsi" w:hAnsiTheme="majorHAnsi"/>
          <w:lang w:val="en-GB"/>
        </w:rPr>
      </w:pPr>
      <w:r w:rsidRPr="00DB16AE">
        <w:rPr>
          <w:rFonts w:asciiTheme="majorHAnsi" w:hAnsiTheme="majorHAnsi"/>
          <w:i/>
          <w:lang w:val="en-GB"/>
        </w:rPr>
        <w:tab/>
      </w:r>
      <w:r w:rsidR="006537D9" w:rsidRPr="00DB16AE">
        <w:rPr>
          <w:rFonts w:asciiTheme="majorHAnsi" w:hAnsiTheme="majorHAnsi"/>
          <w:i/>
          <w:lang w:val="en-GB"/>
        </w:rPr>
        <w:t xml:space="preserve">“For </w:t>
      </w:r>
      <w:proofErr w:type="gramStart"/>
      <w:r w:rsidR="006537D9" w:rsidRPr="00DB16AE">
        <w:rPr>
          <w:rFonts w:asciiTheme="majorHAnsi" w:hAnsiTheme="majorHAnsi"/>
          <w:i/>
          <w:lang w:val="en-GB"/>
        </w:rPr>
        <w:t>et</w:t>
      </w:r>
      <w:proofErr w:type="gramEnd"/>
      <w:r w:rsidR="006537D9" w:rsidRPr="00DB16AE">
        <w:rPr>
          <w:rFonts w:asciiTheme="majorHAnsi" w:hAnsiTheme="majorHAnsi"/>
          <w:i/>
          <w:lang w:val="en-GB"/>
        </w:rPr>
        <w:t xml:space="preserve"> stort antal afghanere er køb af sådanne falsknerier blot den første af mange </w:t>
      </w:r>
      <w:r w:rsidRPr="00DB16AE">
        <w:rPr>
          <w:rFonts w:asciiTheme="majorHAnsi" w:hAnsiTheme="majorHAnsi"/>
          <w:i/>
          <w:lang w:val="en-GB"/>
        </w:rPr>
        <w:tab/>
      </w:r>
      <w:r w:rsidR="006537D9" w:rsidRPr="00DB16AE">
        <w:rPr>
          <w:rFonts w:asciiTheme="majorHAnsi" w:hAnsiTheme="majorHAnsi"/>
          <w:i/>
          <w:lang w:val="en-GB"/>
        </w:rPr>
        <w:t xml:space="preserve">store udgifter, der vil være forbundet med det højrisikable forsøg på at skabe sig et </w:t>
      </w:r>
      <w:r w:rsidRPr="00DB16AE">
        <w:rPr>
          <w:rFonts w:asciiTheme="majorHAnsi" w:hAnsiTheme="majorHAnsi"/>
          <w:i/>
          <w:lang w:val="en-GB"/>
        </w:rPr>
        <w:tab/>
      </w:r>
      <w:r w:rsidR="006537D9" w:rsidRPr="00DB16AE">
        <w:rPr>
          <w:rFonts w:asciiTheme="majorHAnsi" w:hAnsiTheme="majorHAnsi"/>
          <w:i/>
          <w:lang w:val="en-GB"/>
        </w:rPr>
        <w:t>ny liv I Vesten.”</w:t>
      </w:r>
      <w:r w:rsidR="006537D9" w:rsidRPr="00DB16AE">
        <w:rPr>
          <w:rStyle w:val="FootnoteReference"/>
          <w:rFonts w:asciiTheme="majorHAnsi" w:hAnsiTheme="majorHAnsi"/>
          <w:i/>
          <w:lang w:val="en-GB"/>
        </w:rPr>
        <w:footnoteReference w:id="42"/>
      </w:r>
      <w:r w:rsidR="006537D9" w:rsidRPr="00DB16AE">
        <w:rPr>
          <w:rFonts w:asciiTheme="majorHAnsi" w:hAnsiTheme="majorHAnsi"/>
          <w:i/>
          <w:lang w:val="en-GB"/>
        </w:rPr>
        <w:t xml:space="preserve"> </w:t>
      </w:r>
      <w:r w:rsidR="007D523D" w:rsidRPr="00DB16AE">
        <w:rPr>
          <w:rFonts w:asciiTheme="majorHAnsi" w:hAnsiTheme="majorHAnsi"/>
          <w:lang w:val="en-GB"/>
        </w:rPr>
        <w:t xml:space="preserve">(Boone &amp; </w:t>
      </w:r>
      <w:r w:rsidR="006537D9" w:rsidRPr="00DB16AE">
        <w:rPr>
          <w:rFonts w:asciiTheme="majorHAnsi" w:hAnsiTheme="majorHAnsi"/>
          <w:lang w:val="en-GB"/>
        </w:rPr>
        <w:t>Bakshi 23.01.2012 l. 21-22)</w:t>
      </w:r>
    </w:p>
    <w:p w14:paraId="05C7E0E6" w14:textId="77777777" w:rsidR="006537D9" w:rsidRPr="00DB16AE" w:rsidRDefault="006537D9" w:rsidP="00130A91">
      <w:pPr>
        <w:spacing w:line="360" w:lineRule="auto"/>
        <w:jc w:val="both"/>
        <w:rPr>
          <w:rFonts w:asciiTheme="majorHAnsi" w:hAnsiTheme="majorHAnsi"/>
          <w:lang w:val="en-GB"/>
        </w:rPr>
      </w:pPr>
    </w:p>
    <w:p w14:paraId="600B839C" w14:textId="37524113" w:rsidR="006537D9" w:rsidRPr="00DB16AE" w:rsidRDefault="006537D9" w:rsidP="00130A91">
      <w:pPr>
        <w:spacing w:line="360" w:lineRule="auto"/>
        <w:jc w:val="both"/>
        <w:rPr>
          <w:rFonts w:asciiTheme="majorHAnsi" w:hAnsiTheme="majorHAnsi"/>
          <w:lang w:val="en-GB"/>
        </w:rPr>
      </w:pPr>
      <w:r w:rsidRPr="00DB16AE">
        <w:rPr>
          <w:rFonts w:asciiTheme="majorHAnsi" w:hAnsiTheme="majorHAnsi"/>
          <w:lang w:val="en-GB"/>
        </w:rPr>
        <w:t>The quote illustrates how the article indicate</w:t>
      </w:r>
      <w:r w:rsidR="008F0144" w:rsidRPr="00DB16AE">
        <w:rPr>
          <w:rFonts w:asciiTheme="majorHAnsi" w:hAnsiTheme="majorHAnsi"/>
          <w:lang w:val="en-GB"/>
        </w:rPr>
        <w:t>s</w:t>
      </w:r>
      <w:r w:rsidRPr="00DB16AE">
        <w:rPr>
          <w:rFonts w:asciiTheme="majorHAnsi" w:hAnsiTheme="majorHAnsi"/>
          <w:lang w:val="en-GB"/>
        </w:rPr>
        <w:t xml:space="preserve"> that it is the motive of a better life that encourages people to flee, other articles use the term: try one’s luck, when describing the motives for fleeing. Explicitly mentioning a group of people as illegal is of cause also part of disqualifying their presence as a group. </w:t>
      </w:r>
    </w:p>
    <w:p w14:paraId="34C4F062" w14:textId="77777777" w:rsidR="006537D9" w:rsidRPr="00DB16AE" w:rsidRDefault="006537D9" w:rsidP="00130A91">
      <w:pPr>
        <w:spacing w:line="360" w:lineRule="auto"/>
        <w:jc w:val="both"/>
        <w:rPr>
          <w:rFonts w:asciiTheme="majorHAnsi" w:hAnsiTheme="majorHAnsi"/>
          <w:lang w:val="en-GB"/>
        </w:rPr>
      </w:pPr>
    </w:p>
    <w:p w14:paraId="0246AAFC" w14:textId="469C8C56" w:rsidR="006537D9" w:rsidRPr="00DB16AE" w:rsidRDefault="00BB1FF4" w:rsidP="00130A91">
      <w:pPr>
        <w:pStyle w:val="Heading3"/>
        <w:spacing w:line="360" w:lineRule="auto"/>
        <w:jc w:val="both"/>
      </w:pPr>
      <w:bookmarkStart w:id="36" w:name="_Toc233790812"/>
      <w:r w:rsidRPr="00DB16AE">
        <w:t>5.1.3 Concept C</w:t>
      </w:r>
      <w:r w:rsidR="006537D9" w:rsidRPr="00DB16AE">
        <w:t>onfusion</w:t>
      </w:r>
      <w:bookmarkEnd w:id="36"/>
    </w:p>
    <w:p w14:paraId="6C1A2EAE" w14:textId="77777777" w:rsidR="006537D9" w:rsidRPr="00DB16AE" w:rsidRDefault="006537D9" w:rsidP="00130A91">
      <w:pPr>
        <w:spacing w:line="360" w:lineRule="auto"/>
        <w:jc w:val="both"/>
        <w:rPr>
          <w:rFonts w:asciiTheme="majorHAnsi" w:hAnsiTheme="majorHAnsi"/>
          <w:lang w:val="en-GB"/>
        </w:rPr>
      </w:pPr>
      <w:r w:rsidRPr="00DB16AE">
        <w:rPr>
          <w:rFonts w:asciiTheme="majorHAnsi" w:hAnsiTheme="majorHAnsi"/>
          <w:lang w:val="en-GB"/>
        </w:rPr>
        <w:t>Further enhancing the delegitimization of asylum seekers in Europe is the tendency not to make a clear distinction between immigrants and asylum seekers. In many of the articles the terms seem to be used very randomly - shifting from one to the other. In other articles illegal immigrants and asylum seekers are written as if this was the same.</w:t>
      </w:r>
    </w:p>
    <w:p w14:paraId="437DBEB3" w14:textId="77777777" w:rsidR="006537D9" w:rsidRPr="00DB16AE" w:rsidRDefault="006537D9" w:rsidP="00130A91">
      <w:pPr>
        <w:spacing w:line="360" w:lineRule="auto"/>
        <w:jc w:val="both"/>
        <w:rPr>
          <w:rFonts w:asciiTheme="majorHAnsi" w:hAnsiTheme="majorHAnsi"/>
          <w:lang w:val="en-GB"/>
        </w:rPr>
      </w:pPr>
    </w:p>
    <w:p w14:paraId="4A09C2C0" w14:textId="212596A8" w:rsidR="006537D9" w:rsidRPr="00DB16AE" w:rsidRDefault="006537D9" w:rsidP="00130A91">
      <w:pPr>
        <w:spacing w:line="360" w:lineRule="auto"/>
        <w:jc w:val="both"/>
        <w:rPr>
          <w:rFonts w:asciiTheme="majorHAnsi" w:hAnsiTheme="majorHAnsi"/>
          <w:lang w:val="en-GB"/>
        </w:rPr>
      </w:pPr>
      <w:r w:rsidRPr="00DB16AE">
        <w:rPr>
          <w:rFonts w:asciiTheme="majorHAnsi" w:hAnsiTheme="majorHAnsi"/>
          <w:lang w:val="en-GB"/>
        </w:rPr>
        <w:t>On these ground</w:t>
      </w:r>
      <w:r w:rsidR="008F0144" w:rsidRPr="00DB16AE">
        <w:rPr>
          <w:rFonts w:asciiTheme="majorHAnsi" w:hAnsiTheme="majorHAnsi"/>
          <w:lang w:val="en-GB"/>
        </w:rPr>
        <w:t>s</w:t>
      </w:r>
      <w:r w:rsidRPr="00DB16AE">
        <w:rPr>
          <w:rFonts w:asciiTheme="majorHAnsi" w:hAnsiTheme="majorHAnsi"/>
          <w:lang w:val="en-GB"/>
        </w:rPr>
        <w:t xml:space="preserve"> it can be argued that a consequence of the dominating discourses; sympathy, border control and solidarity, is that the asylum motive is being neglected in the debate. Bearing in mind that journalist</w:t>
      </w:r>
      <w:r w:rsidR="008F0144" w:rsidRPr="00DB16AE">
        <w:rPr>
          <w:rFonts w:asciiTheme="majorHAnsi" w:hAnsiTheme="majorHAnsi"/>
          <w:lang w:val="en-GB"/>
        </w:rPr>
        <w:t>s</w:t>
      </w:r>
      <w:r w:rsidRPr="00DB16AE">
        <w:rPr>
          <w:rFonts w:asciiTheme="majorHAnsi" w:hAnsiTheme="majorHAnsi"/>
          <w:lang w:val="en-GB"/>
        </w:rPr>
        <w:t xml:space="preserve"> have to make delimitations when writing an article, their delimitations can have influential consequences for the understanding of the story. When the asylum motive is neglected, in the debate concerning asylum and joint responsibility in Europe, it becomes easier not to take responsibility. The need for asylum is und</w:t>
      </w:r>
      <w:r w:rsidR="00F53E68" w:rsidRPr="00DB16AE">
        <w:rPr>
          <w:rFonts w:asciiTheme="majorHAnsi" w:hAnsiTheme="majorHAnsi"/>
          <w:lang w:val="en-GB"/>
        </w:rPr>
        <w:t xml:space="preserve">erstated and it can </w:t>
      </w:r>
      <w:r w:rsidR="008F0144" w:rsidRPr="00DB16AE">
        <w:rPr>
          <w:rFonts w:asciiTheme="majorHAnsi" w:hAnsiTheme="majorHAnsi"/>
          <w:lang w:val="en-GB"/>
        </w:rPr>
        <w:t>appear</w:t>
      </w:r>
      <w:r w:rsidRPr="00DB16AE">
        <w:rPr>
          <w:rFonts w:asciiTheme="majorHAnsi" w:hAnsiTheme="majorHAnsi"/>
          <w:lang w:val="en-GB"/>
        </w:rPr>
        <w:t xml:space="preserve"> as if there is no need for granting asylum.</w:t>
      </w:r>
    </w:p>
    <w:p w14:paraId="738124E6" w14:textId="77777777" w:rsidR="006537D9" w:rsidRPr="00DB16AE" w:rsidRDefault="006537D9" w:rsidP="00130A91">
      <w:pPr>
        <w:spacing w:line="360" w:lineRule="auto"/>
        <w:jc w:val="both"/>
        <w:rPr>
          <w:rFonts w:asciiTheme="majorHAnsi" w:hAnsiTheme="majorHAnsi"/>
          <w:lang w:val="en-GB"/>
        </w:rPr>
      </w:pPr>
    </w:p>
    <w:p w14:paraId="6504CDDC" w14:textId="0331529D" w:rsidR="009D166D" w:rsidRPr="00DB16AE" w:rsidRDefault="00F53E68" w:rsidP="00130A91">
      <w:pPr>
        <w:spacing w:line="360" w:lineRule="auto"/>
        <w:jc w:val="both"/>
        <w:rPr>
          <w:rFonts w:asciiTheme="majorHAnsi" w:hAnsiTheme="majorHAnsi"/>
          <w:lang w:val="en-GB"/>
        </w:rPr>
      </w:pPr>
      <w:r w:rsidRPr="00DB16AE">
        <w:rPr>
          <w:rFonts w:asciiTheme="majorHAnsi" w:hAnsiTheme="majorHAnsi"/>
          <w:lang w:val="en-GB"/>
        </w:rPr>
        <w:t>On this basis, t</w:t>
      </w:r>
      <w:r w:rsidR="006537D9" w:rsidRPr="00DB16AE">
        <w:rPr>
          <w:rFonts w:asciiTheme="majorHAnsi" w:hAnsiTheme="majorHAnsi"/>
          <w:lang w:val="en-GB"/>
        </w:rPr>
        <w:t>he argume</w:t>
      </w:r>
      <w:r w:rsidRPr="00DB16AE">
        <w:rPr>
          <w:rFonts w:asciiTheme="majorHAnsi" w:hAnsiTheme="majorHAnsi"/>
          <w:lang w:val="en-GB"/>
        </w:rPr>
        <w:t>nt of this research project is</w:t>
      </w:r>
      <w:r w:rsidR="006537D9" w:rsidRPr="00DB16AE">
        <w:rPr>
          <w:rFonts w:asciiTheme="majorHAnsi" w:hAnsiTheme="majorHAnsi"/>
          <w:lang w:val="en-GB"/>
        </w:rPr>
        <w:t xml:space="preserve"> that when the articles neglect to include the conflicts refugees are fleeing from</w:t>
      </w:r>
      <w:r w:rsidR="008F0144" w:rsidRPr="00DB16AE">
        <w:rPr>
          <w:rFonts w:asciiTheme="majorHAnsi" w:hAnsiTheme="majorHAnsi"/>
          <w:lang w:val="en-GB"/>
        </w:rPr>
        <w:t>,</w:t>
      </w:r>
      <w:r w:rsidR="006537D9" w:rsidRPr="00DB16AE">
        <w:rPr>
          <w:rFonts w:asciiTheme="majorHAnsi" w:hAnsiTheme="majorHAnsi"/>
          <w:lang w:val="en-GB"/>
        </w:rPr>
        <w:t xml:space="preserve"> and</w:t>
      </w:r>
      <w:r w:rsidR="008F0144" w:rsidRPr="00DB16AE">
        <w:rPr>
          <w:rFonts w:asciiTheme="majorHAnsi" w:hAnsiTheme="majorHAnsi"/>
          <w:lang w:val="en-GB"/>
        </w:rPr>
        <w:t xml:space="preserve"> instead pay</w:t>
      </w:r>
      <w:r w:rsidR="006537D9" w:rsidRPr="00DB16AE">
        <w:rPr>
          <w:rFonts w:asciiTheme="majorHAnsi" w:hAnsiTheme="majorHAnsi"/>
          <w:lang w:val="en-GB"/>
        </w:rPr>
        <w:t xml:space="preserve"> a great deal of attention to the economical motives as well mixing up the concepts immigrants and asylum seekers</w:t>
      </w:r>
      <w:r w:rsidR="008F0144" w:rsidRPr="00DB16AE">
        <w:rPr>
          <w:rFonts w:asciiTheme="majorHAnsi" w:hAnsiTheme="majorHAnsi"/>
          <w:lang w:val="en-GB"/>
        </w:rPr>
        <w:t>,</w:t>
      </w:r>
      <w:r w:rsidR="006537D9" w:rsidRPr="00DB16AE">
        <w:rPr>
          <w:rFonts w:asciiTheme="majorHAnsi" w:hAnsiTheme="majorHAnsi"/>
          <w:lang w:val="en-GB"/>
        </w:rPr>
        <w:t xml:space="preserve"> the need for asylum is devalued.</w:t>
      </w:r>
    </w:p>
    <w:p w14:paraId="045A4FA3" w14:textId="77777777" w:rsidR="009D166D" w:rsidRPr="00DB16AE" w:rsidRDefault="009D166D" w:rsidP="00130A91">
      <w:pPr>
        <w:spacing w:line="360" w:lineRule="auto"/>
        <w:jc w:val="both"/>
        <w:rPr>
          <w:rFonts w:asciiTheme="majorHAnsi" w:hAnsiTheme="majorHAnsi"/>
          <w:lang w:val="en-GB"/>
        </w:rPr>
      </w:pPr>
    </w:p>
    <w:p w14:paraId="354A15BB" w14:textId="6B3DFBCC" w:rsidR="00DB5F48" w:rsidRPr="00DB16AE" w:rsidRDefault="00DF0CCA" w:rsidP="00130A91">
      <w:pPr>
        <w:pStyle w:val="Heading3"/>
      </w:pPr>
      <w:bookmarkStart w:id="37" w:name="_Toc233790813"/>
      <w:proofErr w:type="gramStart"/>
      <w:r w:rsidRPr="00DB16AE">
        <w:t xml:space="preserve">5.1.4 </w:t>
      </w:r>
      <w:r w:rsidR="00BB1FF4" w:rsidRPr="00DB16AE">
        <w:t>Neglecting the Asylum Motive in the O</w:t>
      </w:r>
      <w:r w:rsidR="00130A91" w:rsidRPr="00DB16AE">
        <w:t>bjectives of the CEAS</w:t>
      </w:r>
      <w:r w:rsidR="00116256" w:rsidRPr="00DB16AE">
        <w:t>?</w:t>
      </w:r>
      <w:bookmarkEnd w:id="37"/>
      <w:proofErr w:type="gramEnd"/>
    </w:p>
    <w:p w14:paraId="17ADC41C" w14:textId="77B5A72E" w:rsidR="009D166D" w:rsidRPr="00DB16AE" w:rsidRDefault="00DB5F48" w:rsidP="00130A91">
      <w:pPr>
        <w:spacing w:line="360" w:lineRule="auto"/>
        <w:jc w:val="both"/>
        <w:rPr>
          <w:rFonts w:asciiTheme="majorHAnsi" w:hAnsiTheme="majorHAnsi"/>
          <w:lang w:val="en-GB"/>
        </w:rPr>
      </w:pPr>
      <w:r w:rsidRPr="00DB16AE">
        <w:rPr>
          <w:rFonts w:asciiTheme="majorHAnsi" w:hAnsiTheme="majorHAnsi"/>
          <w:lang w:val="en-GB"/>
        </w:rPr>
        <w:t xml:space="preserve">Turing to the objectives of the </w:t>
      </w:r>
      <w:r w:rsidR="009D166D" w:rsidRPr="00DB16AE">
        <w:rPr>
          <w:rFonts w:asciiTheme="majorHAnsi" w:hAnsiTheme="majorHAnsi"/>
          <w:lang w:val="en-GB"/>
        </w:rPr>
        <w:t>CEAS</w:t>
      </w:r>
      <w:r w:rsidRPr="00DB16AE">
        <w:rPr>
          <w:rFonts w:asciiTheme="majorHAnsi" w:hAnsiTheme="majorHAnsi"/>
          <w:lang w:val="en-GB"/>
        </w:rPr>
        <w:t>, it can be argued that oppose to the discourses dominating the media, the CEAS</w:t>
      </w:r>
      <w:r w:rsidR="00081C24" w:rsidRPr="00DB16AE">
        <w:rPr>
          <w:rFonts w:asciiTheme="majorHAnsi" w:hAnsiTheme="majorHAnsi"/>
          <w:lang w:val="en-GB"/>
        </w:rPr>
        <w:t xml:space="preserve"> do</w:t>
      </w:r>
      <w:r w:rsidR="009D166D" w:rsidRPr="00DB16AE">
        <w:rPr>
          <w:rFonts w:asciiTheme="majorHAnsi" w:hAnsiTheme="majorHAnsi"/>
          <w:lang w:val="en-GB"/>
        </w:rPr>
        <w:t xml:space="preserve"> incor</w:t>
      </w:r>
      <w:r w:rsidRPr="00DB16AE">
        <w:rPr>
          <w:rFonts w:asciiTheme="majorHAnsi" w:hAnsiTheme="majorHAnsi"/>
          <w:lang w:val="en-GB"/>
        </w:rPr>
        <w:t>porate</w:t>
      </w:r>
      <w:r w:rsidR="009D166D" w:rsidRPr="00DB16AE">
        <w:rPr>
          <w:rFonts w:asciiTheme="majorHAnsi" w:hAnsiTheme="majorHAnsi"/>
          <w:lang w:val="en-GB"/>
        </w:rPr>
        <w:t xml:space="preserve"> the rights of asylum seekers (“</w:t>
      </w:r>
      <w:r w:rsidR="009D166D" w:rsidRPr="00DB16AE">
        <w:rPr>
          <w:rFonts w:asciiTheme="majorHAnsi" w:hAnsiTheme="majorHAnsi"/>
          <w:i/>
          <w:lang w:val="en-GB"/>
        </w:rPr>
        <w:t>ensure access for those in need of protection”</w:t>
      </w:r>
      <w:r w:rsidR="00CD2016" w:rsidRPr="00DB16AE">
        <w:rPr>
          <w:rFonts w:asciiTheme="majorHAnsi" w:hAnsiTheme="majorHAnsi"/>
          <w:i/>
          <w:lang w:val="en-GB"/>
        </w:rPr>
        <w:t xml:space="preserve"> </w:t>
      </w:r>
      <w:r w:rsidR="00CD2016" w:rsidRPr="00DB16AE">
        <w:rPr>
          <w:rFonts w:asciiTheme="majorHAnsi" w:hAnsiTheme="majorHAnsi"/>
          <w:lang w:val="en-GB"/>
        </w:rPr>
        <w:t>Commission on the European communities 2008: l. 3</w:t>
      </w:r>
      <w:r w:rsidR="009D166D" w:rsidRPr="00DB16AE">
        <w:rPr>
          <w:rFonts w:asciiTheme="majorHAnsi" w:hAnsiTheme="majorHAnsi"/>
          <w:lang w:val="en-GB"/>
        </w:rPr>
        <w:t>)</w:t>
      </w:r>
      <w:r w:rsidRPr="00DB16AE">
        <w:rPr>
          <w:rFonts w:asciiTheme="majorHAnsi" w:hAnsiTheme="majorHAnsi"/>
          <w:lang w:val="en-GB"/>
        </w:rPr>
        <w:t>. Oppose to the discourses in the med</w:t>
      </w:r>
      <w:r w:rsidR="00081C24" w:rsidRPr="00DB16AE">
        <w:rPr>
          <w:rFonts w:asciiTheme="majorHAnsi" w:hAnsiTheme="majorHAnsi"/>
          <w:lang w:val="en-GB"/>
        </w:rPr>
        <w:t>ia, the CEAS does</w:t>
      </w:r>
      <w:r w:rsidR="00087495" w:rsidRPr="00DB16AE">
        <w:rPr>
          <w:rFonts w:asciiTheme="majorHAnsi" w:hAnsiTheme="majorHAnsi"/>
          <w:lang w:val="en-GB"/>
        </w:rPr>
        <w:t xml:space="preserve"> therefore</w:t>
      </w:r>
      <w:r w:rsidR="00081C24" w:rsidRPr="00DB16AE">
        <w:rPr>
          <w:rFonts w:asciiTheme="majorHAnsi" w:hAnsiTheme="majorHAnsi"/>
          <w:lang w:val="en-GB"/>
        </w:rPr>
        <w:t xml:space="preserve"> not neglect the asylum seekers right for protection. The CEAS neither mix up the concepts of asylum seeker, refugee and immigrant nor introduce the element of fleeing for financial reasons. However, the CEAS like the articles included in the discourse analysis leaves out the conflicts causing people to flee. The reason why people flee is thus not included in the political objectives for the CEAS.</w:t>
      </w:r>
      <w:r w:rsidR="00087495" w:rsidRPr="00DB16AE">
        <w:rPr>
          <w:rFonts w:asciiTheme="majorHAnsi" w:hAnsiTheme="majorHAnsi"/>
          <w:lang w:val="en-GB"/>
        </w:rPr>
        <w:t xml:space="preserve"> The answer to whether or not the issue of neglecting the asylum motive in the objectives of the CEAS is thus not unambiguous, as it seems that </w:t>
      </w:r>
      <w:r w:rsidR="006F7728" w:rsidRPr="00DB16AE">
        <w:rPr>
          <w:rFonts w:asciiTheme="majorHAnsi" w:hAnsiTheme="majorHAnsi"/>
          <w:lang w:val="en-GB"/>
        </w:rPr>
        <w:t xml:space="preserve">few </w:t>
      </w:r>
      <w:r w:rsidR="00087495" w:rsidRPr="00DB16AE">
        <w:rPr>
          <w:rFonts w:asciiTheme="majorHAnsi" w:hAnsiTheme="majorHAnsi"/>
          <w:lang w:val="en-GB"/>
        </w:rPr>
        <w:t>elements of the principles are present.</w:t>
      </w:r>
    </w:p>
    <w:p w14:paraId="42546CF9" w14:textId="77777777" w:rsidR="00081C24" w:rsidRPr="00DB16AE" w:rsidRDefault="00081C24" w:rsidP="00130A91">
      <w:pPr>
        <w:spacing w:line="360" w:lineRule="auto"/>
        <w:jc w:val="both"/>
        <w:rPr>
          <w:rFonts w:asciiTheme="majorHAnsi" w:hAnsiTheme="majorHAnsi"/>
          <w:lang w:val="en-GB"/>
        </w:rPr>
      </w:pPr>
    </w:p>
    <w:p w14:paraId="112BE20A" w14:textId="5648B1A8" w:rsidR="006537D9" w:rsidRPr="00DB16AE" w:rsidRDefault="00BB1FF4" w:rsidP="00130A91">
      <w:pPr>
        <w:pStyle w:val="Heading2"/>
        <w:spacing w:line="360" w:lineRule="auto"/>
        <w:jc w:val="both"/>
        <w:rPr>
          <w:lang w:val="en-GB"/>
        </w:rPr>
      </w:pPr>
      <w:bookmarkStart w:id="38" w:name="_Toc233790814"/>
      <w:r w:rsidRPr="00DB16AE">
        <w:rPr>
          <w:lang w:val="en-GB"/>
        </w:rPr>
        <w:t>5.2 Focus on Internal C</w:t>
      </w:r>
      <w:r w:rsidR="006537D9" w:rsidRPr="00DB16AE">
        <w:rPr>
          <w:lang w:val="en-GB"/>
        </w:rPr>
        <w:t>onsequences</w:t>
      </w:r>
      <w:bookmarkEnd w:id="38"/>
    </w:p>
    <w:p w14:paraId="5B8B6695" w14:textId="45225633" w:rsidR="006537D9" w:rsidRPr="00DB16AE" w:rsidRDefault="006537D9" w:rsidP="00130A91">
      <w:pPr>
        <w:spacing w:line="360" w:lineRule="auto"/>
        <w:jc w:val="both"/>
        <w:rPr>
          <w:rFonts w:asciiTheme="majorHAnsi" w:hAnsiTheme="majorHAnsi"/>
          <w:lang w:val="en-GB"/>
        </w:rPr>
      </w:pPr>
      <w:r w:rsidRPr="00DB16AE">
        <w:rPr>
          <w:rFonts w:asciiTheme="majorHAnsi" w:hAnsiTheme="majorHAnsi"/>
          <w:lang w:val="en-GB"/>
        </w:rPr>
        <w:t>Another relevant focus emerging when considering the dominant discourses is the focus on internal consequences. This theme is closely related to the prior</w:t>
      </w:r>
      <w:r w:rsidR="00B6107A" w:rsidRPr="00DB16AE">
        <w:rPr>
          <w:rFonts w:asciiTheme="majorHAnsi" w:hAnsiTheme="majorHAnsi"/>
          <w:lang w:val="en-GB"/>
        </w:rPr>
        <w:t xml:space="preserve"> argument</w:t>
      </w:r>
      <w:r w:rsidRPr="00DB16AE">
        <w:rPr>
          <w:rFonts w:asciiTheme="majorHAnsi" w:hAnsiTheme="majorHAnsi"/>
          <w:lang w:val="en-GB"/>
        </w:rPr>
        <w:t xml:space="preserve"> stating that the discourses neglect the motive for asylum. This section argues that the articles generally have an inward-looking approach to the subject of asylum in Europe, this argum</w:t>
      </w:r>
      <w:r w:rsidR="002C4CD7">
        <w:rPr>
          <w:rFonts w:asciiTheme="majorHAnsi" w:hAnsiTheme="majorHAnsi"/>
          <w:lang w:val="en-GB"/>
        </w:rPr>
        <w:t>ent will be stated by analysing h</w:t>
      </w:r>
      <w:r w:rsidRPr="00DB16AE">
        <w:rPr>
          <w:rFonts w:asciiTheme="majorHAnsi" w:hAnsiTheme="majorHAnsi"/>
          <w:lang w:val="en-GB"/>
        </w:rPr>
        <w:t>ow the articles tend to focus entirely on Denmark, how they delegitimise the presence of refugees and how only one solution is pr</w:t>
      </w:r>
      <w:r w:rsidR="00035FCC" w:rsidRPr="00DB16AE">
        <w:rPr>
          <w:rFonts w:asciiTheme="majorHAnsi" w:hAnsiTheme="majorHAnsi"/>
          <w:lang w:val="en-GB"/>
        </w:rPr>
        <w:t>esented as an effective mea</w:t>
      </w:r>
      <w:r w:rsidRPr="00DB16AE">
        <w:rPr>
          <w:rFonts w:asciiTheme="majorHAnsi" w:hAnsiTheme="majorHAnsi"/>
          <w:lang w:val="en-GB"/>
        </w:rPr>
        <w:t xml:space="preserve">sure. </w:t>
      </w:r>
    </w:p>
    <w:p w14:paraId="22FB48B9" w14:textId="77777777" w:rsidR="00087495" w:rsidRPr="00DB16AE" w:rsidRDefault="00087495" w:rsidP="00130A91">
      <w:pPr>
        <w:spacing w:line="360" w:lineRule="auto"/>
        <w:jc w:val="both"/>
        <w:rPr>
          <w:rFonts w:asciiTheme="majorHAnsi" w:hAnsiTheme="majorHAnsi"/>
          <w:lang w:val="en-GB"/>
        </w:rPr>
      </w:pPr>
    </w:p>
    <w:p w14:paraId="1D21AF49" w14:textId="7BDA13FD" w:rsidR="00087495" w:rsidRPr="00DB16AE" w:rsidRDefault="00966DA3" w:rsidP="00130A91">
      <w:pPr>
        <w:spacing w:line="360" w:lineRule="auto"/>
        <w:jc w:val="both"/>
        <w:rPr>
          <w:rFonts w:asciiTheme="majorHAnsi" w:hAnsiTheme="majorHAnsi"/>
          <w:lang w:val="en-GB"/>
        </w:rPr>
      </w:pPr>
      <w:r w:rsidRPr="00DB16AE">
        <w:rPr>
          <w:rFonts w:asciiTheme="majorHAnsi" w:hAnsiTheme="majorHAnsi"/>
          <w:lang w:val="en-GB"/>
        </w:rPr>
        <w:t>As in the prior section concerning neglect of the asylum motive</w:t>
      </w:r>
      <w:r w:rsidR="00087495" w:rsidRPr="00DB16AE">
        <w:rPr>
          <w:rFonts w:asciiTheme="majorHAnsi" w:hAnsiTheme="majorHAnsi"/>
          <w:lang w:val="en-GB"/>
        </w:rPr>
        <w:t>, the analysis concerning the discourses tendency to focus on the internal consequences will also include a discussion on whether or not the findings are also present in the objectives of the CEAS.</w:t>
      </w:r>
    </w:p>
    <w:p w14:paraId="0DEB50E0" w14:textId="77777777" w:rsidR="006537D9" w:rsidRPr="00DB16AE" w:rsidRDefault="006537D9" w:rsidP="00130A91">
      <w:pPr>
        <w:spacing w:line="360" w:lineRule="auto"/>
        <w:jc w:val="both"/>
        <w:rPr>
          <w:rFonts w:asciiTheme="majorHAnsi" w:hAnsiTheme="majorHAnsi"/>
          <w:lang w:val="en-GB"/>
        </w:rPr>
      </w:pPr>
    </w:p>
    <w:p w14:paraId="178A66B0" w14:textId="08DEEF46" w:rsidR="006537D9" w:rsidRPr="00DB16AE" w:rsidRDefault="00BB1FF4" w:rsidP="00130A91">
      <w:pPr>
        <w:pStyle w:val="Heading3"/>
        <w:spacing w:line="360" w:lineRule="auto"/>
        <w:jc w:val="both"/>
      </w:pPr>
      <w:bookmarkStart w:id="39" w:name="_Toc233790815"/>
      <w:r w:rsidRPr="00DB16AE">
        <w:t>5.2.1 Denmark as the Point of R</w:t>
      </w:r>
      <w:r w:rsidR="006537D9" w:rsidRPr="00DB16AE">
        <w:t>eference</w:t>
      </w:r>
      <w:bookmarkEnd w:id="39"/>
    </w:p>
    <w:p w14:paraId="33922217" w14:textId="6C96A5DE" w:rsidR="006537D9" w:rsidRPr="00DB16AE" w:rsidRDefault="006537D9" w:rsidP="00130A91">
      <w:pPr>
        <w:spacing w:line="360" w:lineRule="auto"/>
        <w:jc w:val="both"/>
        <w:rPr>
          <w:rFonts w:asciiTheme="majorHAnsi" w:hAnsiTheme="majorHAnsi"/>
          <w:lang w:val="en-GB"/>
        </w:rPr>
      </w:pPr>
      <w:r w:rsidRPr="00DB16AE">
        <w:rPr>
          <w:rFonts w:asciiTheme="majorHAnsi" w:hAnsiTheme="majorHAnsi"/>
          <w:lang w:val="en-GB"/>
        </w:rPr>
        <w:t xml:space="preserve">The following quotes illustrate how the articles tend to look at the consequences for Denmark. Morgenavisen Jyllandsposten writes: </w:t>
      </w:r>
      <w:r w:rsidRPr="00DB16AE">
        <w:rPr>
          <w:rFonts w:asciiTheme="majorHAnsi" w:hAnsiTheme="majorHAnsi"/>
          <w:i/>
          <w:lang w:val="en-GB"/>
        </w:rPr>
        <w:t>“Det kunne ramme Norge eller Danmark”</w:t>
      </w:r>
      <w:r w:rsidRPr="00DB16AE">
        <w:rPr>
          <w:rStyle w:val="FootnoteReference"/>
          <w:rFonts w:asciiTheme="majorHAnsi" w:hAnsiTheme="majorHAnsi"/>
          <w:i/>
          <w:lang w:val="en-GB"/>
        </w:rPr>
        <w:footnoteReference w:id="43"/>
      </w:r>
      <w:r w:rsidRPr="00DB16AE">
        <w:rPr>
          <w:rFonts w:asciiTheme="majorHAnsi" w:hAnsiTheme="majorHAnsi"/>
          <w:lang w:val="en-GB"/>
        </w:rPr>
        <w:t xml:space="preserve"> (Broberg 26.01.2012a l.1) and Politiken writes: “Asyl: Flere syere søger til Danmark”</w:t>
      </w:r>
      <w:r w:rsidRPr="00DB16AE">
        <w:rPr>
          <w:rStyle w:val="FootnoteReference"/>
          <w:rFonts w:asciiTheme="majorHAnsi" w:hAnsiTheme="majorHAnsi"/>
          <w:lang w:val="en-GB"/>
        </w:rPr>
        <w:footnoteReference w:id="44"/>
      </w:r>
      <w:r w:rsidRPr="00DB16AE">
        <w:rPr>
          <w:rFonts w:asciiTheme="majorHAnsi" w:hAnsiTheme="majorHAnsi"/>
          <w:lang w:val="en-GB"/>
        </w:rPr>
        <w:t xml:space="preserve"> (Davidsen-Nielsen 10.04.2012). In the articles Denmark is the main focus and the starting point. The concept of immigration magnet introduced by Huysmans is relevant to entail when arguing that there is a focus on internal consequences. In some of the articles dominated by the discourse on border control, Denmark is </w:t>
      </w:r>
      <w:r w:rsidR="00F53E68" w:rsidRPr="00DB16AE">
        <w:rPr>
          <w:rFonts w:asciiTheme="majorHAnsi" w:hAnsiTheme="majorHAnsi"/>
          <w:lang w:val="en-GB"/>
        </w:rPr>
        <w:t>accordingly</w:t>
      </w:r>
      <w:r w:rsidRPr="00DB16AE">
        <w:rPr>
          <w:rFonts w:asciiTheme="majorHAnsi" w:hAnsiTheme="majorHAnsi"/>
          <w:lang w:val="en-GB"/>
        </w:rPr>
        <w:t xml:space="preserve"> referred to as a magnet tempting unnecessary many asylum seekers. The following headlines thus appear in newspapers analysed in the critical discourse analysis: </w:t>
      </w:r>
      <w:r w:rsidRPr="00DB16AE">
        <w:rPr>
          <w:rFonts w:asciiTheme="majorHAnsi" w:hAnsiTheme="majorHAnsi"/>
          <w:i/>
          <w:lang w:val="en-GB"/>
        </w:rPr>
        <w:t>“Her er Danmark populært”</w:t>
      </w:r>
      <w:r w:rsidRPr="00DB16AE">
        <w:rPr>
          <w:rStyle w:val="FootnoteReference"/>
          <w:rFonts w:asciiTheme="majorHAnsi" w:hAnsiTheme="majorHAnsi"/>
          <w:i/>
          <w:lang w:val="en-GB"/>
        </w:rPr>
        <w:footnoteReference w:id="45"/>
      </w:r>
      <w:r w:rsidRPr="00DB16AE">
        <w:rPr>
          <w:rFonts w:asciiTheme="majorHAnsi" w:hAnsiTheme="majorHAnsi"/>
          <w:lang w:val="en-GB"/>
        </w:rPr>
        <w:t xml:space="preserve"> (Broberg 19.01.2011a l. 1), </w:t>
      </w:r>
      <w:r w:rsidRPr="00DB16AE">
        <w:rPr>
          <w:rFonts w:asciiTheme="majorHAnsi" w:hAnsiTheme="majorHAnsi"/>
          <w:i/>
          <w:lang w:val="en-GB"/>
        </w:rPr>
        <w:t>“Danmark topper flygtningenes hitliste”</w:t>
      </w:r>
      <w:r w:rsidRPr="00DB16AE">
        <w:rPr>
          <w:rStyle w:val="FootnoteReference"/>
          <w:rFonts w:asciiTheme="majorHAnsi" w:hAnsiTheme="majorHAnsi"/>
          <w:i/>
          <w:lang w:val="en-GB"/>
        </w:rPr>
        <w:footnoteReference w:id="46"/>
      </w:r>
      <w:r w:rsidRPr="00DB16AE">
        <w:rPr>
          <w:rFonts w:asciiTheme="majorHAnsi" w:hAnsiTheme="majorHAnsi"/>
          <w:i/>
          <w:lang w:val="en-GB"/>
        </w:rPr>
        <w:t xml:space="preserve"> </w:t>
      </w:r>
      <w:r w:rsidRPr="00DB16AE">
        <w:rPr>
          <w:rFonts w:asciiTheme="majorHAnsi" w:hAnsiTheme="majorHAnsi"/>
          <w:lang w:val="en-GB"/>
        </w:rPr>
        <w:t>(Broberg 19.01.2011b l. 1)</w:t>
      </w:r>
      <w:r w:rsidRPr="00DB16AE">
        <w:rPr>
          <w:rFonts w:asciiTheme="majorHAnsi" w:hAnsiTheme="majorHAnsi"/>
          <w:i/>
          <w:lang w:val="en-GB"/>
        </w:rPr>
        <w:t xml:space="preserve"> </w:t>
      </w:r>
      <w:r w:rsidRPr="00DB16AE">
        <w:rPr>
          <w:rFonts w:asciiTheme="majorHAnsi" w:hAnsiTheme="majorHAnsi"/>
          <w:lang w:val="en-GB"/>
        </w:rPr>
        <w:t xml:space="preserve">and </w:t>
      </w:r>
      <w:r w:rsidRPr="00DB16AE">
        <w:rPr>
          <w:rFonts w:asciiTheme="majorHAnsi" w:hAnsiTheme="majorHAnsi"/>
          <w:i/>
          <w:lang w:val="en-GB"/>
        </w:rPr>
        <w:t>“Rønn åbner for flere asylansøgere”</w:t>
      </w:r>
      <w:r w:rsidRPr="00DB16AE">
        <w:rPr>
          <w:rStyle w:val="FootnoteReference"/>
          <w:rFonts w:asciiTheme="majorHAnsi" w:hAnsiTheme="majorHAnsi"/>
          <w:i/>
          <w:lang w:val="en-GB"/>
        </w:rPr>
        <w:footnoteReference w:id="47"/>
      </w:r>
      <w:r w:rsidRPr="00DB16AE">
        <w:rPr>
          <w:rFonts w:asciiTheme="majorHAnsi" w:hAnsiTheme="majorHAnsi"/>
          <w:lang w:val="en-GB"/>
        </w:rPr>
        <w:t xml:space="preserve"> (Søndergaard &amp; Holst 27.01.2011 l. 1). The debate on </w:t>
      </w:r>
      <w:r w:rsidR="00B6107A" w:rsidRPr="00DB16AE">
        <w:rPr>
          <w:rFonts w:asciiTheme="majorHAnsi" w:hAnsiTheme="majorHAnsi"/>
          <w:lang w:val="en-GB"/>
        </w:rPr>
        <w:t>asylum is thus focu</w:t>
      </w:r>
      <w:r w:rsidR="00035FCC" w:rsidRPr="00DB16AE">
        <w:rPr>
          <w:rFonts w:asciiTheme="majorHAnsi" w:hAnsiTheme="majorHAnsi"/>
          <w:lang w:val="en-GB"/>
        </w:rPr>
        <w:t>sed on the c</w:t>
      </w:r>
      <w:r w:rsidRPr="00DB16AE">
        <w:rPr>
          <w:rFonts w:asciiTheme="majorHAnsi" w:hAnsiTheme="majorHAnsi"/>
          <w:lang w:val="en-GB"/>
        </w:rPr>
        <w:t>onsequences for Denmark and the st</w:t>
      </w:r>
      <w:r w:rsidR="00B6107A" w:rsidRPr="00DB16AE">
        <w:rPr>
          <w:rFonts w:asciiTheme="majorHAnsi" w:hAnsiTheme="majorHAnsi"/>
          <w:lang w:val="en-GB"/>
        </w:rPr>
        <w:t xml:space="preserve">arting point </w:t>
      </w:r>
      <w:r w:rsidRPr="00DB16AE">
        <w:rPr>
          <w:rFonts w:asciiTheme="majorHAnsi" w:hAnsiTheme="majorHAnsi"/>
          <w:lang w:val="en-GB"/>
        </w:rPr>
        <w:t>in many articles</w:t>
      </w:r>
      <w:r w:rsidR="00B6107A" w:rsidRPr="00DB16AE">
        <w:rPr>
          <w:rFonts w:asciiTheme="majorHAnsi" w:hAnsiTheme="majorHAnsi"/>
          <w:lang w:val="en-GB"/>
        </w:rPr>
        <w:t xml:space="preserve"> is</w:t>
      </w:r>
      <w:r w:rsidRPr="00DB16AE">
        <w:rPr>
          <w:rFonts w:asciiTheme="majorHAnsi" w:hAnsiTheme="majorHAnsi"/>
          <w:lang w:val="en-GB"/>
        </w:rPr>
        <w:t xml:space="preserve"> Denmark. It is not uncommon for journalism to take a starting point in </w:t>
      </w:r>
      <w:r w:rsidR="00F53E68" w:rsidRPr="00DB16AE">
        <w:rPr>
          <w:rFonts w:asciiTheme="majorHAnsi" w:hAnsiTheme="majorHAnsi"/>
          <w:lang w:val="en-GB"/>
        </w:rPr>
        <w:t>the country of publication therefore</w:t>
      </w:r>
      <w:r w:rsidRPr="00DB16AE">
        <w:rPr>
          <w:rFonts w:asciiTheme="majorHAnsi" w:hAnsiTheme="majorHAnsi"/>
          <w:lang w:val="en-GB"/>
        </w:rPr>
        <w:t xml:space="preserve"> it is not surprising that the subject of asylum in Europe is often taking a strong national perspective. </w:t>
      </w:r>
      <w:r w:rsidR="00F53E68" w:rsidRPr="00DB16AE">
        <w:rPr>
          <w:rFonts w:asciiTheme="majorHAnsi" w:hAnsiTheme="majorHAnsi"/>
          <w:lang w:val="en-GB"/>
        </w:rPr>
        <w:t>Correspondingly, t</w:t>
      </w:r>
      <w:r w:rsidRPr="00DB16AE">
        <w:rPr>
          <w:rFonts w:asciiTheme="majorHAnsi" w:hAnsiTheme="majorHAnsi"/>
          <w:lang w:val="en-GB"/>
        </w:rPr>
        <w:t>he in</w:t>
      </w:r>
      <w:r w:rsidR="00F53E68" w:rsidRPr="00DB16AE">
        <w:rPr>
          <w:rFonts w:asciiTheme="majorHAnsi" w:hAnsiTheme="majorHAnsi"/>
          <w:lang w:val="en-GB"/>
        </w:rPr>
        <w:t>ternal Danish conditions are</w:t>
      </w:r>
      <w:r w:rsidRPr="00DB16AE">
        <w:rPr>
          <w:rFonts w:asciiTheme="majorHAnsi" w:hAnsiTheme="majorHAnsi"/>
          <w:lang w:val="en-GB"/>
        </w:rPr>
        <w:t xml:space="preserve"> also the</w:t>
      </w:r>
      <w:r w:rsidR="00B6107A" w:rsidRPr="00DB16AE">
        <w:rPr>
          <w:rFonts w:asciiTheme="majorHAnsi" w:hAnsiTheme="majorHAnsi"/>
          <w:lang w:val="en-GB"/>
        </w:rPr>
        <w:t xml:space="preserve"> focus when explaining increasing</w:t>
      </w:r>
      <w:r w:rsidRPr="00DB16AE">
        <w:rPr>
          <w:rFonts w:asciiTheme="majorHAnsi" w:hAnsiTheme="majorHAnsi"/>
          <w:lang w:val="en-GB"/>
        </w:rPr>
        <w:t xml:space="preserve"> asylum numbers. </w:t>
      </w:r>
      <w:r w:rsidR="00F53E68" w:rsidRPr="00DB16AE">
        <w:rPr>
          <w:rFonts w:asciiTheme="majorHAnsi" w:hAnsiTheme="majorHAnsi"/>
          <w:lang w:val="en-GB"/>
        </w:rPr>
        <w:t>Thus, so</w:t>
      </w:r>
      <w:r w:rsidRPr="00DB16AE">
        <w:rPr>
          <w:rFonts w:asciiTheme="majorHAnsi" w:hAnsiTheme="majorHAnsi"/>
          <w:lang w:val="en-GB"/>
        </w:rPr>
        <w:t xml:space="preserve">me </w:t>
      </w:r>
      <w:r w:rsidR="00F53E68" w:rsidRPr="00DB16AE">
        <w:rPr>
          <w:rFonts w:asciiTheme="majorHAnsi" w:hAnsiTheme="majorHAnsi"/>
          <w:lang w:val="en-GB"/>
        </w:rPr>
        <w:t>politicians</w:t>
      </w:r>
      <w:r w:rsidRPr="00DB16AE">
        <w:rPr>
          <w:rFonts w:asciiTheme="majorHAnsi" w:hAnsiTheme="majorHAnsi"/>
          <w:lang w:val="en-GB"/>
        </w:rPr>
        <w:t xml:space="preserve"> tend only to explain the increases in asylum numbers by looking at internal conditions rather than looking at external. The discourse analys</w:t>
      </w:r>
      <w:r w:rsidR="00B6107A" w:rsidRPr="00DB16AE">
        <w:rPr>
          <w:rFonts w:asciiTheme="majorHAnsi" w:hAnsiTheme="majorHAnsi"/>
          <w:lang w:val="en-GB"/>
        </w:rPr>
        <w:t>is therefore,</w:t>
      </w:r>
      <w:r w:rsidRPr="00DB16AE">
        <w:rPr>
          <w:rFonts w:asciiTheme="majorHAnsi" w:hAnsiTheme="majorHAnsi"/>
          <w:lang w:val="en-GB"/>
        </w:rPr>
        <w:t xml:space="preserve"> illustrates that Denmark in the Danish media is represented as an immigration magnet. The internal focus is also present in the coverage of the M.S.S vs. Belgium and Greece. Many of the articles focusing on this ver</w:t>
      </w:r>
      <w:r w:rsidR="00F53E68" w:rsidRPr="00DB16AE">
        <w:rPr>
          <w:rFonts w:asciiTheme="majorHAnsi" w:hAnsiTheme="majorHAnsi"/>
          <w:lang w:val="en-GB"/>
        </w:rPr>
        <w:t xml:space="preserve">dict are </w:t>
      </w:r>
      <w:r w:rsidR="00B6107A" w:rsidRPr="00DB16AE">
        <w:rPr>
          <w:rFonts w:asciiTheme="majorHAnsi" w:hAnsiTheme="majorHAnsi"/>
          <w:lang w:val="en-GB"/>
        </w:rPr>
        <w:t>also mainly focus</w:t>
      </w:r>
      <w:r w:rsidRPr="00DB16AE">
        <w:rPr>
          <w:rFonts w:asciiTheme="majorHAnsi" w:hAnsiTheme="majorHAnsi"/>
          <w:lang w:val="en-GB"/>
        </w:rPr>
        <w:t xml:space="preserve">ed on the consequences this will </w:t>
      </w:r>
      <w:r w:rsidR="00B6107A" w:rsidRPr="00DB16AE">
        <w:rPr>
          <w:rFonts w:asciiTheme="majorHAnsi" w:hAnsiTheme="majorHAnsi"/>
          <w:lang w:val="en-GB"/>
        </w:rPr>
        <w:t>have</w:t>
      </w:r>
      <w:r w:rsidRPr="00DB16AE">
        <w:rPr>
          <w:rFonts w:asciiTheme="majorHAnsi" w:hAnsiTheme="majorHAnsi"/>
          <w:lang w:val="en-GB"/>
        </w:rPr>
        <w:t xml:space="preserve"> on Denmark.</w:t>
      </w:r>
    </w:p>
    <w:p w14:paraId="08329005" w14:textId="77777777" w:rsidR="006537D9" w:rsidRPr="00DB16AE" w:rsidRDefault="006537D9" w:rsidP="00130A91">
      <w:pPr>
        <w:spacing w:line="360" w:lineRule="auto"/>
        <w:jc w:val="both"/>
        <w:rPr>
          <w:rFonts w:asciiTheme="majorHAnsi" w:hAnsiTheme="majorHAnsi"/>
          <w:lang w:val="en-GB"/>
        </w:rPr>
      </w:pPr>
    </w:p>
    <w:p w14:paraId="16CBC41F" w14:textId="1A49902D" w:rsidR="006537D9" w:rsidRPr="00DB16AE" w:rsidRDefault="00B6107A" w:rsidP="00130A91">
      <w:pPr>
        <w:spacing w:line="360" w:lineRule="auto"/>
        <w:jc w:val="both"/>
        <w:rPr>
          <w:rFonts w:asciiTheme="majorHAnsi" w:hAnsiTheme="majorHAnsi"/>
          <w:lang w:val="en-GB"/>
        </w:rPr>
      </w:pPr>
      <w:r w:rsidRPr="00DB16AE">
        <w:rPr>
          <w:rFonts w:asciiTheme="majorHAnsi" w:hAnsiTheme="majorHAnsi"/>
          <w:lang w:val="en-GB"/>
        </w:rPr>
        <w:t>Huysmans’</w:t>
      </w:r>
      <w:r w:rsidR="006537D9" w:rsidRPr="00DB16AE">
        <w:rPr>
          <w:rFonts w:asciiTheme="majorHAnsi" w:hAnsiTheme="majorHAnsi"/>
          <w:lang w:val="en-GB"/>
        </w:rPr>
        <w:t xml:space="preserve"> concept on welfare chauvinism can also be used to explain the internal focus present in the media discourses. The concept is linked with the concept of delegitimization. </w:t>
      </w:r>
      <w:r w:rsidRPr="00DB16AE">
        <w:rPr>
          <w:rFonts w:asciiTheme="majorHAnsi" w:hAnsiTheme="majorHAnsi"/>
          <w:lang w:val="en-GB"/>
        </w:rPr>
        <w:t>Asylum seekers are therefore</w:t>
      </w:r>
      <w:r w:rsidR="006537D9" w:rsidRPr="00DB16AE">
        <w:rPr>
          <w:rFonts w:asciiTheme="majorHAnsi" w:hAnsiTheme="majorHAnsi"/>
          <w:lang w:val="en-GB"/>
        </w:rPr>
        <w:t xml:space="preserve"> not regarded as rightfully justified to receiving the benefits from the Danish welfare system. This is also closely interlinked with the already used concept immigration-magnet. </w:t>
      </w:r>
      <w:r w:rsidR="00F53E68" w:rsidRPr="00DB16AE">
        <w:rPr>
          <w:rFonts w:asciiTheme="majorHAnsi" w:hAnsiTheme="majorHAnsi"/>
          <w:lang w:val="en-GB"/>
        </w:rPr>
        <w:t>Accordingly, many articles</w:t>
      </w:r>
      <w:r w:rsidR="006537D9" w:rsidRPr="00DB16AE">
        <w:rPr>
          <w:rFonts w:asciiTheme="majorHAnsi" w:hAnsiTheme="majorHAnsi"/>
          <w:lang w:val="en-GB"/>
        </w:rPr>
        <w:t xml:space="preserve"> pose the argument that our beneficial Danish welfare system is causing more asylum applications. </w:t>
      </w:r>
    </w:p>
    <w:p w14:paraId="222F847F" w14:textId="77777777" w:rsidR="006537D9" w:rsidRPr="00DB16AE" w:rsidRDefault="006537D9" w:rsidP="00130A91">
      <w:pPr>
        <w:spacing w:line="360" w:lineRule="auto"/>
        <w:jc w:val="both"/>
        <w:rPr>
          <w:rFonts w:asciiTheme="majorHAnsi" w:hAnsiTheme="majorHAnsi"/>
          <w:lang w:val="en-GB"/>
        </w:rPr>
      </w:pPr>
    </w:p>
    <w:p w14:paraId="13FACE90" w14:textId="77C57F70" w:rsidR="006537D9" w:rsidRPr="00DB16AE" w:rsidRDefault="00B6107A" w:rsidP="00130A91">
      <w:pPr>
        <w:spacing w:line="360" w:lineRule="auto"/>
        <w:jc w:val="both"/>
        <w:rPr>
          <w:rFonts w:asciiTheme="majorHAnsi" w:hAnsiTheme="majorHAnsi"/>
          <w:lang w:val="en-GB"/>
        </w:rPr>
      </w:pPr>
      <w:r w:rsidRPr="00DB16AE">
        <w:rPr>
          <w:rFonts w:asciiTheme="majorHAnsi" w:hAnsiTheme="majorHAnsi"/>
          <w:lang w:val="en-GB"/>
        </w:rPr>
        <w:t>Based on the abovementioned, the research project</w:t>
      </w:r>
      <w:r w:rsidR="006537D9" w:rsidRPr="00DB16AE">
        <w:rPr>
          <w:rFonts w:asciiTheme="majorHAnsi" w:hAnsiTheme="majorHAnsi"/>
          <w:lang w:val="en-GB"/>
        </w:rPr>
        <w:t xml:space="preserve"> argues that applying Huysmans</w:t>
      </w:r>
      <w:r w:rsidRPr="00DB16AE">
        <w:rPr>
          <w:rFonts w:asciiTheme="majorHAnsi" w:hAnsiTheme="majorHAnsi"/>
          <w:lang w:val="en-GB"/>
        </w:rPr>
        <w:t>’</w:t>
      </w:r>
      <w:r w:rsidR="006537D9" w:rsidRPr="00DB16AE">
        <w:rPr>
          <w:rFonts w:asciiTheme="majorHAnsi" w:hAnsiTheme="majorHAnsi"/>
          <w:lang w:val="en-GB"/>
        </w:rPr>
        <w:t xml:space="preserve"> concepts immigration magnet and welfare chauvinism on the discourses arisen in the critical discourse analysis ill</w:t>
      </w:r>
      <w:r w:rsidR="00035FCC" w:rsidRPr="00DB16AE">
        <w:rPr>
          <w:rFonts w:asciiTheme="majorHAnsi" w:hAnsiTheme="majorHAnsi"/>
          <w:lang w:val="en-GB"/>
        </w:rPr>
        <w:t xml:space="preserve">ustrates a tendency to focus </w:t>
      </w:r>
      <w:r w:rsidR="006537D9" w:rsidRPr="00DB16AE">
        <w:rPr>
          <w:rFonts w:asciiTheme="majorHAnsi" w:hAnsiTheme="majorHAnsi"/>
          <w:lang w:val="en-GB"/>
        </w:rPr>
        <w:t>narrowly on Danish consequences when dealing with the issue of asylum in Europe.</w:t>
      </w:r>
    </w:p>
    <w:p w14:paraId="17D3164C" w14:textId="77777777" w:rsidR="006537D9" w:rsidRPr="00DB16AE" w:rsidRDefault="006537D9" w:rsidP="00130A91">
      <w:pPr>
        <w:spacing w:line="360" w:lineRule="auto"/>
        <w:jc w:val="both"/>
        <w:rPr>
          <w:rFonts w:asciiTheme="majorHAnsi" w:hAnsiTheme="majorHAnsi"/>
          <w:lang w:val="en-GB"/>
        </w:rPr>
      </w:pPr>
    </w:p>
    <w:p w14:paraId="180B2CFD" w14:textId="1E42716B" w:rsidR="006537D9" w:rsidRPr="00DB16AE" w:rsidRDefault="006537D9" w:rsidP="00130A91">
      <w:pPr>
        <w:pStyle w:val="Heading3"/>
        <w:spacing w:line="360" w:lineRule="auto"/>
        <w:jc w:val="both"/>
      </w:pPr>
      <w:bookmarkStart w:id="40" w:name="_Toc233790816"/>
      <w:r w:rsidRPr="00DB16AE">
        <w:t>5.2.2 De</w:t>
      </w:r>
      <w:r w:rsidR="00BB1FF4" w:rsidRPr="00DB16AE">
        <w:t>legitimizing on the Grounds of C</w:t>
      </w:r>
      <w:r w:rsidRPr="00DB16AE">
        <w:t>ulture</w:t>
      </w:r>
      <w:bookmarkEnd w:id="40"/>
    </w:p>
    <w:p w14:paraId="7FC9B568" w14:textId="33B0C034" w:rsidR="006537D9" w:rsidRPr="00DB16AE" w:rsidRDefault="006537D9" w:rsidP="00130A91">
      <w:pPr>
        <w:spacing w:line="360" w:lineRule="auto"/>
        <w:jc w:val="both"/>
        <w:rPr>
          <w:rFonts w:asciiTheme="majorHAnsi" w:hAnsiTheme="majorHAnsi"/>
          <w:lang w:val="en-GB"/>
        </w:rPr>
      </w:pPr>
      <w:r w:rsidRPr="00DB16AE">
        <w:rPr>
          <w:rFonts w:asciiTheme="majorHAnsi" w:hAnsiTheme="majorHAnsi"/>
          <w:lang w:val="en-GB"/>
        </w:rPr>
        <w:t>Illustrated by the discourse on border control, the asylum debate in Europe can be said to be focussing on protection. Referring to Huysmans’s concept cultural protection, the consequences and dangers that we are prote</w:t>
      </w:r>
      <w:r w:rsidR="00B6107A" w:rsidRPr="00DB16AE">
        <w:rPr>
          <w:rFonts w:asciiTheme="majorHAnsi" w:hAnsiTheme="majorHAnsi"/>
          <w:lang w:val="en-GB"/>
        </w:rPr>
        <w:t>cting ourselves against are therefore</w:t>
      </w:r>
      <w:r w:rsidRPr="00DB16AE">
        <w:rPr>
          <w:rFonts w:asciiTheme="majorHAnsi" w:hAnsiTheme="majorHAnsi"/>
          <w:lang w:val="en-GB"/>
        </w:rPr>
        <w:t xml:space="preserve"> not solely economical or political. The issue and debate concerning asylum and migration in general has thus also become a debate about cultural differences and the cultural challenges associated with asylum seekers. The delegitimization refe</w:t>
      </w:r>
      <w:r w:rsidR="00B6107A" w:rsidRPr="00DB16AE">
        <w:rPr>
          <w:rFonts w:asciiTheme="majorHAnsi" w:hAnsiTheme="majorHAnsi"/>
          <w:lang w:val="en-GB"/>
        </w:rPr>
        <w:t>rred to in the previous section</w:t>
      </w:r>
      <w:r w:rsidRPr="00DB16AE">
        <w:rPr>
          <w:rFonts w:asciiTheme="majorHAnsi" w:hAnsiTheme="majorHAnsi"/>
          <w:lang w:val="en-GB"/>
        </w:rPr>
        <w:t xml:space="preserve"> can also be said to be implemented by disqualifying asylum seekers due to their cultural origin. Some of the articles entailed in the discourse on border control are </w:t>
      </w:r>
      <w:r w:rsidR="00F53E68" w:rsidRPr="00DB16AE">
        <w:rPr>
          <w:rFonts w:asciiTheme="majorHAnsi" w:hAnsiTheme="majorHAnsi"/>
          <w:lang w:val="en-GB"/>
        </w:rPr>
        <w:t>therefore</w:t>
      </w:r>
      <w:r w:rsidRPr="00DB16AE">
        <w:rPr>
          <w:rFonts w:asciiTheme="majorHAnsi" w:hAnsiTheme="majorHAnsi"/>
          <w:lang w:val="en-GB"/>
        </w:rPr>
        <w:t xml:space="preserve"> stating that it is better to help in the immediate vicinity. </w:t>
      </w:r>
      <w:r w:rsidR="00B6107A" w:rsidRPr="00DB16AE">
        <w:rPr>
          <w:rFonts w:asciiTheme="majorHAnsi" w:hAnsiTheme="majorHAnsi"/>
          <w:lang w:val="en-GB"/>
        </w:rPr>
        <w:t>It can therefore be argued that t</w:t>
      </w:r>
      <w:r w:rsidRPr="00DB16AE">
        <w:rPr>
          <w:rFonts w:asciiTheme="majorHAnsi" w:hAnsiTheme="majorHAnsi"/>
          <w:lang w:val="en-GB"/>
        </w:rPr>
        <w:t>he belief, opposed by e.g. Gupta &amp; Fergusson, that c</w:t>
      </w:r>
      <w:r w:rsidR="00B6107A" w:rsidRPr="00DB16AE">
        <w:rPr>
          <w:rFonts w:asciiTheme="majorHAnsi" w:hAnsiTheme="majorHAnsi"/>
          <w:lang w:val="en-GB"/>
        </w:rPr>
        <w:t>ulture is geographically rooted,</w:t>
      </w:r>
      <w:r w:rsidRPr="00DB16AE">
        <w:rPr>
          <w:rFonts w:asciiTheme="majorHAnsi" w:hAnsiTheme="majorHAnsi"/>
          <w:lang w:val="en-GB"/>
        </w:rPr>
        <w:t xml:space="preserve"> seem to be present in the Danish debate on asylum in Europe. The inward-looking approach is thus also revolving around the acceptance that the E</w:t>
      </w:r>
      <w:r w:rsidR="00966DA3" w:rsidRPr="00DB16AE">
        <w:rPr>
          <w:rFonts w:asciiTheme="majorHAnsi" w:hAnsiTheme="majorHAnsi"/>
          <w:lang w:val="en-GB"/>
        </w:rPr>
        <w:t>uropean Members states entails</w:t>
      </w:r>
      <w:r w:rsidRPr="00DB16AE">
        <w:rPr>
          <w:rFonts w:asciiTheme="majorHAnsi" w:hAnsiTheme="majorHAnsi"/>
          <w:lang w:val="en-GB"/>
        </w:rPr>
        <w:t xml:space="preserve"> homogeneous cult</w:t>
      </w:r>
      <w:r w:rsidR="0095724C" w:rsidRPr="00DB16AE">
        <w:rPr>
          <w:rFonts w:asciiTheme="majorHAnsi" w:hAnsiTheme="majorHAnsi"/>
          <w:lang w:val="en-GB"/>
        </w:rPr>
        <w:t>ure</w:t>
      </w:r>
      <w:r w:rsidR="00966DA3" w:rsidRPr="00DB16AE">
        <w:rPr>
          <w:rFonts w:asciiTheme="majorHAnsi" w:hAnsiTheme="majorHAnsi"/>
          <w:lang w:val="en-GB"/>
        </w:rPr>
        <w:t>s</w:t>
      </w:r>
      <w:r w:rsidR="0095724C" w:rsidRPr="00DB16AE">
        <w:rPr>
          <w:rFonts w:asciiTheme="majorHAnsi" w:hAnsiTheme="majorHAnsi"/>
          <w:lang w:val="en-GB"/>
        </w:rPr>
        <w:t xml:space="preserve"> that needs to be preserved.</w:t>
      </w:r>
      <w:r w:rsidRPr="00DB16AE">
        <w:rPr>
          <w:rFonts w:asciiTheme="majorHAnsi" w:hAnsiTheme="majorHAnsi"/>
          <w:lang w:val="en-GB"/>
        </w:rPr>
        <w:t xml:space="preserve"> A logic entailing the principle that culture is a matter of belo</w:t>
      </w:r>
      <w:r w:rsidR="00B6107A" w:rsidRPr="00DB16AE">
        <w:rPr>
          <w:rFonts w:asciiTheme="majorHAnsi" w:hAnsiTheme="majorHAnsi"/>
          <w:lang w:val="en-GB"/>
        </w:rPr>
        <w:t>nging to a certain place is therefore</w:t>
      </w:r>
      <w:r w:rsidRPr="00DB16AE">
        <w:rPr>
          <w:rFonts w:asciiTheme="majorHAnsi" w:hAnsiTheme="majorHAnsi"/>
          <w:lang w:val="en-GB"/>
        </w:rPr>
        <w:t xml:space="preserve"> also present in some of the articles. Hence</w:t>
      </w:r>
      <w:r w:rsidR="0095724C" w:rsidRPr="00DB16AE">
        <w:rPr>
          <w:rFonts w:asciiTheme="majorHAnsi" w:hAnsiTheme="majorHAnsi"/>
          <w:lang w:val="en-GB"/>
        </w:rPr>
        <w:t>,</w:t>
      </w:r>
      <w:r w:rsidRPr="00DB16AE">
        <w:rPr>
          <w:rFonts w:asciiTheme="majorHAnsi" w:hAnsiTheme="majorHAnsi"/>
          <w:lang w:val="en-GB"/>
        </w:rPr>
        <w:t xml:space="preserve"> an article entailed in the sympathy discourse articulate</w:t>
      </w:r>
      <w:r w:rsidR="002C4CD7">
        <w:rPr>
          <w:rFonts w:asciiTheme="majorHAnsi" w:hAnsiTheme="majorHAnsi"/>
          <w:lang w:val="en-GB"/>
        </w:rPr>
        <w:t>s</w:t>
      </w:r>
      <w:r w:rsidRPr="00DB16AE">
        <w:rPr>
          <w:rFonts w:asciiTheme="majorHAnsi" w:hAnsiTheme="majorHAnsi"/>
          <w:lang w:val="en-GB"/>
        </w:rPr>
        <w:t xml:space="preserve"> that the stories of the afghan asylum seekers can not even be understood by the Danes</w:t>
      </w:r>
      <w:r w:rsidR="002C4CD7">
        <w:rPr>
          <w:rFonts w:asciiTheme="majorHAnsi" w:hAnsiTheme="majorHAnsi"/>
          <w:lang w:val="en-GB"/>
        </w:rPr>
        <w:t xml:space="preserve"> because they</w:t>
      </w:r>
      <w:r w:rsidR="00DB16AE" w:rsidRPr="00DB16AE">
        <w:rPr>
          <w:rFonts w:asciiTheme="majorHAnsi" w:hAnsiTheme="majorHAnsi"/>
          <w:lang w:val="en-GB"/>
        </w:rPr>
        <w:t xml:space="preserve"> are not</w:t>
      </w:r>
      <w:r w:rsidR="00532A9C" w:rsidRPr="00DB16AE">
        <w:rPr>
          <w:rFonts w:asciiTheme="majorHAnsi" w:hAnsiTheme="majorHAnsi"/>
          <w:lang w:val="en-GB"/>
        </w:rPr>
        <w:t xml:space="preserve"> from Afghanistan,</w:t>
      </w:r>
      <w:r w:rsidRPr="00DB16AE">
        <w:rPr>
          <w:rFonts w:asciiTheme="majorHAnsi" w:hAnsiTheme="majorHAnsi"/>
          <w:lang w:val="en-GB"/>
        </w:rPr>
        <w:t xml:space="preserve"> and then quote an Afghan girl stating that: </w:t>
      </w:r>
      <w:r w:rsidRPr="00DB16AE">
        <w:rPr>
          <w:rFonts w:asciiTheme="majorHAnsi" w:hAnsiTheme="majorHAnsi"/>
          <w:i/>
          <w:lang w:val="en-GB"/>
        </w:rPr>
        <w:t>“Vi er ikke som jer.”</w:t>
      </w:r>
      <w:r w:rsidRPr="00DB16AE">
        <w:rPr>
          <w:rStyle w:val="FootnoteReference"/>
          <w:rFonts w:asciiTheme="majorHAnsi" w:hAnsiTheme="majorHAnsi"/>
          <w:i/>
          <w:lang w:val="en-GB"/>
        </w:rPr>
        <w:footnoteReference w:id="48"/>
      </w:r>
      <w:r w:rsidRPr="00DB16AE">
        <w:rPr>
          <w:rFonts w:asciiTheme="majorHAnsi" w:hAnsiTheme="majorHAnsi"/>
          <w:i/>
          <w:lang w:val="en-GB"/>
        </w:rPr>
        <w:t xml:space="preserve"> </w:t>
      </w:r>
      <w:r w:rsidRPr="00DB16AE">
        <w:rPr>
          <w:rFonts w:asciiTheme="majorHAnsi" w:hAnsiTheme="majorHAnsi"/>
          <w:lang w:val="en-GB"/>
        </w:rPr>
        <w:t xml:space="preserve">(Hergel 04.02.2013: 1 l. 16). </w:t>
      </w:r>
      <w:r w:rsidR="0095724C" w:rsidRPr="00DB16AE">
        <w:rPr>
          <w:rFonts w:asciiTheme="majorHAnsi" w:hAnsiTheme="majorHAnsi"/>
          <w:lang w:val="en-GB"/>
        </w:rPr>
        <w:t xml:space="preserve">It can </w:t>
      </w:r>
      <w:r w:rsidR="00B6107A" w:rsidRPr="00DB16AE">
        <w:rPr>
          <w:rFonts w:asciiTheme="majorHAnsi" w:hAnsiTheme="majorHAnsi"/>
          <w:lang w:val="en-GB"/>
        </w:rPr>
        <w:t>on these grounds be stated that</w:t>
      </w:r>
      <w:r w:rsidR="0095724C" w:rsidRPr="00DB16AE">
        <w:rPr>
          <w:rFonts w:asciiTheme="majorHAnsi" w:hAnsiTheme="majorHAnsi"/>
          <w:lang w:val="en-GB"/>
        </w:rPr>
        <w:t xml:space="preserve"> t</w:t>
      </w:r>
      <w:r w:rsidRPr="00DB16AE">
        <w:rPr>
          <w:rFonts w:asciiTheme="majorHAnsi" w:hAnsiTheme="majorHAnsi"/>
          <w:lang w:val="en-GB"/>
        </w:rPr>
        <w:t xml:space="preserve">he belief that culture is embedded in a place and your origin is not solely present among Europeans. </w:t>
      </w:r>
      <w:r w:rsidR="00386A24" w:rsidRPr="00DB16AE">
        <w:rPr>
          <w:rFonts w:asciiTheme="majorHAnsi" w:hAnsiTheme="majorHAnsi"/>
          <w:lang w:val="en-GB"/>
        </w:rPr>
        <w:t xml:space="preserve">Referring </w:t>
      </w:r>
      <w:r w:rsidRPr="00DB16AE">
        <w:rPr>
          <w:rFonts w:asciiTheme="majorHAnsi" w:hAnsiTheme="majorHAnsi"/>
          <w:lang w:val="en-GB"/>
        </w:rPr>
        <w:t>to</w:t>
      </w:r>
      <w:r w:rsidR="00386A24" w:rsidRPr="00DB16AE">
        <w:rPr>
          <w:rFonts w:asciiTheme="majorHAnsi" w:hAnsiTheme="majorHAnsi"/>
          <w:lang w:val="en-GB"/>
        </w:rPr>
        <w:t xml:space="preserve"> the theory of</w:t>
      </w:r>
      <w:r w:rsidRPr="00DB16AE">
        <w:rPr>
          <w:rFonts w:asciiTheme="majorHAnsi" w:hAnsiTheme="majorHAnsi"/>
          <w:lang w:val="en-GB"/>
        </w:rPr>
        <w:t xml:space="preserve"> Fairclough it can be argued </w:t>
      </w:r>
      <w:r w:rsidR="00DB16AE" w:rsidRPr="00DB16AE">
        <w:rPr>
          <w:rFonts w:asciiTheme="majorHAnsi" w:hAnsiTheme="majorHAnsi"/>
          <w:lang w:val="en-GB"/>
        </w:rPr>
        <w:t>that this system of knowledge can</w:t>
      </w:r>
      <w:r w:rsidRPr="00DB16AE">
        <w:rPr>
          <w:rFonts w:asciiTheme="majorHAnsi" w:hAnsiTheme="majorHAnsi"/>
          <w:lang w:val="en-GB"/>
        </w:rPr>
        <w:t xml:space="preserve"> also</w:t>
      </w:r>
      <w:r w:rsidR="00DB16AE" w:rsidRPr="00DB16AE">
        <w:rPr>
          <w:rFonts w:asciiTheme="majorHAnsi" w:hAnsiTheme="majorHAnsi"/>
          <w:lang w:val="en-GB"/>
        </w:rPr>
        <w:t xml:space="preserve"> be</w:t>
      </w:r>
      <w:r w:rsidRPr="00DB16AE">
        <w:rPr>
          <w:rFonts w:asciiTheme="majorHAnsi" w:hAnsiTheme="majorHAnsi"/>
          <w:lang w:val="en-GB"/>
        </w:rPr>
        <w:t xml:space="preserve"> present among asylum seekers. </w:t>
      </w:r>
    </w:p>
    <w:p w14:paraId="78414C44" w14:textId="77777777" w:rsidR="006537D9" w:rsidRPr="00DB16AE" w:rsidRDefault="006537D9" w:rsidP="00130A91">
      <w:pPr>
        <w:spacing w:line="360" w:lineRule="auto"/>
        <w:jc w:val="both"/>
        <w:rPr>
          <w:rFonts w:asciiTheme="majorHAnsi" w:hAnsiTheme="majorHAnsi"/>
          <w:lang w:val="en-GB"/>
        </w:rPr>
      </w:pPr>
    </w:p>
    <w:p w14:paraId="7C17C5B5" w14:textId="40416A62" w:rsidR="006537D9" w:rsidRPr="00DB16AE" w:rsidRDefault="006537D9" w:rsidP="00130A91">
      <w:pPr>
        <w:spacing w:line="360" w:lineRule="auto"/>
        <w:jc w:val="both"/>
        <w:rPr>
          <w:rFonts w:asciiTheme="majorHAnsi" w:hAnsiTheme="majorHAnsi"/>
          <w:lang w:val="en-GB"/>
        </w:rPr>
      </w:pPr>
      <w:r w:rsidRPr="00DB16AE">
        <w:rPr>
          <w:rFonts w:asciiTheme="majorHAnsi" w:hAnsiTheme="majorHAnsi"/>
          <w:lang w:val="en-GB"/>
        </w:rPr>
        <w:t>The concept of justified scept</w:t>
      </w:r>
      <w:r w:rsidR="00B6107A" w:rsidRPr="00DB16AE">
        <w:rPr>
          <w:rFonts w:asciiTheme="majorHAnsi" w:hAnsiTheme="majorHAnsi"/>
          <w:lang w:val="en-GB"/>
        </w:rPr>
        <w:t>icism is also relevant to discuss</w:t>
      </w:r>
      <w:r w:rsidRPr="00DB16AE">
        <w:rPr>
          <w:rFonts w:asciiTheme="majorHAnsi" w:hAnsiTheme="majorHAnsi"/>
          <w:lang w:val="en-GB"/>
        </w:rPr>
        <w:t xml:space="preserve"> when dealing with the subject of EU’s i</w:t>
      </w:r>
      <w:r w:rsidR="00F53E68" w:rsidRPr="00DB16AE">
        <w:rPr>
          <w:rFonts w:asciiTheme="majorHAnsi" w:hAnsiTheme="majorHAnsi"/>
          <w:lang w:val="en-GB"/>
        </w:rPr>
        <w:t>nward-looking focus. On this basis it can</w:t>
      </w:r>
      <w:r w:rsidRPr="00DB16AE">
        <w:rPr>
          <w:rFonts w:asciiTheme="majorHAnsi" w:hAnsiTheme="majorHAnsi"/>
          <w:lang w:val="en-GB"/>
        </w:rPr>
        <w:t xml:space="preserve"> be assumed that the European countries find it easier to explain rupture with old traditions and culture with external factors such as asylum seekers and immigrants. However, in relation to Gupta and Fergusson it could be argued that culture is not static and should not be regarded as originating from a geographical fixed place. </w:t>
      </w:r>
      <w:r w:rsidR="00B6107A" w:rsidRPr="00DB16AE">
        <w:rPr>
          <w:rFonts w:asciiTheme="majorHAnsi" w:hAnsiTheme="majorHAnsi"/>
          <w:lang w:val="en-GB"/>
        </w:rPr>
        <w:t>Hence, r</w:t>
      </w:r>
      <w:r w:rsidRPr="00DB16AE">
        <w:rPr>
          <w:rFonts w:asciiTheme="majorHAnsi" w:hAnsiTheme="majorHAnsi"/>
          <w:lang w:val="en-GB"/>
        </w:rPr>
        <w:t xml:space="preserve">upture in culture </w:t>
      </w:r>
      <w:r w:rsidR="00B6107A" w:rsidRPr="00DB16AE">
        <w:rPr>
          <w:rFonts w:asciiTheme="majorHAnsi" w:hAnsiTheme="majorHAnsi"/>
          <w:lang w:val="en-GB"/>
        </w:rPr>
        <w:t>and tradition is</w:t>
      </w:r>
      <w:r w:rsidRPr="00DB16AE">
        <w:rPr>
          <w:rFonts w:asciiTheme="majorHAnsi" w:hAnsiTheme="majorHAnsi"/>
          <w:lang w:val="en-GB"/>
        </w:rPr>
        <w:t xml:space="preserve"> not necessar</w:t>
      </w:r>
      <w:r w:rsidR="00532A9C" w:rsidRPr="00DB16AE">
        <w:rPr>
          <w:rFonts w:asciiTheme="majorHAnsi" w:hAnsiTheme="majorHAnsi"/>
          <w:lang w:val="en-GB"/>
        </w:rPr>
        <w:t>ily caused by external factors.</w:t>
      </w:r>
      <w:r w:rsidRPr="00DB16AE">
        <w:rPr>
          <w:rFonts w:asciiTheme="majorHAnsi" w:hAnsiTheme="majorHAnsi"/>
          <w:lang w:val="en-GB"/>
        </w:rPr>
        <w:t xml:space="preserve"> However, the European societies are being presented as orderly and the migration is seen as in someway disrupting the cultural order. Their presence is therefore delegitimised and it is justified to behave sceptic towards them. This justified scepticism is e.g. present in one of the articles dominate</w:t>
      </w:r>
      <w:r w:rsidR="00B6107A" w:rsidRPr="00DB16AE">
        <w:rPr>
          <w:rFonts w:asciiTheme="majorHAnsi" w:hAnsiTheme="majorHAnsi"/>
          <w:lang w:val="en-GB"/>
        </w:rPr>
        <w:t>d by the sympathy discourse. This</w:t>
      </w:r>
      <w:r w:rsidRPr="00DB16AE">
        <w:rPr>
          <w:rFonts w:asciiTheme="majorHAnsi" w:hAnsiTheme="majorHAnsi"/>
          <w:lang w:val="en-GB"/>
        </w:rPr>
        <w:t xml:space="preserve"> article is dealing with immigrants and asylum seekers living on the streets in Athens. The journalist is describing the illegal activity going on and </w:t>
      </w:r>
      <w:r w:rsidR="00B6107A" w:rsidRPr="00DB16AE">
        <w:rPr>
          <w:rFonts w:asciiTheme="majorHAnsi" w:hAnsiTheme="majorHAnsi"/>
          <w:lang w:val="en-GB"/>
        </w:rPr>
        <w:t>hereby</w:t>
      </w:r>
      <w:r w:rsidRPr="00DB16AE">
        <w:rPr>
          <w:rFonts w:asciiTheme="majorHAnsi" w:hAnsiTheme="majorHAnsi"/>
          <w:lang w:val="en-GB"/>
        </w:rPr>
        <w:t xml:space="preserve"> only referring to immigrants comm</w:t>
      </w:r>
      <w:r w:rsidR="0095724C" w:rsidRPr="00DB16AE">
        <w:rPr>
          <w:rFonts w:asciiTheme="majorHAnsi" w:hAnsiTheme="majorHAnsi"/>
          <w:lang w:val="en-GB"/>
        </w:rPr>
        <w:t>itting crimes and portraying it</w:t>
      </w:r>
      <w:r w:rsidRPr="00DB16AE">
        <w:rPr>
          <w:rFonts w:asciiTheme="majorHAnsi" w:hAnsiTheme="majorHAnsi"/>
          <w:lang w:val="en-GB"/>
        </w:rPr>
        <w:t xml:space="preserve"> as if there are no Greek offenders. The issue of crime in the streets of Athens </w:t>
      </w:r>
      <w:r w:rsidR="00DD2BB4" w:rsidRPr="00DB16AE">
        <w:rPr>
          <w:rFonts w:asciiTheme="majorHAnsi" w:hAnsiTheme="majorHAnsi"/>
          <w:lang w:val="en-GB"/>
        </w:rPr>
        <w:t>consequently</w:t>
      </w:r>
      <w:r w:rsidRPr="00DB16AE">
        <w:rPr>
          <w:rFonts w:asciiTheme="majorHAnsi" w:hAnsiTheme="majorHAnsi"/>
          <w:lang w:val="en-GB"/>
        </w:rPr>
        <w:t xml:space="preserve"> seem to be solely caused by immigrants and asylum seekers and the sceptic attitude towards them is indirectly justified. (Broberg 21.01.2011)</w:t>
      </w:r>
    </w:p>
    <w:p w14:paraId="3708BE72" w14:textId="77777777" w:rsidR="006537D9" w:rsidRPr="00DB16AE" w:rsidRDefault="006537D9" w:rsidP="00130A91">
      <w:pPr>
        <w:spacing w:line="360" w:lineRule="auto"/>
        <w:jc w:val="both"/>
        <w:rPr>
          <w:rFonts w:asciiTheme="majorHAnsi" w:hAnsiTheme="majorHAnsi"/>
          <w:lang w:val="en-GB"/>
        </w:rPr>
      </w:pPr>
    </w:p>
    <w:p w14:paraId="657EE178" w14:textId="5BEDE3EF" w:rsidR="006537D9" w:rsidRPr="00DB16AE" w:rsidRDefault="006537D9" w:rsidP="00130A91">
      <w:pPr>
        <w:spacing w:line="360" w:lineRule="auto"/>
        <w:jc w:val="both"/>
        <w:rPr>
          <w:rFonts w:asciiTheme="majorHAnsi" w:hAnsiTheme="majorHAnsi"/>
          <w:lang w:val="en-GB"/>
        </w:rPr>
      </w:pPr>
      <w:r w:rsidRPr="00DB16AE">
        <w:rPr>
          <w:rFonts w:asciiTheme="majorHAnsi" w:hAnsiTheme="majorHAnsi"/>
          <w:lang w:val="en-GB"/>
        </w:rPr>
        <w:t>The Euro-racism that Huysmans is describing ca</w:t>
      </w:r>
      <w:r w:rsidR="00B6107A" w:rsidRPr="00DB16AE">
        <w:rPr>
          <w:rFonts w:asciiTheme="majorHAnsi" w:hAnsiTheme="majorHAnsi"/>
          <w:lang w:val="en-GB"/>
        </w:rPr>
        <w:t>n be another explanatory factor</w:t>
      </w:r>
      <w:r w:rsidRPr="00DB16AE">
        <w:rPr>
          <w:rFonts w:asciiTheme="majorHAnsi" w:hAnsiTheme="majorHAnsi"/>
          <w:lang w:val="en-GB"/>
        </w:rPr>
        <w:t xml:space="preserve"> when trying to explain how the EU-states justify not dealing with the issue of human beings o</w:t>
      </w:r>
      <w:r w:rsidR="00B6107A" w:rsidRPr="00DB16AE">
        <w:rPr>
          <w:rFonts w:asciiTheme="majorHAnsi" w:hAnsiTheme="majorHAnsi"/>
          <w:lang w:val="en-GB"/>
        </w:rPr>
        <w:t>utside the union. The EU is to some extent</w:t>
      </w:r>
      <w:r w:rsidRPr="00DB16AE">
        <w:rPr>
          <w:rFonts w:asciiTheme="majorHAnsi" w:hAnsiTheme="majorHAnsi"/>
          <w:lang w:val="en-GB"/>
        </w:rPr>
        <w:t xml:space="preserve"> </w:t>
      </w:r>
      <w:r w:rsidR="00532A9C" w:rsidRPr="00DB16AE">
        <w:rPr>
          <w:rFonts w:asciiTheme="majorHAnsi" w:hAnsiTheme="majorHAnsi"/>
          <w:lang w:val="en-GB"/>
        </w:rPr>
        <w:t>revolving</w:t>
      </w:r>
      <w:r w:rsidRPr="00DB16AE">
        <w:rPr>
          <w:rFonts w:asciiTheme="majorHAnsi" w:hAnsiTheme="majorHAnsi"/>
          <w:lang w:val="en-GB"/>
        </w:rPr>
        <w:t xml:space="preserve"> around </w:t>
      </w:r>
      <w:proofErr w:type="gramStart"/>
      <w:r w:rsidRPr="00DB16AE">
        <w:rPr>
          <w:rFonts w:asciiTheme="majorHAnsi" w:hAnsiTheme="majorHAnsi"/>
          <w:lang w:val="en-GB"/>
        </w:rPr>
        <w:t>itself</w:t>
      </w:r>
      <w:proofErr w:type="gramEnd"/>
      <w:r w:rsidRPr="00DB16AE">
        <w:rPr>
          <w:rFonts w:asciiTheme="majorHAnsi" w:hAnsiTheme="majorHAnsi"/>
          <w:lang w:val="en-GB"/>
        </w:rPr>
        <w:t xml:space="preserve"> and in some cases dignifying this with a “us” and “them” argument. The euro-rac</w:t>
      </w:r>
      <w:r w:rsidR="00B6107A" w:rsidRPr="00DB16AE">
        <w:rPr>
          <w:rFonts w:asciiTheme="majorHAnsi" w:hAnsiTheme="majorHAnsi"/>
          <w:lang w:val="en-GB"/>
        </w:rPr>
        <w:t>ism can thus be argued to have a</w:t>
      </w:r>
      <w:r w:rsidRPr="00DB16AE">
        <w:rPr>
          <w:rFonts w:asciiTheme="majorHAnsi" w:hAnsiTheme="majorHAnsi"/>
          <w:lang w:val="en-GB"/>
        </w:rPr>
        <w:t xml:space="preserve"> part in the process that delegitimises the presence of asylum seekers on the grounds of them being different. The principle of the Euro-racism is therefore that because they racially do not origin from Europe ergo they can be categorised as different from Europeans. The Euro-racism is </w:t>
      </w:r>
      <w:r w:rsidR="00DD2BB4" w:rsidRPr="00DB16AE">
        <w:rPr>
          <w:rFonts w:asciiTheme="majorHAnsi" w:hAnsiTheme="majorHAnsi"/>
          <w:lang w:val="en-GB"/>
        </w:rPr>
        <w:t>therefore</w:t>
      </w:r>
      <w:r w:rsidRPr="00DB16AE">
        <w:rPr>
          <w:rFonts w:asciiTheme="majorHAnsi" w:hAnsiTheme="majorHAnsi"/>
          <w:lang w:val="en-GB"/>
        </w:rPr>
        <w:t xml:space="preserve"> part of making it easie</w:t>
      </w:r>
      <w:r w:rsidR="00B6107A" w:rsidRPr="00DB16AE">
        <w:rPr>
          <w:rFonts w:asciiTheme="majorHAnsi" w:hAnsiTheme="majorHAnsi"/>
          <w:lang w:val="en-GB"/>
        </w:rPr>
        <w:t>r to distance oneself</w:t>
      </w:r>
      <w:r w:rsidRPr="00DB16AE">
        <w:rPr>
          <w:rFonts w:asciiTheme="majorHAnsi" w:hAnsiTheme="majorHAnsi"/>
          <w:lang w:val="en-GB"/>
        </w:rPr>
        <w:t xml:space="preserve"> from asylum seekers.</w:t>
      </w:r>
    </w:p>
    <w:p w14:paraId="4F9CB26D" w14:textId="77777777" w:rsidR="006537D9" w:rsidRPr="00DB16AE" w:rsidRDefault="006537D9" w:rsidP="00130A91">
      <w:pPr>
        <w:spacing w:line="360" w:lineRule="auto"/>
        <w:jc w:val="both"/>
        <w:rPr>
          <w:rFonts w:asciiTheme="majorHAnsi" w:hAnsiTheme="majorHAnsi"/>
          <w:lang w:val="en-GB"/>
        </w:rPr>
      </w:pPr>
    </w:p>
    <w:p w14:paraId="4975E6C6" w14:textId="5AECC041" w:rsidR="006537D9" w:rsidRPr="00DB16AE" w:rsidRDefault="00BB1FF4" w:rsidP="00130A91">
      <w:pPr>
        <w:pStyle w:val="Heading3"/>
        <w:spacing w:line="360" w:lineRule="auto"/>
        <w:jc w:val="both"/>
      </w:pPr>
      <w:bookmarkStart w:id="41" w:name="_Toc233790817"/>
      <w:r w:rsidRPr="00DB16AE">
        <w:t>5.2.3 One S</w:t>
      </w:r>
      <w:r w:rsidR="006537D9" w:rsidRPr="00DB16AE">
        <w:t>olution</w:t>
      </w:r>
      <w:bookmarkEnd w:id="41"/>
    </w:p>
    <w:p w14:paraId="4B231857" w14:textId="36D54FF6" w:rsidR="006537D9" w:rsidRPr="00DB16AE" w:rsidRDefault="00B6107A" w:rsidP="00130A91">
      <w:pPr>
        <w:spacing w:line="360" w:lineRule="auto"/>
        <w:jc w:val="both"/>
        <w:rPr>
          <w:rFonts w:asciiTheme="majorHAnsi" w:hAnsiTheme="majorHAnsi"/>
          <w:lang w:val="en-GB"/>
        </w:rPr>
      </w:pPr>
      <w:r w:rsidRPr="00DB16AE">
        <w:rPr>
          <w:rFonts w:asciiTheme="majorHAnsi" w:hAnsiTheme="majorHAnsi"/>
          <w:lang w:val="en-GB"/>
        </w:rPr>
        <w:t>The focus in the articles is</w:t>
      </w:r>
      <w:r w:rsidR="006537D9" w:rsidRPr="00DB16AE">
        <w:rPr>
          <w:rFonts w:asciiTheme="majorHAnsi" w:hAnsiTheme="majorHAnsi"/>
          <w:lang w:val="en-GB"/>
        </w:rPr>
        <w:t xml:space="preserve"> generally on internal problems and the solution to a large extend seems to be border control. The logic appears to be: If we can avoid getting immigrants and asylum seekers in the European Union, we can also avoid all the challenges they pose to “our” society. According to Huysmans it can be argued that border control as</w:t>
      </w:r>
      <w:r w:rsidR="00DB16AE" w:rsidRPr="00DB16AE">
        <w:rPr>
          <w:rFonts w:asciiTheme="majorHAnsi" w:hAnsiTheme="majorHAnsi"/>
          <w:lang w:val="en-GB"/>
        </w:rPr>
        <w:t xml:space="preserve"> the solution has been naturalis</w:t>
      </w:r>
      <w:r w:rsidR="006537D9" w:rsidRPr="00DB16AE">
        <w:rPr>
          <w:rFonts w:asciiTheme="majorHAnsi" w:hAnsiTheme="majorHAnsi"/>
          <w:lang w:val="en-GB"/>
        </w:rPr>
        <w:t xml:space="preserve">ed. </w:t>
      </w:r>
      <w:r w:rsidR="00DD2BB4" w:rsidRPr="00DB16AE">
        <w:rPr>
          <w:rFonts w:asciiTheme="majorHAnsi" w:hAnsiTheme="majorHAnsi"/>
          <w:lang w:val="en-GB"/>
        </w:rPr>
        <w:t>Correspondingly, increasing border control is presented as</w:t>
      </w:r>
      <w:r w:rsidR="006537D9" w:rsidRPr="00DB16AE">
        <w:rPr>
          <w:rFonts w:asciiTheme="majorHAnsi" w:hAnsiTheme="majorHAnsi"/>
          <w:lang w:val="en-GB"/>
        </w:rPr>
        <w:t xml:space="preserve"> the answer, when we want to protect the internal. The </w:t>
      </w:r>
      <w:r w:rsidR="005C6911">
        <w:rPr>
          <w:rFonts w:asciiTheme="majorHAnsi" w:hAnsiTheme="majorHAnsi"/>
          <w:lang w:val="en-GB"/>
        </w:rPr>
        <w:t>naturalisation</w:t>
      </w:r>
      <w:r w:rsidR="006537D9" w:rsidRPr="00DB16AE">
        <w:rPr>
          <w:rFonts w:asciiTheme="majorHAnsi" w:hAnsiTheme="majorHAnsi"/>
          <w:lang w:val="en-GB"/>
        </w:rPr>
        <w:t xml:space="preserve"> of border control being an effective measure and the primary solution is very prominent in the articles dominated by the discourse on border control.</w:t>
      </w:r>
    </w:p>
    <w:p w14:paraId="1C69965A" w14:textId="77777777" w:rsidR="006537D9" w:rsidRPr="00DB16AE" w:rsidRDefault="006537D9" w:rsidP="00130A91">
      <w:pPr>
        <w:spacing w:line="360" w:lineRule="auto"/>
        <w:jc w:val="both"/>
        <w:rPr>
          <w:rFonts w:asciiTheme="majorHAnsi" w:hAnsiTheme="majorHAnsi"/>
          <w:lang w:val="en-GB"/>
        </w:rPr>
      </w:pPr>
    </w:p>
    <w:p w14:paraId="05DCA2D2" w14:textId="2D7176A8" w:rsidR="006537D9" w:rsidRPr="00DB16AE" w:rsidRDefault="006537D9" w:rsidP="00532A9C">
      <w:pPr>
        <w:spacing w:line="360" w:lineRule="auto"/>
        <w:jc w:val="both"/>
        <w:rPr>
          <w:rFonts w:asciiTheme="majorHAnsi" w:hAnsiTheme="majorHAnsi"/>
          <w:lang w:val="en-GB"/>
        </w:rPr>
      </w:pPr>
      <w:r w:rsidRPr="00DB16AE">
        <w:rPr>
          <w:rFonts w:asciiTheme="majorHAnsi" w:hAnsiTheme="majorHAnsi"/>
          <w:lang w:val="en-GB"/>
        </w:rPr>
        <w:t>Because the discourses retain this internal focus, the question of asylum is not a question of the need for protection, but has to a larger extend become a question of which co</w:t>
      </w:r>
      <w:r w:rsidR="001C280E" w:rsidRPr="00DB16AE">
        <w:rPr>
          <w:rFonts w:asciiTheme="majorHAnsi" w:hAnsiTheme="majorHAnsi"/>
          <w:lang w:val="en-GB"/>
        </w:rPr>
        <w:t>nsequences asylum seekers pose</w:t>
      </w:r>
      <w:r w:rsidRPr="00DB16AE">
        <w:rPr>
          <w:rFonts w:asciiTheme="majorHAnsi" w:hAnsiTheme="majorHAnsi"/>
          <w:lang w:val="en-GB"/>
        </w:rPr>
        <w:t xml:space="preserve"> on our own national s</w:t>
      </w:r>
      <w:r w:rsidR="0095724C" w:rsidRPr="00DB16AE">
        <w:rPr>
          <w:rFonts w:asciiTheme="majorHAnsi" w:hAnsiTheme="majorHAnsi"/>
          <w:lang w:val="en-GB"/>
        </w:rPr>
        <w:t>ociety or the European society.</w:t>
      </w:r>
      <w:r w:rsidRPr="00DB16AE">
        <w:rPr>
          <w:rFonts w:asciiTheme="majorHAnsi" w:hAnsiTheme="majorHAnsi"/>
          <w:lang w:val="en-GB"/>
        </w:rPr>
        <w:t xml:space="preserve"> It can be argued that the tendency to make the question of asylum a question </w:t>
      </w:r>
      <w:r w:rsidR="001C280E" w:rsidRPr="00DB16AE">
        <w:rPr>
          <w:rFonts w:asciiTheme="majorHAnsi" w:hAnsiTheme="majorHAnsi"/>
          <w:lang w:val="en-GB"/>
        </w:rPr>
        <w:t>about</w:t>
      </w:r>
      <w:r w:rsidRPr="00DB16AE">
        <w:rPr>
          <w:rFonts w:asciiTheme="majorHAnsi" w:hAnsiTheme="majorHAnsi"/>
          <w:lang w:val="en-GB"/>
        </w:rPr>
        <w:t xml:space="preserve"> the protection of the national or European society, as well as the </w:t>
      </w:r>
      <w:r w:rsidR="005C6911">
        <w:rPr>
          <w:rFonts w:asciiTheme="majorHAnsi" w:hAnsiTheme="majorHAnsi"/>
          <w:lang w:val="en-GB"/>
        </w:rPr>
        <w:t>naturalisation</w:t>
      </w:r>
      <w:r w:rsidRPr="00DB16AE">
        <w:rPr>
          <w:rFonts w:asciiTheme="majorHAnsi" w:hAnsiTheme="majorHAnsi"/>
          <w:lang w:val="en-GB"/>
        </w:rPr>
        <w:t xml:space="preserve"> of more efficient border co</w:t>
      </w:r>
      <w:r w:rsidR="001C280E" w:rsidRPr="00DB16AE">
        <w:rPr>
          <w:rFonts w:asciiTheme="majorHAnsi" w:hAnsiTheme="majorHAnsi"/>
          <w:lang w:val="en-GB"/>
        </w:rPr>
        <w:t>ntrol as the necessary solution, turn</w:t>
      </w:r>
      <w:r w:rsidRPr="00DB16AE">
        <w:rPr>
          <w:rFonts w:asciiTheme="majorHAnsi" w:hAnsiTheme="majorHAnsi"/>
          <w:lang w:val="en-GB"/>
        </w:rPr>
        <w:t xml:space="preserve"> the question of asylum in Europe into a non-question. Because if the logic is proposed so that asylum and immigration will undermine and destroy the Danish society, then the answer whether or not to grant asylum tends to be pre-given. Hence, the research p</w:t>
      </w:r>
      <w:r w:rsidR="00DB16AE">
        <w:rPr>
          <w:rFonts w:asciiTheme="majorHAnsi" w:hAnsiTheme="majorHAnsi"/>
          <w:lang w:val="en-GB"/>
        </w:rPr>
        <w:t xml:space="preserve">roject argues that the </w:t>
      </w:r>
      <w:r w:rsidR="005C6911">
        <w:rPr>
          <w:rFonts w:asciiTheme="majorHAnsi" w:hAnsiTheme="majorHAnsi"/>
          <w:lang w:val="en-GB"/>
        </w:rPr>
        <w:t>naturalisation</w:t>
      </w:r>
      <w:r w:rsidR="001C280E" w:rsidRPr="00DB16AE">
        <w:rPr>
          <w:rFonts w:asciiTheme="majorHAnsi" w:hAnsiTheme="majorHAnsi"/>
          <w:lang w:val="en-GB"/>
        </w:rPr>
        <w:t xml:space="preserve"> of border control indirectly categorises </w:t>
      </w:r>
      <w:r w:rsidRPr="00DB16AE">
        <w:rPr>
          <w:rFonts w:asciiTheme="majorHAnsi" w:hAnsiTheme="majorHAnsi"/>
          <w:lang w:val="en-GB"/>
        </w:rPr>
        <w:t xml:space="preserve">asylum seekers as a threat to society and when asylum seekers are presented as a threat to society, then it seems natural to be opposing asylum. </w:t>
      </w:r>
    </w:p>
    <w:p w14:paraId="19415AD1" w14:textId="77777777" w:rsidR="00532A9C" w:rsidRPr="00DB16AE" w:rsidRDefault="00532A9C" w:rsidP="00532A9C">
      <w:pPr>
        <w:spacing w:line="360" w:lineRule="auto"/>
        <w:jc w:val="both"/>
        <w:rPr>
          <w:rFonts w:asciiTheme="majorHAnsi" w:hAnsiTheme="majorHAnsi"/>
          <w:color w:val="FF0000"/>
          <w:lang w:val="en-GB"/>
        </w:rPr>
      </w:pPr>
    </w:p>
    <w:p w14:paraId="16C6B3A6" w14:textId="504E2436" w:rsidR="00116256" w:rsidRPr="00DB16AE" w:rsidRDefault="006537D9" w:rsidP="00532A9C">
      <w:pPr>
        <w:spacing w:line="360" w:lineRule="auto"/>
        <w:jc w:val="both"/>
        <w:rPr>
          <w:rFonts w:asciiTheme="majorHAnsi" w:hAnsiTheme="majorHAnsi"/>
          <w:lang w:val="en-GB"/>
        </w:rPr>
      </w:pPr>
      <w:r w:rsidRPr="00DB16AE">
        <w:rPr>
          <w:rFonts w:asciiTheme="majorHAnsi" w:hAnsiTheme="majorHAnsi"/>
          <w:lang w:val="en-GB"/>
        </w:rPr>
        <w:t>On the grounds of this discussion the three elements present in the discourses - Denmark as the main focus, asylum seekers being perceived as culturally different and border control accentuated as the only solution is establishing a focus that is very focused on the internal consequences the asylum issue pose on Denmark.</w:t>
      </w:r>
    </w:p>
    <w:p w14:paraId="60D00408" w14:textId="77777777" w:rsidR="00532A9C" w:rsidRPr="00DB16AE" w:rsidRDefault="00532A9C" w:rsidP="00532A9C">
      <w:pPr>
        <w:spacing w:line="360" w:lineRule="auto"/>
        <w:jc w:val="both"/>
        <w:rPr>
          <w:rFonts w:asciiTheme="majorHAnsi" w:hAnsiTheme="majorHAnsi"/>
          <w:lang w:val="en-GB"/>
        </w:rPr>
      </w:pPr>
    </w:p>
    <w:p w14:paraId="04ADA59E" w14:textId="323BE01A" w:rsidR="00130A91" w:rsidRPr="00DB16AE" w:rsidRDefault="00DF0CCA" w:rsidP="00130A91">
      <w:pPr>
        <w:pStyle w:val="Heading3"/>
        <w:spacing w:line="360" w:lineRule="auto"/>
        <w:jc w:val="both"/>
      </w:pPr>
      <w:bookmarkStart w:id="42" w:name="_Toc233790818"/>
      <w:r w:rsidRPr="00DB16AE">
        <w:t xml:space="preserve">5.2.4 </w:t>
      </w:r>
      <w:r w:rsidR="00BB1FF4" w:rsidRPr="00DB16AE">
        <w:t>Focus on Internal Consequences in the O</w:t>
      </w:r>
      <w:r w:rsidR="00130A91" w:rsidRPr="00DB16AE">
        <w:t>bjectives of the CEAS</w:t>
      </w:r>
      <w:r w:rsidR="00116256" w:rsidRPr="00DB16AE">
        <w:t>?</w:t>
      </w:r>
      <w:bookmarkEnd w:id="42"/>
    </w:p>
    <w:p w14:paraId="5723ECE8" w14:textId="2E120527" w:rsidR="009D166D" w:rsidRPr="00DB16AE" w:rsidRDefault="00BF3085" w:rsidP="00130A91">
      <w:pPr>
        <w:spacing w:line="360" w:lineRule="auto"/>
        <w:jc w:val="both"/>
        <w:rPr>
          <w:rFonts w:asciiTheme="majorHAnsi" w:hAnsiTheme="majorHAnsi"/>
          <w:lang w:val="en-GB"/>
        </w:rPr>
      </w:pPr>
      <w:r w:rsidRPr="00DB16AE">
        <w:rPr>
          <w:rFonts w:asciiTheme="majorHAnsi" w:hAnsiTheme="majorHAnsi"/>
          <w:lang w:val="en-GB"/>
        </w:rPr>
        <w:t>The CEAS can be said to entail elements that benefit the</w:t>
      </w:r>
      <w:r w:rsidR="009D166D" w:rsidRPr="00DB16AE">
        <w:rPr>
          <w:rFonts w:asciiTheme="majorHAnsi" w:hAnsiTheme="majorHAnsi"/>
          <w:lang w:val="en-GB"/>
        </w:rPr>
        <w:t xml:space="preserve"> </w:t>
      </w:r>
      <w:r w:rsidR="00227D65" w:rsidRPr="00DB16AE">
        <w:rPr>
          <w:rFonts w:asciiTheme="majorHAnsi" w:hAnsiTheme="majorHAnsi"/>
          <w:lang w:val="en-GB"/>
        </w:rPr>
        <w:t>Member States</w:t>
      </w:r>
      <w:r w:rsidR="001A7B00" w:rsidRPr="00DB16AE">
        <w:rPr>
          <w:rFonts w:asciiTheme="majorHAnsi" w:hAnsiTheme="majorHAnsi"/>
          <w:lang w:val="en-GB"/>
        </w:rPr>
        <w:t>:</w:t>
      </w:r>
      <w:r w:rsidR="009D166D" w:rsidRPr="00DB16AE">
        <w:rPr>
          <w:rFonts w:asciiTheme="majorHAnsi" w:hAnsiTheme="majorHAnsi"/>
          <w:lang w:val="en-GB"/>
        </w:rPr>
        <w:t xml:space="preserve"> </w:t>
      </w:r>
      <w:r w:rsidR="009D166D" w:rsidRPr="00DB16AE">
        <w:rPr>
          <w:rFonts w:asciiTheme="majorHAnsi" w:hAnsiTheme="majorHAnsi"/>
          <w:i/>
          <w:lang w:val="en-GB"/>
        </w:rPr>
        <w:t xml:space="preserve">“(…) organising support for </w:t>
      </w:r>
      <w:r w:rsidR="00227D65" w:rsidRPr="00DB16AE">
        <w:rPr>
          <w:rFonts w:asciiTheme="majorHAnsi" w:hAnsiTheme="majorHAnsi"/>
          <w:i/>
          <w:lang w:val="en-GB"/>
        </w:rPr>
        <w:t>Member States</w:t>
      </w:r>
      <w:r w:rsidR="009D166D" w:rsidRPr="00DB16AE">
        <w:rPr>
          <w:rFonts w:asciiTheme="majorHAnsi" w:hAnsiTheme="majorHAnsi"/>
          <w:i/>
          <w:lang w:val="en-GB"/>
        </w:rPr>
        <w:t xml:space="preserve"> experiencing particular pressure”</w:t>
      </w:r>
      <w:r w:rsidR="00CD2016" w:rsidRPr="00DB16AE">
        <w:rPr>
          <w:rFonts w:asciiTheme="majorHAnsi" w:hAnsiTheme="majorHAnsi"/>
          <w:i/>
          <w:lang w:val="en-GB"/>
        </w:rPr>
        <w:t xml:space="preserve"> </w:t>
      </w:r>
      <w:r w:rsidR="00CD2016" w:rsidRPr="00DB16AE">
        <w:rPr>
          <w:rFonts w:asciiTheme="majorHAnsi" w:hAnsiTheme="majorHAnsi"/>
          <w:lang w:val="en-GB"/>
        </w:rPr>
        <w:t>(Commission of the European communities 2008</w:t>
      </w:r>
      <w:r w:rsidR="00D74EC8" w:rsidRPr="00DB16AE">
        <w:rPr>
          <w:rFonts w:asciiTheme="majorHAnsi" w:hAnsiTheme="majorHAnsi"/>
          <w:lang w:val="en-GB"/>
        </w:rPr>
        <w:t xml:space="preserve"> l. 15-16)</w:t>
      </w:r>
      <w:r w:rsidR="009D166D" w:rsidRPr="00DB16AE">
        <w:rPr>
          <w:rFonts w:asciiTheme="majorHAnsi" w:hAnsiTheme="majorHAnsi"/>
          <w:lang w:val="en-GB"/>
        </w:rPr>
        <w:t xml:space="preserve">. </w:t>
      </w:r>
      <w:r w:rsidR="00532A9C" w:rsidRPr="00DB16AE">
        <w:rPr>
          <w:rFonts w:asciiTheme="majorHAnsi" w:hAnsiTheme="majorHAnsi"/>
          <w:lang w:val="en-GB"/>
        </w:rPr>
        <w:t>The CEAS</w:t>
      </w:r>
      <w:r w:rsidR="00D74EC8" w:rsidRPr="00DB16AE">
        <w:rPr>
          <w:rFonts w:asciiTheme="majorHAnsi" w:hAnsiTheme="majorHAnsi"/>
          <w:lang w:val="en-GB"/>
        </w:rPr>
        <w:t xml:space="preserve"> furthermore, presents </w:t>
      </w:r>
      <w:r w:rsidR="00DB16AE" w:rsidRPr="00DB16AE">
        <w:rPr>
          <w:rFonts w:asciiTheme="majorHAnsi" w:hAnsiTheme="majorHAnsi"/>
          <w:lang w:val="en-GB"/>
        </w:rPr>
        <w:t>objectives</w:t>
      </w:r>
      <w:r w:rsidR="00130A91" w:rsidRPr="00DB16AE">
        <w:rPr>
          <w:rFonts w:asciiTheme="majorHAnsi" w:hAnsiTheme="majorHAnsi"/>
          <w:lang w:val="en-GB"/>
        </w:rPr>
        <w:t xml:space="preserve"> focusing on the rela</w:t>
      </w:r>
      <w:r w:rsidR="00D74EC8" w:rsidRPr="00DB16AE">
        <w:rPr>
          <w:rFonts w:asciiTheme="majorHAnsi" w:hAnsiTheme="majorHAnsi"/>
          <w:lang w:val="en-GB"/>
        </w:rPr>
        <w:t xml:space="preserve">tion between the </w:t>
      </w:r>
      <w:r w:rsidR="00227D65" w:rsidRPr="00DB16AE">
        <w:rPr>
          <w:rFonts w:asciiTheme="majorHAnsi" w:hAnsiTheme="majorHAnsi"/>
          <w:lang w:val="en-GB"/>
        </w:rPr>
        <w:t>Member States</w:t>
      </w:r>
      <w:r w:rsidR="00D74EC8" w:rsidRPr="00DB16AE">
        <w:rPr>
          <w:rFonts w:asciiTheme="majorHAnsi" w:hAnsiTheme="majorHAnsi"/>
          <w:lang w:val="en-GB"/>
        </w:rPr>
        <w:t>:</w:t>
      </w:r>
      <w:r w:rsidR="00130A91" w:rsidRPr="00DB16AE">
        <w:rPr>
          <w:rFonts w:asciiTheme="majorHAnsi" w:hAnsiTheme="majorHAnsi"/>
          <w:i/>
          <w:lang w:val="en-GB"/>
        </w:rPr>
        <w:t xml:space="preserve"> “include rules on the determination of the Member State responsible for examining an asylum application”</w:t>
      </w:r>
      <w:r w:rsidR="00130A91" w:rsidRPr="00DB16AE">
        <w:rPr>
          <w:rFonts w:asciiTheme="majorHAnsi" w:hAnsiTheme="majorHAnsi"/>
          <w:lang w:val="en-GB"/>
        </w:rPr>
        <w:t>.</w:t>
      </w:r>
      <w:r w:rsidR="00D74EC8" w:rsidRPr="00DB16AE">
        <w:rPr>
          <w:rFonts w:asciiTheme="majorHAnsi" w:hAnsiTheme="majorHAnsi"/>
          <w:i/>
          <w:lang w:val="en-GB"/>
        </w:rPr>
        <w:t xml:space="preserve"> </w:t>
      </w:r>
      <w:proofErr w:type="gramStart"/>
      <w:r w:rsidR="00D74EC8" w:rsidRPr="00DB16AE">
        <w:rPr>
          <w:rFonts w:asciiTheme="majorHAnsi" w:hAnsiTheme="majorHAnsi"/>
          <w:lang w:val="en-GB"/>
        </w:rPr>
        <w:t>(Commission of the European communities 2008 l. 17-18).</w:t>
      </w:r>
      <w:proofErr w:type="gramEnd"/>
      <w:r w:rsidR="00D74EC8" w:rsidRPr="00DB16AE">
        <w:rPr>
          <w:rFonts w:asciiTheme="majorHAnsi" w:hAnsiTheme="majorHAnsi"/>
          <w:lang w:val="en-GB"/>
        </w:rPr>
        <w:t xml:space="preserve"> </w:t>
      </w:r>
      <w:r w:rsidRPr="00DB16AE">
        <w:rPr>
          <w:rFonts w:asciiTheme="majorHAnsi" w:hAnsiTheme="majorHAnsi"/>
          <w:lang w:val="en-GB"/>
        </w:rPr>
        <w:t xml:space="preserve">The CEAS can thus </w:t>
      </w:r>
      <w:r w:rsidR="00130A91" w:rsidRPr="00DB16AE">
        <w:rPr>
          <w:rFonts w:asciiTheme="majorHAnsi" w:hAnsiTheme="majorHAnsi"/>
          <w:lang w:val="en-GB"/>
        </w:rPr>
        <w:t>be argued</w:t>
      </w:r>
      <w:r w:rsidRPr="00DB16AE">
        <w:rPr>
          <w:rFonts w:asciiTheme="majorHAnsi" w:hAnsiTheme="majorHAnsi"/>
          <w:lang w:val="en-GB"/>
        </w:rPr>
        <w:t xml:space="preserve"> to</w:t>
      </w:r>
      <w:r w:rsidR="00130A91" w:rsidRPr="00DB16AE">
        <w:rPr>
          <w:rFonts w:asciiTheme="majorHAnsi" w:hAnsiTheme="majorHAnsi"/>
          <w:lang w:val="en-GB"/>
        </w:rPr>
        <w:t xml:space="preserve"> share</w:t>
      </w:r>
      <w:r w:rsidRPr="00DB16AE">
        <w:rPr>
          <w:rFonts w:asciiTheme="majorHAnsi" w:hAnsiTheme="majorHAnsi"/>
          <w:lang w:val="en-GB"/>
        </w:rPr>
        <w:t xml:space="preserve"> the inward-looking approa</w:t>
      </w:r>
      <w:r w:rsidR="00130A91" w:rsidRPr="00DB16AE">
        <w:rPr>
          <w:rFonts w:asciiTheme="majorHAnsi" w:hAnsiTheme="majorHAnsi"/>
          <w:lang w:val="en-GB"/>
        </w:rPr>
        <w:t>ch to the issue of asylum, which was also present in the media discourses,</w:t>
      </w:r>
      <w:r w:rsidRPr="00DB16AE">
        <w:rPr>
          <w:rFonts w:asciiTheme="majorHAnsi" w:hAnsiTheme="majorHAnsi"/>
          <w:lang w:val="en-GB"/>
        </w:rPr>
        <w:t xml:space="preserve"> especially the discourse on border control. The CEAS is thus focusing on the consequences asylum will entail on the EU. </w:t>
      </w:r>
      <w:r w:rsidR="009D166D" w:rsidRPr="00DB16AE">
        <w:rPr>
          <w:rFonts w:asciiTheme="majorHAnsi" w:hAnsiTheme="majorHAnsi"/>
          <w:lang w:val="en-GB"/>
        </w:rPr>
        <w:t>Furthermore the CEAS also entail a focus on protection of asylum seekers and refugees outside the European borders</w:t>
      </w:r>
      <w:r w:rsidR="00D74EC8" w:rsidRPr="00DB16AE">
        <w:rPr>
          <w:rFonts w:asciiTheme="majorHAnsi" w:hAnsiTheme="majorHAnsi"/>
          <w:lang w:val="en-GB"/>
        </w:rPr>
        <w:t>.</w:t>
      </w:r>
      <w:r w:rsidR="009D166D" w:rsidRPr="00DB16AE">
        <w:rPr>
          <w:rFonts w:asciiTheme="majorHAnsi" w:hAnsiTheme="majorHAnsi"/>
          <w:lang w:val="en-GB"/>
        </w:rPr>
        <w:t xml:space="preserve"> </w:t>
      </w:r>
      <w:r w:rsidR="00D74EC8" w:rsidRPr="00DB16AE">
        <w:rPr>
          <w:rFonts w:asciiTheme="majorHAnsi" w:hAnsiTheme="majorHAnsi"/>
          <w:lang w:val="en-GB"/>
        </w:rPr>
        <w:t>(</w:t>
      </w:r>
      <w:r w:rsidR="009D166D" w:rsidRPr="00DB16AE">
        <w:rPr>
          <w:rFonts w:asciiTheme="majorHAnsi" w:hAnsiTheme="majorHAnsi"/>
          <w:i/>
          <w:lang w:val="en-GB"/>
        </w:rPr>
        <w:t xml:space="preserve">“(…) </w:t>
      </w:r>
      <w:proofErr w:type="gramStart"/>
      <w:r w:rsidR="009D166D" w:rsidRPr="00DB16AE">
        <w:rPr>
          <w:rFonts w:asciiTheme="majorHAnsi" w:hAnsiTheme="majorHAnsi"/>
          <w:i/>
          <w:lang w:val="en-GB"/>
        </w:rPr>
        <w:t>efforts</w:t>
      </w:r>
      <w:proofErr w:type="gramEnd"/>
      <w:r w:rsidR="009D166D" w:rsidRPr="00DB16AE">
        <w:rPr>
          <w:rFonts w:asciiTheme="majorHAnsi" w:hAnsiTheme="majorHAnsi"/>
          <w:i/>
          <w:lang w:val="en-GB"/>
        </w:rPr>
        <w:t xml:space="preserve"> to facilitate access to protection outside the territory of the EU”</w:t>
      </w:r>
      <w:r w:rsidR="00D74EC8" w:rsidRPr="00DB16AE">
        <w:rPr>
          <w:rFonts w:asciiTheme="majorHAnsi" w:hAnsiTheme="majorHAnsi"/>
          <w:i/>
          <w:lang w:val="en-GB"/>
        </w:rPr>
        <w:t xml:space="preserve"> </w:t>
      </w:r>
      <w:r w:rsidR="00D74EC8" w:rsidRPr="00DB16AE">
        <w:rPr>
          <w:rFonts w:asciiTheme="majorHAnsi" w:hAnsiTheme="majorHAnsi"/>
          <w:lang w:val="en-GB"/>
        </w:rPr>
        <w:t xml:space="preserve">Commission of the European communities 2008 l. 7). </w:t>
      </w:r>
      <w:r w:rsidR="00130A91" w:rsidRPr="00DB16AE">
        <w:rPr>
          <w:rFonts w:asciiTheme="majorHAnsi" w:hAnsiTheme="majorHAnsi"/>
          <w:lang w:val="en-GB"/>
        </w:rPr>
        <w:t>This</w:t>
      </w:r>
      <w:r w:rsidRPr="00DB16AE">
        <w:rPr>
          <w:rFonts w:asciiTheme="majorHAnsi" w:hAnsiTheme="majorHAnsi"/>
          <w:lang w:val="en-GB"/>
        </w:rPr>
        <w:t xml:space="preserve"> was also a factor present in </w:t>
      </w:r>
      <w:r w:rsidR="00D11E50" w:rsidRPr="00DB16AE">
        <w:rPr>
          <w:rFonts w:asciiTheme="majorHAnsi" w:hAnsiTheme="majorHAnsi"/>
          <w:lang w:val="en-GB"/>
        </w:rPr>
        <w:t>the discourse on border control.</w:t>
      </w:r>
    </w:p>
    <w:p w14:paraId="1FF8CA0E" w14:textId="77777777" w:rsidR="00BF3085" w:rsidRPr="00DB16AE" w:rsidRDefault="00BF3085" w:rsidP="00130A91">
      <w:pPr>
        <w:spacing w:line="360" w:lineRule="auto"/>
        <w:jc w:val="both"/>
        <w:rPr>
          <w:rFonts w:asciiTheme="majorHAnsi" w:hAnsiTheme="majorHAnsi"/>
          <w:lang w:val="en-GB"/>
        </w:rPr>
      </w:pPr>
    </w:p>
    <w:p w14:paraId="4B26364D" w14:textId="1B74C9BD" w:rsidR="009D166D" w:rsidRPr="00DB16AE" w:rsidRDefault="00130A91" w:rsidP="00130A91">
      <w:pPr>
        <w:spacing w:line="360" w:lineRule="auto"/>
        <w:jc w:val="both"/>
        <w:rPr>
          <w:rFonts w:asciiTheme="majorHAnsi" w:hAnsiTheme="majorHAnsi"/>
          <w:lang w:val="en-GB"/>
        </w:rPr>
      </w:pPr>
      <w:r w:rsidRPr="00DB16AE">
        <w:rPr>
          <w:rFonts w:asciiTheme="majorHAnsi" w:hAnsiTheme="majorHAnsi"/>
          <w:lang w:val="en-GB"/>
        </w:rPr>
        <w:t>The objectives of the CEAS are</w:t>
      </w:r>
      <w:r w:rsidR="009D166D" w:rsidRPr="00DB16AE">
        <w:rPr>
          <w:rFonts w:asciiTheme="majorHAnsi" w:hAnsiTheme="majorHAnsi"/>
          <w:lang w:val="en-GB"/>
        </w:rPr>
        <w:t xml:space="preserve"> also concerned with border control and together with “</w:t>
      </w:r>
      <w:r w:rsidR="00D74EC8" w:rsidRPr="00DB16AE">
        <w:rPr>
          <w:rFonts w:asciiTheme="majorHAnsi" w:hAnsiTheme="majorHAnsi"/>
          <w:i/>
          <w:lang w:val="en-GB"/>
        </w:rPr>
        <w:t xml:space="preserve">(…) </w:t>
      </w:r>
      <w:r w:rsidR="009D166D" w:rsidRPr="00DB16AE">
        <w:rPr>
          <w:rFonts w:asciiTheme="majorHAnsi" w:hAnsiTheme="majorHAnsi"/>
          <w:i/>
          <w:lang w:val="en-GB"/>
        </w:rPr>
        <w:t>the fight against illegal immigration”</w:t>
      </w:r>
      <w:r w:rsidR="00D74EC8" w:rsidRPr="00DB16AE">
        <w:rPr>
          <w:rFonts w:asciiTheme="majorHAnsi" w:hAnsiTheme="majorHAnsi"/>
          <w:i/>
          <w:lang w:val="en-GB"/>
        </w:rPr>
        <w:t xml:space="preserve"> </w:t>
      </w:r>
      <w:r w:rsidR="00D74EC8" w:rsidRPr="00DB16AE">
        <w:rPr>
          <w:rFonts w:asciiTheme="majorHAnsi" w:hAnsiTheme="majorHAnsi"/>
          <w:lang w:val="en-GB"/>
        </w:rPr>
        <w:t>(Commission of the E</w:t>
      </w:r>
      <w:r w:rsidR="005C6911">
        <w:rPr>
          <w:rFonts w:asciiTheme="majorHAnsi" w:hAnsiTheme="majorHAnsi"/>
          <w:lang w:val="en-GB"/>
        </w:rPr>
        <w:t>uropean communities 2008 l. 22)</w:t>
      </w:r>
      <w:r w:rsidR="00D74EC8" w:rsidRPr="00DB16AE">
        <w:rPr>
          <w:rFonts w:asciiTheme="majorHAnsi" w:hAnsiTheme="majorHAnsi"/>
          <w:lang w:val="en-GB"/>
        </w:rPr>
        <w:t xml:space="preserve"> </w:t>
      </w:r>
      <w:r w:rsidR="009D166D" w:rsidRPr="00DB16AE">
        <w:rPr>
          <w:rFonts w:asciiTheme="majorHAnsi" w:hAnsiTheme="majorHAnsi"/>
          <w:lang w:val="en-GB"/>
        </w:rPr>
        <w:t>border control is also associated with asylum in the policy papers. The discourse on border control, entailed in the larger process of securitization, can therefore also be argued to be indirectly present and continued in the policy papers regarding the CEAS. However, the CEAS also accentuate</w:t>
      </w:r>
      <w:r w:rsidR="005C6911">
        <w:rPr>
          <w:rFonts w:asciiTheme="majorHAnsi" w:hAnsiTheme="majorHAnsi"/>
          <w:lang w:val="en-GB"/>
        </w:rPr>
        <w:t>s</w:t>
      </w:r>
      <w:r w:rsidR="009D166D" w:rsidRPr="00DB16AE">
        <w:rPr>
          <w:rFonts w:asciiTheme="majorHAnsi" w:hAnsiTheme="majorHAnsi"/>
          <w:lang w:val="en-GB"/>
        </w:rPr>
        <w:t xml:space="preserve"> a warning concerning the border control and s</w:t>
      </w:r>
      <w:r w:rsidR="005C6911">
        <w:rPr>
          <w:rFonts w:asciiTheme="majorHAnsi" w:hAnsiTheme="majorHAnsi"/>
          <w:lang w:val="en-GB"/>
        </w:rPr>
        <w:t>tates:</w:t>
      </w:r>
      <w:r w:rsidR="009D166D" w:rsidRPr="00DB16AE">
        <w:rPr>
          <w:rFonts w:asciiTheme="majorHAnsi" w:hAnsiTheme="majorHAnsi"/>
          <w:lang w:val="en-GB"/>
        </w:rPr>
        <w:t xml:space="preserve"> </w:t>
      </w:r>
      <w:r w:rsidR="009D166D" w:rsidRPr="00DB16AE">
        <w:rPr>
          <w:rFonts w:asciiTheme="majorHAnsi" w:hAnsiTheme="majorHAnsi"/>
          <w:i/>
          <w:lang w:val="en-GB"/>
        </w:rPr>
        <w:t>“asylum in the EU must remain accessible”.</w:t>
      </w:r>
      <w:r w:rsidR="009D166D" w:rsidRPr="00DB16AE">
        <w:rPr>
          <w:rFonts w:asciiTheme="majorHAnsi" w:hAnsiTheme="majorHAnsi"/>
          <w:lang w:val="en-GB"/>
        </w:rPr>
        <w:t xml:space="preserve"> </w:t>
      </w:r>
      <w:r w:rsidR="00D74EC8" w:rsidRPr="00DB16AE">
        <w:rPr>
          <w:rFonts w:asciiTheme="majorHAnsi" w:hAnsiTheme="majorHAnsi"/>
          <w:lang w:val="en-GB"/>
        </w:rPr>
        <w:t xml:space="preserve">(Commission of the European communities 2008 l. 3-4) </w:t>
      </w:r>
      <w:r w:rsidR="009D166D" w:rsidRPr="00DB16AE">
        <w:rPr>
          <w:rFonts w:asciiTheme="majorHAnsi" w:hAnsiTheme="majorHAnsi"/>
          <w:lang w:val="en-GB"/>
        </w:rPr>
        <w:t>It can be argued that this quote indirectly entails a fear or a claim that there is a risk this will not be the case.</w:t>
      </w:r>
    </w:p>
    <w:p w14:paraId="12896A53" w14:textId="77777777" w:rsidR="00D74EC8" w:rsidRPr="00DB16AE" w:rsidRDefault="00D74EC8" w:rsidP="00130A91">
      <w:pPr>
        <w:spacing w:line="360" w:lineRule="auto"/>
        <w:jc w:val="both"/>
        <w:rPr>
          <w:rFonts w:asciiTheme="majorHAnsi" w:hAnsiTheme="majorHAnsi"/>
          <w:lang w:val="en-GB"/>
        </w:rPr>
      </w:pPr>
    </w:p>
    <w:p w14:paraId="29660DA5" w14:textId="1589B98E" w:rsidR="009D166D" w:rsidRPr="00DB16AE" w:rsidRDefault="00D61F17" w:rsidP="00130A91">
      <w:pPr>
        <w:spacing w:line="360" w:lineRule="auto"/>
        <w:jc w:val="both"/>
        <w:rPr>
          <w:rFonts w:asciiTheme="majorHAnsi" w:hAnsiTheme="majorHAnsi"/>
          <w:lang w:val="en-GB"/>
        </w:rPr>
      </w:pPr>
      <w:r w:rsidRPr="00DB16AE">
        <w:rPr>
          <w:rFonts w:asciiTheme="majorHAnsi" w:hAnsiTheme="majorHAnsi"/>
          <w:lang w:val="en-GB"/>
        </w:rPr>
        <w:t>It can on these grounds be stated that the CEAS as well as the media discourses have an inward-looking approach focus</w:t>
      </w:r>
      <w:r w:rsidR="001A7B00" w:rsidRPr="00DB16AE">
        <w:rPr>
          <w:rFonts w:asciiTheme="majorHAnsi" w:hAnsiTheme="majorHAnsi"/>
          <w:lang w:val="en-GB"/>
        </w:rPr>
        <w:t xml:space="preserve">ing on consequences for the EU </w:t>
      </w:r>
      <w:r w:rsidR="00227D65" w:rsidRPr="00DB16AE">
        <w:rPr>
          <w:rFonts w:asciiTheme="majorHAnsi" w:hAnsiTheme="majorHAnsi"/>
          <w:lang w:val="en-GB"/>
        </w:rPr>
        <w:t>Member States</w:t>
      </w:r>
      <w:r w:rsidR="001A7B00" w:rsidRPr="00DB16AE">
        <w:rPr>
          <w:rFonts w:asciiTheme="majorHAnsi" w:hAnsiTheme="majorHAnsi"/>
          <w:lang w:val="en-GB"/>
        </w:rPr>
        <w:t>. F</w:t>
      </w:r>
      <w:r w:rsidRPr="00DB16AE">
        <w:rPr>
          <w:rFonts w:asciiTheme="majorHAnsi" w:hAnsiTheme="majorHAnsi"/>
          <w:lang w:val="en-GB"/>
        </w:rPr>
        <w:t>urthermore</w:t>
      </w:r>
      <w:r w:rsidR="001A7B00" w:rsidRPr="00DB16AE">
        <w:rPr>
          <w:rFonts w:asciiTheme="majorHAnsi" w:hAnsiTheme="majorHAnsi"/>
          <w:lang w:val="en-GB"/>
        </w:rPr>
        <w:t>,</w:t>
      </w:r>
      <w:r w:rsidRPr="00DB16AE">
        <w:rPr>
          <w:rFonts w:asciiTheme="majorHAnsi" w:hAnsiTheme="majorHAnsi"/>
          <w:lang w:val="en-GB"/>
        </w:rPr>
        <w:t xml:space="preserve"> the </w:t>
      </w:r>
      <w:r w:rsidR="005C6911">
        <w:rPr>
          <w:rFonts w:asciiTheme="majorHAnsi" w:hAnsiTheme="majorHAnsi"/>
          <w:lang w:val="en-GB"/>
        </w:rPr>
        <w:t>naturalisation</w:t>
      </w:r>
      <w:r w:rsidRPr="00DB16AE">
        <w:rPr>
          <w:rFonts w:asciiTheme="majorHAnsi" w:hAnsiTheme="majorHAnsi"/>
          <w:lang w:val="en-GB"/>
        </w:rPr>
        <w:t xml:space="preserve"> of border control as sufficient and necessary is also present in the CEAS. However, the CEAS does not explicitly entail a delegitimization on the grounds of culture, which was present in some of the articles.</w:t>
      </w:r>
    </w:p>
    <w:p w14:paraId="144A66B6" w14:textId="77777777" w:rsidR="009D166D" w:rsidRPr="00DB16AE" w:rsidRDefault="009D166D" w:rsidP="00130A91">
      <w:pPr>
        <w:spacing w:line="360" w:lineRule="auto"/>
        <w:jc w:val="both"/>
        <w:rPr>
          <w:rFonts w:asciiTheme="majorHAnsi" w:hAnsiTheme="majorHAnsi"/>
          <w:lang w:val="en-GB"/>
        </w:rPr>
      </w:pPr>
    </w:p>
    <w:p w14:paraId="179ACFFC" w14:textId="19055FFE" w:rsidR="006537D9" w:rsidRPr="00DB16AE" w:rsidRDefault="00BB1FF4" w:rsidP="00130A91">
      <w:pPr>
        <w:pStyle w:val="Heading2"/>
        <w:spacing w:line="360" w:lineRule="auto"/>
        <w:jc w:val="both"/>
        <w:rPr>
          <w:lang w:val="en-GB"/>
        </w:rPr>
      </w:pPr>
      <w:bookmarkStart w:id="43" w:name="_Toc233790819"/>
      <w:r w:rsidRPr="00DB16AE">
        <w:rPr>
          <w:lang w:val="en-GB"/>
        </w:rPr>
        <w:t>5.3 Immigration and Asylum is a B</w:t>
      </w:r>
      <w:r w:rsidR="006537D9" w:rsidRPr="00DB16AE">
        <w:rPr>
          <w:lang w:val="en-GB"/>
        </w:rPr>
        <w:t>urden!</w:t>
      </w:r>
      <w:bookmarkEnd w:id="43"/>
    </w:p>
    <w:p w14:paraId="2929ABBF" w14:textId="1F04ABA0" w:rsidR="006537D9" w:rsidRPr="00DB16AE" w:rsidRDefault="006537D9" w:rsidP="00130A91">
      <w:pPr>
        <w:spacing w:line="360" w:lineRule="auto"/>
        <w:jc w:val="both"/>
        <w:rPr>
          <w:rFonts w:asciiTheme="majorHAnsi" w:hAnsiTheme="majorHAnsi"/>
          <w:lang w:val="en-GB"/>
        </w:rPr>
      </w:pPr>
      <w:r w:rsidRPr="00DB16AE">
        <w:rPr>
          <w:rFonts w:asciiTheme="majorHAnsi" w:hAnsiTheme="majorHAnsi"/>
          <w:lang w:val="en-GB"/>
        </w:rPr>
        <w:t>Common for all articles included in the critical di</w:t>
      </w:r>
      <w:r w:rsidR="001C280E" w:rsidRPr="00DB16AE">
        <w:rPr>
          <w:rFonts w:asciiTheme="majorHAnsi" w:hAnsiTheme="majorHAnsi"/>
          <w:lang w:val="en-GB"/>
        </w:rPr>
        <w:t>scourse analysis are</w:t>
      </w:r>
      <w:r w:rsidRPr="00DB16AE">
        <w:rPr>
          <w:rFonts w:asciiTheme="majorHAnsi" w:hAnsiTheme="majorHAnsi"/>
          <w:lang w:val="en-GB"/>
        </w:rPr>
        <w:t xml:space="preserve"> that asylum is conceived as a burden to the Danish society and the European society. Both the solidarity discourse as well as the sympathy discourses does not question this logic. According to the discourse analysis it </w:t>
      </w:r>
      <w:r w:rsidR="005C6911">
        <w:rPr>
          <w:rFonts w:asciiTheme="majorHAnsi" w:hAnsiTheme="majorHAnsi"/>
          <w:lang w:val="en-GB"/>
        </w:rPr>
        <w:t>can be argued that the naturalisation</w:t>
      </w:r>
      <w:r w:rsidRPr="00DB16AE">
        <w:rPr>
          <w:rFonts w:asciiTheme="majorHAnsi" w:hAnsiTheme="majorHAnsi"/>
          <w:lang w:val="en-GB"/>
        </w:rPr>
        <w:t xml:space="preserve"> of this logic is so strong that the logic does not even have to be accentuated. </w:t>
      </w:r>
      <w:r w:rsidR="00DD2BB4" w:rsidRPr="00DB16AE">
        <w:rPr>
          <w:rFonts w:asciiTheme="majorHAnsi" w:hAnsiTheme="majorHAnsi"/>
          <w:lang w:val="en-GB"/>
        </w:rPr>
        <w:t>Hence, none of the articles</w:t>
      </w:r>
      <w:r w:rsidRPr="00DB16AE">
        <w:rPr>
          <w:rFonts w:asciiTheme="majorHAnsi" w:hAnsiTheme="majorHAnsi"/>
          <w:lang w:val="en-GB"/>
        </w:rPr>
        <w:t xml:space="preserve"> entail a discussion or indicated that immigration and asylum could have</w:t>
      </w:r>
      <w:r w:rsidR="001C280E" w:rsidRPr="00DB16AE">
        <w:rPr>
          <w:rFonts w:asciiTheme="majorHAnsi" w:hAnsiTheme="majorHAnsi"/>
          <w:lang w:val="en-GB"/>
        </w:rPr>
        <w:t xml:space="preserve"> a positive outcome for society.</w:t>
      </w:r>
      <w:r w:rsidRPr="00DB16AE">
        <w:rPr>
          <w:rFonts w:asciiTheme="majorHAnsi" w:hAnsiTheme="majorHAnsi"/>
          <w:lang w:val="en-GB"/>
        </w:rPr>
        <w:t xml:space="preserve"> On the grounds of the critical discourse analysis, this research project argues that the principle: Asylum seekers are</w:t>
      </w:r>
      <w:r w:rsidR="0095724C" w:rsidRPr="00DB16AE">
        <w:rPr>
          <w:rFonts w:asciiTheme="majorHAnsi" w:hAnsiTheme="majorHAnsi"/>
          <w:lang w:val="en-GB"/>
        </w:rPr>
        <w:t xml:space="preserve"> solely a burden to our society</w:t>
      </w:r>
      <w:r w:rsidRPr="00DB16AE">
        <w:rPr>
          <w:rFonts w:asciiTheme="majorHAnsi" w:hAnsiTheme="majorHAnsi"/>
          <w:lang w:val="en-GB"/>
        </w:rPr>
        <w:t xml:space="preserve"> has been naturalised</w:t>
      </w:r>
      <w:r w:rsidR="0095724C" w:rsidRPr="00DB16AE">
        <w:rPr>
          <w:rFonts w:asciiTheme="majorHAnsi" w:hAnsiTheme="majorHAnsi"/>
          <w:lang w:val="en-GB"/>
        </w:rPr>
        <w:t>,</w:t>
      </w:r>
      <w:r w:rsidRPr="00DB16AE">
        <w:rPr>
          <w:rFonts w:asciiTheme="majorHAnsi" w:hAnsiTheme="majorHAnsi"/>
          <w:lang w:val="en-GB"/>
        </w:rPr>
        <w:t xml:space="preserve"> as well as the principle: All soc</w:t>
      </w:r>
      <w:r w:rsidR="005C6911">
        <w:rPr>
          <w:rFonts w:asciiTheme="majorHAnsi" w:hAnsiTheme="majorHAnsi"/>
          <w:lang w:val="en-GB"/>
        </w:rPr>
        <w:t>ieties seek to avoid and minimis</w:t>
      </w:r>
      <w:r w:rsidRPr="00DB16AE">
        <w:rPr>
          <w:rFonts w:asciiTheme="majorHAnsi" w:hAnsiTheme="majorHAnsi"/>
          <w:lang w:val="en-GB"/>
        </w:rPr>
        <w:t>e the number of asylum seekers. In the following t</w:t>
      </w:r>
      <w:r w:rsidR="001C280E" w:rsidRPr="00DB16AE">
        <w:rPr>
          <w:rFonts w:asciiTheme="majorHAnsi" w:hAnsiTheme="majorHAnsi"/>
          <w:lang w:val="en-GB"/>
        </w:rPr>
        <w:t>w</w:t>
      </w:r>
      <w:r w:rsidRPr="00DB16AE">
        <w:rPr>
          <w:rFonts w:asciiTheme="majorHAnsi" w:hAnsiTheme="majorHAnsi"/>
          <w:lang w:val="en-GB"/>
        </w:rPr>
        <w:t>o subsections, the research project will discuss this naturalisation of asylum as a burden.</w:t>
      </w:r>
    </w:p>
    <w:p w14:paraId="3C671CCB" w14:textId="77777777" w:rsidR="00D61F17" w:rsidRPr="00DB16AE" w:rsidRDefault="00D61F17" w:rsidP="00130A91">
      <w:pPr>
        <w:spacing w:line="360" w:lineRule="auto"/>
        <w:jc w:val="both"/>
        <w:rPr>
          <w:rFonts w:asciiTheme="majorHAnsi" w:hAnsiTheme="majorHAnsi"/>
          <w:lang w:val="en-GB"/>
        </w:rPr>
      </w:pPr>
    </w:p>
    <w:p w14:paraId="5AC864FF" w14:textId="17DF0E2C" w:rsidR="00D61F17" w:rsidRPr="00DB16AE" w:rsidRDefault="00D61F17" w:rsidP="00130A91">
      <w:pPr>
        <w:spacing w:line="360" w:lineRule="auto"/>
        <w:jc w:val="both"/>
        <w:rPr>
          <w:rFonts w:asciiTheme="majorHAnsi" w:hAnsiTheme="majorHAnsi"/>
          <w:lang w:val="en-GB"/>
        </w:rPr>
      </w:pPr>
      <w:r w:rsidRPr="00DB16AE">
        <w:rPr>
          <w:rFonts w:asciiTheme="majorHAnsi" w:hAnsiTheme="majorHAnsi"/>
          <w:lang w:val="en-GB"/>
        </w:rPr>
        <w:t>In this section it will conclusively be discussed if asylum is also regarded as a burden in the objectives of the CEAS.</w:t>
      </w:r>
    </w:p>
    <w:p w14:paraId="3EAE96E1" w14:textId="77777777" w:rsidR="006537D9" w:rsidRPr="00DB16AE" w:rsidRDefault="006537D9" w:rsidP="00130A91">
      <w:pPr>
        <w:spacing w:line="360" w:lineRule="auto"/>
        <w:jc w:val="both"/>
        <w:rPr>
          <w:rFonts w:asciiTheme="majorHAnsi" w:hAnsiTheme="majorHAnsi"/>
          <w:lang w:val="en-GB"/>
        </w:rPr>
      </w:pPr>
    </w:p>
    <w:p w14:paraId="4ADEFD12" w14:textId="29554BB4" w:rsidR="006537D9" w:rsidRPr="00DB16AE" w:rsidRDefault="00BB1FF4" w:rsidP="00130A91">
      <w:pPr>
        <w:pStyle w:val="Heading3"/>
        <w:spacing w:line="360" w:lineRule="auto"/>
        <w:jc w:val="both"/>
      </w:pPr>
      <w:bookmarkStart w:id="44" w:name="_Toc233790820"/>
      <w:r w:rsidRPr="00DB16AE">
        <w:t xml:space="preserve">5.3.1 </w:t>
      </w:r>
      <w:proofErr w:type="gramStart"/>
      <w:r w:rsidRPr="00DB16AE">
        <w:t>How</w:t>
      </w:r>
      <w:proofErr w:type="gramEnd"/>
      <w:r w:rsidRPr="00DB16AE">
        <w:t xml:space="preserve"> has the </w:t>
      </w:r>
      <w:r w:rsidR="005C6911">
        <w:t>Naturalisation</w:t>
      </w:r>
      <w:r w:rsidRPr="00DB16AE">
        <w:t xml:space="preserve"> come a</w:t>
      </w:r>
      <w:r w:rsidR="006537D9" w:rsidRPr="00DB16AE">
        <w:t>long?</w:t>
      </w:r>
      <w:bookmarkEnd w:id="44"/>
    </w:p>
    <w:p w14:paraId="679F7261" w14:textId="4D80A56C" w:rsidR="006537D9" w:rsidRPr="00DB16AE" w:rsidRDefault="006537D9" w:rsidP="00130A91">
      <w:pPr>
        <w:spacing w:line="360" w:lineRule="auto"/>
        <w:jc w:val="both"/>
        <w:rPr>
          <w:rFonts w:asciiTheme="majorHAnsi" w:hAnsiTheme="majorHAnsi"/>
          <w:lang w:val="en-GB"/>
        </w:rPr>
      </w:pPr>
      <w:r w:rsidRPr="00DB16AE">
        <w:rPr>
          <w:rFonts w:asciiTheme="majorHAnsi" w:hAnsiTheme="majorHAnsi"/>
          <w:lang w:val="en-GB"/>
        </w:rPr>
        <w:t xml:space="preserve">Huysmans theoretical perspectives can be helpful in understanding how this naturalisation has come to be accepted. It </w:t>
      </w:r>
      <w:r w:rsidR="001C280E" w:rsidRPr="00DB16AE">
        <w:rPr>
          <w:rFonts w:asciiTheme="majorHAnsi" w:hAnsiTheme="majorHAnsi"/>
          <w:lang w:val="en-GB"/>
        </w:rPr>
        <w:t>can be argued that the concepts:</w:t>
      </w:r>
      <w:r w:rsidRPr="00DB16AE">
        <w:rPr>
          <w:rFonts w:asciiTheme="majorHAnsi" w:hAnsiTheme="majorHAnsi"/>
          <w:lang w:val="en-GB"/>
        </w:rPr>
        <w:t xml:space="preserve"> cultural homogeneity, cultural protection and welfare chauvinism can have influenced the naturalisation. If asylum seekers are regarded as being culturally different, and if these differences are regarded as something threatening the order and stability of the society, it becomes accepted to propose that our culture is something that needs to be protected. Simultaneously the welfare chauvinism also request</w:t>
      </w:r>
      <w:r w:rsidR="001C280E" w:rsidRPr="00DB16AE">
        <w:rPr>
          <w:rFonts w:asciiTheme="majorHAnsi" w:hAnsiTheme="majorHAnsi"/>
          <w:lang w:val="en-GB"/>
        </w:rPr>
        <w:t>s</w:t>
      </w:r>
      <w:r w:rsidRPr="00DB16AE">
        <w:rPr>
          <w:rFonts w:asciiTheme="majorHAnsi" w:hAnsiTheme="majorHAnsi"/>
          <w:lang w:val="en-GB"/>
        </w:rPr>
        <w:t xml:space="preserve"> protection. In this case a protection of welfare benefits. The </w:t>
      </w:r>
      <w:r w:rsidR="00DD2BB4" w:rsidRPr="00DB16AE">
        <w:rPr>
          <w:rFonts w:asciiTheme="majorHAnsi" w:hAnsiTheme="majorHAnsi"/>
          <w:lang w:val="en-GB"/>
        </w:rPr>
        <w:t xml:space="preserve">welfare chauvinism is </w:t>
      </w:r>
      <w:r w:rsidR="001C280E" w:rsidRPr="00DB16AE">
        <w:rPr>
          <w:rFonts w:asciiTheme="majorHAnsi" w:hAnsiTheme="majorHAnsi"/>
          <w:lang w:val="en-GB"/>
        </w:rPr>
        <w:t>focu</w:t>
      </w:r>
      <w:r w:rsidRPr="00DB16AE">
        <w:rPr>
          <w:rFonts w:asciiTheme="majorHAnsi" w:hAnsiTheme="majorHAnsi"/>
          <w:lang w:val="en-GB"/>
        </w:rPr>
        <w:t>sed on population groups not rightfully entitled to these benefits. Asylum seekers tend to be included in this category etc. in political debates. The protection thus becomes both economical</w:t>
      </w:r>
      <w:r w:rsidR="005C6911">
        <w:rPr>
          <w:rFonts w:asciiTheme="majorHAnsi" w:hAnsiTheme="majorHAnsi"/>
          <w:lang w:val="en-GB"/>
        </w:rPr>
        <w:t>ly</w:t>
      </w:r>
      <w:r w:rsidRPr="00DB16AE">
        <w:rPr>
          <w:rFonts w:asciiTheme="majorHAnsi" w:hAnsiTheme="majorHAnsi"/>
          <w:lang w:val="en-GB"/>
        </w:rPr>
        <w:t xml:space="preserve"> and cultural</w:t>
      </w:r>
      <w:r w:rsidR="005C6911">
        <w:rPr>
          <w:rFonts w:asciiTheme="majorHAnsi" w:hAnsiTheme="majorHAnsi"/>
          <w:lang w:val="en-GB"/>
        </w:rPr>
        <w:t>ly</w:t>
      </w:r>
      <w:r w:rsidRPr="00DB16AE">
        <w:rPr>
          <w:rFonts w:asciiTheme="majorHAnsi" w:hAnsiTheme="majorHAnsi"/>
          <w:lang w:val="en-GB"/>
        </w:rPr>
        <w:t xml:space="preserve"> motivated. The following hea</w:t>
      </w:r>
      <w:r w:rsidR="001C280E" w:rsidRPr="00DB16AE">
        <w:rPr>
          <w:rFonts w:asciiTheme="majorHAnsi" w:hAnsiTheme="majorHAnsi"/>
          <w:lang w:val="en-GB"/>
        </w:rPr>
        <w:t>dline and subheading exemplify</w:t>
      </w:r>
      <w:r w:rsidRPr="00DB16AE">
        <w:rPr>
          <w:rFonts w:asciiTheme="majorHAnsi" w:hAnsiTheme="majorHAnsi"/>
          <w:lang w:val="en-GB"/>
        </w:rPr>
        <w:t xml:space="preserve"> how asylum seekers are presented as a an econ</w:t>
      </w:r>
      <w:r w:rsidR="001C280E" w:rsidRPr="00DB16AE">
        <w:rPr>
          <w:rFonts w:asciiTheme="majorHAnsi" w:hAnsiTheme="majorHAnsi"/>
          <w:lang w:val="en-GB"/>
        </w:rPr>
        <w:t>omical burden, as well as threat</w:t>
      </w:r>
      <w:r w:rsidRPr="00DB16AE">
        <w:rPr>
          <w:rFonts w:asciiTheme="majorHAnsi" w:hAnsiTheme="majorHAnsi"/>
          <w:lang w:val="en-GB"/>
        </w:rPr>
        <w:t xml:space="preserve">: </w:t>
      </w:r>
    </w:p>
    <w:p w14:paraId="6AF3E115" w14:textId="77777777" w:rsidR="006537D9" w:rsidRPr="00DB16AE" w:rsidRDefault="006537D9" w:rsidP="00130A91">
      <w:pPr>
        <w:spacing w:line="360" w:lineRule="auto"/>
        <w:jc w:val="both"/>
        <w:rPr>
          <w:rFonts w:asciiTheme="majorHAnsi" w:hAnsiTheme="majorHAnsi"/>
          <w:highlight w:val="yellow"/>
          <w:lang w:val="en-GB"/>
        </w:rPr>
      </w:pPr>
    </w:p>
    <w:p w14:paraId="290EC769" w14:textId="77777777" w:rsidR="006537D9" w:rsidRPr="00DB16AE" w:rsidRDefault="006537D9" w:rsidP="00130A91">
      <w:pPr>
        <w:spacing w:line="360" w:lineRule="auto"/>
        <w:jc w:val="both"/>
        <w:rPr>
          <w:rFonts w:asciiTheme="majorHAnsi" w:hAnsiTheme="majorHAnsi"/>
          <w:i/>
          <w:lang w:val="en-GB"/>
        </w:rPr>
      </w:pPr>
      <w:r w:rsidRPr="00DB16AE">
        <w:rPr>
          <w:rFonts w:asciiTheme="majorHAnsi" w:hAnsiTheme="majorHAnsi"/>
          <w:i/>
          <w:lang w:val="en-GB"/>
        </w:rPr>
        <w:tab/>
        <w:t>“Flere betjente til udlændingepolitiet”</w:t>
      </w:r>
    </w:p>
    <w:p w14:paraId="3704C676" w14:textId="77777777" w:rsidR="006537D9" w:rsidRPr="00DB16AE" w:rsidRDefault="006537D9" w:rsidP="00130A91">
      <w:pPr>
        <w:spacing w:line="360" w:lineRule="auto"/>
        <w:jc w:val="both"/>
        <w:rPr>
          <w:rFonts w:asciiTheme="majorHAnsi" w:hAnsiTheme="majorHAnsi"/>
          <w:lang w:val="en-GB"/>
        </w:rPr>
      </w:pPr>
      <w:r w:rsidRPr="00DB16AE">
        <w:rPr>
          <w:rFonts w:asciiTheme="majorHAnsi" w:hAnsiTheme="majorHAnsi"/>
          <w:i/>
          <w:lang w:val="en-GB"/>
        </w:rPr>
        <w:tab/>
        <w:t xml:space="preserve">“Udlændingepolitiet opruster styrken med en tredjedel for at håndtere </w:t>
      </w:r>
      <w:proofErr w:type="gramStart"/>
      <w:r w:rsidRPr="00DB16AE">
        <w:rPr>
          <w:rFonts w:asciiTheme="majorHAnsi" w:hAnsiTheme="majorHAnsi"/>
          <w:i/>
          <w:lang w:val="en-GB"/>
        </w:rPr>
        <w:t>et</w:t>
      </w:r>
      <w:proofErr w:type="gramEnd"/>
      <w:r w:rsidRPr="00DB16AE">
        <w:rPr>
          <w:rFonts w:asciiTheme="majorHAnsi" w:hAnsiTheme="majorHAnsi"/>
          <w:i/>
          <w:lang w:val="en-GB"/>
        </w:rPr>
        <w:t xml:space="preserve"> stadigt </w:t>
      </w:r>
      <w:r w:rsidRPr="00DB16AE">
        <w:rPr>
          <w:rFonts w:asciiTheme="majorHAnsi" w:hAnsiTheme="majorHAnsi"/>
          <w:i/>
          <w:lang w:val="en-GB"/>
        </w:rPr>
        <w:tab/>
        <w:t>stigende antal asylansøgere i Danmark.”</w:t>
      </w:r>
      <w:r w:rsidRPr="00DB16AE">
        <w:rPr>
          <w:rStyle w:val="FootnoteReference"/>
          <w:rFonts w:asciiTheme="majorHAnsi" w:hAnsiTheme="majorHAnsi"/>
          <w:i/>
          <w:lang w:val="en-GB"/>
        </w:rPr>
        <w:footnoteReference w:id="49"/>
      </w:r>
      <w:r w:rsidRPr="00DB16AE">
        <w:rPr>
          <w:rFonts w:asciiTheme="majorHAnsi" w:hAnsiTheme="majorHAnsi"/>
          <w:i/>
          <w:lang w:val="en-GB"/>
        </w:rPr>
        <w:t xml:space="preserve"> </w:t>
      </w:r>
      <w:r w:rsidRPr="00DB16AE">
        <w:rPr>
          <w:rFonts w:asciiTheme="majorHAnsi" w:hAnsiTheme="majorHAnsi"/>
          <w:lang w:val="en-GB"/>
        </w:rPr>
        <w:t xml:space="preserve">(Broberg 01.02.2011 l. 1-3) </w:t>
      </w:r>
    </w:p>
    <w:p w14:paraId="4D3E6300" w14:textId="77777777" w:rsidR="006537D9" w:rsidRPr="00DB16AE" w:rsidRDefault="006537D9" w:rsidP="00130A91">
      <w:pPr>
        <w:spacing w:line="360" w:lineRule="auto"/>
        <w:jc w:val="both"/>
        <w:rPr>
          <w:rFonts w:asciiTheme="majorHAnsi" w:hAnsiTheme="majorHAnsi"/>
          <w:lang w:val="en-GB"/>
        </w:rPr>
      </w:pPr>
    </w:p>
    <w:p w14:paraId="6D68D170" w14:textId="360BD6D0" w:rsidR="006537D9" w:rsidRPr="00DB16AE" w:rsidRDefault="006537D9" w:rsidP="00130A91">
      <w:pPr>
        <w:spacing w:line="360" w:lineRule="auto"/>
        <w:jc w:val="both"/>
        <w:rPr>
          <w:rFonts w:asciiTheme="majorHAnsi" w:hAnsiTheme="majorHAnsi"/>
          <w:lang w:val="en-GB"/>
        </w:rPr>
      </w:pPr>
      <w:r w:rsidRPr="00DB16AE">
        <w:rPr>
          <w:rFonts w:asciiTheme="majorHAnsi" w:hAnsiTheme="majorHAnsi"/>
          <w:lang w:val="en-GB"/>
        </w:rPr>
        <w:t>Both the economic and cultural logic portray the asylum seeker</w:t>
      </w:r>
      <w:r w:rsidR="001C280E" w:rsidRPr="00DB16AE">
        <w:rPr>
          <w:rFonts w:asciiTheme="majorHAnsi" w:hAnsiTheme="majorHAnsi"/>
          <w:lang w:val="en-GB"/>
        </w:rPr>
        <w:t>s</w:t>
      </w:r>
      <w:r w:rsidRPr="00DB16AE">
        <w:rPr>
          <w:rFonts w:asciiTheme="majorHAnsi" w:hAnsiTheme="majorHAnsi"/>
          <w:lang w:val="en-GB"/>
        </w:rPr>
        <w:t xml:space="preserve"> as a burden to society and because these statements are not being questioned in the articles, it becomes natural to regard asylum seek</w:t>
      </w:r>
      <w:r w:rsidR="005C6911">
        <w:rPr>
          <w:rFonts w:asciiTheme="majorHAnsi" w:hAnsiTheme="majorHAnsi"/>
          <w:lang w:val="en-GB"/>
        </w:rPr>
        <w:t xml:space="preserve">ers as merely a burden to </w:t>
      </w:r>
      <w:r w:rsidRPr="00DB16AE">
        <w:rPr>
          <w:rFonts w:asciiTheme="majorHAnsi" w:hAnsiTheme="majorHAnsi"/>
          <w:lang w:val="en-GB"/>
        </w:rPr>
        <w:t xml:space="preserve">society. It is important to clarify that processing and housing asylum seekers is of course costly. However, it is still noticeable that the issue of asylum being an expense for the Danish society is so often emphasised. </w:t>
      </w:r>
    </w:p>
    <w:p w14:paraId="693798BE" w14:textId="77777777" w:rsidR="006537D9" w:rsidRPr="00DB16AE" w:rsidRDefault="006537D9" w:rsidP="00130A91">
      <w:pPr>
        <w:spacing w:line="360" w:lineRule="auto"/>
        <w:jc w:val="both"/>
        <w:rPr>
          <w:rFonts w:asciiTheme="majorHAnsi" w:hAnsiTheme="majorHAnsi"/>
          <w:lang w:val="en-GB"/>
        </w:rPr>
      </w:pPr>
    </w:p>
    <w:p w14:paraId="14EB8FF6" w14:textId="56F7F169" w:rsidR="006537D9" w:rsidRPr="00DB16AE" w:rsidRDefault="001C280E" w:rsidP="00130A91">
      <w:pPr>
        <w:spacing w:line="360" w:lineRule="auto"/>
        <w:jc w:val="both"/>
        <w:rPr>
          <w:rFonts w:asciiTheme="majorHAnsi" w:hAnsiTheme="majorHAnsi"/>
          <w:lang w:val="en-GB"/>
        </w:rPr>
      </w:pPr>
      <w:r w:rsidRPr="00DB16AE">
        <w:rPr>
          <w:rFonts w:asciiTheme="majorHAnsi" w:hAnsiTheme="majorHAnsi"/>
          <w:lang w:val="en-GB"/>
        </w:rPr>
        <w:t>Huysmans’</w:t>
      </w:r>
      <w:r w:rsidR="006537D9" w:rsidRPr="00DB16AE">
        <w:rPr>
          <w:rFonts w:asciiTheme="majorHAnsi" w:hAnsiTheme="majorHAnsi"/>
          <w:lang w:val="en-GB"/>
        </w:rPr>
        <w:t xml:space="preserve"> concept meta-issue can further explain how it has been naturalised only to regard immigration and asylum as a burden. Huysmans states that the concept is being used as</w:t>
      </w:r>
      <w:r w:rsidR="001C4139" w:rsidRPr="00DB16AE">
        <w:rPr>
          <w:rFonts w:asciiTheme="majorHAnsi" w:hAnsiTheme="majorHAnsi"/>
          <w:lang w:val="en-GB"/>
        </w:rPr>
        <w:t xml:space="preserve"> an</w:t>
      </w:r>
      <w:r w:rsidR="006537D9" w:rsidRPr="00DB16AE">
        <w:rPr>
          <w:rFonts w:asciiTheme="majorHAnsi" w:hAnsiTheme="majorHAnsi"/>
          <w:lang w:val="en-GB"/>
        </w:rPr>
        <w:t xml:space="preserve"> explanatory factor for several varying problematic issues in society. It can on these grounds be argued, that when the logic of asylum being a burden</w:t>
      </w:r>
      <w:r w:rsidR="001C4139" w:rsidRPr="00DB16AE">
        <w:rPr>
          <w:rFonts w:asciiTheme="majorHAnsi" w:hAnsiTheme="majorHAnsi"/>
          <w:lang w:val="en-GB"/>
        </w:rPr>
        <w:t xml:space="preserve"> is established according to one</w:t>
      </w:r>
      <w:r w:rsidR="006537D9" w:rsidRPr="00DB16AE">
        <w:rPr>
          <w:rFonts w:asciiTheme="majorHAnsi" w:hAnsiTheme="majorHAnsi"/>
          <w:lang w:val="en-GB"/>
        </w:rPr>
        <w:t xml:space="preserve"> issue e.g. economy</w:t>
      </w:r>
      <w:r w:rsidR="001C4139" w:rsidRPr="00DB16AE">
        <w:rPr>
          <w:rFonts w:asciiTheme="majorHAnsi" w:hAnsiTheme="majorHAnsi"/>
          <w:lang w:val="en-GB"/>
        </w:rPr>
        <w:t>,</w:t>
      </w:r>
      <w:r w:rsidR="006537D9" w:rsidRPr="00DB16AE">
        <w:rPr>
          <w:rFonts w:asciiTheme="majorHAnsi" w:hAnsiTheme="majorHAnsi"/>
          <w:lang w:val="en-GB"/>
        </w:rPr>
        <w:t xml:space="preserve"> it</w:t>
      </w:r>
      <w:r w:rsidRPr="00DB16AE">
        <w:rPr>
          <w:rFonts w:asciiTheme="majorHAnsi" w:hAnsiTheme="majorHAnsi"/>
          <w:lang w:val="en-GB"/>
        </w:rPr>
        <w:t xml:space="preserve"> also becomes easier</w:t>
      </w:r>
      <w:r w:rsidR="006537D9" w:rsidRPr="00DB16AE">
        <w:rPr>
          <w:rFonts w:asciiTheme="majorHAnsi" w:hAnsiTheme="majorHAnsi"/>
          <w:lang w:val="en-GB"/>
        </w:rPr>
        <w:t xml:space="preserve"> to transfer the logic to other issues. </w:t>
      </w:r>
    </w:p>
    <w:p w14:paraId="2BFE892A" w14:textId="77777777" w:rsidR="006537D9" w:rsidRPr="00DB16AE" w:rsidRDefault="006537D9" w:rsidP="00130A91">
      <w:pPr>
        <w:spacing w:line="360" w:lineRule="auto"/>
        <w:jc w:val="both"/>
        <w:rPr>
          <w:rFonts w:asciiTheme="majorHAnsi" w:hAnsiTheme="majorHAnsi"/>
          <w:lang w:val="en-GB"/>
        </w:rPr>
      </w:pPr>
    </w:p>
    <w:p w14:paraId="5EE0DDF5" w14:textId="00F53F3C" w:rsidR="006537D9" w:rsidRPr="00DB16AE" w:rsidRDefault="006537D9" w:rsidP="00130A91">
      <w:pPr>
        <w:spacing w:line="360" w:lineRule="auto"/>
        <w:jc w:val="both"/>
        <w:rPr>
          <w:rFonts w:asciiTheme="majorHAnsi" w:hAnsiTheme="majorHAnsi"/>
          <w:lang w:val="en-GB"/>
        </w:rPr>
      </w:pPr>
      <w:r w:rsidRPr="00DB16AE">
        <w:rPr>
          <w:rFonts w:asciiTheme="majorHAnsi" w:hAnsiTheme="majorHAnsi"/>
          <w:lang w:val="en-GB"/>
        </w:rPr>
        <w:t>Furthermore</w:t>
      </w:r>
      <w:r w:rsidR="001C4139" w:rsidRPr="00DB16AE">
        <w:rPr>
          <w:rFonts w:asciiTheme="majorHAnsi" w:hAnsiTheme="majorHAnsi"/>
          <w:lang w:val="en-GB"/>
        </w:rPr>
        <w:t>,</w:t>
      </w:r>
      <w:r w:rsidRPr="00DB16AE">
        <w:rPr>
          <w:rFonts w:asciiTheme="majorHAnsi" w:hAnsiTheme="majorHAnsi"/>
          <w:lang w:val="en-GB"/>
        </w:rPr>
        <w:t xml:space="preserve"> it can be argued that as a concept asylum already severs many functions and it can be said that the concept do</w:t>
      </w:r>
      <w:r w:rsidR="001C280E" w:rsidRPr="00DB16AE">
        <w:rPr>
          <w:rFonts w:asciiTheme="majorHAnsi" w:hAnsiTheme="majorHAnsi"/>
          <w:lang w:val="en-GB"/>
        </w:rPr>
        <w:t>es</w:t>
      </w:r>
      <w:r w:rsidRPr="00DB16AE">
        <w:rPr>
          <w:rFonts w:asciiTheme="majorHAnsi" w:hAnsiTheme="majorHAnsi"/>
          <w:lang w:val="en-GB"/>
        </w:rPr>
        <w:t xml:space="preserve"> not seem to have the capacity to entail more than negative functions. </w:t>
      </w:r>
    </w:p>
    <w:p w14:paraId="73AFE7B4" w14:textId="77777777" w:rsidR="006537D9" w:rsidRPr="00DB16AE" w:rsidRDefault="006537D9" w:rsidP="00130A91">
      <w:pPr>
        <w:spacing w:line="360" w:lineRule="auto"/>
        <w:jc w:val="both"/>
        <w:rPr>
          <w:rFonts w:asciiTheme="majorHAnsi" w:hAnsiTheme="majorHAnsi"/>
          <w:lang w:val="en-GB"/>
        </w:rPr>
      </w:pPr>
    </w:p>
    <w:p w14:paraId="3E58CD37" w14:textId="426A1C4A" w:rsidR="006537D9" w:rsidRPr="00DB16AE" w:rsidRDefault="00BB1FF4" w:rsidP="00130A91">
      <w:pPr>
        <w:pStyle w:val="Heading3"/>
        <w:spacing w:line="360" w:lineRule="auto"/>
        <w:jc w:val="both"/>
      </w:pPr>
      <w:bookmarkStart w:id="45" w:name="_Toc233790821"/>
      <w:r w:rsidRPr="00DB16AE">
        <w:t xml:space="preserve">5.3.2 The Paradox in this </w:t>
      </w:r>
      <w:r w:rsidR="005C6911">
        <w:t>Naturalisation</w:t>
      </w:r>
      <w:bookmarkEnd w:id="45"/>
    </w:p>
    <w:p w14:paraId="6FC59550" w14:textId="5E40705B" w:rsidR="006537D9" w:rsidRPr="00DB16AE" w:rsidRDefault="006537D9" w:rsidP="00130A91">
      <w:pPr>
        <w:spacing w:line="360" w:lineRule="auto"/>
        <w:jc w:val="both"/>
        <w:rPr>
          <w:rFonts w:asciiTheme="majorHAnsi" w:hAnsiTheme="majorHAnsi"/>
          <w:lang w:val="en-GB"/>
        </w:rPr>
      </w:pPr>
      <w:r w:rsidRPr="00DB16AE">
        <w:rPr>
          <w:rFonts w:asciiTheme="majorHAnsi" w:hAnsiTheme="majorHAnsi"/>
          <w:lang w:val="en-GB"/>
        </w:rPr>
        <w:t xml:space="preserve">Huysmans points to a paradox that is of interest for the </w:t>
      </w:r>
      <w:r w:rsidR="005C6911">
        <w:rPr>
          <w:rFonts w:asciiTheme="majorHAnsi" w:hAnsiTheme="majorHAnsi"/>
          <w:lang w:val="en-GB"/>
        </w:rPr>
        <w:t>naturalisation</w:t>
      </w:r>
      <w:r w:rsidRPr="00DB16AE">
        <w:rPr>
          <w:rFonts w:asciiTheme="majorHAnsi" w:hAnsiTheme="majorHAnsi"/>
          <w:lang w:val="en-GB"/>
        </w:rPr>
        <w:t xml:space="preserve"> of asylum as a burden. He accentuates the paradoxical in the policy documents concerning migration. He states that the policy documents concerning migration policy are also dominated by a discourse articulating asylum seekers as a challenge to society. The politics aiming to implement an efficient joint migration policy are </w:t>
      </w:r>
      <w:r w:rsidR="00DD2BB4" w:rsidRPr="00DB16AE">
        <w:rPr>
          <w:rFonts w:asciiTheme="majorHAnsi" w:hAnsiTheme="majorHAnsi"/>
          <w:lang w:val="en-GB"/>
        </w:rPr>
        <w:t>therefore</w:t>
      </w:r>
      <w:r w:rsidRPr="00DB16AE">
        <w:rPr>
          <w:rFonts w:asciiTheme="majorHAnsi" w:hAnsiTheme="majorHAnsi"/>
          <w:lang w:val="en-GB"/>
        </w:rPr>
        <w:t xml:space="preserve"> also articulating the discourse, which claim asylum to be solely a burden. </w:t>
      </w:r>
    </w:p>
    <w:p w14:paraId="09FE1234" w14:textId="77777777" w:rsidR="006537D9" w:rsidRPr="00DB16AE" w:rsidRDefault="006537D9" w:rsidP="00130A91">
      <w:pPr>
        <w:spacing w:line="360" w:lineRule="auto"/>
        <w:jc w:val="both"/>
        <w:rPr>
          <w:rFonts w:asciiTheme="majorHAnsi" w:hAnsiTheme="majorHAnsi"/>
          <w:lang w:val="en-GB"/>
        </w:rPr>
      </w:pPr>
    </w:p>
    <w:p w14:paraId="730D1D58" w14:textId="23FC0F44" w:rsidR="006537D9" w:rsidRPr="00DB16AE" w:rsidRDefault="006537D9" w:rsidP="00130A91">
      <w:pPr>
        <w:spacing w:line="360" w:lineRule="auto"/>
        <w:jc w:val="both"/>
        <w:rPr>
          <w:rFonts w:asciiTheme="majorHAnsi" w:hAnsiTheme="majorHAnsi"/>
          <w:lang w:val="en-GB"/>
        </w:rPr>
      </w:pPr>
      <w:r w:rsidRPr="00DB16AE">
        <w:rPr>
          <w:rFonts w:asciiTheme="majorHAnsi" w:hAnsiTheme="majorHAnsi"/>
          <w:lang w:val="en-GB"/>
        </w:rPr>
        <w:t>This paradox can also be seen in the discourses articulated in the newspaper articles. Looking at the articles in the analysis it is conspicuous that not even the articles dominated by the most extreme solidarity</w:t>
      </w:r>
      <w:r w:rsidRPr="00DB16AE">
        <w:rPr>
          <w:rStyle w:val="FootnoteReference"/>
          <w:rFonts w:asciiTheme="majorHAnsi" w:hAnsiTheme="majorHAnsi"/>
          <w:lang w:val="en-GB"/>
        </w:rPr>
        <w:footnoteReference w:id="50"/>
      </w:r>
      <w:r w:rsidR="001C280E" w:rsidRPr="00DB16AE">
        <w:rPr>
          <w:rFonts w:asciiTheme="majorHAnsi" w:hAnsiTheme="majorHAnsi"/>
          <w:lang w:val="en-GB"/>
        </w:rPr>
        <w:t xml:space="preserve"> discourse articulate</w:t>
      </w:r>
      <w:r w:rsidRPr="00DB16AE">
        <w:rPr>
          <w:rFonts w:asciiTheme="majorHAnsi" w:hAnsiTheme="majorHAnsi"/>
          <w:lang w:val="en-GB"/>
        </w:rPr>
        <w:t xml:space="preserve"> the possibility that immigrants and asylum seekers could bring positive elements to our society. This indicates that the idea of asylum seekers as a burden is very dominant in the debate on asylum and Europe.</w:t>
      </w:r>
      <w:r w:rsidR="00DD2BB4" w:rsidRPr="00DB16AE">
        <w:rPr>
          <w:rFonts w:asciiTheme="majorHAnsi" w:hAnsiTheme="majorHAnsi"/>
          <w:lang w:val="en-GB"/>
        </w:rPr>
        <w:t xml:space="preserve"> Accordingly, asylum seekers are </w:t>
      </w:r>
      <w:r w:rsidRPr="00DB16AE">
        <w:rPr>
          <w:rFonts w:asciiTheme="majorHAnsi" w:hAnsiTheme="majorHAnsi"/>
          <w:lang w:val="en-GB"/>
        </w:rPr>
        <w:t>not expected to bring anything positive to the society.</w:t>
      </w:r>
    </w:p>
    <w:p w14:paraId="592BAB9C" w14:textId="77777777" w:rsidR="006537D9" w:rsidRPr="00DB16AE" w:rsidRDefault="006537D9" w:rsidP="00130A91">
      <w:pPr>
        <w:spacing w:line="360" w:lineRule="auto"/>
        <w:jc w:val="both"/>
        <w:rPr>
          <w:rFonts w:asciiTheme="majorHAnsi" w:hAnsiTheme="majorHAnsi"/>
          <w:lang w:val="en-GB"/>
        </w:rPr>
      </w:pPr>
    </w:p>
    <w:p w14:paraId="7B635636" w14:textId="4DDA70D3" w:rsidR="006537D9" w:rsidRPr="00DB16AE" w:rsidRDefault="00DD2BB4" w:rsidP="00130A91">
      <w:pPr>
        <w:spacing w:line="360" w:lineRule="auto"/>
        <w:jc w:val="both"/>
        <w:rPr>
          <w:rFonts w:asciiTheme="majorHAnsi" w:hAnsiTheme="majorHAnsi"/>
          <w:lang w:val="en-GB"/>
        </w:rPr>
      </w:pPr>
      <w:r w:rsidRPr="00DB16AE">
        <w:rPr>
          <w:rFonts w:asciiTheme="majorHAnsi" w:hAnsiTheme="majorHAnsi"/>
          <w:lang w:val="en-GB"/>
        </w:rPr>
        <w:t xml:space="preserve">It is </w:t>
      </w:r>
      <w:r w:rsidR="006537D9" w:rsidRPr="00DB16AE">
        <w:rPr>
          <w:rFonts w:asciiTheme="majorHAnsi" w:hAnsiTheme="majorHAnsi"/>
          <w:lang w:val="en-GB"/>
        </w:rPr>
        <w:t>paradoxical that even the articles favouring a joint responsibility and seeking a common European asylum system are not abstaining from the claim. The idea of another possible approach to asylum is therefore not even presented. In Fairclough’s optic</w:t>
      </w:r>
      <w:r w:rsidR="001C4139" w:rsidRPr="00DB16AE">
        <w:rPr>
          <w:rFonts w:asciiTheme="majorHAnsi" w:hAnsiTheme="majorHAnsi"/>
          <w:lang w:val="en-GB"/>
        </w:rPr>
        <w:t xml:space="preserve"> and in agreement with the theory of framing</w:t>
      </w:r>
      <w:r w:rsidR="006537D9" w:rsidRPr="00DB16AE">
        <w:rPr>
          <w:rFonts w:asciiTheme="majorHAnsi" w:hAnsiTheme="majorHAnsi"/>
          <w:lang w:val="en-GB"/>
        </w:rPr>
        <w:t>, the discourse stating that asylum is a burden can be categori</w:t>
      </w:r>
      <w:r w:rsidR="00C8247B">
        <w:rPr>
          <w:rFonts w:asciiTheme="majorHAnsi" w:hAnsiTheme="majorHAnsi"/>
          <w:lang w:val="en-GB"/>
        </w:rPr>
        <w:t>s</w:t>
      </w:r>
      <w:r w:rsidR="006537D9" w:rsidRPr="00DB16AE">
        <w:rPr>
          <w:rFonts w:asciiTheme="majorHAnsi" w:hAnsiTheme="majorHAnsi"/>
          <w:lang w:val="en-GB"/>
        </w:rPr>
        <w:t>e</w:t>
      </w:r>
      <w:r w:rsidRPr="00DB16AE">
        <w:rPr>
          <w:rFonts w:asciiTheme="majorHAnsi" w:hAnsiTheme="majorHAnsi"/>
          <w:lang w:val="en-GB"/>
        </w:rPr>
        <w:t>d as being a hegemony discourse. Ergo, it can be argued that</w:t>
      </w:r>
      <w:r w:rsidR="006537D9" w:rsidRPr="00DB16AE">
        <w:rPr>
          <w:rFonts w:asciiTheme="majorHAnsi" w:hAnsiTheme="majorHAnsi"/>
          <w:lang w:val="en-GB"/>
        </w:rPr>
        <w:t xml:space="preserve"> the understanding </w:t>
      </w:r>
      <w:r w:rsidRPr="00DB16AE">
        <w:rPr>
          <w:rFonts w:asciiTheme="majorHAnsi" w:hAnsiTheme="majorHAnsi"/>
          <w:lang w:val="en-GB"/>
        </w:rPr>
        <w:t xml:space="preserve">that asylum is a burden is </w:t>
      </w:r>
      <w:r w:rsidR="006537D9" w:rsidRPr="00DB16AE">
        <w:rPr>
          <w:rFonts w:asciiTheme="majorHAnsi" w:hAnsiTheme="majorHAnsi"/>
          <w:lang w:val="en-GB"/>
        </w:rPr>
        <w:t>so embedde</w:t>
      </w:r>
      <w:r w:rsidR="00C90FFC" w:rsidRPr="00DB16AE">
        <w:rPr>
          <w:rFonts w:asciiTheme="majorHAnsi" w:hAnsiTheme="majorHAnsi"/>
          <w:lang w:val="en-GB"/>
        </w:rPr>
        <w:t>d in society that it seems unnecessary</w:t>
      </w:r>
      <w:r w:rsidR="006537D9" w:rsidRPr="00DB16AE">
        <w:rPr>
          <w:rFonts w:asciiTheme="majorHAnsi" w:hAnsiTheme="majorHAnsi"/>
          <w:lang w:val="en-GB"/>
        </w:rPr>
        <w:t xml:space="preserve"> to ask why.</w:t>
      </w:r>
    </w:p>
    <w:p w14:paraId="2CEF4DF4" w14:textId="77777777" w:rsidR="006537D9" w:rsidRPr="00DB16AE" w:rsidRDefault="006537D9" w:rsidP="00130A91">
      <w:pPr>
        <w:spacing w:line="360" w:lineRule="auto"/>
        <w:jc w:val="both"/>
        <w:rPr>
          <w:rFonts w:asciiTheme="majorHAnsi" w:hAnsiTheme="majorHAnsi"/>
          <w:lang w:val="en-GB"/>
        </w:rPr>
      </w:pPr>
    </w:p>
    <w:p w14:paraId="738E58B0" w14:textId="56F3712E" w:rsidR="006537D9" w:rsidRPr="00DB16AE" w:rsidRDefault="006537D9" w:rsidP="00130A91">
      <w:pPr>
        <w:spacing w:line="360" w:lineRule="auto"/>
        <w:jc w:val="both"/>
        <w:rPr>
          <w:rFonts w:asciiTheme="majorHAnsi" w:hAnsiTheme="majorHAnsi"/>
          <w:lang w:val="en-GB"/>
        </w:rPr>
      </w:pPr>
      <w:r w:rsidRPr="00DB16AE">
        <w:rPr>
          <w:rFonts w:asciiTheme="majorHAnsi" w:hAnsiTheme="majorHAnsi"/>
          <w:lang w:val="en-GB"/>
        </w:rPr>
        <w:t>On the grounds of this discussion and the critical discourse analysis this research project states that asylum is perceived as a burden and that th</w:t>
      </w:r>
      <w:r w:rsidR="005C6911">
        <w:rPr>
          <w:rFonts w:asciiTheme="majorHAnsi" w:hAnsiTheme="majorHAnsi"/>
          <w:lang w:val="en-GB"/>
        </w:rPr>
        <w:t>is perception has been naturalis</w:t>
      </w:r>
      <w:r w:rsidRPr="00DB16AE">
        <w:rPr>
          <w:rFonts w:asciiTheme="majorHAnsi" w:hAnsiTheme="majorHAnsi"/>
          <w:lang w:val="en-GB"/>
        </w:rPr>
        <w:t xml:space="preserve">ed in such way that it has become a hegemony discourse. </w:t>
      </w:r>
    </w:p>
    <w:p w14:paraId="3D2611B9" w14:textId="77777777" w:rsidR="009D166D" w:rsidRPr="00DB16AE" w:rsidRDefault="009D166D" w:rsidP="00130A91">
      <w:pPr>
        <w:spacing w:line="360" w:lineRule="auto"/>
        <w:jc w:val="both"/>
        <w:rPr>
          <w:rFonts w:asciiTheme="majorHAnsi" w:hAnsiTheme="majorHAnsi"/>
          <w:lang w:val="en-GB"/>
        </w:rPr>
      </w:pPr>
    </w:p>
    <w:p w14:paraId="7882BF25" w14:textId="5CA028D6" w:rsidR="009D166D" w:rsidRPr="00DB16AE" w:rsidRDefault="00DF0CCA" w:rsidP="00116256">
      <w:pPr>
        <w:pStyle w:val="Heading3"/>
      </w:pPr>
      <w:bookmarkStart w:id="46" w:name="_Toc233790822"/>
      <w:r w:rsidRPr="00DB16AE">
        <w:t xml:space="preserve">5.3.3 </w:t>
      </w:r>
      <w:r w:rsidR="00BB1FF4" w:rsidRPr="00DB16AE">
        <w:t>Immigration and Asylum as a Burden in the O</w:t>
      </w:r>
      <w:r w:rsidR="00116256" w:rsidRPr="00DB16AE">
        <w:t>bjectives of the CEAS?</w:t>
      </w:r>
      <w:bookmarkEnd w:id="46"/>
    </w:p>
    <w:p w14:paraId="56F34992" w14:textId="37AC8981" w:rsidR="001D5B78" w:rsidRPr="00DB16AE" w:rsidRDefault="009D166D" w:rsidP="001D5B78">
      <w:pPr>
        <w:spacing w:line="360" w:lineRule="auto"/>
        <w:jc w:val="both"/>
        <w:rPr>
          <w:rFonts w:asciiTheme="majorHAnsi" w:hAnsiTheme="majorHAnsi"/>
          <w:lang w:val="en-GB"/>
        </w:rPr>
      </w:pPr>
      <w:r w:rsidRPr="00DB16AE">
        <w:rPr>
          <w:rFonts w:asciiTheme="majorHAnsi" w:hAnsiTheme="majorHAnsi"/>
          <w:lang w:val="en-GB"/>
        </w:rPr>
        <w:t xml:space="preserve">The objectives of the CEAS are wide and point in diverging directions. It can be argued that the policy plan entails the paradox that Huysmans also points our attention to. The document is intended to </w:t>
      </w:r>
      <w:r w:rsidR="001D5B78" w:rsidRPr="00DB16AE">
        <w:rPr>
          <w:rFonts w:asciiTheme="majorHAnsi" w:hAnsiTheme="majorHAnsi"/>
          <w:lang w:val="en-GB"/>
        </w:rPr>
        <w:t>“</w:t>
      </w:r>
      <w:r w:rsidRPr="00DB16AE">
        <w:rPr>
          <w:rFonts w:asciiTheme="majorHAnsi" w:hAnsiTheme="majorHAnsi"/>
          <w:i/>
          <w:lang w:val="en-GB"/>
        </w:rPr>
        <w:t>determine responsibility and support solidarity</w:t>
      </w:r>
      <w:r w:rsidR="001D5B78" w:rsidRPr="00DB16AE">
        <w:rPr>
          <w:rFonts w:asciiTheme="majorHAnsi" w:hAnsiTheme="majorHAnsi"/>
          <w:i/>
          <w:lang w:val="en-GB"/>
        </w:rPr>
        <w:t>”</w:t>
      </w:r>
      <w:r w:rsidR="00CA51C6" w:rsidRPr="00CA51C6">
        <w:rPr>
          <w:rFonts w:asciiTheme="majorHAnsi" w:hAnsiTheme="majorHAnsi"/>
          <w:lang w:val="en-GB"/>
        </w:rPr>
        <w:t>,</w:t>
      </w:r>
      <w:r w:rsidR="00CA51C6">
        <w:rPr>
          <w:rFonts w:asciiTheme="majorHAnsi" w:hAnsiTheme="majorHAnsi"/>
          <w:lang w:val="en-GB"/>
        </w:rPr>
        <w:t xml:space="preserve"> </w:t>
      </w:r>
      <w:r w:rsidR="00D74EC8" w:rsidRPr="00DB16AE">
        <w:rPr>
          <w:rFonts w:asciiTheme="majorHAnsi" w:hAnsiTheme="majorHAnsi"/>
          <w:lang w:val="en-GB"/>
        </w:rPr>
        <w:t>(Commission of the Eu</w:t>
      </w:r>
      <w:r w:rsidR="00CA51C6">
        <w:rPr>
          <w:rFonts w:asciiTheme="majorHAnsi" w:hAnsiTheme="majorHAnsi"/>
          <w:lang w:val="en-GB"/>
        </w:rPr>
        <w:t>ropean communities 2008 l. 17) h</w:t>
      </w:r>
      <w:r w:rsidR="00116256" w:rsidRPr="00DB16AE">
        <w:rPr>
          <w:rFonts w:asciiTheme="majorHAnsi" w:hAnsiTheme="majorHAnsi"/>
          <w:lang w:val="en-GB"/>
        </w:rPr>
        <w:t>owever,</w:t>
      </w:r>
      <w:r w:rsidRPr="00DB16AE">
        <w:rPr>
          <w:rFonts w:asciiTheme="majorHAnsi" w:hAnsiTheme="majorHAnsi"/>
          <w:lang w:val="en-GB"/>
        </w:rPr>
        <w:t xml:space="preserve"> indirectly categorises asylum seekers as a burden to society. Referring to the discourses in the newspaper articles, the CEAS do neither entail a focus on positive sides of asylum nor suggest that the European societies can gain anything from a fair and solidary CEAS. The issue of solidarity is therefore primarily referred to as something to ensure that the burden does not lay solely with one Member State. Consequently, the policy is underpinning the hegemony discourse, stating that society gains nothing from asylum seekers.</w:t>
      </w:r>
    </w:p>
    <w:p w14:paraId="76D5D1F8" w14:textId="77777777" w:rsidR="001D5B78" w:rsidRPr="00DB16AE" w:rsidRDefault="001D5B78" w:rsidP="001D5B78">
      <w:pPr>
        <w:spacing w:line="360" w:lineRule="auto"/>
        <w:jc w:val="both"/>
        <w:rPr>
          <w:rFonts w:asciiTheme="majorHAnsi" w:hAnsiTheme="majorHAnsi"/>
          <w:lang w:val="en-GB"/>
        </w:rPr>
      </w:pPr>
    </w:p>
    <w:p w14:paraId="353A4D4D" w14:textId="74319AAE" w:rsidR="00BF7556" w:rsidRPr="00DB16AE" w:rsidRDefault="00BB1FF4" w:rsidP="00BD2106">
      <w:pPr>
        <w:pStyle w:val="Heading2"/>
        <w:rPr>
          <w:lang w:val="en-GB"/>
        </w:rPr>
      </w:pPr>
      <w:bookmarkStart w:id="47" w:name="_Toc233790823"/>
      <w:r w:rsidRPr="00DB16AE">
        <w:rPr>
          <w:lang w:val="en-GB"/>
        </w:rPr>
        <w:t xml:space="preserve">5.4 </w:t>
      </w:r>
      <w:r w:rsidR="00BD2106" w:rsidRPr="00DB16AE">
        <w:rPr>
          <w:lang w:val="en-GB"/>
        </w:rPr>
        <w:t>The Dominating Principles in the objectives of the CEAS</w:t>
      </w:r>
      <w:bookmarkEnd w:id="47"/>
    </w:p>
    <w:p w14:paraId="083D5D8B" w14:textId="360B1134" w:rsidR="00BF7556" w:rsidRPr="00DB16AE" w:rsidRDefault="00BF7556" w:rsidP="00BF7556">
      <w:pPr>
        <w:spacing w:line="360" w:lineRule="auto"/>
        <w:jc w:val="both"/>
        <w:rPr>
          <w:rFonts w:asciiTheme="majorHAnsi" w:hAnsiTheme="majorHAnsi"/>
          <w:lang w:val="en-GB"/>
        </w:rPr>
      </w:pPr>
      <w:r w:rsidRPr="00DB16AE">
        <w:rPr>
          <w:rFonts w:asciiTheme="majorHAnsi" w:hAnsiTheme="majorHAnsi"/>
          <w:lang w:val="en-GB"/>
        </w:rPr>
        <w:t>Including Fairclough’s third dimension the Social Practice has enabled the research project to analyse how the discourses exert themselves on the debate on asylum in Europe. In</w:t>
      </w:r>
      <w:r w:rsidR="005C6911">
        <w:rPr>
          <w:rFonts w:asciiTheme="majorHAnsi" w:hAnsiTheme="majorHAnsi"/>
          <w:lang w:val="en-GB"/>
        </w:rPr>
        <w:t>troductory in</w:t>
      </w:r>
      <w:r w:rsidRPr="00DB16AE">
        <w:rPr>
          <w:rFonts w:asciiTheme="majorHAnsi" w:hAnsiTheme="majorHAnsi"/>
          <w:lang w:val="en-GB"/>
        </w:rPr>
        <w:t xml:space="preserve"> the following section the similarities and differences between the principles and discourses dominating the media and the ones dominating the objectives set up for the CEA</w:t>
      </w:r>
      <w:r w:rsidR="005C6911">
        <w:rPr>
          <w:rFonts w:asciiTheme="majorHAnsi" w:hAnsiTheme="majorHAnsi"/>
          <w:lang w:val="en-GB"/>
        </w:rPr>
        <w:t>S will be discussed</w:t>
      </w:r>
      <w:r w:rsidRPr="00DB16AE">
        <w:rPr>
          <w:rFonts w:asciiTheme="majorHAnsi" w:hAnsiTheme="majorHAnsi"/>
          <w:lang w:val="en-GB"/>
        </w:rPr>
        <w:t>. Subsequently, the analysis will discuss what impact the principles dominating the discourses jointly exert on the debate.</w:t>
      </w:r>
    </w:p>
    <w:p w14:paraId="60707103" w14:textId="77777777" w:rsidR="003C711C" w:rsidRPr="00DB16AE" w:rsidRDefault="003C711C" w:rsidP="00370191">
      <w:pPr>
        <w:pStyle w:val="Heading3"/>
      </w:pPr>
    </w:p>
    <w:p w14:paraId="0B2C90CE" w14:textId="3AB88314" w:rsidR="00C90FFC" w:rsidRPr="00DB16AE" w:rsidRDefault="00DF0CCA" w:rsidP="00370191">
      <w:pPr>
        <w:pStyle w:val="Heading3"/>
      </w:pPr>
      <w:bookmarkStart w:id="48" w:name="_Toc233790824"/>
      <w:r w:rsidRPr="00DB16AE">
        <w:t xml:space="preserve">5.4.1 </w:t>
      </w:r>
      <w:r w:rsidR="00BB1FF4" w:rsidRPr="00DB16AE">
        <w:t>CEAS and the Principles Dominating the Media D</w:t>
      </w:r>
      <w:r w:rsidR="00370191" w:rsidRPr="00DB16AE">
        <w:t>iscourses</w:t>
      </w:r>
      <w:bookmarkEnd w:id="48"/>
    </w:p>
    <w:p w14:paraId="1421467A" w14:textId="17EAF1BE" w:rsidR="009D166D" w:rsidRPr="00DB16AE" w:rsidRDefault="009D166D" w:rsidP="00130A91">
      <w:pPr>
        <w:spacing w:line="360" w:lineRule="auto"/>
        <w:jc w:val="both"/>
        <w:rPr>
          <w:rFonts w:asciiTheme="majorHAnsi" w:hAnsiTheme="majorHAnsi"/>
          <w:lang w:val="en-GB"/>
        </w:rPr>
      </w:pPr>
      <w:r w:rsidRPr="00DB16AE">
        <w:rPr>
          <w:rFonts w:asciiTheme="majorHAnsi" w:hAnsiTheme="majorHAnsi"/>
          <w:lang w:val="en-GB"/>
        </w:rPr>
        <w:t xml:space="preserve">Based on the above-mentioned findings </w:t>
      </w:r>
      <w:r w:rsidR="00370191" w:rsidRPr="00DB16AE">
        <w:rPr>
          <w:rFonts w:asciiTheme="majorHAnsi" w:hAnsiTheme="majorHAnsi"/>
          <w:lang w:val="en-GB"/>
        </w:rPr>
        <w:t>it can be argued that the CEAS t</w:t>
      </w:r>
      <w:r w:rsidRPr="00DB16AE">
        <w:rPr>
          <w:rFonts w:asciiTheme="majorHAnsi" w:hAnsiTheme="majorHAnsi"/>
          <w:lang w:val="en-GB"/>
        </w:rPr>
        <w:t>o</w:t>
      </w:r>
      <w:r w:rsidR="00370191" w:rsidRPr="00DB16AE">
        <w:rPr>
          <w:rFonts w:asciiTheme="majorHAnsi" w:hAnsiTheme="majorHAnsi"/>
          <w:lang w:val="en-GB"/>
        </w:rPr>
        <w:t xml:space="preserve"> some extent also</w:t>
      </w:r>
      <w:r w:rsidRPr="00DB16AE">
        <w:rPr>
          <w:rFonts w:asciiTheme="majorHAnsi" w:hAnsiTheme="majorHAnsi"/>
          <w:lang w:val="en-GB"/>
        </w:rPr>
        <w:t xml:space="preserve"> entail the principles uncovered in the critical discourse analysis on the Danish media discourse. However, the accentuation appears</w:t>
      </w:r>
      <w:r w:rsidR="002D3519" w:rsidRPr="00DB16AE">
        <w:rPr>
          <w:rFonts w:asciiTheme="majorHAnsi" w:hAnsiTheme="majorHAnsi"/>
          <w:lang w:val="en-GB"/>
        </w:rPr>
        <w:t xml:space="preserve"> weaker in the policy document. </w:t>
      </w:r>
      <w:r w:rsidRPr="00DB16AE">
        <w:rPr>
          <w:rFonts w:asciiTheme="majorHAnsi" w:hAnsiTheme="majorHAnsi"/>
          <w:lang w:val="en-GB"/>
        </w:rPr>
        <w:t>The following paragraph fu</w:t>
      </w:r>
      <w:r w:rsidR="009F4A4E">
        <w:rPr>
          <w:rFonts w:asciiTheme="majorHAnsi" w:hAnsiTheme="majorHAnsi"/>
          <w:lang w:val="en-GB"/>
        </w:rPr>
        <w:t>rther illustrates how there</w:t>
      </w:r>
      <w:r w:rsidRPr="00DB16AE">
        <w:rPr>
          <w:rFonts w:asciiTheme="majorHAnsi" w:hAnsiTheme="majorHAnsi"/>
          <w:lang w:val="en-GB"/>
        </w:rPr>
        <w:t xml:space="preserve"> are</w:t>
      </w:r>
      <w:r w:rsidR="009F4A4E">
        <w:rPr>
          <w:rFonts w:asciiTheme="majorHAnsi" w:hAnsiTheme="majorHAnsi"/>
          <w:lang w:val="en-GB"/>
        </w:rPr>
        <w:t xml:space="preserve"> also</w:t>
      </w:r>
      <w:r w:rsidRPr="00DB16AE">
        <w:rPr>
          <w:rFonts w:asciiTheme="majorHAnsi" w:hAnsiTheme="majorHAnsi"/>
          <w:lang w:val="en-GB"/>
        </w:rPr>
        <w:t xml:space="preserve"> other diversions between the discourse articulated in the media and the one articulated in the CEAS.</w:t>
      </w:r>
    </w:p>
    <w:p w14:paraId="5B9972B6" w14:textId="77777777" w:rsidR="009D166D" w:rsidRPr="00DB16AE" w:rsidRDefault="009D166D" w:rsidP="00130A91">
      <w:pPr>
        <w:spacing w:line="360" w:lineRule="auto"/>
        <w:jc w:val="both"/>
        <w:rPr>
          <w:rFonts w:asciiTheme="majorHAnsi" w:hAnsiTheme="majorHAnsi"/>
          <w:highlight w:val="lightGray"/>
          <w:lang w:val="en-GB"/>
        </w:rPr>
      </w:pPr>
    </w:p>
    <w:p w14:paraId="32537309" w14:textId="759A4CC2" w:rsidR="009D166D" w:rsidRPr="00DB16AE" w:rsidRDefault="009D166D" w:rsidP="00130A91">
      <w:pPr>
        <w:spacing w:line="360" w:lineRule="auto"/>
        <w:jc w:val="both"/>
        <w:rPr>
          <w:rFonts w:asciiTheme="majorHAnsi" w:hAnsiTheme="majorHAnsi"/>
          <w:lang w:val="en-GB"/>
        </w:rPr>
      </w:pPr>
      <w:r w:rsidRPr="00DB16AE">
        <w:rPr>
          <w:rFonts w:asciiTheme="majorHAnsi" w:hAnsiTheme="majorHAnsi"/>
          <w:lang w:val="en-GB"/>
        </w:rPr>
        <w:t>There seems to be some inconsistency between the debate and the policy. Hence, the policy’s first listed objective is to ensure access for those in need and to respect the fundamental rights of all migrants. In the debate this focus is not particularly accentuated. The question of the asylum seekers rights was not an issue accentuated in the media discourse. Furthermore, the CEAS also emphasise</w:t>
      </w:r>
      <w:r w:rsidR="00CA51C6">
        <w:rPr>
          <w:rFonts w:asciiTheme="majorHAnsi" w:hAnsiTheme="majorHAnsi"/>
          <w:lang w:val="en-GB"/>
        </w:rPr>
        <w:t>s</w:t>
      </w:r>
      <w:r w:rsidRPr="00DB16AE">
        <w:rPr>
          <w:rFonts w:asciiTheme="majorHAnsi" w:hAnsiTheme="majorHAnsi"/>
          <w:lang w:val="en-GB"/>
        </w:rPr>
        <w:t xml:space="preserve"> that the special needs o</w:t>
      </w:r>
      <w:r w:rsidR="002D3519" w:rsidRPr="00DB16AE">
        <w:rPr>
          <w:rFonts w:asciiTheme="majorHAnsi" w:hAnsiTheme="majorHAnsi"/>
          <w:lang w:val="en-GB"/>
        </w:rPr>
        <w:t>f vulnerable groups should be acknowledged</w:t>
      </w:r>
      <w:r w:rsidRPr="00DB16AE">
        <w:rPr>
          <w:rFonts w:asciiTheme="majorHAnsi" w:hAnsiTheme="majorHAnsi"/>
          <w:lang w:val="en-GB"/>
        </w:rPr>
        <w:t>. This is a subject that was not dealt with in the media. On these grounds it can be argued that the policy discourse, by incorporating the issue of rights, entails a humanitarian focus</w:t>
      </w:r>
      <w:r w:rsidR="00A91B95" w:rsidRPr="00DB16AE">
        <w:rPr>
          <w:rFonts w:asciiTheme="majorHAnsi" w:hAnsiTheme="majorHAnsi"/>
          <w:lang w:val="en-GB"/>
        </w:rPr>
        <w:t xml:space="preserve"> that is either neglected or downplayed</w:t>
      </w:r>
      <w:r w:rsidRPr="00DB16AE">
        <w:rPr>
          <w:rFonts w:asciiTheme="majorHAnsi" w:hAnsiTheme="majorHAnsi"/>
          <w:lang w:val="en-GB"/>
        </w:rPr>
        <w:t xml:space="preserve"> in the media discourse. </w:t>
      </w:r>
    </w:p>
    <w:p w14:paraId="4670F4B7" w14:textId="77777777" w:rsidR="009D166D" w:rsidRPr="00DB16AE" w:rsidRDefault="009D166D" w:rsidP="00130A91">
      <w:pPr>
        <w:spacing w:line="360" w:lineRule="auto"/>
        <w:jc w:val="both"/>
        <w:rPr>
          <w:rFonts w:asciiTheme="majorHAnsi" w:hAnsiTheme="majorHAnsi"/>
          <w:lang w:val="en-GB"/>
        </w:rPr>
      </w:pPr>
    </w:p>
    <w:p w14:paraId="7668DF27" w14:textId="22D214E0" w:rsidR="009D166D" w:rsidRPr="00DB16AE" w:rsidRDefault="009D166D" w:rsidP="00130A91">
      <w:pPr>
        <w:spacing w:line="360" w:lineRule="auto"/>
        <w:jc w:val="both"/>
        <w:rPr>
          <w:rFonts w:asciiTheme="majorHAnsi" w:hAnsiTheme="majorHAnsi"/>
          <w:lang w:val="en-GB"/>
        </w:rPr>
      </w:pPr>
      <w:r w:rsidRPr="00DB16AE">
        <w:rPr>
          <w:rFonts w:asciiTheme="majorHAnsi" w:hAnsiTheme="majorHAnsi"/>
          <w:lang w:val="en-GB"/>
        </w:rPr>
        <w:t xml:space="preserve">In order to understand the diverging objectives of the CEAS, this research project finds the philosophical aspects of realism and liberalism relevant to include. </w:t>
      </w:r>
      <w:r w:rsidR="002D3519" w:rsidRPr="00DB16AE">
        <w:rPr>
          <w:rFonts w:asciiTheme="majorHAnsi" w:hAnsiTheme="majorHAnsi"/>
          <w:lang w:val="en-GB"/>
        </w:rPr>
        <w:t>It can thus be argued that</w:t>
      </w:r>
      <w:r w:rsidR="00A91B95" w:rsidRPr="00DB16AE">
        <w:rPr>
          <w:rFonts w:asciiTheme="majorHAnsi" w:hAnsiTheme="majorHAnsi"/>
          <w:lang w:val="en-GB"/>
        </w:rPr>
        <w:t xml:space="preserve"> two diverging discourses</w:t>
      </w:r>
      <w:r w:rsidR="002D3519" w:rsidRPr="00DB16AE">
        <w:rPr>
          <w:rFonts w:asciiTheme="majorHAnsi" w:hAnsiTheme="majorHAnsi"/>
          <w:lang w:val="en-GB"/>
        </w:rPr>
        <w:t xml:space="preserve"> based on the principles of reali</w:t>
      </w:r>
      <w:r w:rsidR="00A91B95" w:rsidRPr="00DB16AE">
        <w:rPr>
          <w:rFonts w:asciiTheme="majorHAnsi" w:hAnsiTheme="majorHAnsi"/>
          <w:lang w:val="en-GB"/>
        </w:rPr>
        <w:t>sm and liberalism, respectively, are present in the objectives of the CEAS.</w:t>
      </w:r>
      <w:r w:rsidR="002D3519" w:rsidRPr="00DB16AE">
        <w:rPr>
          <w:rFonts w:asciiTheme="majorHAnsi" w:hAnsiTheme="majorHAnsi"/>
          <w:lang w:val="en-GB"/>
        </w:rPr>
        <w:t xml:space="preserve"> </w:t>
      </w:r>
      <w:r w:rsidRPr="00DB16AE">
        <w:rPr>
          <w:rFonts w:asciiTheme="majorHAnsi" w:hAnsiTheme="majorHAnsi"/>
          <w:lang w:val="en-GB"/>
        </w:rPr>
        <w:t>These will in the following paragraph be shortly introduced by referring to the theorisation Sandra Lavenex</w:t>
      </w:r>
      <w:r w:rsidRPr="00DB16AE">
        <w:rPr>
          <w:rStyle w:val="FootnoteReference"/>
          <w:rFonts w:asciiTheme="majorHAnsi" w:hAnsiTheme="majorHAnsi"/>
          <w:lang w:val="en-GB"/>
        </w:rPr>
        <w:footnoteReference w:id="51"/>
      </w:r>
      <w:r w:rsidRPr="00DB16AE">
        <w:rPr>
          <w:rFonts w:asciiTheme="majorHAnsi" w:hAnsiTheme="majorHAnsi"/>
          <w:lang w:val="en-GB"/>
        </w:rPr>
        <w:t>.</w:t>
      </w:r>
    </w:p>
    <w:p w14:paraId="3045D0BB" w14:textId="77777777" w:rsidR="009D166D" w:rsidRPr="00DB16AE" w:rsidRDefault="009D166D" w:rsidP="00130A91">
      <w:pPr>
        <w:spacing w:line="360" w:lineRule="auto"/>
        <w:jc w:val="both"/>
        <w:rPr>
          <w:rFonts w:asciiTheme="majorHAnsi" w:hAnsiTheme="majorHAnsi"/>
          <w:highlight w:val="lightGray"/>
          <w:lang w:val="en-GB"/>
        </w:rPr>
      </w:pPr>
    </w:p>
    <w:p w14:paraId="01656FA0" w14:textId="7123F56C" w:rsidR="009D166D" w:rsidRPr="00DB16AE" w:rsidRDefault="00CA51C6" w:rsidP="00C71D95">
      <w:pPr>
        <w:pStyle w:val="Heading3"/>
      </w:pPr>
      <w:bookmarkStart w:id="49" w:name="_Toc233790825"/>
      <w:r>
        <w:t xml:space="preserve">5.4.2 </w:t>
      </w:r>
      <w:r w:rsidR="00BB1FF4" w:rsidRPr="00DB16AE">
        <w:t>Liberalism and Realism in Migration P</w:t>
      </w:r>
      <w:r w:rsidR="009D166D" w:rsidRPr="00DB16AE">
        <w:t>olicy</w:t>
      </w:r>
      <w:bookmarkEnd w:id="49"/>
      <w:r w:rsidR="009D166D" w:rsidRPr="00DB16AE">
        <w:t xml:space="preserve"> </w:t>
      </w:r>
    </w:p>
    <w:p w14:paraId="2B7810DD" w14:textId="77777777" w:rsidR="009D166D" w:rsidRPr="00DB16AE" w:rsidRDefault="009D166D" w:rsidP="00130A91">
      <w:pPr>
        <w:spacing w:line="360" w:lineRule="auto"/>
        <w:jc w:val="both"/>
        <w:rPr>
          <w:rFonts w:asciiTheme="majorHAnsi" w:hAnsiTheme="majorHAnsi"/>
          <w:lang w:val="en-GB"/>
        </w:rPr>
      </w:pPr>
      <w:r w:rsidRPr="00DB16AE">
        <w:rPr>
          <w:rFonts w:asciiTheme="majorHAnsi" w:hAnsiTheme="majorHAnsi"/>
          <w:lang w:val="en-GB"/>
        </w:rPr>
        <w:t xml:space="preserve">According to Sandra Lavenex the diverging interests being proposed in European migration policy can be an indication of the balancing act between realism and liberalism. She argues that when dealing with immigration and asylum two ideal typical framings are often present. A frame based on realism and a frame based on liberalism. The realist frame is focused on internal security. It is restrictive, state-centred and focused on border control and the sovereignty of the state. The realistic frame seldom makes any division between refugees, asylum seekers and immigrants and conceives all three to be part of the same cross-border movements. The realism’s main focus according to this group of people is thus to control their entry into the state. Contradictory the liberal frame is embedded in a humanitarian frame and is focused on the rights of the individual. When focusing on migration this frame is concerned with the individual’s right to access the asylum procedure and the individual’s right to receive protection. (Lavenex 2011: 26-27) </w:t>
      </w:r>
    </w:p>
    <w:p w14:paraId="382BA98E" w14:textId="77777777" w:rsidR="009D166D" w:rsidRPr="00DB16AE" w:rsidRDefault="009D166D" w:rsidP="00130A91">
      <w:pPr>
        <w:spacing w:line="360" w:lineRule="auto"/>
        <w:jc w:val="both"/>
        <w:rPr>
          <w:rFonts w:asciiTheme="majorHAnsi" w:hAnsiTheme="majorHAnsi"/>
          <w:highlight w:val="lightGray"/>
          <w:lang w:val="en-GB"/>
        </w:rPr>
      </w:pPr>
    </w:p>
    <w:p w14:paraId="7E14858F" w14:textId="20D61248" w:rsidR="009D166D" w:rsidRPr="00DB16AE" w:rsidRDefault="009D166D" w:rsidP="00130A91">
      <w:pPr>
        <w:spacing w:line="360" w:lineRule="auto"/>
        <w:jc w:val="both"/>
        <w:rPr>
          <w:rFonts w:asciiTheme="majorHAnsi" w:hAnsiTheme="majorHAnsi"/>
          <w:lang w:val="en-GB"/>
        </w:rPr>
      </w:pPr>
      <w:r w:rsidRPr="00DB16AE">
        <w:rPr>
          <w:rFonts w:asciiTheme="majorHAnsi" w:hAnsiTheme="majorHAnsi"/>
          <w:lang w:val="en-GB"/>
        </w:rPr>
        <w:t xml:space="preserve">This balancing act can also be said to be present in the CEAS. As the policy </w:t>
      </w:r>
      <w:proofErr w:type="gramStart"/>
      <w:r w:rsidRPr="00DB16AE">
        <w:rPr>
          <w:rFonts w:asciiTheme="majorHAnsi" w:hAnsiTheme="majorHAnsi"/>
          <w:lang w:val="en-GB"/>
        </w:rPr>
        <w:t>is</w:t>
      </w:r>
      <w:proofErr w:type="gramEnd"/>
      <w:r w:rsidRPr="00DB16AE">
        <w:rPr>
          <w:rFonts w:asciiTheme="majorHAnsi" w:hAnsiTheme="majorHAnsi"/>
          <w:lang w:val="en-GB"/>
        </w:rPr>
        <w:t xml:space="preserve"> both attending to the needs of the asylum seekers as well as the needs for the </w:t>
      </w:r>
      <w:r w:rsidR="00227D65" w:rsidRPr="00DB16AE">
        <w:rPr>
          <w:rFonts w:asciiTheme="majorHAnsi" w:hAnsiTheme="majorHAnsi"/>
          <w:lang w:val="en-GB"/>
        </w:rPr>
        <w:t>Member States</w:t>
      </w:r>
      <w:r w:rsidRPr="00DB16AE">
        <w:rPr>
          <w:rFonts w:asciiTheme="majorHAnsi" w:hAnsiTheme="majorHAnsi"/>
          <w:lang w:val="en-GB"/>
        </w:rPr>
        <w:t>. The CEAS can on these grounds be said to balance between</w:t>
      </w:r>
      <w:r w:rsidR="00EC320F" w:rsidRPr="00DB16AE">
        <w:rPr>
          <w:rFonts w:asciiTheme="majorHAnsi" w:hAnsiTheme="majorHAnsi"/>
          <w:lang w:val="en-GB"/>
        </w:rPr>
        <w:t xml:space="preserve"> two diverging discourses -</w:t>
      </w:r>
      <w:r w:rsidRPr="00DB16AE">
        <w:rPr>
          <w:rFonts w:asciiTheme="majorHAnsi" w:hAnsiTheme="majorHAnsi"/>
          <w:lang w:val="en-GB"/>
        </w:rPr>
        <w:t xml:space="preserve"> maintaining </w:t>
      </w:r>
      <w:r w:rsidR="00C962F4" w:rsidRPr="00DB16AE">
        <w:rPr>
          <w:rFonts w:asciiTheme="majorHAnsi" w:hAnsiTheme="majorHAnsi"/>
          <w:lang w:val="en-GB"/>
        </w:rPr>
        <w:t>control and securing l</w:t>
      </w:r>
      <w:r w:rsidR="00EC320F" w:rsidRPr="00DB16AE">
        <w:rPr>
          <w:rFonts w:asciiTheme="majorHAnsi" w:hAnsiTheme="majorHAnsi"/>
          <w:lang w:val="en-GB"/>
        </w:rPr>
        <w:t>iberal Human R</w:t>
      </w:r>
      <w:r w:rsidRPr="00DB16AE">
        <w:rPr>
          <w:rFonts w:asciiTheme="majorHAnsi" w:hAnsiTheme="majorHAnsi"/>
          <w:lang w:val="en-GB"/>
        </w:rPr>
        <w:t>ights. The princip</w:t>
      </w:r>
      <w:r w:rsidR="008D1A44" w:rsidRPr="00DB16AE">
        <w:rPr>
          <w:rFonts w:asciiTheme="majorHAnsi" w:hAnsiTheme="majorHAnsi"/>
          <w:lang w:val="en-GB"/>
        </w:rPr>
        <w:t xml:space="preserve">les: Neglecting the asylum motive, focusing on the internal and perceiving asylum as a burden </w:t>
      </w:r>
      <w:r w:rsidRPr="00DB16AE">
        <w:rPr>
          <w:rFonts w:asciiTheme="majorHAnsi" w:hAnsiTheme="majorHAnsi"/>
          <w:lang w:val="en-GB"/>
        </w:rPr>
        <w:t>are thus also part of a</w:t>
      </w:r>
      <w:r w:rsidR="002D3519" w:rsidRPr="00DB16AE">
        <w:rPr>
          <w:rFonts w:asciiTheme="majorHAnsi" w:hAnsiTheme="majorHAnsi"/>
          <w:lang w:val="en-GB"/>
        </w:rPr>
        <w:t xml:space="preserve"> discourses founded in a</w:t>
      </w:r>
      <w:r w:rsidRPr="00DB16AE">
        <w:rPr>
          <w:rFonts w:asciiTheme="majorHAnsi" w:hAnsiTheme="majorHAnsi"/>
          <w:lang w:val="en-GB"/>
        </w:rPr>
        <w:t xml:space="preserve"> realistic framework, which furthermore can also be said to characterise the discourse of securitization. </w:t>
      </w:r>
    </w:p>
    <w:p w14:paraId="73585FC6" w14:textId="77777777" w:rsidR="009D166D" w:rsidRPr="00DB16AE" w:rsidRDefault="009D166D" w:rsidP="00130A91">
      <w:pPr>
        <w:spacing w:line="360" w:lineRule="auto"/>
        <w:jc w:val="both"/>
        <w:rPr>
          <w:rFonts w:asciiTheme="majorHAnsi" w:hAnsiTheme="majorHAnsi"/>
          <w:lang w:val="en-GB"/>
        </w:rPr>
      </w:pPr>
      <w:r w:rsidRPr="00DB16AE">
        <w:rPr>
          <w:rFonts w:asciiTheme="majorHAnsi" w:hAnsiTheme="majorHAnsi"/>
          <w:lang w:val="en-GB"/>
        </w:rPr>
        <w:t>The CEAS, however, differ from the media discourse by also implementing elements originating from the philosophy of liberalism. Accordingly, the philosophy of liberalism focusing on Human Rights is hardly present in the media discourse.</w:t>
      </w:r>
    </w:p>
    <w:p w14:paraId="205F3487" w14:textId="77777777" w:rsidR="009D166D" w:rsidRPr="00DB16AE" w:rsidRDefault="009D166D" w:rsidP="00130A91">
      <w:pPr>
        <w:spacing w:line="360" w:lineRule="auto"/>
        <w:jc w:val="both"/>
        <w:rPr>
          <w:rFonts w:asciiTheme="majorHAnsi" w:hAnsiTheme="majorHAnsi"/>
          <w:highlight w:val="lightGray"/>
          <w:lang w:val="en-GB"/>
        </w:rPr>
      </w:pPr>
    </w:p>
    <w:p w14:paraId="7F6EF3C9" w14:textId="48B150C9" w:rsidR="009D166D" w:rsidRPr="00DB16AE" w:rsidRDefault="009D166D" w:rsidP="00130A91">
      <w:pPr>
        <w:spacing w:line="360" w:lineRule="auto"/>
        <w:jc w:val="both"/>
        <w:rPr>
          <w:rFonts w:asciiTheme="majorHAnsi" w:hAnsiTheme="majorHAnsi"/>
          <w:lang w:val="en-GB"/>
        </w:rPr>
      </w:pPr>
      <w:r w:rsidRPr="00DB16AE">
        <w:rPr>
          <w:rFonts w:asciiTheme="majorHAnsi" w:hAnsiTheme="majorHAnsi"/>
          <w:lang w:val="en-GB"/>
        </w:rPr>
        <w:t xml:space="preserve">Referring to Fairclough’s theory the discursive order of the media and the policy are differing when dealing with the issue of asylum in Europe. However, the two orders of discourse </w:t>
      </w:r>
      <w:r w:rsidR="00EC320F" w:rsidRPr="00DB16AE">
        <w:rPr>
          <w:rFonts w:asciiTheme="majorHAnsi" w:hAnsiTheme="majorHAnsi"/>
          <w:lang w:val="en-GB"/>
        </w:rPr>
        <w:t>entail</w:t>
      </w:r>
      <w:r w:rsidRPr="00DB16AE">
        <w:rPr>
          <w:rFonts w:asciiTheme="majorHAnsi" w:hAnsiTheme="majorHAnsi"/>
          <w:lang w:val="en-GB"/>
        </w:rPr>
        <w:t xml:space="preserve"> similar</w:t>
      </w:r>
      <w:r w:rsidR="00EC320F" w:rsidRPr="00DB16AE">
        <w:rPr>
          <w:rFonts w:asciiTheme="majorHAnsi" w:hAnsiTheme="majorHAnsi"/>
          <w:lang w:val="en-GB"/>
        </w:rPr>
        <w:t>ities</w:t>
      </w:r>
      <w:r w:rsidRPr="00DB16AE">
        <w:rPr>
          <w:rFonts w:asciiTheme="majorHAnsi" w:hAnsiTheme="majorHAnsi"/>
          <w:lang w:val="en-GB"/>
        </w:rPr>
        <w:t>. The model below illustrates the overlap of the two orders of discourse.</w:t>
      </w:r>
    </w:p>
    <w:p w14:paraId="5E8B5091" w14:textId="77777777" w:rsidR="009D166D" w:rsidRPr="00DB16AE" w:rsidRDefault="009D166D" w:rsidP="00130A91">
      <w:pPr>
        <w:spacing w:line="360" w:lineRule="auto"/>
        <w:jc w:val="both"/>
        <w:rPr>
          <w:rFonts w:asciiTheme="majorHAnsi" w:hAnsiTheme="majorHAnsi"/>
          <w:highlight w:val="lightGray"/>
          <w:lang w:val="en-GB"/>
        </w:rPr>
      </w:pPr>
    </w:p>
    <w:p w14:paraId="5575143F" w14:textId="4421E21B" w:rsidR="00EC320F" w:rsidRPr="00DB16AE" w:rsidRDefault="00BB1FF4" w:rsidP="00130A91">
      <w:pPr>
        <w:spacing w:line="360" w:lineRule="auto"/>
        <w:jc w:val="both"/>
        <w:rPr>
          <w:rFonts w:asciiTheme="majorHAnsi" w:hAnsiTheme="majorHAnsi"/>
          <w:b/>
          <w:lang w:val="en-GB"/>
        </w:rPr>
      </w:pPr>
      <w:r w:rsidRPr="00DB16AE">
        <w:rPr>
          <w:rFonts w:asciiTheme="majorHAnsi" w:hAnsiTheme="majorHAnsi"/>
          <w:b/>
          <w:lang w:val="en-GB"/>
        </w:rPr>
        <w:t>Model 4: The Two Orders of D</w:t>
      </w:r>
      <w:r w:rsidR="00EC320F" w:rsidRPr="00DB16AE">
        <w:rPr>
          <w:rFonts w:asciiTheme="majorHAnsi" w:hAnsiTheme="majorHAnsi"/>
          <w:b/>
          <w:lang w:val="en-GB"/>
        </w:rPr>
        <w:t>iscourse</w:t>
      </w:r>
    </w:p>
    <w:p w14:paraId="219EAFE8" w14:textId="77777777" w:rsidR="009D166D" w:rsidRPr="00DB16AE" w:rsidRDefault="009D166D" w:rsidP="00130A91">
      <w:pPr>
        <w:spacing w:line="360" w:lineRule="auto"/>
        <w:jc w:val="both"/>
        <w:rPr>
          <w:rFonts w:asciiTheme="majorHAnsi" w:hAnsiTheme="majorHAnsi"/>
          <w:lang w:val="en-GB"/>
        </w:rPr>
      </w:pPr>
      <w:r w:rsidRPr="00DB16AE">
        <w:rPr>
          <w:rFonts w:asciiTheme="majorHAnsi" w:hAnsiTheme="majorHAnsi"/>
          <w:noProof/>
          <w:highlight w:val="lightGray"/>
        </w:rPr>
        <mc:AlternateContent>
          <mc:Choice Requires="wps">
            <w:drawing>
              <wp:anchor distT="0" distB="0" distL="114300" distR="114300" simplePos="0" relativeHeight="251683840" behindDoc="1" locked="0" layoutInCell="1" allowOverlap="1" wp14:anchorId="468F9C67" wp14:editId="0E6FF689">
                <wp:simplePos x="0" y="0"/>
                <wp:positionH relativeFrom="column">
                  <wp:posOffset>0</wp:posOffset>
                </wp:positionH>
                <wp:positionV relativeFrom="paragraph">
                  <wp:posOffset>120650</wp:posOffset>
                </wp:positionV>
                <wp:extent cx="5715000" cy="3543300"/>
                <wp:effectExtent l="50800" t="25400" r="76200" b="114300"/>
                <wp:wrapNone/>
                <wp:docPr id="7" name="Rectangle 7"/>
                <wp:cNvGraphicFramePr/>
                <a:graphic xmlns:a="http://schemas.openxmlformats.org/drawingml/2006/main">
                  <a:graphicData uri="http://schemas.microsoft.com/office/word/2010/wordprocessingShape">
                    <wps:wsp>
                      <wps:cNvSpPr/>
                      <wps:spPr>
                        <a:xfrm>
                          <a:off x="0" y="0"/>
                          <a:ext cx="5715000" cy="3543300"/>
                        </a:xfrm>
                        <a:prstGeom prst="rect">
                          <a:avLst/>
                        </a:prstGeom>
                        <a:noFill/>
                        <a:ln>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9.5pt;width:450pt;height:27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" filled="f" strokecolor="black [3213]">
                <v:shadow on="t" opacity="22937f" mv:blur="40000f" origin=",.5" offset="0,23000emu"/>
              </v:rect>
            </w:pict>
          </mc:Fallback>
        </mc:AlternateContent>
      </w:r>
    </w:p>
    <w:p w14:paraId="5FCF19F7" w14:textId="77777777" w:rsidR="009D166D" w:rsidRPr="00DB16AE" w:rsidRDefault="009D166D" w:rsidP="00130A91">
      <w:pPr>
        <w:spacing w:line="360" w:lineRule="auto"/>
        <w:jc w:val="both"/>
        <w:rPr>
          <w:rFonts w:asciiTheme="majorHAnsi" w:hAnsiTheme="majorHAnsi"/>
          <w:sz w:val="18"/>
          <w:szCs w:val="18"/>
          <w:lang w:val="en-GB"/>
        </w:rPr>
      </w:pPr>
      <w:r w:rsidRPr="00DB16AE">
        <w:rPr>
          <w:rFonts w:asciiTheme="majorHAnsi" w:hAnsiTheme="majorHAnsi"/>
          <w:sz w:val="20"/>
          <w:szCs w:val="20"/>
          <w:lang w:val="en-GB"/>
        </w:rPr>
        <w:t xml:space="preserve">    </w:t>
      </w:r>
      <w:r w:rsidRPr="00DB16AE">
        <w:rPr>
          <w:rFonts w:asciiTheme="majorHAnsi" w:hAnsiTheme="majorHAnsi"/>
          <w:sz w:val="18"/>
          <w:szCs w:val="18"/>
          <w:lang w:val="en-GB"/>
        </w:rPr>
        <w:t>The black circle represents the principles</w:t>
      </w:r>
      <w:r w:rsidRPr="00DB16AE">
        <w:rPr>
          <w:rFonts w:asciiTheme="majorHAnsi" w:hAnsiTheme="majorHAnsi"/>
          <w:sz w:val="18"/>
          <w:szCs w:val="18"/>
          <w:lang w:val="en-GB"/>
        </w:rPr>
        <w:tab/>
      </w:r>
      <w:r w:rsidRPr="00DB16AE">
        <w:rPr>
          <w:rFonts w:asciiTheme="majorHAnsi" w:hAnsiTheme="majorHAnsi"/>
          <w:sz w:val="18"/>
          <w:szCs w:val="18"/>
          <w:lang w:val="en-GB"/>
        </w:rPr>
        <w:tab/>
      </w:r>
      <w:r w:rsidRPr="00DB16AE">
        <w:rPr>
          <w:rFonts w:asciiTheme="majorHAnsi" w:hAnsiTheme="majorHAnsi"/>
          <w:sz w:val="18"/>
          <w:szCs w:val="18"/>
          <w:lang w:val="en-GB"/>
        </w:rPr>
        <w:tab/>
      </w:r>
      <w:proofErr w:type="gramStart"/>
      <w:r w:rsidRPr="00DB16AE">
        <w:rPr>
          <w:rFonts w:asciiTheme="majorHAnsi" w:hAnsiTheme="majorHAnsi"/>
          <w:sz w:val="18"/>
          <w:szCs w:val="18"/>
          <w:lang w:val="en-GB"/>
        </w:rPr>
        <w:t>The</w:t>
      </w:r>
      <w:proofErr w:type="gramEnd"/>
      <w:r w:rsidRPr="00DB16AE">
        <w:rPr>
          <w:rFonts w:asciiTheme="majorHAnsi" w:hAnsiTheme="majorHAnsi"/>
          <w:sz w:val="18"/>
          <w:szCs w:val="18"/>
          <w:lang w:val="en-GB"/>
        </w:rPr>
        <w:t xml:space="preserve"> red circle represents the principles</w:t>
      </w:r>
    </w:p>
    <w:p w14:paraId="27240BE6" w14:textId="77777777" w:rsidR="009D166D" w:rsidRPr="00DB16AE" w:rsidRDefault="009D166D" w:rsidP="00130A91">
      <w:pPr>
        <w:spacing w:line="360" w:lineRule="auto"/>
        <w:jc w:val="both"/>
        <w:rPr>
          <w:rFonts w:asciiTheme="majorHAnsi" w:hAnsiTheme="majorHAnsi"/>
          <w:sz w:val="18"/>
          <w:szCs w:val="18"/>
          <w:lang w:val="en-GB"/>
        </w:rPr>
      </w:pPr>
      <w:r w:rsidRPr="00DB16AE">
        <w:rPr>
          <w:rFonts w:asciiTheme="majorHAnsi" w:hAnsiTheme="majorHAnsi"/>
          <w:sz w:val="18"/>
          <w:szCs w:val="18"/>
          <w:lang w:val="en-GB"/>
        </w:rPr>
        <w:t xml:space="preserve">    </w:t>
      </w:r>
      <w:proofErr w:type="gramStart"/>
      <w:r w:rsidRPr="00DB16AE">
        <w:rPr>
          <w:rFonts w:asciiTheme="majorHAnsi" w:hAnsiTheme="majorHAnsi"/>
          <w:sz w:val="18"/>
          <w:szCs w:val="18"/>
          <w:lang w:val="en-GB"/>
        </w:rPr>
        <w:t>dominating</w:t>
      </w:r>
      <w:proofErr w:type="gramEnd"/>
      <w:r w:rsidRPr="00DB16AE">
        <w:rPr>
          <w:rFonts w:asciiTheme="majorHAnsi" w:hAnsiTheme="majorHAnsi"/>
          <w:sz w:val="18"/>
          <w:szCs w:val="18"/>
          <w:lang w:val="en-GB"/>
        </w:rPr>
        <w:t xml:space="preserve"> the order of discourse in the  Danish media. </w:t>
      </w:r>
      <w:r w:rsidRPr="00DB16AE">
        <w:rPr>
          <w:rFonts w:asciiTheme="majorHAnsi" w:hAnsiTheme="majorHAnsi"/>
          <w:sz w:val="18"/>
          <w:szCs w:val="18"/>
          <w:lang w:val="en-GB"/>
        </w:rPr>
        <w:tab/>
      </w:r>
      <w:r w:rsidRPr="00DB16AE">
        <w:rPr>
          <w:rFonts w:asciiTheme="majorHAnsi" w:hAnsiTheme="majorHAnsi"/>
          <w:sz w:val="18"/>
          <w:szCs w:val="18"/>
          <w:lang w:val="en-GB"/>
        </w:rPr>
        <w:tab/>
      </w:r>
      <w:proofErr w:type="gramStart"/>
      <w:r w:rsidRPr="00DB16AE">
        <w:rPr>
          <w:rFonts w:asciiTheme="majorHAnsi" w:hAnsiTheme="majorHAnsi"/>
          <w:sz w:val="18"/>
          <w:szCs w:val="18"/>
          <w:lang w:val="en-GB"/>
        </w:rPr>
        <w:t>dominating</w:t>
      </w:r>
      <w:proofErr w:type="gramEnd"/>
      <w:r w:rsidRPr="00DB16AE">
        <w:rPr>
          <w:rFonts w:asciiTheme="majorHAnsi" w:hAnsiTheme="majorHAnsi"/>
          <w:sz w:val="18"/>
          <w:szCs w:val="18"/>
          <w:lang w:val="en-GB"/>
        </w:rPr>
        <w:t xml:space="preserve"> the order of discourse in the CEAS</w:t>
      </w:r>
    </w:p>
    <w:p w14:paraId="2CE93100" w14:textId="77777777" w:rsidR="009D166D" w:rsidRPr="00DB16AE" w:rsidRDefault="009D166D" w:rsidP="00130A91">
      <w:pPr>
        <w:spacing w:line="360" w:lineRule="auto"/>
        <w:jc w:val="both"/>
        <w:rPr>
          <w:rFonts w:asciiTheme="majorHAnsi" w:hAnsiTheme="majorHAnsi"/>
          <w:highlight w:val="lightGray"/>
          <w:lang w:val="en-GB"/>
        </w:rPr>
      </w:pPr>
      <w:r w:rsidRPr="00DB16AE">
        <w:rPr>
          <w:rFonts w:asciiTheme="majorHAnsi" w:hAnsiTheme="majorHAnsi"/>
          <w:noProof/>
          <w:highlight w:val="lightGray"/>
        </w:rPr>
        <mc:AlternateContent>
          <mc:Choice Requires="wps">
            <w:drawing>
              <wp:anchor distT="0" distB="0" distL="114300" distR="114300" simplePos="0" relativeHeight="251679744" behindDoc="1" locked="0" layoutInCell="1" allowOverlap="1" wp14:anchorId="78519472" wp14:editId="6CB8DFD5">
                <wp:simplePos x="0" y="0"/>
                <wp:positionH relativeFrom="column">
                  <wp:posOffset>2057400</wp:posOffset>
                </wp:positionH>
                <wp:positionV relativeFrom="paragraph">
                  <wp:posOffset>97155</wp:posOffset>
                </wp:positionV>
                <wp:extent cx="2628900" cy="2400300"/>
                <wp:effectExtent l="76200" t="50800" r="88900" b="114300"/>
                <wp:wrapNone/>
                <wp:docPr id="5" name="Oval 5"/>
                <wp:cNvGraphicFramePr/>
                <a:graphic xmlns:a="http://schemas.openxmlformats.org/drawingml/2006/main">
                  <a:graphicData uri="http://schemas.microsoft.com/office/word/2010/wordprocessingShape">
                    <wps:wsp>
                      <wps:cNvSpPr/>
                      <wps:spPr>
                        <a:xfrm>
                          <a:off x="0" y="0"/>
                          <a:ext cx="2628900" cy="2400300"/>
                        </a:xfrm>
                        <a:prstGeom prst="ellipse">
                          <a:avLst/>
                        </a:prstGeom>
                        <a:solidFill>
                          <a:srgbClr val="FFFFFF"/>
                        </a:solidFill>
                        <a:ln w="38100" cmpd="sng">
                          <a:solidFill>
                            <a:srgbClr val="FF0000"/>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162pt;margin-top:7.65pt;width:207pt;height:18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" strokecolor="red" strokeweight="3pt">
                <v:shadow on="t" opacity="22937f" mv:blur="40000f" origin=",.5" offset="0,23000emu"/>
              </v:oval>
            </w:pict>
          </mc:Fallback>
        </mc:AlternateContent>
      </w:r>
      <w:r w:rsidRPr="00DB16AE">
        <w:rPr>
          <w:rFonts w:asciiTheme="majorHAnsi" w:hAnsiTheme="majorHAnsi"/>
          <w:noProof/>
          <w:highlight w:val="lightGray"/>
        </w:rPr>
        <mc:AlternateContent>
          <mc:Choice Requires="wps">
            <w:drawing>
              <wp:anchor distT="0" distB="0" distL="114300" distR="114300" simplePos="0" relativeHeight="251678720" behindDoc="0" locked="0" layoutInCell="1" allowOverlap="1" wp14:anchorId="0B6FE97D" wp14:editId="5F5D24AB">
                <wp:simplePos x="0" y="0"/>
                <wp:positionH relativeFrom="column">
                  <wp:posOffset>800100</wp:posOffset>
                </wp:positionH>
                <wp:positionV relativeFrom="paragraph">
                  <wp:posOffset>97155</wp:posOffset>
                </wp:positionV>
                <wp:extent cx="2628900" cy="2400300"/>
                <wp:effectExtent l="76200" t="50800" r="88900" b="114300"/>
                <wp:wrapThrough wrapText="bothSides">
                  <wp:wrapPolygon edited="0">
                    <wp:start x="8139" y="-457"/>
                    <wp:lineTo x="1878" y="-229"/>
                    <wp:lineTo x="1878" y="3429"/>
                    <wp:lineTo x="-209" y="3429"/>
                    <wp:lineTo x="-626" y="7086"/>
                    <wp:lineTo x="-626" y="14171"/>
                    <wp:lineTo x="-417" y="15771"/>
                    <wp:lineTo x="1670" y="18057"/>
                    <wp:lineTo x="1670" y="18514"/>
                    <wp:lineTo x="6052" y="21714"/>
                    <wp:lineTo x="8557" y="22400"/>
                    <wp:lineTo x="12939" y="22400"/>
                    <wp:lineTo x="15026" y="21714"/>
                    <wp:lineTo x="19826" y="18286"/>
                    <wp:lineTo x="21913" y="14400"/>
                    <wp:lineTo x="22122" y="10971"/>
                    <wp:lineTo x="22122" y="10743"/>
                    <wp:lineTo x="21704" y="7314"/>
                    <wp:lineTo x="21704" y="7086"/>
                    <wp:lineTo x="19826" y="3657"/>
                    <wp:lineTo x="19617" y="2743"/>
                    <wp:lineTo x="14609" y="-229"/>
                    <wp:lineTo x="13357" y="-457"/>
                    <wp:lineTo x="8139" y="-457"/>
                  </wp:wrapPolygon>
                </wp:wrapThrough>
                <wp:docPr id="6" name="Oval 6"/>
                <wp:cNvGraphicFramePr/>
                <a:graphic xmlns:a="http://schemas.openxmlformats.org/drawingml/2006/main">
                  <a:graphicData uri="http://schemas.microsoft.com/office/word/2010/wordprocessingShape">
                    <wps:wsp>
                      <wps:cNvSpPr/>
                      <wps:spPr>
                        <a:xfrm>
                          <a:off x="0" y="0"/>
                          <a:ext cx="2628900" cy="2400300"/>
                        </a:xfrm>
                        <a:prstGeom prst="ellipse">
                          <a:avLst/>
                        </a:prstGeom>
                        <a:noFill/>
                        <a:ln w="3810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63pt;margin-top:7.65pt;width:207pt;height:18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" filled="f" strokecolor="black [3213]" strokeweight="3pt">
                <v:shadow on="t" opacity="22937f" mv:blur="40000f" origin=",.5" offset="0,23000emu"/>
                <w10:wrap type="through"/>
              </v:oval>
            </w:pict>
          </mc:Fallback>
        </mc:AlternateContent>
      </w:r>
    </w:p>
    <w:p w14:paraId="09099A8E" w14:textId="77777777" w:rsidR="009D166D" w:rsidRPr="00DB16AE" w:rsidRDefault="009D166D" w:rsidP="00130A91">
      <w:pPr>
        <w:spacing w:line="360" w:lineRule="auto"/>
        <w:jc w:val="both"/>
        <w:rPr>
          <w:rFonts w:asciiTheme="majorHAnsi" w:hAnsiTheme="majorHAnsi"/>
          <w:highlight w:val="lightGray"/>
          <w:lang w:val="en-GB"/>
        </w:rPr>
      </w:pPr>
    </w:p>
    <w:p w14:paraId="507AECFC" w14:textId="77777777" w:rsidR="009D166D" w:rsidRPr="00DB16AE" w:rsidRDefault="009D166D" w:rsidP="00130A91">
      <w:pPr>
        <w:spacing w:line="360" w:lineRule="auto"/>
        <w:jc w:val="both"/>
        <w:rPr>
          <w:rFonts w:asciiTheme="majorHAnsi" w:hAnsiTheme="majorHAnsi"/>
          <w:highlight w:val="lightGray"/>
          <w:lang w:val="en-GB"/>
        </w:rPr>
      </w:pPr>
      <w:r w:rsidRPr="00DB16AE">
        <w:rPr>
          <w:rFonts w:asciiTheme="majorHAnsi" w:hAnsiTheme="majorHAnsi"/>
          <w:noProof/>
          <w:highlight w:val="lightGray"/>
        </w:rPr>
        <mc:AlternateContent>
          <mc:Choice Requires="wps">
            <w:drawing>
              <wp:anchor distT="0" distB="0" distL="114300" distR="114300" simplePos="0" relativeHeight="251681792" behindDoc="0" locked="0" layoutInCell="1" allowOverlap="1" wp14:anchorId="1354A02C" wp14:editId="3091689D">
                <wp:simplePos x="0" y="0"/>
                <wp:positionH relativeFrom="column">
                  <wp:posOffset>1143000</wp:posOffset>
                </wp:positionH>
                <wp:positionV relativeFrom="paragraph">
                  <wp:posOffset>224790</wp:posOffset>
                </wp:positionV>
                <wp:extent cx="8001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8001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9F0962" w14:textId="77777777" w:rsidR="007F2CF5" w:rsidRPr="00080F67" w:rsidRDefault="007F2CF5" w:rsidP="009D166D">
                            <w:pPr>
                              <w:jc w:val="center"/>
                              <w:rPr>
                                <w:sz w:val="18"/>
                                <w:szCs w:val="18"/>
                              </w:rPr>
                            </w:pPr>
                            <w:r w:rsidRPr="00080F67">
                              <w:rPr>
                                <w:sz w:val="18"/>
                                <w:szCs w:val="18"/>
                              </w:rPr>
                              <w:t>Neglecting the asylum motive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90pt;margin-top:17.7pt;width:63pt;height: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" filled="f" stroked="f">
                <v:textbox>
                  <w:txbxContent>
                    <w:p w14:paraId="289F0962" w14:textId="77777777" w:rsidR="007F2CF5" w:rsidRPr="00080F67" w:rsidRDefault="007F2CF5" w:rsidP="009D166D">
                      <w:pPr>
                        <w:jc w:val="center"/>
                        <w:rPr>
                          <w:sz w:val="18"/>
                          <w:szCs w:val="18"/>
                        </w:rPr>
                      </w:pPr>
                      <w:r w:rsidRPr="00080F67">
                        <w:rPr>
                          <w:sz w:val="18"/>
                          <w:szCs w:val="18"/>
                        </w:rPr>
                        <w:t>Neglecting the asylum motive</w:t>
                      </w:r>
                    </w:p>
                  </w:txbxContent>
                </v:textbox>
                <w10:wrap type="square"/>
              </v:shape>
            </w:pict>
          </mc:Fallback>
        </mc:AlternateContent>
      </w:r>
      <w:r w:rsidRPr="00DB16AE">
        <w:rPr>
          <w:rFonts w:asciiTheme="majorHAnsi" w:hAnsiTheme="majorHAnsi"/>
          <w:noProof/>
          <w:highlight w:val="lightGray"/>
        </w:rPr>
        <mc:AlternateContent>
          <mc:Choice Requires="wps">
            <w:drawing>
              <wp:anchor distT="0" distB="0" distL="114300" distR="114300" simplePos="0" relativeHeight="251680768" behindDoc="0" locked="0" layoutInCell="1" allowOverlap="1" wp14:anchorId="55672474" wp14:editId="70EE52AD">
                <wp:simplePos x="0" y="0"/>
                <wp:positionH relativeFrom="column">
                  <wp:posOffset>2171700</wp:posOffset>
                </wp:positionH>
                <wp:positionV relativeFrom="paragraph">
                  <wp:posOffset>110490</wp:posOffset>
                </wp:positionV>
                <wp:extent cx="1143000" cy="12573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11430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37AA79" w14:textId="77777777" w:rsidR="007F2CF5" w:rsidRDefault="007F2CF5" w:rsidP="009D166D">
                            <w:pPr>
                              <w:jc w:val="center"/>
                              <w:rPr>
                                <w:sz w:val="18"/>
                                <w:szCs w:val="18"/>
                              </w:rPr>
                            </w:pPr>
                            <w:r>
                              <w:rPr>
                                <w:sz w:val="18"/>
                                <w:szCs w:val="18"/>
                              </w:rPr>
                              <w:t>Border Control</w:t>
                            </w:r>
                          </w:p>
                          <w:p w14:paraId="0A93D4CD" w14:textId="77777777" w:rsidR="007F2CF5" w:rsidRDefault="007F2CF5" w:rsidP="009D166D">
                            <w:pPr>
                              <w:jc w:val="center"/>
                              <w:rPr>
                                <w:sz w:val="18"/>
                                <w:szCs w:val="18"/>
                              </w:rPr>
                            </w:pPr>
                          </w:p>
                          <w:p w14:paraId="6457853A" w14:textId="77777777" w:rsidR="007F2CF5" w:rsidRDefault="007F2CF5" w:rsidP="009D166D">
                            <w:pPr>
                              <w:jc w:val="center"/>
                              <w:rPr>
                                <w:sz w:val="18"/>
                                <w:szCs w:val="18"/>
                              </w:rPr>
                            </w:pPr>
                            <w:r>
                              <w:rPr>
                                <w:sz w:val="18"/>
                                <w:szCs w:val="18"/>
                              </w:rPr>
                              <w:t>Asylum is a burden</w:t>
                            </w:r>
                          </w:p>
                          <w:p w14:paraId="0C9EEA39" w14:textId="77777777" w:rsidR="007F2CF5" w:rsidRDefault="007F2CF5" w:rsidP="009D166D">
                            <w:pPr>
                              <w:jc w:val="center"/>
                              <w:rPr>
                                <w:sz w:val="18"/>
                                <w:szCs w:val="18"/>
                              </w:rPr>
                            </w:pPr>
                          </w:p>
                          <w:p w14:paraId="478C529D" w14:textId="77777777" w:rsidR="007F2CF5" w:rsidRDefault="007F2CF5" w:rsidP="009D166D">
                            <w:pPr>
                              <w:jc w:val="center"/>
                              <w:rPr>
                                <w:sz w:val="18"/>
                                <w:szCs w:val="18"/>
                              </w:rPr>
                            </w:pPr>
                            <w:r>
                              <w:rPr>
                                <w:sz w:val="18"/>
                                <w:szCs w:val="18"/>
                              </w:rPr>
                              <w:t>Internal focus</w:t>
                            </w:r>
                          </w:p>
                          <w:p w14:paraId="6D4A3CEE" w14:textId="77777777" w:rsidR="007F2CF5" w:rsidRPr="00080F67" w:rsidRDefault="007F2CF5" w:rsidP="009D166D">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1" type="#_x0000_t202" style="position:absolute;left:0;text-align:left;margin-left:171pt;margin-top:8.7pt;width:90pt;height:99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NW/tACAAAW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" filled="f" stroked="f">
                <v:textbox>
                  <w:txbxContent>
                    <w:p w14:paraId="7837AA79" w14:textId="77777777" w:rsidR="007F2CF5" w:rsidRDefault="007F2CF5" w:rsidP="009D166D">
                      <w:pPr>
                        <w:jc w:val="center"/>
                        <w:rPr>
                          <w:sz w:val="18"/>
                          <w:szCs w:val="18"/>
                        </w:rPr>
                      </w:pPr>
                      <w:r>
                        <w:rPr>
                          <w:sz w:val="18"/>
                          <w:szCs w:val="18"/>
                        </w:rPr>
                        <w:t>Border Control</w:t>
                      </w:r>
                    </w:p>
                    <w:p w14:paraId="0A93D4CD" w14:textId="77777777" w:rsidR="007F2CF5" w:rsidRDefault="007F2CF5" w:rsidP="009D166D">
                      <w:pPr>
                        <w:jc w:val="center"/>
                        <w:rPr>
                          <w:sz w:val="18"/>
                          <w:szCs w:val="18"/>
                        </w:rPr>
                      </w:pPr>
                    </w:p>
                    <w:p w14:paraId="6457853A" w14:textId="77777777" w:rsidR="007F2CF5" w:rsidRDefault="007F2CF5" w:rsidP="009D166D">
                      <w:pPr>
                        <w:jc w:val="center"/>
                        <w:rPr>
                          <w:sz w:val="18"/>
                          <w:szCs w:val="18"/>
                        </w:rPr>
                      </w:pPr>
                      <w:r>
                        <w:rPr>
                          <w:sz w:val="18"/>
                          <w:szCs w:val="18"/>
                        </w:rPr>
                        <w:t>Asylum is a burden</w:t>
                      </w:r>
                    </w:p>
                    <w:p w14:paraId="0C9EEA39" w14:textId="77777777" w:rsidR="007F2CF5" w:rsidRDefault="007F2CF5" w:rsidP="009D166D">
                      <w:pPr>
                        <w:jc w:val="center"/>
                        <w:rPr>
                          <w:sz w:val="18"/>
                          <w:szCs w:val="18"/>
                        </w:rPr>
                      </w:pPr>
                    </w:p>
                    <w:p w14:paraId="478C529D" w14:textId="77777777" w:rsidR="007F2CF5" w:rsidRDefault="007F2CF5" w:rsidP="009D166D">
                      <w:pPr>
                        <w:jc w:val="center"/>
                        <w:rPr>
                          <w:sz w:val="18"/>
                          <w:szCs w:val="18"/>
                        </w:rPr>
                      </w:pPr>
                      <w:r>
                        <w:rPr>
                          <w:sz w:val="18"/>
                          <w:szCs w:val="18"/>
                        </w:rPr>
                        <w:t>Internal focus</w:t>
                      </w:r>
                    </w:p>
                    <w:p w14:paraId="6D4A3CEE" w14:textId="77777777" w:rsidR="007F2CF5" w:rsidRPr="00080F67" w:rsidRDefault="007F2CF5" w:rsidP="009D166D">
                      <w:pPr>
                        <w:jc w:val="center"/>
                        <w:rPr>
                          <w:sz w:val="18"/>
                          <w:szCs w:val="18"/>
                        </w:rPr>
                      </w:pPr>
                    </w:p>
                  </w:txbxContent>
                </v:textbox>
                <w10:wrap type="square"/>
              </v:shape>
            </w:pict>
          </mc:Fallback>
        </mc:AlternateContent>
      </w:r>
    </w:p>
    <w:p w14:paraId="16E2709E" w14:textId="77777777" w:rsidR="009D166D" w:rsidRPr="00DB16AE" w:rsidRDefault="009D166D" w:rsidP="00130A91">
      <w:pPr>
        <w:spacing w:line="360" w:lineRule="auto"/>
        <w:jc w:val="both"/>
        <w:rPr>
          <w:rFonts w:asciiTheme="majorHAnsi" w:hAnsiTheme="majorHAnsi"/>
          <w:highlight w:val="lightGray"/>
          <w:lang w:val="en-GB"/>
        </w:rPr>
      </w:pPr>
      <w:r w:rsidRPr="00DB16AE">
        <w:rPr>
          <w:rFonts w:asciiTheme="majorHAnsi" w:hAnsiTheme="majorHAnsi"/>
          <w:noProof/>
          <w:highlight w:val="lightGray"/>
        </w:rPr>
        <mc:AlternateContent>
          <mc:Choice Requires="wps">
            <w:drawing>
              <wp:anchor distT="0" distB="0" distL="114300" distR="114300" simplePos="0" relativeHeight="251682816" behindDoc="0" locked="0" layoutInCell="1" allowOverlap="1" wp14:anchorId="01E69D34" wp14:editId="07298C2A">
                <wp:simplePos x="0" y="0"/>
                <wp:positionH relativeFrom="column">
                  <wp:posOffset>3429000</wp:posOffset>
                </wp:positionH>
                <wp:positionV relativeFrom="paragraph">
                  <wp:posOffset>59690</wp:posOffset>
                </wp:positionV>
                <wp:extent cx="800100" cy="685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800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1065E1" w14:textId="77777777" w:rsidR="007F2CF5" w:rsidRPr="00080F67" w:rsidRDefault="007F2CF5" w:rsidP="009D166D">
                            <w:pPr>
                              <w:jc w:val="center"/>
                              <w:rPr>
                                <w:sz w:val="18"/>
                                <w:szCs w:val="18"/>
                              </w:rPr>
                            </w:pPr>
                            <w:r w:rsidRPr="00080F67">
                              <w:rPr>
                                <w:sz w:val="18"/>
                                <w:szCs w:val="18"/>
                              </w:rPr>
                              <w:t>H</w:t>
                            </w:r>
                            <w:r>
                              <w:rPr>
                                <w:sz w:val="18"/>
                                <w:szCs w:val="18"/>
                              </w:rPr>
                              <w:t>uman R</w:t>
                            </w:r>
                            <w:r w:rsidRPr="00080F67">
                              <w:rPr>
                                <w:sz w:val="18"/>
                                <w:szCs w:val="18"/>
                              </w:rPr>
                              <w:t>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2" type="#_x0000_t202" style="position:absolute;left:0;text-align:left;margin-left:270pt;margin-top:4.7pt;width:63pt;height:54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" filled="f" stroked="f">
                <v:textbox>
                  <w:txbxContent>
                    <w:p w14:paraId="541065E1" w14:textId="77777777" w:rsidR="007F2CF5" w:rsidRPr="00080F67" w:rsidRDefault="007F2CF5" w:rsidP="009D166D">
                      <w:pPr>
                        <w:jc w:val="center"/>
                        <w:rPr>
                          <w:sz w:val="18"/>
                          <w:szCs w:val="18"/>
                        </w:rPr>
                      </w:pPr>
                      <w:r w:rsidRPr="00080F67">
                        <w:rPr>
                          <w:sz w:val="18"/>
                          <w:szCs w:val="18"/>
                        </w:rPr>
                        <w:t>H</w:t>
                      </w:r>
                      <w:r>
                        <w:rPr>
                          <w:sz w:val="18"/>
                          <w:szCs w:val="18"/>
                        </w:rPr>
                        <w:t>uman R</w:t>
                      </w:r>
                      <w:r w:rsidRPr="00080F67">
                        <w:rPr>
                          <w:sz w:val="18"/>
                          <w:szCs w:val="18"/>
                        </w:rPr>
                        <w:t>ights</w:t>
                      </w:r>
                    </w:p>
                  </w:txbxContent>
                </v:textbox>
                <w10:wrap type="square"/>
              </v:shape>
            </w:pict>
          </mc:Fallback>
        </mc:AlternateContent>
      </w:r>
    </w:p>
    <w:p w14:paraId="0807148D" w14:textId="77777777" w:rsidR="009D166D" w:rsidRPr="00DB16AE" w:rsidRDefault="009D166D" w:rsidP="00130A91">
      <w:pPr>
        <w:spacing w:line="360" w:lineRule="auto"/>
        <w:jc w:val="both"/>
        <w:rPr>
          <w:rFonts w:asciiTheme="majorHAnsi" w:hAnsiTheme="majorHAnsi"/>
          <w:highlight w:val="lightGray"/>
          <w:lang w:val="en-GB"/>
        </w:rPr>
      </w:pPr>
    </w:p>
    <w:p w14:paraId="12AC0CB7" w14:textId="77777777" w:rsidR="009D166D" w:rsidRPr="00DB16AE" w:rsidRDefault="009D166D" w:rsidP="00130A91">
      <w:pPr>
        <w:spacing w:line="360" w:lineRule="auto"/>
        <w:jc w:val="both"/>
        <w:rPr>
          <w:rFonts w:asciiTheme="majorHAnsi" w:hAnsiTheme="majorHAnsi"/>
          <w:highlight w:val="lightGray"/>
          <w:lang w:val="en-GB"/>
        </w:rPr>
      </w:pPr>
    </w:p>
    <w:p w14:paraId="6D707164" w14:textId="77777777" w:rsidR="009D166D" w:rsidRPr="00DB16AE" w:rsidRDefault="009D166D" w:rsidP="00130A91">
      <w:pPr>
        <w:spacing w:line="360" w:lineRule="auto"/>
        <w:jc w:val="both"/>
        <w:rPr>
          <w:rFonts w:asciiTheme="majorHAnsi" w:hAnsiTheme="majorHAnsi"/>
          <w:highlight w:val="lightGray"/>
          <w:lang w:val="en-GB"/>
        </w:rPr>
      </w:pPr>
    </w:p>
    <w:p w14:paraId="0DBAE9EA" w14:textId="77777777" w:rsidR="009D166D" w:rsidRPr="00DB16AE" w:rsidRDefault="009D166D" w:rsidP="00130A91">
      <w:pPr>
        <w:spacing w:line="360" w:lineRule="auto"/>
        <w:jc w:val="both"/>
        <w:rPr>
          <w:rFonts w:asciiTheme="majorHAnsi" w:hAnsiTheme="majorHAnsi"/>
          <w:highlight w:val="lightGray"/>
          <w:lang w:val="en-GB"/>
        </w:rPr>
      </w:pPr>
    </w:p>
    <w:p w14:paraId="56AC6EBA" w14:textId="77777777" w:rsidR="009D166D" w:rsidRPr="00DB16AE" w:rsidRDefault="009D166D" w:rsidP="00130A91">
      <w:pPr>
        <w:spacing w:line="360" w:lineRule="auto"/>
        <w:jc w:val="both"/>
        <w:rPr>
          <w:rFonts w:asciiTheme="majorHAnsi" w:hAnsiTheme="majorHAnsi"/>
          <w:highlight w:val="lightGray"/>
          <w:lang w:val="en-GB"/>
        </w:rPr>
      </w:pPr>
    </w:p>
    <w:p w14:paraId="3020C2AB" w14:textId="77777777" w:rsidR="009D166D" w:rsidRPr="00DB16AE" w:rsidRDefault="009D166D" w:rsidP="00130A91">
      <w:pPr>
        <w:spacing w:line="360" w:lineRule="auto"/>
        <w:jc w:val="both"/>
        <w:rPr>
          <w:rFonts w:asciiTheme="majorHAnsi" w:hAnsiTheme="majorHAnsi"/>
          <w:highlight w:val="lightGray"/>
          <w:lang w:val="en-GB"/>
        </w:rPr>
      </w:pPr>
    </w:p>
    <w:p w14:paraId="73D8DF94" w14:textId="77777777" w:rsidR="009D166D" w:rsidRPr="00DB16AE" w:rsidRDefault="009D166D" w:rsidP="00130A91">
      <w:pPr>
        <w:spacing w:line="360" w:lineRule="auto"/>
        <w:jc w:val="both"/>
        <w:rPr>
          <w:rFonts w:asciiTheme="majorHAnsi" w:hAnsiTheme="majorHAnsi"/>
          <w:highlight w:val="lightGray"/>
          <w:lang w:val="en-GB"/>
        </w:rPr>
      </w:pPr>
    </w:p>
    <w:p w14:paraId="62061937" w14:textId="77777777" w:rsidR="009D166D" w:rsidRPr="00DB16AE" w:rsidRDefault="009D166D" w:rsidP="00130A91">
      <w:pPr>
        <w:spacing w:line="360" w:lineRule="auto"/>
        <w:jc w:val="both"/>
        <w:rPr>
          <w:rFonts w:asciiTheme="majorHAnsi" w:hAnsiTheme="majorHAnsi"/>
          <w:lang w:val="en-GB"/>
        </w:rPr>
      </w:pPr>
      <w:r w:rsidRPr="00DB16AE">
        <w:rPr>
          <w:rFonts w:asciiTheme="majorHAnsi" w:hAnsiTheme="majorHAnsi"/>
          <w:lang w:val="en-GB"/>
        </w:rPr>
        <w:t xml:space="preserve">The model is of course a simplification of the two orders of discourses. However, it illustrates how the principles: border control, asylum is a burden and internal focus are common for the two orders of discourses. Consequently, it can be argued that the orders of discourses share principles founded in the philosophy of realism. </w:t>
      </w:r>
    </w:p>
    <w:p w14:paraId="1F0234EA" w14:textId="77777777" w:rsidR="009D166D" w:rsidRPr="00DB16AE" w:rsidRDefault="009D166D" w:rsidP="00130A91">
      <w:pPr>
        <w:spacing w:line="360" w:lineRule="auto"/>
        <w:jc w:val="both"/>
        <w:rPr>
          <w:rFonts w:asciiTheme="majorHAnsi" w:hAnsiTheme="majorHAnsi"/>
          <w:lang w:val="en-GB"/>
        </w:rPr>
      </w:pPr>
    </w:p>
    <w:p w14:paraId="32B4B7FF" w14:textId="273FF7D0" w:rsidR="009D166D" w:rsidRPr="00DB16AE" w:rsidRDefault="009D166D" w:rsidP="00130A91">
      <w:pPr>
        <w:spacing w:line="360" w:lineRule="auto"/>
        <w:jc w:val="both"/>
        <w:rPr>
          <w:rFonts w:asciiTheme="majorHAnsi" w:hAnsiTheme="majorHAnsi"/>
          <w:lang w:val="en-GB"/>
        </w:rPr>
      </w:pPr>
      <w:r w:rsidRPr="00DB16AE">
        <w:rPr>
          <w:rStyle w:val="longtext"/>
          <w:rFonts w:asciiTheme="majorHAnsi" w:hAnsiTheme="majorHAnsi"/>
          <w:lang w:val="en-GB"/>
        </w:rPr>
        <w:t xml:space="preserve">In other words it can be argued that the discursive event, being either an article concerning asylum in Europe or a policy document stating the objectives of a CEAS, is positioning itself within the already existing discursive field concerning asylum in Europe. </w:t>
      </w:r>
    </w:p>
    <w:p w14:paraId="5184019A" w14:textId="0B8B2F17" w:rsidR="009D166D" w:rsidRPr="00DB16AE" w:rsidRDefault="00CA51C6" w:rsidP="00FF410B">
      <w:pPr>
        <w:pStyle w:val="Heading3"/>
      </w:pPr>
      <w:bookmarkStart w:id="50" w:name="_Toc233790826"/>
      <w:r>
        <w:t xml:space="preserve">5.4.3 </w:t>
      </w:r>
      <w:r w:rsidR="00BB1FF4" w:rsidRPr="00DB16AE">
        <w:t>The Wide Range of the P</w:t>
      </w:r>
      <w:r w:rsidR="009D166D" w:rsidRPr="00DB16AE">
        <w:t>rinciples</w:t>
      </w:r>
      <w:bookmarkEnd w:id="50"/>
    </w:p>
    <w:p w14:paraId="503E3FFE" w14:textId="14D32A9A" w:rsidR="009D166D" w:rsidRPr="00DB16AE" w:rsidRDefault="009D166D" w:rsidP="00130A91">
      <w:pPr>
        <w:spacing w:line="360" w:lineRule="auto"/>
        <w:jc w:val="both"/>
        <w:rPr>
          <w:rFonts w:asciiTheme="majorHAnsi" w:hAnsiTheme="majorHAnsi"/>
          <w:lang w:val="en-GB"/>
        </w:rPr>
      </w:pPr>
      <w:r w:rsidRPr="00DB16AE">
        <w:rPr>
          <w:rFonts w:asciiTheme="majorHAnsi" w:hAnsiTheme="majorHAnsi"/>
          <w:lang w:val="en-GB"/>
        </w:rPr>
        <w:t xml:space="preserve">Analysing the objectives of the CEAS shows that the principles </w:t>
      </w:r>
      <w:r w:rsidR="008D1A44" w:rsidRPr="00DB16AE">
        <w:rPr>
          <w:rFonts w:asciiTheme="majorHAnsi" w:hAnsiTheme="majorHAnsi"/>
          <w:lang w:val="en-GB"/>
        </w:rPr>
        <w:t>surrounding the media discourses</w:t>
      </w:r>
      <w:r w:rsidRPr="00DB16AE">
        <w:rPr>
          <w:rFonts w:asciiTheme="majorHAnsi" w:hAnsiTheme="majorHAnsi"/>
          <w:lang w:val="en-GB"/>
        </w:rPr>
        <w:t xml:space="preserve"> are also present in the policy documents. So even though the CEAS explicitly mention the Human Rights it can still be argued that the presences of the principle of internal focus as well as the principle that asylum is a burden, is still </w:t>
      </w:r>
      <w:r w:rsidR="008D1A44" w:rsidRPr="00DB16AE">
        <w:rPr>
          <w:rFonts w:asciiTheme="majorHAnsi" w:hAnsiTheme="majorHAnsi"/>
          <w:lang w:val="en-GB"/>
        </w:rPr>
        <w:t>reproduci</w:t>
      </w:r>
      <w:r w:rsidR="00EC320F" w:rsidRPr="00DB16AE">
        <w:rPr>
          <w:rFonts w:asciiTheme="majorHAnsi" w:hAnsiTheme="majorHAnsi"/>
          <w:lang w:val="en-GB"/>
        </w:rPr>
        <w:t xml:space="preserve">ng principles of securitization. </w:t>
      </w:r>
      <w:r w:rsidRPr="00DB16AE">
        <w:rPr>
          <w:rFonts w:asciiTheme="majorHAnsi" w:hAnsiTheme="majorHAnsi"/>
          <w:lang w:val="en-GB"/>
        </w:rPr>
        <w:t xml:space="preserve">When comparing the principles dominating the discourses with the ones present in the objectives of the CEAS it can thus be argued that the principles, which are not promoting solidarity, also exist in the objectives of the policy aiming to implement a Common European Asylum System. Accordingly, </w:t>
      </w:r>
      <w:r w:rsidR="003C711C" w:rsidRPr="00DB16AE">
        <w:rPr>
          <w:rFonts w:asciiTheme="majorHAnsi" w:hAnsiTheme="majorHAnsi"/>
          <w:lang w:val="en-GB"/>
        </w:rPr>
        <w:t>analysing</w:t>
      </w:r>
      <w:r w:rsidR="00FF410B" w:rsidRPr="00DB16AE">
        <w:rPr>
          <w:rFonts w:asciiTheme="majorHAnsi" w:hAnsiTheme="majorHAnsi"/>
          <w:lang w:val="en-GB"/>
        </w:rPr>
        <w:t xml:space="preserve"> the CEAS objectives illustrate</w:t>
      </w:r>
      <w:r w:rsidRPr="00DB16AE">
        <w:rPr>
          <w:rFonts w:asciiTheme="majorHAnsi" w:hAnsiTheme="majorHAnsi"/>
          <w:lang w:val="en-GB"/>
        </w:rPr>
        <w:t xml:space="preserve"> that the principles </w:t>
      </w:r>
      <w:r w:rsidR="00FF410B" w:rsidRPr="00DB16AE">
        <w:rPr>
          <w:rFonts w:asciiTheme="majorHAnsi" w:hAnsiTheme="majorHAnsi"/>
          <w:lang w:val="en-GB"/>
        </w:rPr>
        <w:t>to an extent also dominate</w:t>
      </w:r>
      <w:r w:rsidRPr="00DB16AE">
        <w:rPr>
          <w:rFonts w:asciiTheme="majorHAnsi" w:hAnsiTheme="majorHAnsi"/>
          <w:lang w:val="en-GB"/>
        </w:rPr>
        <w:t xml:space="preserve"> the policy objectives. Furthermore, and essential for answering the research question, it illustrates the wide range of the principles. Referring to theory of discourse, it can be argued that the media articulation as well as the policy articulation are depending and resting on </w:t>
      </w:r>
      <w:r w:rsidR="00FF410B" w:rsidRPr="00DB16AE">
        <w:rPr>
          <w:rFonts w:asciiTheme="majorHAnsi" w:hAnsiTheme="majorHAnsi"/>
          <w:lang w:val="en-GB"/>
        </w:rPr>
        <w:t>similar</w:t>
      </w:r>
      <w:r w:rsidRPr="00DB16AE">
        <w:rPr>
          <w:rFonts w:asciiTheme="majorHAnsi" w:hAnsiTheme="majorHAnsi"/>
          <w:lang w:val="en-GB"/>
        </w:rPr>
        <w:t xml:space="preserve"> principles.</w:t>
      </w:r>
    </w:p>
    <w:p w14:paraId="7F29E550" w14:textId="77777777" w:rsidR="009D166D" w:rsidRPr="00DB16AE" w:rsidRDefault="009D166D" w:rsidP="00130A91">
      <w:pPr>
        <w:spacing w:line="360" w:lineRule="auto"/>
        <w:jc w:val="both"/>
        <w:rPr>
          <w:rFonts w:asciiTheme="majorHAnsi" w:hAnsiTheme="majorHAnsi"/>
          <w:highlight w:val="lightGray"/>
          <w:lang w:val="en-GB"/>
        </w:rPr>
      </w:pPr>
    </w:p>
    <w:p w14:paraId="23EA0B76" w14:textId="48317148" w:rsidR="003C711C" w:rsidRPr="00DB16AE" w:rsidRDefault="00DF0CCA" w:rsidP="00FF410B">
      <w:pPr>
        <w:pStyle w:val="Heading2"/>
        <w:rPr>
          <w:lang w:val="en-GB"/>
        </w:rPr>
      </w:pPr>
      <w:bookmarkStart w:id="51" w:name="_Toc233790827"/>
      <w:r w:rsidRPr="00DB16AE">
        <w:rPr>
          <w:lang w:val="en-GB"/>
        </w:rPr>
        <w:t xml:space="preserve">5.5 </w:t>
      </w:r>
      <w:r w:rsidR="00BB1FF4" w:rsidRPr="00DB16AE">
        <w:rPr>
          <w:lang w:val="en-GB"/>
        </w:rPr>
        <w:t>The Principles Joint Influence on the D</w:t>
      </w:r>
      <w:r w:rsidR="006C5C5F" w:rsidRPr="00DB16AE">
        <w:rPr>
          <w:lang w:val="en-GB"/>
        </w:rPr>
        <w:t>ebate</w:t>
      </w:r>
      <w:bookmarkEnd w:id="51"/>
    </w:p>
    <w:p w14:paraId="60987F71" w14:textId="77777777" w:rsidR="00BD2106" w:rsidRPr="00DB16AE" w:rsidRDefault="00BD2106" w:rsidP="00BD2106">
      <w:pPr>
        <w:spacing w:line="360" w:lineRule="auto"/>
        <w:jc w:val="both"/>
        <w:rPr>
          <w:rFonts w:asciiTheme="majorHAnsi" w:hAnsiTheme="majorHAnsi"/>
          <w:lang w:val="en-GB"/>
        </w:rPr>
      </w:pPr>
      <w:r w:rsidRPr="00DB16AE">
        <w:rPr>
          <w:rFonts w:asciiTheme="majorHAnsi" w:hAnsiTheme="majorHAnsi"/>
          <w:lang w:val="en-GB"/>
        </w:rPr>
        <w:t>Even though the discourses arising in the newspapers differ in their focus and approach to the subject of asylum in Europe, this research project argues that all three discourses are determined and bound to certain principles: They generally neglect the asylum principle, they focus primarily on Denmark and they consider asylum to be solely a negative burden to society. Naturally, not all articles and discourses share the same degree of determination when entailing the principles, and as well as there are variations within the discourses, the discourses are also differing in the way and degree they entail the principles. In this paragraph the consequences of the three principles will be discussed jointly.</w:t>
      </w:r>
    </w:p>
    <w:p w14:paraId="23286ADE" w14:textId="77777777" w:rsidR="00BD2106" w:rsidRPr="00DB16AE" w:rsidRDefault="00BD2106" w:rsidP="00BD2106">
      <w:pPr>
        <w:rPr>
          <w:lang w:val="en-GB"/>
        </w:rPr>
      </w:pPr>
    </w:p>
    <w:p w14:paraId="64C66876" w14:textId="1C484E22" w:rsidR="003C711C" w:rsidRPr="00DB16AE" w:rsidRDefault="003C711C" w:rsidP="003C711C">
      <w:pPr>
        <w:spacing w:line="360" w:lineRule="auto"/>
        <w:jc w:val="both"/>
        <w:rPr>
          <w:rFonts w:asciiTheme="majorHAnsi" w:hAnsiTheme="majorHAnsi"/>
          <w:lang w:val="en-GB"/>
        </w:rPr>
      </w:pPr>
      <w:r w:rsidRPr="00DB16AE">
        <w:rPr>
          <w:rFonts w:asciiTheme="majorHAnsi" w:hAnsiTheme="majorHAnsi"/>
          <w:lang w:val="en-GB"/>
        </w:rPr>
        <w:t xml:space="preserve">This research project argues that the </w:t>
      </w:r>
      <w:r w:rsidR="001A62A6" w:rsidRPr="00DB16AE">
        <w:rPr>
          <w:rFonts w:asciiTheme="majorHAnsi" w:hAnsiTheme="majorHAnsi"/>
          <w:lang w:val="en-GB"/>
        </w:rPr>
        <w:t>three principles presented</w:t>
      </w:r>
      <w:r w:rsidRPr="00DB16AE">
        <w:rPr>
          <w:rFonts w:asciiTheme="majorHAnsi" w:hAnsiTheme="majorHAnsi"/>
          <w:lang w:val="en-GB"/>
        </w:rPr>
        <w:t xml:space="preserve"> are part of making it difficult for the EU to include asylum seekers as well as making it difficult for the European states to take a joint responsibility for asylum seekers in Europe. Returning</w:t>
      </w:r>
      <w:r w:rsidR="007F2CF5">
        <w:rPr>
          <w:rFonts w:asciiTheme="majorHAnsi" w:hAnsiTheme="majorHAnsi"/>
          <w:lang w:val="en-GB"/>
        </w:rPr>
        <w:t xml:space="preserve"> to the issue of securitization, t</w:t>
      </w:r>
      <w:r w:rsidRPr="00DB16AE">
        <w:rPr>
          <w:rFonts w:asciiTheme="majorHAnsi" w:hAnsiTheme="majorHAnsi"/>
          <w:lang w:val="en-GB"/>
        </w:rPr>
        <w:t>he research project argues that the three principles</w:t>
      </w:r>
      <w:proofErr w:type="gramStart"/>
      <w:r w:rsidRPr="00DB16AE">
        <w:rPr>
          <w:rFonts w:asciiTheme="majorHAnsi" w:hAnsiTheme="majorHAnsi"/>
          <w:lang w:val="en-GB"/>
        </w:rPr>
        <w:t>;</w:t>
      </w:r>
      <w:proofErr w:type="gramEnd"/>
      <w:r w:rsidRPr="00DB16AE">
        <w:rPr>
          <w:rFonts w:asciiTheme="majorHAnsi" w:hAnsiTheme="majorHAnsi"/>
          <w:lang w:val="en-GB"/>
        </w:rPr>
        <w:t xml:space="preserve"> neglecting the asylum motive, having an internal focus and preserving asylum as a burden, which are dominating the discourses are intertwined in the securitization of asylum seekers.</w:t>
      </w:r>
      <w:r w:rsidR="001A62A6" w:rsidRPr="00DB16AE">
        <w:rPr>
          <w:rFonts w:asciiTheme="majorHAnsi" w:hAnsiTheme="majorHAnsi"/>
          <w:lang w:val="en-GB"/>
        </w:rPr>
        <w:t xml:space="preserve"> Thus, the principles indicate that a securitization is present in the media articulation and to a great extent also in the articulation of the political objectives.</w:t>
      </w:r>
      <w:r w:rsidRPr="00DB16AE">
        <w:rPr>
          <w:rFonts w:asciiTheme="majorHAnsi" w:hAnsiTheme="majorHAnsi"/>
          <w:lang w:val="en-GB"/>
        </w:rPr>
        <w:t xml:space="preserve"> Neglecting the asylum motive in the debate, or turning the motive into being primarily financial, as well as taking a starting point in the consequences for our own society</w:t>
      </w:r>
      <w:r w:rsidR="001A62A6" w:rsidRPr="00DB16AE">
        <w:rPr>
          <w:rFonts w:asciiTheme="majorHAnsi" w:hAnsiTheme="majorHAnsi"/>
          <w:lang w:val="en-GB"/>
        </w:rPr>
        <w:t>,</w:t>
      </w:r>
      <w:r w:rsidRPr="00DB16AE">
        <w:rPr>
          <w:rFonts w:asciiTheme="majorHAnsi" w:hAnsiTheme="majorHAnsi"/>
          <w:lang w:val="en-GB"/>
        </w:rPr>
        <w:t xml:space="preserve"> combined with articulating asylum as a burden</w:t>
      </w:r>
      <w:r w:rsidR="001A62A6" w:rsidRPr="00DB16AE">
        <w:rPr>
          <w:rFonts w:asciiTheme="majorHAnsi" w:hAnsiTheme="majorHAnsi"/>
          <w:lang w:val="en-GB"/>
        </w:rPr>
        <w:t xml:space="preserve"> makes it difficult to obtain</w:t>
      </w:r>
      <w:r w:rsidRPr="00DB16AE">
        <w:rPr>
          <w:rFonts w:asciiTheme="majorHAnsi" w:hAnsiTheme="majorHAnsi"/>
          <w:lang w:val="en-GB"/>
        </w:rPr>
        <w:t xml:space="preserve"> a common European responsibility.  </w:t>
      </w:r>
    </w:p>
    <w:p w14:paraId="2AA2525B" w14:textId="77777777" w:rsidR="003C711C" w:rsidRPr="00DB16AE" w:rsidRDefault="003C711C" w:rsidP="003C711C">
      <w:pPr>
        <w:spacing w:line="360" w:lineRule="auto"/>
        <w:jc w:val="both"/>
        <w:rPr>
          <w:rFonts w:asciiTheme="majorHAnsi" w:hAnsiTheme="majorHAnsi"/>
          <w:lang w:val="en-GB"/>
        </w:rPr>
      </w:pPr>
    </w:p>
    <w:p w14:paraId="303E3E95" w14:textId="476E5D7F" w:rsidR="003C711C" w:rsidRPr="00DB16AE" w:rsidRDefault="001A62A6" w:rsidP="003C711C">
      <w:pPr>
        <w:spacing w:line="360" w:lineRule="auto"/>
        <w:jc w:val="both"/>
        <w:rPr>
          <w:rFonts w:asciiTheme="majorHAnsi" w:hAnsiTheme="majorHAnsi"/>
          <w:lang w:val="en-GB"/>
        </w:rPr>
      </w:pPr>
      <w:r w:rsidRPr="00DB16AE">
        <w:rPr>
          <w:rFonts w:asciiTheme="majorHAnsi" w:hAnsiTheme="majorHAnsi"/>
          <w:lang w:val="en-GB"/>
        </w:rPr>
        <w:t>Accordingly, t</w:t>
      </w:r>
      <w:r w:rsidR="003C711C" w:rsidRPr="00DB16AE">
        <w:rPr>
          <w:rFonts w:asciiTheme="majorHAnsi" w:hAnsiTheme="majorHAnsi"/>
          <w:lang w:val="en-GB"/>
        </w:rPr>
        <w:t xml:space="preserve">he Danish debate concerning asylum in Europe neglects the need for asylum and protection when articulating the issues combined with asylum. It can be argued that the debate to a large extent seems to be distanced from the people it deals </w:t>
      </w:r>
      <w:r w:rsidRPr="00DB16AE">
        <w:rPr>
          <w:rFonts w:asciiTheme="majorHAnsi" w:hAnsiTheme="majorHAnsi"/>
          <w:lang w:val="en-GB"/>
        </w:rPr>
        <w:t>with;</w:t>
      </w:r>
      <w:r w:rsidR="003C711C" w:rsidRPr="00DB16AE">
        <w:rPr>
          <w:rFonts w:asciiTheme="majorHAnsi" w:hAnsiTheme="majorHAnsi"/>
          <w:lang w:val="en-GB"/>
        </w:rPr>
        <w:t xml:space="preserve"> hence their Human Rights are seldom a focus. This moves the focus of the debate from protection of refugees to protection of our economy and culture, and the need for asylum seems to be slightly ignored in the discourses dominating the debates. It can be argued that with the need for asylum being left out of the equation when </w:t>
      </w:r>
      <w:r w:rsidR="003B2D06" w:rsidRPr="00DB16AE">
        <w:rPr>
          <w:rFonts w:asciiTheme="majorHAnsi" w:hAnsiTheme="majorHAnsi"/>
          <w:lang w:val="en-GB"/>
        </w:rPr>
        <w:t>debating asylum in Europe,</w:t>
      </w:r>
      <w:r w:rsidR="003C711C" w:rsidRPr="00DB16AE">
        <w:rPr>
          <w:rFonts w:asciiTheme="majorHAnsi" w:hAnsiTheme="majorHAnsi"/>
          <w:lang w:val="en-GB"/>
        </w:rPr>
        <w:t xml:space="preserve"> it</w:t>
      </w:r>
      <w:r w:rsidR="003B2D06" w:rsidRPr="00DB16AE">
        <w:rPr>
          <w:rFonts w:asciiTheme="majorHAnsi" w:hAnsiTheme="majorHAnsi"/>
          <w:lang w:val="en-GB"/>
        </w:rPr>
        <w:t xml:space="preserve"> seems</w:t>
      </w:r>
      <w:r w:rsidR="003C711C" w:rsidRPr="00DB16AE">
        <w:rPr>
          <w:rFonts w:asciiTheme="majorHAnsi" w:hAnsiTheme="majorHAnsi"/>
          <w:lang w:val="en-GB"/>
        </w:rPr>
        <w:t xml:space="preserve"> less urgent to deal with the question of a joint responsibility.</w:t>
      </w:r>
      <w:r w:rsidR="003B2D06" w:rsidRPr="00DB16AE">
        <w:rPr>
          <w:rFonts w:asciiTheme="majorHAnsi" w:hAnsiTheme="majorHAnsi"/>
          <w:lang w:val="en-GB"/>
        </w:rPr>
        <w:t xml:space="preserve"> Ref</w:t>
      </w:r>
      <w:r w:rsidR="009F4A4E">
        <w:rPr>
          <w:rFonts w:asciiTheme="majorHAnsi" w:hAnsiTheme="majorHAnsi"/>
          <w:lang w:val="en-GB"/>
        </w:rPr>
        <w:t>erring to the logic of securitiz</w:t>
      </w:r>
      <w:r w:rsidR="003B2D06" w:rsidRPr="00DB16AE">
        <w:rPr>
          <w:rFonts w:asciiTheme="majorHAnsi" w:hAnsiTheme="majorHAnsi"/>
          <w:lang w:val="en-GB"/>
        </w:rPr>
        <w:t>ation, t</w:t>
      </w:r>
      <w:r w:rsidR="009F4A4E">
        <w:rPr>
          <w:rFonts w:asciiTheme="majorHAnsi" w:hAnsiTheme="majorHAnsi"/>
          <w:lang w:val="en-GB"/>
        </w:rPr>
        <w:t>he need to protect and securitis</w:t>
      </w:r>
      <w:r w:rsidR="003B2D06" w:rsidRPr="00DB16AE">
        <w:rPr>
          <w:rFonts w:asciiTheme="majorHAnsi" w:hAnsiTheme="majorHAnsi"/>
          <w:lang w:val="en-GB"/>
        </w:rPr>
        <w:t>e becomes predominant and furthermore the argumentations of protection and security are widely accepted.</w:t>
      </w:r>
    </w:p>
    <w:p w14:paraId="523DD2B9" w14:textId="77777777" w:rsidR="003B2D06" w:rsidRPr="00DB16AE" w:rsidRDefault="003B2D06" w:rsidP="003C711C">
      <w:pPr>
        <w:spacing w:line="360" w:lineRule="auto"/>
        <w:jc w:val="both"/>
        <w:rPr>
          <w:rFonts w:asciiTheme="majorHAnsi" w:hAnsiTheme="majorHAnsi"/>
          <w:lang w:val="en-GB"/>
        </w:rPr>
      </w:pPr>
    </w:p>
    <w:p w14:paraId="15490851" w14:textId="46F1CC43" w:rsidR="00C962F4" w:rsidRPr="00DB16AE" w:rsidRDefault="003C711C" w:rsidP="003C711C">
      <w:pPr>
        <w:spacing w:line="360" w:lineRule="auto"/>
        <w:jc w:val="both"/>
        <w:rPr>
          <w:rFonts w:asciiTheme="majorHAnsi" w:hAnsiTheme="majorHAnsi"/>
          <w:lang w:val="en-GB"/>
        </w:rPr>
      </w:pPr>
      <w:r w:rsidRPr="00DB16AE">
        <w:rPr>
          <w:rFonts w:asciiTheme="majorHAnsi" w:hAnsiTheme="majorHAnsi"/>
          <w:lang w:val="en-GB"/>
        </w:rPr>
        <w:t>The dominance of realism concerning the matter of migration policy turns the purpose of the CEAS into a question concerning our own gain and our own protection. The objectives of the CEAS, however, also entail principles relying on the philosophy of liberalism. Looking at the diverging elements of the media discourses and the discourses present in</w:t>
      </w:r>
      <w:r w:rsidR="0004255F">
        <w:rPr>
          <w:rFonts w:asciiTheme="majorHAnsi" w:hAnsiTheme="majorHAnsi"/>
          <w:lang w:val="en-GB"/>
        </w:rPr>
        <w:t xml:space="preserve"> the CEAS, it can be problematiz</w:t>
      </w:r>
      <w:r w:rsidRPr="00DB16AE">
        <w:rPr>
          <w:rFonts w:asciiTheme="majorHAnsi" w:hAnsiTheme="majorHAnsi"/>
          <w:lang w:val="en-GB"/>
        </w:rPr>
        <w:t>ed that the element of the liberal Human Rights, which is part of the policy does not seem to be part of the media discussion. Hence, the Danish media debate on asylum in Europe is applying a different focus than the one proposed in the policy. On the grounds of the discourse analysis and the analysis of the CEAS it can be stated that the Danish media debate is lacking humanitarian viewpoints and has not been particularly focus</w:t>
      </w:r>
      <w:r w:rsidR="00C962F4" w:rsidRPr="00DB16AE">
        <w:rPr>
          <w:rFonts w:asciiTheme="majorHAnsi" w:hAnsiTheme="majorHAnsi"/>
          <w:lang w:val="en-GB"/>
        </w:rPr>
        <w:t xml:space="preserve">ed on the unequal distribution. </w:t>
      </w:r>
      <w:r w:rsidRPr="00DB16AE">
        <w:rPr>
          <w:rFonts w:asciiTheme="majorHAnsi" w:hAnsiTheme="majorHAnsi"/>
          <w:lang w:val="en-GB"/>
        </w:rPr>
        <w:t>The discourse analysis illustrates that the liberal viewpoint is neglected in the media debate and it can on these grounds be argued that the media discourse entails a distortion that does not represent the full picture of the policy.</w:t>
      </w:r>
    </w:p>
    <w:p w14:paraId="59520504" w14:textId="77777777" w:rsidR="00C962F4" w:rsidRPr="00DB16AE" w:rsidRDefault="00C962F4" w:rsidP="003C711C">
      <w:pPr>
        <w:spacing w:line="360" w:lineRule="auto"/>
        <w:jc w:val="both"/>
        <w:rPr>
          <w:rFonts w:asciiTheme="majorHAnsi" w:hAnsiTheme="majorHAnsi"/>
          <w:lang w:val="en-GB"/>
        </w:rPr>
      </w:pPr>
    </w:p>
    <w:p w14:paraId="44241B99" w14:textId="1CEA3F80" w:rsidR="003C711C" w:rsidRPr="00DB16AE" w:rsidRDefault="00C962F4" w:rsidP="003C711C">
      <w:pPr>
        <w:spacing w:line="360" w:lineRule="auto"/>
        <w:jc w:val="both"/>
        <w:rPr>
          <w:rFonts w:asciiTheme="majorHAnsi" w:hAnsiTheme="majorHAnsi"/>
          <w:lang w:val="en-GB"/>
        </w:rPr>
      </w:pPr>
      <w:r w:rsidRPr="00DB16AE">
        <w:rPr>
          <w:rFonts w:asciiTheme="majorHAnsi" w:hAnsiTheme="majorHAnsi"/>
          <w:lang w:val="en-GB"/>
        </w:rPr>
        <w:t xml:space="preserve">In accordance to the research question, it can be argued that neglecting the humanitarian viewpoints can be problematic because these to some extend </w:t>
      </w:r>
      <w:r w:rsidR="007F2CF5">
        <w:rPr>
          <w:rFonts w:asciiTheme="majorHAnsi" w:hAnsiTheme="majorHAnsi"/>
          <w:lang w:val="en-GB"/>
        </w:rPr>
        <w:t xml:space="preserve">can </w:t>
      </w:r>
      <w:r w:rsidRPr="00DB16AE">
        <w:rPr>
          <w:rFonts w:asciiTheme="majorHAnsi" w:hAnsiTheme="majorHAnsi"/>
          <w:lang w:val="en-GB"/>
        </w:rPr>
        <w:t xml:space="preserve">works as a counter to the securitization impeding a joint responsibility for asylum seekers in Europe. </w:t>
      </w:r>
    </w:p>
    <w:p w14:paraId="38438796" w14:textId="77777777" w:rsidR="003C711C" w:rsidRPr="00DB16AE" w:rsidRDefault="003C711C" w:rsidP="003C711C">
      <w:pPr>
        <w:spacing w:line="360" w:lineRule="auto"/>
        <w:jc w:val="both"/>
        <w:rPr>
          <w:rFonts w:asciiTheme="majorHAnsi" w:hAnsiTheme="majorHAnsi"/>
          <w:lang w:val="en-GB"/>
        </w:rPr>
      </w:pPr>
    </w:p>
    <w:p w14:paraId="4ACFE0A6" w14:textId="060C3684" w:rsidR="003C711C" w:rsidRPr="00DB16AE" w:rsidRDefault="003C711C" w:rsidP="00130A91">
      <w:pPr>
        <w:spacing w:line="360" w:lineRule="auto"/>
        <w:jc w:val="both"/>
        <w:rPr>
          <w:rFonts w:asciiTheme="majorHAnsi" w:hAnsiTheme="majorHAnsi"/>
          <w:lang w:val="en-GB"/>
        </w:rPr>
      </w:pPr>
      <w:r w:rsidRPr="00DB16AE">
        <w:rPr>
          <w:rFonts w:asciiTheme="majorHAnsi" w:hAnsiTheme="majorHAnsi"/>
          <w:lang w:val="en-GB"/>
        </w:rPr>
        <w:t>According to Huysmans, whether European states directly or indirectly support the securitization strategies or not, the securitization makes it more difficult to included both asylum seekers and refugees in the European societies. On these grounds it can be argued that even though the articulation of the discourses in the newspapers are in some cases rather unconscious it also has an ef</w:t>
      </w:r>
      <w:r w:rsidR="00BD2106" w:rsidRPr="00DB16AE">
        <w:rPr>
          <w:rFonts w:asciiTheme="majorHAnsi" w:hAnsiTheme="majorHAnsi"/>
          <w:lang w:val="en-GB"/>
        </w:rPr>
        <w:t>fect on the integration process, because the people taking part in the integration process are also affected by the discourses.</w:t>
      </w:r>
      <w:r w:rsidRPr="00DB16AE">
        <w:rPr>
          <w:rFonts w:asciiTheme="majorHAnsi" w:hAnsiTheme="majorHAnsi"/>
          <w:lang w:val="en-GB"/>
        </w:rPr>
        <w:t xml:space="preserve"> </w:t>
      </w:r>
    </w:p>
    <w:p w14:paraId="224226BE" w14:textId="77777777" w:rsidR="006B222C" w:rsidRPr="00DB16AE" w:rsidRDefault="006B222C" w:rsidP="00130A91">
      <w:pPr>
        <w:spacing w:line="360" w:lineRule="auto"/>
        <w:jc w:val="both"/>
        <w:rPr>
          <w:rFonts w:asciiTheme="majorHAnsi" w:hAnsiTheme="majorHAnsi"/>
          <w:lang w:val="en-GB"/>
        </w:rPr>
      </w:pPr>
    </w:p>
    <w:p w14:paraId="14BF1A5E" w14:textId="0181C0B0" w:rsidR="0023735F" w:rsidRPr="00DB16AE" w:rsidRDefault="004A12EE" w:rsidP="00130A91">
      <w:pPr>
        <w:pStyle w:val="Heading1"/>
        <w:spacing w:line="360" w:lineRule="auto"/>
        <w:jc w:val="both"/>
        <w:rPr>
          <w:b w:val="0"/>
          <w:lang w:val="en-GB"/>
        </w:rPr>
      </w:pPr>
      <w:bookmarkStart w:id="52" w:name="_Toc233790828"/>
      <w:r w:rsidRPr="00DB16AE">
        <w:rPr>
          <w:b w:val="0"/>
          <w:lang w:val="en-GB"/>
        </w:rPr>
        <w:t>6</w:t>
      </w:r>
      <w:r w:rsidR="00B16E3E" w:rsidRPr="00DB16AE">
        <w:rPr>
          <w:b w:val="0"/>
          <w:lang w:val="en-GB"/>
        </w:rPr>
        <w:t>. Conclusion</w:t>
      </w:r>
      <w:bookmarkEnd w:id="52"/>
      <w:r w:rsidR="00B16E3E" w:rsidRPr="00DB16AE">
        <w:rPr>
          <w:b w:val="0"/>
          <w:lang w:val="en-GB"/>
        </w:rPr>
        <w:t xml:space="preserve"> </w:t>
      </w:r>
    </w:p>
    <w:p w14:paraId="02634ECF" w14:textId="31E71486" w:rsidR="0023735F" w:rsidRPr="00DB16AE" w:rsidRDefault="0023735F" w:rsidP="00130A91">
      <w:pPr>
        <w:spacing w:line="360" w:lineRule="auto"/>
        <w:jc w:val="both"/>
        <w:rPr>
          <w:rFonts w:asciiTheme="majorHAnsi" w:hAnsiTheme="majorHAnsi"/>
          <w:lang w:val="en-GB"/>
        </w:rPr>
      </w:pPr>
      <w:r w:rsidRPr="00DB16AE">
        <w:rPr>
          <w:rFonts w:asciiTheme="majorHAnsi" w:hAnsiTheme="majorHAnsi"/>
          <w:lang w:val="en-GB"/>
        </w:rPr>
        <w:t xml:space="preserve">The research project has revolved around the subject of solidarity and responsibility sharing among the EU </w:t>
      </w:r>
      <w:r w:rsidR="00227D65" w:rsidRPr="00DB16AE">
        <w:rPr>
          <w:rFonts w:asciiTheme="majorHAnsi" w:hAnsiTheme="majorHAnsi"/>
          <w:lang w:val="en-GB"/>
        </w:rPr>
        <w:t>Member States</w:t>
      </w:r>
      <w:r w:rsidRPr="00DB16AE">
        <w:rPr>
          <w:rFonts w:asciiTheme="majorHAnsi" w:hAnsiTheme="majorHAnsi"/>
          <w:lang w:val="en-GB"/>
        </w:rPr>
        <w:t xml:space="preserve"> and the objective has been to answer the research question:</w:t>
      </w:r>
    </w:p>
    <w:p w14:paraId="36D319B1" w14:textId="77777777" w:rsidR="0023735F" w:rsidRPr="00DB16AE" w:rsidRDefault="0023735F" w:rsidP="00130A91">
      <w:pPr>
        <w:spacing w:line="360" w:lineRule="auto"/>
        <w:jc w:val="both"/>
        <w:rPr>
          <w:rFonts w:asciiTheme="majorHAnsi" w:hAnsiTheme="majorHAnsi"/>
          <w:lang w:val="en-GB"/>
        </w:rPr>
      </w:pPr>
    </w:p>
    <w:p w14:paraId="5B8D6182" w14:textId="0AE6494A" w:rsidR="0023735F" w:rsidRPr="00DB16AE" w:rsidRDefault="0023735F" w:rsidP="00130A91">
      <w:pPr>
        <w:spacing w:line="360" w:lineRule="auto"/>
        <w:jc w:val="both"/>
        <w:rPr>
          <w:rFonts w:asciiTheme="majorHAnsi" w:hAnsiTheme="majorHAnsi"/>
          <w:i/>
          <w:lang w:val="en-GB"/>
        </w:rPr>
      </w:pPr>
      <w:r w:rsidRPr="00DB16AE">
        <w:rPr>
          <w:rFonts w:asciiTheme="majorHAnsi" w:hAnsiTheme="majorHAnsi"/>
          <w:i/>
          <w:lang w:val="en-GB"/>
        </w:rPr>
        <w:t>Why has the asylum s</w:t>
      </w:r>
      <w:r w:rsidR="00C962F4" w:rsidRPr="00DB16AE">
        <w:rPr>
          <w:rFonts w:asciiTheme="majorHAnsi" w:hAnsiTheme="majorHAnsi"/>
          <w:i/>
          <w:lang w:val="en-GB"/>
        </w:rPr>
        <w:t>ituation in Greece not encouraged</w:t>
      </w:r>
      <w:r w:rsidRPr="00DB16AE">
        <w:rPr>
          <w:rFonts w:asciiTheme="majorHAnsi" w:hAnsiTheme="majorHAnsi"/>
          <w:i/>
          <w:lang w:val="en-GB"/>
        </w:rPr>
        <w:t xml:space="preserve"> the European </w:t>
      </w:r>
      <w:r w:rsidR="00227D65" w:rsidRPr="00DB16AE">
        <w:rPr>
          <w:rFonts w:asciiTheme="majorHAnsi" w:hAnsiTheme="majorHAnsi"/>
          <w:i/>
          <w:lang w:val="en-GB"/>
        </w:rPr>
        <w:t>Member States</w:t>
      </w:r>
      <w:r w:rsidRPr="00DB16AE">
        <w:rPr>
          <w:rFonts w:asciiTheme="majorHAnsi" w:hAnsiTheme="majorHAnsi"/>
          <w:i/>
          <w:lang w:val="en-GB"/>
        </w:rPr>
        <w:t xml:space="preserve"> to take a greater joint responsibility for asylum seekers in the European Union?</w:t>
      </w:r>
    </w:p>
    <w:p w14:paraId="59E2B0A3" w14:textId="77777777" w:rsidR="0023735F" w:rsidRPr="00DB16AE" w:rsidRDefault="0023735F" w:rsidP="00130A91">
      <w:pPr>
        <w:spacing w:line="360" w:lineRule="auto"/>
        <w:jc w:val="both"/>
        <w:rPr>
          <w:rFonts w:asciiTheme="majorHAnsi" w:hAnsiTheme="majorHAnsi"/>
          <w:b/>
          <w:lang w:val="en-GB"/>
        </w:rPr>
      </w:pPr>
    </w:p>
    <w:p w14:paraId="689F3315" w14:textId="6CEE6C66" w:rsidR="0023735F" w:rsidRPr="00DB16AE" w:rsidRDefault="0023735F" w:rsidP="00130A91">
      <w:pPr>
        <w:spacing w:line="360" w:lineRule="auto"/>
        <w:jc w:val="both"/>
        <w:rPr>
          <w:rFonts w:asciiTheme="majorHAnsi" w:hAnsiTheme="majorHAnsi"/>
          <w:lang w:val="en-GB"/>
        </w:rPr>
      </w:pPr>
      <w:r w:rsidRPr="00DB16AE">
        <w:rPr>
          <w:rFonts w:asciiTheme="majorHAnsi" w:hAnsiTheme="majorHAnsi"/>
          <w:lang w:val="en-GB"/>
        </w:rPr>
        <w:t>Entailing Fairclough</w:t>
      </w:r>
      <w:r w:rsidR="00C50E74" w:rsidRPr="00DB16AE">
        <w:rPr>
          <w:rFonts w:asciiTheme="majorHAnsi" w:hAnsiTheme="majorHAnsi"/>
          <w:lang w:val="en-GB"/>
        </w:rPr>
        <w:t>’s methodology on</w:t>
      </w:r>
      <w:r w:rsidRPr="00DB16AE">
        <w:rPr>
          <w:rFonts w:asciiTheme="majorHAnsi" w:hAnsiTheme="majorHAnsi"/>
          <w:lang w:val="en-GB"/>
        </w:rPr>
        <w:t xml:space="preserve"> critical discourse analysis and the principles of framing theory on selection and structuring of </w:t>
      </w:r>
      <w:r w:rsidR="00C50E74" w:rsidRPr="00DB16AE">
        <w:rPr>
          <w:rFonts w:asciiTheme="majorHAnsi" w:hAnsiTheme="majorHAnsi"/>
          <w:lang w:val="en-GB"/>
        </w:rPr>
        <w:t>data material</w:t>
      </w:r>
      <w:r w:rsidRPr="00DB16AE">
        <w:rPr>
          <w:rFonts w:asciiTheme="majorHAnsi" w:hAnsiTheme="majorHAnsi"/>
          <w:lang w:val="en-GB"/>
        </w:rPr>
        <w:t xml:space="preserve">, the research project has conducted a critical discourse analysis of the Danish media’s presentation of the asylum situation in Greece since the judgment in the case M.S.S vs. Belgium and Greece was passed </w:t>
      </w:r>
      <w:r w:rsidR="00620EF3" w:rsidRPr="00DB16AE">
        <w:rPr>
          <w:rFonts w:asciiTheme="majorHAnsi" w:hAnsiTheme="majorHAnsi"/>
          <w:lang w:val="en-GB"/>
        </w:rPr>
        <w:t>in</w:t>
      </w:r>
      <w:r w:rsidRPr="00DB16AE">
        <w:rPr>
          <w:rFonts w:asciiTheme="majorHAnsi" w:hAnsiTheme="majorHAnsi"/>
          <w:lang w:val="en-GB"/>
        </w:rPr>
        <w:t xml:space="preserve"> January 2011 until the 21</w:t>
      </w:r>
      <w:r w:rsidRPr="00DB16AE">
        <w:rPr>
          <w:rFonts w:asciiTheme="majorHAnsi" w:hAnsiTheme="majorHAnsi"/>
          <w:vertAlign w:val="superscript"/>
          <w:lang w:val="en-GB"/>
        </w:rPr>
        <w:t>st</w:t>
      </w:r>
      <w:r w:rsidRPr="00DB16AE">
        <w:rPr>
          <w:rFonts w:asciiTheme="majorHAnsi" w:hAnsiTheme="majorHAnsi"/>
          <w:lang w:val="en-GB"/>
        </w:rPr>
        <w:t xml:space="preserve"> of February </w:t>
      </w:r>
      <w:r w:rsidR="007E1974" w:rsidRPr="00DB16AE">
        <w:rPr>
          <w:rFonts w:asciiTheme="majorHAnsi" w:hAnsiTheme="majorHAnsi"/>
          <w:lang w:val="en-GB"/>
        </w:rPr>
        <w:t>2013</w:t>
      </w:r>
      <w:r w:rsidRPr="00DB16AE">
        <w:rPr>
          <w:rFonts w:asciiTheme="majorHAnsi" w:hAnsiTheme="majorHAnsi"/>
          <w:lang w:val="en-GB"/>
        </w:rPr>
        <w:t>. The research project argues that the discourses surrounding the question of asylum in Europe are limiting</w:t>
      </w:r>
      <w:r w:rsidR="00C50E74" w:rsidRPr="00DB16AE">
        <w:rPr>
          <w:rFonts w:asciiTheme="majorHAnsi" w:hAnsiTheme="majorHAnsi"/>
          <w:lang w:val="en-GB"/>
        </w:rPr>
        <w:t xml:space="preserve"> the possible actions available.</w:t>
      </w:r>
    </w:p>
    <w:p w14:paraId="3E778C9D" w14:textId="77777777" w:rsidR="0023735F" w:rsidRPr="00DB16AE" w:rsidRDefault="0023735F" w:rsidP="00130A91">
      <w:pPr>
        <w:spacing w:line="360" w:lineRule="auto"/>
        <w:jc w:val="both"/>
        <w:rPr>
          <w:rFonts w:asciiTheme="majorHAnsi" w:hAnsiTheme="majorHAnsi"/>
          <w:b/>
          <w:lang w:val="en-GB"/>
        </w:rPr>
      </w:pPr>
    </w:p>
    <w:p w14:paraId="0B5A30AA" w14:textId="77777777" w:rsidR="0023735F" w:rsidRPr="00DB16AE" w:rsidRDefault="0023735F" w:rsidP="00130A91">
      <w:pPr>
        <w:spacing w:line="360" w:lineRule="auto"/>
        <w:jc w:val="both"/>
        <w:rPr>
          <w:rFonts w:asciiTheme="majorHAnsi" w:hAnsiTheme="majorHAnsi"/>
          <w:lang w:val="en-GB"/>
        </w:rPr>
      </w:pPr>
      <w:r w:rsidRPr="00DB16AE">
        <w:rPr>
          <w:rFonts w:asciiTheme="majorHAnsi" w:hAnsiTheme="majorHAnsi"/>
          <w:lang w:val="en-GB"/>
        </w:rPr>
        <w:t xml:space="preserve">Applying the discursive methods has unveiled three dominant discourses in the newspaper articles. A Sympathy Discourse, a Discourse on Border Control and a Solidarity Discourse are dominating the articulation in the newspapers. These three frames thus confine the articulation in the Danish newspapers concerning asylum in Europe. </w:t>
      </w:r>
    </w:p>
    <w:p w14:paraId="1E09A421" w14:textId="77777777" w:rsidR="0023735F" w:rsidRPr="00DB16AE" w:rsidRDefault="0023735F" w:rsidP="00130A91">
      <w:pPr>
        <w:spacing w:line="360" w:lineRule="auto"/>
        <w:jc w:val="both"/>
        <w:rPr>
          <w:rFonts w:asciiTheme="majorHAnsi" w:hAnsiTheme="majorHAnsi"/>
          <w:lang w:val="en-GB"/>
        </w:rPr>
      </w:pPr>
    </w:p>
    <w:p w14:paraId="72EA4C91" w14:textId="62B0F4A1" w:rsidR="0023735F" w:rsidRPr="00DB16AE" w:rsidRDefault="0023735F" w:rsidP="00130A91">
      <w:pPr>
        <w:spacing w:line="360" w:lineRule="auto"/>
        <w:jc w:val="both"/>
        <w:rPr>
          <w:rFonts w:asciiTheme="majorHAnsi" w:hAnsiTheme="majorHAnsi"/>
          <w:lang w:val="en-GB"/>
        </w:rPr>
      </w:pPr>
      <w:r w:rsidRPr="00DB16AE">
        <w:rPr>
          <w:rFonts w:asciiTheme="majorHAnsi" w:hAnsiTheme="majorHAnsi"/>
          <w:lang w:val="en-GB"/>
        </w:rPr>
        <w:t>To understand the disclosed discourses outside their immediate frame, the research project has entailed the theoretical aspects of securitization presented by Huysmans. Furthermore, the principles of liberalism and realism have shortly been outlined. Applying the theoretical concepts constructed from Huysmans’s theory on securitization of migration in Europe</w:t>
      </w:r>
      <w:r w:rsidR="007E1974" w:rsidRPr="00DB16AE">
        <w:rPr>
          <w:rFonts w:asciiTheme="majorHAnsi" w:hAnsiTheme="majorHAnsi"/>
          <w:lang w:val="en-GB"/>
        </w:rPr>
        <w:t>,</w:t>
      </w:r>
      <w:r w:rsidRPr="00DB16AE">
        <w:rPr>
          <w:rFonts w:asciiTheme="majorHAnsi" w:hAnsiTheme="majorHAnsi"/>
          <w:lang w:val="en-GB"/>
        </w:rPr>
        <w:t xml:space="preserve"> the research project found that three dominating principles were underlying the discourses disclosed in the newspapers. </w:t>
      </w:r>
      <w:r w:rsidR="00E252F4" w:rsidRPr="00DB16AE">
        <w:rPr>
          <w:rFonts w:asciiTheme="majorHAnsi" w:hAnsiTheme="majorHAnsi"/>
          <w:lang w:val="en-GB"/>
        </w:rPr>
        <w:t>Hence, t</w:t>
      </w:r>
      <w:r w:rsidRPr="00DB16AE">
        <w:rPr>
          <w:rFonts w:asciiTheme="majorHAnsi" w:hAnsiTheme="majorHAnsi"/>
          <w:lang w:val="en-GB"/>
        </w:rPr>
        <w:t xml:space="preserve">he debate concerning asylum in Europe is entailed in the following three principles. </w:t>
      </w:r>
    </w:p>
    <w:p w14:paraId="21885AED" w14:textId="77777777" w:rsidR="0023735F" w:rsidRPr="00DB16AE" w:rsidRDefault="0023735F" w:rsidP="00130A91">
      <w:pPr>
        <w:spacing w:line="360" w:lineRule="auto"/>
        <w:jc w:val="both"/>
        <w:rPr>
          <w:rFonts w:asciiTheme="majorHAnsi" w:hAnsiTheme="majorHAnsi"/>
          <w:lang w:val="en-GB"/>
        </w:rPr>
      </w:pPr>
    </w:p>
    <w:p w14:paraId="07150081" w14:textId="6825F773" w:rsidR="0023735F" w:rsidRPr="00DB16AE" w:rsidRDefault="0023735F" w:rsidP="00130A91">
      <w:pPr>
        <w:spacing w:line="360" w:lineRule="auto"/>
        <w:jc w:val="both"/>
        <w:rPr>
          <w:rFonts w:asciiTheme="majorHAnsi" w:hAnsiTheme="majorHAnsi"/>
          <w:lang w:val="en-GB"/>
        </w:rPr>
      </w:pPr>
      <w:r w:rsidRPr="00DB16AE">
        <w:rPr>
          <w:rFonts w:asciiTheme="majorHAnsi" w:hAnsiTheme="majorHAnsi"/>
          <w:lang w:val="en-GB"/>
        </w:rPr>
        <w:t xml:space="preserve">The asylum motive is neglected. The analysis shows how the motive for applying for asylum is either </w:t>
      </w:r>
      <w:r w:rsidR="007E1974" w:rsidRPr="00DB16AE">
        <w:rPr>
          <w:rFonts w:asciiTheme="majorHAnsi" w:hAnsiTheme="majorHAnsi"/>
          <w:lang w:val="en-GB"/>
        </w:rPr>
        <w:t>reduced</w:t>
      </w:r>
      <w:r w:rsidRPr="00DB16AE">
        <w:rPr>
          <w:rFonts w:asciiTheme="majorHAnsi" w:hAnsiTheme="majorHAnsi"/>
          <w:lang w:val="en-GB"/>
        </w:rPr>
        <w:t xml:space="preserve"> or neglected. If it receives attention in the coverage it is mainly because the article cast doubt on the motives and assumes that the motives are primarily financial. Likewise, the newspaper coverage is not </w:t>
      </w:r>
      <w:r w:rsidR="00E252F4" w:rsidRPr="00DB16AE">
        <w:rPr>
          <w:rFonts w:asciiTheme="majorHAnsi" w:hAnsiTheme="majorHAnsi"/>
          <w:lang w:val="en-GB"/>
        </w:rPr>
        <w:t>focused</w:t>
      </w:r>
      <w:r w:rsidRPr="00DB16AE">
        <w:rPr>
          <w:rFonts w:asciiTheme="majorHAnsi" w:hAnsiTheme="majorHAnsi"/>
          <w:lang w:val="en-GB"/>
        </w:rPr>
        <w:t xml:space="preserve"> on the asylum seekers’ Human Rights, stating that they can rightfully apply for asylum. </w:t>
      </w:r>
      <w:r w:rsidR="00F75F88" w:rsidRPr="00DB16AE">
        <w:rPr>
          <w:rFonts w:asciiTheme="majorHAnsi" w:hAnsiTheme="majorHAnsi"/>
          <w:lang w:val="en-GB"/>
        </w:rPr>
        <w:t>T</w:t>
      </w:r>
      <w:r w:rsidRPr="00DB16AE">
        <w:rPr>
          <w:rFonts w:asciiTheme="majorHAnsi" w:hAnsiTheme="majorHAnsi"/>
          <w:lang w:val="en-GB"/>
        </w:rPr>
        <w:t>he articles inconsistency in their application of the terms asylum seeker, refugee and illegal immigrant</w:t>
      </w:r>
      <w:r w:rsidR="00F75F88" w:rsidRPr="00DB16AE">
        <w:rPr>
          <w:rFonts w:asciiTheme="majorHAnsi" w:hAnsiTheme="majorHAnsi"/>
          <w:lang w:val="en-GB"/>
        </w:rPr>
        <w:t xml:space="preserve"> is also causing the asylum motive to be neglected</w:t>
      </w:r>
      <w:r w:rsidRPr="00DB16AE">
        <w:rPr>
          <w:rFonts w:asciiTheme="majorHAnsi" w:hAnsiTheme="majorHAnsi"/>
          <w:lang w:val="en-GB"/>
        </w:rPr>
        <w:t xml:space="preserve">. The inconsistency creates confusion and furthermore equates asylum seekers with illegal immigrants. This </w:t>
      </w:r>
      <w:r w:rsidR="0057579C" w:rsidRPr="00DB16AE">
        <w:rPr>
          <w:rFonts w:asciiTheme="majorHAnsi" w:hAnsiTheme="majorHAnsi"/>
          <w:lang w:val="en-GB"/>
        </w:rPr>
        <w:t>decreases</w:t>
      </w:r>
      <w:r w:rsidR="00F75F88" w:rsidRPr="00DB16AE">
        <w:rPr>
          <w:rFonts w:asciiTheme="majorHAnsi" w:hAnsiTheme="majorHAnsi"/>
          <w:lang w:val="en-GB"/>
        </w:rPr>
        <w:t xml:space="preserve"> </w:t>
      </w:r>
      <w:r w:rsidRPr="00DB16AE">
        <w:rPr>
          <w:rFonts w:asciiTheme="majorHAnsi" w:hAnsiTheme="majorHAnsi"/>
          <w:lang w:val="en-GB"/>
        </w:rPr>
        <w:t>the motive for asylum, and also takes part in neglecting the asylum motive.</w:t>
      </w:r>
    </w:p>
    <w:p w14:paraId="4BC11680" w14:textId="77777777" w:rsidR="0023735F" w:rsidRPr="00DB16AE" w:rsidRDefault="0023735F" w:rsidP="00130A91">
      <w:pPr>
        <w:spacing w:line="360" w:lineRule="auto"/>
        <w:jc w:val="both"/>
        <w:rPr>
          <w:rFonts w:asciiTheme="majorHAnsi" w:hAnsiTheme="majorHAnsi"/>
          <w:lang w:val="en-GB"/>
        </w:rPr>
      </w:pPr>
    </w:p>
    <w:p w14:paraId="49890AD6" w14:textId="6192E079" w:rsidR="0023735F" w:rsidRPr="00DB16AE" w:rsidRDefault="0023735F" w:rsidP="00130A91">
      <w:pPr>
        <w:spacing w:line="360" w:lineRule="auto"/>
        <w:jc w:val="both"/>
        <w:rPr>
          <w:rFonts w:asciiTheme="majorHAnsi" w:hAnsiTheme="majorHAnsi"/>
          <w:lang w:val="en-GB"/>
        </w:rPr>
      </w:pPr>
      <w:r w:rsidRPr="00DB16AE">
        <w:rPr>
          <w:rFonts w:asciiTheme="majorHAnsi" w:hAnsiTheme="majorHAnsi"/>
          <w:lang w:val="en-GB"/>
        </w:rPr>
        <w:t>The second principle dominating all three discourses is a principle of internal focus. The newspapers are prone to taking a starting point in and revolve around the consequences the situation will entail on Denmark. The articles</w:t>
      </w:r>
      <w:r w:rsidR="007F2CF5">
        <w:rPr>
          <w:rFonts w:asciiTheme="majorHAnsi" w:hAnsiTheme="majorHAnsi"/>
          <w:lang w:val="en-GB"/>
        </w:rPr>
        <w:t xml:space="preserve"> generally</w:t>
      </w:r>
      <w:r w:rsidRPr="00DB16AE">
        <w:rPr>
          <w:rFonts w:asciiTheme="majorHAnsi" w:hAnsiTheme="majorHAnsi"/>
          <w:lang w:val="en-GB"/>
        </w:rPr>
        <w:t xml:space="preserve"> do not prioritise consequences emerging outside of Denmark and the EU. This principle furthermore entails a tenden</w:t>
      </w:r>
      <w:r w:rsidR="00487FFA">
        <w:rPr>
          <w:rFonts w:asciiTheme="majorHAnsi" w:hAnsiTheme="majorHAnsi"/>
          <w:lang w:val="en-GB"/>
        </w:rPr>
        <w:t>cy to disqualify and delegitimis</w:t>
      </w:r>
      <w:r w:rsidRPr="00DB16AE">
        <w:rPr>
          <w:rFonts w:asciiTheme="majorHAnsi" w:hAnsiTheme="majorHAnsi"/>
          <w:lang w:val="en-GB"/>
        </w:rPr>
        <w:t>e the presence of asylum seekers and refugees in the EU. Referring to asylum seekers, as being culturally diffe</w:t>
      </w:r>
      <w:r w:rsidR="00487FFA">
        <w:rPr>
          <w:rFonts w:asciiTheme="majorHAnsi" w:hAnsiTheme="majorHAnsi"/>
          <w:lang w:val="en-GB"/>
        </w:rPr>
        <w:t>rent is part of this delegitimiz</w:t>
      </w:r>
      <w:r w:rsidRPr="00DB16AE">
        <w:rPr>
          <w:rFonts w:asciiTheme="majorHAnsi" w:hAnsiTheme="majorHAnsi"/>
          <w:lang w:val="en-GB"/>
        </w:rPr>
        <w:t xml:space="preserve">ation. A principle of belonging is </w:t>
      </w:r>
      <w:r w:rsidR="00CA36CA" w:rsidRPr="00DB16AE">
        <w:rPr>
          <w:rFonts w:asciiTheme="majorHAnsi" w:hAnsiTheme="majorHAnsi"/>
          <w:lang w:val="en-GB"/>
        </w:rPr>
        <w:t>therefore</w:t>
      </w:r>
      <w:r w:rsidRPr="00DB16AE">
        <w:rPr>
          <w:rFonts w:asciiTheme="majorHAnsi" w:hAnsiTheme="majorHAnsi"/>
          <w:lang w:val="en-GB"/>
        </w:rPr>
        <w:t xml:space="preserve"> included in the delegitimization. The focus on the internal and the consequences the asylum situation will cause on Denmark is also illustrated in the strong focus on border control. Hence, the solution to the asylum situation in Greece is presented to be more efficient border control. Asylum seekers are </w:t>
      </w:r>
      <w:r w:rsidR="00E252F4" w:rsidRPr="00DB16AE">
        <w:rPr>
          <w:rFonts w:asciiTheme="majorHAnsi" w:hAnsiTheme="majorHAnsi"/>
          <w:lang w:val="en-GB"/>
        </w:rPr>
        <w:t>therefore</w:t>
      </w:r>
      <w:r w:rsidRPr="00DB16AE">
        <w:rPr>
          <w:rFonts w:asciiTheme="majorHAnsi" w:hAnsiTheme="majorHAnsi"/>
          <w:lang w:val="en-GB"/>
        </w:rPr>
        <w:t xml:space="preserve"> indirectly being portrait as a threat to the European and Danish society.</w:t>
      </w:r>
    </w:p>
    <w:p w14:paraId="29718185" w14:textId="77777777" w:rsidR="0023735F" w:rsidRPr="00DB16AE" w:rsidRDefault="0023735F" w:rsidP="00130A91">
      <w:pPr>
        <w:spacing w:line="360" w:lineRule="auto"/>
        <w:jc w:val="both"/>
        <w:rPr>
          <w:rFonts w:asciiTheme="majorHAnsi" w:hAnsiTheme="majorHAnsi"/>
          <w:lang w:val="en-GB"/>
        </w:rPr>
      </w:pPr>
    </w:p>
    <w:p w14:paraId="028293A0" w14:textId="1392F6E8" w:rsidR="0023735F" w:rsidRPr="00DB16AE" w:rsidRDefault="0023735F" w:rsidP="00130A91">
      <w:pPr>
        <w:spacing w:line="360" w:lineRule="auto"/>
        <w:jc w:val="both"/>
        <w:rPr>
          <w:rFonts w:asciiTheme="majorHAnsi" w:hAnsiTheme="majorHAnsi"/>
          <w:lang w:val="en-GB"/>
        </w:rPr>
      </w:pPr>
      <w:r w:rsidRPr="00DB16AE">
        <w:rPr>
          <w:rFonts w:asciiTheme="majorHAnsi" w:hAnsiTheme="majorHAnsi"/>
          <w:lang w:val="en-GB"/>
        </w:rPr>
        <w:t>The third principle, which is entailed in all three discourses, is the principle stating that asylum is a burden. Huysmans</w:t>
      </w:r>
      <w:r w:rsidR="00F75F88" w:rsidRPr="00DB16AE">
        <w:rPr>
          <w:rFonts w:asciiTheme="majorHAnsi" w:hAnsiTheme="majorHAnsi"/>
          <w:lang w:val="en-GB"/>
        </w:rPr>
        <w:t>’</w:t>
      </w:r>
      <w:r w:rsidRPr="00DB16AE">
        <w:rPr>
          <w:rFonts w:asciiTheme="majorHAnsi" w:hAnsiTheme="majorHAnsi"/>
          <w:lang w:val="en-GB"/>
        </w:rPr>
        <w:t xml:space="preserve"> concepts: cultural homogeneity, cultural protection and welfare chauvinism illustrates how it is not only financially that asylum seekers are perceived as a burden. Referring to Huysmans this principle has been naturalised to the extent where it does not make sense to question it. </w:t>
      </w:r>
      <w:r w:rsidR="00CA36CA" w:rsidRPr="00DB16AE">
        <w:rPr>
          <w:rFonts w:asciiTheme="majorHAnsi" w:hAnsiTheme="majorHAnsi"/>
          <w:lang w:val="en-GB"/>
        </w:rPr>
        <w:t xml:space="preserve">Consequently, none of the articles are </w:t>
      </w:r>
      <w:r w:rsidRPr="00DB16AE">
        <w:rPr>
          <w:rFonts w:asciiTheme="majorHAnsi" w:hAnsiTheme="majorHAnsi"/>
          <w:lang w:val="en-GB"/>
        </w:rPr>
        <w:t>questioning the principle. Not even the articles entailing the most extreme solidar</w:t>
      </w:r>
      <w:r w:rsidR="0057579C" w:rsidRPr="00DB16AE">
        <w:rPr>
          <w:rFonts w:asciiTheme="majorHAnsi" w:hAnsiTheme="majorHAnsi"/>
          <w:lang w:val="en-GB"/>
        </w:rPr>
        <w:t>it</w:t>
      </w:r>
      <w:r w:rsidRPr="00DB16AE">
        <w:rPr>
          <w:rFonts w:asciiTheme="majorHAnsi" w:hAnsiTheme="majorHAnsi"/>
          <w:lang w:val="en-GB"/>
        </w:rPr>
        <w:t>y discourse suggest that asyl</w:t>
      </w:r>
      <w:r w:rsidR="0007718A" w:rsidRPr="00DB16AE">
        <w:rPr>
          <w:rFonts w:asciiTheme="majorHAnsi" w:hAnsiTheme="majorHAnsi"/>
          <w:lang w:val="en-GB"/>
        </w:rPr>
        <w:t>um seekers could contribute any</w:t>
      </w:r>
      <w:r w:rsidRPr="00DB16AE">
        <w:rPr>
          <w:rFonts w:asciiTheme="majorHAnsi" w:hAnsiTheme="majorHAnsi"/>
          <w:lang w:val="en-GB"/>
        </w:rPr>
        <w:t>thing positive to society.</w:t>
      </w:r>
    </w:p>
    <w:p w14:paraId="66661F77" w14:textId="77777777" w:rsidR="0023735F" w:rsidRPr="00DB16AE" w:rsidRDefault="0023735F" w:rsidP="00130A91">
      <w:pPr>
        <w:spacing w:line="360" w:lineRule="auto"/>
        <w:jc w:val="both"/>
        <w:rPr>
          <w:rFonts w:asciiTheme="majorHAnsi" w:hAnsiTheme="majorHAnsi"/>
          <w:lang w:val="en-GB"/>
        </w:rPr>
      </w:pPr>
    </w:p>
    <w:p w14:paraId="76D1F6DD" w14:textId="0816ECFD" w:rsidR="0023735F" w:rsidRPr="00DB16AE" w:rsidRDefault="0007718A" w:rsidP="00130A91">
      <w:pPr>
        <w:spacing w:line="360" w:lineRule="auto"/>
        <w:jc w:val="both"/>
        <w:rPr>
          <w:rFonts w:asciiTheme="majorHAnsi" w:hAnsiTheme="majorHAnsi"/>
          <w:lang w:val="en-GB"/>
        </w:rPr>
      </w:pPr>
      <w:r w:rsidRPr="00DB16AE">
        <w:rPr>
          <w:rFonts w:asciiTheme="majorHAnsi" w:hAnsiTheme="majorHAnsi"/>
          <w:lang w:val="en-GB"/>
        </w:rPr>
        <w:t>In addition to the theoretical aspects</w:t>
      </w:r>
      <w:r w:rsidR="0057579C" w:rsidRPr="00DB16AE">
        <w:rPr>
          <w:rFonts w:asciiTheme="majorHAnsi" w:hAnsiTheme="majorHAnsi"/>
          <w:lang w:val="en-GB"/>
        </w:rPr>
        <w:t>,</w:t>
      </w:r>
      <w:r w:rsidR="0023735F" w:rsidRPr="00DB16AE">
        <w:rPr>
          <w:rFonts w:asciiTheme="majorHAnsi" w:hAnsiTheme="majorHAnsi"/>
          <w:lang w:val="en-GB"/>
        </w:rPr>
        <w:t xml:space="preserve"> the objectives set out for the CEAS</w:t>
      </w:r>
      <w:r w:rsidRPr="00DB16AE">
        <w:rPr>
          <w:rFonts w:asciiTheme="majorHAnsi" w:hAnsiTheme="majorHAnsi"/>
          <w:lang w:val="en-GB"/>
        </w:rPr>
        <w:t xml:space="preserve"> has been included</w:t>
      </w:r>
      <w:r w:rsidR="0023735F" w:rsidRPr="00DB16AE">
        <w:rPr>
          <w:rFonts w:asciiTheme="majorHAnsi" w:hAnsiTheme="majorHAnsi"/>
          <w:lang w:val="en-GB"/>
        </w:rPr>
        <w:t xml:space="preserve"> to obtain thorough insight in the socio-political context in which the discourses display themselves. Analysing the objectives set out for the CEAS it is illustrated that the objectives are alternating between </w:t>
      </w:r>
      <w:r w:rsidRPr="00DB16AE">
        <w:rPr>
          <w:rFonts w:asciiTheme="majorHAnsi" w:hAnsiTheme="majorHAnsi"/>
          <w:lang w:val="en-GB"/>
        </w:rPr>
        <w:t>discourses</w:t>
      </w:r>
      <w:r w:rsidR="0023735F" w:rsidRPr="00DB16AE">
        <w:rPr>
          <w:rFonts w:asciiTheme="majorHAnsi" w:hAnsiTheme="majorHAnsi"/>
          <w:lang w:val="en-GB"/>
        </w:rPr>
        <w:t xml:space="preserve"> of realism and</w:t>
      </w:r>
      <w:r w:rsidR="00E252F4" w:rsidRPr="00DB16AE">
        <w:rPr>
          <w:rFonts w:asciiTheme="majorHAnsi" w:hAnsiTheme="majorHAnsi"/>
          <w:lang w:val="en-GB"/>
        </w:rPr>
        <w:t xml:space="preserve"> liberalism. The objectives</w:t>
      </w:r>
      <w:r w:rsidR="0023735F" w:rsidRPr="00DB16AE">
        <w:rPr>
          <w:rFonts w:asciiTheme="majorHAnsi" w:hAnsiTheme="majorHAnsi"/>
          <w:lang w:val="en-GB"/>
        </w:rPr>
        <w:t xml:space="preserve"> contain the realistic elements of protectionism and focus on the internal, which are also principles present in the media discourse. Analysing the objectives of the CEAS </w:t>
      </w:r>
      <w:r w:rsidRPr="00DB16AE">
        <w:rPr>
          <w:rFonts w:asciiTheme="majorHAnsi" w:hAnsiTheme="majorHAnsi"/>
          <w:lang w:val="en-GB"/>
        </w:rPr>
        <w:t>illustrates</w:t>
      </w:r>
      <w:r w:rsidR="0023735F" w:rsidRPr="00DB16AE">
        <w:rPr>
          <w:rFonts w:asciiTheme="majorHAnsi" w:hAnsiTheme="majorHAnsi"/>
          <w:lang w:val="en-GB"/>
        </w:rPr>
        <w:t xml:space="preserve"> the principles’ great range and extent.</w:t>
      </w:r>
    </w:p>
    <w:p w14:paraId="6FF87CEF" w14:textId="77777777" w:rsidR="0023735F" w:rsidRPr="00DB16AE" w:rsidRDefault="0023735F" w:rsidP="00130A91">
      <w:pPr>
        <w:spacing w:line="360" w:lineRule="auto"/>
        <w:jc w:val="both"/>
        <w:rPr>
          <w:rFonts w:asciiTheme="majorHAnsi" w:hAnsiTheme="majorHAnsi"/>
          <w:lang w:val="en-GB"/>
        </w:rPr>
      </w:pPr>
    </w:p>
    <w:p w14:paraId="60196BAA" w14:textId="77777777" w:rsidR="0057579C" w:rsidRPr="00DB16AE" w:rsidRDefault="00E252F4" w:rsidP="00130A91">
      <w:pPr>
        <w:spacing w:line="360" w:lineRule="auto"/>
        <w:jc w:val="both"/>
        <w:rPr>
          <w:rFonts w:asciiTheme="majorHAnsi" w:hAnsiTheme="majorHAnsi"/>
          <w:lang w:val="en-GB"/>
        </w:rPr>
      </w:pPr>
      <w:r w:rsidRPr="00DB16AE">
        <w:rPr>
          <w:rFonts w:asciiTheme="majorHAnsi" w:hAnsiTheme="majorHAnsi"/>
          <w:lang w:val="en-GB"/>
        </w:rPr>
        <w:t>Based on this argument</w:t>
      </w:r>
      <w:r w:rsidR="0023735F" w:rsidRPr="00DB16AE">
        <w:rPr>
          <w:rFonts w:asciiTheme="majorHAnsi" w:hAnsiTheme="majorHAnsi"/>
          <w:lang w:val="en-GB"/>
        </w:rPr>
        <w:t>, the research project</w:t>
      </w:r>
      <w:r w:rsidRPr="00DB16AE">
        <w:rPr>
          <w:rFonts w:asciiTheme="majorHAnsi" w:hAnsiTheme="majorHAnsi"/>
          <w:lang w:val="en-GB"/>
        </w:rPr>
        <w:t xml:space="preserve"> further</w:t>
      </w:r>
      <w:r w:rsidR="0023735F" w:rsidRPr="00DB16AE">
        <w:rPr>
          <w:rFonts w:asciiTheme="majorHAnsi" w:hAnsiTheme="majorHAnsi"/>
          <w:lang w:val="en-GB"/>
        </w:rPr>
        <w:t xml:space="preserve"> argues that the articulation of the asylum situation in Greece and the question of joint responsibility </w:t>
      </w:r>
      <w:r w:rsidR="00C50E74" w:rsidRPr="00DB16AE">
        <w:rPr>
          <w:rFonts w:asciiTheme="majorHAnsi" w:hAnsiTheme="majorHAnsi"/>
          <w:lang w:val="en-GB"/>
        </w:rPr>
        <w:t>are</w:t>
      </w:r>
      <w:r w:rsidR="0023735F" w:rsidRPr="00DB16AE">
        <w:rPr>
          <w:rFonts w:asciiTheme="majorHAnsi" w:hAnsiTheme="majorHAnsi"/>
          <w:lang w:val="en-GB"/>
        </w:rPr>
        <w:t xml:space="preserve"> embedded in three dominating principles: They generally neglect the asylum principle, they focus primarily on Denmark and they consider asylum to be solely a negative burden to society. These principles are naturalised and the newspapers do not discuss or question their exactness.</w:t>
      </w:r>
      <w:r w:rsidR="0007718A" w:rsidRPr="00DB16AE">
        <w:rPr>
          <w:rFonts w:asciiTheme="majorHAnsi" w:hAnsiTheme="majorHAnsi"/>
          <w:lang w:val="en-GB"/>
        </w:rPr>
        <w:t xml:space="preserve"> These principles illustrate how the question of asylum in Europe is embedded in </w:t>
      </w:r>
      <w:r w:rsidR="0057579C" w:rsidRPr="00DB16AE">
        <w:rPr>
          <w:rFonts w:asciiTheme="majorHAnsi" w:hAnsiTheme="majorHAnsi"/>
          <w:lang w:val="en-GB"/>
        </w:rPr>
        <w:t>the discourse</w:t>
      </w:r>
      <w:r w:rsidR="0007718A" w:rsidRPr="00DB16AE">
        <w:rPr>
          <w:rFonts w:asciiTheme="majorHAnsi" w:hAnsiTheme="majorHAnsi"/>
          <w:lang w:val="en-GB"/>
        </w:rPr>
        <w:t xml:space="preserve"> of securitization.</w:t>
      </w:r>
      <w:r w:rsidR="0023735F" w:rsidRPr="00DB16AE">
        <w:rPr>
          <w:rFonts w:asciiTheme="majorHAnsi" w:hAnsiTheme="majorHAnsi"/>
          <w:lang w:val="en-GB"/>
        </w:rPr>
        <w:t xml:space="preserve"> The principles dominating the debate on asylum in Europe turns the question of joint responsibility into a question of own gain. </w:t>
      </w:r>
      <w:r w:rsidR="00CA36CA" w:rsidRPr="00DB16AE">
        <w:rPr>
          <w:rFonts w:asciiTheme="majorHAnsi" w:hAnsiTheme="majorHAnsi"/>
          <w:lang w:val="en-GB"/>
        </w:rPr>
        <w:t xml:space="preserve">Thus, the internal focus </w:t>
      </w:r>
      <w:r w:rsidR="0023735F" w:rsidRPr="00DB16AE">
        <w:rPr>
          <w:rFonts w:asciiTheme="majorHAnsi" w:hAnsiTheme="majorHAnsi"/>
          <w:lang w:val="en-GB"/>
        </w:rPr>
        <w:t>becomes so dominating that even when the issue is protection of asylum seekers</w:t>
      </w:r>
      <w:r w:rsidR="0057579C" w:rsidRPr="00DB16AE">
        <w:rPr>
          <w:rFonts w:asciiTheme="majorHAnsi" w:hAnsiTheme="majorHAnsi"/>
          <w:lang w:val="en-GB"/>
        </w:rPr>
        <w:t xml:space="preserve"> – potential refugees</w:t>
      </w:r>
      <w:r w:rsidR="0023735F" w:rsidRPr="00DB16AE">
        <w:rPr>
          <w:rFonts w:asciiTheme="majorHAnsi" w:hAnsiTheme="majorHAnsi"/>
          <w:lang w:val="en-GB"/>
        </w:rPr>
        <w:t>, the focus is still what consequences it will entail on the Danish society. Neglecting the asylum motive distances the debate from the asylum seekers in question.</w:t>
      </w:r>
      <w:r w:rsidRPr="00DB16AE">
        <w:rPr>
          <w:rFonts w:asciiTheme="majorHAnsi" w:hAnsiTheme="majorHAnsi"/>
          <w:lang w:val="en-GB"/>
        </w:rPr>
        <w:t xml:space="preserve"> Furthermore, t</w:t>
      </w:r>
      <w:r w:rsidR="0023735F" w:rsidRPr="00DB16AE">
        <w:rPr>
          <w:rFonts w:asciiTheme="majorHAnsi" w:hAnsiTheme="majorHAnsi"/>
          <w:lang w:val="en-GB"/>
        </w:rPr>
        <w:t>urning the debate away from asylum motives and the confli</w:t>
      </w:r>
      <w:r w:rsidRPr="00DB16AE">
        <w:rPr>
          <w:rFonts w:asciiTheme="majorHAnsi" w:hAnsiTheme="majorHAnsi"/>
          <w:lang w:val="en-GB"/>
        </w:rPr>
        <w:t>cts causing people to flee</w:t>
      </w:r>
      <w:r w:rsidR="0023735F" w:rsidRPr="00DB16AE">
        <w:rPr>
          <w:rFonts w:asciiTheme="majorHAnsi" w:hAnsiTheme="majorHAnsi"/>
          <w:lang w:val="en-GB"/>
        </w:rPr>
        <w:t xml:space="preserve"> makes the issue of shared responsibility less relevant. </w:t>
      </w:r>
    </w:p>
    <w:p w14:paraId="375B51FA" w14:textId="77777777" w:rsidR="0057579C" w:rsidRPr="00DB16AE" w:rsidRDefault="0057579C" w:rsidP="00130A91">
      <w:pPr>
        <w:spacing w:line="360" w:lineRule="auto"/>
        <w:jc w:val="both"/>
        <w:rPr>
          <w:rFonts w:asciiTheme="majorHAnsi" w:hAnsiTheme="majorHAnsi"/>
          <w:lang w:val="en-GB"/>
        </w:rPr>
      </w:pPr>
    </w:p>
    <w:p w14:paraId="2ADDD862" w14:textId="51C46A1F" w:rsidR="0023735F" w:rsidRPr="00DB16AE" w:rsidRDefault="0007718A" w:rsidP="00130A91">
      <w:pPr>
        <w:spacing w:line="360" w:lineRule="auto"/>
        <w:jc w:val="both"/>
        <w:rPr>
          <w:rFonts w:asciiTheme="majorHAnsi" w:hAnsiTheme="majorHAnsi"/>
          <w:lang w:val="en-GB"/>
        </w:rPr>
      </w:pPr>
      <w:r w:rsidRPr="00DB16AE">
        <w:rPr>
          <w:rFonts w:asciiTheme="majorHAnsi" w:hAnsiTheme="majorHAnsi"/>
          <w:lang w:val="en-GB"/>
        </w:rPr>
        <w:t>Returning to the re</w:t>
      </w:r>
      <w:r w:rsidR="00487FFA">
        <w:rPr>
          <w:rFonts w:asciiTheme="majorHAnsi" w:hAnsiTheme="majorHAnsi"/>
          <w:lang w:val="en-GB"/>
        </w:rPr>
        <w:t>search question it can be stated</w:t>
      </w:r>
      <w:r w:rsidRPr="00DB16AE">
        <w:rPr>
          <w:rFonts w:asciiTheme="majorHAnsi" w:hAnsiTheme="majorHAnsi"/>
          <w:lang w:val="en-GB"/>
        </w:rPr>
        <w:t xml:space="preserve"> that i</w:t>
      </w:r>
      <w:r w:rsidR="0023735F" w:rsidRPr="00DB16AE">
        <w:rPr>
          <w:rFonts w:asciiTheme="majorHAnsi" w:hAnsiTheme="majorHAnsi"/>
          <w:lang w:val="en-GB"/>
        </w:rPr>
        <w:t>f the asylum situation in Greece to a larger extend is handled as threat to our society rather than as a humanitarian crisis, it becomes accepted to suggest security measure</w:t>
      </w:r>
      <w:r w:rsidR="0057579C" w:rsidRPr="00DB16AE">
        <w:rPr>
          <w:rFonts w:asciiTheme="majorHAnsi" w:hAnsiTheme="majorHAnsi"/>
          <w:lang w:val="en-GB"/>
        </w:rPr>
        <w:t>s</w:t>
      </w:r>
      <w:r w:rsidR="0023735F" w:rsidRPr="00DB16AE">
        <w:rPr>
          <w:rFonts w:asciiTheme="majorHAnsi" w:hAnsiTheme="majorHAnsi"/>
          <w:lang w:val="en-GB"/>
        </w:rPr>
        <w:t xml:space="preserve"> rather than solidarity measures. The debate is therefore less concerned with the question of responsibility. </w:t>
      </w:r>
    </w:p>
    <w:p w14:paraId="1BC2EF4F" w14:textId="77777777" w:rsidR="0023735F" w:rsidRPr="00DB16AE" w:rsidRDefault="0023735F" w:rsidP="00130A91">
      <w:pPr>
        <w:spacing w:line="360" w:lineRule="auto"/>
        <w:jc w:val="both"/>
        <w:rPr>
          <w:rFonts w:asciiTheme="majorHAnsi" w:hAnsiTheme="majorHAnsi"/>
          <w:lang w:val="en-GB"/>
        </w:rPr>
      </w:pPr>
    </w:p>
    <w:p w14:paraId="181BB9BE" w14:textId="208E26C7" w:rsidR="0023735F" w:rsidRPr="00DB16AE" w:rsidRDefault="008D64EA" w:rsidP="00130A91">
      <w:pPr>
        <w:spacing w:line="360" w:lineRule="auto"/>
        <w:jc w:val="both"/>
        <w:rPr>
          <w:rFonts w:asciiTheme="majorHAnsi" w:hAnsiTheme="majorHAnsi"/>
          <w:lang w:val="en-GB"/>
        </w:rPr>
      </w:pPr>
      <w:r w:rsidRPr="00DB16AE">
        <w:rPr>
          <w:rFonts w:asciiTheme="majorHAnsi" w:hAnsiTheme="majorHAnsi"/>
          <w:lang w:val="en-GB"/>
        </w:rPr>
        <w:t xml:space="preserve">When the situation in Greece has not encouraged the EU </w:t>
      </w:r>
      <w:r w:rsidR="00227D65" w:rsidRPr="00DB16AE">
        <w:rPr>
          <w:rFonts w:asciiTheme="majorHAnsi" w:hAnsiTheme="majorHAnsi"/>
          <w:lang w:val="en-GB"/>
        </w:rPr>
        <w:t>Member States</w:t>
      </w:r>
      <w:r w:rsidRPr="00DB16AE">
        <w:rPr>
          <w:rFonts w:asciiTheme="majorHAnsi" w:hAnsiTheme="majorHAnsi"/>
          <w:lang w:val="en-GB"/>
        </w:rPr>
        <w:t xml:space="preserve"> to take a greater joint responsibility, it can be</w:t>
      </w:r>
      <w:r w:rsidR="0007718A" w:rsidRPr="00DB16AE">
        <w:rPr>
          <w:rFonts w:asciiTheme="majorHAnsi" w:hAnsiTheme="majorHAnsi"/>
          <w:lang w:val="en-GB"/>
        </w:rPr>
        <w:t xml:space="preserve"> </w:t>
      </w:r>
      <w:r w:rsidR="0023735F" w:rsidRPr="00DB16AE">
        <w:rPr>
          <w:rFonts w:asciiTheme="majorHAnsi" w:hAnsiTheme="majorHAnsi"/>
          <w:lang w:val="en-GB"/>
        </w:rPr>
        <w:t xml:space="preserve">questioned if </w:t>
      </w:r>
      <w:r w:rsidR="0007718A" w:rsidRPr="00DB16AE">
        <w:rPr>
          <w:rFonts w:asciiTheme="majorHAnsi" w:hAnsiTheme="majorHAnsi"/>
          <w:lang w:val="en-GB"/>
        </w:rPr>
        <w:t xml:space="preserve">a </w:t>
      </w:r>
      <w:r w:rsidR="0057579C" w:rsidRPr="00DB16AE">
        <w:rPr>
          <w:rFonts w:asciiTheme="majorHAnsi" w:hAnsiTheme="majorHAnsi"/>
          <w:lang w:val="en-GB"/>
        </w:rPr>
        <w:t>joint</w:t>
      </w:r>
      <w:r w:rsidR="0023735F" w:rsidRPr="00DB16AE">
        <w:rPr>
          <w:rFonts w:asciiTheme="majorHAnsi" w:hAnsiTheme="majorHAnsi"/>
          <w:lang w:val="en-GB"/>
        </w:rPr>
        <w:t xml:space="preserve"> responsibility sharing among the EU </w:t>
      </w:r>
      <w:r w:rsidR="00227D65" w:rsidRPr="00DB16AE">
        <w:rPr>
          <w:rFonts w:asciiTheme="majorHAnsi" w:hAnsiTheme="majorHAnsi"/>
          <w:lang w:val="en-GB"/>
        </w:rPr>
        <w:t>Member States</w:t>
      </w:r>
      <w:r w:rsidR="0023735F" w:rsidRPr="00DB16AE">
        <w:rPr>
          <w:rFonts w:asciiTheme="majorHAnsi" w:hAnsiTheme="majorHAnsi"/>
          <w:lang w:val="en-GB"/>
        </w:rPr>
        <w:t xml:space="preserve"> will ever be</w:t>
      </w:r>
      <w:r w:rsidRPr="00DB16AE">
        <w:rPr>
          <w:rFonts w:asciiTheme="majorHAnsi" w:hAnsiTheme="majorHAnsi"/>
          <w:lang w:val="en-GB"/>
        </w:rPr>
        <w:t xml:space="preserve"> possible as long a</w:t>
      </w:r>
      <w:r w:rsidR="00BD7A11" w:rsidRPr="00DB16AE">
        <w:rPr>
          <w:rFonts w:asciiTheme="majorHAnsi" w:hAnsiTheme="majorHAnsi"/>
          <w:lang w:val="en-GB"/>
        </w:rPr>
        <w:t>s</w:t>
      </w:r>
      <w:r w:rsidRPr="00DB16AE">
        <w:rPr>
          <w:rFonts w:asciiTheme="majorHAnsi" w:hAnsiTheme="majorHAnsi"/>
          <w:lang w:val="en-GB"/>
        </w:rPr>
        <w:t xml:space="preserve"> the question of asylum is embedded in a discourse of securitization.</w:t>
      </w:r>
    </w:p>
    <w:p w14:paraId="5ED504EA" w14:textId="77777777" w:rsidR="006B222C" w:rsidRPr="00DB16AE" w:rsidRDefault="006B222C" w:rsidP="00130A91">
      <w:pPr>
        <w:spacing w:line="360" w:lineRule="auto"/>
        <w:jc w:val="both"/>
        <w:rPr>
          <w:rFonts w:asciiTheme="majorHAnsi" w:hAnsiTheme="majorHAnsi"/>
          <w:lang w:val="en-GB"/>
        </w:rPr>
      </w:pPr>
    </w:p>
    <w:p w14:paraId="2402DF29" w14:textId="7DE30523" w:rsidR="001C6735" w:rsidRPr="00DB16AE" w:rsidRDefault="004A12EE" w:rsidP="00130A91">
      <w:pPr>
        <w:pStyle w:val="Heading1"/>
        <w:spacing w:line="360" w:lineRule="auto"/>
        <w:jc w:val="both"/>
        <w:rPr>
          <w:lang w:val="en-GB"/>
        </w:rPr>
      </w:pPr>
      <w:bookmarkStart w:id="53" w:name="_Toc233790829"/>
      <w:r w:rsidRPr="00DB16AE">
        <w:rPr>
          <w:b w:val="0"/>
          <w:lang w:val="en-GB"/>
        </w:rPr>
        <w:t>7</w:t>
      </w:r>
      <w:r w:rsidR="00B16E3E" w:rsidRPr="00DB16AE">
        <w:rPr>
          <w:b w:val="0"/>
          <w:lang w:val="en-GB"/>
        </w:rPr>
        <w:t>. References</w:t>
      </w:r>
      <w:bookmarkEnd w:id="53"/>
    </w:p>
    <w:p w14:paraId="5B3E9915" w14:textId="4495E4AD" w:rsidR="00AE6601" w:rsidRPr="00DB16AE" w:rsidRDefault="00AE6601" w:rsidP="00130A91">
      <w:pPr>
        <w:spacing w:line="360" w:lineRule="auto"/>
        <w:jc w:val="both"/>
        <w:rPr>
          <w:rFonts w:asciiTheme="majorHAnsi" w:hAnsiTheme="majorHAnsi"/>
          <w:lang w:val="en-GB"/>
        </w:rPr>
      </w:pPr>
      <w:r w:rsidRPr="00DB16AE">
        <w:rPr>
          <w:rFonts w:asciiTheme="majorHAnsi" w:hAnsiTheme="majorHAnsi"/>
          <w:lang w:val="en-GB"/>
        </w:rPr>
        <w:t xml:space="preserve">Bacchi, Carol (2000): </w:t>
      </w:r>
      <w:r w:rsidRPr="00DB16AE">
        <w:rPr>
          <w:rFonts w:asciiTheme="majorHAnsi" w:hAnsiTheme="majorHAnsi"/>
          <w:i/>
          <w:lang w:val="en-GB"/>
        </w:rPr>
        <w:t>Policy as Discourse: What does it mean? Where does it get us?</w:t>
      </w:r>
      <w:r w:rsidRPr="00DB16AE">
        <w:rPr>
          <w:rFonts w:asciiTheme="majorHAnsi" w:hAnsiTheme="majorHAnsi"/>
          <w:lang w:val="en-GB"/>
        </w:rPr>
        <w:t xml:space="preserve"> Discourse: Studies in the Cultural Politics of Education, 21:1, 45-57</w:t>
      </w:r>
    </w:p>
    <w:p w14:paraId="2FCA33CF" w14:textId="77777777" w:rsidR="00A24CD6" w:rsidRPr="00DB16AE" w:rsidRDefault="00A24CD6" w:rsidP="00130A91">
      <w:pPr>
        <w:spacing w:line="360" w:lineRule="auto"/>
        <w:jc w:val="both"/>
        <w:rPr>
          <w:rFonts w:asciiTheme="majorHAnsi" w:hAnsiTheme="majorHAnsi"/>
          <w:lang w:val="en-GB"/>
        </w:rPr>
      </w:pPr>
    </w:p>
    <w:p w14:paraId="7B3260DD" w14:textId="69EB328E" w:rsidR="00A24CD6" w:rsidRPr="00DB16AE" w:rsidRDefault="00D146AA" w:rsidP="00130A91">
      <w:pPr>
        <w:spacing w:line="360" w:lineRule="auto"/>
        <w:jc w:val="both"/>
        <w:rPr>
          <w:rFonts w:asciiTheme="majorHAnsi" w:hAnsiTheme="majorHAnsi"/>
          <w:lang w:val="en-GB"/>
        </w:rPr>
      </w:pPr>
      <w:r w:rsidRPr="00DB16AE">
        <w:rPr>
          <w:rFonts w:asciiTheme="majorHAnsi" w:hAnsiTheme="majorHAnsi"/>
          <w:lang w:val="en-GB"/>
        </w:rPr>
        <w:t xml:space="preserve">Bryman, Alan (2004): </w:t>
      </w:r>
      <w:r w:rsidRPr="00DB16AE">
        <w:rPr>
          <w:rFonts w:asciiTheme="majorHAnsi" w:hAnsiTheme="majorHAnsi"/>
          <w:i/>
          <w:lang w:val="en-GB"/>
        </w:rPr>
        <w:t xml:space="preserve">Social Research Methods. </w:t>
      </w:r>
      <w:r w:rsidRPr="00DB16AE">
        <w:rPr>
          <w:rFonts w:asciiTheme="majorHAnsi" w:hAnsiTheme="majorHAnsi"/>
          <w:lang w:val="en-GB"/>
        </w:rPr>
        <w:t>Oxford University Press</w:t>
      </w:r>
    </w:p>
    <w:p w14:paraId="521E9FBD" w14:textId="599C08EA" w:rsidR="00F27D68" w:rsidRPr="00DB16AE" w:rsidRDefault="00F27D68" w:rsidP="00130A91">
      <w:pPr>
        <w:spacing w:before="100" w:beforeAutospacing="1" w:after="100" w:afterAutospacing="1" w:line="360" w:lineRule="auto"/>
        <w:jc w:val="both"/>
        <w:rPr>
          <w:rFonts w:asciiTheme="majorHAnsi" w:hAnsiTheme="majorHAnsi" w:cs="Times New Roman"/>
          <w:lang w:val="en-GB"/>
        </w:rPr>
      </w:pPr>
      <w:r w:rsidRPr="00DB16AE">
        <w:rPr>
          <w:rFonts w:asciiTheme="majorHAnsi" w:hAnsiTheme="majorHAnsi" w:cs="Times New Roman"/>
          <w:lang w:val="en-GB"/>
        </w:rPr>
        <w:t xml:space="preserve">C.A.S.E Collective (2006): “Critical Approaches to Security in Europe: A Networked Manifesto”, in </w:t>
      </w:r>
      <w:r w:rsidRPr="00DB16AE">
        <w:rPr>
          <w:rFonts w:asciiTheme="majorHAnsi" w:hAnsiTheme="majorHAnsi" w:cs="Times New Roman"/>
          <w:i/>
          <w:lang w:val="en-GB"/>
        </w:rPr>
        <w:t>Security dialog</w:t>
      </w:r>
      <w:r w:rsidRPr="00DB16AE">
        <w:rPr>
          <w:rFonts w:asciiTheme="majorHAnsi" w:hAnsiTheme="majorHAnsi" w:cs="Times New Roman"/>
          <w:lang w:val="en-GB"/>
        </w:rPr>
        <w:t xml:space="preserve"> vol. 37 no. 4. December 2006</w:t>
      </w:r>
    </w:p>
    <w:p w14:paraId="73494A41" w14:textId="26B5BD2D"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Commission of the European Union Communities (2008): </w:t>
      </w:r>
      <w:r w:rsidRPr="00DB16AE">
        <w:rPr>
          <w:rFonts w:asciiTheme="majorHAnsi" w:hAnsiTheme="majorHAnsi"/>
          <w:i/>
          <w:lang w:val="en-GB"/>
        </w:rPr>
        <w:t xml:space="preserve">Communication from the commission to the European Parliament, the Council, the European Economic and social committee and the committee of regions. </w:t>
      </w:r>
      <w:proofErr w:type="gramStart"/>
      <w:r w:rsidRPr="00DB16AE">
        <w:rPr>
          <w:rFonts w:asciiTheme="majorHAnsi" w:hAnsiTheme="majorHAnsi"/>
          <w:i/>
          <w:lang w:val="en-GB"/>
        </w:rPr>
        <w:t>Policy plan</w:t>
      </w:r>
      <w:proofErr w:type="gramEnd"/>
      <w:r w:rsidRPr="00DB16AE">
        <w:rPr>
          <w:rFonts w:asciiTheme="majorHAnsi" w:hAnsiTheme="majorHAnsi"/>
          <w:i/>
          <w:lang w:val="en-GB"/>
        </w:rPr>
        <w:t xml:space="preserve"> on asylum an integrated approach to protection across the EU. </w:t>
      </w:r>
      <w:r w:rsidRPr="00DB16AE">
        <w:rPr>
          <w:rFonts w:asciiTheme="majorHAnsi" w:hAnsiTheme="majorHAnsi"/>
          <w:lang w:val="en-GB"/>
        </w:rPr>
        <w:t>Brussels</w:t>
      </w:r>
    </w:p>
    <w:p w14:paraId="25273BDE" w14:textId="77777777" w:rsidR="00F00329" w:rsidRPr="00DB16AE" w:rsidRDefault="00F00329" w:rsidP="00130A91">
      <w:pPr>
        <w:spacing w:line="360" w:lineRule="auto"/>
        <w:jc w:val="both"/>
        <w:rPr>
          <w:rFonts w:asciiTheme="majorHAnsi" w:hAnsiTheme="majorHAnsi"/>
          <w:lang w:val="en-GB"/>
        </w:rPr>
      </w:pPr>
    </w:p>
    <w:p w14:paraId="13140217" w14:textId="11F9A5D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Danish EU-information (web site):</w:t>
      </w:r>
    </w:p>
    <w:p w14:paraId="4EA7B693" w14:textId="4E8A3E28" w:rsidR="00F00329" w:rsidRPr="00DB16AE" w:rsidRDefault="00C8247B" w:rsidP="00130A91">
      <w:pPr>
        <w:spacing w:line="360" w:lineRule="auto"/>
        <w:jc w:val="both"/>
        <w:rPr>
          <w:rFonts w:asciiTheme="majorHAnsi" w:hAnsiTheme="majorHAnsi"/>
          <w:lang w:val="en-GB"/>
        </w:rPr>
      </w:pPr>
      <w:hyperlink r:id="rId15" w:history="1">
        <w:r w:rsidR="00F00329" w:rsidRPr="00DB16AE">
          <w:rPr>
            <w:rStyle w:val="Hyperlink"/>
            <w:rFonts w:asciiTheme="majorHAnsi" w:hAnsiTheme="majorHAnsi"/>
            <w:color w:val="auto"/>
            <w:lang w:val="en-GB"/>
          </w:rPr>
          <w:t>http://www.eu-oplysningen.dk/emner/udvidelsen/fortsatte/</w:t>
        </w:r>
      </w:hyperlink>
      <w:r w:rsidR="00F00329" w:rsidRPr="00DB16AE">
        <w:rPr>
          <w:rFonts w:asciiTheme="majorHAnsi" w:hAnsiTheme="majorHAnsi"/>
          <w:lang w:val="en-GB"/>
        </w:rPr>
        <w:t>).</w:t>
      </w:r>
      <w:r w:rsidR="005B2FAB" w:rsidRPr="00DB16AE">
        <w:rPr>
          <w:rFonts w:asciiTheme="majorHAnsi" w:hAnsiTheme="majorHAnsi"/>
          <w:lang w:val="en-GB"/>
        </w:rPr>
        <w:t xml:space="preserve"> Access 21</w:t>
      </w:r>
      <w:r w:rsidR="005B2FAB" w:rsidRPr="00DB16AE">
        <w:rPr>
          <w:rFonts w:asciiTheme="majorHAnsi" w:hAnsiTheme="majorHAnsi"/>
          <w:vertAlign w:val="superscript"/>
          <w:lang w:val="en-GB"/>
        </w:rPr>
        <w:t>st</w:t>
      </w:r>
      <w:r w:rsidR="005B2FAB" w:rsidRPr="00DB16AE">
        <w:rPr>
          <w:rFonts w:asciiTheme="majorHAnsi" w:hAnsiTheme="majorHAnsi"/>
          <w:lang w:val="en-GB"/>
        </w:rPr>
        <w:t xml:space="preserve"> of June 2013</w:t>
      </w:r>
    </w:p>
    <w:p w14:paraId="3082B342" w14:textId="77777777" w:rsidR="005B2FAB" w:rsidRPr="00DB16AE" w:rsidRDefault="005B2FAB" w:rsidP="00130A91">
      <w:pPr>
        <w:spacing w:line="360" w:lineRule="auto"/>
        <w:jc w:val="both"/>
        <w:rPr>
          <w:rFonts w:asciiTheme="majorHAnsi" w:hAnsiTheme="majorHAnsi"/>
          <w:lang w:val="en-GB"/>
        </w:rPr>
      </w:pPr>
    </w:p>
    <w:p w14:paraId="0518A580" w14:textId="6C9DF3AB" w:rsidR="005B2FAB" w:rsidRPr="00DB16AE" w:rsidRDefault="005B2FAB" w:rsidP="00130A91">
      <w:pPr>
        <w:spacing w:line="360" w:lineRule="auto"/>
        <w:jc w:val="both"/>
        <w:rPr>
          <w:rFonts w:asciiTheme="majorHAnsi" w:hAnsiTheme="majorHAnsi"/>
          <w:lang w:val="en-GB"/>
        </w:rPr>
      </w:pPr>
      <w:r w:rsidRPr="00DB16AE">
        <w:rPr>
          <w:rFonts w:asciiTheme="majorHAnsi" w:hAnsiTheme="majorHAnsi"/>
          <w:lang w:val="en-GB"/>
        </w:rPr>
        <w:t>DR – Danish Radio (web site):</w:t>
      </w:r>
    </w:p>
    <w:p w14:paraId="00255D63" w14:textId="71552A72" w:rsidR="005B2FAB" w:rsidRPr="00DB16AE" w:rsidRDefault="00C8247B" w:rsidP="00130A91">
      <w:pPr>
        <w:spacing w:line="360" w:lineRule="auto"/>
        <w:jc w:val="both"/>
        <w:rPr>
          <w:rFonts w:asciiTheme="majorHAnsi" w:hAnsiTheme="majorHAnsi"/>
          <w:lang w:val="en-GB"/>
        </w:rPr>
      </w:pPr>
      <w:hyperlink r:id="rId16" w:history="1">
        <w:r w:rsidR="005B2FAB" w:rsidRPr="00DB16AE">
          <w:rPr>
            <w:rStyle w:val="Hyperlink"/>
            <w:rFonts w:asciiTheme="majorHAnsi" w:hAnsiTheme="majorHAnsi"/>
            <w:color w:val="auto"/>
            <w:lang w:val="en-GB"/>
          </w:rPr>
          <w:t>http://www.dr.dk/Nyheder/Udland/2013/05/14/0514061459.htm</w:t>
        </w:r>
      </w:hyperlink>
      <w:r w:rsidR="005B2FAB" w:rsidRPr="00DB16AE">
        <w:rPr>
          <w:rStyle w:val="Hyperlink"/>
          <w:rFonts w:asciiTheme="majorHAnsi" w:hAnsiTheme="majorHAnsi"/>
          <w:color w:val="auto"/>
          <w:lang w:val="en-GB"/>
        </w:rPr>
        <w:t xml:space="preserve"> </w:t>
      </w:r>
      <w:r w:rsidR="005B2FAB" w:rsidRPr="00DB16AE">
        <w:rPr>
          <w:rStyle w:val="Hyperlink"/>
          <w:rFonts w:asciiTheme="majorHAnsi" w:hAnsiTheme="majorHAnsi"/>
          <w:color w:val="auto"/>
          <w:u w:val="none"/>
          <w:lang w:val="en-GB"/>
        </w:rPr>
        <w:t xml:space="preserve">Access </w:t>
      </w:r>
      <w:r w:rsidR="005B2FAB" w:rsidRPr="00DB16AE">
        <w:rPr>
          <w:rFonts w:asciiTheme="majorHAnsi" w:hAnsiTheme="majorHAnsi"/>
          <w:lang w:val="en-GB"/>
        </w:rPr>
        <w:t>21</w:t>
      </w:r>
      <w:r w:rsidR="005B2FAB" w:rsidRPr="00DB16AE">
        <w:rPr>
          <w:rFonts w:asciiTheme="majorHAnsi" w:hAnsiTheme="majorHAnsi"/>
          <w:vertAlign w:val="superscript"/>
          <w:lang w:val="en-GB"/>
        </w:rPr>
        <w:t>st</w:t>
      </w:r>
      <w:r w:rsidR="005B2FAB" w:rsidRPr="00DB16AE">
        <w:rPr>
          <w:rFonts w:asciiTheme="majorHAnsi" w:hAnsiTheme="majorHAnsi"/>
          <w:lang w:val="en-GB"/>
        </w:rPr>
        <w:t xml:space="preserve"> of June 2013</w:t>
      </w:r>
    </w:p>
    <w:p w14:paraId="145F4654" w14:textId="77777777" w:rsidR="005B2FAB" w:rsidRPr="00DB16AE" w:rsidRDefault="005B2FAB" w:rsidP="00130A91">
      <w:pPr>
        <w:spacing w:line="360" w:lineRule="auto"/>
        <w:jc w:val="both"/>
        <w:rPr>
          <w:rFonts w:asciiTheme="majorHAnsi" w:hAnsiTheme="majorHAnsi"/>
          <w:lang w:val="en-GB"/>
        </w:rPr>
      </w:pPr>
    </w:p>
    <w:p w14:paraId="2619CE9F" w14:textId="1ECCE0CD" w:rsidR="005B2FAB" w:rsidRPr="00DB16AE" w:rsidRDefault="005B2FAB" w:rsidP="00130A91">
      <w:pPr>
        <w:spacing w:line="360" w:lineRule="auto"/>
        <w:jc w:val="both"/>
        <w:rPr>
          <w:rFonts w:asciiTheme="majorHAnsi" w:hAnsiTheme="majorHAnsi"/>
          <w:lang w:val="en-GB"/>
        </w:rPr>
      </w:pPr>
      <w:r w:rsidRPr="00DB16AE">
        <w:rPr>
          <w:rFonts w:asciiTheme="majorHAnsi" w:hAnsiTheme="majorHAnsi"/>
          <w:lang w:val="en-GB"/>
        </w:rPr>
        <w:t>European Commission (web site):</w:t>
      </w:r>
    </w:p>
    <w:p w14:paraId="471875E4" w14:textId="7B450EB1" w:rsidR="005B2FAB" w:rsidRPr="00DB16AE" w:rsidRDefault="00C8247B" w:rsidP="00130A91">
      <w:pPr>
        <w:spacing w:line="360" w:lineRule="auto"/>
        <w:jc w:val="both"/>
        <w:rPr>
          <w:rFonts w:asciiTheme="majorHAnsi" w:hAnsiTheme="majorHAnsi"/>
          <w:lang w:val="en-GB"/>
        </w:rPr>
      </w:pPr>
      <w:hyperlink r:id="rId17" w:history="1">
        <w:r w:rsidR="005B2FAB" w:rsidRPr="00DB16AE">
          <w:rPr>
            <w:rStyle w:val="Hyperlink"/>
            <w:rFonts w:asciiTheme="majorHAnsi" w:hAnsiTheme="majorHAnsi"/>
            <w:color w:val="auto"/>
            <w:lang w:val="en-GB"/>
          </w:rPr>
          <w:t>http://ec.europa.eu/anti-trafficking/entity.action;jsessionid=hD6vRTjDbDsK7qnvQZt8Tjy4hGMWvKqLP6WhTjM0gc0TJKXSr1Md!1062222535?path=Legislation+and+Case+Law%2FCase+Law%2FCASE+OF+M.S.S.+v.+BELGIUM+AND+GREECE</w:t>
        </w:r>
      </w:hyperlink>
      <w:r w:rsidR="005B2FAB" w:rsidRPr="00DB16AE">
        <w:rPr>
          <w:rStyle w:val="Hyperlink"/>
          <w:rFonts w:asciiTheme="majorHAnsi" w:hAnsiTheme="majorHAnsi"/>
          <w:color w:val="auto"/>
          <w:lang w:val="en-GB"/>
        </w:rPr>
        <w:t xml:space="preserve"> </w:t>
      </w:r>
      <w:r w:rsidR="005B2FAB" w:rsidRPr="00DB16AE">
        <w:rPr>
          <w:rStyle w:val="Hyperlink"/>
          <w:rFonts w:asciiTheme="majorHAnsi" w:hAnsiTheme="majorHAnsi"/>
          <w:color w:val="auto"/>
          <w:u w:val="none"/>
          <w:lang w:val="en-GB"/>
        </w:rPr>
        <w:t xml:space="preserve">Access </w:t>
      </w:r>
      <w:r w:rsidR="005B2FAB" w:rsidRPr="00DB16AE">
        <w:rPr>
          <w:rFonts w:asciiTheme="majorHAnsi" w:hAnsiTheme="majorHAnsi"/>
          <w:lang w:val="en-GB"/>
        </w:rPr>
        <w:t>21</w:t>
      </w:r>
      <w:r w:rsidR="005B2FAB" w:rsidRPr="00DB16AE">
        <w:rPr>
          <w:rFonts w:asciiTheme="majorHAnsi" w:hAnsiTheme="majorHAnsi"/>
          <w:vertAlign w:val="superscript"/>
          <w:lang w:val="en-GB"/>
        </w:rPr>
        <w:t>st</w:t>
      </w:r>
      <w:r w:rsidR="005B2FAB" w:rsidRPr="00DB16AE">
        <w:rPr>
          <w:rFonts w:asciiTheme="majorHAnsi" w:hAnsiTheme="majorHAnsi"/>
          <w:lang w:val="en-GB"/>
        </w:rPr>
        <w:t xml:space="preserve"> of June 2013</w:t>
      </w:r>
    </w:p>
    <w:p w14:paraId="67CB95F6" w14:textId="77777777" w:rsidR="005B2FAB" w:rsidRPr="00DB16AE" w:rsidRDefault="005B2FAB" w:rsidP="00130A91">
      <w:pPr>
        <w:spacing w:line="360" w:lineRule="auto"/>
        <w:jc w:val="both"/>
        <w:rPr>
          <w:rFonts w:asciiTheme="majorHAnsi" w:hAnsiTheme="majorHAnsi"/>
          <w:lang w:val="en-GB"/>
        </w:rPr>
      </w:pPr>
    </w:p>
    <w:p w14:paraId="5948DFD3" w14:textId="5CCA0D9D" w:rsidR="005B2FAB" w:rsidRPr="00DB16AE" w:rsidRDefault="005B2FAB" w:rsidP="00130A91">
      <w:pPr>
        <w:spacing w:line="360" w:lineRule="auto"/>
        <w:jc w:val="both"/>
        <w:rPr>
          <w:rFonts w:asciiTheme="majorHAnsi" w:hAnsiTheme="majorHAnsi"/>
          <w:lang w:val="en-GB"/>
        </w:rPr>
      </w:pPr>
      <w:r w:rsidRPr="00DB16AE">
        <w:rPr>
          <w:rFonts w:asciiTheme="majorHAnsi" w:hAnsiTheme="majorHAnsi"/>
          <w:lang w:val="en-GB"/>
        </w:rPr>
        <w:t>European Union (web site):</w:t>
      </w:r>
    </w:p>
    <w:p w14:paraId="5BBF7785" w14:textId="4BC059A1" w:rsidR="005B2FAB" w:rsidRPr="00DB16AE" w:rsidRDefault="00C8247B" w:rsidP="00130A91">
      <w:pPr>
        <w:spacing w:line="360" w:lineRule="auto"/>
        <w:jc w:val="both"/>
        <w:rPr>
          <w:rFonts w:asciiTheme="majorHAnsi" w:hAnsiTheme="majorHAnsi"/>
          <w:lang w:val="en-GB"/>
        </w:rPr>
      </w:pPr>
      <w:hyperlink r:id="rId18" w:history="1">
        <w:r w:rsidR="005B2FAB" w:rsidRPr="00DB16AE">
          <w:rPr>
            <w:rStyle w:val="Hyperlink"/>
            <w:rFonts w:asciiTheme="majorHAnsi" w:hAnsiTheme="majorHAnsi"/>
            <w:color w:val="auto"/>
            <w:lang w:val="en-GB"/>
          </w:rPr>
          <w:t>http://europa.eu/legislation_summaries/justice_freedom_security/free_movement_of_persons_asylum_immigration/jl0038_en.htm</w:t>
        </w:r>
      </w:hyperlink>
      <w:r w:rsidR="005B2FAB" w:rsidRPr="00DB16AE">
        <w:rPr>
          <w:rStyle w:val="Hyperlink"/>
          <w:rFonts w:asciiTheme="majorHAnsi" w:hAnsiTheme="majorHAnsi"/>
          <w:color w:val="auto"/>
          <w:lang w:val="en-GB"/>
        </w:rPr>
        <w:t xml:space="preserve"> </w:t>
      </w:r>
      <w:r w:rsidR="005B2FAB" w:rsidRPr="00DB16AE">
        <w:rPr>
          <w:rStyle w:val="Hyperlink"/>
          <w:rFonts w:asciiTheme="majorHAnsi" w:hAnsiTheme="majorHAnsi"/>
          <w:color w:val="auto"/>
          <w:u w:val="none"/>
          <w:lang w:val="en-GB"/>
        </w:rPr>
        <w:t xml:space="preserve">Access </w:t>
      </w:r>
      <w:r w:rsidR="005B2FAB" w:rsidRPr="00DB16AE">
        <w:rPr>
          <w:rFonts w:asciiTheme="majorHAnsi" w:hAnsiTheme="majorHAnsi"/>
          <w:lang w:val="en-GB"/>
        </w:rPr>
        <w:t>21</w:t>
      </w:r>
      <w:r w:rsidR="005B2FAB" w:rsidRPr="00DB16AE">
        <w:rPr>
          <w:rFonts w:asciiTheme="majorHAnsi" w:hAnsiTheme="majorHAnsi"/>
          <w:vertAlign w:val="superscript"/>
          <w:lang w:val="en-GB"/>
        </w:rPr>
        <w:t>st</w:t>
      </w:r>
      <w:r w:rsidR="005B2FAB" w:rsidRPr="00DB16AE">
        <w:rPr>
          <w:rFonts w:asciiTheme="majorHAnsi" w:hAnsiTheme="majorHAnsi"/>
          <w:lang w:val="en-GB"/>
        </w:rPr>
        <w:t xml:space="preserve"> of June 2013</w:t>
      </w:r>
    </w:p>
    <w:p w14:paraId="0844FA74" w14:textId="77777777" w:rsidR="005B2FAB" w:rsidRPr="00DB16AE" w:rsidRDefault="005B2FAB" w:rsidP="00130A91">
      <w:pPr>
        <w:spacing w:line="360" w:lineRule="auto"/>
        <w:jc w:val="both"/>
        <w:rPr>
          <w:rStyle w:val="Hyperlink"/>
          <w:rFonts w:asciiTheme="majorHAnsi" w:hAnsiTheme="majorHAnsi"/>
          <w:color w:val="auto"/>
          <w:lang w:val="en-GB"/>
        </w:rPr>
      </w:pPr>
    </w:p>
    <w:p w14:paraId="6C1FB6B4" w14:textId="5FDC0F4D" w:rsidR="005B2FAB" w:rsidRPr="00DB16AE" w:rsidRDefault="005B2FAB" w:rsidP="00130A91">
      <w:pPr>
        <w:spacing w:line="360" w:lineRule="auto"/>
        <w:jc w:val="both"/>
        <w:rPr>
          <w:rFonts w:asciiTheme="majorHAnsi" w:hAnsiTheme="majorHAnsi"/>
          <w:lang w:val="en-GB"/>
        </w:rPr>
      </w:pPr>
      <w:r w:rsidRPr="00DB16AE">
        <w:rPr>
          <w:rFonts w:asciiTheme="majorHAnsi" w:hAnsiTheme="majorHAnsi"/>
          <w:lang w:val="en-GB"/>
        </w:rPr>
        <w:t>Fagligt.eu (web site):</w:t>
      </w:r>
    </w:p>
    <w:p w14:paraId="17B114F9" w14:textId="004BD8B5" w:rsidR="005B2FAB" w:rsidRPr="00DB16AE" w:rsidRDefault="00C8247B" w:rsidP="00130A91">
      <w:pPr>
        <w:spacing w:line="360" w:lineRule="auto"/>
        <w:jc w:val="both"/>
        <w:rPr>
          <w:rFonts w:asciiTheme="majorHAnsi" w:hAnsiTheme="majorHAnsi"/>
          <w:lang w:val="en-GB"/>
        </w:rPr>
      </w:pPr>
      <w:hyperlink r:id="rId19" w:history="1">
        <w:r w:rsidR="005B2FAB" w:rsidRPr="00DB16AE">
          <w:rPr>
            <w:rStyle w:val="Hyperlink"/>
            <w:rFonts w:asciiTheme="majorHAnsi" w:hAnsiTheme="majorHAnsi"/>
            <w:color w:val="auto"/>
            <w:lang w:val="en-GB"/>
          </w:rPr>
          <w:t>http://www.fagligt.eu/Krise%20vaekst%20og%20beskaeftigelse/Vaekst-og-beskaeftigelse/2012/november/EFSaktioner.aspx</w:t>
        </w:r>
      </w:hyperlink>
      <w:r w:rsidR="005B2FAB" w:rsidRPr="00DB16AE">
        <w:rPr>
          <w:rFonts w:asciiTheme="majorHAnsi" w:hAnsiTheme="majorHAnsi"/>
          <w:lang w:val="en-GB"/>
        </w:rPr>
        <w:t xml:space="preserve">) </w:t>
      </w:r>
      <w:r w:rsidR="005B2FAB" w:rsidRPr="00DB16AE">
        <w:rPr>
          <w:rStyle w:val="Hyperlink"/>
          <w:rFonts w:asciiTheme="majorHAnsi" w:hAnsiTheme="majorHAnsi"/>
          <w:color w:val="auto"/>
          <w:u w:val="none"/>
          <w:lang w:val="en-GB"/>
        </w:rPr>
        <w:t xml:space="preserve">Access </w:t>
      </w:r>
      <w:r w:rsidR="005B2FAB" w:rsidRPr="00DB16AE">
        <w:rPr>
          <w:rFonts w:asciiTheme="majorHAnsi" w:hAnsiTheme="majorHAnsi"/>
          <w:lang w:val="en-GB"/>
        </w:rPr>
        <w:t>21</w:t>
      </w:r>
      <w:r w:rsidR="005B2FAB" w:rsidRPr="00DB16AE">
        <w:rPr>
          <w:rFonts w:asciiTheme="majorHAnsi" w:hAnsiTheme="majorHAnsi"/>
          <w:vertAlign w:val="superscript"/>
          <w:lang w:val="en-GB"/>
        </w:rPr>
        <w:t>st</w:t>
      </w:r>
      <w:r w:rsidR="005B2FAB" w:rsidRPr="00DB16AE">
        <w:rPr>
          <w:rFonts w:asciiTheme="majorHAnsi" w:hAnsiTheme="majorHAnsi"/>
          <w:lang w:val="en-GB"/>
        </w:rPr>
        <w:t xml:space="preserve"> of June 2013</w:t>
      </w:r>
    </w:p>
    <w:p w14:paraId="44DAAE58" w14:textId="77777777" w:rsidR="005B2FAB" w:rsidRPr="00DB16AE" w:rsidRDefault="005B2FAB" w:rsidP="00130A91">
      <w:pPr>
        <w:spacing w:line="360" w:lineRule="auto"/>
        <w:jc w:val="both"/>
        <w:rPr>
          <w:rFonts w:asciiTheme="majorHAnsi" w:hAnsiTheme="majorHAnsi"/>
          <w:lang w:val="en-GB"/>
        </w:rPr>
      </w:pPr>
    </w:p>
    <w:p w14:paraId="2EA7196C" w14:textId="5B870CB0" w:rsidR="00503AB7" w:rsidRPr="00DB16AE" w:rsidRDefault="00442289" w:rsidP="00503AB7">
      <w:pPr>
        <w:spacing w:line="360" w:lineRule="auto"/>
        <w:jc w:val="both"/>
        <w:rPr>
          <w:rFonts w:asciiTheme="majorHAnsi" w:hAnsiTheme="majorHAnsi"/>
          <w:lang w:val="en-GB"/>
        </w:rPr>
      </w:pPr>
      <w:r w:rsidRPr="00DB16AE">
        <w:rPr>
          <w:rFonts w:asciiTheme="majorHAnsi" w:hAnsiTheme="majorHAnsi"/>
          <w:lang w:val="en-GB"/>
        </w:rPr>
        <w:t xml:space="preserve">Fairclough, Norman. (1992): </w:t>
      </w:r>
      <w:r w:rsidRPr="00DB16AE">
        <w:rPr>
          <w:rFonts w:asciiTheme="majorHAnsi" w:hAnsiTheme="majorHAnsi"/>
          <w:i/>
          <w:iCs/>
          <w:lang w:val="en-GB"/>
        </w:rPr>
        <w:t>Discourse and Social Change</w:t>
      </w:r>
      <w:r w:rsidRPr="00DB16AE">
        <w:rPr>
          <w:rFonts w:asciiTheme="majorHAnsi" w:hAnsiTheme="majorHAnsi"/>
          <w:i/>
          <w:lang w:val="en-GB"/>
        </w:rPr>
        <w:t xml:space="preserve">. </w:t>
      </w:r>
      <w:r w:rsidRPr="00DB16AE">
        <w:rPr>
          <w:rFonts w:asciiTheme="majorHAnsi" w:hAnsiTheme="majorHAnsi"/>
          <w:lang w:val="en-GB"/>
        </w:rPr>
        <w:t>Cambridge: Polity Press</w:t>
      </w:r>
    </w:p>
    <w:p w14:paraId="581B7E7D" w14:textId="77777777" w:rsidR="00582DA9" w:rsidRPr="00DB16AE" w:rsidRDefault="00582DA9" w:rsidP="00130A91">
      <w:pPr>
        <w:spacing w:line="360" w:lineRule="auto"/>
        <w:jc w:val="both"/>
        <w:rPr>
          <w:rFonts w:asciiTheme="majorHAnsi" w:hAnsiTheme="majorHAnsi"/>
          <w:lang w:val="en-GB"/>
        </w:rPr>
      </w:pPr>
    </w:p>
    <w:p w14:paraId="20ACEDFF" w14:textId="7CF76D5A" w:rsidR="00AA6854" w:rsidRPr="00DB16AE" w:rsidRDefault="007B2D86" w:rsidP="00130A91">
      <w:pPr>
        <w:spacing w:line="360" w:lineRule="auto"/>
        <w:jc w:val="both"/>
        <w:rPr>
          <w:rFonts w:asciiTheme="majorHAnsi" w:hAnsiTheme="majorHAnsi"/>
          <w:lang w:val="en-GB"/>
        </w:rPr>
      </w:pPr>
      <w:r w:rsidRPr="00DB16AE">
        <w:rPr>
          <w:rFonts w:asciiTheme="majorHAnsi" w:hAnsiTheme="majorHAnsi"/>
          <w:lang w:val="en-GB"/>
        </w:rPr>
        <w:t>Fairclough, Norman (1995</w:t>
      </w:r>
      <w:r w:rsidR="00CC78AE" w:rsidRPr="00DB16AE">
        <w:rPr>
          <w:rFonts w:asciiTheme="majorHAnsi" w:hAnsiTheme="majorHAnsi"/>
          <w:lang w:val="en-GB"/>
        </w:rPr>
        <w:t>a</w:t>
      </w:r>
      <w:r w:rsidRPr="00DB16AE">
        <w:rPr>
          <w:rFonts w:asciiTheme="majorHAnsi" w:hAnsiTheme="majorHAnsi"/>
          <w:lang w:val="en-GB"/>
        </w:rPr>
        <w:t>):</w:t>
      </w:r>
      <w:r w:rsidR="00673DB3" w:rsidRPr="00DB16AE">
        <w:rPr>
          <w:rFonts w:asciiTheme="majorHAnsi" w:hAnsiTheme="majorHAnsi"/>
          <w:lang w:val="en-GB"/>
        </w:rPr>
        <w:t xml:space="preserve"> </w:t>
      </w:r>
      <w:r w:rsidRPr="00DB16AE">
        <w:rPr>
          <w:rFonts w:asciiTheme="majorHAnsi" w:hAnsiTheme="majorHAnsi"/>
          <w:i/>
          <w:lang w:val="en-GB"/>
        </w:rPr>
        <w:t>Critical Discourse Analysis the critical study of language</w:t>
      </w:r>
      <w:r w:rsidR="00673DB3" w:rsidRPr="00DB16AE">
        <w:rPr>
          <w:rFonts w:asciiTheme="majorHAnsi" w:hAnsiTheme="majorHAnsi"/>
          <w:i/>
          <w:lang w:val="en-GB"/>
        </w:rPr>
        <w:t xml:space="preserve">. </w:t>
      </w:r>
      <w:r w:rsidR="00673DB3" w:rsidRPr="00DB16AE">
        <w:rPr>
          <w:rFonts w:asciiTheme="majorHAnsi" w:hAnsiTheme="majorHAnsi"/>
          <w:lang w:val="en-GB"/>
        </w:rPr>
        <w:t>Pearson Education Limited. Longman Group Limited</w:t>
      </w:r>
    </w:p>
    <w:p w14:paraId="3B2B099C" w14:textId="77777777" w:rsidR="00CC78AE" w:rsidRPr="00DB16AE" w:rsidRDefault="00CC78AE" w:rsidP="00130A91">
      <w:pPr>
        <w:spacing w:line="360" w:lineRule="auto"/>
        <w:jc w:val="both"/>
        <w:rPr>
          <w:rFonts w:asciiTheme="majorHAnsi" w:hAnsiTheme="majorHAnsi"/>
          <w:lang w:val="en-GB"/>
        </w:rPr>
      </w:pPr>
    </w:p>
    <w:p w14:paraId="7D1C7F82" w14:textId="5041FE1F" w:rsidR="00CC78AE" w:rsidRPr="00DB16AE" w:rsidRDefault="00CC78AE" w:rsidP="00130A91">
      <w:pPr>
        <w:spacing w:line="360" w:lineRule="auto"/>
        <w:jc w:val="both"/>
        <w:rPr>
          <w:rFonts w:asciiTheme="majorHAnsi" w:hAnsiTheme="majorHAnsi"/>
          <w:lang w:val="en-GB"/>
        </w:rPr>
      </w:pPr>
      <w:r w:rsidRPr="00DB16AE">
        <w:rPr>
          <w:rFonts w:asciiTheme="majorHAnsi" w:hAnsiTheme="majorHAnsi"/>
          <w:lang w:val="en-GB"/>
        </w:rPr>
        <w:t xml:space="preserve">Fairclough, Norman (1995b): </w:t>
      </w:r>
      <w:r w:rsidRPr="00DB16AE">
        <w:rPr>
          <w:rFonts w:asciiTheme="majorHAnsi" w:hAnsiTheme="majorHAnsi"/>
          <w:i/>
          <w:lang w:val="en-GB"/>
        </w:rPr>
        <w:t>Media Discourse</w:t>
      </w:r>
      <w:r w:rsidRPr="00DB16AE">
        <w:rPr>
          <w:rFonts w:asciiTheme="majorHAnsi" w:hAnsiTheme="majorHAnsi"/>
          <w:lang w:val="en-GB"/>
        </w:rPr>
        <w:t>. Arnold, a member of the Hodder Headline Group</w:t>
      </w:r>
    </w:p>
    <w:p w14:paraId="22746A79" w14:textId="77777777" w:rsidR="00582DA9" w:rsidRPr="00DB16AE" w:rsidRDefault="00582DA9" w:rsidP="00130A91">
      <w:pPr>
        <w:spacing w:line="360" w:lineRule="auto"/>
        <w:jc w:val="both"/>
        <w:rPr>
          <w:rFonts w:asciiTheme="majorHAnsi" w:hAnsiTheme="majorHAnsi"/>
          <w:lang w:val="en-GB"/>
        </w:rPr>
      </w:pPr>
    </w:p>
    <w:p w14:paraId="6E8FDE22" w14:textId="7041D679" w:rsidR="0009236E" w:rsidRPr="00DB16AE" w:rsidRDefault="0018564E" w:rsidP="00130A91">
      <w:pPr>
        <w:spacing w:line="360" w:lineRule="auto"/>
        <w:jc w:val="both"/>
        <w:rPr>
          <w:rFonts w:asciiTheme="majorHAnsi" w:hAnsiTheme="majorHAnsi"/>
          <w:lang w:val="en-GB"/>
        </w:rPr>
      </w:pPr>
      <w:r w:rsidRPr="00DB16AE">
        <w:rPr>
          <w:rFonts w:asciiTheme="majorHAnsi" w:hAnsiTheme="majorHAnsi"/>
          <w:lang w:val="en-GB"/>
        </w:rPr>
        <w:t xml:space="preserve">Fairclough, Norman (2008): </w:t>
      </w:r>
      <w:r w:rsidRPr="00DB16AE">
        <w:rPr>
          <w:rFonts w:asciiTheme="majorHAnsi" w:hAnsiTheme="majorHAnsi"/>
          <w:i/>
          <w:lang w:val="en-GB"/>
        </w:rPr>
        <w:t xml:space="preserve">Norman Fairclough Kritisk diskursanalyse En tekstsamling. </w:t>
      </w:r>
      <w:r w:rsidRPr="00DB16AE">
        <w:rPr>
          <w:rFonts w:asciiTheme="majorHAnsi" w:hAnsiTheme="majorHAnsi"/>
          <w:lang w:val="en-GB"/>
        </w:rPr>
        <w:t>Hans Reitzels Forlag</w:t>
      </w:r>
    </w:p>
    <w:p w14:paraId="653FE6A8" w14:textId="77777777" w:rsidR="00387EF1" w:rsidRPr="00DB16AE" w:rsidRDefault="00387EF1" w:rsidP="00130A91">
      <w:pPr>
        <w:spacing w:line="360" w:lineRule="auto"/>
        <w:jc w:val="both"/>
        <w:rPr>
          <w:rFonts w:asciiTheme="majorHAnsi" w:hAnsiTheme="majorHAnsi"/>
          <w:lang w:val="en-GB"/>
        </w:rPr>
      </w:pPr>
    </w:p>
    <w:p w14:paraId="5F80A31B" w14:textId="5D985F5E" w:rsidR="00387EF1" w:rsidRPr="00DB16AE" w:rsidRDefault="00387EF1" w:rsidP="00130A91">
      <w:pPr>
        <w:spacing w:line="360" w:lineRule="auto"/>
        <w:jc w:val="both"/>
        <w:rPr>
          <w:rFonts w:asciiTheme="majorHAnsi" w:hAnsiTheme="majorHAnsi"/>
          <w:lang w:val="en-GB"/>
        </w:rPr>
      </w:pPr>
      <w:r w:rsidRPr="00DB16AE">
        <w:rPr>
          <w:rFonts w:asciiTheme="majorHAnsi" w:hAnsiTheme="majorHAnsi"/>
          <w:lang w:val="en-GB"/>
        </w:rPr>
        <w:t xml:space="preserve">Faulks, Keith (1999): </w:t>
      </w:r>
      <w:r w:rsidRPr="00DB16AE">
        <w:rPr>
          <w:rFonts w:asciiTheme="majorHAnsi" w:hAnsiTheme="majorHAnsi"/>
          <w:i/>
          <w:lang w:val="en-GB"/>
        </w:rPr>
        <w:t>Political Sociology – A critical introduction</w:t>
      </w:r>
      <w:r w:rsidRPr="00DB16AE">
        <w:rPr>
          <w:rFonts w:asciiTheme="majorHAnsi" w:hAnsiTheme="majorHAnsi"/>
          <w:lang w:val="en-GB"/>
        </w:rPr>
        <w:t>. Edinburgh University Press</w:t>
      </w:r>
    </w:p>
    <w:p w14:paraId="548B0A53" w14:textId="0C6717D1" w:rsidR="005B2FAB" w:rsidRPr="00DB16AE" w:rsidRDefault="00CE1D18" w:rsidP="00130A91">
      <w:pPr>
        <w:spacing w:before="100" w:beforeAutospacing="1" w:after="100" w:afterAutospacing="1" w:line="360" w:lineRule="auto"/>
        <w:jc w:val="both"/>
        <w:rPr>
          <w:rFonts w:asciiTheme="majorHAnsi" w:hAnsiTheme="majorHAnsi" w:cs="Times New Roman"/>
          <w:szCs w:val="20"/>
          <w:lang w:val="en-GB"/>
        </w:rPr>
      </w:pPr>
      <w:r w:rsidRPr="00DB16AE">
        <w:rPr>
          <w:rFonts w:asciiTheme="majorHAnsi" w:hAnsiTheme="majorHAnsi"/>
          <w:lang w:val="en-GB"/>
        </w:rPr>
        <w:t>Favell, Adrian (1998): “The Europeanization of immigration Politics” in E</w:t>
      </w:r>
      <w:r w:rsidRPr="00DB16AE">
        <w:rPr>
          <w:rFonts w:asciiTheme="majorHAnsi" w:hAnsiTheme="majorHAnsi" w:cs="Times New Roman"/>
          <w:i/>
          <w:szCs w:val="20"/>
          <w:lang w:val="en-GB"/>
        </w:rPr>
        <w:t xml:space="preserve">uropean Integration online Papers </w:t>
      </w:r>
      <w:r w:rsidRPr="00DB16AE">
        <w:rPr>
          <w:rFonts w:asciiTheme="majorHAnsi" w:hAnsiTheme="majorHAnsi" w:cs="Times New Roman"/>
          <w:szCs w:val="20"/>
          <w:lang w:val="en-GB"/>
        </w:rPr>
        <w:t>Vol.2, 10, December 1998</w:t>
      </w:r>
    </w:p>
    <w:p w14:paraId="3423C5A9" w14:textId="77777777" w:rsidR="005B2FAB" w:rsidRPr="00DB16AE" w:rsidRDefault="005B2FAB" w:rsidP="00130A91">
      <w:pPr>
        <w:spacing w:line="360" w:lineRule="auto"/>
        <w:jc w:val="both"/>
        <w:rPr>
          <w:rFonts w:asciiTheme="majorHAnsi" w:hAnsiTheme="majorHAnsi"/>
          <w:lang w:val="en-GB"/>
        </w:rPr>
      </w:pPr>
    </w:p>
    <w:p w14:paraId="5B62A44F" w14:textId="069B8BE2" w:rsidR="005B2FAB" w:rsidRPr="00DB16AE" w:rsidRDefault="005B2FAB" w:rsidP="00130A91">
      <w:pPr>
        <w:spacing w:line="360" w:lineRule="auto"/>
        <w:jc w:val="both"/>
        <w:rPr>
          <w:rFonts w:asciiTheme="majorHAnsi" w:hAnsiTheme="majorHAnsi"/>
          <w:lang w:val="en-GB"/>
        </w:rPr>
      </w:pPr>
      <w:r w:rsidRPr="00DB16AE">
        <w:rPr>
          <w:rFonts w:asciiTheme="majorHAnsi" w:hAnsiTheme="majorHAnsi"/>
          <w:lang w:val="en-GB"/>
        </w:rPr>
        <w:t>Frontex (web site):</w:t>
      </w:r>
    </w:p>
    <w:p w14:paraId="7517FBCC" w14:textId="1E1283A0" w:rsidR="005B2FAB" w:rsidRPr="00DB16AE" w:rsidRDefault="00C8247B" w:rsidP="00FE6382">
      <w:pPr>
        <w:spacing w:line="360" w:lineRule="auto"/>
        <w:jc w:val="both"/>
        <w:rPr>
          <w:rStyle w:val="Hyperlink"/>
          <w:rFonts w:asciiTheme="majorHAnsi" w:hAnsiTheme="majorHAnsi"/>
          <w:color w:val="auto"/>
          <w:lang w:val="en-GB"/>
        </w:rPr>
      </w:pPr>
      <w:hyperlink r:id="rId20" w:history="1">
        <w:r w:rsidR="005B2FAB" w:rsidRPr="00DB16AE">
          <w:rPr>
            <w:rStyle w:val="Hyperlink"/>
            <w:rFonts w:asciiTheme="majorHAnsi" w:hAnsiTheme="majorHAnsi"/>
            <w:color w:val="auto"/>
            <w:lang w:val="en-GB"/>
          </w:rPr>
          <w:t>http://www.frontex.europa.eu/about-frontex/origin</w:t>
        </w:r>
      </w:hyperlink>
      <w:r w:rsidR="005B2FAB" w:rsidRPr="00DB16AE">
        <w:rPr>
          <w:rStyle w:val="Hyperlink"/>
          <w:rFonts w:asciiTheme="majorHAnsi" w:hAnsiTheme="majorHAnsi"/>
          <w:color w:val="auto"/>
          <w:lang w:val="en-GB"/>
        </w:rPr>
        <w:t xml:space="preserve"> </w:t>
      </w:r>
      <w:r w:rsidR="005B2FAB" w:rsidRPr="00DB16AE">
        <w:rPr>
          <w:rStyle w:val="Hyperlink"/>
          <w:rFonts w:asciiTheme="majorHAnsi" w:hAnsiTheme="majorHAnsi"/>
          <w:color w:val="auto"/>
          <w:u w:val="none"/>
          <w:lang w:val="en-GB"/>
        </w:rPr>
        <w:t xml:space="preserve">Access </w:t>
      </w:r>
      <w:r w:rsidR="005B2FAB" w:rsidRPr="00DB16AE">
        <w:rPr>
          <w:rFonts w:asciiTheme="majorHAnsi" w:hAnsiTheme="majorHAnsi"/>
          <w:lang w:val="en-GB"/>
        </w:rPr>
        <w:t>21</w:t>
      </w:r>
      <w:r w:rsidR="005B2FAB" w:rsidRPr="00DB16AE">
        <w:rPr>
          <w:rFonts w:asciiTheme="majorHAnsi" w:hAnsiTheme="majorHAnsi"/>
          <w:vertAlign w:val="superscript"/>
          <w:lang w:val="en-GB"/>
        </w:rPr>
        <w:t>st</w:t>
      </w:r>
      <w:r w:rsidR="005B2FAB" w:rsidRPr="00DB16AE">
        <w:rPr>
          <w:rFonts w:asciiTheme="majorHAnsi" w:hAnsiTheme="majorHAnsi"/>
          <w:lang w:val="en-GB"/>
        </w:rPr>
        <w:t xml:space="preserve"> of June 2013</w:t>
      </w:r>
    </w:p>
    <w:p w14:paraId="47504174" w14:textId="77777777" w:rsidR="00FE6382" w:rsidRPr="00DB16AE" w:rsidRDefault="00FE6382" w:rsidP="00FE6382">
      <w:pPr>
        <w:spacing w:line="360" w:lineRule="auto"/>
        <w:jc w:val="both"/>
        <w:rPr>
          <w:rFonts w:asciiTheme="majorHAnsi" w:hAnsiTheme="majorHAnsi"/>
          <w:u w:val="single"/>
          <w:lang w:val="en-GB"/>
        </w:rPr>
      </w:pPr>
    </w:p>
    <w:p w14:paraId="278E8F81" w14:textId="0004F7A7" w:rsidR="0031320F" w:rsidRPr="00DB16AE" w:rsidRDefault="0031320F" w:rsidP="00130A91">
      <w:pPr>
        <w:spacing w:line="360" w:lineRule="auto"/>
        <w:jc w:val="both"/>
        <w:rPr>
          <w:rFonts w:asciiTheme="majorHAnsi" w:hAnsiTheme="majorHAnsi"/>
          <w:lang w:val="en-GB"/>
        </w:rPr>
      </w:pPr>
      <w:r w:rsidRPr="00DB16AE">
        <w:rPr>
          <w:rFonts w:asciiTheme="majorHAnsi" w:hAnsiTheme="majorHAnsi"/>
          <w:lang w:val="en-GB"/>
        </w:rPr>
        <w:t xml:space="preserve">Gammeltoft-Hansen, Thomas (2009): </w:t>
      </w:r>
      <w:r w:rsidRPr="00DB16AE">
        <w:rPr>
          <w:rFonts w:asciiTheme="majorHAnsi" w:hAnsiTheme="majorHAnsi"/>
          <w:i/>
          <w:lang w:val="en-GB"/>
        </w:rPr>
        <w:t xml:space="preserve">Nye regler skal gøre op med asyllotteriet. </w:t>
      </w:r>
      <w:r w:rsidRPr="00DB16AE">
        <w:rPr>
          <w:rFonts w:asciiTheme="majorHAnsi" w:hAnsiTheme="majorHAnsi"/>
          <w:lang w:val="en-GB"/>
        </w:rPr>
        <w:t>DIIS</w:t>
      </w:r>
    </w:p>
    <w:p w14:paraId="05C3FF3A" w14:textId="77777777" w:rsidR="00110C7A" w:rsidRPr="00DB16AE" w:rsidRDefault="00110C7A" w:rsidP="00130A91">
      <w:pPr>
        <w:spacing w:line="360" w:lineRule="auto"/>
        <w:jc w:val="both"/>
        <w:rPr>
          <w:rFonts w:asciiTheme="majorHAnsi" w:hAnsiTheme="majorHAnsi"/>
          <w:lang w:val="en-GB"/>
        </w:rPr>
      </w:pPr>
    </w:p>
    <w:p w14:paraId="62E24614" w14:textId="6C83758F" w:rsidR="00787FA9" w:rsidRPr="00DB16AE" w:rsidRDefault="00787FA9" w:rsidP="00130A91">
      <w:pPr>
        <w:spacing w:line="360" w:lineRule="auto"/>
        <w:jc w:val="both"/>
        <w:rPr>
          <w:rFonts w:asciiTheme="majorHAnsi" w:hAnsiTheme="majorHAnsi"/>
          <w:lang w:val="en-GB"/>
        </w:rPr>
      </w:pPr>
      <w:r w:rsidRPr="00DB16AE">
        <w:rPr>
          <w:rFonts w:asciiTheme="majorHAnsi" w:hAnsiTheme="majorHAnsi"/>
          <w:lang w:val="en-GB"/>
        </w:rPr>
        <w:t xml:space="preserve">Geddes, Andrew (2005): </w:t>
      </w:r>
      <w:r w:rsidRPr="00DB16AE">
        <w:rPr>
          <w:rFonts w:asciiTheme="majorHAnsi" w:hAnsiTheme="majorHAnsi"/>
          <w:i/>
          <w:lang w:val="en-GB"/>
        </w:rPr>
        <w:t xml:space="preserve">The politics of migration and immigration in Europe. </w:t>
      </w:r>
      <w:r w:rsidRPr="00DB16AE">
        <w:rPr>
          <w:rFonts w:asciiTheme="majorHAnsi" w:hAnsiTheme="majorHAnsi"/>
          <w:lang w:val="en-GB"/>
        </w:rPr>
        <w:t>SAGE Publications Ltd.</w:t>
      </w:r>
    </w:p>
    <w:p w14:paraId="53AE5AE8" w14:textId="77777777" w:rsidR="00787FA9" w:rsidRPr="00DB16AE" w:rsidRDefault="00787FA9" w:rsidP="00130A91">
      <w:pPr>
        <w:spacing w:line="360" w:lineRule="auto"/>
        <w:jc w:val="both"/>
        <w:rPr>
          <w:rFonts w:asciiTheme="majorHAnsi" w:hAnsiTheme="majorHAnsi"/>
          <w:lang w:val="en-GB"/>
        </w:rPr>
      </w:pPr>
    </w:p>
    <w:p w14:paraId="20499F50" w14:textId="48C5139A" w:rsidR="0009236E" w:rsidRPr="00DB16AE" w:rsidRDefault="0009236E" w:rsidP="00130A91">
      <w:pPr>
        <w:spacing w:line="360" w:lineRule="auto"/>
        <w:jc w:val="both"/>
        <w:rPr>
          <w:rFonts w:asciiTheme="majorHAnsi" w:hAnsiTheme="majorHAnsi"/>
          <w:lang w:val="en-GB"/>
        </w:rPr>
      </w:pPr>
      <w:r w:rsidRPr="00DB16AE">
        <w:rPr>
          <w:rFonts w:asciiTheme="majorHAnsi" w:hAnsiTheme="majorHAnsi"/>
          <w:lang w:val="en-GB"/>
        </w:rPr>
        <w:t xml:space="preserve">Gripsrud, Jostein (2007): </w:t>
      </w:r>
      <w:r w:rsidRPr="00DB16AE">
        <w:rPr>
          <w:rFonts w:asciiTheme="majorHAnsi" w:hAnsiTheme="majorHAnsi"/>
          <w:i/>
          <w:lang w:val="en-GB"/>
        </w:rPr>
        <w:t xml:space="preserve">Mediekultur, Mediesamfund. </w:t>
      </w:r>
      <w:r w:rsidRPr="00DB16AE">
        <w:rPr>
          <w:rFonts w:asciiTheme="majorHAnsi" w:hAnsiTheme="majorHAnsi"/>
          <w:lang w:val="en-GB"/>
        </w:rPr>
        <w:t>Hans Reitzels Forlag</w:t>
      </w:r>
    </w:p>
    <w:p w14:paraId="7A86EED1" w14:textId="77777777" w:rsidR="003170DB" w:rsidRPr="00DB16AE" w:rsidRDefault="003170DB" w:rsidP="00130A91">
      <w:pPr>
        <w:spacing w:line="360" w:lineRule="auto"/>
        <w:jc w:val="both"/>
        <w:rPr>
          <w:rFonts w:asciiTheme="majorHAnsi" w:hAnsiTheme="majorHAnsi"/>
          <w:lang w:val="en-GB"/>
        </w:rPr>
      </w:pPr>
    </w:p>
    <w:p w14:paraId="1908017E" w14:textId="6D463BA8" w:rsidR="00110C7A" w:rsidRPr="00DB16AE" w:rsidRDefault="00110C7A" w:rsidP="00130A91">
      <w:pPr>
        <w:spacing w:line="360" w:lineRule="auto"/>
        <w:jc w:val="both"/>
        <w:rPr>
          <w:rFonts w:asciiTheme="majorHAnsi" w:hAnsiTheme="majorHAnsi"/>
          <w:lang w:val="en-GB"/>
        </w:rPr>
      </w:pPr>
      <w:r w:rsidRPr="00DB16AE">
        <w:rPr>
          <w:rFonts w:asciiTheme="majorHAnsi" w:hAnsiTheme="majorHAnsi"/>
          <w:lang w:val="en-GB"/>
        </w:rPr>
        <w:t xml:space="preserve">Gupta, Akhil &amp; Fergussion, James (1992): “Beyond “Culture”: Politics of difference” in </w:t>
      </w:r>
      <w:r w:rsidRPr="00DB16AE">
        <w:rPr>
          <w:rFonts w:asciiTheme="majorHAnsi" w:hAnsiTheme="majorHAnsi"/>
          <w:i/>
          <w:lang w:val="en-GB"/>
        </w:rPr>
        <w:t xml:space="preserve">Cultural Anthropology </w:t>
      </w:r>
      <w:r w:rsidRPr="00DB16AE">
        <w:rPr>
          <w:rFonts w:asciiTheme="majorHAnsi" w:hAnsiTheme="majorHAnsi"/>
          <w:lang w:val="en-GB"/>
        </w:rPr>
        <w:t>Vol. 7</w:t>
      </w:r>
      <w:r w:rsidR="0071133E" w:rsidRPr="00DB16AE">
        <w:rPr>
          <w:rFonts w:asciiTheme="majorHAnsi" w:hAnsiTheme="majorHAnsi"/>
          <w:lang w:val="en-GB"/>
        </w:rPr>
        <w:t xml:space="preserve"> no. 1, February 1992. Wiley</w:t>
      </w:r>
    </w:p>
    <w:p w14:paraId="49860978" w14:textId="77777777" w:rsidR="00110C7A" w:rsidRPr="00DB16AE" w:rsidRDefault="00110C7A" w:rsidP="00130A91">
      <w:pPr>
        <w:spacing w:line="360" w:lineRule="auto"/>
        <w:jc w:val="both"/>
        <w:rPr>
          <w:rFonts w:asciiTheme="majorHAnsi" w:hAnsiTheme="majorHAnsi"/>
          <w:lang w:val="en-GB"/>
        </w:rPr>
      </w:pPr>
    </w:p>
    <w:p w14:paraId="031F5D30" w14:textId="77777777" w:rsidR="0021678A" w:rsidRPr="00DB16AE" w:rsidRDefault="0021678A" w:rsidP="00130A91">
      <w:pPr>
        <w:spacing w:line="360" w:lineRule="auto"/>
        <w:jc w:val="both"/>
        <w:rPr>
          <w:rFonts w:asciiTheme="majorHAnsi" w:hAnsiTheme="majorHAnsi"/>
          <w:lang w:val="en-GB"/>
        </w:rPr>
      </w:pPr>
      <w:r w:rsidRPr="00DB16AE">
        <w:rPr>
          <w:rFonts w:asciiTheme="majorHAnsi" w:hAnsiTheme="majorHAnsi"/>
          <w:lang w:val="en-GB"/>
        </w:rPr>
        <w:t xml:space="preserve">Hansen, Allan Dreyer (2004): “Diskursteori” in Lars Fuglsang </w:t>
      </w:r>
      <w:proofErr w:type="gramStart"/>
      <w:r w:rsidRPr="00DB16AE">
        <w:rPr>
          <w:rFonts w:asciiTheme="majorHAnsi" w:hAnsiTheme="majorHAnsi"/>
          <w:lang w:val="en-GB"/>
        </w:rPr>
        <w:t>og</w:t>
      </w:r>
      <w:proofErr w:type="gramEnd"/>
      <w:r w:rsidRPr="00DB16AE">
        <w:rPr>
          <w:rFonts w:asciiTheme="majorHAnsi" w:hAnsiTheme="majorHAnsi"/>
          <w:lang w:val="en-GB"/>
        </w:rPr>
        <w:t xml:space="preserve"> Poul Bitsch Olsen (edt.): </w:t>
      </w:r>
      <w:r w:rsidRPr="00DB16AE">
        <w:rPr>
          <w:rFonts w:asciiTheme="majorHAnsi" w:hAnsiTheme="majorHAnsi"/>
          <w:i/>
          <w:lang w:val="en-GB"/>
        </w:rPr>
        <w:t>Videnskabsteori i samfundsvidenskaberne</w:t>
      </w:r>
      <w:r w:rsidRPr="00DB16AE">
        <w:rPr>
          <w:rFonts w:asciiTheme="majorHAnsi" w:hAnsiTheme="majorHAnsi"/>
          <w:lang w:val="en-GB"/>
        </w:rPr>
        <w:t xml:space="preserve"> Roskilde Universtitetforlag </w:t>
      </w:r>
    </w:p>
    <w:p w14:paraId="2F7EFBA0" w14:textId="77777777" w:rsidR="0021678A" w:rsidRPr="00DB16AE" w:rsidRDefault="0021678A" w:rsidP="00130A91">
      <w:pPr>
        <w:spacing w:line="360" w:lineRule="auto"/>
        <w:jc w:val="both"/>
        <w:rPr>
          <w:rFonts w:asciiTheme="majorHAnsi" w:hAnsiTheme="majorHAnsi"/>
          <w:lang w:val="en-GB"/>
        </w:rPr>
      </w:pPr>
    </w:p>
    <w:p w14:paraId="4B44C34A" w14:textId="5D65B3BC"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Human Rights Watch (2011): </w:t>
      </w:r>
      <w:r w:rsidRPr="00DB16AE">
        <w:rPr>
          <w:rFonts w:asciiTheme="majorHAnsi" w:hAnsiTheme="majorHAnsi"/>
          <w:i/>
          <w:lang w:val="en-GB"/>
        </w:rPr>
        <w:t xml:space="preserve">The EU’s Dirty Hands - Frontex Involvement in Ill-Treatment of Migrant Detainees in Greece. </w:t>
      </w:r>
      <w:r w:rsidRPr="00DB16AE">
        <w:rPr>
          <w:rFonts w:asciiTheme="majorHAnsi" w:hAnsiTheme="majorHAnsi"/>
          <w:lang w:val="en-GB"/>
        </w:rPr>
        <w:t>September 2011, Human Rights Watch, United States of Ameirca</w:t>
      </w:r>
    </w:p>
    <w:p w14:paraId="7A0FCD52" w14:textId="77777777" w:rsidR="00F00329" w:rsidRPr="00DB16AE" w:rsidRDefault="00F00329" w:rsidP="00130A91">
      <w:pPr>
        <w:spacing w:line="360" w:lineRule="auto"/>
        <w:jc w:val="both"/>
        <w:rPr>
          <w:rFonts w:asciiTheme="majorHAnsi" w:hAnsiTheme="majorHAnsi"/>
          <w:lang w:val="en-GB"/>
        </w:rPr>
      </w:pPr>
    </w:p>
    <w:p w14:paraId="23A91DA6" w14:textId="1B0F1347" w:rsidR="00A24CD6" w:rsidRPr="00DB16AE" w:rsidRDefault="00A24CD6" w:rsidP="00130A91">
      <w:pPr>
        <w:spacing w:line="360" w:lineRule="auto"/>
        <w:jc w:val="both"/>
        <w:rPr>
          <w:rFonts w:asciiTheme="majorHAnsi" w:hAnsiTheme="majorHAnsi"/>
          <w:lang w:val="en-GB"/>
        </w:rPr>
      </w:pPr>
      <w:r w:rsidRPr="00DB16AE">
        <w:rPr>
          <w:rFonts w:asciiTheme="majorHAnsi" w:hAnsiTheme="majorHAnsi"/>
          <w:lang w:val="en-GB"/>
        </w:rPr>
        <w:t xml:space="preserve">Huysmans, Jef (2000): The European Union and the securitization of migration. </w:t>
      </w:r>
      <w:proofErr w:type="gramStart"/>
      <w:r w:rsidRPr="00DB16AE">
        <w:rPr>
          <w:rFonts w:asciiTheme="majorHAnsi" w:hAnsiTheme="majorHAnsi"/>
          <w:i/>
          <w:lang w:val="en-GB"/>
        </w:rPr>
        <w:t xml:space="preserve">Journal of Common Market Studies, </w:t>
      </w:r>
      <w:r w:rsidRPr="00DB16AE">
        <w:rPr>
          <w:rFonts w:asciiTheme="majorHAnsi" w:hAnsiTheme="majorHAnsi"/>
          <w:lang w:val="en-GB"/>
        </w:rPr>
        <w:t>December 2000</w:t>
      </w:r>
      <w:r w:rsidRPr="00DB16AE">
        <w:rPr>
          <w:rFonts w:asciiTheme="majorHAnsi" w:hAnsiTheme="majorHAnsi"/>
          <w:i/>
          <w:lang w:val="en-GB"/>
        </w:rPr>
        <w:t>,</w:t>
      </w:r>
      <w:r w:rsidRPr="00DB16AE">
        <w:rPr>
          <w:rFonts w:asciiTheme="majorHAnsi" w:hAnsiTheme="majorHAnsi"/>
          <w:lang w:val="en-GB"/>
        </w:rPr>
        <w:t xml:space="preserve"> vol. 38.</w:t>
      </w:r>
      <w:proofErr w:type="gramEnd"/>
      <w:r w:rsidRPr="00DB16AE">
        <w:rPr>
          <w:rFonts w:asciiTheme="majorHAnsi" w:hAnsiTheme="majorHAnsi"/>
          <w:lang w:val="en-GB"/>
        </w:rPr>
        <w:t xml:space="preserve"> No. 5. p. 751-777 </w:t>
      </w:r>
    </w:p>
    <w:p w14:paraId="3230F40B" w14:textId="77777777" w:rsidR="007B1F0B" w:rsidRPr="00DB16AE" w:rsidRDefault="007B1F0B" w:rsidP="00130A91">
      <w:pPr>
        <w:spacing w:line="360" w:lineRule="auto"/>
        <w:jc w:val="both"/>
        <w:rPr>
          <w:rFonts w:asciiTheme="majorHAnsi" w:hAnsiTheme="majorHAnsi"/>
          <w:lang w:val="en-GB"/>
        </w:rPr>
      </w:pPr>
    </w:p>
    <w:p w14:paraId="1600A14D" w14:textId="6E0EABCB" w:rsidR="00B169DE" w:rsidRPr="00DB16AE" w:rsidRDefault="0092107A" w:rsidP="00130A91">
      <w:pPr>
        <w:spacing w:line="360" w:lineRule="auto"/>
        <w:jc w:val="both"/>
        <w:rPr>
          <w:rFonts w:asciiTheme="majorHAnsi" w:hAnsiTheme="majorHAnsi"/>
          <w:lang w:val="en-GB"/>
        </w:rPr>
      </w:pPr>
      <w:r w:rsidRPr="00DB16AE">
        <w:rPr>
          <w:rFonts w:asciiTheme="majorHAnsi" w:hAnsiTheme="majorHAnsi"/>
          <w:lang w:val="en-GB"/>
        </w:rPr>
        <w:t xml:space="preserve">Jørgensen, Marianne </w:t>
      </w:r>
      <w:r w:rsidR="00415CC2" w:rsidRPr="00DB16AE">
        <w:rPr>
          <w:rFonts w:asciiTheme="majorHAnsi" w:hAnsiTheme="majorHAnsi"/>
          <w:lang w:val="en-GB"/>
        </w:rPr>
        <w:t>Winther &amp; Phillips, Louise (2011</w:t>
      </w:r>
      <w:r w:rsidRPr="00DB16AE">
        <w:rPr>
          <w:rFonts w:asciiTheme="majorHAnsi" w:hAnsiTheme="majorHAnsi"/>
          <w:lang w:val="en-GB"/>
        </w:rPr>
        <w:t xml:space="preserve">): </w:t>
      </w:r>
      <w:r w:rsidRPr="00DB16AE">
        <w:rPr>
          <w:rFonts w:asciiTheme="majorHAnsi" w:hAnsiTheme="majorHAnsi"/>
          <w:i/>
          <w:lang w:val="en-GB"/>
        </w:rPr>
        <w:t xml:space="preserve">Diskursanalyse som teori </w:t>
      </w:r>
      <w:proofErr w:type="gramStart"/>
      <w:r w:rsidRPr="00DB16AE">
        <w:rPr>
          <w:rFonts w:asciiTheme="majorHAnsi" w:hAnsiTheme="majorHAnsi"/>
          <w:i/>
          <w:lang w:val="en-GB"/>
        </w:rPr>
        <w:t>og</w:t>
      </w:r>
      <w:proofErr w:type="gramEnd"/>
      <w:r w:rsidRPr="00DB16AE">
        <w:rPr>
          <w:rFonts w:asciiTheme="majorHAnsi" w:hAnsiTheme="majorHAnsi"/>
          <w:i/>
          <w:lang w:val="en-GB"/>
        </w:rPr>
        <w:t xml:space="preserve"> metode. </w:t>
      </w:r>
      <w:r w:rsidRPr="00DB16AE">
        <w:rPr>
          <w:rFonts w:asciiTheme="majorHAnsi" w:hAnsiTheme="majorHAnsi"/>
          <w:lang w:val="en-GB"/>
        </w:rPr>
        <w:t>Roskilde Universitetsforlag</w:t>
      </w:r>
    </w:p>
    <w:p w14:paraId="44E5B3A1" w14:textId="77777777" w:rsidR="00370691" w:rsidRPr="00DB16AE" w:rsidRDefault="00370691" w:rsidP="00130A91">
      <w:pPr>
        <w:spacing w:line="360" w:lineRule="auto"/>
        <w:jc w:val="both"/>
        <w:rPr>
          <w:rFonts w:asciiTheme="majorHAnsi" w:hAnsiTheme="majorHAnsi"/>
          <w:lang w:val="en-GB"/>
        </w:rPr>
      </w:pPr>
    </w:p>
    <w:p w14:paraId="240B9A1D" w14:textId="39F37C5C" w:rsidR="001F1768" w:rsidRPr="00DB16AE" w:rsidRDefault="001F1768" w:rsidP="00130A91">
      <w:pPr>
        <w:spacing w:line="360" w:lineRule="auto"/>
        <w:jc w:val="both"/>
        <w:rPr>
          <w:rFonts w:asciiTheme="majorHAnsi" w:hAnsiTheme="majorHAnsi"/>
          <w:lang w:val="en-GB"/>
        </w:rPr>
      </w:pPr>
      <w:r w:rsidRPr="00DB16AE">
        <w:rPr>
          <w:rFonts w:asciiTheme="majorHAnsi" w:hAnsiTheme="majorHAnsi"/>
          <w:lang w:val="en-GB"/>
        </w:rPr>
        <w:t xml:space="preserve">Lavenex, Sandra (2011): “Migration and the EU’s new Eastern borders: between realism and liberalism” </w:t>
      </w:r>
      <w:r w:rsidRPr="00DB16AE">
        <w:rPr>
          <w:rFonts w:asciiTheme="majorHAnsi" w:hAnsiTheme="majorHAnsi"/>
          <w:i/>
          <w:lang w:val="en-GB"/>
        </w:rPr>
        <w:t>Journal of European Public Policy</w:t>
      </w:r>
      <w:r w:rsidRPr="00DB16AE">
        <w:rPr>
          <w:rFonts w:asciiTheme="majorHAnsi" w:hAnsiTheme="majorHAnsi"/>
          <w:lang w:val="en-GB"/>
        </w:rPr>
        <w:t>, 8:1, p. 24-42</w:t>
      </w:r>
    </w:p>
    <w:p w14:paraId="7EFF5277" w14:textId="77777777" w:rsidR="001F1768" w:rsidRPr="00DB16AE" w:rsidRDefault="001F1768" w:rsidP="00130A91">
      <w:pPr>
        <w:spacing w:line="360" w:lineRule="auto"/>
        <w:jc w:val="both"/>
        <w:rPr>
          <w:rFonts w:asciiTheme="majorHAnsi" w:hAnsiTheme="majorHAnsi"/>
          <w:lang w:val="en-GB"/>
        </w:rPr>
      </w:pPr>
    </w:p>
    <w:p w14:paraId="3B290154" w14:textId="52A896DD" w:rsidR="00370691" w:rsidRPr="00DB16AE" w:rsidRDefault="00370691" w:rsidP="00130A91">
      <w:pPr>
        <w:spacing w:line="360" w:lineRule="auto"/>
        <w:jc w:val="both"/>
        <w:rPr>
          <w:rFonts w:asciiTheme="majorHAnsi" w:hAnsiTheme="majorHAnsi"/>
          <w:lang w:val="en-GB"/>
        </w:rPr>
      </w:pPr>
      <w:r w:rsidRPr="00DB16AE">
        <w:rPr>
          <w:rFonts w:asciiTheme="majorHAnsi" w:hAnsiTheme="majorHAnsi"/>
          <w:lang w:val="en-GB"/>
        </w:rPr>
        <w:t xml:space="preserve">Lemberg-Pedersen, Martin (2012): </w:t>
      </w:r>
      <w:r w:rsidRPr="00DB16AE">
        <w:rPr>
          <w:rFonts w:asciiTheme="majorHAnsi" w:hAnsiTheme="majorHAnsi"/>
          <w:i/>
          <w:lang w:val="en-GB"/>
        </w:rPr>
        <w:t>Externalization and borderinduced displacement</w:t>
      </w:r>
      <w:r w:rsidR="008B79B5" w:rsidRPr="00DB16AE">
        <w:rPr>
          <w:rFonts w:asciiTheme="majorHAnsi" w:hAnsiTheme="majorHAnsi"/>
          <w:i/>
          <w:lang w:val="en-GB"/>
        </w:rPr>
        <w:t>: A critical assesment of the European borderscapes,</w:t>
      </w:r>
      <w:r w:rsidR="008B79B5" w:rsidRPr="00DB16AE">
        <w:rPr>
          <w:rFonts w:asciiTheme="majorHAnsi" w:hAnsiTheme="majorHAnsi"/>
          <w:lang w:val="en-GB"/>
        </w:rPr>
        <w:t xml:space="preserve"> Ph.D. thesis, Copenhagen University</w:t>
      </w:r>
    </w:p>
    <w:p w14:paraId="672576C0" w14:textId="77777777" w:rsidR="00582DA9" w:rsidRPr="00DB16AE" w:rsidRDefault="00582DA9" w:rsidP="00130A91">
      <w:pPr>
        <w:spacing w:line="360" w:lineRule="auto"/>
        <w:jc w:val="both"/>
        <w:rPr>
          <w:rFonts w:asciiTheme="majorHAnsi" w:hAnsiTheme="majorHAnsi"/>
          <w:lang w:val="en-GB"/>
        </w:rPr>
      </w:pPr>
    </w:p>
    <w:p w14:paraId="7E49A559" w14:textId="332D9A1C" w:rsidR="007D0DAC" w:rsidRPr="00DB16AE" w:rsidRDefault="007D0DAC" w:rsidP="00130A91">
      <w:pPr>
        <w:spacing w:line="360" w:lineRule="auto"/>
        <w:jc w:val="both"/>
        <w:rPr>
          <w:rFonts w:asciiTheme="majorHAnsi" w:hAnsiTheme="majorHAnsi"/>
          <w:lang w:val="en-GB"/>
        </w:rPr>
      </w:pPr>
      <w:r w:rsidRPr="00DB16AE">
        <w:rPr>
          <w:rFonts w:asciiTheme="majorHAnsi" w:hAnsiTheme="majorHAnsi"/>
          <w:lang w:val="en-GB"/>
        </w:rPr>
        <w:t xml:space="preserve">McCombs, Maxwell E. and Donald L. Shaw (1972): “The agenda setting function of the mass media” in </w:t>
      </w:r>
      <w:r w:rsidRPr="00DB16AE">
        <w:rPr>
          <w:rFonts w:asciiTheme="majorHAnsi" w:hAnsiTheme="majorHAnsi"/>
          <w:i/>
          <w:lang w:val="en-GB"/>
        </w:rPr>
        <w:t>Public Opinion Quarterly</w:t>
      </w:r>
      <w:r w:rsidRPr="00DB16AE">
        <w:rPr>
          <w:rFonts w:asciiTheme="majorHAnsi" w:hAnsiTheme="majorHAnsi"/>
          <w:lang w:val="en-GB"/>
        </w:rPr>
        <w:t xml:space="preserve"> 1972 </w:t>
      </w:r>
      <w:r w:rsidRPr="00DB16AE">
        <w:rPr>
          <w:rFonts w:asciiTheme="majorHAnsi" w:hAnsiTheme="majorHAnsi"/>
          <w:iCs/>
          <w:lang w:val="en-GB"/>
        </w:rPr>
        <w:t>36 (2): 176-187.</w:t>
      </w:r>
    </w:p>
    <w:p w14:paraId="58A99F1B" w14:textId="77777777" w:rsidR="007D0DAC" w:rsidRPr="00DB16AE" w:rsidRDefault="007D0DAC" w:rsidP="00130A91">
      <w:pPr>
        <w:spacing w:line="360" w:lineRule="auto"/>
        <w:jc w:val="both"/>
        <w:rPr>
          <w:rFonts w:asciiTheme="majorHAnsi" w:hAnsiTheme="majorHAnsi"/>
          <w:lang w:val="en-GB"/>
        </w:rPr>
      </w:pPr>
    </w:p>
    <w:p w14:paraId="5F2986C7" w14:textId="2CAA8D99" w:rsidR="00B01BE0" w:rsidRPr="00DB16AE" w:rsidRDefault="00B01BE0" w:rsidP="00130A91">
      <w:pPr>
        <w:spacing w:line="360" w:lineRule="auto"/>
        <w:jc w:val="both"/>
        <w:rPr>
          <w:rFonts w:asciiTheme="majorHAnsi" w:hAnsiTheme="majorHAnsi"/>
          <w:lang w:val="en-GB"/>
        </w:rPr>
      </w:pPr>
      <w:r w:rsidRPr="00DB16AE">
        <w:rPr>
          <w:rFonts w:asciiTheme="majorHAnsi" w:hAnsiTheme="majorHAnsi"/>
          <w:lang w:val="en-GB"/>
        </w:rPr>
        <w:t xml:space="preserve">McDonough, Paul (2012): </w:t>
      </w:r>
      <w:r w:rsidRPr="00DB16AE">
        <w:rPr>
          <w:rFonts w:asciiTheme="majorHAnsi" w:hAnsiTheme="majorHAnsi"/>
          <w:i/>
          <w:lang w:val="en-GB"/>
        </w:rPr>
        <w:t>Putting solidarity to the test: assessing Europe’s response to the asylum crisis in Greece</w:t>
      </w:r>
      <w:r w:rsidRPr="00DB16AE">
        <w:rPr>
          <w:rFonts w:asciiTheme="majorHAnsi" w:hAnsiTheme="majorHAnsi"/>
          <w:lang w:val="en-GB"/>
        </w:rPr>
        <w:t>. UNHCR</w:t>
      </w:r>
    </w:p>
    <w:p w14:paraId="7ABBD10B" w14:textId="77777777" w:rsidR="00A7204A" w:rsidRPr="00DB16AE" w:rsidRDefault="00A7204A" w:rsidP="00130A91">
      <w:pPr>
        <w:spacing w:line="360" w:lineRule="auto"/>
        <w:jc w:val="both"/>
        <w:rPr>
          <w:rFonts w:asciiTheme="majorHAnsi" w:hAnsiTheme="majorHAnsi"/>
          <w:lang w:val="en-GB"/>
        </w:rPr>
      </w:pPr>
    </w:p>
    <w:p w14:paraId="2FD8BC62" w14:textId="5E55D0CC" w:rsidR="00FE6382" w:rsidRPr="00DB16AE" w:rsidRDefault="00FE6382" w:rsidP="00130A91">
      <w:pPr>
        <w:spacing w:line="360" w:lineRule="auto"/>
        <w:jc w:val="both"/>
        <w:rPr>
          <w:rFonts w:asciiTheme="majorHAnsi" w:hAnsiTheme="majorHAnsi"/>
          <w:lang w:val="en-GB"/>
        </w:rPr>
      </w:pPr>
      <w:r w:rsidRPr="00DB16AE">
        <w:rPr>
          <w:rFonts w:asciiTheme="majorHAnsi" w:hAnsiTheme="majorHAnsi"/>
          <w:lang w:val="en-GB"/>
        </w:rPr>
        <w:t xml:space="preserve">McHoul &amp; Rapley (2001): </w:t>
      </w:r>
      <w:r w:rsidRPr="00DB16AE">
        <w:rPr>
          <w:rFonts w:asciiTheme="majorHAnsi" w:hAnsiTheme="majorHAnsi"/>
          <w:bCs/>
          <w:i/>
          <w:lang w:val="en-GB"/>
        </w:rPr>
        <w:t xml:space="preserve">How to Analyze Talk in Institutional Settings: </w:t>
      </w:r>
      <w:r w:rsidRPr="00DB16AE">
        <w:rPr>
          <w:rFonts w:asciiTheme="majorHAnsi" w:hAnsiTheme="majorHAnsi"/>
          <w:i/>
          <w:lang w:val="en-GB"/>
        </w:rPr>
        <w:t xml:space="preserve">A Casebook of Methods. </w:t>
      </w:r>
      <w:r w:rsidRPr="00DB16AE">
        <w:rPr>
          <w:rFonts w:asciiTheme="majorHAnsi" w:hAnsiTheme="majorHAnsi"/>
          <w:lang w:val="en-GB"/>
        </w:rPr>
        <w:t>Continuum</w:t>
      </w:r>
    </w:p>
    <w:p w14:paraId="6CEBDF0C" w14:textId="77777777" w:rsidR="00FE6382" w:rsidRPr="00DB16AE" w:rsidRDefault="00FE6382" w:rsidP="00130A91">
      <w:pPr>
        <w:spacing w:line="360" w:lineRule="auto"/>
        <w:jc w:val="both"/>
        <w:rPr>
          <w:rFonts w:asciiTheme="majorHAnsi" w:hAnsiTheme="majorHAnsi"/>
          <w:lang w:val="en-GB"/>
        </w:rPr>
      </w:pPr>
    </w:p>
    <w:p w14:paraId="78D4063F" w14:textId="18589539" w:rsidR="007A5C26" w:rsidRPr="00DB16AE" w:rsidRDefault="00A7204A" w:rsidP="00130A91">
      <w:pPr>
        <w:spacing w:line="360" w:lineRule="auto"/>
        <w:jc w:val="both"/>
        <w:rPr>
          <w:rFonts w:asciiTheme="majorHAnsi" w:hAnsiTheme="majorHAnsi"/>
          <w:lang w:val="en-GB"/>
        </w:rPr>
      </w:pPr>
      <w:r w:rsidRPr="00DB16AE">
        <w:rPr>
          <w:rFonts w:asciiTheme="majorHAnsi" w:hAnsiTheme="majorHAnsi"/>
          <w:lang w:val="en-GB"/>
        </w:rPr>
        <w:t xml:space="preserve">Peers, Steven (2013): “The Second phase of the Common European Asylum System: A brave </w:t>
      </w:r>
      <w:r w:rsidR="00230E38" w:rsidRPr="00DB16AE">
        <w:rPr>
          <w:rFonts w:asciiTheme="majorHAnsi" w:hAnsiTheme="majorHAnsi"/>
          <w:lang w:val="en-GB"/>
        </w:rPr>
        <w:t>new world – or lipstick on a pig</w:t>
      </w:r>
      <w:r w:rsidRPr="00DB16AE">
        <w:rPr>
          <w:rFonts w:asciiTheme="majorHAnsi" w:hAnsiTheme="majorHAnsi"/>
          <w:lang w:val="en-GB"/>
        </w:rPr>
        <w:t>?”</w:t>
      </w:r>
      <w:r w:rsidR="00E228CC" w:rsidRPr="00DB16AE">
        <w:rPr>
          <w:rFonts w:asciiTheme="majorHAnsi" w:hAnsiTheme="majorHAnsi"/>
          <w:lang w:val="en-GB"/>
        </w:rPr>
        <w:t xml:space="preserve"> </w:t>
      </w:r>
      <w:r w:rsidR="00E228CC" w:rsidRPr="00DB16AE">
        <w:rPr>
          <w:rFonts w:asciiTheme="majorHAnsi" w:hAnsiTheme="majorHAnsi"/>
          <w:i/>
          <w:lang w:val="en-GB"/>
        </w:rPr>
        <w:t>Statewatch journal</w:t>
      </w:r>
      <w:r w:rsidR="00E228CC" w:rsidRPr="00DB16AE">
        <w:rPr>
          <w:rFonts w:asciiTheme="majorHAnsi" w:hAnsiTheme="majorHAnsi"/>
          <w:lang w:val="en-GB"/>
        </w:rPr>
        <w:t>, 8</w:t>
      </w:r>
      <w:r w:rsidR="00E228CC" w:rsidRPr="00DB16AE">
        <w:rPr>
          <w:rFonts w:asciiTheme="majorHAnsi" w:hAnsiTheme="majorHAnsi"/>
          <w:vertAlign w:val="superscript"/>
          <w:lang w:val="en-GB"/>
        </w:rPr>
        <w:t>th</w:t>
      </w:r>
      <w:r w:rsidR="00E228CC" w:rsidRPr="00DB16AE">
        <w:rPr>
          <w:rFonts w:asciiTheme="majorHAnsi" w:hAnsiTheme="majorHAnsi"/>
          <w:lang w:val="en-GB"/>
        </w:rPr>
        <w:t xml:space="preserve"> of April 2013</w:t>
      </w:r>
    </w:p>
    <w:p w14:paraId="7F2CE82D" w14:textId="77777777" w:rsidR="007A5C26" w:rsidRPr="00DB16AE" w:rsidRDefault="007A5C26" w:rsidP="00130A91">
      <w:pPr>
        <w:spacing w:line="360" w:lineRule="auto"/>
        <w:jc w:val="both"/>
        <w:rPr>
          <w:rFonts w:asciiTheme="majorHAnsi" w:hAnsiTheme="majorHAnsi"/>
          <w:lang w:val="en-GB"/>
        </w:rPr>
      </w:pPr>
    </w:p>
    <w:p w14:paraId="5FC9919F" w14:textId="77777777" w:rsidR="00DB1B04" w:rsidRPr="00DB16AE" w:rsidRDefault="00DB1B04" w:rsidP="00130A91">
      <w:pPr>
        <w:spacing w:line="360" w:lineRule="auto"/>
        <w:jc w:val="both"/>
        <w:rPr>
          <w:rFonts w:asciiTheme="majorHAnsi" w:hAnsiTheme="majorHAnsi"/>
          <w:lang w:val="en-GB"/>
        </w:rPr>
      </w:pPr>
      <w:r w:rsidRPr="00DB16AE">
        <w:rPr>
          <w:rFonts w:asciiTheme="majorHAnsi" w:hAnsiTheme="majorHAnsi"/>
          <w:lang w:val="en-GB"/>
        </w:rPr>
        <w:t xml:space="preserve">Rasborg, Klaus (2004): “Social Konstruktivismer i klassisk </w:t>
      </w:r>
      <w:proofErr w:type="gramStart"/>
      <w:r w:rsidRPr="00DB16AE">
        <w:rPr>
          <w:rFonts w:asciiTheme="majorHAnsi" w:hAnsiTheme="majorHAnsi"/>
          <w:lang w:val="en-GB"/>
        </w:rPr>
        <w:t>og</w:t>
      </w:r>
      <w:proofErr w:type="gramEnd"/>
      <w:r w:rsidRPr="00DB16AE">
        <w:rPr>
          <w:rFonts w:asciiTheme="majorHAnsi" w:hAnsiTheme="majorHAnsi"/>
          <w:lang w:val="en-GB"/>
        </w:rPr>
        <w:t xml:space="preserve"> modern sociologi” in Lars Fuglsang og Poul Bitsch Olsen (edt.): </w:t>
      </w:r>
      <w:r w:rsidRPr="00DB16AE">
        <w:rPr>
          <w:rFonts w:asciiTheme="majorHAnsi" w:hAnsiTheme="majorHAnsi"/>
          <w:i/>
          <w:lang w:val="en-GB"/>
        </w:rPr>
        <w:t>Videnskabsteori i samfundsvidenskaberne</w:t>
      </w:r>
      <w:r w:rsidRPr="00DB16AE">
        <w:rPr>
          <w:rFonts w:asciiTheme="majorHAnsi" w:hAnsiTheme="majorHAnsi"/>
          <w:lang w:val="en-GB"/>
        </w:rPr>
        <w:t xml:space="preserve"> Roskilde Universtitetforlag</w:t>
      </w:r>
    </w:p>
    <w:p w14:paraId="234998F1" w14:textId="77777777" w:rsidR="00582DA9" w:rsidRPr="00DB16AE" w:rsidRDefault="00582DA9" w:rsidP="00130A91">
      <w:pPr>
        <w:spacing w:line="360" w:lineRule="auto"/>
        <w:jc w:val="both"/>
        <w:rPr>
          <w:rFonts w:asciiTheme="majorHAnsi" w:hAnsiTheme="majorHAnsi"/>
          <w:lang w:val="en-GB"/>
        </w:rPr>
      </w:pPr>
    </w:p>
    <w:p w14:paraId="64BA9E68" w14:textId="3E3EACDD" w:rsidR="00181A12" w:rsidRPr="00DB16AE" w:rsidRDefault="00181A12" w:rsidP="00130A91">
      <w:pPr>
        <w:spacing w:line="360" w:lineRule="auto"/>
        <w:jc w:val="both"/>
        <w:rPr>
          <w:rFonts w:asciiTheme="majorHAnsi" w:hAnsiTheme="majorHAnsi"/>
          <w:lang w:val="en-GB"/>
        </w:rPr>
      </w:pPr>
      <w:r w:rsidRPr="00DB16AE">
        <w:rPr>
          <w:rFonts w:asciiTheme="majorHAnsi" w:hAnsiTheme="majorHAnsi"/>
          <w:lang w:val="en-GB"/>
        </w:rPr>
        <w:t>Tankard Jr., James W. (</w:t>
      </w:r>
      <w:r w:rsidR="00FD1A8E" w:rsidRPr="00DB16AE">
        <w:rPr>
          <w:rFonts w:asciiTheme="majorHAnsi" w:hAnsiTheme="majorHAnsi"/>
          <w:lang w:val="en-GB"/>
        </w:rPr>
        <w:t>200</w:t>
      </w:r>
      <w:r w:rsidR="00E24CB7" w:rsidRPr="00DB16AE">
        <w:rPr>
          <w:rFonts w:asciiTheme="majorHAnsi" w:hAnsiTheme="majorHAnsi"/>
          <w:lang w:val="en-GB"/>
        </w:rPr>
        <w:t>1)</w:t>
      </w:r>
      <w:r w:rsidRPr="00DB16AE">
        <w:rPr>
          <w:rFonts w:asciiTheme="majorHAnsi" w:hAnsiTheme="majorHAnsi"/>
          <w:lang w:val="en-GB"/>
        </w:rPr>
        <w:t xml:space="preserve"> “The Empirical Approach to the Study of Media Framing” in </w:t>
      </w:r>
      <w:r w:rsidR="00E24CB7" w:rsidRPr="00DB16AE">
        <w:rPr>
          <w:rFonts w:asciiTheme="majorHAnsi" w:hAnsiTheme="majorHAnsi"/>
          <w:lang w:val="en-GB"/>
        </w:rPr>
        <w:t xml:space="preserve">Reese, Steven D., Gandy Jr, Oscar H. &amp; Grant, August E. (Edt.): </w:t>
      </w:r>
      <w:r w:rsidRPr="00DB16AE">
        <w:rPr>
          <w:rFonts w:asciiTheme="majorHAnsi" w:hAnsiTheme="majorHAnsi"/>
          <w:i/>
          <w:lang w:val="en-GB"/>
        </w:rPr>
        <w:t>Framing Public Life – Perspectives on Media and our understanding of the social world</w:t>
      </w:r>
      <w:r w:rsidR="00E24CB7" w:rsidRPr="00DB16AE">
        <w:rPr>
          <w:rFonts w:asciiTheme="majorHAnsi" w:hAnsiTheme="majorHAnsi"/>
          <w:lang w:val="en-GB"/>
        </w:rPr>
        <w:t>. Lawrence Erkbaum Associates, Publichers</w:t>
      </w:r>
    </w:p>
    <w:p w14:paraId="52853D4A" w14:textId="77777777" w:rsidR="005B2FAB" w:rsidRPr="00DB16AE" w:rsidRDefault="005B2FAB" w:rsidP="00130A91">
      <w:pPr>
        <w:spacing w:line="360" w:lineRule="auto"/>
        <w:jc w:val="both"/>
        <w:rPr>
          <w:rStyle w:val="Hyperlink"/>
          <w:rFonts w:asciiTheme="majorHAnsi" w:hAnsiTheme="majorHAnsi"/>
          <w:color w:val="auto"/>
          <w:u w:val="none"/>
          <w:lang w:val="en-GB"/>
        </w:rPr>
      </w:pPr>
    </w:p>
    <w:p w14:paraId="373C94B4" w14:textId="2BFB4190" w:rsidR="005B2FAB" w:rsidRPr="00DB16AE" w:rsidRDefault="005B2FAB" w:rsidP="00130A91">
      <w:pPr>
        <w:spacing w:line="360" w:lineRule="auto"/>
        <w:jc w:val="both"/>
        <w:rPr>
          <w:rStyle w:val="Hyperlink"/>
          <w:rFonts w:asciiTheme="majorHAnsi" w:hAnsiTheme="majorHAnsi"/>
          <w:color w:val="auto"/>
          <w:u w:val="none"/>
          <w:lang w:val="en-GB"/>
        </w:rPr>
      </w:pPr>
      <w:r w:rsidRPr="00DB16AE">
        <w:rPr>
          <w:rStyle w:val="Hyperlink"/>
          <w:rFonts w:asciiTheme="majorHAnsi" w:hAnsiTheme="majorHAnsi"/>
          <w:color w:val="auto"/>
          <w:u w:val="none"/>
          <w:lang w:val="en-GB"/>
        </w:rPr>
        <w:t>UNHCR (web site):</w:t>
      </w:r>
    </w:p>
    <w:p w14:paraId="2A2191B0" w14:textId="0A54CDF1" w:rsidR="005B2FAB" w:rsidRPr="00DB16AE" w:rsidRDefault="00C8247B" w:rsidP="00130A91">
      <w:pPr>
        <w:spacing w:line="360" w:lineRule="auto"/>
        <w:jc w:val="both"/>
        <w:rPr>
          <w:rStyle w:val="Hyperlink"/>
          <w:rFonts w:asciiTheme="majorHAnsi" w:hAnsiTheme="majorHAnsi" w:cs="Times New Roman"/>
          <w:color w:val="auto"/>
          <w:lang w:val="en-GB"/>
        </w:rPr>
      </w:pPr>
      <w:hyperlink r:id="rId21" w:history="1">
        <w:r w:rsidR="005B2FAB" w:rsidRPr="00DB16AE">
          <w:rPr>
            <w:rStyle w:val="Hyperlink"/>
            <w:rFonts w:asciiTheme="majorHAnsi" w:hAnsiTheme="majorHAnsi" w:cs="Times New Roman"/>
            <w:color w:val="auto"/>
            <w:lang w:val="en-GB"/>
          </w:rPr>
          <w:t>http://www.unhcr-centraleurope.org/en/what-we-do/ensuring-legal-protection/european-union-asylum-policy.html</w:t>
        </w:r>
      </w:hyperlink>
      <w:r w:rsidR="005B2FAB" w:rsidRPr="00DB16AE">
        <w:rPr>
          <w:rStyle w:val="Hyperlink"/>
          <w:rFonts w:asciiTheme="majorHAnsi" w:hAnsiTheme="majorHAnsi" w:cs="Times New Roman"/>
          <w:color w:val="auto"/>
          <w:lang w:val="en-GB"/>
        </w:rPr>
        <w:t xml:space="preserve"> </w:t>
      </w:r>
      <w:r w:rsidR="005B2FAB" w:rsidRPr="00DB16AE">
        <w:rPr>
          <w:rStyle w:val="Hyperlink"/>
          <w:rFonts w:asciiTheme="majorHAnsi" w:hAnsiTheme="majorHAnsi"/>
          <w:color w:val="auto"/>
          <w:u w:val="none"/>
          <w:lang w:val="en-GB"/>
        </w:rPr>
        <w:t xml:space="preserve">Access </w:t>
      </w:r>
      <w:r w:rsidR="005B2FAB" w:rsidRPr="00DB16AE">
        <w:rPr>
          <w:rFonts w:asciiTheme="majorHAnsi" w:hAnsiTheme="majorHAnsi"/>
          <w:lang w:val="en-GB"/>
        </w:rPr>
        <w:t>21</w:t>
      </w:r>
      <w:r w:rsidR="005B2FAB" w:rsidRPr="00DB16AE">
        <w:rPr>
          <w:rFonts w:asciiTheme="majorHAnsi" w:hAnsiTheme="majorHAnsi"/>
          <w:vertAlign w:val="superscript"/>
          <w:lang w:val="en-GB"/>
        </w:rPr>
        <w:t>st</w:t>
      </w:r>
      <w:r w:rsidR="005B2FAB" w:rsidRPr="00DB16AE">
        <w:rPr>
          <w:rFonts w:asciiTheme="majorHAnsi" w:hAnsiTheme="majorHAnsi"/>
          <w:lang w:val="en-GB"/>
        </w:rPr>
        <w:t xml:space="preserve"> of June 2013</w:t>
      </w:r>
    </w:p>
    <w:p w14:paraId="1D4687D3" w14:textId="77777777" w:rsidR="00D447CF" w:rsidRPr="00DB16AE" w:rsidRDefault="00D447CF" w:rsidP="00130A91">
      <w:pPr>
        <w:spacing w:line="360" w:lineRule="auto"/>
        <w:jc w:val="both"/>
        <w:rPr>
          <w:rFonts w:asciiTheme="majorHAnsi" w:hAnsiTheme="majorHAnsi"/>
          <w:lang w:val="en-GB"/>
        </w:rPr>
      </w:pPr>
    </w:p>
    <w:p w14:paraId="35D5667F" w14:textId="7F24F248" w:rsidR="00D447CF" w:rsidRPr="00DB16AE" w:rsidRDefault="00D447CF" w:rsidP="00130A91">
      <w:pPr>
        <w:spacing w:line="360" w:lineRule="auto"/>
        <w:jc w:val="both"/>
        <w:rPr>
          <w:rFonts w:asciiTheme="majorHAnsi" w:hAnsiTheme="majorHAnsi"/>
          <w:lang w:val="en-GB"/>
        </w:rPr>
      </w:pPr>
      <w:r w:rsidRPr="00DB16AE">
        <w:rPr>
          <w:rFonts w:asciiTheme="majorHAnsi" w:hAnsiTheme="majorHAnsi"/>
          <w:lang w:val="en-GB"/>
        </w:rPr>
        <w:t xml:space="preserve">Winther, Bent (2011): “Læserne vælger avis efter partifarve”. </w:t>
      </w:r>
      <w:r w:rsidRPr="00DB16AE">
        <w:rPr>
          <w:rFonts w:asciiTheme="majorHAnsi" w:hAnsiTheme="majorHAnsi"/>
          <w:i/>
          <w:lang w:val="en-GB"/>
        </w:rPr>
        <w:t>Berlingske Tidende</w:t>
      </w:r>
      <w:r w:rsidRPr="00DB16AE">
        <w:rPr>
          <w:rFonts w:asciiTheme="majorHAnsi" w:hAnsiTheme="majorHAnsi"/>
          <w:lang w:val="en-GB"/>
        </w:rPr>
        <w:t xml:space="preserve"> 3</w:t>
      </w:r>
      <w:r w:rsidRPr="00DB16AE">
        <w:rPr>
          <w:rFonts w:asciiTheme="majorHAnsi" w:hAnsiTheme="majorHAnsi"/>
          <w:vertAlign w:val="superscript"/>
          <w:lang w:val="en-GB"/>
        </w:rPr>
        <w:t>rd</w:t>
      </w:r>
      <w:r w:rsidRPr="00DB16AE">
        <w:rPr>
          <w:rFonts w:asciiTheme="majorHAnsi" w:hAnsiTheme="majorHAnsi"/>
          <w:lang w:val="en-GB"/>
        </w:rPr>
        <w:t xml:space="preserve"> of May</w:t>
      </w:r>
      <w:r w:rsidR="00E228CC" w:rsidRPr="00DB16AE">
        <w:rPr>
          <w:rFonts w:asciiTheme="majorHAnsi" w:hAnsiTheme="majorHAnsi"/>
          <w:lang w:val="en-GB"/>
        </w:rPr>
        <w:t xml:space="preserve"> 2011</w:t>
      </w:r>
    </w:p>
    <w:p w14:paraId="4929EDA3" w14:textId="77777777" w:rsidR="005B2FAB" w:rsidRPr="00DB16AE" w:rsidRDefault="005B2FAB" w:rsidP="00130A91">
      <w:pPr>
        <w:spacing w:line="360" w:lineRule="auto"/>
        <w:jc w:val="both"/>
        <w:rPr>
          <w:rFonts w:asciiTheme="majorHAnsi" w:hAnsiTheme="majorHAnsi"/>
          <w:lang w:val="en-GB"/>
        </w:rPr>
      </w:pPr>
    </w:p>
    <w:p w14:paraId="375E5DE6" w14:textId="341A7BD0" w:rsidR="005B2FAB" w:rsidRPr="00DB16AE" w:rsidRDefault="005B2FAB" w:rsidP="00130A91">
      <w:pPr>
        <w:spacing w:line="360" w:lineRule="auto"/>
        <w:jc w:val="both"/>
        <w:rPr>
          <w:rStyle w:val="Hyperlink"/>
          <w:rFonts w:asciiTheme="majorHAnsi" w:hAnsiTheme="majorHAnsi" w:cs="Times New Roman"/>
          <w:color w:val="auto"/>
          <w:u w:val="none"/>
          <w:lang w:val="en-GB"/>
        </w:rPr>
      </w:pPr>
      <w:r w:rsidRPr="00DB16AE">
        <w:rPr>
          <w:rStyle w:val="Hyperlink"/>
          <w:rFonts w:asciiTheme="majorHAnsi" w:hAnsiTheme="majorHAnsi" w:cs="Times New Roman"/>
          <w:color w:val="auto"/>
          <w:u w:val="none"/>
          <w:lang w:val="en-GB"/>
        </w:rPr>
        <w:t>World Trade institute (web site):</w:t>
      </w:r>
    </w:p>
    <w:p w14:paraId="3A45160C" w14:textId="77777777" w:rsidR="005B2FAB" w:rsidRPr="00DB16AE" w:rsidRDefault="00C8247B" w:rsidP="00130A91">
      <w:pPr>
        <w:spacing w:line="360" w:lineRule="auto"/>
        <w:jc w:val="both"/>
        <w:rPr>
          <w:rFonts w:asciiTheme="majorHAnsi" w:hAnsiTheme="majorHAnsi"/>
          <w:lang w:val="en-GB"/>
        </w:rPr>
      </w:pPr>
      <w:hyperlink r:id="rId22" w:history="1">
        <w:r w:rsidR="005B2FAB" w:rsidRPr="00DB16AE">
          <w:rPr>
            <w:rStyle w:val="Hyperlink"/>
            <w:rFonts w:asciiTheme="majorHAnsi" w:hAnsiTheme="majorHAnsi"/>
            <w:color w:val="auto"/>
            <w:lang w:val="en-GB"/>
          </w:rPr>
          <w:t>http://www.wti.org/people/lavenex/</w:t>
        </w:r>
      </w:hyperlink>
      <w:r w:rsidR="005B2FAB" w:rsidRPr="00DB16AE">
        <w:rPr>
          <w:rStyle w:val="Hyperlink"/>
          <w:rFonts w:asciiTheme="majorHAnsi" w:hAnsiTheme="majorHAnsi"/>
          <w:color w:val="auto"/>
          <w:lang w:val="en-GB"/>
        </w:rPr>
        <w:t xml:space="preserve"> </w:t>
      </w:r>
      <w:r w:rsidR="005B2FAB" w:rsidRPr="00DB16AE">
        <w:rPr>
          <w:rStyle w:val="Hyperlink"/>
          <w:rFonts w:asciiTheme="majorHAnsi" w:hAnsiTheme="majorHAnsi"/>
          <w:color w:val="auto"/>
          <w:u w:val="none"/>
          <w:lang w:val="en-GB"/>
        </w:rPr>
        <w:t xml:space="preserve">Access </w:t>
      </w:r>
      <w:r w:rsidR="005B2FAB" w:rsidRPr="00DB16AE">
        <w:rPr>
          <w:rFonts w:asciiTheme="majorHAnsi" w:hAnsiTheme="majorHAnsi"/>
          <w:lang w:val="en-GB"/>
        </w:rPr>
        <w:t>21</w:t>
      </w:r>
      <w:r w:rsidR="005B2FAB" w:rsidRPr="00DB16AE">
        <w:rPr>
          <w:rFonts w:asciiTheme="majorHAnsi" w:hAnsiTheme="majorHAnsi"/>
          <w:vertAlign w:val="superscript"/>
          <w:lang w:val="en-GB"/>
        </w:rPr>
        <w:t>st</w:t>
      </w:r>
      <w:r w:rsidR="005B2FAB" w:rsidRPr="00DB16AE">
        <w:rPr>
          <w:rFonts w:asciiTheme="majorHAnsi" w:hAnsiTheme="majorHAnsi"/>
          <w:lang w:val="en-GB"/>
        </w:rPr>
        <w:t xml:space="preserve"> of June 2013</w:t>
      </w:r>
    </w:p>
    <w:p w14:paraId="7CB1EDC7" w14:textId="77777777" w:rsidR="00FE1C93" w:rsidRPr="00DB16AE" w:rsidRDefault="00FE1C93" w:rsidP="00130A91">
      <w:pPr>
        <w:spacing w:line="360" w:lineRule="auto"/>
        <w:jc w:val="both"/>
        <w:rPr>
          <w:rFonts w:asciiTheme="majorHAnsi" w:hAnsiTheme="majorHAnsi"/>
          <w:lang w:val="en-GB"/>
        </w:rPr>
      </w:pPr>
    </w:p>
    <w:p w14:paraId="45E2F111" w14:textId="267ADC53" w:rsidR="00B93CF5" w:rsidRDefault="00FE1C93" w:rsidP="00B93CF5">
      <w:pPr>
        <w:spacing w:line="360" w:lineRule="auto"/>
        <w:jc w:val="both"/>
        <w:rPr>
          <w:rFonts w:asciiTheme="majorHAnsi" w:hAnsiTheme="majorHAnsi"/>
          <w:lang w:val="en-GB"/>
        </w:rPr>
      </w:pPr>
      <w:r w:rsidRPr="00DB16AE">
        <w:rPr>
          <w:rFonts w:asciiTheme="majorHAnsi" w:hAnsiTheme="majorHAnsi"/>
          <w:lang w:val="en-GB"/>
        </w:rPr>
        <w:t xml:space="preserve">Wæver, Ole (1995): “Securitization and desecuritization” in: Lipschutz, Ronnie D. (Edt.): </w:t>
      </w:r>
      <w:r w:rsidRPr="00DB16AE">
        <w:rPr>
          <w:rFonts w:asciiTheme="majorHAnsi" w:hAnsiTheme="majorHAnsi"/>
          <w:i/>
          <w:lang w:val="en-GB"/>
        </w:rPr>
        <w:t xml:space="preserve">On Security. </w:t>
      </w:r>
      <w:r w:rsidRPr="00DB16AE">
        <w:rPr>
          <w:rFonts w:asciiTheme="majorHAnsi" w:hAnsiTheme="majorHAnsi"/>
          <w:lang w:val="en-GB"/>
        </w:rPr>
        <w:t>Colombia University Press</w:t>
      </w:r>
    </w:p>
    <w:p w14:paraId="52632BF3" w14:textId="77777777" w:rsidR="00B93CF5" w:rsidRDefault="00B93CF5" w:rsidP="00B93CF5">
      <w:pPr>
        <w:spacing w:line="360" w:lineRule="auto"/>
        <w:jc w:val="both"/>
        <w:rPr>
          <w:rFonts w:asciiTheme="majorHAnsi" w:hAnsiTheme="majorHAnsi"/>
          <w:lang w:val="en-GB"/>
        </w:rPr>
      </w:pPr>
    </w:p>
    <w:p w14:paraId="49F873B1" w14:textId="77777777" w:rsidR="00B93CF5" w:rsidRPr="00B93CF5" w:rsidRDefault="00B93CF5" w:rsidP="00B93CF5">
      <w:pPr>
        <w:spacing w:line="360" w:lineRule="auto"/>
        <w:jc w:val="both"/>
        <w:rPr>
          <w:rFonts w:asciiTheme="majorHAnsi" w:hAnsiTheme="majorHAnsi"/>
          <w:lang w:val="en-GB"/>
        </w:rPr>
      </w:pPr>
    </w:p>
    <w:p w14:paraId="56671A12" w14:textId="2E20EFF8" w:rsidR="00F00329" w:rsidRPr="00DB16AE" w:rsidRDefault="004A12EE" w:rsidP="004A12EE">
      <w:pPr>
        <w:pStyle w:val="Heading1"/>
        <w:spacing w:line="360" w:lineRule="auto"/>
        <w:jc w:val="both"/>
        <w:rPr>
          <w:b w:val="0"/>
          <w:lang w:val="en-GB"/>
        </w:rPr>
      </w:pPr>
      <w:bookmarkStart w:id="54" w:name="_Toc233790830"/>
      <w:r w:rsidRPr="00DB16AE">
        <w:rPr>
          <w:b w:val="0"/>
          <w:lang w:val="en-GB"/>
        </w:rPr>
        <w:t>8</w:t>
      </w:r>
      <w:r w:rsidR="003B1CDC" w:rsidRPr="00DB16AE">
        <w:rPr>
          <w:b w:val="0"/>
          <w:lang w:val="en-GB"/>
        </w:rPr>
        <w:t>. Appendix</w:t>
      </w:r>
      <w:bookmarkEnd w:id="54"/>
    </w:p>
    <w:p w14:paraId="0B6813CB" w14:textId="0C6635DB" w:rsidR="00F00329" w:rsidRPr="00DB16AE" w:rsidRDefault="00F00329" w:rsidP="00130A91">
      <w:pPr>
        <w:pStyle w:val="Heading2"/>
        <w:spacing w:line="360" w:lineRule="auto"/>
        <w:jc w:val="both"/>
        <w:rPr>
          <w:lang w:val="en-GB"/>
        </w:rPr>
      </w:pPr>
      <w:bookmarkStart w:id="55" w:name="_Toc233790831"/>
      <w:r w:rsidRPr="00DB16AE">
        <w:rPr>
          <w:lang w:val="en-GB"/>
        </w:rPr>
        <w:t>Appendix A</w:t>
      </w:r>
      <w:r w:rsidR="00BB1FF4" w:rsidRPr="00DB16AE">
        <w:rPr>
          <w:lang w:val="en-GB"/>
        </w:rPr>
        <w:t>: Newspaper Articles used in the Discourse A</w:t>
      </w:r>
      <w:r w:rsidRPr="00DB16AE">
        <w:rPr>
          <w:lang w:val="en-GB"/>
        </w:rPr>
        <w:t>nalysis</w:t>
      </w:r>
      <w:bookmarkEnd w:id="55"/>
    </w:p>
    <w:p w14:paraId="465E28E9" w14:textId="77777777" w:rsidR="00F00329" w:rsidRPr="00DB16AE" w:rsidRDefault="00F00329" w:rsidP="00130A91">
      <w:pPr>
        <w:spacing w:line="360" w:lineRule="auto"/>
        <w:jc w:val="both"/>
        <w:rPr>
          <w:rFonts w:asciiTheme="majorHAnsi" w:hAnsiTheme="majorHAnsi"/>
          <w:b/>
          <w:lang w:val="en-GB"/>
        </w:rPr>
      </w:pPr>
    </w:p>
    <w:p w14:paraId="32CC0B05"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Albrechtsen, Rikke (2011): “Grækenland styrker EU’s ydre grænser” in </w:t>
      </w:r>
      <w:r w:rsidRPr="00DB16AE">
        <w:rPr>
          <w:rFonts w:asciiTheme="majorHAnsi" w:hAnsiTheme="majorHAnsi"/>
          <w:i/>
          <w:lang w:val="en-GB"/>
        </w:rPr>
        <w:t>Kristeligt Dagblad</w:t>
      </w:r>
      <w:r w:rsidRPr="00DB16AE">
        <w:rPr>
          <w:rFonts w:asciiTheme="majorHAnsi" w:hAnsiTheme="majorHAnsi"/>
          <w:lang w:val="en-GB"/>
        </w:rPr>
        <w:t xml:space="preserve"> 24.01.2011</w:t>
      </w:r>
    </w:p>
    <w:p w14:paraId="58CF821A" w14:textId="77777777" w:rsidR="00F00329" w:rsidRPr="00DB16AE" w:rsidRDefault="00F00329" w:rsidP="00130A91">
      <w:pPr>
        <w:spacing w:line="360" w:lineRule="auto"/>
        <w:jc w:val="both"/>
        <w:rPr>
          <w:rFonts w:asciiTheme="majorHAnsi" w:hAnsiTheme="majorHAnsi"/>
          <w:lang w:val="en-GB"/>
        </w:rPr>
      </w:pPr>
    </w:p>
    <w:p w14:paraId="2BBEFDA2"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Albrechtsen, Rikke (2011): “Kun til grænsen” in </w:t>
      </w:r>
      <w:r w:rsidRPr="00DB16AE">
        <w:rPr>
          <w:rFonts w:asciiTheme="majorHAnsi" w:hAnsiTheme="majorHAnsi"/>
          <w:i/>
          <w:lang w:val="en-GB"/>
        </w:rPr>
        <w:t>Kristeligt Dagblad</w:t>
      </w:r>
      <w:r w:rsidRPr="00DB16AE">
        <w:rPr>
          <w:rFonts w:asciiTheme="majorHAnsi" w:hAnsiTheme="majorHAnsi"/>
          <w:lang w:val="en-GB"/>
        </w:rPr>
        <w:t xml:space="preserve"> 25.06.2011</w:t>
      </w:r>
    </w:p>
    <w:p w14:paraId="5914EFB0" w14:textId="77777777" w:rsidR="00F00329" w:rsidRPr="00DB16AE" w:rsidRDefault="00F00329" w:rsidP="00130A91">
      <w:pPr>
        <w:spacing w:line="360" w:lineRule="auto"/>
        <w:jc w:val="both"/>
        <w:rPr>
          <w:rFonts w:asciiTheme="majorHAnsi" w:hAnsiTheme="majorHAnsi"/>
          <w:lang w:val="en-GB"/>
        </w:rPr>
      </w:pPr>
    </w:p>
    <w:p w14:paraId="133C29DA"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Albrechtsen, Rikke (2012): “Politiske ledere skal kunne have to tanker I hovedet på én gang” in </w:t>
      </w:r>
      <w:r w:rsidRPr="00DB16AE">
        <w:rPr>
          <w:rFonts w:asciiTheme="majorHAnsi" w:hAnsiTheme="majorHAnsi"/>
          <w:i/>
          <w:lang w:val="en-GB"/>
        </w:rPr>
        <w:t>Kristeligt Dagblad</w:t>
      </w:r>
      <w:r w:rsidRPr="00DB16AE">
        <w:rPr>
          <w:rFonts w:asciiTheme="majorHAnsi" w:hAnsiTheme="majorHAnsi"/>
          <w:lang w:val="en-GB"/>
        </w:rPr>
        <w:t xml:space="preserve"> 07.03.2012</w:t>
      </w:r>
    </w:p>
    <w:p w14:paraId="061E4DCA" w14:textId="77777777" w:rsidR="00F00329" w:rsidRPr="00DB16AE" w:rsidRDefault="00F00329" w:rsidP="00130A91">
      <w:pPr>
        <w:spacing w:line="360" w:lineRule="auto"/>
        <w:jc w:val="both"/>
        <w:rPr>
          <w:rFonts w:asciiTheme="majorHAnsi" w:hAnsiTheme="majorHAnsi"/>
          <w:lang w:val="en-GB"/>
        </w:rPr>
      </w:pPr>
    </w:p>
    <w:p w14:paraId="539AFDB2"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Baird, Theodor (2012): “Debat: En humanitær katastrofe lurer” in</w:t>
      </w:r>
      <w:r w:rsidRPr="00DB16AE">
        <w:rPr>
          <w:rFonts w:asciiTheme="majorHAnsi" w:hAnsiTheme="majorHAnsi"/>
          <w:i/>
          <w:lang w:val="en-GB"/>
        </w:rPr>
        <w:t xml:space="preserve"> Morgenavisen Jyllandsposten </w:t>
      </w:r>
      <w:r w:rsidRPr="00DB16AE">
        <w:rPr>
          <w:rFonts w:asciiTheme="majorHAnsi" w:hAnsiTheme="majorHAnsi"/>
          <w:lang w:val="en-GB"/>
        </w:rPr>
        <w:t>07.12.2012</w:t>
      </w:r>
    </w:p>
    <w:p w14:paraId="7C038228" w14:textId="77777777" w:rsidR="00F00329" w:rsidRPr="00DB16AE" w:rsidRDefault="00F00329" w:rsidP="00130A91">
      <w:pPr>
        <w:spacing w:line="360" w:lineRule="auto"/>
        <w:jc w:val="both"/>
        <w:rPr>
          <w:rFonts w:asciiTheme="majorHAnsi" w:hAnsiTheme="majorHAnsi"/>
          <w:lang w:val="en-GB"/>
        </w:rPr>
      </w:pPr>
    </w:p>
    <w:p w14:paraId="2DA53956"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Barroso, José Manuel (2011): “Vi har brug for en solidarisk union” in </w:t>
      </w:r>
      <w:r w:rsidRPr="00DB16AE">
        <w:rPr>
          <w:rFonts w:asciiTheme="majorHAnsi" w:hAnsiTheme="majorHAnsi"/>
          <w:i/>
          <w:lang w:val="en-GB"/>
        </w:rPr>
        <w:t>Politiken</w:t>
      </w:r>
      <w:r w:rsidRPr="00DB16AE">
        <w:rPr>
          <w:rFonts w:asciiTheme="majorHAnsi" w:hAnsiTheme="majorHAnsi"/>
          <w:lang w:val="en-GB"/>
        </w:rPr>
        <w:t xml:space="preserve"> 10.11.2011</w:t>
      </w:r>
    </w:p>
    <w:p w14:paraId="36955503" w14:textId="77777777" w:rsidR="00F00329" w:rsidRPr="00DB16AE" w:rsidRDefault="00F00329" w:rsidP="00130A91">
      <w:pPr>
        <w:spacing w:line="360" w:lineRule="auto"/>
        <w:jc w:val="both"/>
        <w:rPr>
          <w:rFonts w:asciiTheme="majorHAnsi" w:hAnsiTheme="majorHAnsi"/>
          <w:lang w:val="en-GB"/>
        </w:rPr>
      </w:pPr>
    </w:p>
    <w:p w14:paraId="19EB137B"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Boone, Jon &amp; Nooruddin Bakhshi (2012): “Anm: Trafficking: Afghanistans menneskesmuglere har gyldne tider” in </w:t>
      </w:r>
      <w:r w:rsidRPr="00DB16AE">
        <w:rPr>
          <w:rFonts w:asciiTheme="majorHAnsi" w:hAnsiTheme="majorHAnsi"/>
          <w:i/>
          <w:lang w:val="en-GB"/>
        </w:rPr>
        <w:t xml:space="preserve">Information </w:t>
      </w:r>
      <w:r w:rsidRPr="00DB16AE">
        <w:rPr>
          <w:rFonts w:asciiTheme="majorHAnsi" w:hAnsiTheme="majorHAnsi"/>
          <w:lang w:val="en-GB"/>
        </w:rPr>
        <w:t>23.01.2012</w:t>
      </w:r>
    </w:p>
    <w:p w14:paraId="6A5722C8" w14:textId="77777777" w:rsidR="00F00329" w:rsidRPr="00DB16AE" w:rsidRDefault="00F00329" w:rsidP="00130A91">
      <w:pPr>
        <w:spacing w:line="360" w:lineRule="auto"/>
        <w:jc w:val="both"/>
        <w:rPr>
          <w:rFonts w:asciiTheme="majorHAnsi" w:hAnsiTheme="majorHAnsi"/>
          <w:lang w:val="en-GB"/>
        </w:rPr>
      </w:pPr>
    </w:p>
    <w:p w14:paraId="2BDE4F57"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Broberg, Mads Bonde (2011): “Vi er også mennesker” in</w:t>
      </w:r>
      <w:r w:rsidRPr="00DB16AE">
        <w:rPr>
          <w:rFonts w:asciiTheme="majorHAnsi" w:hAnsiTheme="majorHAnsi"/>
          <w:i/>
          <w:lang w:val="en-GB"/>
        </w:rPr>
        <w:t xml:space="preserve"> Morgenavisen Jyllandsposten </w:t>
      </w:r>
      <w:r w:rsidRPr="00DB16AE">
        <w:rPr>
          <w:rFonts w:asciiTheme="majorHAnsi" w:hAnsiTheme="majorHAnsi"/>
          <w:lang w:val="en-GB"/>
        </w:rPr>
        <w:t>16.01.2011</w:t>
      </w:r>
    </w:p>
    <w:p w14:paraId="0A9679AD" w14:textId="77777777" w:rsidR="00F00329" w:rsidRPr="00DB16AE" w:rsidRDefault="00F00329" w:rsidP="00130A91">
      <w:pPr>
        <w:spacing w:line="360" w:lineRule="auto"/>
        <w:jc w:val="both"/>
        <w:rPr>
          <w:rFonts w:asciiTheme="majorHAnsi" w:hAnsiTheme="majorHAnsi"/>
          <w:lang w:val="en-GB"/>
        </w:rPr>
      </w:pPr>
    </w:p>
    <w:p w14:paraId="49C696BF"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Broberg, Mads Bonde &amp; Nikolaj Svenning (2011): “Det er bare en mark. Der er ingen forhindringer mellem Grækenland </w:t>
      </w:r>
      <w:proofErr w:type="gramStart"/>
      <w:r w:rsidRPr="00DB16AE">
        <w:rPr>
          <w:rFonts w:asciiTheme="majorHAnsi" w:hAnsiTheme="majorHAnsi"/>
          <w:lang w:val="en-GB"/>
        </w:rPr>
        <w:t>og</w:t>
      </w:r>
      <w:proofErr w:type="gramEnd"/>
      <w:r w:rsidRPr="00DB16AE">
        <w:rPr>
          <w:rFonts w:asciiTheme="majorHAnsi" w:hAnsiTheme="majorHAnsi"/>
          <w:lang w:val="en-GB"/>
        </w:rPr>
        <w:t xml:space="preserve"> Tyrkiet. Hvad </w:t>
      </w:r>
      <w:proofErr w:type="gramStart"/>
      <w:r w:rsidRPr="00DB16AE">
        <w:rPr>
          <w:rFonts w:asciiTheme="majorHAnsi" w:hAnsiTheme="majorHAnsi"/>
          <w:lang w:val="en-GB"/>
        </w:rPr>
        <w:t>kan</w:t>
      </w:r>
      <w:proofErr w:type="gramEnd"/>
      <w:r w:rsidRPr="00DB16AE">
        <w:rPr>
          <w:rFonts w:asciiTheme="majorHAnsi" w:hAnsiTheme="majorHAnsi"/>
          <w:lang w:val="en-GB"/>
        </w:rPr>
        <w:t xml:space="preserve"> vi gøre?” in</w:t>
      </w:r>
      <w:r w:rsidRPr="00DB16AE">
        <w:rPr>
          <w:rFonts w:asciiTheme="majorHAnsi" w:hAnsiTheme="majorHAnsi"/>
          <w:i/>
          <w:lang w:val="en-GB"/>
        </w:rPr>
        <w:t xml:space="preserve"> Morgenavisen Jyllandsposten </w:t>
      </w:r>
      <w:r w:rsidRPr="00DB16AE">
        <w:rPr>
          <w:rFonts w:asciiTheme="majorHAnsi" w:hAnsiTheme="majorHAnsi"/>
          <w:lang w:val="en-GB"/>
        </w:rPr>
        <w:t>16.01.2011</w:t>
      </w:r>
    </w:p>
    <w:p w14:paraId="6292005D" w14:textId="77777777" w:rsidR="00F00329" w:rsidRPr="00DB16AE" w:rsidRDefault="00F00329" w:rsidP="00130A91">
      <w:pPr>
        <w:spacing w:line="360" w:lineRule="auto"/>
        <w:jc w:val="both"/>
        <w:rPr>
          <w:rFonts w:asciiTheme="majorHAnsi" w:hAnsiTheme="majorHAnsi"/>
          <w:lang w:val="en-GB"/>
        </w:rPr>
      </w:pPr>
    </w:p>
    <w:p w14:paraId="1624EDF8"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Broberg, Mads Bonde (2011): “Asylansøgere lever i slum” in</w:t>
      </w:r>
      <w:r w:rsidRPr="00DB16AE">
        <w:rPr>
          <w:rFonts w:asciiTheme="majorHAnsi" w:hAnsiTheme="majorHAnsi"/>
          <w:i/>
          <w:lang w:val="en-GB"/>
        </w:rPr>
        <w:t xml:space="preserve"> Morgenavisen Jyllandsposten </w:t>
      </w:r>
      <w:r w:rsidRPr="00DB16AE">
        <w:rPr>
          <w:rFonts w:asciiTheme="majorHAnsi" w:hAnsiTheme="majorHAnsi"/>
          <w:lang w:val="en-GB"/>
        </w:rPr>
        <w:t>19.01.2011a</w:t>
      </w:r>
    </w:p>
    <w:p w14:paraId="21C9F213" w14:textId="77777777" w:rsidR="00F00329" w:rsidRPr="00DB16AE" w:rsidRDefault="00F00329" w:rsidP="00130A91">
      <w:pPr>
        <w:spacing w:line="360" w:lineRule="auto"/>
        <w:jc w:val="both"/>
        <w:rPr>
          <w:rFonts w:asciiTheme="majorHAnsi" w:hAnsiTheme="majorHAnsi"/>
          <w:lang w:val="en-GB"/>
        </w:rPr>
      </w:pPr>
    </w:p>
    <w:p w14:paraId="5B589878"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Broberg, Mads Bonde (2011): “Danmark topper flygtningenes hitliste” in</w:t>
      </w:r>
      <w:r w:rsidRPr="00DB16AE">
        <w:rPr>
          <w:rFonts w:asciiTheme="majorHAnsi" w:hAnsiTheme="majorHAnsi"/>
          <w:i/>
          <w:lang w:val="en-GB"/>
        </w:rPr>
        <w:t xml:space="preserve"> Morgenavisen Jyllandsposten </w:t>
      </w:r>
      <w:r w:rsidRPr="00DB16AE">
        <w:rPr>
          <w:rFonts w:asciiTheme="majorHAnsi" w:hAnsiTheme="majorHAnsi"/>
          <w:lang w:val="en-GB"/>
        </w:rPr>
        <w:t>19.01. 2011b</w:t>
      </w:r>
    </w:p>
    <w:p w14:paraId="70DE1E10" w14:textId="77777777" w:rsidR="00F00329" w:rsidRPr="00DB16AE" w:rsidRDefault="00F00329" w:rsidP="00130A91">
      <w:pPr>
        <w:spacing w:line="360" w:lineRule="auto"/>
        <w:jc w:val="both"/>
        <w:rPr>
          <w:rFonts w:asciiTheme="majorHAnsi" w:hAnsiTheme="majorHAnsi"/>
          <w:lang w:val="en-GB"/>
        </w:rPr>
      </w:pPr>
    </w:p>
    <w:p w14:paraId="1434504A"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Broberg, Mads Bonde (2011): “V: Asylliv er ikke nemt” in</w:t>
      </w:r>
      <w:r w:rsidRPr="00DB16AE">
        <w:rPr>
          <w:rFonts w:asciiTheme="majorHAnsi" w:hAnsiTheme="majorHAnsi"/>
          <w:i/>
          <w:lang w:val="en-GB"/>
        </w:rPr>
        <w:t xml:space="preserve"> Morgenavisen Jyllandsposten </w:t>
      </w:r>
      <w:r w:rsidRPr="00DB16AE">
        <w:rPr>
          <w:rFonts w:asciiTheme="majorHAnsi" w:hAnsiTheme="majorHAnsi"/>
          <w:lang w:val="en-GB"/>
        </w:rPr>
        <w:t>20.01.2011</w:t>
      </w:r>
    </w:p>
    <w:p w14:paraId="35F8DFC1" w14:textId="77777777" w:rsidR="00F00329" w:rsidRPr="00DB16AE" w:rsidRDefault="00F00329" w:rsidP="00130A91">
      <w:pPr>
        <w:spacing w:line="360" w:lineRule="auto"/>
        <w:jc w:val="both"/>
        <w:rPr>
          <w:rFonts w:asciiTheme="majorHAnsi" w:hAnsiTheme="majorHAnsi"/>
          <w:lang w:val="en-GB"/>
        </w:rPr>
      </w:pPr>
    </w:p>
    <w:p w14:paraId="27ACC3C9"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Broberg, Mads Bonde (2011): “Her er Danmark populært” in</w:t>
      </w:r>
      <w:r w:rsidRPr="00DB16AE">
        <w:rPr>
          <w:rFonts w:asciiTheme="majorHAnsi" w:hAnsiTheme="majorHAnsi"/>
          <w:i/>
          <w:lang w:val="en-GB"/>
        </w:rPr>
        <w:t xml:space="preserve"> Morgenavisen Jyllandsposten </w:t>
      </w:r>
      <w:r w:rsidRPr="00DB16AE">
        <w:rPr>
          <w:rFonts w:asciiTheme="majorHAnsi" w:hAnsiTheme="majorHAnsi"/>
          <w:lang w:val="en-GB"/>
        </w:rPr>
        <w:t>21.01.2011</w:t>
      </w:r>
    </w:p>
    <w:p w14:paraId="29DFB33D" w14:textId="77777777" w:rsidR="00F00329" w:rsidRPr="00DB16AE" w:rsidRDefault="00F00329" w:rsidP="00130A91">
      <w:pPr>
        <w:spacing w:line="360" w:lineRule="auto"/>
        <w:jc w:val="both"/>
        <w:rPr>
          <w:rFonts w:asciiTheme="majorHAnsi" w:hAnsiTheme="majorHAnsi"/>
          <w:lang w:val="en-GB"/>
        </w:rPr>
      </w:pPr>
    </w:p>
    <w:p w14:paraId="05EBEE00"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Broberg, Mads Bonde (2011): “Danmark sendte asylansøgere retur til dyb fattigdom” in</w:t>
      </w:r>
      <w:r w:rsidRPr="00DB16AE">
        <w:rPr>
          <w:rFonts w:asciiTheme="majorHAnsi" w:hAnsiTheme="majorHAnsi"/>
          <w:i/>
          <w:lang w:val="en-GB"/>
        </w:rPr>
        <w:t xml:space="preserve"> Morgenavisen Jyllandsposten </w:t>
      </w:r>
      <w:r w:rsidRPr="00DB16AE">
        <w:rPr>
          <w:rFonts w:asciiTheme="majorHAnsi" w:hAnsiTheme="majorHAnsi"/>
          <w:lang w:val="en-GB"/>
        </w:rPr>
        <w:t>22.01.2011a</w:t>
      </w:r>
    </w:p>
    <w:p w14:paraId="47162A60" w14:textId="77777777" w:rsidR="00F00329" w:rsidRPr="00DB16AE" w:rsidRDefault="00F00329" w:rsidP="00130A91">
      <w:pPr>
        <w:spacing w:line="360" w:lineRule="auto"/>
        <w:jc w:val="both"/>
        <w:rPr>
          <w:rFonts w:asciiTheme="majorHAnsi" w:hAnsiTheme="majorHAnsi"/>
          <w:lang w:val="en-GB"/>
        </w:rPr>
      </w:pPr>
    </w:p>
    <w:p w14:paraId="38647D71"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Broberg, Mads Bonde (2011): “Græsk asylkaos rammer Danmark” in</w:t>
      </w:r>
      <w:r w:rsidRPr="00DB16AE">
        <w:rPr>
          <w:rFonts w:asciiTheme="majorHAnsi" w:hAnsiTheme="majorHAnsi"/>
          <w:i/>
          <w:lang w:val="en-GB"/>
        </w:rPr>
        <w:t xml:space="preserve"> Morgenavisen Jyllandsposten </w:t>
      </w:r>
      <w:r w:rsidRPr="00DB16AE">
        <w:rPr>
          <w:rFonts w:asciiTheme="majorHAnsi" w:hAnsiTheme="majorHAnsi"/>
          <w:lang w:val="en-GB"/>
        </w:rPr>
        <w:t>22.01.2011b</w:t>
      </w:r>
    </w:p>
    <w:p w14:paraId="022D265B" w14:textId="77777777" w:rsidR="00F00329" w:rsidRPr="00DB16AE" w:rsidRDefault="00F00329" w:rsidP="00130A91">
      <w:pPr>
        <w:spacing w:line="360" w:lineRule="auto"/>
        <w:jc w:val="both"/>
        <w:rPr>
          <w:rFonts w:asciiTheme="majorHAnsi" w:hAnsiTheme="majorHAnsi"/>
          <w:lang w:val="en-GB"/>
        </w:rPr>
      </w:pPr>
    </w:p>
    <w:p w14:paraId="19251D6B"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Broberg, Mads Bonde (2011): “Grækenland: Tag vores asylansøgere” in</w:t>
      </w:r>
      <w:r w:rsidRPr="00DB16AE">
        <w:rPr>
          <w:rFonts w:asciiTheme="majorHAnsi" w:hAnsiTheme="majorHAnsi"/>
          <w:i/>
          <w:lang w:val="en-GB"/>
        </w:rPr>
        <w:t xml:space="preserve"> Morgenavisen Jyllandsposten </w:t>
      </w:r>
      <w:r w:rsidRPr="00DB16AE">
        <w:rPr>
          <w:rFonts w:asciiTheme="majorHAnsi" w:hAnsiTheme="majorHAnsi"/>
          <w:lang w:val="en-GB"/>
        </w:rPr>
        <w:t>24.01.2011</w:t>
      </w:r>
    </w:p>
    <w:p w14:paraId="3FE659BB" w14:textId="77777777" w:rsidR="00F00329" w:rsidRPr="00DB16AE" w:rsidRDefault="00F00329" w:rsidP="00130A91">
      <w:pPr>
        <w:spacing w:line="360" w:lineRule="auto"/>
        <w:jc w:val="both"/>
        <w:rPr>
          <w:rFonts w:asciiTheme="majorHAnsi" w:hAnsiTheme="majorHAnsi"/>
          <w:lang w:val="en-GB"/>
        </w:rPr>
      </w:pPr>
    </w:p>
    <w:p w14:paraId="030D2CD6"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Broberg, Mads Bonde (2011): “Hvad nu med Moktar </w:t>
      </w:r>
      <w:proofErr w:type="gramStart"/>
      <w:r w:rsidRPr="00DB16AE">
        <w:rPr>
          <w:rFonts w:asciiTheme="majorHAnsi" w:hAnsiTheme="majorHAnsi"/>
          <w:lang w:val="en-GB"/>
        </w:rPr>
        <w:t>og</w:t>
      </w:r>
      <w:proofErr w:type="gramEnd"/>
      <w:r w:rsidRPr="00DB16AE">
        <w:rPr>
          <w:rFonts w:asciiTheme="majorHAnsi" w:hAnsiTheme="majorHAnsi"/>
          <w:lang w:val="en-GB"/>
        </w:rPr>
        <w:t xml:space="preserve"> alle de andre?” in</w:t>
      </w:r>
      <w:r w:rsidRPr="00DB16AE">
        <w:rPr>
          <w:rFonts w:asciiTheme="majorHAnsi" w:hAnsiTheme="majorHAnsi"/>
          <w:i/>
          <w:lang w:val="en-GB"/>
        </w:rPr>
        <w:t xml:space="preserve"> Morgenavisen Jyllandsposten </w:t>
      </w:r>
      <w:r w:rsidRPr="00DB16AE">
        <w:rPr>
          <w:rFonts w:asciiTheme="majorHAnsi" w:hAnsiTheme="majorHAnsi"/>
          <w:lang w:val="en-GB"/>
        </w:rPr>
        <w:t>25.01.2011</w:t>
      </w:r>
    </w:p>
    <w:p w14:paraId="2B7DAF50" w14:textId="77777777" w:rsidR="00F00329" w:rsidRPr="00DB16AE" w:rsidRDefault="00F00329" w:rsidP="00130A91">
      <w:pPr>
        <w:spacing w:line="360" w:lineRule="auto"/>
        <w:jc w:val="both"/>
        <w:rPr>
          <w:rFonts w:asciiTheme="majorHAnsi" w:hAnsiTheme="majorHAnsi"/>
          <w:lang w:val="en-GB"/>
        </w:rPr>
      </w:pPr>
    </w:p>
    <w:p w14:paraId="0FBB51EE"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Broberg, Mads Bonde (2011): “Det kunne ramme Norge eller Danmark” in</w:t>
      </w:r>
      <w:r w:rsidRPr="00DB16AE">
        <w:rPr>
          <w:rFonts w:asciiTheme="majorHAnsi" w:hAnsiTheme="majorHAnsi"/>
          <w:i/>
          <w:lang w:val="en-GB"/>
        </w:rPr>
        <w:t xml:space="preserve"> Morgenavisen Jyllandsposten </w:t>
      </w:r>
      <w:r w:rsidRPr="00DB16AE">
        <w:rPr>
          <w:rFonts w:asciiTheme="majorHAnsi" w:hAnsiTheme="majorHAnsi"/>
          <w:lang w:val="en-GB"/>
        </w:rPr>
        <w:t>26.01.2011a</w:t>
      </w:r>
    </w:p>
    <w:p w14:paraId="2042D4FB" w14:textId="77777777" w:rsidR="00F00329" w:rsidRPr="00DB16AE" w:rsidRDefault="00F00329" w:rsidP="00130A91">
      <w:pPr>
        <w:spacing w:line="360" w:lineRule="auto"/>
        <w:jc w:val="both"/>
        <w:rPr>
          <w:rFonts w:asciiTheme="majorHAnsi" w:hAnsiTheme="majorHAnsi"/>
          <w:lang w:val="en-GB"/>
        </w:rPr>
      </w:pPr>
    </w:p>
    <w:p w14:paraId="3EF15988"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Broberg, Mads Bonde (2011): “Rønn åbner dør til asylkaos” in</w:t>
      </w:r>
      <w:r w:rsidRPr="00DB16AE">
        <w:rPr>
          <w:rFonts w:asciiTheme="majorHAnsi" w:hAnsiTheme="majorHAnsi"/>
          <w:i/>
          <w:lang w:val="en-GB"/>
        </w:rPr>
        <w:t xml:space="preserve"> Morgenavisen Jyllandsposten </w:t>
      </w:r>
      <w:r w:rsidRPr="00DB16AE">
        <w:rPr>
          <w:rFonts w:asciiTheme="majorHAnsi" w:hAnsiTheme="majorHAnsi"/>
          <w:lang w:val="en-GB"/>
        </w:rPr>
        <w:t>26.01.2011b</w:t>
      </w:r>
    </w:p>
    <w:p w14:paraId="4C0480A9" w14:textId="77777777" w:rsidR="00F00329" w:rsidRPr="00DB16AE" w:rsidRDefault="00F00329" w:rsidP="00130A91">
      <w:pPr>
        <w:spacing w:line="360" w:lineRule="auto"/>
        <w:jc w:val="both"/>
        <w:rPr>
          <w:rFonts w:asciiTheme="majorHAnsi" w:hAnsiTheme="majorHAnsi"/>
          <w:lang w:val="en-GB"/>
        </w:rPr>
      </w:pPr>
    </w:p>
    <w:p w14:paraId="63C8AD75"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Broberg, Mads Bonde (2011): “Karen Jespersen skælder ud på Birthe Rønn” in</w:t>
      </w:r>
      <w:r w:rsidRPr="00DB16AE">
        <w:rPr>
          <w:rFonts w:asciiTheme="majorHAnsi" w:hAnsiTheme="majorHAnsi"/>
          <w:i/>
          <w:lang w:val="en-GB"/>
        </w:rPr>
        <w:t xml:space="preserve"> Morgenavisen Jyllandsposten </w:t>
      </w:r>
      <w:r w:rsidRPr="00DB16AE">
        <w:rPr>
          <w:rFonts w:asciiTheme="majorHAnsi" w:hAnsiTheme="majorHAnsi"/>
          <w:lang w:val="en-GB"/>
        </w:rPr>
        <w:t>29.01.2011</w:t>
      </w:r>
    </w:p>
    <w:p w14:paraId="24B34815" w14:textId="77777777" w:rsidR="00F00329" w:rsidRPr="00DB16AE" w:rsidRDefault="00F00329" w:rsidP="00130A91">
      <w:pPr>
        <w:spacing w:line="360" w:lineRule="auto"/>
        <w:jc w:val="both"/>
        <w:rPr>
          <w:rFonts w:asciiTheme="majorHAnsi" w:hAnsiTheme="majorHAnsi"/>
          <w:lang w:val="en-GB"/>
        </w:rPr>
      </w:pPr>
    </w:p>
    <w:p w14:paraId="0CE11AA9"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Broberg, Mads Bonde (2011): “Flere betjente til udlændingepolitiet” in</w:t>
      </w:r>
      <w:r w:rsidRPr="00DB16AE">
        <w:rPr>
          <w:rFonts w:asciiTheme="majorHAnsi" w:hAnsiTheme="majorHAnsi"/>
          <w:i/>
          <w:lang w:val="en-GB"/>
        </w:rPr>
        <w:t xml:space="preserve"> Morgenavisen Jyllandsposten </w:t>
      </w:r>
      <w:r w:rsidRPr="00DB16AE">
        <w:rPr>
          <w:rFonts w:asciiTheme="majorHAnsi" w:hAnsiTheme="majorHAnsi"/>
          <w:lang w:val="en-GB"/>
        </w:rPr>
        <w:t>01.02.2011</w:t>
      </w:r>
    </w:p>
    <w:p w14:paraId="32C86E62" w14:textId="77777777" w:rsidR="00F00329" w:rsidRPr="00DB16AE" w:rsidRDefault="00F00329" w:rsidP="00130A91">
      <w:pPr>
        <w:spacing w:line="360" w:lineRule="auto"/>
        <w:jc w:val="both"/>
        <w:rPr>
          <w:rFonts w:asciiTheme="majorHAnsi" w:hAnsiTheme="majorHAnsi"/>
          <w:lang w:val="en-GB"/>
        </w:rPr>
      </w:pPr>
    </w:p>
    <w:p w14:paraId="4E3F66CA"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Broberg, Mads Bonde &amp; Carsten Ellegaard (2012): “Flugt nummer to går </w:t>
      </w:r>
      <w:proofErr w:type="gramStart"/>
      <w:r w:rsidRPr="00DB16AE">
        <w:rPr>
          <w:rFonts w:asciiTheme="majorHAnsi" w:hAnsiTheme="majorHAnsi"/>
          <w:lang w:val="en-GB"/>
        </w:rPr>
        <w:t>fra</w:t>
      </w:r>
      <w:proofErr w:type="gramEnd"/>
      <w:r w:rsidRPr="00DB16AE">
        <w:rPr>
          <w:rFonts w:asciiTheme="majorHAnsi" w:hAnsiTheme="majorHAnsi"/>
          <w:lang w:val="en-GB"/>
        </w:rPr>
        <w:t xml:space="preserve"> Italien” in</w:t>
      </w:r>
      <w:r w:rsidRPr="00DB16AE">
        <w:rPr>
          <w:rFonts w:asciiTheme="majorHAnsi" w:hAnsiTheme="majorHAnsi"/>
          <w:i/>
          <w:lang w:val="en-GB"/>
        </w:rPr>
        <w:t xml:space="preserve"> Morgenavisen Jyllandsposten </w:t>
      </w:r>
      <w:r w:rsidRPr="00DB16AE">
        <w:rPr>
          <w:rFonts w:asciiTheme="majorHAnsi" w:hAnsiTheme="majorHAnsi"/>
          <w:lang w:val="en-GB"/>
        </w:rPr>
        <w:t>17.07.2011</w:t>
      </w:r>
    </w:p>
    <w:p w14:paraId="71572E45" w14:textId="77777777" w:rsidR="00F00329" w:rsidRPr="00DB16AE" w:rsidRDefault="00F00329" w:rsidP="00130A91">
      <w:pPr>
        <w:spacing w:line="360" w:lineRule="auto"/>
        <w:jc w:val="both"/>
        <w:rPr>
          <w:rFonts w:asciiTheme="majorHAnsi" w:hAnsiTheme="majorHAnsi"/>
          <w:lang w:val="en-GB"/>
        </w:rPr>
      </w:pPr>
    </w:p>
    <w:p w14:paraId="3896F392"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Bundegaard, Anita Bay (2011): “Politiken mener: Usolidarisk” in </w:t>
      </w:r>
      <w:r w:rsidRPr="00DB16AE">
        <w:rPr>
          <w:rFonts w:asciiTheme="majorHAnsi" w:hAnsiTheme="majorHAnsi"/>
          <w:i/>
          <w:lang w:val="en-GB"/>
        </w:rPr>
        <w:t>Politiken</w:t>
      </w:r>
      <w:r w:rsidRPr="00DB16AE">
        <w:rPr>
          <w:rFonts w:asciiTheme="majorHAnsi" w:hAnsiTheme="majorHAnsi"/>
          <w:lang w:val="en-GB"/>
        </w:rPr>
        <w:t xml:space="preserve"> 25.01.2011</w:t>
      </w:r>
    </w:p>
    <w:p w14:paraId="120AEE1A" w14:textId="77777777" w:rsidR="00F00329" w:rsidRPr="00DB16AE" w:rsidRDefault="00F00329" w:rsidP="00130A91">
      <w:pPr>
        <w:spacing w:line="360" w:lineRule="auto"/>
        <w:jc w:val="both"/>
        <w:rPr>
          <w:rFonts w:asciiTheme="majorHAnsi" w:hAnsiTheme="majorHAnsi"/>
          <w:lang w:val="en-GB"/>
        </w:rPr>
      </w:pPr>
    </w:p>
    <w:p w14:paraId="485D088D"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Bødskov, Morten (2012): “Debat: Kampen mod ulovlig indvandring virker” in </w:t>
      </w:r>
      <w:r w:rsidRPr="00DB16AE">
        <w:rPr>
          <w:rFonts w:asciiTheme="majorHAnsi" w:hAnsiTheme="majorHAnsi"/>
          <w:i/>
          <w:lang w:val="en-GB"/>
        </w:rPr>
        <w:t xml:space="preserve">Berlingske </w:t>
      </w:r>
      <w:r w:rsidRPr="00DB16AE">
        <w:rPr>
          <w:rFonts w:asciiTheme="majorHAnsi" w:hAnsiTheme="majorHAnsi"/>
          <w:lang w:val="en-GB"/>
        </w:rPr>
        <w:t>25.10.2012</w:t>
      </w:r>
    </w:p>
    <w:p w14:paraId="341DF066" w14:textId="77777777" w:rsidR="00F00329" w:rsidRPr="00DB16AE" w:rsidRDefault="00F00329" w:rsidP="00130A91">
      <w:pPr>
        <w:spacing w:line="360" w:lineRule="auto"/>
        <w:jc w:val="both"/>
        <w:rPr>
          <w:rFonts w:asciiTheme="majorHAnsi" w:hAnsiTheme="majorHAnsi"/>
          <w:lang w:val="en-GB"/>
        </w:rPr>
      </w:pPr>
    </w:p>
    <w:p w14:paraId="7B9C5776"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Carlsen, Kathrine Storgaard (2011): “Røde Kors slår alarm om asylsøgere” in </w:t>
      </w:r>
      <w:r w:rsidRPr="00DB16AE">
        <w:rPr>
          <w:rFonts w:asciiTheme="majorHAnsi" w:hAnsiTheme="majorHAnsi"/>
          <w:i/>
          <w:lang w:val="en-GB"/>
        </w:rPr>
        <w:t xml:space="preserve">Politiken </w:t>
      </w:r>
      <w:r w:rsidRPr="00DB16AE">
        <w:rPr>
          <w:rFonts w:asciiTheme="majorHAnsi" w:hAnsiTheme="majorHAnsi"/>
          <w:lang w:val="en-GB"/>
        </w:rPr>
        <w:t>18.01.2011</w:t>
      </w:r>
    </w:p>
    <w:p w14:paraId="37D444FA" w14:textId="77777777" w:rsidR="00F00329" w:rsidRPr="00DB16AE" w:rsidRDefault="00F00329" w:rsidP="00130A91">
      <w:pPr>
        <w:spacing w:line="360" w:lineRule="auto"/>
        <w:jc w:val="both"/>
        <w:rPr>
          <w:rFonts w:asciiTheme="majorHAnsi" w:hAnsiTheme="majorHAnsi"/>
          <w:lang w:val="en-GB"/>
        </w:rPr>
      </w:pPr>
    </w:p>
    <w:p w14:paraId="6566EF14"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Carstens, Bo (2011): Debat: “På græsk” in </w:t>
      </w:r>
      <w:r w:rsidRPr="00DB16AE">
        <w:rPr>
          <w:rFonts w:asciiTheme="majorHAnsi" w:hAnsiTheme="majorHAnsi"/>
          <w:i/>
          <w:lang w:val="en-GB"/>
        </w:rPr>
        <w:t>Information</w:t>
      </w:r>
      <w:r w:rsidRPr="00DB16AE">
        <w:rPr>
          <w:rFonts w:asciiTheme="majorHAnsi" w:hAnsiTheme="majorHAnsi"/>
          <w:lang w:val="en-GB"/>
        </w:rPr>
        <w:t xml:space="preserve"> 27.01.2011 </w:t>
      </w:r>
    </w:p>
    <w:p w14:paraId="38EEBE50" w14:textId="77777777" w:rsidR="00F00329" w:rsidRPr="00DB16AE" w:rsidRDefault="00F00329" w:rsidP="00130A91">
      <w:pPr>
        <w:spacing w:line="360" w:lineRule="auto"/>
        <w:jc w:val="both"/>
        <w:rPr>
          <w:rFonts w:asciiTheme="majorHAnsi" w:hAnsiTheme="majorHAnsi"/>
          <w:lang w:val="en-GB"/>
        </w:rPr>
      </w:pPr>
    </w:p>
    <w:p w14:paraId="3A07DA0E"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Couyou, Alexandros (2011): Debat: “Det græske grænseproblem” in </w:t>
      </w:r>
      <w:r w:rsidRPr="00DB16AE">
        <w:rPr>
          <w:rFonts w:asciiTheme="majorHAnsi" w:hAnsiTheme="majorHAnsi"/>
          <w:i/>
          <w:lang w:val="en-GB"/>
        </w:rPr>
        <w:t>Morgenavisen Jyllandsposten</w:t>
      </w:r>
      <w:r w:rsidRPr="00DB16AE">
        <w:rPr>
          <w:rFonts w:asciiTheme="majorHAnsi" w:hAnsiTheme="majorHAnsi"/>
          <w:lang w:val="en-GB"/>
        </w:rPr>
        <w:t xml:space="preserve"> 24.01.2011</w:t>
      </w:r>
    </w:p>
    <w:p w14:paraId="5A452081" w14:textId="77777777" w:rsidR="00F00329" w:rsidRPr="00DB16AE" w:rsidRDefault="00F00329" w:rsidP="00130A91">
      <w:pPr>
        <w:spacing w:line="360" w:lineRule="auto"/>
        <w:jc w:val="both"/>
        <w:rPr>
          <w:rFonts w:asciiTheme="majorHAnsi" w:hAnsiTheme="majorHAnsi"/>
          <w:lang w:val="en-GB"/>
        </w:rPr>
      </w:pPr>
    </w:p>
    <w:p w14:paraId="28FCD167" w14:textId="3EC7645E"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Crone, Morten &amp; Elisabeth A. Haslund (2012): “Danmark skal lede vanskelige EU-forhandlinger </w:t>
      </w:r>
      <w:proofErr w:type="gramStart"/>
      <w:r w:rsidRPr="00DB16AE">
        <w:rPr>
          <w:rFonts w:asciiTheme="majorHAnsi" w:hAnsiTheme="majorHAnsi"/>
          <w:lang w:val="en-GB"/>
        </w:rPr>
        <w:t>om</w:t>
      </w:r>
      <w:proofErr w:type="gramEnd"/>
      <w:r w:rsidRPr="00DB16AE">
        <w:rPr>
          <w:rFonts w:asciiTheme="majorHAnsi" w:hAnsiTheme="majorHAnsi"/>
          <w:lang w:val="en-GB"/>
        </w:rPr>
        <w:t xml:space="preserve"> flygtninge” in </w:t>
      </w:r>
      <w:r w:rsidRPr="00DB16AE">
        <w:rPr>
          <w:rFonts w:asciiTheme="majorHAnsi" w:hAnsiTheme="majorHAnsi"/>
          <w:i/>
          <w:lang w:val="en-GB"/>
        </w:rPr>
        <w:t xml:space="preserve">Berlingske </w:t>
      </w:r>
      <w:r w:rsidRPr="00DB16AE">
        <w:rPr>
          <w:rFonts w:asciiTheme="majorHAnsi" w:hAnsiTheme="majorHAnsi"/>
          <w:lang w:val="en-GB"/>
        </w:rPr>
        <w:t>26.01.2012</w:t>
      </w:r>
    </w:p>
    <w:p w14:paraId="05FA1C69" w14:textId="77777777" w:rsidR="00F00329" w:rsidRPr="00DB16AE" w:rsidRDefault="00F00329" w:rsidP="00130A91">
      <w:pPr>
        <w:spacing w:line="360" w:lineRule="auto"/>
        <w:jc w:val="both"/>
        <w:rPr>
          <w:rFonts w:asciiTheme="majorHAnsi" w:hAnsiTheme="majorHAnsi"/>
          <w:lang w:val="en-GB"/>
        </w:rPr>
      </w:pPr>
    </w:p>
    <w:p w14:paraId="6720A044"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Crone, Morten (2012): “Presset på Europas grænser stiger” </w:t>
      </w:r>
      <w:proofErr w:type="gramStart"/>
      <w:r w:rsidRPr="00DB16AE">
        <w:rPr>
          <w:rFonts w:asciiTheme="majorHAnsi" w:hAnsiTheme="majorHAnsi"/>
          <w:lang w:val="en-GB"/>
        </w:rPr>
        <w:t xml:space="preserve">in </w:t>
      </w:r>
      <w:r w:rsidRPr="00DB16AE">
        <w:rPr>
          <w:rFonts w:asciiTheme="majorHAnsi" w:hAnsiTheme="majorHAnsi"/>
          <w:i/>
          <w:lang w:val="en-GB"/>
        </w:rPr>
        <w:t xml:space="preserve"> Berlingske</w:t>
      </w:r>
      <w:proofErr w:type="gramEnd"/>
      <w:r w:rsidRPr="00DB16AE">
        <w:rPr>
          <w:rFonts w:asciiTheme="majorHAnsi" w:hAnsiTheme="majorHAnsi"/>
          <w:i/>
          <w:lang w:val="en-GB"/>
        </w:rPr>
        <w:t xml:space="preserve"> </w:t>
      </w:r>
      <w:r w:rsidRPr="00DB16AE">
        <w:rPr>
          <w:rFonts w:asciiTheme="majorHAnsi" w:hAnsiTheme="majorHAnsi"/>
          <w:lang w:val="en-GB"/>
        </w:rPr>
        <w:t>24.03.2012</w:t>
      </w:r>
    </w:p>
    <w:p w14:paraId="69B12C6A" w14:textId="77777777" w:rsidR="00F00329" w:rsidRPr="00DB16AE" w:rsidRDefault="00F00329" w:rsidP="00130A91">
      <w:pPr>
        <w:spacing w:line="360" w:lineRule="auto"/>
        <w:jc w:val="both"/>
        <w:rPr>
          <w:rFonts w:asciiTheme="majorHAnsi" w:hAnsiTheme="majorHAnsi"/>
          <w:lang w:val="en-GB"/>
        </w:rPr>
      </w:pPr>
    </w:p>
    <w:p w14:paraId="4D01C4EF"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Davidsen-Nielsen, Hans (2011): “Strømmen </w:t>
      </w:r>
      <w:proofErr w:type="gramStart"/>
      <w:r w:rsidRPr="00DB16AE">
        <w:rPr>
          <w:rFonts w:asciiTheme="majorHAnsi" w:hAnsiTheme="majorHAnsi"/>
          <w:lang w:val="en-GB"/>
        </w:rPr>
        <w:t>af</w:t>
      </w:r>
      <w:proofErr w:type="gramEnd"/>
      <w:r w:rsidRPr="00DB16AE">
        <w:rPr>
          <w:rFonts w:asciiTheme="majorHAnsi" w:hAnsiTheme="majorHAnsi"/>
          <w:lang w:val="en-GB"/>
        </w:rPr>
        <w:t xml:space="preserve"> flygtninge styrer uden om Danmark” in </w:t>
      </w:r>
      <w:r w:rsidRPr="00DB16AE">
        <w:rPr>
          <w:rFonts w:asciiTheme="majorHAnsi" w:hAnsiTheme="majorHAnsi"/>
          <w:i/>
          <w:lang w:val="en-GB"/>
        </w:rPr>
        <w:t xml:space="preserve">Politiken </w:t>
      </w:r>
      <w:r w:rsidRPr="00DB16AE">
        <w:rPr>
          <w:rFonts w:asciiTheme="majorHAnsi" w:hAnsiTheme="majorHAnsi"/>
          <w:lang w:val="en-GB"/>
        </w:rPr>
        <w:t>20.03.2011</w:t>
      </w:r>
    </w:p>
    <w:p w14:paraId="57ECEA47" w14:textId="77777777" w:rsidR="00F00329" w:rsidRPr="00DB16AE" w:rsidRDefault="00F00329" w:rsidP="00130A91">
      <w:pPr>
        <w:spacing w:line="360" w:lineRule="auto"/>
        <w:jc w:val="both"/>
        <w:rPr>
          <w:rFonts w:asciiTheme="majorHAnsi" w:hAnsiTheme="majorHAnsi"/>
          <w:lang w:val="en-GB"/>
        </w:rPr>
      </w:pPr>
    </w:p>
    <w:p w14:paraId="36E47D63"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Davidsen-Nielsen, Hans (2012): “Asyl: Flere syere søger til Danmark” in </w:t>
      </w:r>
      <w:r w:rsidRPr="00DB16AE">
        <w:rPr>
          <w:rFonts w:asciiTheme="majorHAnsi" w:hAnsiTheme="majorHAnsi"/>
          <w:i/>
          <w:lang w:val="en-GB"/>
        </w:rPr>
        <w:t xml:space="preserve">Politiken </w:t>
      </w:r>
      <w:r w:rsidRPr="00DB16AE">
        <w:rPr>
          <w:rFonts w:asciiTheme="majorHAnsi" w:hAnsiTheme="majorHAnsi"/>
          <w:lang w:val="en-GB"/>
        </w:rPr>
        <w:t>10.04.2012</w:t>
      </w:r>
    </w:p>
    <w:p w14:paraId="76AAFF66" w14:textId="77777777" w:rsidR="00F00329" w:rsidRPr="00DB16AE" w:rsidRDefault="00F00329" w:rsidP="00130A91">
      <w:pPr>
        <w:spacing w:line="360" w:lineRule="auto"/>
        <w:jc w:val="both"/>
        <w:rPr>
          <w:rFonts w:asciiTheme="majorHAnsi" w:hAnsiTheme="majorHAnsi"/>
          <w:lang w:val="en-GB"/>
        </w:rPr>
      </w:pPr>
    </w:p>
    <w:p w14:paraId="1914F45A"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Douzinas, Costas (2011): “Selvofring: Græske sultestrejkende asylansøgere er martyrer” in </w:t>
      </w:r>
      <w:r w:rsidRPr="00DB16AE">
        <w:rPr>
          <w:rFonts w:asciiTheme="majorHAnsi" w:hAnsiTheme="majorHAnsi"/>
          <w:i/>
          <w:lang w:val="en-GB"/>
        </w:rPr>
        <w:t xml:space="preserve">Information </w:t>
      </w:r>
      <w:r w:rsidRPr="00DB16AE">
        <w:rPr>
          <w:rFonts w:asciiTheme="majorHAnsi" w:hAnsiTheme="majorHAnsi"/>
          <w:lang w:val="en-GB"/>
        </w:rPr>
        <w:t>03.03.2011</w:t>
      </w:r>
    </w:p>
    <w:p w14:paraId="53EEE3C1" w14:textId="77777777" w:rsidR="00F00329" w:rsidRPr="00DB16AE" w:rsidRDefault="00F00329" w:rsidP="00130A91">
      <w:pPr>
        <w:spacing w:line="360" w:lineRule="auto"/>
        <w:jc w:val="both"/>
        <w:rPr>
          <w:rFonts w:asciiTheme="majorHAnsi" w:hAnsiTheme="majorHAnsi"/>
          <w:lang w:val="en-GB"/>
        </w:rPr>
      </w:pPr>
    </w:p>
    <w:p w14:paraId="0EA452C3"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Ellegaard, Carsten (2012): “Somaliske asylansøgere sendes retur til Italien” in </w:t>
      </w:r>
      <w:r w:rsidRPr="00DB16AE">
        <w:rPr>
          <w:rFonts w:asciiTheme="majorHAnsi" w:hAnsiTheme="majorHAnsi"/>
          <w:i/>
          <w:lang w:val="en-GB"/>
        </w:rPr>
        <w:t>Morgenavisen Jyllandsposten</w:t>
      </w:r>
      <w:r w:rsidRPr="00DB16AE">
        <w:rPr>
          <w:rFonts w:asciiTheme="majorHAnsi" w:hAnsiTheme="majorHAnsi"/>
          <w:lang w:val="en-GB"/>
        </w:rPr>
        <w:t xml:space="preserve"> 12.08.2012</w:t>
      </w:r>
    </w:p>
    <w:p w14:paraId="5107A8AE" w14:textId="77777777" w:rsidR="00F00329" w:rsidRPr="00DB16AE" w:rsidRDefault="00F00329" w:rsidP="00130A91">
      <w:pPr>
        <w:spacing w:line="360" w:lineRule="auto"/>
        <w:jc w:val="both"/>
        <w:rPr>
          <w:rFonts w:asciiTheme="majorHAnsi" w:hAnsiTheme="majorHAnsi"/>
          <w:lang w:val="en-GB"/>
        </w:rPr>
      </w:pPr>
    </w:p>
    <w:p w14:paraId="2DDEEAA3"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Frese, Mads (2011): “Migranter: Græsk grænsehegn sætter EU-partnere under pres” in </w:t>
      </w:r>
      <w:r w:rsidRPr="00DB16AE">
        <w:rPr>
          <w:rFonts w:asciiTheme="majorHAnsi" w:hAnsiTheme="majorHAnsi"/>
          <w:i/>
          <w:lang w:val="en-GB"/>
        </w:rPr>
        <w:t>Information</w:t>
      </w:r>
      <w:r w:rsidRPr="00DB16AE">
        <w:rPr>
          <w:rFonts w:asciiTheme="majorHAnsi" w:hAnsiTheme="majorHAnsi"/>
          <w:lang w:val="en-GB"/>
        </w:rPr>
        <w:t xml:space="preserve"> 18.01.2011</w:t>
      </w:r>
    </w:p>
    <w:p w14:paraId="5BDC375F" w14:textId="77777777" w:rsidR="00F00329" w:rsidRPr="00DB16AE" w:rsidRDefault="00F00329" w:rsidP="00130A91">
      <w:pPr>
        <w:spacing w:line="360" w:lineRule="auto"/>
        <w:jc w:val="both"/>
        <w:rPr>
          <w:rFonts w:asciiTheme="majorHAnsi" w:hAnsiTheme="majorHAnsi"/>
          <w:lang w:val="en-GB"/>
        </w:rPr>
      </w:pPr>
    </w:p>
    <w:p w14:paraId="2A450E48"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Frese, Mads (2011): “Asylpolitik I: EU bør revidere eller afskaffe Dublinforordningen” in </w:t>
      </w:r>
      <w:r w:rsidRPr="00DB16AE">
        <w:rPr>
          <w:rFonts w:asciiTheme="majorHAnsi" w:hAnsiTheme="majorHAnsi"/>
          <w:i/>
          <w:lang w:val="en-GB"/>
        </w:rPr>
        <w:t>Information</w:t>
      </w:r>
      <w:r w:rsidRPr="00DB16AE">
        <w:rPr>
          <w:rFonts w:asciiTheme="majorHAnsi" w:hAnsiTheme="majorHAnsi"/>
          <w:lang w:val="en-GB"/>
        </w:rPr>
        <w:t xml:space="preserve"> 04.02.2011</w:t>
      </w:r>
    </w:p>
    <w:p w14:paraId="3641A0AC" w14:textId="77777777" w:rsidR="00F00329" w:rsidRPr="00DB16AE" w:rsidRDefault="00F00329" w:rsidP="00130A91">
      <w:pPr>
        <w:spacing w:line="360" w:lineRule="auto"/>
        <w:jc w:val="both"/>
        <w:rPr>
          <w:rFonts w:asciiTheme="majorHAnsi" w:hAnsiTheme="majorHAnsi"/>
          <w:lang w:val="en-GB"/>
        </w:rPr>
      </w:pPr>
    </w:p>
    <w:p w14:paraId="0EBDA906"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Frese, Mads (2011): “Udvisninger: Juraprofessor: Italien krænker migranters rettigheder” in </w:t>
      </w:r>
      <w:r w:rsidRPr="00DB16AE">
        <w:rPr>
          <w:rFonts w:asciiTheme="majorHAnsi" w:hAnsiTheme="majorHAnsi"/>
          <w:i/>
          <w:lang w:val="en-GB"/>
        </w:rPr>
        <w:t>Information</w:t>
      </w:r>
      <w:r w:rsidRPr="00DB16AE">
        <w:rPr>
          <w:rFonts w:asciiTheme="majorHAnsi" w:hAnsiTheme="majorHAnsi"/>
          <w:lang w:val="en-GB"/>
        </w:rPr>
        <w:t xml:space="preserve"> 16.05.2011</w:t>
      </w:r>
    </w:p>
    <w:p w14:paraId="1D0A0A0C" w14:textId="77777777" w:rsidR="00F00329" w:rsidRPr="00DB16AE" w:rsidRDefault="00F00329" w:rsidP="00130A91">
      <w:pPr>
        <w:spacing w:line="360" w:lineRule="auto"/>
        <w:jc w:val="both"/>
        <w:rPr>
          <w:rFonts w:asciiTheme="majorHAnsi" w:hAnsiTheme="majorHAnsi"/>
          <w:lang w:val="en-GB"/>
        </w:rPr>
      </w:pPr>
    </w:p>
    <w:p w14:paraId="2530310C" w14:textId="77777777" w:rsidR="00F00329" w:rsidRPr="00DB16AE" w:rsidRDefault="00F00329" w:rsidP="00130A91">
      <w:pPr>
        <w:spacing w:line="360" w:lineRule="auto"/>
        <w:jc w:val="both"/>
        <w:rPr>
          <w:rFonts w:asciiTheme="majorHAnsi" w:hAnsiTheme="majorHAnsi"/>
          <w:i/>
          <w:lang w:val="en-GB"/>
        </w:rPr>
      </w:pPr>
      <w:r w:rsidRPr="00DB16AE">
        <w:rPr>
          <w:rFonts w:asciiTheme="majorHAnsi" w:hAnsiTheme="majorHAnsi"/>
          <w:lang w:val="en-GB"/>
        </w:rPr>
        <w:t xml:space="preserve">Frese, Mads (2012): “Europas grænse er lavet </w:t>
      </w:r>
      <w:proofErr w:type="gramStart"/>
      <w:r w:rsidRPr="00DB16AE">
        <w:rPr>
          <w:rFonts w:asciiTheme="majorHAnsi" w:hAnsiTheme="majorHAnsi"/>
          <w:lang w:val="en-GB"/>
        </w:rPr>
        <w:t>af</w:t>
      </w:r>
      <w:proofErr w:type="gramEnd"/>
      <w:r w:rsidRPr="00DB16AE">
        <w:rPr>
          <w:rFonts w:asciiTheme="majorHAnsi" w:hAnsiTheme="majorHAnsi"/>
          <w:lang w:val="en-GB"/>
        </w:rPr>
        <w:t xml:space="preserve"> papir” in </w:t>
      </w:r>
      <w:r w:rsidRPr="00DB16AE">
        <w:rPr>
          <w:rFonts w:asciiTheme="majorHAnsi" w:hAnsiTheme="majorHAnsi"/>
          <w:i/>
          <w:lang w:val="en-GB"/>
        </w:rPr>
        <w:t xml:space="preserve">Information </w:t>
      </w:r>
      <w:r w:rsidRPr="00DB16AE">
        <w:rPr>
          <w:rFonts w:asciiTheme="majorHAnsi" w:hAnsiTheme="majorHAnsi"/>
          <w:lang w:val="en-GB"/>
        </w:rPr>
        <w:t>18.09.2012</w:t>
      </w:r>
    </w:p>
    <w:p w14:paraId="44D66629" w14:textId="77777777" w:rsidR="00F00329" w:rsidRPr="00DB16AE" w:rsidRDefault="00F00329" w:rsidP="00130A91">
      <w:pPr>
        <w:spacing w:line="360" w:lineRule="auto"/>
        <w:jc w:val="both"/>
        <w:rPr>
          <w:rFonts w:asciiTheme="majorHAnsi" w:hAnsiTheme="majorHAnsi"/>
          <w:lang w:val="en-GB"/>
        </w:rPr>
      </w:pPr>
    </w:p>
    <w:p w14:paraId="701A13B3" w14:textId="77777777" w:rsidR="00F00329" w:rsidRPr="00DB16AE" w:rsidRDefault="00F00329" w:rsidP="00130A91">
      <w:pPr>
        <w:spacing w:line="360" w:lineRule="auto"/>
        <w:jc w:val="both"/>
        <w:rPr>
          <w:rFonts w:asciiTheme="majorHAnsi" w:hAnsiTheme="majorHAnsi"/>
          <w:i/>
          <w:lang w:val="en-GB"/>
        </w:rPr>
      </w:pPr>
      <w:r w:rsidRPr="00DB16AE">
        <w:rPr>
          <w:rFonts w:asciiTheme="majorHAnsi" w:hAnsiTheme="majorHAnsi"/>
          <w:lang w:val="en-GB"/>
        </w:rPr>
        <w:t xml:space="preserve">Frese, Mads (2012): “Asylansøgere I græsk blindgyde” in </w:t>
      </w:r>
      <w:r w:rsidRPr="00DB16AE">
        <w:rPr>
          <w:rFonts w:asciiTheme="majorHAnsi" w:hAnsiTheme="majorHAnsi"/>
          <w:i/>
          <w:lang w:val="en-GB"/>
        </w:rPr>
        <w:t xml:space="preserve">Information </w:t>
      </w:r>
      <w:r w:rsidRPr="00DB16AE">
        <w:rPr>
          <w:rFonts w:asciiTheme="majorHAnsi" w:hAnsiTheme="majorHAnsi"/>
          <w:lang w:val="en-GB"/>
        </w:rPr>
        <w:t>20.12.2012</w:t>
      </w:r>
    </w:p>
    <w:p w14:paraId="3372ADF1" w14:textId="77777777" w:rsidR="00F00329" w:rsidRPr="00DB16AE" w:rsidRDefault="00F00329" w:rsidP="00130A91">
      <w:pPr>
        <w:spacing w:line="360" w:lineRule="auto"/>
        <w:jc w:val="both"/>
        <w:rPr>
          <w:rFonts w:asciiTheme="majorHAnsi" w:hAnsiTheme="majorHAnsi"/>
          <w:lang w:val="en-GB"/>
        </w:rPr>
      </w:pPr>
    </w:p>
    <w:p w14:paraId="5187D064"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Fogt, Lars (2012): “Krigshærgede syrere vælter </w:t>
      </w:r>
      <w:proofErr w:type="gramStart"/>
      <w:r w:rsidRPr="00DB16AE">
        <w:rPr>
          <w:rFonts w:asciiTheme="majorHAnsi" w:hAnsiTheme="majorHAnsi"/>
          <w:lang w:val="en-GB"/>
        </w:rPr>
        <w:t>ind</w:t>
      </w:r>
      <w:proofErr w:type="gramEnd"/>
      <w:r w:rsidRPr="00DB16AE">
        <w:rPr>
          <w:rFonts w:asciiTheme="majorHAnsi" w:hAnsiTheme="majorHAnsi"/>
          <w:lang w:val="en-GB"/>
        </w:rPr>
        <w:t xml:space="preserve">” in </w:t>
      </w:r>
      <w:r w:rsidRPr="00DB16AE">
        <w:rPr>
          <w:rFonts w:asciiTheme="majorHAnsi" w:hAnsiTheme="majorHAnsi"/>
          <w:i/>
          <w:lang w:val="en-GB"/>
        </w:rPr>
        <w:t xml:space="preserve">BT </w:t>
      </w:r>
      <w:r w:rsidRPr="00DB16AE">
        <w:rPr>
          <w:rFonts w:asciiTheme="majorHAnsi" w:hAnsiTheme="majorHAnsi"/>
          <w:lang w:val="en-GB"/>
        </w:rPr>
        <w:t>12.09.2012</w:t>
      </w:r>
    </w:p>
    <w:p w14:paraId="62525E00" w14:textId="77777777" w:rsidR="00F00329" w:rsidRPr="00DB16AE" w:rsidRDefault="00F00329" w:rsidP="00130A91">
      <w:pPr>
        <w:spacing w:line="360" w:lineRule="auto"/>
        <w:jc w:val="both"/>
        <w:rPr>
          <w:rFonts w:asciiTheme="majorHAnsi" w:hAnsiTheme="majorHAnsi"/>
          <w:lang w:val="en-GB"/>
        </w:rPr>
      </w:pPr>
    </w:p>
    <w:p w14:paraId="0CECFF65"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Gehlert, Jon Bøge (2011): “UØNSKET: Kampen for at overleve med sin tro” in </w:t>
      </w:r>
      <w:r w:rsidRPr="00DB16AE">
        <w:rPr>
          <w:rFonts w:asciiTheme="majorHAnsi" w:hAnsiTheme="majorHAnsi"/>
          <w:i/>
          <w:lang w:val="en-GB"/>
        </w:rPr>
        <w:t xml:space="preserve">Kristeligt Dagblad </w:t>
      </w:r>
      <w:r w:rsidRPr="00DB16AE">
        <w:rPr>
          <w:rFonts w:asciiTheme="majorHAnsi" w:hAnsiTheme="majorHAnsi"/>
          <w:lang w:val="en-GB"/>
        </w:rPr>
        <w:t>10.10.2011</w:t>
      </w:r>
    </w:p>
    <w:p w14:paraId="7B0E6D8D" w14:textId="77777777" w:rsidR="00F00329" w:rsidRPr="00DB16AE" w:rsidRDefault="00F00329" w:rsidP="00130A91">
      <w:pPr>
        <w:spacing w:line="360" w:lineRule="auto"/>
        <w:jc w:val="both"/>
        <w:rPr>
          <w:rFonts w:asciiTheme="majorHAnsi" w:hAnsiTheme="majorHAnsi"/>
          <w:lang w:val="en-GB"/>
        </w:rPr>
      </w:pPr>
    </w:p>
    <w:p w14:paraId="738DAC56"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Geist, Anton (2011): Reaktioner: “Dom giver Danmark </w:t>
      </w:r>
      <w:proofErr w:type="gramStart"/>
      <w:r w:rsidRPr="00DB16AE">
        <w:rPr>
          <w:rFonts w:asciiTheme="majorHAnsi" w:hAnsiTheme="majorHAnsi"/>
          <w:lang w:val="en-GB"/>
        </w:rPr>
        <w:t>et</w:t>
      </w:r>
      <w:proofErr w:type="gramEnd"/>
      <w:r w:rsidRPr="00DB16AE">
        <w:rPr>
          <w:rFonts w:asciiTheme="majorHAnsi" w:hAnsiTheme="majorHAnsi"/>
          <w:lang w:val="en-GB"/>
        </w:rPr>
        <w:t xml:space="preserve"> forklaringsproblem” in </w:t>
      </w:r>
      <w:r w:rsidRPr="00DB16AE">
        <w:rPr>
          <w:rFonts w:asciiTheme="majorHAnsi" w:hAnsiTheme="majorHAnsi"/>
          <w:i/>
          <w:lang w:val="en-GB"/>
        </w:rPr>
        <w:t xml:space="preserve">Information </w:t>
      </w:r>
      <w:r w:rsidRPr="00DB16AE">
        <w:rPr>
          <w:rFonts w:asciiTheme="majorHAnsi" w:hAnsiTheme="majorHAnsi"/>
          <w:lang w:val="en-GB"/>
        </w:rPr>
        <w:t>22.01.2011</w:t>
      </w:r>
    </w:p>
    <w:p w14:paraId="1D1951A9" w14:textId="77777777" w:rsidR="00F00329" w:rsidRPr="00DB16AE" w:rsidRDefault="00F00329" w:rsidP="00130A91">
      <w:pPr>
        <w:spacing w:line="360" w:lineRule="auto"/>
        <w:jc w:val="both"/>
        <w:rPr>
          <w:rFonts w:asciiTheme="majorHAnsi" w:hAnsiTheme="majorHAnsi"/>
          <w:lang w:val="en-GB"/>
        </w:rPr>
      </w:pPr>
    </w:p>
    <w:p w14:paraId="6F5E81F4"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Hasselbalch, Ole (2011): “Kronik: Hvad nøler politikerne efter?” in </w:t>
      </w:r>
      <w:r w:rsidRPr="00DB16AE">
        <w:rPr>
          <w:rFonts w:asciiTheme="majorHAnsi" w:hAnsiTheme="majorHAnsi"/>
          <w:i/>
          <w:lang w:val="en-GB"/>
        </w:rPr>
        <w:t xml:space="preserve">Morgenavisen Jyllandsposten </w:t>
      </w:r>
      <w:r w:rsidRPr="00DB16AE">
        <w:rPr>
          <w:rFonts w:asciiTheme="majorHAnsi" w:hAnsiTheme="majorHAnsi"/>
          <w:lang w:val="en-GB"/>
        </w:rPr>
        <w:t>30.05.2011</w:t>
      </w:r>
    </w:p>
    <w:p w14:paraId="17AC6B60" w14:textId="77777777" w:rsidR="00F00329" w:rsidRPr="00DB16AE" w:rsidRDefault="00F00329" w:rsidP="00130A91">
      <w:pPr>
        <w:spacing w:line="360" w:lineRule="auto"/>
        <w:jc w:val="both"/>
        <w:rPr>
          <w:rFonts w:asciiTheme="majorHAnsi" w:hAnsiTheme="majorHAnsi"/>
          <w:lang w:val="en-GB"/>
        </w:rPr>
      </w:pPr>
    </w:p>
    <w:p w14:paraId="4C9FED8F"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Heeger, Troels (2012): “Grækenland slår hårdt </w:t>
      </w:r>
      <w:proofErr w:type="gramStart"/>
      <w:r w:rsidRPr="00DB16AE">
        <w:rPr>
          <w:rFonts w:asciiTheme="majorHAnsi" w:hAnsiTheme="majorHAnsi"/>
          <w:lang w:val="en-GB"/>
        </w:rPr>
        <w:t>ned</w:t>
      </w:r>
      <w:proofErr w:type="gramEnd"/>
      <w:r w:rsidRPr="00DB16AE">
        <w:rPr>
          <w:rFonts w:asciiTheme="majorHAnsi" w:hAnsiTheme="majorHAnsi"/>
          <w:lang w:val="en-GB"/>
        </w:rPr>
        <w:t xml:space="preserve"> på illegal flygtninge” in </w:t>
      </w:r>
      <w:r w:rsidRPr="00DB16AE">
        <w:rPr>
          <w:rFonts w:asciiTheme="majorHAnsi" w:hAnsiTheme="majorHAnsi"/>
          <w:i/>
          <w:lang w:val="en-GB"/>
        </w:rPr>
        <w:t>Information</w:t>
      </w:r>
      <w:r w:rsidRPr="00DB16AE">
        <w:rPr>
          <w:rFonts w:asciiTheme="majorHAnsi" w:hAnsiTheme="majorHAnsi"/>
          <w:lang w:val="en-GB"/>
        </w:rPr>
        <w:t xml:space="preserve"> 15.08.2012</w:t>
      </w:r>
    </w:p>
    <w:p w14:paraId="2E695CD2" w14:textId="77777777" w:rsidR="00F00329" w:rsidRPr="00DB16AE" w:rsidRDefault="00F00329" w:rsidP="00130A91">
      <w:pPr>
        <w:spacing w:line="360" w:lineRule="auto"/>
        <w:jc w:val="both"/>
        <w:rPr>
          <w:rFonts w:asciiTheme="majorHAnsi" w:hAnsiTheme="majorHAnsi"/>
          <w:lang w:val="en-GB"/>
        </w:rPr>
      </w:pPr>
    </w:p>
    <w:p w14:paraId="1B1A9DE9"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Hergel, Olav (2013): “Vores liv afhænger </w:t>
      </w:r>
      <w:proofErr w:type="gramStart"/>
      <w:r w:rsidRPr="00DB16AE">
        <w:rPr>
          <w:rFonts w:asciiTheme="majorHAnsi" w:hAnsiTheme="majorHAnsi"/>
          <w:lang w:val="en-GB"/>
        </w:rPr>
        <w:t>af</w:t>
      </w:r>
      <w:proofErr w:type="gramEnd"/>
      <w:r w:rsidRPr="00DB16AE">
        <w:rPr>
          <w:rFonts w:asciiTheme="majorHAnsi" w:hAnsiTheme="majorHAnsi"/>
          <w:lang w:val="en-GB"/>
        </w:rPr>
        <w:t xml:space="preserve"> deres kuglepenne Ruchsar som bor I Auderød med sine to brødre og sin mor” in </w:t>
      </w:r>
      <w:r w:rsidRPr="00DB16AE">
        <w:rPr>
          <w:rFonts w:asciiTheme="majorHAnsi" w:hAnsiTheme="majorHAnsi"/>
          <w:i/>
          <w:lang w:val="en-GB"/>
        </w:rPr>
        <w:t xml:space="preserve">Politiken </w:t>
      </w:r>
      <w:r w:rsidRPr="00DB16AE">
        <w:rPr>
          <w:rFonts w:asciiTheme="majorHAnsi" w:hAnsiTheme="majorHAnsi"/>
          <w:lang w:val="en-GB"/>
        </w:rPr>
        <w:t>04.02.2013</w:t>
      </w:r>
    </w:p>
    <w:p w14:paraId="6728C145" w14:textId="77777777" w:rsidR="00F00329" w:rsidRPr="00DB16AE" w:rsidRDefault="00F00329" w:rsidP="00130A91">
      <w:pPr>
        <w:spacing w:line="360" w:lineRule="auto"/>
        <w:jc w:val="both"/>
        <w:rPr>
          <w:rFonts w:asciiTheme="majorHAnsi" w:hAnsiTheme="majorHAnsi"/>
          <w:lang w:val="en-GB"/>
        </w:rPr>
      </w:pPr>
    </w:p>
    <w:p w14:paraId="218B54CD"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Hvilsom, Frank (2012): “Fingeraftryk viser asylansøgeres vej gennem Europa” in </w:t>
      </w:r>
      <w:r w:rsidRPr="00DB16AE">
        <w:rPr>
          <w:rFonts w:asciiTheme="majorHAnsi" w:hAnsiTheme="majorHAnsi"/>
          <w:i/>
          <w:lang w:val="en-GB"/>
        </w:rPr>
        <w:t>Politiken</w:t>
      </w:r>
      <w:r w:rsidRPr="00DB16AE">
        <w:rPr>
          <w:rFonts w:asciiTheme="majorHAnsi" w:hAnsiTheme="majorHAnsi"/>
          <w:lang w:val="en-GB"/>
        </w:rPr>
        <w:t xml:space="preserve"> 19.08.2012</w:t>
      </w:r>
    </w:p>
    <w:p w14:paraId="7941030D" w14:textId="77777777" w:rsidR="00F00329" w:rsidRPr="00DB16AE" w:rsidRDefault="00F00329" w:rsidP="00130A91">
      <w:pPr>
        <w:spacing w:line="360" w:lineRule="auto"/>
        <w:jc w:val="both"/>
        <w:rPr>
          <w:rFonts w:asciiTheme="majorHAnsi" w:hAnsiTheme="majorHAnsi"/>
          <w:lang w:val="en-GB"/>
        </w:rPr>
      </w:pPr>
    </w:p>
    <w:p w14:paraId="4E1F0DF8" w14:textId="19431D4A"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Ib, Helle (2011): “Hjælp libyerne” in</w:t>
      </w:r>
      <w:r w:rsidRPr="00DB16AE">
        <w:rPr>
          <w:rFonts w:asciiTheme="majorHAnsi" w:hAnsiTheme="majorHAnsi"/>
          <w:i/>
          <w:lang w:val="en-GB"/>
        </w:rPr>
        <w:t xml:space="preserve"> BT </w:t>
      </w:r>
      <w:r w:rsidRPr="00DB16AE">
        <w:rPr>
          <w:rFonts w:asciiTheme="majorHAnsi" w:hAnsiTheme="majorHAnsi"/>
          <w:lang w:val="en-GB"/>
        </w:rPr>
        <w:t>25.02.2011</w:t>
      </w:r>
    </w:p>
    <w:p w14:paraId="1867D3DD" w14:textId="77777777" w:rsidR="00F00329" w:rsidRPr="00DB16AE" w:rsidRDefault="00F00329" w:rsidP="00130A91">
      <w:pPr>
        <w:spacing w:line="360" w:lineRule="auto"/>
        <w:jc w:val="both"/>
        <w:rPr>
          <w:rFonts w:asciiTheme="majorHAnsi" w:hAnsiTheme="majorHAnsi"/>
          <w:lang w:val="en-GB"/>
        </w:rPr>
      </w:pPr>
    </w:p>
    <w:p w14:paraId="623786EC"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Jensen, Morten Uhrskov (2011): “Kronik: Stram dansk udlændingepolitik er en myte” in </w:t>
      </w:r>
      <w:r w:rsidRPr="00DB16AE">
        <w:rPr>
          <w:rFonts w:asciiTheme="majorHAnsi" w:hAnsiTheme="majorHAnsi"/>
          <w:i/>
          <w:lang w:val="en-GB"/>
        </w:rPr>
        <w:t>Politiken</w:t>
      </w:r>
      <w:r w:rsidRPr="00DB16AE">
        <w:rPr>
          <w:rFonts w:asciiTheme="majorHAnsi" w:hAnsiTheme="majorHAnsi"/>
          <w:lang w:val="en-GB"/>
        </w:rPr>
        <w:t xml:space="preserve"> 29.03.2011</w:t>
      </w:r>
    </w:p>
    <w:p w14:paraId="073FEA13" w14:textId="77777777" w:rsidR="00F00329" w:rsidRPr="00DB16AE" w:rsidRDefault="00F00329" w:rsidP="00130A91">
      <w:pPr>
        <w:spacing w:line="360" w:lineRule="auto"/>
        <w:jc w:val="both"/>
        <w:rPr>
          <w:rFonts w:asciiTheme="majorHAnsi" w:hAnsiTheme="majorHAnsi"/>
          <w:lang w:val="en-GB"/>
        </w:rPr>
      </w:pPr>
    </w:p>
    <w:p w14:paraId="3A038251"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Jespersen, Karen (2012): Debat: “Kriminelle asylansøgere – en tikkende bombe” in </w:t>
      </w:r>
      <w:r w:rsidRPr="00DB16AE">
        <w:rPr>
          <w:rFonts w:asciiTheme="majorHAnsi" w:hAnsiTheme="majorHAnsi"/>
          <w:i/>
          <w:lang w:val="en-GB"/>
        </w:rPr>
        <w:t xml:space="preserve">Berlingske </w:t>
      </w:r>
      <w:r w:rsidRPr="00DB16AE">
        <w:rPr>
          <w:rFonts w:asciiTheme="majorHAnsi" w:hAnsiTheme="majorHAnsi"/>
          <w:lang w:val="en-GB"/>
        </w:rPr>
        <w:t>14.12.2012</w:t>
      </w:r>
    </w:p>
    <w:p w14:paraId="33AB25BC" w14:textId="77777777" w:rsidR="00F00329" w:rsidRPr="00DB16AE" w:rsidRDefault="00F00329" w:rsidP="00130A91">
      <w:pPr>
        <w:spacing w:line="360" w:lineRule="auto"/>
        <w:jc w:val="both"/>
        <w:rPr>
          <w:rFonts w:asciiTheme="majorHAnsi" w:hAnsiTheme="majorHAnsi"/>
          <w:lang w:val="en-GB"/>
        </w:rPr>
      </w:pPr>
    </w:p>
    <w:p w14:paraId="47D35BA3"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Johansen, Tobias Stern (2011): “ASYL: Jeg ville aldrig udnytte min tro til at søge </w:t>
      </w:r>
      <w:proofErr w:type="gramStart"/>
      <w:r w:rsidRPr="00DB16AE">
        <w:rPr>
          <w:rFonts w:asciiTheme="majorHAnsi" w:hAnsiTheme="majorHAnsi"/>
          <w:lang w:val="en-GB"/>
        </w:rPr>
        <w:t>om</w:t>
      </w:r>
      <w:proofErr w:type="gramEnd"/>
      <w:r w:rsidRPr="00DB16AE">
        <w:rPr>
          <w:rFonts w:asciiTheme="majorHAnsi" w:hAnsiTheme="majorHAnsi"/>
          <w:lang w:val="en-GB"/>
        </w:rPr>
        <w:t xml:space="preserve"> asyl” in </w:t>
      </w:r>
      <w:r w:rsidRPr="00DB16AE">
        <w:rPr>
          <w:rFonts w:asciiTheme="majorHAnsi" w:hAnsiTheme="majorHAnsi"/>
          <w:i/>
          <w:lang w:val="en-GB"/>
        </w:rPr>
        <w:t>Kristeligt Dagblad 2</w:t>
      </w:r>
      <w:r w:rsidRPr="00DB16AE">
        <w:rPr>
          <w:rFonts w:asciiTheme="majorHAnsi" w:hAnsiTheme="majorHAnsi"/>
          <w:lang w:val="en-GB"/>
        </w:rPr>
        <w:t>1.05.2011</w:t>
      </w:r>
    </w:p>
    <w:p w14:paraId="126F5ADA" w14:textId="77777777" w:rsidR="00F00329" w:rsidRPr="00DB16AE" w:rsidRDefault="00F00329" w:rsidP="00130A91">
      <w:pPr>
        <w:spacing w:line="360" w:lineRule="auto"/>
        <w:jc w:val="both"/>
        <w:rPr>
          <w:rFonts w:asciiTheme="majorHAnsi" w:hAnsiTheme="majorHAnsi"/>
          <w:lang w:val="en-GB"/>
        </w:rPr>
      </w:pPr>
    </w:p>
    <w:p w14:paraId="54FD207B"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Jørgensen, Lars Normann (2012): “Debat: Døden på Europas dørtrin” in </w:t>
      </w:r>
      <w:r w:rsidRPr="00DB16AE">
        <w:rPr>
          <w:rFonts w:asciiTheme="majorHAnsi" w:hAnsiTheme="majorHAnsi"/>
          <w:i/>
          <w:lang w:val="en-GB"/>
        </w:rPr>
        <w:t xml:space="preserve">Berlingske </w:t>
      </w:r>
      <w:r w:rsidRPr="00DB16AE">
        <w:rPr>
          <w:rFonts w:asciiTheme="majorHAnsi" w:hAnsiTheme="majorHAnsi"/>
          <w:lang w:val="en-GB"/>
        </w:rPr>
        <w:t>25.07.2012</w:t>
      </w:r>
    </w:p>
    <w:p w14:paraId="0DD3ECDF" w14:textId="77777777" w:rsidR="00F00329" w:rsidRPr="00DB16AE" w:rsidRDefault="00F00329" w:rsidP="00130A91">
      <w:pPr>
        <w:spacing w:line="360" w:lineRule="auto"/>
        <w:jc w:val="both"/>
        <w:rPr>
          <w:rFonts w:asciiTheme="majorHAnsi" w:hAnsiTheme="majorHAnsi"/>
          <w:lang w:val="en-GB"/>
        </w:rPr>
      </w:pPr>
    </w:p>
    <w:p w14:paraId="1632E6DA"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Kohnagel, Sara Maria (2011): “At rejse er at overleve” in </w:t>
      </w:r>
      <w:r w:rsidRPr="00DB16AE">
        <w:rPr>
          <w:rFonts w:asciiTheme="majorHAnsi" w:hAnsiTheme="majorHAnsi"/>
          <w:i/>
          <w:lang w:val="en-GB"/>
        </w:rPr>
        <w:t xml:space="preserve">Morgenavisen Jyllandsposten </w:t>
      </w:r>
      <w:r w:rsidRPr="00DB16AE">
        <w:rPr>
          <w:rFonts w:asciiTheme="majorHAnsi" w:hAnsiTheme="majorHAnsi"/>
          <w:lang w:val="en-GB"/>
        </w:rPr>
        <w:t>11.09.2011</w:t>
      </w:r>
    </w:p>
    <w:p w14:paraId="39CF09BE" w14:textId="77777777" w:rsidR="00F00329" w:rsidRPr="00DB16AE" w:rsidRDefault="00F00329" w:rsidP="00130A91">
      <w:pPr>
        <w:spacing w:line="360" w:lineRule="auto"/>
        <w:jc w:val="both"/>
        <w:rPr>
          <w:rFonts w:asciiTheme="majorHAnsi" w:hAnsiTheme="majorHAnsi"/>
          <w:lang w:val="en-GB"/>
        </w:rPr>
      </w:pPr>
    </w:p>
    <w:p w14:paraId="56B5A1FA"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Kongstad, Jesper, Jette Elbæk Maressa &amp; Dorthe Ipsen Boddum (2011): “Landbrugsstøtte skal gå til grøn vækst” in </w:t>
      </w:r>
      <w:r w:rsidRPr="00DB16AE">
        <w:rPr>
          <w:rFonts w:asciiTheme="majorHAnsi" w:hAnsiTheme="majorHAnsi"/>
          <w:i/>
          <w:lang w:val="en-GB"/>
        </w:rPr>
        <w:t>Morgenavisen Jyllandsposten</w:t>
      </w:r>
      <w:r w:rsidRPr="00DB16AE">
        <w:rPr>
          <w:rFonts w:asciiTheme="majorHAnsi" w:hAnsiTheme="majorHAnsi"/>
          <w:lang w:val="en-GB"/>
        </w:rPr>
        <w:t xml:space="preserve"> 11.12.2011</w:t>
      </w:r>
    </w:p>
    <w:p w14:paraId="1113D980" w14:textId="77777777" w:rsidR="00F00329" w:rsidRPr="00DB16AE" w:rsidRDefault="00F00329" w:rsidP="00130A91">
      <w:pPr>
        <w:spacing w:line="360" w:lineRule="auto"/>
        <w:jc w:val="both"/>
        <w:rPr>
          <w:rFonts w:asciiTheme="majorHAnsi" w:hAnsiTheme="majorHAnsi"/>
          <w:lang w:val="en-GB"/>
        </w:rPr>
      </w:pPr>
    </w:p>
    <w:p w14:paraId="418BC9A2"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Kongstad, Jesper &amp; Sanne Gram (2012): “Europa frygter syrisk masseflugt” in </w:t>
      </w:r>
      <w:r w:rsidRPr="00DB16AE">
        <w:rPr>
          <w:rFonts w:asciiTheme="majorHAnsi" w:hAnsiTheme="majorHAnsi"/>
          <w:i/>
          <w:lang w:val="en-GB"/>
        </w:rPr>
        <w:t>Morgenavisen Jyllandsposten</w:t>
      </w:r>
      <w:r w:rsidRPr="00DB16AE">
        <w:rPr>
          <w:rFonts w:asciiTheme="majorHAnsi" w:hAnsiTheme="majorHAnsi"/>
          <w:lang w:val="en-GB"/>
        </w:rPr>
        <w:t xml:space="preserve"> 26.10.2012</w:t>
      </w:r>
    </w:p>
    <w:p w14:paraId="2AC3264B" w14:textId="77777777" w:rsidR="00F00329" w:rsidRPr="00DB16AE" w:rsidRDefault="00F00329" w:rsidP="00130A91">
      <w:pPr>
        <w:spacing w:line="360" w:lineRule="auto"/>
        <w:jc w:val="both"/>
        <w:rPr>
          <w:rFonts w:asciiTheme="majorHAnsi" w:hAnsiTheme="majorHAnsi"/>
          <w:lang w:val="en-GB"/>
        </w:rPr>
      </w:pPr>
    </w:p>
    <w:p w14:paraId="1BA0C7F1"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Kruse, Simon (2012): “Grækenland knager under strømmen af flygtninge” in </w:t>
      </w:r>
      <w:r w:rsidRPr="00DB16AE">
        <w:rPr>
          <w:rFonts w:asciiTheme="majorHAnsi" w:hAnsiTheme="majorHAnsi"/>
          <w:i/>
          <w:lang w:val="en-GB"/>
        </w:rPr>
        <w:t>Berlingske</w:t>
      </w:r>
      <w:r w:rsidRPr="00DB16AE">
        <w:rPr>
          <w:rFonts w:asciiTheme="majorHAnsi" w:hAnsiTheme="majorHAnsi"/>
          <w:lang w:val="en-GB"/>
        </w:rPr>
        <w:t xml:space="preserve"> 24.03.2012</w:t>
      </w:r>
    </w:p>
    <w:p w14:paraId="022320FA" w14:textId="77777777" w:rsidR="00F00329" w:rsidRPr="00DB16AE" w:rsidRDefault="00F00329" w:rsidP="00130A91">
      <w:pPr>
        <w:spacing w:line="360" w:lineRule="auto"/>
        <w:jc w:val="both"/>
        <w:rPr>
          <w:rFonts w:asciiTheme="majorHAnsi" w:hAnsiTheme="majorHAnsi"/>
          <w:lang w:val="en-GB"/>
        </w:rPr>
      </w:pPr>
    </w:p>
    <w:p w14:paraId="18B4C1AF"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Larsen, Thomas Godsk (2011): Debat: “Meld dig som frivillig. Det vil forandre dit liv til det bedre” in </w:t>
      </w:r>
      <w:r w:rsidRPr="00DB16AE">
        <w:rPr>
          <w:rFonts w:asciiTheme="majorHAnsi" w:hAnsiTheme="majorHAnsi"/>
          <w:i/>
          <w:lang w:val="en-GB"/>
        </w:rPr>
        <w:t xml:space="preserve">Kristeligt Dagblad </w:t>
      </w:r>
      <w:r w:rsidRPr="00DB16AE">
        <w:rPr>
          <w:rFonts w:asciiTheme="majorHAnsi" w:hAnsiTheme="majorHAnsi"/>
          <w:lang w:val="en-GB"/>
        </w:rPr>
        <w:t>12.10.2011</w:t>
      </w:r>
    </w:p>
    <w:p w14:paraId="69770627" w14:textId="77777777" w:rsidR="00F00329" w:rsidRPr="00DB16AE" w:rsidRDefault="00F00329" w:rsidP="00130A91">
      <w:pPr>
        <w:spacing w:line="360" w:lineRule="auto"/>
        <w:jc w:val="both"/>
        <w:rPr>
          <w:rFonts w:asciiTheme="majorHAnsi" w:hAnsiTheme="majorHAnsi"/>
          <w:lang w:val="en-GB"/>
        </w:rPr>
      </w:pPr>
    </w:p>
    <w:p w14:paraId="16340420"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Lauritzen, Thomas (2011): “EU vil styre grænserne: Ny dansk regering må vælge </w:t>
      </w:r>
      <w:proofErr w:type="gramStart"/>
      <w:r w:rsidRPr="00DB16AE">
        <w:rPr>
          <w:rFonts w:asciiTheme="majorHAnsi" w:hAnsiTheme="majorHAnsi"/>
          <w:lang w:val="en-GB"/>
        </w:rPr>
        <w:t>om</w:t>
      </w:r>
      <w:proofErr w:type="gramEnd"/>
      <w:r w:rsidRPr="00DB16AE">
        <w:rPr>
          <w:rFonts w:asciiTheme="majorHAnsi" w:hAnsiTheme="majorHAnsi"/>
          <w:lang w:val="en-GB"/>
        </w:rPr>
        <w:t xml:space="preserve"> vi er med” in </w:t>
      </w:r>
      <w:r w:rsidRPr="00DB16AE">
        <w:rPr>
          <w:rFonts w:asciiTheme="majorHAnsi" w:hAnsiTheme="majorHAnsi"/>
          <w:i/>
          <w:lang w:val="en-GB"/>
        </w:rPr>
        <w:t>Politiken</w:t>
      </w:r>
      <w:r w:rsidRPr="00DB16AE">
        <w:rPr>
          <w:rFonts w:asciiTheme="majorHAnsi" w:hAnsiTheme="majorHAnsi"/>
          <w:lang w:val="en-GB"/>
        </w:rPr>
        <w:t xml:space="preserve"> 16.09.2011</w:t>
      </w:r>
    </w:p>
    <w:p w14:paraId="648F0010" w14:textId="77777777" w:rsidR="00F00329" w:rsidRPr="00DB16AE" w:rsidRDefault="00F00329" w:rsidP="00130A91">
      <w:pPr>
        <w:spacing w:line="360" w:lineRule="auto"/>
        <w:jc w:val="both"/>
        <w:rPr>
          <w:rFonts w:asciiTheme="majorHAnsi" w:hAnsiTheme="majorHAnsi"/>
          <w:lang w:val="en-GB"/>
        </w:rPr>
      </w:pPr>
    </w:p>
    <w:p w14:paraId="5D0247BE"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Lemberg-Pedersen, Martin (2011): Debat: “Amoralsk. Gaddafi har sikret EU’s asylpolitik” in </w:t>
      </w:r>
      <w:r w:rsidRPr="00DB16AE">
        <w:rPr>
          <w:rFonts w:asciiTheme="majorHAnsi" w:hAnsiTheme="majorHAnsi"/>
          <w:i/>
          <w:lang w:val="en-GB"/>
        </w:rPr>
        <w:t>Politiken</w:t>
      </w:r>
      <w:r w:rsidRPr="00DB16AE">
        <w:rPr>
          <w:rFonts w:asciiTheme="majorHAnsi" w:hAnsiTheme="majorHAnsi"/>
          <w:lang w:val="en-GB"/>
        </w:rPr>
        <w:t xml:space="preserve"> 03.03.2011</w:t>
      </w:r>
    </w:p>
    <w:p w14:paraId="3B872D60" w14:textId="77777777" w:rsidR="00F00329" w:rsidRPr="00DB16AE" w:rsidRDefault="00F00329" w:rsidP="00130A91">
      <w:pPr>
        <w:spacing w:line="360" w:lineRule="auto"/>
        <w:jc w:val="both"/>
        <w:rPr>
          <w:rFonts w:asciiTheme="majorHAnsi" w:hAnsiTheme="majorHAnsi"/>
          <w:lang w:val="en-GB"/>
        </w:rPr>
      </w:pPr>
    </w:p>
    <w:p w14:paraId="4BE47E30"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Lützhøft, Mette (2011): “Jeg </w:t>
      </w:r>
      <w:proofErr w:type="gramStart"/>
      <w:r w:rsidRPr="00DB16AE">
        <w:rPr>
          <w:rFonts w:asciiTheme="majorHAnsi" w:hAnsiTheme="majorHAnsi"/>
          <w:lang w:val="en-GB"/>
        </w:rPr>
        <w:t>kan</w:t>
      </w:r>
      <w:proofErr w:type="gramEnd"/>
      <w:r w:rsidRPr="00DB16AE">
        <w:rPr>
          <w:rFonts w:asciiTheme="majorHAnsi" w:hAnsiTheme="majorHAnsi"/>
          <w:lang w:val="en-GB"/>
        </w:rPr>
        <w:t xml:space="preserve"> jo ikke lade min mor dø alene i Iran” in </w:t>
      </w:r>
      <w:r w:rsidRPr="00DB16AE">
        <w:rPr>
          <w:rFonts w:asciiTheme="majorHAnsi" w:hAnsiTheme="majorHAnsi"/>
          <w:i/>
          <w:lang w:val="en-GB"/>
        </w:rPr>
        <w:t xml:space="preserve">Politiken </w:t>
      </w:r>
      <w:r w:rsidRPr="00DB16AE">
        <w:rPr>
          <w:rFonts w:asciiTheme="majorHAnsi" w:hAnsiTheme="majorHAnsi"/>
          <w:lang w:val="en-GB"/>
        </w:rPr>
        <w:t>21.08.2011</w:t>
      </w:r>
    </w:p>
    <w:p w14:paraId="17C9C7C3" w14:textId="77777777" w:rsidR="00F00329" w:rsidRPr="00DB16AE" w:rsidRDefault="00F00329" w:rsidP="00130A91">
      <w:pPr>
        <w:spacing w:line="360" w:lineRule="auto"/>
        <w:jc w:val="both"/>
        <w:rPr>
          <w:rFonts w:asciiTheme="majorHAnsi" w:hAnsiTheme="majorHAnsi"/>
          <w:lang w:val="en-GB"/>
        </w:rPr>
      </w:pPr>
    </w:p>
    <w:p w14:paraId="330152E4"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Maltesen, Bo &amp; Nilas Heinskou (2011): “Rønn skifter kurs I asylsag” in </w:t>
      </w:r>
      <w:r w:rsidRPr="00DB16AE">
        <w:rPr>
          <w:rFonts w:asciiTheme="majorHAnsi" w:hAnsiTheme="majorHAnsi"/>
          <w:i/>
          <w:lang w:val="en-GB"/>
        </w:rPr>
        <w:t>Politiken</w:t>
      </w:r>
      <w:r w:rsidRPr="00DB16AE">
        <w:rPr>
          <w:rFonts w:asciiTheme="majorHAnsi" w:hAnsiTheme="majorHAnsi"/>
          <w:lang w:val="en-GB"/>
        </w:rPr>
        <w:t xml:space="preserve"> 24.01.2011</w:t>
      </w:r>
    </w:p>
    <w:p w14:paraId="54D5C081" w14:textId="77777777" w:rsidR="00F00329" w:rsidRPr="00DB16AE" w:rsidRDefault="00F00329" w:rsidP="00130A91">
      <w:pPr>
        <w:spacing w:line="360" w:lineRule="auto"/>
        <w:jc w:val="both"/>
        <w:rPr>
          <w:rFonts w:asciiTheme="majorHAnsi" w:hAnsiTheme="majorHAnsi"/>
          <w:lang w:val="en-GB"/>
        </w:rPr>
      </w:pPr>
    </w:p>
    <w:p w14:paraId="2747003D"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Mcghie, Steffen &amp; Lisbeth Quass (2012): “Bødskov løber fra ansvaret for udviste børn” in </w:t>
      </w:r>
      <w:r w:rsidRPr="00DB16AE">
        <w:rPr>
          <w:rFonts w:asciiTheme="majorHAnsi" w:hAnsiTheme="majorHAnsi"/>
          <w:i/>
          <w:lang w:val="en-GB"/>
        </w:rPr>
        <w:t xml:space="preserve">Poitiken </w:t>
      </w:r>
      <w:r w:rsidRPr="00DB16AE">
        <w:rPr>
          <w:rFonts w:asciiTheme="majorHAnsi" w:hAnsiTheme="majorHAnsi"/>
          <w:lang w:val="en-GB"/>
        </w:rPr>
        <w:t>06.09.2012</w:t>
      </w:r>
    </w:p>
    <w:p w14:paraId="69E0E2CC" w14:textId="77777777" w:rsidR="00F00329" w:rsidRPr="00DB16AE" w:rsidRDefault="00F00329" w:rsidP="00130A91">
      <w:pPr>
        <w:spacing w:line="360" w:lineRule="auto"/>
        <w:jc w:val="both"/>
        <w:rPr>
          <w:rFonts w:asciiTheme="majorHAnsi" w:hAnsiTheme="majorHAnsi"/>
          <w:lang w:val="en-GB"/>
        </w:rPr>
      </w:pPr>
    </w:p>
    <w:p w14:paraId="7369A69D"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Mcghie, Steffen &amp; Lisbeth Quass (2012): “Kritik af Bødskovs plan for asylbørn” in </w:t>
      </w:r>
      <w:r w:rsidRPr="00DB16AE">
        <w:rPr>
          <w:rFonts w:asciiTheme="majorHAnsi" w:hAnsiTheme="majorHAnsi"/>
          <w:i/>
          <w:lang w:val="en-GB"/>
        </w:rPr>
        <w:t xml:space="preserve">Poitiken </w:t>
      </w:r>
      <w:r w:rsidRPr="00DB16AE">
        <w:rPr>
          <w:rFonts w:asciiTheme="majorHAnsi" w:hAnsiTheme="majorHAnsi"/>
          <w:lang w:val="en-GB"/>
        </w:rPr>
        <w:t>20.11.2012</w:t>
      </w:r>
    </w:p>
    <w:p w14:paraId="3729D490" w14:textId="77777777" w:rsidR="00F00329" w:rsidRPr="00DB16AE" w:rsidRDefault="00F00329" w:rsidP="00130A91">
      <w:pPr>
        <w:spacing w:line="360" w:lineRule="auto"/>
        <w:jc w:val="both"/>
        <w:rPr>
          <w:rFonts w:asciiTheme="majorHAnsi" w:hAnsiTheme="majorHAnsi"/>
          <w:lang w:val="en-GB"/>
        </w:rPr>
      </w:pPr>
    </w:p>
    <w:p w14:paraId="5ACC7825"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Møller, Kristian Koch (2011): Debat: “EU må tage over i Grækenland” in </w:t>
      </w:r>
      <w:r w:rsidRPr="00DB16AE">
        <w:rPr>
          <w:rFonts w:asciiTheme="majorHAnsi" w:hAnsiTheme="majorHAnsi"/>
          <w:i/>
          <w:lang w:val="en-GB"/>
        </w:rPr>
        <w:t>Ekstra Bladet</w:t>
      </w:r>
      <w:r w:rsidRPr="00DB16AE">
        <w:rPr>
          <w:rFonts w:asciiTheme="majorHAnsi" w:hAnsiTheme="majorHAnsi"/>
          <w:lang w:val="en-GB"/>
        </w:rPr>
        <w:t xml:space="preserve"> 24.01.2011</w:t>
      </w:r>
    </w:p>
    <w:p w14:paraId="712A097E" w14:textId="77777777" w:rsidR="00F00329" w:rsidRPr="00DB16AE" w:rsidRDefault="00F00329" w:rsidP="00130A91">
      <w:pPr>
        <w:spacing w:line="360" w:lineRule="auto"/>
        <w:jc w:val="both"/>
        <w:rPr>
          <w:rFonts w:asciiTheme="majorHAnsi" w:hAnsiTheme="majorHAnsi"/>
          <w:lang w:val="en-GB"/>
        </w:rPr>
      </w:pPr>
    </w:p>
    <w:p w14:paraId="74BB0FBF"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Nielsen, Ole Bang (2011): “Stop retur af afviste asylansøgere” in </w:t>
      </w:r>
      <w:r w:rsidRPr="00DB16AE">
        <w:rPr>
          <w:rFonts w:asciiTheme="majorHAnsi" w:hAnsiTheme="majorHAnsi"/>
          <w:i/>
          <w:lang w:val="en-GB"/>
        </w:rPr>
        <w:t xml:space="preserve">Berlingske </w:t>
      </w:r>
      <w:r w:rsidRPr="00DB16AE">
        <w:rPr>
          <w:rFonts w:asciiTheme="majorHAnsi" w:hAnsiTheme="majorHAnsi"/>
          <w:lang w:val="en-GB"/>
        </w:rPr>
        <w:t>22.01.2011</w:t>
      </w:r>
    </w:p>
    <w:p w14:paraId="4757FEA8" w14:textId="77777777" w:rsidR="00F00329" w:rsidRPr="00DB16AE" w:rsidRDefault="00F00329" w:rsidP="00130A91">
      <w:pPr>
        <w:spacing w:line="360" w:lineRule="auto"/>
        <w:jc w:val="both"/>
        <w:rPr>
          <w:rFonts w:asciiTheme="majorHAnsi" w:hAnsiTheme="majorHAnsi"/>
          <w:lang w:val="en-GB"/>
        </w:rPr>
      </w:pPr>
    </w:p>
    <w:p w14:paraId="15D15F01"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Plougsgaard, Heidi  &amp; Jette Elbæk Maressa (2012): “EU-rejsehold mod asylkaos” in </w:t>
      </w:r>
      <w:r w:rsidRPr="00DB16AE">
        <w:rPr>
          <w:rFonts w:asciiTheme="majorHAnsi" w:hAnsiTheme="majorHAnsi"/>
          <w:i/>
          <w:lang w:val="en-GB"/>
        </w:rPr>
        <w:t xml:space="preserve">Morgenavisen Jyllandsposten </w:t>
      </w:r>
      <w:r w:rsidRPr="00DB16AE">
        <w:rPr>
          <w:rFonts w:asciiTheme="majorHAnsi" w:hAnsiTheme="majorHAnsi"/>
          <w:lang w:val="en-GB"/>
        </w:rPr>
        <w:t>07.03.2012</w:t>
      </w:r>
    </w:p>
    <w:p w14:paraId="1C367964" w14:textId="77777777" w:rsidR="00F00329" w:rsidRPr="00DB16AE" w:rsidRDefault="00F00329" w:rsidP="00130A91">
      <w:pPr>
        <w:spacing w:line="360" w:lineRule="auto"/>
        <w:jc w:val="both"/>
        <w:rPr>
          <w:rFonts w:asciiTheme="majorHAnsi" w:hAnsiTheme="majorHAnsi"/>
          <w:lang w:val="en-GB"/>
        </w:rPr>
      </w:pPr>
    </w:p>
    <w:p w14:paraId="70DBA480"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Plougsgaard, Heidi (2012): “Indvandrere har let spil” in </w:t>
      </w:r>
      <w:r w:rsidRPr="00DB16AE">
        <w:rPr>
          <w:rFonts w:asciiTheme="majorHAnsi" w:hAnsiTheme="majorHAnsi"/>
          <w:i/>
          <w:lang w:val="en-GB"/>
        </w:rPr>
        <w:t xml:space="preserve">Morgenavisen Jyllandsposten </w:t>
      </w:r>
      <w:r w:rsidRPr="00DB16AE">
        <w:rPr>
          <w:rFonts w:asciiTheme="majorHAnsi" w:hAnsiTheme="majorHAnsi"/>
          <w:lang w:val="en-GB"/>
        </w:rPr>
        <w:t>07.03.2012</w:t>
      </w:r>
    </w:p>
    <w:p w14:paraId="3542C507" w14:textId="77777777" w:rsidR="00F00329" w:rsidRPr="00DB16AE" w:rsidRDefault="00F00329" w:rsidP="00130A91">
      <w:pPr>
        <w:spacing w:line="360" w:lineRule="auto"/>
        <w:jc w:val="both"/>
        <w:rPr>
          <w:rFonts w:asciiTheme="majorHAnsi" w:hAnsiTheme="majorHAnsi"/>
          <w:lang w:val="en-GB"/>
        </w:rPr>
      </w:pPr>
    </w:p>
    <w:p w14:paraId="5D8D6134"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Plougsgaard Heidi (2012): “Asylkaos, indvandrer slum og fremmedhed” in </w:t>
      </w:r>
      <w:r w:rsidRPr="00DB16AE">
        <w:rPr>
          <w:rFonts w:asciiTheme="majorHAnsi" w:hAnsiTheme="majorHAnsi"/>
          <w:i/>
          <w:lang w:val="en-GB"/>
        </w:rPr>
        <w:t xml:space="preserve">Morgenavisen Jyllandsposten </w:t>
      </w:r>
      <w:r w:rsidRPr="00DB16AE">
        <w:rPr>
          <w:rFonts w:asciiTheme="majorHAnsi" w:hAnsiTheme="majorHAnsi"/>
          <w:lang w:val="en-GB"/>
        </w:rPr>
        <w:t>12.03.2012</w:t>
      </w:r>
    </w:p>
    <w:p w14:paraId="13D6E28F" w14:textId="77777777" w:rsidR="00F00329" w:rsidRPr="00DB16AE" w:rsidRDefault="00F00329" w:rsidP="00130A91">
      <w:pPr>
        <w:spacing w:line="360" w:lineRule="auto"/>
        <w:jc w:val="both"/>
        <w:rPr>
          <w:rFonts w:asciiTheme="majorHAnsi" w:hAnsiTheme="majorHAnsi"/>
          <w:lang w:val="en-GB"/>
        </w:rPr>
      </w:pPr>
    </w:p>
    <w:p w14:paraId="35BE332F"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Rojan, Pola (2011): “Tyrkiet på knivsæggen” in </w:t>
      </w:r>
      <w:r w:rsidRPr="00DB16AE">
        <w:rPr>
          <w:rFonts w:asciiTheme="majorHAnsi" w:hAnsiTheme="majorHAnsi"/>
          <w:i/>
          <w:lang w:val="en-GB"/>
        </w:rPr>
        <w:t>Morgenavisen Jyllandsposten</w:t>
      </w:r>
      <w:r w:rsidRPr="00DB16AE">
        <w:rPr>
          <w:rFonts w:asciiTheme="majorHAnsi" w:hAnsiTheme="majorHAnsi"/>
          <w:lang w:val="en-GB"/>
        </w:rPr>
        <w:t xml:space="preserve"> 16.01.2011</w:t>
      </w:r>
    </w:p>
    <w:p w14:paraId="5CBE647E" w14:textId="77777777" w:rsidR="00F00329" w:rsidRPr="00DB16AE" w:rsidRDefault="00F00329" w:rsidP="00130A91">
      <w:pPr>
        <w:spacing w:line="360" w:lineRule="auto"/>
        <w:jc w:val="both"/>
        <w:rPr>
          <w:rFonts w:asciiTheme="majorHAnsi" w:hAnsiTheme="majorHAnsi"/>
          <w:lang w:val="en-GB"/>
        </w:rPr>
      </w:pPr>
    </w:p>
    <w:p w14:paraId="0F222E7C"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Sloth, Søs Lykke &amp; Bjarne Steenbeck (2011): “Belgisk Asyldom en VK-vindersag?” in </w:t>
      </w:r>
      <w:r w:rsidRPr="00DB16AE">
        <w:rPr>
          <w:rFonts w:asciiTheme="majorHAnsi" w:hAnsiTheme="majorHAnsi"/>
          <w:i/>
          <w:lang w:val="en-GB"/>
        </w:rPr>
        <w:t xml:space="preserve">Berlingske </w:t>
      </w:r>
      <w:r w:rsidRPr="00DB16AE">
        <w:rPr>
          <w:rFonts w:asciiTheme="majorHAnsi" w:hAnsiTheme="majorHAnsi"/>
          <w:lang w:val="en-GB"/>
        </w:rPr>
        <w:t>25.01.2011</w:t>
      </w:r>
    </w:p>
    <w:p w14:paraId="2D5E166D" w14:textId="77777777" w:rsidR="00F00329" w:rsidRPr="00DB16AE" w:rsidRDefault="00F00329" w:rsidP="00130A91">
      <w:pPr>
        <w:spacing w:line="360" w:lineRule="auto"/>
        <w:jc w:val="both"/>
        <w:rPr>
          <w:rFonts w:asciiTheme="majorHAnsi" w:hAnsiTheme="majorHAnsi"/>
          <w:lang w:val="en-GB"/>
        </w:rPr>
      </w:pPr>
    </w:p>
    <w:p w14:paraId="0D8F231A"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Sobol, Thomas Aue &amp; Lasse Telling (2012): “Porten til EU er ved at blive smækket i” in </w:t>
      </w:r>
      <w:r w:rsidRPr="00DB16AE">
        <w:rPr>
          <w:rFonts w:asciiTheme="majorHAnsi" w:hAnsiTheme="majorHAnsi"/>
          <w:i/>
          <w:lang w:val="en-GB"/>
        </w:rPr>
        <w:t xml:space="preserve">Kristeligt Dagblad </w:t>
      </w:r>
      <w:r w:rsidRPr="00DB16AE">
        <w:rPr>
          <w:rFonts w:asciiTheme="majorHAnsi" w:hAnsiTheme="majorHAnsi"/>
          <w:lang w:val="en-GB"/>
        </w:rPr>
        <w:t>08.12.2012</w:t>
      </w:r>
    </w:p>
    <w:p w14:paraId="47424535" w14:textId="77777777" w:rsidR="00F00329" w:rsidRPr="00DB16AE" w:rsidRDefault="00F00329" w:rsidP="00130A91">
      <w:pPr>
        <w:spacing w:line="360" w:lineRule="auto"/>
        <w:jc w:val="both"/>
        <w:rPr>
          <w:rFonts w:asciiTheme="majorHAnsi" w:hAnsiTheme="majorHAnsi"/>
          <w:lang w:val="en-GB"/>
        </w:rPr>
      </w:pPr>
    </w:p>
    <w:p w14:paraId="5465D4E6"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Storgaard, Kathrine &amp; Jens Bostrup (2011): “Asyldom åbner en dør til Danmark” in </w:t>
      </w:r>
      <w:r w:rsidRPr="00DB16AE">
        <w:rPr>
          <w:rFonts w:asciiTheme="majorHAnsi" w:hAnsiTheme="majorHAnsi"/>
          <w:i/>
          <w:lang w:val="en-GB"/>
        </w:rPr>
        <w:t xml:space="preserve">Politiken </w:t>
      </w:r>
      <w:r w:rsidRPr="00DB16AE">
        <w:rPr>
          <w:rFonts w:asciiTheme="majorHAnsi" w:hAnsiTheme="majorHAnsi"/>
          <w:lang w:val="en-GB"/>
        </w:rPr>
        <w:t>22.01.2011</w:t>
      </w:r>
    </w:p>
    <w:p w14:paraId="61A562CE" w14:textId="77777777" w:rsidR="00F00329" w:rsidRPr="00DB16AE" w:rsidRDefault="00F00329" w:rsidP="00130A91">
      <w:pPr>
        <w:spacing w:line="360" w:lineRule="auto"/>
        <w:jc w:val="both"/>
        <w:rPr>
          <w:rFonts w:asciiTheme="majorHAnsi" w:hAnsiTheme="majorHAnsi"/>
          <w:lang w:val="en-GB"/>
        </w:rPr>
      </w:pPr>
    </w:p>
    <w:p w14:paraId="20CC5E37"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Søndergaard, Bo (2011a): “Grækerne kan ikke klare mere” in </w:t>
      </w:r>
      <w:r w:rsidRPr="00DB16AE">
        <w:rPr>
          <w:rFonts w:asciiTheme="majorHAnsi" w:hAnsiTheme="majorHAnsi"/>
          <w:i/>
          <w:lang w:val="en-GB"/>
        </w:rPr>
        <w:t xml:space="preserve">Politiken </w:t>
      </w:r>
      <w:r w:rsidRPr="00DB16AE">
        <w:rPr>
          <w:rFonts w:asciiTheme="majorHAnsi" w:hAnsiTheme="majorHAnsi"/>
          <w:lang w:val="en-GB"/>
        </w:rPr>
        <w:t>22.01.2011</w:t>
      </w:r>
    </w:p>
    <w:p w14:paraId="5B47349A" w14:textId="77777777" w:rsidR="00F00329" w:rsidRPr="00DB16AE" w:rsidRDefault="00F00329" w:rsidP="00130A91">
      <w:pPr>
        <w:spacing w:line="360" w:lineRule="auto"/>
        <w:jc w:val="both"/>
        <w:rPr>
          <w:rFonts w:asciiTheme="majorHAnsi" w:hAnsiTheme="majorHAnsi"/>
          <w:lang w:val="en-GB"/>
        </w:rPr>
      </w:pPr>
    </w:p>
    <w:p w14:paraId="55B9E2DE"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Søndergaard, Bo (2011b): “På tirsdag skal de videre. Nordpå. Bare væk” in </w:t>
      </w:r>
      <w:r w:rsidRPr="00DB16AE">
        <w:rPr>
          <w:rFonts w:asciiTheme="majorHAnsi" w:hAnsiTheme="majorHAnsi"/>
          <w:i/>
          <w:lang w:val="en-GB"/>
        </w:rPr>
        <w:t xml:space="preserve">Politiken </w:t>
      </w:r>
      <w:r w:rsidRPr="00DB16AE">
        <w:rPr>
          <w:rFonts w:asciiTheme="majorHAnsi" w:hAnsiTheme="majorHAnsi"/>
          <w:lang w:val="en-GB"/>
        </w:rPr>
        <w:t>22.01.2011</w:t>
      </w:r>
    </w:p>
    <w:p w14:paraId="57414034" w14:textId="77777777" w:rsidR="00F00329" w:rsidRPr="00DB16AE" w:rsidRDefault="00F00329" w:rsidP="00130A91">
      <w:pPr>
        <w:spacing w:line="360" w:lineRule="auto"/>
        <w:jc w:val="both"/>
        <w:rPr>
          <w:rFonts w:asciiTheme="majorHAnsi" w:hAnsiTheme="majorHAnsi"/>
          <w:lang w:val="en-GB"/>
        </w:rPr>
      </w:pPr>
    </w:p>
    <w:p w14:paraId="7D48F7C2"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Søndergaard, Bo (2011): “Jeg prøver at tjene penge, men det er svært når man ikke finds Berja Karhan, illegal indvandrer” in </w:t>
      </w:r>
      <w:r w:rsidRPr="00DB16AE">
        <w:rPr>
          <w:rFonts w:asciiTheme="majorHAnsi" w:hAnsiTheme="majorHAnsi"/>
          <w:i/>
          <w:lang w:val="en-GB"/>
        </w:rPr>
        <w:t xml:space="preserve">Politiken </w:t>
      </w:r>
      <w:r w:rsidRPr="00DB16AE">
        <w:rPr>
          <w:rFonts w:asciiTheme="majorHAnsi" w:hAnsiTheme="majorHAnsi"/>
          <w:lang w:val="en-GB"/>
        </w:rPr>
        <w:t>23.01.2011</w:t>
      </w:r>
    </w:p>
    <w:p w14:paraId="7355CAC1" w14:textId="77777777" w:rsidR="00F00329" w:rsidRPr="00DB16AE" w:rsidRDefault="00F00329" w:rsidP="00130A91">
      <w:pPr>
        <w:spacing w:line="360" w:lineRule="auto"/>
        <w:jc w:val="both"/>
        <w:rPr>
          <w:rFonts w:asciiTheme="majorHAnsi" w:hAnsiTheme="majorHAnsi"/>
          <w:lang w:val="en-GB"/>
        </w:rPr>
      </w:pPr>
    </w:p>
    <w:p w14:paraId="3D5042ED"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Søndergaard, Bo &amp; Niels Holst (2011): “Rønn åbner for flere asylansøgere” in </w:t>
      </w:r>
      <w:r w:rsidRPr="00DB16AE">
        <w:rPr>
          <w:rFonts w:asciiTheme="majorHAnsi" w:hAnsiTheme="majorHAnsi"/>
          <w:i/>
          <w:lang w:val="en-GB"/>
        </w:rPr>
        <w:t xml:space="preserve">Politiken </w:t>
      </w:r>
      <w:r w:rsidRPr="00DB16AE">
        <w:rPr>
          <w:rFonts w:asciiTheme="majorHAnsi" w:hAnsiTheme="majorHAnsi"/>
          <w:lang w:val="en-GB"/>
        </w:rPr>
        <w:t>27.01.2011</w:t>
      </w:r>
    </w:p>
    <w:p w14:paraId="4B245ED4" w14:textId="77777777" w:rsidR="00F00329" w:rsidRPr="00DB16AE" w:rsidRDefault="00F00329" w:rsidP="00130A91">
      <w:pPr>
        <w:spacing w:line="360" w:lineRule="auto"/>
        <w:jc w:val="both"/>
        <w:rPr>
          <w:rFonts w:asciiTheme="majorHAnsi" w:hAnsiTheme="majorHAnsi"/>
          <w:lang w:val="en-GB"/>
        </w:rPr>
      </w:pPr>
    </w:p>
    <w:p w14:paraId="4D56D7F6"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Søndergaard, Britta (2011): “Det værste var at være alene om natten” in</w:t>
      </w:r>
      <w:r w:rsidRPr="00DB16AE">
        <w:rPr>
          <w:rFonts w:asciiTheme="majorHAnsi" w:hAnsiTheme="majorHAnsi"/>
          <w:i/>
          <w:lang w:val="en-GB"/>
        </w:rPr>
        <w:t xml:space="preserve"> Kristeligt Dagblad </w:t>
      </w:r>
      <w:r w:rsidRPr="00DB16AE">
        <w:rPr>
          <w:rFonts w:asciiTheme="majorHAnsi" w:hAnsiTheme="majorHAnsi"/>
          <w:lang w:val="en-GB"/>
        </w:rPr>
        <w:t>10.05.2011</w:t>
      </w:r>
    </w:p>
    <w:p w14:paraId="17A7D641" w14:textId="77777777" w:rsidR="00F00329" w:rsidRPr="00DB16AE" w:rsidRDefault="00F00329" w:rsidP="00130A91">
      <w:pPr>
        <w:spacing w:line="360" w:lineRule="auto"/>
        <w:jc w:val="both"/>
        <w:rPr>
          <w:rFonts w:asciiTheme="majorHAnsi" w:hAnsiTheme="majorHAnsi"/>
          <w:lang w:val="en-GB"/>
        </w:rPr>
      </w:pPr>
    </w:p>
    <w:p w14:paraId="1CD345F2"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Søndergaard, Britta &amp; Morten Mikkelsen (2012): “Flygtningestrøm er svær at styre” </w:t>
      </w:r>
      <w:proofErr w:type="gramStart"/>
      <w:r w:rsidRPr="00DB16AE">
        <w:rPr>
          <w:rFonts w:asciiTheme="majorHAnsi" w:hAnsiTheme="majorHAnsi"/>
          <w:lang w:val="en-GB"/>
        </w:rPr>
        <w:t xml:space="preserve">in </w:t>
      </w:r>
      <w:r w:rsidRPr="00DB16AE">
        <w:rPr>
          <w:rFonts w:asciiTheme="majorHAnsi" w:hAnsiTheme="majorHAnsi"/>
          <w:i/>
          <w:lang w:val="en-GB"/>
        </w:rPr>
        <w:t xml:space="preserve"> Kristeligt</w:t>
      </w:r>
      <w:proofErr w:type="gramEnd"/>
      <w:r w:rsidRPr="00DB16AE">
        <w:rPr>
          <w:rFonts w:asciiTheme="majorHAnsi" w:hAnsiTheme="majorHAnsi"/>
          <w:i/>
          <w:lang w:val="en-GB"/>
        </w:rPr>
        <w:t xml:space="preserve"> Dagblad </w:t>
      </w:r>
      <w:r w:rsidRPr="00DB16AE">
        <w:rPr>
          <w:rFonts w:asciiTheme="majorHAnsi" w:hAnsiTheme="majorHAnsi"/>
          <w:lang w:val="en-GB"/>
        </w:rPr>
        <w:t>21.12.2012</w:t>
      </w:r>
    </w:p>
    <w:p w14:paraId="702F0F95" w14:textId="77777777" w:rsidR="00F00329" w:rsidRPr="00DB16AE" w:rsidRDefault="00F00329" w:rsidP="00130A91">
      <w:pPr>
        <w:spacing w:line="360" w:lineRule="auto"/>
        <w:jc w:val="both"/>
        <w:rPr>
          <w:rFonts w:asciiTheme="majorHAnsi" w:hAnsiTheme="majorHAnsi"/>
          <w:lang w:val="en-GB"/>
        </w:rPr>
      </w:pPr>
    </w:p>
    <w:p w14:paraId="5875A995"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Sørensen, Martin Selsøe (2012): “Grækenland lukker porten til EU” in </w:t>
      </w:r>
      <w:r w:rsidRPr="00DB16AE">
        <w:rPr>
          <w:rFonts w:asciiTheme="majorHAnsi" w:hAnsiTheme="majorHAnsi"/>
          <w:i/>
          <w:lang w:val="en-GB"/>
        </w:rPr>
        <w:t>Politiken</w:t>
      </w:r>
      <w:r w:rsidRPr="00DB16AE">
        <w:rPr>
          <w:rFonts w:asciiTheme="majorHAnsi" w:hAnsiTheme="majorHAnsi"/>
          <w:lang w:val="en-GB"/>
        </w:rPr>
        <w:t xml:space="preserve"> 02.10.2012</w:t>
      </w:r>
    </w:p>
    <w:p w14:paraId="34F7AD0B" w14:textId="77777777" w:rsidR="00F00329" w:rsidRPr="00DB16AE" w:rsidRDefault="00F00329" w:rsidP="00130A91">
      <w:pPr>
        <w:spacing w:line="360" w:lineRule="auto"/>
        <w:jc w:val="both"/>
        <w:rPr>
          <w:rFonts w:asciiTheme="majorHAnsi" w:hAnsiTheme="majorHAnsi"/>
          <w:lang w:val="en-GB"/>
        </w:rPr>
      </w:pPr>
    </w:p>
    <w:p w14:paraId="1CB658C3"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Tholl, Sofie (2011): “Asylpolitik II: Rhode: Asylkaos er fælles ansvar” in </w:t>
      </w:r>
      <w:proofErr w:type="gramStart"/>
      <w:r w:rsidRPr="00DB16AE">
        <w:rPr>
          <w:rFonts w:asciiTheme="majorHAnsi" w:hAnsiTheme="majorHAnsi"/>
          <w:i/>
          <w:lang w:val="en-GB"/>
        </w:rPr>
        <w:t xml:space="preserve">Information </w:t>
      </w:r>
      <w:r w:rsidRPr="00DB16AE">
        <w:rPr>
          <w:rFonts w:asciiTheme="majorHAnsi" w:hAnsiTheme="majorHAnsi"/>
          <w:lang w:val="en-GB"/>
        </w:rPr>
        <w:t xml:space="preserve"> 04.02.2011</w:t>
      </w:r>
      <w:proofErr w:type="gramEnd"/>
    </w:p>
    <w:p w14:paraId="1A77FB8C" w14:textId="77777777" w:rsidR="00F00329" w:rsidRPr="00DB16AE" w:rsidRDefault="00F00329" w:rsidP="00130A91">
      <w:pPr>
        <w:spacing w:line="360" w:lineRule="auto"/>
        <w:jc w:val="both"/>
        <w:rPr>
          <w:rFonts w:asciiTheme="majorHAnsi" w:hAnsiTheme="majorHAnsi"/>
          <w:lang w:val="en-GB"/>
        </w:rPr>
      </w:pPr>
    </w:p>
    <w:p w14:paraId="07F9E103"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Topcu, Özlem (2012): “Det svageste led” in </w:t>
      </w:r>
      <w:r w:rsidRPr="00DB16AE">
        <w:rPr>
          <w:rFonts w:asciiTheme="majorHAnsi" w:hAnsiTheme="majorHAnsi"/>
          <w:i/>
          <w:lang w:val="en-GB"/>
        </w:rPr>
        <w:t>Weekendavisen</w:t>
      </w:r>
      <w:r w:rsidRPr="00DB16AE">
        <w:rPr>
          <w:rFonts w:asciiTheme="majorHAnsi" w:hAnsiTheme="majorHAnsi"/>
          <w:lang w:val="en-GB"/>
        </w:rPr>
        <w:t xml:space="preserve"> 28.09.2012</w:t>
      </w:r>
    </w:p>
    <w:p w14:paraId="1839D794" w14:textId="77777777" w:rsidR="00F00329" w:rsidRPr="00DB16AE" w:rsidRDefault="00F00329" w:rsidP="00130A91">
      <w:pPr>
        <w:spacing w:line="360" w:lineRule="auto"/>
        <w:jc w:val="both"/>
        <w:rPr>
          <w:rFonts w:asciiTheme="majorHAnsi" w:hAnsiTheme="majorHAnsi"/>
          <w:lang w:val="en-GB"/>
        </w:rPr>
      </w:pPr>
    </w:p>
    <w:p w14:paraId="7E101809"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Traulsen, Palle (2011): Debat: “Kort sagt: Hvor længe vil du holdes for nar?” in </w:t>
      </w:r>
      <w:r w:rsidRPr="00DB16AE">
        <w:rPr>
          <w:rFonts w:asciiTheme="majorHAnsi" w:hAnsiTheme="majorHAnsi"/>
          <w:i/>
          <w:lang w:val="en-GB"/>
        </w:rPr>
        <w:t>Morgenavisen Jyllandsposten</w:t>
      </w:r>
      <w:r w:rsidRPr="00DB16AE">
        <w:rPr>
          <w:rFonts w:asciiTheme="majorHAnsi" w:hAnsiTheme="majorHAnsi"/>
          <w:lang w:val="en-GB"/>
        </w:rPr>
        <w:t xml:space="preserve"> 26.01.2011</w:t>
      </w:r>
    </w:p>
    <w:p w14:paraId="4A771837" w14:textId="77777777" w:rsidR="00F00329" w:rsidRPr="00DB16AE" w:rsidRDefault="00F00329" w:rsidP="00130A91">
      <w:pPr>
        <w:spacing w:line="360" w:lineRule="auto"/>
        <w:jc w:val="both"/>
        <w:rPr>
          <w:rFonts w:asciiTheme="majorHAnsi" w:hAnsiTheme="majorHAnsi"/>
          <w:lang w:val="en-GB"/>
        </w:rPr>
      </w:pPr>
    </w:p>
    <w:p w14:paraId="55E8D510"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Tudvad, Peter (2011): Frontex – en </w:t>
      </w:r>
      <w:proofErr w:type="gramStart"/>
      <w:r w:rsidRPr="00DB16AE">
        <w:rPr>
          <w:rFonts w:asciiTheme="majorHAnsi" w:hAnsiTheme="majorHAnsi"/>
          <w:lang w:val="en-GB"/>
        </w:rPr>
        <w:t>blanding</w:t>
      </w:r>
      <w:proofErr w:type="gramEnd"/>
      <w:r w:rsidRPr="00DB16AE">
        <w:rPr>
          <w:rFonts w:asciiTheme="majorHAnsi" w:hAnsiTheme="majorHAnsi"/>
          <w:lang w:val="en-GB"/>
        </w:rPr>
        <w:t xml:space="preserve"> af Fort Knox og Fontes? Det kniber med den europæiske solidaritet både internt </w:t>
      </w:r>
      <w:proofErr w:type="gramStart"/>
      <w:r w:rsidRPr="00DB16AE">
        <w:rPr>
          <w:rFonts w:asciiTheme="majorHAnsi" w:hAnsiTheme="majorHAnsi"/>
          <w:lang w:val="en-GB"/>
        </w:rPr>
        <w:t>og</w:t>
      </w:r>
      <w:proofErr w:type="gramEnd"/>
      <w:r w:rsidRPr="00DB16AE">
        <w:rPr>
          <w:rFonts w:asciiTheme="majorHAnsi" w:hAnsiTheme="majorHAnsi"/>
          <w:lang w:val="en-GB"/>
        </w:rPr>
        <w:t xml:space="preserve"> eksternt in </w:t>
      </w:r>
      <w:r w:rsidRPr="00DB16AE">
        <w:rPr>
          <w:rFonts w:asciiTheme="majorHAnsi" w:hAnsiTheme="majorHAnsi"/>
          <w:i/>
          <w:lang w:val="en-GB"/>
        </w:rPr>
        <w:t xml:space="preserve">Kristeligt Dagblad </w:t>
      </w:r>
      <w:r w:rsidRPr="00DB16AE">
        <w:rPr>
          <w:rFonts w:asciiTheme="majorHAnsi" w:hAnsiTheme="majorHAnsi"/>
          <w:lang w:val="en-GB"/>
        </w:rPr>
        <w:t>19.02.2011</w:t>
      </w:r>
    </w:p>
    <w:p w14:paraId="6042B3E8" w14:textId="77777777" w:rsidR="00F00329" w:rsidRPr="00DB16AE" w:rsidRDefault="00F00329" w:rsidP="00130A91">
      <w:pPr>
        <w:spacing w:line="360" w:lineRule="auto"/>
        <w:jc w:val="both"/>
        <w:rPr>
          <w:rFonts w:asciiTheme="majorHAnsi" w:hAnsiTheme="majorHAnsi"/>
          <w:lang w:val="en-GB"/>
        </w:rPr>
      </w:pPr>
    </w:p>
    <w:p w14:paraId="79FCB71A"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 xml:space="preserve">Wofhagen, Rune (2012): “Frygten for Afghanistan” in </w:t>
      </w:r>
      <w:r w:rsidRPr="00DB16AE">
        <w:rPr>
          <w:rFonts w:asciiTheme="majorHAnsi" w:hAnsiTheme="majorHAnsi"/>
          <w:i/>
          <w:lang w:val="en-GB"/>
        </w:rPr>
        <w:t>Information</w:t>
      </w:r>
      <w:r w:rsidRPr="00DB16AE">
        <w:rPr>
          <w:rFonts w:asciiTheme="majorHAnsi" w:hAnsiTheme="majorHAnsi"/>
          <w:lang w:val="en-GB"/>
        </w:rPr>
        <w:t xml:space="preserve"> 07.01.2012</w:t>
      </w:r>
    </w:p>
    <w:p w14:paraId="6F0948E5" w14:textId="77777777" w:rsidR="00F00329" w:rsidRPr="00DB16AE" w:rsidRDefault="00F00329" w:rsidP="00130A91">
      <w:pPr>
        <w:spacing w:line="360" w:lineRule="auto"/>
        <w:jc w:val="both"/>
        <w:rPr>
          <w:rFonts w:asciiTheme="majorHAnsi" w:hAnsiTheme="majorHAnsi"/>
          <w:lang w:val="en-GB"/>
        </w:rPr>
      </w:pPr>
    </w:p>
    <w:p w14:paraId="523E5B1F"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Uden forfatter (2011): “Flygtningechef: sager skal behandles” in</w:t>
      </w:r>
      <w:r w:rsidRPr="00DB16AE">
        <w:rPr>
          <w:rFonts w:asciiTheme="majorHAnsi" w:hAnsiTheme="majorHAnsi"/>
          <w:i/>
          <w:lang w:val="en-GB"/>
        </w:rPr>
        <w:t xml:space="preserve"> Information </w:t>
      </w:r>
      <w:r w:rsidRPr="00DB16AE">
        <w:rPr>
          <w:rFonts w:asciiTheme="majorHAnsi" w:hAnsiTheme="majorHAnsi"/>
          <w:lang w:val="en-GB"/>
        </w:rPr>
        <w:t>22.01.2011</w:t>
      </w:r>
    </w:p>
    <w:p w14:paraId="3D3A9DB0" w14:textId="77777777" w:rsidR="00F00329" w:rsidRPr="00DB16AE" w:rsidRDefault="00F00329" w:rsidP="00130A91">
      <w:pPr>
        <w:spacing w:line="360" w:lineRule="auto"/>
        <w:jc w:val="both"/>
        <w:rPr>
          <w:rFonts w:asciiTheme="majorHAnsi" w:hAnsiTheme="majorHAnsi"/>
          <w:lang w:val="en-GB"/>
        </w:rPr>
      </w:pPr>
    </w:p>
    <w:p w14:paraId="0CC03239"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Uden forfatter. Ritzau angivet som kilde (2011): “Rønn og Grækenland Danmark vil hjælpe med asyl” in</w:t>
      </w:r>
      <w:r w:rsidRPr="00DB16AE">
        <w:rPr>
          <w:rFonts w:asciiTheme="majorHAnsi" w:hAnsiTheme="majorHAnsi"/>
          <w:i/>
          <w:lang w:val="en-GB"/>
        </w:rPr>
        <w:t xml:space="preserve"> Information </w:t>
      </w:r>
      <w:r w:rsidRPr="00DB16AE">
        <w:rPr>
          <w:rFonts w:asciiTheme="majorHAnsi" w:hAnsiTheme="majorHAnsi"/>
          <w:lang w:val="en-GB"/>
        </w:rPr>
        <w:t>12.02.2011</w:t>
      </w:r>
    </w:p>
    <w:p w14:paraId="44535A8C" w14:textId="77777777" w:rsidR="00F00329" w:rsidRPr="00DB16AE" w:rsidRDefault="00F00329" w:rsidP="00130A91">
      <w:pPr>
        <w:spacing w:line="360" w:lineRule="auto"/>
        <w:jc w:val="both"/>
        <w:rPr>
          <w:rFonts w:asciiTheme="majorHAnsi" w:hAnsiTheme="majorHAnsi"/>
          <w:lang w:val="en-GB"/>
        </w:rPr>
      </w:pPr>
    </w:p>
    <w:p w14:paraId="4CC57C48" w14:textId="77777777" w:rsidR="00F00329" w:rsidRPr="00DB16AE" w:rsidRDefault="00F00329" w:rsidP="00130A91">
      <w:pPr>
        <w:spacing w:line="360" w:lineRule="auto"/>
        <w:jc w:val="both"/>
        <w:rPr>
          <w:rFonts w:asciiTheme="majorHAnsi" w:hAnsiTheme="majorHAnsi"/>
          <w:lang w:val="en-GB"/>
        </w:rPr>
      </w:pPr>
      <w:r w:rsidRPr="00DB16AE">
        <w:rPr>
          <w:rFonts w:asciiTheme="majorHAnsi" w:hAnsiTheme="majorHAnsi"/>
          <w:lang w:val="en-GB"/>
        </w:rPr>
        <w:t>Uden forfatter. Ritzau angivet som kilde (2011): “EU: Asylansøgeres rettigheder sikret” in</w:t>
      </w:r>
      <w:r w:rsidRPr="00DB16AE">
        <w:rPr>
          <w:rFonts w:asciiTheme="majorHAnsi" w:hAnsiTheme="majorHAnsi"/>
          <w:i/>
          <w:lang w:val="en-GB"/>
        </w:rPr>
        <w:t xml:space="preserve"> Information </w:t>
      </w:r>
      <w:r w:rsidRPr="00DB16AE">
        <w:rPr>
          <w:rFonts w:asciiTheme="majorHAnsi" w:hAnsiTheme="majorHAnsi"/>
          <w:lang w:val="en-GB"/>
        </w:rPr>
        <w:t>22.12.2011</w:t>
      </w:r>
    </w:p>
    <w:p w14:paraId="7CEC2C2F" w14:textId="77777777" w:rsidR="00F00329" w:rsidRPr="00DB16AE" w:rsidRDefault="00F00329" w:rsidP="00130A91">
      <w:pPr>
        <w:spacing w:line="360" w:lineRule="auto"/>
        <w:jc w:val="both"/>
        <w:rPr>
          <w:rFonts w:asciiTheme="majorHAnsi" w:hAnsiTheme="majorHAnsi"/>
          <w:lang w:val="en-GB"/>
        </w:rPr>
      </w:pPr>
    </w:p>
    <w:p w14:paraId="35C545EC" w14:textId="5B7B195A" w:rsidR="00CC3CEB" w:rsidRPr="00DB16AE" w:rsidRDefault="00CC3CEB">
      <w:pPr>
        <w:rPr>
          <w:rFonts w:asciiTheme="majorHAnsi" w:eastAsiaTheme="majorEastAsia" w:hAnsiTheme="majorHAnsi" w:cstheme="majorBidi"/>
          <w:b/>
          <w:bCs/>
          <w:sz w:val="28"/>
          <w:szCs w:val="26"/>
          <w:lang w:val="en-GB"/>
        </w:rPr>
      </w:pPr>
    </w:p>
    <w:p w14:paraId="6E9ECF44" w14:textId="6F524BD6" w:rsidR="003B1CDC" w:rsidRPr="00DB16AE" w:rsidRDefault="00C1472D" w:rsidP="00C1472D">
      <w:pPr>
        <w:pStyle w:val="Heading2"/>
        <w:spacing w:line="360" w:lineRule="auto"/>
        <w:jc w:val="both"/>
        <w:rPr>
          <w:lang w:val="en-GB"/>
        </w:rPr>
      </w:pPr>
      <w:bookmarkStart w:id="56" w:name="_Toc233790832"/>
      <w:r w:rsidRPr="00DB16AE">
        <w:rPr>
          <w:lang w:val="en-GB"/>
        </w:rPr>
        <w:t xml:space="preserve">Appendix B: </w:t>
      </w:r>
      <w:r w:rsidR="00BB1FF4" w:rsidRPr="00DB16AE">
        <w:rPr>
          <w:lang w:val="en-GB"/>
        </w:rPr>
        <w:t>The D</w:t>
      </w:r>
      <w:r w:rsidRPr="00DB16AE">
        <w:rPr>
          <w:lang w:val="en-GB"/>
        </w:rPr>
        <w:t>istribution</w:t>
      </w:r>
      <w:r w:rsidR="00BB1FF4" w:rsidRPr="00DB16AE">
        <w:rPr>
          <w:lang w:val="en-GB"/>
        </w:rPr>
        <w:t xml:space="preserve"> of the D</w:t>
      </w:r>
      <w:r w:rsidR="00CC3CEB" w:rsidRPr="00DB16AE">
        <w:rPr>
          <w:lang w:val="en-GB"/>
        </w:rPr>
        <w:t>iscourses</w:t>
      </w:r>
      <w:r w:rsidRPr="00DB16AE">
        <w:rPr>
          <w:lang w:val="en-GB"/>
        </w:rPr>
        <w:t xml:space="preserve"> </w:t>
      </w:r>
      <w:r w:rsidR="00CC3CEB" w:rsidRPr="00DB16AE">
        <w:rPr>
          <w:lang w:val="en-GB"/>
        </w:rPr>
        <w:t>in</w:t>
      </w:r>
      <w:r w:rsidRPr="00DB16AE">
        <w:rPr>
          <w:lang w:val="en-GB"/>
        </w:rPr>
        <w:t xml:space="preserve"> the</w:t>
      </w:r>
      <w:r w:rsidR="00BB1FF4" w:rsidRPr="00DB16AE">
        <w:rPr>
          <w:lang w:val="en-GB"/>
        </w:rPr>
        <w:t xml:space="preserve"> D</w:t>
      </w:r>
      <w:r w:rsidR="00CC3CEB" w:rsidRPr="00DB16AE">
        <w:rPr>
          <w:lang w:val="en-GB"/>
        </w:rPr>
        <w:t>ifferent</w:t>
      </w:r>
      <w:r w:rsidR="00BB1FF4" w:rsidRPr="00DB16AE">
        <w:rPr>
          <w:lang w:val="en-GB"/>
        </w:rPr>
        <w:t xml:space="preserve"> N</w:t>
      </w:r>
      <w:r w:rsidRPr="00DB16AE">
        <w:rPr>
          <w:lang w:val="en-GB"/>
        </w:rPr>
        <w:t>ewspapers</w:t>
      </w:r>
      <w:bookmarkEnd w:id="56"/>
    </w:p>
    <w:p w14:paraId="5B5E5E5F" w14:textId="3970FE7E" w:rsidR="000E62C9" w:rsidRPr="00DB16AE" w:rsidRDefault="00647508" w:rsidP="00130A91">
      <w:pPr>
        <w:spacing w:line="360" w:lineRule="auto"/>
        <w:jc w:val="both"/>
        <w:rPr>
          <w:rFonts w:asciiTheme="majorHAnsi" w:hAnsiTheme="majorHAnsi"/>
          <w:lang w:val="en-GB"/>
        </w:rPr>
      </w:pPr>
      <w:r w:rsidRPr="00DB16AE">
        <w:rPr>
          <w:rFonts w:asciiTheme="majorHAnsi" w:hAnsiTheme="majorHAnsi"/>
          <w:noProof/>
        </w:rPr>
        <w:drawing>
          <wp:inline distT="0" distB="0" distL="0" distR="0" wp14:anchorId="37526645" wp14:editId="6F2A2654">
            <wp:extent cx="5486400" cy="3274695"/>
            <wp:effectExtent l="0" t="0" r="25400" b="273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sectPr w:rsidR="000E62C9" w:rsidRPr="00DB16AE" w:rsidSect="0081644D">
      <w:footerReference w:type="default" r:id="rId24"/>
      <w:pgSz w:w="11900" w:h="16840"/>
      <w:pgMar w:top="1440" w:right="1440" w:bottom="1440" w:left="1440" w:header="426"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6DD7B" w14:textId="77777777" w:rsidR="007F2CF5" w:rsidRDefault="007F2CF5" w:rsidP="003A38C6">
      <w:r>
        <w:separator/>
      </w:r>
    </w:p>
  </w:endnote>
  <w:endnote w:type="continuationSeparator" w:id="0">
    <w:p w14:paraId="45394B67" w14:textId="77777777" w:rsidR="007F2CF5" w:rsidRDefault="007F2CF5" w:rsidP="003A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7739F" w14:textId="77777777" w:rsidR="007F2CF5" w:rsidRDefault="007F2CF5" w:rsidP="00F157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232FC8" w14:textId="77777777" w:rsidR="007F2CF5" w:rsidRDefault="007F2CF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C164D" w14:textId="77777777" w:rsidR="007F2CF5" w:rsidRDefault="007F2CF5" w:rsidP="0021678A">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AFB05" w14:textId="77777777" w:rsidR="007F2CF5" w:rsidRPr="00BB2C30" w:rsidRDefault="007F2CF5" w:rsidP="00F1579E">
    <w:pPr>
      <w:pStyle w:val="Footer"/>
      <w:framePr w:wrap="around" w:vAnchor="text" w:hAnchor="margin" w:xAlign="center" w:y="1"/>
      <w:rPr>
        <w:rStyle w:val="PageNumber"/>
        <w:rFonts w:asciiTheme="majorHAnsi" w:hAnsiTheme="majorHAnsi"/>
      </w:rPr>
    </w:pPr>
    <w:r w:rsidRPr="00BB2C30">
      <w:rPr>
        <w:rStyle w:val="PageNumber"/>
        <w:rFonts w:asciiTheme="majorHAnsi" w:hAnsiTheme="majorHAnsi"/>
      </w:rPr>
      <w:fldChar w:fldCharType="begin"/>
    </w:r>
    <w:r w:rsidRPr="00BB2C30">
      <w:rPr>
        <w:rStyle w:val="PageNumber"/>
        <w:rFonts w:asciiTheme="majorHAnsi" w:hAnsiTheme="majorHAnsi"/>
      </w:rPr>
      <w:instrText xml:space="preserve">PAGE  </w:instrText>
    </w:r>
    <w:r w:rsidRPr="00BB2C30">
      <w:rPr>
        <w:rStyle w:val="PageNumber"/>
        <w:rFonts w:asciiTheme="majorHAnsi" w:hAnsiTheme="majorHAnsi"/>
      </w:rPr>
      <w:fldChar w:fldCharType="separate"/>
    </w:r>
    <w:r w:rsidR="00C71D95">
      <w:rPr>
        <w:rStyle w:val="PageNumber"/>
        <w:rFonts w:asciiTheme="majorHAnsi" w:hAnsiTheme="majorHAnsi"/>
        <w:noProof/>
      </w:rPr>
      <w:t>1</w:t>
    </w:r>
    <w:r w:rsidRPr="00BB2C30">
      <w:rPr>
        <w:rStyle w:val="PageNumber"/>
        <w:rFonts w:asciiTheme="majorHAnsi" w:hAnsiTheme="majorHAnsi"/>
      </w:rPr>
      <w:fldChar w:fldCharType="end"/>
    </w:r>
  </w:p>
  <w:p w14:paraId="0DBCBCD2" w14:textId="77777777" w:rsidR="007F2CF5" w:rsidRPr="00BB2C30" w:rsidRDefault="007F2CF5" w:rsidP="0021678A">
    <w:pPr>
      <w:pStyle w:val="Footer"/>
      <w:jc w:val="center"/>
      <w:rPr>
        <w:rFonts w:asciiTheme="majorHAnsi" w:hAnsiTheme="majorHAns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B27E5" w14:textId="77777777" w:rsidR="007F2CF5" w:rsidRDefault="007F2CF5" w:rsidP="003A38C6">
      <w:r>
        <w:separator/>
      </w:r>
    </w:p>
  </w:footnote>
  <w:footnote w:type="continuationSeparator" w:id="0">
    <w:p w14:paraId="52F39A41" w14:textId="77777777" w:rsidR="007F2CF5" w:rsidRDefault="007F2CF5" w:rsidP="003A38C6">
      <w:r>
        <w:continuationSeparator/>
      </w:r>
    </w:p>
  </w:footnote>
  <w:footnote w:id="1">
    <w:p w14:paraId="18BC6205" w14:textId="1BF86E91" w:rsidR="007F2CF5" w:rsidRPr="001E0538" w:rsidRDefault="007F2CF5" w:rsidP="00A23F01">
      <w:pPr>
        <w:pStyle w:val="FootnoteText"/>
        <w:rPr>
          <w:rFonts w:asciiTheme="majorHAnsi" w:hAnsiTheme="majorHAnsi"/>
          <w:sz w:val="20"/>
          <w:szCs w:val="20"/>
          <w:lang w:val="en-GB"/>
        </w:rPr>
      </w:pPr>
      <w:r w:rsidRPr="001E0538">
        <w:rPr>
          <w:rStyle w:val="FootnoteReference"/>
          <w:rFonts w:asciiTheme="majorHAnsi" w:hAnsiTheme="majorHAnsi"/>
          <w:sz w:val="20"/>
          <w:szCs w:val="20"/>
          <w:lang w:val="en-GB"/>
        </w:rPr>
        <w:footnoteRef/>
      </w:r>
      <w:r w:rsidRPr="001E0538">
        <w:rPr>
          <w:rFonts w:asciiTheme="majorHAnsi" w:hAnsiTheme="majorHAnsi"/>
          <w:sz w:val="20"/>
          <w:szCs w:val="20"/>
          <w:lang w:val="en-GB"/>
        </w:rPr>
        <w:t xml:space="preserve"> </w:t>
      </w:r>
      <w:r w:rsidRPr="001E0538">
        <w:rPr>
          <w:rStyle w:val="artdescr"/>
          <w:rFonts w:asciiTheme="majorHAnsi" w:eastAsia="Times New Roman" w:hAnsiTheme="majorHAnsi" w:cs="Times New Roman"/>
          <w:sz w:val="20"/>
          <w:szCs w:val="20"/>
          <w:lang w:val="en-GB"/>
        </w:rPr>
        <w:t xml:space="preserve">On the 21st of January 2011, the European Court of Human Rights issued the M.S.S. v. Belgium and Greece </w:t>
      </w:r>
      <w:proofErr w:type="gramStart"/>
      <w:r w:rsidRPr="001E0538">
        <w:rPr>
          <w:rStyle w:val="artdescr"/>
          <w:rFonts w:asciiTheme="majorHAnsi" w:eastAsia="Times New Roman" w:hAnsiTheme="majorHAnsi" w:cs="Times New Roman"/>
          <w:sz w:val="20"/>
          <w:szCs w:val="20"/>
          <w:lang w:val="en-GB"/>
        </w:rPr>
        <w:t>judgment,</w:t>
      </w:r>
      <w:proofErr w:type="gramEnd"/>
      <w:r w:rsidRPr="001E0538">
        <w:rPr>
          <w:rStyle w:val="artdescr"/>
          <w:rFonts w:asciiTheme="majorHAnsi" w:eastAsia="Times New Roman" w:hAnsiTheme="majorHAnsi" w:cs="Times New Roman"/>
          <w:sz w:val="20"/>
          <w:szCs w:val="20"/>
          <w:lang w:val="en-GB"/>
        </w:rPr>
        <w:t xml:space="preserve"> on the asylum seekers transfer system within the European Union. The Court held that asylum conditions in Greece were so bad that not only Greece had violated the ECHR, but also Belgium for having transferred an asylum seeker back to Greece. (The </w:t>
      </w:r>
      <w:r>
        <w:rPr>
          <w:rStyle w:val="artdescr"/>
          <w:rFonts w:asciiTheme="majorHAnsi" w:eastAsia="Times New Roman" w:hAnsiTheme="majorHAnsi" w:cs="Times New Roman"/>
          <w:sz w:val="20"/>
          <w:szCs w:val="20"/>
          <w:lang w:val="en-GB"/>
        </w:rPr>
        <w:t>web site</w:t>
      </w:r>
      <w:r w:rsidRPr="001E0538">
        <w:rPr>
          <w:rStyle w:val="artdescr"/>
          <w:rFonts w:asciiTheme="majorHAnsi" w:eastAsia="Times New Roman" w:hAnsiTheme="majorHAnsi" w:cs="Times New Roman"/>
          <w:sz w:val="20"/>
          <w:szCs w:val="20"/>
          <w:lang w:val="en-GB"/>
        </w:rPr>
        <w:t xml:space="preserve"> of the European Commission)</w:t>
      </w:r>
    </w:p>
  </w:footnote>
  <w:footnote w:id="2">
    <w:p w14:paraId="5293297A" w14:textId="3600981F" w:rsidR="007F2CF5" w:rsidRPr="001E0538" w:rsidRDefault="007F2CF5">
      <w:pPr>
        <w:pStyle w:val="FootnoteText"/>
        <w:rPr>
          <w:rFonts w:asciiTheme="majorHAnsi" w:hAnsiTheme="majorHAnsi"/>
          <w:sz w:val="20"/>
          <w:szCs w:val="20"/>
          <w:lang w:val="en-GB"/>
        </w:rPr>
      </w:pPr>
      <w:r w:rsidRPr="001E0538">
        <w:rPr>
          <w:rStyle w:val="FootnoteReference"/>
          <w:rFonts w:asciiTheme="majorHAnsi" w:hAnsiTheme="majorHAnsi"/>
          <w:sz w:val="20"/>
          <w:szCs w:val="20"/>
          <w:lang w:val="en-GB"/>
        </w:rPr>
        <w:footnoteRef/>
      </w:r>
      <w:r w:rsidRPr="001E0538">
        <w:rPr>
          <w:rFonts w:asciiTheme="majorHAnsi" w:hAnsiTheme="majorHAnsi"/>
          <w:sz w:val="20"/>
          <w:szCs w:val="20"/>
          <w:lang w:val="en-GB"/>
        </w:rPr>
        <w:t xml:space="preserve"> The principles of social constructivism are further dealt with in the section concerning Theory of Science. </w:t>
      </w:r>
    </w:p>
  </w:footnote>
  <w:footnote w:id="3">
    <w:p w14:paraId="07DE96EE" w14:textId="7B07F1E6" w:rsidR="007F2CF5" w:rsidRPr="001E0538" w:rsidRDefault="007F2CF5">
      <w:pPr>
        <w:pStyle w:val="FootnoteText"/>
        <w:rPr>
          <w:rFonts w:asciiTheme="majorHAnsi" w:hAnsiTheme="majorHAnsi"/>
          <w:sz w:val="20"/>
          <w:szCs w:val="20"/>
          <w:lang w:val="en-GB"/>
        </w:rPr>
      </w:pPr>
      <w:r w:rsidRPr="001E0538">
        <w:rPr>
          <w:rStyle w:val="FootnoteReference"/>
          <w:rFonts w:asciiTheme="majorHAnsi" w:hAnsiTheme="majorHAnsi"/>
          <w:sz w:val="20"/>
          <w:szCs w:val="20"/>
          <w:lang w:val="en-GB"/>
        </w:rPr>
        <w:footnoteRef/>
      </w:r>
      <w:r w:rsidRPr="001E0538">
        <w:rPr>
          <w:rFonts w:asciiTheme="majorHAnsi" w:hAnsiTheme="majorHAnsi"/>
          <w:sz w:val="20"/>
          <w:szCs w:val="20"/>
          <w:lang w:val="en-GB"/>
        </w:rPr>
        <w:t xml:space="preserve"> Fairclough’s critical discourse analysis will be presented in section 2.5</w:t>
      </w:r>
    </w:p>
  </w:footnote>
  <w:footnote w:id="4">
    <w:p w14:paraId="5E341D32" w14:textId="77777777" w:rsidR="007F2CF5" w:rsidRPr="001E0538" w:rsidRDefault="007F2CF5" w:rsidP="00994841">
      <w:pPr>
        <w:pStyle w:val="FootnoteText"/>
        <w:rPr>
          <w:rFonts w:asciiTheme="majorHAnsi" w:hAnsiTheme="majorHAnsi"/>
          <w:sz w:val="20"/>
          <w:szCs w:val="20"/>
          <w:lang w:val="en-GB"/>
        </w:rPr>
      </w:pPr>
      <w:r w:rsidRPr="001E0538">
        <w:rPr>
          <w:rStyle w:val="FootnoteReference"/>
          <w:rFonts w:asciiTheme="majorHAnsi" w:hAnsiTheme="majorHAnsi"/>
          <w:sz w:val="20"/>
          <w:szCs w:val="20"/>
          <w:lang w:val="en-GB"/>
        </w:rPr>
        <w:footnoteRef/>
      </w:r>
      <w:r w:rsidRPr="001E0538">
        <w:rPr>
          <w:rFonts w:asciiTheme="majorHAnsi" w:hAnsiTheme="majorHAnsi"/>
          <w:sz w:val="20"/>
          <w:szCs w:val="20"/>
          <w:lang w:val="en-GB"/>
        </w:rPr>
        <w:t xml:space="preserve"> According to radical discourse theorists physical reality is also constructed by discourses, this is however not a focus of this research project. </w:t>
      </w:r>
    </w:p>
  </w:footnote>
  <w:footnote w:id="5">
    <w:p w14:paraId="0A7A5552" w14:textId="50629AC9" w:rsidR="007F2CF5" w:rsidRPr="001E0538" w:rsidRDefault="007F2CF5">
      <w:pPr>
        <w:pStyle w:val="FootnoteText"/>
        <w:rPr>
          <w:rFonts w:asciiTheme="majorHAnsi" w:hAnsiTheme="majorHAnsi"/>
          <w:sz w:val="20"/>
          <w:szCs w:val="20"/>
          <w:lang w:val="en-GB"/>
        </w:rPr>
      </w:pPr>
      <w:r w:rsidRPr="001E0538">
        <w:rPr>
          <w:rStyle w:val="FootnoteReference"/>
          <w:rFonts w:asciiTheme="majorHAnsi" w:hAnsiTheme="majorHAnsi"/>
          <w:sz w:val="20"/>
          <w:szCs w:val="20"/>
          <w:lang w:val="en-GB"/>
        </w:rPr>
        <w:footnoteRef/>
      </w:r>
      <w:r w:rsidRPr="001E0538">
        <w:rPr>
          <w:rFonts w:asciiTheme="majorHAnsi" w:hAnsiTheme="majorHAnsi"/>
          <w:sz w:val="20"/>
          <w:szCs w:val="20"/>
          <w:lang w:val="en-GB"/>
        </w:rPr>
        <w:t xml:space="preserve"> Marianne Winther Jørgensen and Louise Phillips</w:t>
      </w:r>
    </w:p>
  </w:footnote>
  <w:footnote w:id="6">
    <w:p w14:paraId="611B56E3" w14:textId="61A004B2" w:rsidR="007F2CF5" w:rsidRPr="001E0538" w:rsidRDefault="007F2CF5">
      <w:pPr>
        <w:pStyle w:val="FootnoteText"/>
        <w:rPr>
          <w:rFonts w:asciiTheme="majorHAnsi" w:hAnsiTheme="majorHAnsi"/>
          <w:sz w:val="20"/>
          <w:szCs w:val="20"/>
          <w:lang w:val="en-GB"/>
        </w:rPr>
      </w:pPr>
      <w:r w:rsidRPr="001E0538">
        <w:rPr>
          <w:rStyle w:val="FootnoteReference"/>
          <w:rFonts w:asciiTheme="majorHAnsi" w:hAnsiTheme="majorHAnsi"/>
          <w:sz w:val="20"/>
          <w:szCs w:val="20"/>
          <w:lang w:val="en-GB"/>
        </w:rPr>
        <w:footnoteRef/>
      </w:r>
      <w:r w:rsidRPr="001E0538">
        <w:rPr>
          <w:rFonts w:asciiTheme="majorHAnsi" w:hAnsiTheme="majorHAnsi"/>
          <w:sz w:val="20"/>
          <w:szCs w:val="20"/>
          <w:lang w:val="en-GB"/>
        </w:rPr>
        <w:t xml:space="preserve"> The combination and interaction of the two theories will be further dealt with in section 2.6</w:t>
      </w:r>
    </w:p>
  </w:footnote>
  <w:footnote w:id="7">
    <w:p w14:paraId="3D91BE6D" w14:textId="3FAD9272" w:rsidR="007F2CF5" w:rsidRPr="001E0538" w:rsidRDefault="007F2CF5">
      <w:pPr>
        <w:pStyle w:val="FootnoteText"/>
        <w:rPr>
          <w:rFonts w:asciiTheme="majorHAnsi" w:hAnsiTheme="majorHAnsi"/>
          <w:sz w:val="20"/>
          <w:szCs w:val="20"/>
          <w:lang w:val="en-GB"/>
        </w:rPr>
      </w:pPr>
      <w:r w:rsidRPr="001E0538">
        <w:rPr>
          <w:rStyle w:val="FootnoteReference"/>
          <w:rFonts w:asciiTheme="majorHAnsi" w:hAnsiTheme="majorHAnsi"/>
          <w:sz w:val="20"/>
          <w:szCs w:val="20"/>
          <w:lang w:val="en-GB"/>
        </w:rPr>
        <w:footnoteRef/>
      </w:r>
      <w:r w:rsidRPr="001E0538">
        <w:rPr>
          <w:rFonts w:asciiTheme="majorHAnsi" w:hAnsiTheme="majorHAnsi"/>
          <w:sz w:val="20"/>
          <w:szCs w:val="20"/>
          <w:lang w:val="en-GB"/>
        </w:rPr>
        <w:t xml:space="preserve"> This research project will not discuss which of the practices exert the most influence on the issue.</w:t>
      </w:r>
    </w:p>
  </w:footnote>
  <w:footnote w:id="8">
    <w:p w14:paraId="79F82A6E" w14:textId="08600D7A" w:rsidR="007F2CF5" w:rsidRPr="001E0538" w:rsidRDefault="007F2CF5" w:rsidP="009647BF">
      <w:pPr>
        <w:pStyle w:val="FootnoteText"/>
        <w:rPr>
          <w:rFonts w:asciiTheme="majorHAnsi" w:hAnsiTheme="majorHAnsi"/>
          <w:sz w:val="20"/>
          <w:szCs w:val="20"/>
          <w:lang w:val="en-GB"/>
        </w:rPr>
      </w:pPr>
      <w:r w:rsidRPr="001E0538">
        <w:rPr>
          <w:rStyle w:val="FootnoteReference"/>
          <w:rFonts w:asciiTheme="majorHAnsi" w:hAnsiTheme="majorHAnsi"/>
          <w:sz w:val="20"/>
          <w:szCs w:val="20"/>
          <w:lang w:val="en-GB"/>
        </w:rPr>
        <w:footnoteRef/>
      </w:r>
      <w:r w:rsidRPr="001E0538">
        <w:rPr>
          <w:rFonts w:asciiTheme="majorHAnsi" w:hAnsiTheme="majorHAnsi"/>
          <w:sz w:val="20"/>
          <w:szCs w:val="20"/>
          <w:lang w:val="en-GB"/>
        </w:rPr>
        <w:t xml:space="preserve"> </w:t>
      </w:r>
      <w:r w:rsidRPr="001E0538">
        <w:rPr>
          <w:rStyle w:val="artdescr"/>
          <w:rFonts w:asciiTheme="majorHAnsi" w:eastAsia="Times New Roman" w:hAnsiTheme="majorHAnsi" w:cs="Times New Roman"/>
          <w:sz w:val="20"/>
          <w:szCs w:val="20"/>
          <w:lang w:val="en-GB"/>
        </w:rPr>
        <w:t xml:space="preserve">On the 21st of January 2011, the European Court of Human Rights issued the M.S.S. v. Belgium and Greece </w:t>
      </w:r>
      <w:proofErr w:type="gramStart"/>
      <w:r w:rsidRPr="001E0538">
        <w:rPr>
          <w:rStyle w:val="artdescr"/>
          <w:rFonts w:asciiTheme="majorHAnsi" w:eastAsia="Times New Roman" w:hAnsiTheme="majorHAnsi" w:cs="Times New Roman"/>
          <w:sz w:val="20"/>
          <w:szCs w:val="20"/>
          <w:lang w:val="en-GB"/>
        </w:rPr>
        <w:t>judgment,</w:t>
      </w:r>
      <w:proofErr w:type="gramEnd"/>
      <w:r w:rsidRPr="001E0538">
        <w:rPr>
          <w:rStyle w:val="artdescr"/>
          <w:rFonts w:asciiTheme="majorHAnsi" w:eastAsia="Times New Roman" w:hAnsiTheme="majorHAnsi" w:cs="Times New Roman"/>
          <w:sz w:val="20"/>
          <w:szCs w:val="20"/>
          <w:lang w:val="en-GB"/>
        </w:rPr>
        <w:t xml:space="preserve"> on the asylum seekers transfer system within the European Union. The Court held that asylum conditions in Greece were so bad that not only Greece had violated the ECHR, but also Belgium for having transferred an asylum seeker back to Greece. (The </w:t>
      </w:r>
      <w:r>
        <w:rPr>
          <w:rStyle w:val="artdescr"/>
          <w:rFonts w:asciiTheme="majorHAnsi" w:eastAsia="Times New Roman" w:hAnsiTheme="majorHAnsi" w:cs="Times New Roman"/>
          <w:sz w:val="20"/>
          <w:szCs w:val="20"/>
          <w:lang w:val="en-GB"/>
        </w:rPr>
        <w:t>web site</w:t>
      </w:r>
      <w:r w:rsidRPr="001E0538">
        <w:rPr>
          <w:rStyle w:val="artdescr"/>
          <w:rFonts w:asciiTheme="majorHAnsi" w:eastAsia="Times New Roman" w:hAnsiTheme="majorHAnsi" w:cs="Times New Roman"/>
          <w:sz w:val="20"/>
          <w:szCs w:val="20"/>
          <w:lang w:val="en-GB"/>
        </w:rPr>
        <w:t xml:space="preserve"> of the European Commission)</w:t>
      </w:r>
    </w:p>
  </w:footnote>
  <w:footnote w:id="9">
    <w:p w14:paraId="4080B639" w14:textId="77777777" w:rsidR="007F2CF5" w:rsidRPr="001E0538" w:rsidRDefault="007F2CF5" w:rsidP="009647BF">
      <w:pPr>
        <w:pStyle w:val="FootnoteText"/>
        <w:rPr>
          <w:rFonts w:asciiTheme="majorHAnsi" w:hAnsiTheme="majorHAnsi"/>
          <w:sz w:val="20"/>
          <w:szCs w:val="20"/>
          <w:lang w:val="en-GB"/>
        </w:rPr>
      </w:pPr>
      <w:r w:rsidRPr="001E0538">
        <w:rPr>
          <w:rStyle w:val="FootnoteReference"/>
          <w:rFonts w:asciiTheme="majorHAnsi" w:hAnsiTheme="majorHAnsi"/>
          <w:sz w:val="20"/>
          <w:szCs w:val="20"/>
          <w:lang w:val="en-GB"/>
        </w:rPr>
        <w:footnoteRef/>
      </w:r>
      <w:r w:rsidRPr="001E0538">
        <w:rPr>
          <w:rFonts w:asciiTheme="majorHAnsi" w:hAnsiTheme="majorHAnsi"/>
          <w:sz w:val="20"/>
          <w:szCs w:val="20"/>
          <w:lang w:val="en-GB"/>
        </w:rPr>
        <w:t xml:space="preserve"> The largest Danish article database</w:t>
      </w:r>
    </w:p>
  </w:footnote>
  <w:footnote w:id="10">
    <w:p w14:paraId="132F0BC7" w14:textId="1C47A78F" w:rsidR="007F2CF5" w:rsidRPr="001E0538" w:rsidRDefault="007F2CF5">
      <w:pPr>
        <w:pStyle w:val="FootnoteText"/>
        <w:rPr>
          <w:rFonts w:asciiTheme="majorHAnsi" w:hAnsiTheme="majorHAnsi"/>
          <w:sz w:val="20"/>
          <w:szCs w:val="20"/>
          <w:lang w:val="en-GB"/>
        </w:rPr>
      </w:pPr>
      <w:r w:rsidRPr="001E0538">
        <w:rPr>
          <w:rStyle w:val="FootnoteReference"/>
          <w:rFonts w:asciiTheme="majorHAnsi" w:hAnsiTheme="majorHAnsi"/>
          <w:sz w:val="20"/>
          <w:szCs w:val="20"/>
          <w:lang w:val="en-GB"/>
        </w:rPr>
        <w:footnoteRef/>
      </w:r>
      <w:r w:rsidRPr="001E0538">
        <w:rPr>
          <w:rFonts w:asciiTheme="majorHAnsi" w:hAnsiTheme="majorHAnsi"/>
          <w:sz w:val="20"/>
          <w:szCs w:val="20"/>
          <w:lang w:val="en-GB"/>
        </w:rPr>
        <w:t xml:space="preserve"> Translation: On Tuesday they go on. North. Just away</w:t>
      </w:r>
    </w:p>
  </w:footnote>
  <w:footnote w:id="11">
    <w:p w14:paraId="7D767FD0" w14:textId="102A7959" w:rsidR="007F2CF5" w:rsidRPr="001E0538" w:rsidRDefault="007F2CF5">
      <w:pPr>
        <w:pStyle w:val="FootnoteText"/>
        <w:rPr>
          <w:rFonts w:asciiTheme="majorHAnsi" w:hAnsiTheme="majorHAnsi"/>
          <w:sz w:val="20"/>
          <w:szCs w:val="20"/>
          <w:lang w:val="en-GB"/>
        </w:rPr>
      </w:pPr>
      <w:r w:rsidRPr="001E0538">
        <w:rPr>
          <w:rStyle w:val="FootnoteReference"/>
          <w:rFonts w:asciiTheme="majorHAnsi" w:hAnsiTheme="majorHAnsi"/>
          <w:sz w:val="20"/>
          <w:szCs w:val="20"/>
          <w:lang w:val="en-GB"/>
        </w:rPr>
        <w:footnoteRef/>
      </w:r>
      <w:r w:rsidRPr="001E0538">
        <w:rPr>
          <w:rFonts w:asciiTheme="majorHAnsi" w:hAnsiTheme="majorHAnsi"/>
          <w:sz w:val="20"/>
          <w:szCs w:val="20"/>
          <w:lang w:val="en-GB"/>
        </w:rPr>
        <w:t xml:space="preserve"> Translation: Greek asylum chaos hit Denmark</w:t>
      </w:r>
    </w:p>
  </w:footnote>
  <w:footnote w:id="12">
    <w:p w14:paraId="4CDF5910" w14:textId="6A94E2CD" w:rsidR="007F2CF5" w:rsidRPr="001E0538" w:rsidRDefault="007F2CF5">
      <w:pPr>
        <w:pStyle w:val="FootnoteText"/>
        <w:rPr>
          <w:rFonts w:asciiTheme="majorHAnsi" w:hAnsiTheme="majorHAnsi"/>
          <w:sz w:val="20"/>
          <w:szCs w:val="20"/>
          <w:lang w:val="en-GB"/>
        </w:rPr>
      </w:pPr>
      <w:r w:rsidRPr="001E0538">
        <w:rPr>
          <w:rStyle w:val="FootnoteReference"/>
          <w:rFonts w:asciiTheme="majorHAnsi" w:hAnsiTheme="majorHAnsi"/>
          <w:sz w:val="20"/>
          <w:szCs w:val="20"/>
          <w:lang w:val="en-GB"/>
        </w:rPr>
        <w:footnoteRef/>
      </w:r>
      <w:r w:rsidRPr="001E0538">
        <w:rPr>
          <w:rFonts w:asciiTheme="majorHAnsi" w:hAnsiTheme="majorHAnsi"/>
          <w:sz w:val="20"/>
          <w:szCs w:val="20"/>
          <w:lang w:val="en-GB"/>
        </w:rPr>
        <w:t xml:space="preserve"> Translation: POLITIKEN believes: Not solidary</w:t>
      </w:r>
    </w:p>
  </w:footnote>
  <w:footnote w:id="13">
    <w:p w14:paraId="24DB87A5" w14:textId="77777777" w:rsidR="007F2CF5" w:rsidRPr="001E0538" w:rsidRDefault="007F2CF5" w:rsidP="009647BF">
      <w:pPr>
        <w:pStyle w:val="FootnoteText"/>
        <w:rPr>
          <w:rFonts w:asciiTheme="majorHAnsi" w:hAnsiTheme="majorHAnsi"/>
          <w:sz w:val="20"/>
          <w:szCs w:val="20"/>
          <w:lang w:val="en-GB"/>
        </w:rPr>
      </w:pPr>
      <w:r w:rsidRPr="001E0538">
        <w:rPr>
          <w:rStyle w:val="FootnoteReference"/>
          <w:rFonts w:asciiTheme="majorHAnsi" w:hAnsiTheme="majorHAnsi"/>
          <w:sz w:val="20"/>
          <w:szCs w:val="20"/>
          <w:lang w:val="en-GB"/>
        </w:rPr>
        <w:footnoteRef/>
      </w:r>
      <w:r w:rsidRPr="001E0538">
        <w:rPr>
          <w:rFonts w:asciiTheme="majorHAnsi" w:hAnsiTheme="majorHAnsi"/>
          <w:sz w:val="20"/>
          <w:szCs w:val="20"/>
          <w:lang w:val="en-GB"/>
        </w:rPr>
        <w:t xml:space="preserve"> Translation: On Tuesday they go on. North. Just away</w:t>
      </w:r>
    </w:p>
  </w:footnote>
  <w:footnote w:id="14">
    <w:p w14:paraId="14EF7DBD" w14:textId="77777777" w:rsidR="007F2CF5" w:rsidRPr="001E0538" w:rsidRDefault="007F2CF5" w:rsidP="009647BF">
      <w:pPr>
        <w:jc w:val="both"/>
        <w:rPr>
          <w:rFonts w:asciiTheme="majorHAnsi" w:hAnsiTheme="majorHAnsi"/>
          <w:sz w:val="20"/>
          <w:szCs w:val="20"/>
          <w:lang w:val="en-GB"/>
        </w:rPr>
      </w:pPr>
      <w:r w:rsidRPr="001E0538">
        <w:rPr>
          <w:rStyle w:val="FootnoteReference"/>
          <w:rFonts w:asciiTheme="majorHAnsi" w:hAnsiTheme="majorHAnsi"/>
          <w:sz w:val="20"/>
          <w:szCs w:val="20"/>
          <w:lang w:val="en-GB"/>
        </w:rPr>
        <w:footnoteRef/>
      </w:r>
      <w:r w:rsidRPr="001E0538">
        <w:rPr>
          <w:rFonts w:asciiTheme="majorHAnsi" w:hAnsiTheme="majorHAnsi"/>
          <w:sz w:val="20"/>
          <w:szCs w:val="20"/>
          <w:lang w:val="en-GB"/>
        </w:rPr>
        <w:t xml:space="preserve"> Translation: On Tuesday they go on. North. Just away</w:t>
      </w:r>
    </w:p>
  </w:footnote>
  <w:footnote w:id="15">
    <w:p w14:paraId="42B7895C" w14:textId="77777777" w:rsidR="007F2CF5" w:rsidRPr="001E0538" w:rsidRDefault="007F2CF5" w:rsidP="009647BF">
      <w:pPr>
        <w:pStyle w:val="FootnoteText"/>
        <w:rPr>
          <w:rFonts w:asciiTheme="majorHAnsi" w:hAnsiTheme="majorHAnsi"/>
          <w:sz w:val="20"/>
          <w:szCs w:val="20"/>
          <w:lang w:val="en-GB"/>
        </w:rPr>
      </w:pPr>
      <w:r w:rsidRPr="001E0538">
        <w:rPr>
          <w:rStyle w:val="FootnoteReference"/>
          <w:rFonts w:asciiTheme="majorHAnsi" w:hAnsiTheme="majorHAnsi"/>
          <w:sz w:val="20"/>
          <w:szCs w:val="20"/>
          <w:lang w:val="en-GB"/>
        </w:rPr>
        <w:footnoteRef/>
      </w:r>
      <w:r w:rsidRPr="001E0538">
        <w:rPr>
          <w:rFonts w:asciiTheme="majorHAnsi" w:hAnsiTheme="majorHAnsi"/>
          <w:sz w:val="20"/>
          <w:szCs w:val="20"/>
          <w:lang w:val="en-GB"/>
        </w:rPr>
        <w:t xml:space="preserve"> The Greek asylum system is so malfunctioning that refugees fight to avoid becoming a part of it. Moheb Shahrani and his family </w:t>
      </w:r>
      <w:proofErr w:type="gramStart"/>
      <w:r w:rsidRPr="001E0538">
        <w:rPr>
          <w:rFonts w:asciiTheme="majorHAnsi" w:hAnsiTheme="majorHAnsi"/>
          <w:sz w:val="20"/>
          <w:szCs w:val="20"/>
          <w:lang w:val="en-GB"/>
        </w:rPr>
        <w:t>is</w:t>
      </w:r>
      <w:proofErr w:type="gramEnd"/>
      <w:r w:rsidRPr="001E0538">
        <w:rPr>
          <w:rFonts w:asciiTheme="majorHAnsi" w:hAnsiTheme="majorHAnsi"/>
          <w:sz w:val="20"/>
          <w:szCs w:val="20"/>
          <w:lang w:val="en-GB"/>
        </w:rPr>
        <w:t xml:space="preserve"> living in hiding.</w:t>
      </w:r>
    </w:p>
  </w:footnote>
  <w:footnote w:id="16">
    <w:p w14:paraId="161D7620" w14:textId="77777777" w:rsidR="007F2CF5" w:rsidRPr="001E0538" w:rsidRDefault="007F2CF5" w:rsidP="009647BF">
      <w:pPr>
        <w:pStyle w:val="FootnoteText"/>
        <w:rPr>
          <w:rFonts w:asciiTheme="majorHAnsi" w:hAnsiTheme="majorHAnsi"/>
          <w:sz w:val="20"/>
          <w:szCs w:val="20"/>
          <w:lang w:val="en-GB"/>
        </w:rPr>
      </w:pPr>
      <w:r w:rsidRPr="001E0538">
        <w:rPr>
          <w:rStyle w:val="FootnoteReference"/>
          <w:rFonts w:asciiTheme="majorHAnsi" w:hAnsiTheme="majorHAnsi"/>
          <w:sz w:val="20"/>
          <w:szCs w:val="20"/>
          <w:lang w:val="en-GB"/>
        </w:rPr>
        <w:footnoteRef/>
      </w:r>
      <w:r w:rsidRPr="001E0538">
        <w:rPr>
          <w:rFonts w:asciiTheme="majorHAnsi" w:hAnsiTheme="majorHAnsi"/>
          <w:sz w:val="20"/>
          <w:szCs w:val="20"/>
          <w:lang w:val="en-GB"/>
        </w:rPr>
        <w:t xml:space="preserve"> Translation: She (red. his daughter) crawls up and sits on his knee and points to the flowers on her jacket. He caresses her round, brown cheek with the thumb but does not look at the child.</w:t>
      </w:r>
    </w:p>
  </w:footnote>
  <w:footnote w:id="17">
    <w:p w14:paraId="03496C17" w14:textId="77777777" w:rsidR="007F2CF5" w:rsidRPr="001E0538" w:rsidRDefault="007F2CF5" w:rsidP="009647BF">
      <w:pPr>
        <w:pStyle w:val="FootnoteText"/>
        <w:rPr>
          <w:rFonts w:asciiTheme="majorHAnsi" w:hAnsiTheme="majorHAnsi"/>
          <w:sz w:val="20"/>
          <w:szCs w:val="20"/>
          <w:lang w:val="en-GB"/>
        </w:rPr>
      </w:pPr>
      <w:r w:rsidRPr="001E0538">
        <w:rPr>
          <w:rStyle w:val="FootnoteReference"/>
          <w:rFonts w:asciiTheme="majorHAnsi" w:hAnsiTheme="majorHAnsi"/>
          <w:sz w:val="20"/>
          <w:szCs w:val="20"/>
          <w:lang w:val="en-GB"/>
        </w:rPr>
        <w:footnoteRef/>
      </w:r>
      <w:r w:rsidRPr="001E0538">
        <w:rPr>
          <w:rFonts w:asciiTheme="majorHAnsi" w:hAnsiTheme="majorHAnsi"/>
          <w:sz w:val="20"/>
          <w:szCs w:val="20"/>
          <w:lang w:val="en-GB"/>
        </w:rPr>
        <w:t xml:space="preserve"> Translation: I do not have any more </w:t>
      </w:r>
      <w:proofErr w:type="gramStart"/>
      <w:r w:rsidRPr="001E0538">
        <w:rPr>
          <w:rFonts w:asciiTheme="majorHAnsi" w:hAnsiTheme="majorHAnsi"/>
          <w:sz w:val="20"/>
          <w:szCs w:val="20"/>
          <w:lang w:val="en-GB"/>
        </w:rPr>
        <w:t>money,</w:t>
      </w:r>
      <w:proofErr w:type="gramEnd"/>
      <w:r w:rsidRPr="001E0538">
        <w:rPr>
          <w:rFonts w:asciiTheme="majorHAnsi" w:hAnsiTheme="majorHAnsi"/>
          <w:sz w:val="20"/>
          <w:szCs w:val="20"/>
          <w:lang w:val="en-GB"/>
        </w:rPr>
        <w:t xml:space="preserve"> we only eat once a day, some days it is only the children who gets some.</w:t>
      </w:r>
    </w:p>
  </w:footnote>
  <w:footnote w:id="18">
    <w:p w14:paraId="32C46641" w14:textId="77777777" w:rsidR="007F2CF5" w:rsidRPr="001E0538" w:rsidRDefault="007F2CF5" w:rsidP="009647BF">
      <w:pPr>
        <w:pStyle w:val="FootnoteText"/>
        <w:rPr>
          <w:rFonts w:asciiTheme="majorHAnsi" w:hAnsiTheme="majorHAnsi"/>
          <w:sz w:val="20"/>
          <w:szCs w:val="20"/>
          <w:lang w:val="en-GB"/>
        </w:rPr>
      </w:pPr>
      <w:r w:rsidRPr="001E0538">
        <w:rPr>
          <w:rStyle w:val="FootnoteReference"/>
          <w:rFonts w:asciiTheme="majorHAnsi" w:hAnsiTheme="majorHAnsi"/>
          <w:sz w:val="20"/>
          <w:szCs w:val="20"/>
          <w:lang w:val="en-GB"/>
        </w:rPr>
        <w:footnoteRef/>
      </w:r>
      <w:r w:rsidRPr="001E0538">
        <w:rPr>
          <w:rFonts w:asciiTheme="majorHAnsi" w:hAnsiTheme="majorHAnsi"/>
          <w:sz w:val="20"/>
          <w:szCs w:val="20"/>
          <w:lang w:val="en-GB"/>
        </w:rPr>
        <w:t xml:space="preserve"> ”What do you want me to do? Stay her and sleep in the streets? I do not even have a blanket to cover us”</w:t>
      </w:r>
    </w:p>
  </w:footnote>
  <w:footnote w:id="19">
    <w:p w14:paraId="3393926D" w14:textId="0E1810FF" w:rsidR="007F2CF5" w:rsidRPr="001E0538" w:rsidRDefault="007F2CF5" w:rsidP="009647BF">
      <w:pPr>
        <w:pStyle w:val="FootnoteText"/>
        <w:rPr>
          <w:rFonts w:asciiTheme="majorHAnsi" w:hAnsiTheme="majorHAnsi"/>
          <w:sz w:val="20"/>
          <w:szCs w:val="20"/>
          <w:lang w:val="en-GB"/>
        </w:rPr>
      </w:pPr>
      <w:r w:rsidRPr="001E0538">
        <w:rPr>
          <w:rStyle w:val="FootnoteReference"/>
          <w:rFonts w:asciiTheme="majorHAnsi" w:hAnsiTheme="majorHAnsi"/>
          <w:sz w:val="20"/>
          <w:szCs w:val="20"/>
          <w:lang w:val="en-GB"/>
        </w:rPr>
        <w:footnoteRef/>
      </w:r>
      <w:r w:rsidRPr="001E0538">
        <w:rPr>
          <w:rFonts w:asciiTheme="majorHAnsi" w:hAnsiTheme="majorHAnsi"/>
          <w:sz w:val="20"/>
          <w:szCs w:val="20"/>
          <w:lang w:val="en-GB"/>
        </w:rPr>
        <w:t xml:space="preserve"> Some flee from war and to safe their life others chase job and money. But for all one thing is certain – it was not here on the Victoria square, the journey was supposed to end.</w:t>
      </w:r>
    </w:p>
  </w:footnote>
  <w:footnote w:id="20">
    <w:p w14:paraId="3EFE3B5C" w14:textId="3AF94A33" w:rsidR="007F2CF5" w:rsidRPr="001E0538" w:rsidRDefault="007F2CF5">
      <w:pPr>
        <w:pStyle w:val="FootnoteText"/>
        <w:rPr>
          <w:rFonts w:asciiTheme="majorHAnsi" w:hAnsiTheme="majorHAnsi"/>
          <w:sz w:val="20"/>
          <w:szCs w:val="20"/>
          <w:lang w:val="en-GB"/>
        </w:rPr>
      </w:pPr>
      <w:r w:rsidRPr="001E0538">
        <w:rPr>
          <w:rStyle w:val="FootnoteReference"/>
          <w:rFonts w:asciiTheme="majorHAnsi" w:hAnsiTheme="majorHAnsi"/>
          <w:sz w:val="20"/>
          <w:szCs w:val="20"/>
          <w:lang w:val="en-GB"/>
        </w:rPr>
        <w:footnoteRef/>
      </w:r>
      <w:r w:rsidRPr="001E0538">
        <w:rPr>
          <w:rFonts w:asciiTheme="majorHAnsi" w:hAnsiTheme="majorHAnsi"/>
          <w:sz w:val="20"/>
          <w:szCs w:val="20"/>
          <w:lang w:val="en-GB"/>
        </w:rPr>
        <w:t xml:space="preserve"> Translation: Sneaked</w:t>
      </w:r>
    </w:p>
  </w:footnote>
  <w:footnote w:id="21">
    <w:p w14:paraId="32505A05" w14:textId="4666E765" w:rsidR="007F2CF5" w:rsidRPr="001E0538" w:rsidRDefault="007F2CF5">
      <w:pPr>
        <w:pStyle w:val="FootnoteText"/>
        <w:rPr>
          <w:rFonts w:asciiTheme="majorHAnsi" w:hAnsiTheme="majorHAnsi"/>
          <w:sz w:val="20"/>
          <w:szCs w:val="20"/>
          <w:lang w:val="en-GB"/>
        </w:rPr>
      </w:pPr>
      <w:r w:rsidRPr="001E0538">
        <w:rPr>
          <w:rStyle w:val="FootnoteReference"/>
          <w:rFonts w:asciiTheme="majorHAnsi" w:hAnsiTheme="majorHAnsi"/>
          <w:sz w:val="20"/>
          <w:szCs w:val="20"/>
          <w:lang w:val="en-GB"/>
        </w:rPr>
        <w:footnoteRef/>
      </w:r>
      <w:r w:rsidRPr="001E0538">
        <w:rPr>
          <w:rFonts w:asciiTheme="majorHAnsi" w:hAnsiTheme="majorHAnsi"/>
          <w:sz w:val="20"/>
          <w:szCs w:val="20"/>
          <w:lang w:val="en-GB"/>
        </w:rPr>
        <w:t xml:space="preserve"> Translation: Some are genuine refugees, others are soldiers of fortune</w:t>
      </w:r>
    </w:p>
  </w:footnote>
  <w:footnote w:id="22">
    <w:p w14:paraId="3472BBB2" w14:textId="0BBD4D4C" w:rsidR="007F2CF5" w:rsidRPr="001E0538" w:rsidRDefault="007F2CF5">
      <w:pPr>
        <w:pStyle w:val="FootnoteText"/>
        <w:rPr>
          <w:rFonts w:asciiTheme="majorHAnsi" w:hAnsiTheme="majorHAnsi"/>
          <w:sz w:val="20"/>
          <w:szCs w:val="20"/>
          <w:lang w:val="en-GB"/>
        </w:rPr>
      </w:pPr>
      <w:r w:rsidRPr="001E0538">
        <w:rPr>
          <w:rStyle w:val="FootnoteReference"/>
          <w:rFonts w:asciiTheme="majorHAnsi" w:hAnsiTheme="majorHAnsi"/>
          <w:sz w:val="20"/>
          <w:szCs w:val="20"/>
          <w:lang w:val="en-GB"/>
        </w:rPr>
        <w:footnoteRef/>
      </w:r>
      <w:r w:rsidRPr="001E0538">
        <w:rPr>
          <w:rFonts w:asciiTheme="majorHAnsi" w:hAnsiTheme="majorHAnsi"/>
          <w:sz w:val="20"/>
          <w:szCs w:val="20"/>
          <w:lang w:val="en-GB"/>
        </w:rPr>
        <w:t xml:space="preserve"> Translation: ”The Greeks can not handle anymore”</w:t>
      </w:r>
    </w:p>
  </w:footnote>
  <w:footnote w:id="23">
    <w:p w14:paraId="7819B8F7" w14:textId="21765CF7" w:rsidR="007F2CF5" w:rsidRPr="001E0538" w:rsidRDefault="007F2CF5">
      <w:pPr>
        <w:pStyle w:val="FootnoteText"/>
        <w:rPr>
          <w:rFonts w:asciiTheme="majorHAnsi" w:hAnsiTheme="majorHAnsi"/>
          <w:sz w:val="20"/>
          <w:szCs w:val="20"/>
          <w:lang w:val="en-GB"/>
        </w:rPr>
      </w:pPr>
      <w:r w:rsidRPr="001E0538">
        <w:rPr>
          <w:rStyle w:val="FootnoteReference"/>
          <w:rFonts w:asciiTheme="majorHAnsi" w:hAnsiTheme="majorHAnsi"/>
          <w:sz w:val="20"/>
          <w:szCs w:val="20"/>
          <w:lang w:val="en-GB"/>
        </w:rPr>
        <w:footnoteRef/>
      </w:r>
      <w:r w:rsidRPr="001E0538">
        <w:rPr>
          <w:rFonts w:asciiTheme="majorHAnsi" w:hAnsiTheme="majorHAnsi"/>
          <w:sz w:val="20"/>
          <w:szCs w:val="20"/>
          <w:lang w:val="en-GB"/>
        </w:rPr>
        <w:t xml:space="preserve"> Translation: Deportations: Professor of law: Italy infringe on the rights of migrant.</w:t>
      </w:r>
    </w:p>
  </w:footnote>
  <w:footnote w:id="24">
    <w:p w14:paraId="3F651CAA" w14:textId="77777777" w:rsidR="007F2CF5" w:rsidRPr="001E0538" w:rsidRDefault="007F2CF5" w:rsidP="009647BF">
      <w:pPr>
        <w:pStyle w:val="FootnoteText"/>
        <w:rPr>
          <w:rFonts w:asciiTheme="majorHAnsi" w:hAnsiTheme="majorHAnsi"/>
          <w:sz w:val="20"/>
          <w:szCs w:val="20"/>
          <w:lang w:val="en-GB"/>
        </w:rPr>
      </w:pPr>
      <w:r w:rsidRPr="001E0538">
        <w:rPr>
          <w:rStyle w:val="FootnoteReference"/>
          <w:rFonts w:asciiTheme="majorHAnsi" w:hAnsiTheme="majorHAnsi"/>
          <w:sz w:val="20"/>
          <w:szCs w:val="20"/>
          <w:lang w:val="en-GB"/>
        </w:rPr>
        <w:footnoteRef/>
      </w:r>
      <w:r w:rsidRPr="001E0538">
        <w:rPr>
          <w:rFonts w:asciiTheme="majorHAnsi" w:hAnsiTheme="majorHAnsi"/>
          <w:sz w:val="20"/>
          <w:szCs w:val="20"/>
          <w:lang w:val="en-GB"/>
        </w:rPr>
        <w:t xml:space="preserve"> Translation: Greek asylum chaos hit Denmark</w:t>
      </w:r>
    </w:p>
  </w:footnote>
  <w:footnote w:id="25">
    <w:p w14:paraId="25098106" w14:textId="77777777" w:rsidR="007F2CF5" w:rsidRPr="001E0538" w:rsidRDefault="007F2CF5" w:rsidP="009647BF">
      <w:pPr>
        <w:pStyle w:val="FootnoteText"/>
        <w:rPr>
          <w:rFonts w:asciiTheme="majorHAnsi" w:hAnsiTheme="majorHAnsi"/>
          <w:sz w:val="20"/>
          <w:szCs w:val="20"/>
          <w:lang w:val="en-GB"/>
        </w:rPr>
      </w:pPr>
      <w:r w:rsidRPr="001E0538">
        <w:rPr>
          <w:rStyle w:val="FootnoteReference"/>
          <w:rFonts w:asciiTheme="majorHAnsi" w:hAnsiTheme="majorHAnsi"/>
          <w:sz w:val="20"/>
          <w:szCs w:val="20"/>
          <w:lang w:val="en-GB"/>
        </w:rPr>
        <w:footnoteRef/>
      </w:r>
      <w:r w:rsidRPr="001E0538">
        <w:rPr>
          <w:rFonts w:asciiTheme="majorHAnsi" w:hAnsiTheme="majorHAnsi"/>
          <w:sz w:val="20"/>
          <w:szCs w:val="20"/>
          <w:lang w:val="en-GB"/>
        </w:rPr>
        <w:t xml:space="preserve"> Translation: Greek asylum chaos hit Denmark</w:t>
      </w:r>
    </w:p>
  </w:footnote>
  <w:footnote w:id="26">
    <w:p w14:paraId="78A77FCB" w14:textId="77777777" w:rsidR="007F2CF5" w:rsidRPr="001E0538" w:rsidRDefault="007F2CF5" w:rsidP="009647BF">
      <w:pPr>
        <w:pStyle w:val="FootnoteText"/>
        <w:rPr>
          <w:rFonts w:asciiTheme="majorHAnsi" w:hAnsiTheme="majorHAnsi"/>
          <w:sz w:val="20"/>
          <w:szCs w:val="20"/>
          <w:lang w:val="en-GB"/>
        </w:rPr>
      </w:pPr>
      <w:r w:rsidRPr="001E0538">
        <w:rPr>
          <w:rStyle w:val="FootnoteReference"/>
          <w:rFonts w:asciiTheme="majorHAnsi" w:hAnsiTheme="majorHAnsi"/>
          <w:sz w:val="20"/>
          <w:szCs w:val="20"/>
          <w:lang w:val="en-GB"/>
        </w:rPr>
        <w:footnoteRef/>
      </w:r>
      <w:r w:rsidRPr="001E0538">
        <w:rPr>
          <w:rFonts w:asciiTheme="majorHAnsi" w:hAnsiTheme="majorHAnsi"/>
          <w:sz w:val="20"/>
          <w:szCs w:val="20"/>
          <w:lang w:val="en-GB"/>
        </w:rPr>
        <w:t xml:space="preserve"> Translation: Refugees: Asylum seekers, who come to Europe via Greece, now have the opportunity to get residence as refugees in Denmark, assesses an expert.  </w:t>
      </w:r>
    </w:p>
  </w:footnote>
  <w:footnote w:id="27">
    <w:p w14:paraId="4CDE8CED" w14:textId="77777777" w:rsidR="007F2CF5" w:rsidRPr="001E0538" w:rsidRDefault="007F2CF5" w:rsidP="009647BF">
      <w:pPr>
        <w:pStyle w:val="FootnoteText"/>
        <w:rPr>
          <w:rFonts w:asciiTheme="majorHAnsi" w:hAnsiTheme="majorHAnsi"/>
          <w:sz w:val="20"/>
          <w:szCs w:val="20"/>
          <w:lang w:val="en-GB"/>
        </w:rPr>
      </w:pPr>
      <w:r w:rsidRPr="001E0538">
        <w:rPr>
          <w:rStyle w:val="FootnoteReference"/>
          <w:rFonts w:asciiTheme="majorHAnsi" w:hAnsiTheme="majorHAnsi"/>
          <w:sz w:val="20"/>
          <w:szCs w:val="20"/>
          <w:lang w:val="en-GB"/>
        </w:rPr>
        <w:footnoteRef/>
      </w:r>
      <w:r w:rsidRPr="001E0538">
        <w:rPr>
          <w:rFonts w:asciiTheme="majorHAnsi" w:hAnsiTheme="majorHAnsi"/>
          <w:sz w:val="20"/>
          <w:szCs w:val="20"/>
          <w:lang w:val="en-GB"/>
        </w:rPr>
        <w:t xml:space="preserve"> I have difficulties seeing any way to avoid also having to consider the cases coming here. Nothing indicates that the problems in Greece will disappear right away. </w:t>
      </w:r>
    </w:p>
  </w:footnote>
  <w:footnote w:id="28">
    <w:p w14:paraId="10D13572" w14:textId="77777777" w:rsidR="007F2CF5" w:rsidRPr="001E0538" w:rsidRDefault="007F2CF5" w:rsidP="009647BF">
      <w:pPr>
        <w:pStyle w:val="FootnoteText"/>
        <w:rPr>
          <w:rFonts w:asciiTheme="majorHAnsi" w:hAnsiTheme="majorHAnsi"/>
          <w:sz w:val="20"/>
          <w:szCs w:val="20"/>
          <w:lang w:val="en-GB"/>
        </w:rPr>
      </w:pPr>
      <w:r w:rsidRPr="001E0538">
        <w:rPr>
          <w:rStyle w:val="FootnoteReference"/>
          <w:rFonts w:asciiTheme="majorHAnsi" w:hAnsiTheme="majorHAnsi"/>
          <w:sz w:val="20"/>
          <w:szCs w:val="20"/>
          <w:lang w:val="en-GB"/>
        </w:rPr>
        <w:footnoteRef/>
      </w:r>
      <w:r w:rsidRPr="001E0538">
        <w:rPr>
          <w:rFonts w:asciiTheme="majorHAnsi" w:hAnsiTheme="majorHAnsi"/>
          <w:sz w:val="20"/>
          <w:szCs w:val="20"/>
          <w:lang w:val="en-GB"/>
        </w:rPr>
        <w:t xml:space="preserve"> Translation: The asylum cases accumulate, while the asylum seekers are living on the streets or under slum-like conditions.</w:t>
      </w:r>
    </w:p>
  </w:footnote>
  <w:footnote w:id="29">
    <w:p w14:paraId="44FC059E" w14:textId="77777777" w:rsidR="007F2CF5" w:rsidRPr="001E0538" w:rsidRDefault="007F2CF5" w:rsidP="009647BF">
      <w:pPr>
        <w:pStyle w:val="FootnoteText"/>
        <w:rPr>
          <w:rFonts w:asciiTheme="majorHAnsi" w:hAnsiTheme="majorHAnsi"/>
          <w:sz w:val="20"/>
          <w:szCs w:val="20"/>
          <w:lang w:val="en-GB"/>
        </w:rPr>
      </w:pPr>
      <w:r w:rsidRPr="001E0538">
        <w:rPr>
          <w:rStyle w:val="FootnoteReference"/>
          <w:rFonts w:asciiTheme="majorHAnsi" w:hAnsiTheme="majorHAnsi"/>
          <w:sz w:val="20"/>
          <w:szCs w:val="20"/>
          <w:lang w:val="en-GB"/>
        </w:rPr>
        <w:footnoteRef/>
      </w:r>
      <w:r w:rsidRPr="001E0538">
        <w:rPr>
          <w:rFonts w:asciiTheme="majorHAnsi" w:hAnsiTheme="majorHAnsi"/>
          <w:sz w:val="20"/>
          <w:szCs w:val="20"/>
          <w:lang w:val="en-GB"/>
        </w:rPr>
        <w:t xml:space="preserve"> Translation: Better control</w:t>
      </w:r>
    </w:p>
  </w:footnote>
  <w:footnote w:id="30">
    <w:p w14:paraId="137068E0" w14:textId="77777777" w:rsidR="007F2CF5" w:rsidRPr="001E0538" w:rsidRDefault="007F2CF5" w:rsidP="009647BF">
      <w:pPr>
        <w:pStyle w:val="FootnoteText"/>
        <w:rPr>
          <w:rFonts w:asciiTheme="majorHAnsi" w:hAnsiTheme="majorHAnsi"/>
          <w:sz w:val="20"/>
          <w:szCs w:val="20"/>
          <w:lang w:val="en-GB"/>
        </w:rPr>
      </w:pPr>
      <w:r w:rsidRPr="001E0538">
        <w:rPr>
          <w:rStyle w:val="FootnoteReference"/>
          <w:rFonts w:asciiTheme="majorHAnsi" w:hAnsiTheme="majorHAnsi"/>
          <w:sz w:val="20"/>
          <w:szCs w:val="20"/>
          <w:lang w:val="en-GB"/>
        </w:rPr>
        <w:footnoteRef/>
      </w:r>
      <w:r w:rsidRPr="001E0538">
        <w:rPr>
          <w:rFonts w:asciiTheme="majorHAnsi" w:hAnsiTheme="majorHAnsi"/>
          <w:sz w:val="20"/>
          <w:szCs w:val="20"/>
          <w:lang w:val="en-GB"/>
        </w:rPr>
        <w:t xml:space="preserve"> He </w:t>
      </w:r>
      <w:r w:rsidRPr="001E0538">
        <w:rPr>
          <w:rFonts w:asciiTheme="majorHAnsi" w:eastAsia="Times New Roman" w:hAnsiTheme="majorHAnsi" w:cs="Times New Roman"/>
          <w:sz w:val="20"/>
          <w:szCs w:val="20"/>
          <w:lang w:val="en-GB"/>
        </w:rPr>
        <w:t>[</w:t>
      </w:r>
      <w:r w:rsidRPr="001E0538">
        <w:rPr>
          <w:rFonts w:asciiTheme="majorHAnsi" w:hAnsiTheme="majorHAnsi"/>
          <w:sz w:val="20"/>
          <w:szCs w:val="20"/>
          <w:lang w:val="en-GB"/>
        </w:rPr>
        <w:t>Peter Skaarup</w:t>
      </w:r>
      <w:r w:rsidRPr="001E0538">
        <w:rPr>
          <w:rFonts w:asciiTheme="majorHAnsi" w:eastAsia="Times New Roman" w:hAnsiTheme="majorHAnsi" w:cs="Times New Roman"/>
          <w:sz w:val="20"/>
          <w:szCs w:val="20"/>
          <w:lang w:val="en-GB"/>
        </w:rPr>
        <w:t>] requests better control of both EU’s exterior borders as well as the Danish. When the border control is so full of holes you get too many cases to treat. It puts pressure on all of EU, when Greece cannot figure out how to control their borders (…) this is another good argument why we have an orderly border control in Denmark.</w:t>
      </w:r>
    </w:p>
  </w:footnote>
  <w:footnote w:id="31">
    <w:p w14:paraId="19B5B2F6" w14:textId="20FEF500" w:rsidR="007F2CF5" w:rsidRPr="001E0538" w:rsidRDefault="007F2CF5">
      <w:pPr>
        <w:pStyle w:val="FootnoteText"/>
        <w:rPr>
          <w:rFonts w:asciiTheme="majorHAnsi" w:hAnsiTheme="majorHAnsi"/>
          <w:sz w:val="20"/>
          <w:szCs w:val="20"/>
          <w:lang w:val="en-GB"/>
        </w:rPr>
      </w:pPr>
      <w:r w:rsidRPr="001E0538">
        <w:rPr>
          <w:rStyle w:val="FootnoteReference"/>
          <w:rFonts w:asciiTheme="majorHAnsi" w:hAnsiTheme="majorHAnsi"/>
          <w:sz w:val="20"/>
          <w:szCs w:val="20"/>
          <w:lang w:val="en-GB"/>
        </w:rPr>
        <w:footnoteRef/>
      </w:r>
      <w:r w:rsidRPr="001E0538">
        <w:rPr>
          <w:rFonts w:asciiTheme="majorHAnsi" w:hAnsiTheme="majorHAnsi"/>
          <w:sz w:val="20"/>
          <w:szCs w:val="20"/>
          <w:lang w:val="en-GB"/>
        </w:rPr>
        <w:t xml:space="preserve"> Translation: Fear great traffic to Denmark</w:t>
      </w:r>
    </w:p>
  </w:footnote>
  <w:footnote w:id="32">
    <w:p w14:paraId="0EF1F671" w14:textId="7387F6A2" w:rsidR="007F2CF5" w:rsidRPr="001E0538" w:rsidRDefault="007F2CF5">
      <w:pPr>
        <w:pStyle w:val="FootnoteText"/>
        <w:rPr>
          <w:rFonts w:asciiTheme="majorHAnsi" w:hAnsiTheme="majorHAnsi"/>
          <w:sz w:val="20"/>
          <w:szCs w:val="20"/>
          <w:lang w:val="en-GB"/>
        </w:rPr>
      </w:pPr>
      <w:r w:rsidRPr="001E0538">
        <w:rPr>
          <w:rStyle w:val="FootnoteReference"/>
          <w:rFonts w:asciiTheme="majorHAnsi" w:hAnsiTheme="majorHAnsi"/>
          <w:sz w:val="20"/>
          <w:szCs w:val="20"/>
          <w:lang w:val="en-GB"/>
        </w:rPr>
        <w:footnoteRef/>
      </w:r>
      <w:r w:rsidRPr="001E0538">
        <w:rPr>
          <w:rFonts w:asciiTheme="majorHAnsi" w:hAnsiTheme="majorHAnsi"/>
          <w:sz w:val="20"/>
          <w:szCs w:val="20"/>
          <w:lang w:val="en-GB"/>
        </w:rPr>
        <w:t xml:space="preserve"> Translation: A tidal wave of asylum seekers</w:t>
      </w:r>
    </w:p>
  </w:footnote>
  <w:footnote w:id="33">
    <w:p w14:paraId="011F2FAD" w14:textId="0747B6BF" w:rsidR="007F2CF5" w:rsidRPr="001E0538" w:rsidRDefault="007F2CF5">
      <w:pPr>
        <w:pStyle w:val="FootnoteText"/>
        <w:rPr>
          <w:rFonts w:asciiTheme="majorHAnsi" w:hAnsiTheme="majorHAnsi"/>
          <w:sz w:val="20"/>
          <w:szCs w:val="20"/>
          <w:lang w:val="en-GB"/>
        </w:rPr>
      </w:pPr>
      <w:r w:rsidRPr="001E0538">
        <w:rPr>
          <w:rStyle w:val="FootnoteReference"/>
          <w:rFonts w:asciiTheme="majorHAnsi" w:hAnsiTheme="majorHAnsi"/>
          <w:sz w:val="20"/>
          <w:szCs w:val="20"/>
          <w:lang w:val="en-GB"/>
        </w:rPr>
        <w:footnoteRef/>
      </w:r>
      <w:r w:rsidRPr="001E0538">
        <w:rPr>
          <w:rFonts w:asciiTheme="majorHAnsi" w:hAnsiTheme="majorHAnsi"/>
          <w:sz w:val="20"/>
          <w:szCs w:val="20"/>
          <w:lang w:val="en-GB"/>
        </w:rPr>
        <w:t xml:space="preserve"> Translation: They definitely should not have residence permit here</w:t>
      </w:r>
    </w:p>
  </w:footnote>
  <w:footnote w:id="34">
    <w:p w14:paraId="3CCF97AD" w14:textId="272A7DE8" w:rsidR="007F2CF5" w:rsidRPr="001E0538" w:rsidRDefault="007F2CF5">
      <w:pPr>
        <w:pStyle w:val="FootnoteText"/>
        <w:rPr>
          <w:rFonts w:asciiTheme="majorHAnsi" w:hAnsiTheme="majorHAnsi"/>
          <w:sz w:val="20"/>
          <w:szCs w:val="20"/>
          <w:lang w:val="en-GB"/>
        </w:rPr>
      </w:pPr>
      <w:r w:rsidRPr="001E0538">
        <w:rPr>
          <w:rStyle w:val="FootnoteReference"/>
          <w:rFonts w:asciiTheme="majorHAnsi" w:hAnsiTheme="majorHAnsi"/>
          <w:sz w:val="20"/>
          <w:szCs w:val="20"/>
          <w:lang w:val="en-GB"/>
        </w:rPr>
        <w:footnoteRef/>
      </w:r>
      <w:r w:rsidRPr="001E0538">
        <w:rPr>
          <w:rFonts w:asciiTheme="majorHAnsi" w:hAnsiTheme="majorHAnsi"/>
          <w:sz w:val="20"/>
          <w:szCs w:val="20"/>
          <w:lang w:val="en-GB"/>
        </w:rPr>
        <w:t xml:space="preserve"> Translation: EU should proceed in implementing the action plan and maintain the strict course against illegal immigration.</w:t>
      </w:r>
    </w:p>
  </w:footnote>
  <w:footnote w:id="35">
    <w:p w14:paraId="5A74111F" w14:textId="77777777" w:rsidR="007F2CF5" w:rsidRPr="001E0538" w:rsidRDefault="007F2CF5" w:rsidP="009647BF">
      <w:pPr>
        <w:pStyle w:val="FootnoteText"/>
        <w:rPr>
          <w:rFonts w:asciiTheme="majorHAnsi" w:hAnsiTheme="majorHAnsi"/>
          <w:sz w:val="20"/>
          <w:szCs w:val="20"/>
          <w:lang w:val="en-GB"/>
        </w:rPr>
      </w:pPr>
      <w:r w:rsidRPr="001E0538">
        <w:rPr>
          <w:rStyle w:val="FootnoteReference"/>
          <w:rFonts w:asciiTheme="majorHAnsi" w:hAnsiTheme="majorHAnsi"/>
          <w:sz w:val="20"/>
          <w:szCs w:val="20"/>
          <w:lang w:val="en-GB"/>
        </w:rPr>
        <w:footnoteRef/>
      </w:r>
      <w:r w:rsidRPr="001E0538">
        <w:rPr>
          <w:rFonts w:asciiTheme="majorHAnsi" w:hAnsiTheme="majorHAnsi"/>
          <w:sz w:val="20"/>
          <w:szCs w:val="20"/>
          <w:lang w:val="en-GB"/>
        </w:rPr>
        <w:t xml:space="preserve"> Translation: POLITIKEN believes: Not solidary</w:t>
      </w:r>
    </w:p>
  </w:footnote>
  <w:footnote w:id="36">
    <w:p w14:paraId="31C1B17F" w14:textId="77777777" w:rsidR="007F2CF5" w:rsidRPr="001E0538" w:rsidRDefault="007F2CF5" w:rsidP="009647BF">
      <w:pPr>
        <w:pStyle w:val="FootnoteText"/>
        <w:rPr>
          <w:rFonts w:asciiTheme="majorHAnsi" w:hAnsiTheme="majorHAnsi"/>
          <w:sz w:val="20"/>
          <w:szCs w:val="20"/>
          <w:lang w:val="en-GB"/>
        </w:rPr>
      </w:pPr>
      <w:r w:rsidRPr="001E0538">
        <w:rPr>
          <w:rStyle w:val="FootnoteReference"/>
          <w:rFonts w:asciiTheme="majorHAnsi" w:hAnsiTheme="majorHAnsi"/>
          <w:sz w:val="20"/>
          <w:szCs w:val="20"/>
          <w:lang w:val="en-GB"/>
        </w:rPr>
        <w:footnoteRef/>
      </w:r>
      <w:r w:rsidRPr="001E0538">
        <w:rPr>
          <w:rFonts w:asciiTheme="majorHAnsi" w:hAnsiTheme="majorHAnsi"/>
          <w:sz w:val="20"/>
          <w:szCs w:val="20"/>
          <w:lang w:val="en-GB"/>
        </w:rPr>
        <w:t xml:space="preserve"> Translation: POLITIKEN believes: Not solidary</w:t>
      </w:r>
    </w:p>
  </w:footnote>
  <w:footnote w:id="37">
    <w:p w14:paraId="6EC329CE" w14:textId="77777777" w:rsidR="007F2CF5" w:rsidRPr="001E0538" w:rsidRDefault="007F2CF5" w:rsidP="009647BF">
      <w:pPr>
        <w:pStyle w:val="FootnoteText"/>
        <w:rPr>
          <w:rFonts w:asciiTheme="majorHAnsi" w:hAnsiTheme="majorHAnsi"/>
          <w:sz w:val="20"/>
          <w:szCs w:val="20"/>
          <w:lang w:val="en-GB"/>
        </w:rPr>
      </w:pPr>
      <w:r w:rsidRPr="001E0538">
        <w:rPr>
          <w:rStyle w:val="FootnoteReference"/>
          <w:rFonts w:asciiTheme="majorHAnsi" w:hAnsiTheme="majorHAnsi"/>
          <w:sz w:val="20"/>
          <w:szCs w:val="20"/>
          <w:lang w:val="en-GB"/>
        </w:rPr>
        <w:footnoteRef/>
      </w:r>
      <w:r w:rsidRPr="001E0538">
        <w:rPr>
          <w:rFonts w:asciiTheme="majorHAnsi" w:hAnsiTheme="majorHAnsi"/>
          <w:sz w:val="20"/>
          <w:szCs w:val="20"/>
          <w:lang w:val="en-GB"/>
        </w:rPr>
        <w:t xml:space="preserve"> Translation: Only a common EU-asylum policy, which distribute asylum seekers jointly can create order in chaos</w:t>
      </w:r>
    </w:p>
  </w:footnote>
  <w:footnote w:id="38">
    <w:p w14:paraId="272B3131" w14:textId="6379AF24" w:rsidR="007F2CF5" w:rsidRPr="001E0538" w:rsidRDefault="007F2CF5">
      <w:pPr>
        <w:pStyle w:val="FootnoteText"/>
        <w:rPr>
          <w:rFonts w:asciiTheme="majorHAnsi" w:hAnsiTheme="majorHAnsi"/>
          <w:sz w:val="20"/>
          <w:szCs w:val="20"/>
          <w:lang w:val="en-GB"/>
        </w:rPr>
      </w:pPr>
      <w:r w:rsidRPr="001E0538">
        <w:rPr>
          <w:rStyle w:val="FootnoteReference"/>
          <w:rFonts w:asciiTheme="majorHAnsi" w:hAnsiTheme="majorHAnsi"/>
          <w:sz w:val="20"/>
          <w:szCs w:val="20"/>
          <w:lang w:val="en-GB"/>
        </w:rPr>
        <w:footnoteRef/>
      </w:r>
      <w:r w:rsidRPr="001E0538">
        <w:rPr>
          <w:rFonts w:asciiTheme="majorHAnsi" w:hAnsiTheme="majorHAnsi"/>
          <w:sz w:val="20"/>
          <w:szCs w:val="20"/>
          <w:lang w:val="en-GB"/>
        </w:rPr>
        <w:t xml:space="preserve"> Translation: Not solidary</w:t>
      </w:r>
    </w:p>
  </w:footnote>
  <w:footnote w:id="39">
    <w:p w14:paraId="5027A76A" w14:textId="77777777" w:rsidR="007F2CF5" w:rsidRPr="001E0538" w:rsidRDefault="007F2CF5" w:rsidP="009647BF">
      <w:pPr>
        <w:pStyle w:val="FootnoteText"/>
        <w:rPr>
          <w:rFonts w:asciiTheme="majorHAnsi" w:hAnsiTheme="majorHAnsi"/>
          <w:sz w:val="20"/>
          <w:szCs w:val="20"/>
          <w:lang w:val="en-GB"/>
        </w:rPr>
      </w:pPr>
      <w:r w:rsidRPr="001E0538">
        <w:rPr>
          <w:rStyle w:val="FootnoteReference"/>
          <w:rFonts w:asciiTheme="majorHAnsi" w:hAnsiTheme="majorHAnsi"/>
          <w:sz w:val="20"/>
          <w:szCs w:val="20"/>
          <w:lang w:val="en-GB"/>
        </w:rPr>
        <w:footnoteRef/>
      </w:r>
      <w:r w:rsidRPr="001E0538">
        <w:rPr>
          <w:rFonts w:asciiTheme="majorHAnsi" w:hAnsiTheme="majorHAnsi"/>
          <w:sz w:val="20"/>
          <w:szCs w:val="20"/>
          <w:lang w:val="en-GB"/>
        </w:rPr>
        <w:t xml:space="preserve"> Translation: The only ones, who did not understand the unambiguity of the verdict, was the Danish government and the integration minister Birthe Rønn Hornbech</w:t>
      </w:r>
    </w:p>
  </w:footnote>
  <w:footnote w:id="40">
    <w:p w14:paraId="1C4E76C9" w14:textId="77777777" w:rsidR="007F2CF5" w:rsidRPr="001E0538" w:rsidRDefault="007F2CF5" w:rsidP="009647BF">
      <w:pPr>
        <w:pStyle w:val="FootnoteText"/>
        <w:rPr>
          <w:rFonts w:asciiTheme="majorHAnsi" w:hAnsiTheme="majorHAnsi"/>
          <w:sz w:val="20"/>
          <w:szCs w:val="20"/>
          <w:lang w:val="en-GB"/>
        </w:rPr>
      </w:pPr>
      <w:r w:rsidRPr="001E0538">
        <w:rPr>
          <w:rStyle w:val="FootnoteReference"/>
          <w:rFonts w:asciiTheme="majorHAnsi" w:hAnsiTheme="majorHAnsi"/>
          <w:sz w:val="20"/>
          <w:szCs w:val="20"/>
          <w:lang w:val="en-GB"/>
        </w:rPr>
        <w:footnoteRef/>
      </w:r>
      <w:r w:rsidRPr="001E0538">
        <w:rPr>
          <w:rFonts w:asciiTheme="majorHAnsi" w:hAnsiTheme="majorHAnsi"/>
          <w:sz w:val="20"/>
          <w:szCs w:val="20"/>
          <w:lang w:val="en-GB"/>
        </w:rPr>
        <w:t xml:space="preserve"> Translation: Gradually the regulation has become a deeply not jointly agreement, which leaves to the EU-countries with the weakest asylum systems to carry the biggest burden.  </w:t>
      </w:r>
    </w:p>
  </w:footnote>
  <w:footnote w:id="41">
    <w:p w14:paraId="092FB85E" w14:textId="1C00202D" w:rsidR="007F2CF5" w:rsidRPr="001E0538" w:rsidRDefault="007F2CF5" w:rsidP="009647BF">
      <w:pPr>
        <w:pStyle w:val="FootnoteText"/>
        <w:rPr>
          <w:rFonts w:asciiTheme="majorHAnsi" w:hAnsiTheme="majorHAnsi"/>
          <w:sz w:val="20"/>
          <w:szCs w:val="20"/>
          <w:lang w:val="en-GB"/>
        </w:rPr>
      </w:pPr>
      <w:r w:rsidRPr="001E0538">
        <w:rPr>
          <w:rStyle w:val="FootnoteReference"/>
          <w:rFonts w:asciiTheme="majorHAnsi" w:hAnsiTheme="majorHAnsi"/>
          <w:sz w:val="20"/>
          <w:szCs w:val="20"/>
          <w:lang w:val="en-GB"/>
        </w:rPr>
        <w:footnoteRef/>
      </w:r>
      <w:r w:rsidRPr="001E0538">
        <w:rPr>
          <w:rFonts w:asciiTheme="majorHAnsi" w:hAnsiTheme="majorHAnsi"/>
          <w:sz w:val="20"/>
          <w:szCs w:val="20"/>
          <w:lang w:val="en-GB"/>
        </w:rPr>
        <w:t xml:space="preserve"> Translation: The Greek asylum chaos is consequence of an unsuccessful EU-policy and with that also all off EU’s responsibility. And the only way order can be restored, is by replacing the </w:t>
      </w:r>
      <w:r>
        <w:rPr>
          <w:rFonts w:asciiTheme="majorHAnsi" w:hAnsiTheme="majorHAnsi"/>
          <w:sz w:val="20"/>
          <w:szCs w:val="20"/>
          <w:lang w:val="en-GB"/>
        </w:rPr>
        <w:t>Dublin Regulation</w:t>
      </w:r>
      <w:r w:rsidRPr="001E0538">
        <w:rPr>
          <w:rFonts w:asciiTheme="majorHAnsi" w:hAnsiTheme="majorHAnsi"/>
          <w:sz w:val="20"/>
          <w:szCs w:val="20"/>
          <w:lang w:val="en-GB"/>
        </w:rPr>
        <w:t xml:space="preserve"> with a system, which distribute asylum seekers on the individual EU-countries according to a solidary model.  </w:t>
      </w:r>
    </w:p>
  </w:footnote>
  <w:footnote w:id="42">
    <w:p w14:paraId="263427D2" w14:textId="77777777" w:rsidR="007F2CF5" w:rsidRPr="001E0538" w:rsidRDefault="007F2CF5" w:rsidP="006537D9">
      <w:pPr>
        <w:pStyle w:val="FootnoteText"/>
        <w:rPr>
          <w:rFonts w:asciiTheme="majorHAnsi" w:hAnsiTheme="majorHAnsi"/>
          <w:sz w:val="20"/>
          <w:szCs w:val="20"/>
          <w:lang w:val="en-GB"/>
        </w:rPr>
      </w:pPr>
      <w:r w:rsidRPr="001E0538">
        <w:rPr>
          <w:rStyle w:val="FootnoteReference"/>
          <w:rFonts w:asciiTheme="majorHAnsi" w:hAnsiTheme="majorHAnsi"/>
          <w:sz w:val="20"/>
          <w:szCs w:val="20"/>
          <w:lang w:val="en-GB"/>
        </w:rPr>
        <w:footnoteRef/>
      </w:r>
      <w:r w:rsidRPr="001E0538">
        <w:rPr>
          <w:rFonts w:asciiTheme="majorHAnsi" w:hAnsiTheme="majorHAnsi"/>
          <w:sz w:val="20"/>
          <w:szCs w:val="20"/>
          <w:lang w:val="en-GB"/>
        </w:rPr>
        <w:t xml:space="preserve"> Translation: To a large group of Afghans buying such forgery is only the first of many large expenses being related to the highly hazardous try to create a new life in the West.</w:t>
      </w:r>
    </w:p>
  </w:footnote>
  <w:footnote w:id="43">
    <w:p w14:paraId="39E8799B" w14:textId="77777777" w:rsidR="007F2CF5" w:rsidRPr="001E0538" w:rsidRDefault="007F2CF5" w:rsidP="006537D9">
      <w:pPr>
        <w:pStyle w:val="FootnoteText"/>
        <w:rPr>
          <w:rFonts w:asciiTheme="majorHAnsi" w:hAnsiTheme="majorHAnsi"/>
          <w:sz w:val="20"/>
          <w:szCs w:val="20"/>
          <w:lang w:val="en-GB"/>
        </w:rPr>
      </w:pPr>
      <w:r w:rsidRPr="001E0538">
        <w:rPr>
          <w:rStyle w:val="FootnoteReference"/>
          <w:rFonts w:asciiTheme="majorHAnsi" w:hAnsiTheme="majorHAnsi"/>
          <w:sz w:val="20"/>
          <w:szCs w:val="20"/>
          <w:lang w:val="en-GB"/>
        </w:rPr>
        <w:footnoteRef/>
      </w:r>
      <w:r w:rsidRPr="001E0538">
        <w:rPr>
          <w:rFonts w:asciiTheme="majorHAnsi" w:hAnsiTheme="majorHAnsi"/>
          <w:sz w:val="20"/>
          <w:szCs w:val="20"/>
          <w:lang w:val="en-GB"/>
        </w:rPr>
        <w:t xml:space="preserve"> Translation: It could hit Norge or Denmark</w:t>
      </w:r>
    </w:p>
  </w:footnote>
  <w:footnote w:id="44">
    <w:p w14:paraId="268E12BE" w14:textId="77777777" w:rsidR="007F2CF5" w:rsidRPr="001E0538" w:rsidRDefault="007F2CF5" w:rsidP="006537D9">
      <w:pPr>
        <w:pStyle w:val="FootnoteText"/>
        <w:rPr>
          <w:rFonts w:asciiTheme="majorHAnsi" w:hAnsiTheme="majorHAnsi"/>
          <w:sz w:val="20"/>
          <w:szCs w:val="20"/>
          <w:lang w:val="en-GB"/>
        </w:rPr>
      </w:pPr>
      <w:r w:rsidRPr="001E0538">
        <w:rPr>
          <w:rStyle w:val="FootnoteReference"/>
          <w:rFonts w:asciiTheme="majorHAnsi" w:hAnsiTheme="majorHAnsi"/>
          <w:sz w:val="20"/>
          <w:szCs w:val="20"/>
          <w:lang w:val="en-GB"/>
        </w:rPr>
        <w:footnoteRef/>
      </w:r>
      <w:r w:rsidRPr="001E0538">
        <w:rPr>
          <w:rFonts w:asciiTheme="majorHAnsi" w:hAnsiTheme="majorHAnsi"/>
          <w:sz w:val="20"/>
          <w:szCs w:val="20"/>
          <w:lang w:val="en-GB"/>
        </w:rPr>
        <w:t xml:space="preserve"> Translation: Asylum: More Syrians look towards Denmark</w:t>
      </w:r>
    </w:p>
  </w:footnote>
  <w:footnote w:id="45">
    <w:p w14:paraId="3371B7ED" w14:textId="77777777" w:rsidR="007F2CF5" w:rsidRPr="001E0538" w:rsidRDefault="007F2CF5" w:rsidP="006537D9">
      <w:pPr>
        <w:pStyle w:val="FootnoteText"/>
        <w:rPr>
          <w:rFonts w:asciiTheme="majorHAnsi" w:hAnsiTheme="majorHAnsi"/>
          <w:sz w:val="20"/>
          <w:szCs w:val="20"/>
          <w:lang w:val="en-GB"/>
        </w:rPr>
      </w:pPr>
      <w:r w:rsidRPr="001E0538">
        <w:rPr>
          <w:rStyle w:val="FootnoteReference"/>
          <w:rFonts w:asciiTheme="majorHAnsi" w:hAnsiTheme="majorHAnsi"/>
          <w:sz w:val="20"/>
          <w:szCs w:val="20"/>
          <w:lang w:val="en-GB"/>
        </w:rPr>
        <w:footnoteRef/>
      </w:r>
      <w:r w:rsidRPr="001E0538">
        <w:rPr>
          <w:rFonts w:asciiTheme="majorHAnsi" w:hAnsiTheme="majorHAnsi"/>
          <w:sz w:val="20"/>
          <w:szCs w:val="20"/>
          <w:lang w:val="en-GB"/>
        </w:rPr>
        <w:t xml:space="preserve"> Translation: Here is Denmark popular</w:t>
      </w:r>
    </w:p>
  </w:footnote>
  <w:footnote w:id="46">
    <w:p w14:paraId="2CA9BBB7" w14:textId="77777777" w:rsidR="007F2CF5" w:rsidRPr="001E0538" w:rsidRDefault="007F2CF5" w:rsidP="006537D9">
      <w:pPr>
        <w:pStyle w:val="FootnoteText"/>
        <w:rPr>
          <w:rFonts w:asciiTheme="majorHAnsi" w:hAnsiTheme="majorHAnsi"/>
          <w:sz w:val="20"/>
          <w:szCs w:val="20"/>
          <w:lang w:val="en-GB"/>
        </w:rPr>
      </w:pPr>
      <w:r w:rsidRPr="001E0538">
        <w:rPr>
          <w:rStyle w:val="FootnoteReference"/>
          <w:rFonts w:asciiTheme="majorHAnsi" w:hAnsiTheme="majorHAnsi"/>
          <w:sz w:val="20"/>
          <w:szCs w:val="20"/>
          <w:lang w:val="en-GB"/>
        </w:rPr>
        <w:footnoteRef/>
      </w:r>
      <w:r w:rsidRPr="001E0538">
        <w:rPr>
          <w:rFonts w:asciiTheme="majorHAnsi" w:hAnsiTheme="majorHAnsi"/>
          <w:sz w:val="20"/>
          <w:szCs w:val="20"/>
          <w:lang w:val="en-GB"/>
        </w:rPr>
        <w:t xml:space="preserve"> Translation: Denmark tops the refugees’ charts</w:t>
      </w:r>
    </w:p>
  </w:footnote>
  <w:footnote w:id="47">
    <w:p w14:paraId="0693334D" w14:textId="77777777" w:rsidR="007F2CF5" w:rsidRPr="001E0538" w:rsidRDefault="007F2CF5" w:rsidP="006537D9">
      <w:pPr>
        <w:pStyle w:val="FootnoteText"/>
        <w:rPr>
          <w:rFonts w:asciiTheme="majorHAnsi" w:hAnsiTheme="majorHAnsi"/>
          <w:sz w:val="20"/>
          <w:szCs w:val="20"/>
          <w:lang w:val="en-GB"/>
        </w:rPr>
      </w:pPr>
      <w:r w:rsidRPr="001E0538">
        <w:rPr>
          <w:rStyle w:val="FootnoteReference"/>
          <w:rFonts w:asciiTheme="majorHAnsi" w:hAnsiTheme="majorHAnsi"/>
          <w:sz w:val="20"/>
          <w:szCs w:val="20"/>
          <w:lang w:val="en-GB"/>
        </w:rPr>
        <w:footnoteRef/>
      </w:r>
      <w:r w:rsidRPr="001E0538">
        <w:rPr>
          <w:rFonts w:asciiTheme="majorHAnsi" w:hAnsiTheme="majorHAnsi"/>
          <w:sz w:val="20"/>
          <w:szCs w:val="20"/>
          <w:lang w:val="en-GB"/>
        </w:rPr>
        <w:t xml:space="preserve"> Translation: Rønn opens to more asylum seekers </w:t>
      </w:r>
    </w:p>
  </w:footnote>
  <w:footnote w:id="48">
    <w:p w14:paraId="5823BFF4" w14:textId="77777777" w:rsidR="007F2CF5" w:rsidRPr="001E0538" w:rsidRDefault="007F2CF5" w:rsidP="006537D9">
      <w:pPr>
        <w:pStyle w:val="FootnoteText"/>
        <w:rPr>
          <w:rFonts w:asciiTheme="majorHAnsi" w:hAnsiTheme="majorHAnsi"/>
          <w:sz w:val="20"/>
          <w:szCs w:val="20"/>
          <w:lang w:val="en-GB"/>
        </w:rPr>
      </w:pPr>
      <w:r w:rsidRPr="001E0538">
        <w:rPr>
          <w:rStyle w:val="FootnoteReference"/>
          <w:rFonts w:asciiTheme="majorHAnsi" w:hAnsiTheme="majorHAnsi"/>
          <w:sz w:val="20"/>
          <w:szCs w:val="20"/>
          <w:lang w:val="en-GB"/>
        </w:rPr>
        <w:footnoteRef/>
      </w:r>
      <w:r w:rsidRPr="001E0538">
        <w:rPr>
          <w:rFonts w:asciiTheme="majorHAnsi" w:hAnsiTheme="majorHAnsi"/>
          <w:sz w:val="20"/>
          <w:szCs w:val="20"/>
          <w:lang w:val="en-GB"/>
        </w:rPr>
        <w:t xml:space="preserve"> Translation: We are not like you</w:t>
      </w:r>
    </w:p>
  </w:footnote>
  <w:footnote w:id="49">
    <w:p w14:paraId="6E87C935" w14:textId="77777777" w:rsidR="007F2CF5" w:rsidRPr="001E0538" w:rsidRDefault="007F2CF5" w:rsidP="006537D9">
      <w:pPr>
        <w:pStyle w:val="FootnoteText"/>
        <w:rPr>
          <w:rFonts w:asciiTheme="majorHAnsi" w:hAnsiTheme="majorHAnsi"/>
          <w:sz w:val="20"/>
          <w:szCs w:val="20"/>
          <w:lang w:val="en-GB"/>
        </w:rPr>
      </w:pPr>
      <w:r w:rsidRPr="001E0538">
        <w:rPr>
          <w:rStyle w:val="FootnoteReference"/>
          <w:rFonts w:asciiTheme="majorHAnsi" w:hAnsiTheme="majorHAnsi"/>
          <w:sz w:val="20"/>
          <w:szCs w:val="20"/>
          <w:lang w:val="en-GB"/>
        </w:rPr>
        <w:footnoteRef/>
      </w:r>
      <w:r w:rsidRPr="001E0538">
        <w:rPr>
          <w:rFonts w:asciiTheme="majorHAnsi" w:hAnsiTheme="majorHAnsi"/>
          <w:sz w:val="20"/>
          <w:szCs w:val="20"/>
          <w:lang w:val="en-GB"/>
        </w:rPr>
        <w:t xml:space="preserve"> Translation: More police officers to the department for foreign police. The department for foreign police rearm the force with a third to handle </w:t>
      </w:r>
      <w:proofErr w:type="gramStart"/>
      <w:r w:rsidRPr="001E0538">
        <w:rPr>
          <w:rFonts w:asciiTheme="majorHAnsi" w:hAnsiTheme="majorHAnsi"/>
          <w:sz w:val="20"/>
          <w:szCs w:val="20"/>
          <w:lang w:val="en-GB"/>
        </w:rPr>
        <w:t>the a</w:t>
      </w:r>
      <w:proofErr w:type="gramEnd"/>
      <w:r w:rsidRPr="001E0538">
        <w:rPr>
          <w:rFonts w:asciiTheme="majorHAnsi" w:hAnsiTheme="majorHAnsi"/>
          <w:sz w:val="20"/>
          <w:szCs w:val="20"/>
          <w:lang w:val="en-GB"/>
        </w:rPr>
        <w:t xml:space="preserve"> still growing number of asylum seekers in Denmark.</w:t>
      </w:r>
    </w:p>
  </w:footnote>
  <w:footnote w:id="50">
    <w:p w14:paraId="6A3EE0BA" w14:textId="77777777" w:rsidR="007F2CF5" w:rsidRPr="001E0538" w:rsidRDefault="007F2CF5" w:rsidP="006537D9">
      <w:pPr>
        <w:pStyle w:val="FootnoteText"/>
        <w:rPr>
          <w:rFonts w:asciiTheme="majorHAnsi" w:hAnsiTheme="majorHAnsi"/>
          <w:sz w:val="20"/>
          <w:szCs w:val="20"/>
          <w:lang w:val="en-GB"/>
        </w:rPr>
      </w:pPr>
      <w:r w:rsidRPr="001E0538">
        <w:rPr>
          <w:rStyle w:val="FootnoteReference"/>
          <w:rFonts w:asciiTheme="majorHAnsi" w:hAnsiTheme="majorHAnsi"/>
          <w:sz w:val="20"/>
          <w:szCs w:val="20"/>
          <w:lang w:val="en-GB"/>
        </w:rPr>
        <w:footnoteRef/>
      </w:r>
      <w:r w:rsidRPr="001E0538">
        <w:rPr>
          <w:rFonts w:asciiTheme="majorHAnsi" w:hAnsiTheme="majorHAnsi"/>
          <w:sz w:val="20"/>
          <w:szCs w:val="20"/>
          <w:lang w:val="en-GB"/>
        </w:rPr>
        <w:t xml:space="preserve"> The article ”Politiken mener: Usolidarisk” which is the one representing the solidarity discourse is part of the discourse entailing the most extreme solidarity present in the articles.</w:t>
      </w:r>
    </w:p>
  </w:footnote>
  <w:footnote w:id="51">
    <w:p w14:paraId="3EB537AC" w14:textId="7AADEA6F" w:rsidR="007F2CF5" w:rsidRPr="001E0538" w:rsidRDefault="007F2CF5" w:rsidP="009D166D">
      <w:pPr>
        <w:pStyle w:val="FootnoteText"/>
        <w:rPr>
          <w:rFonts w:asciiTheme="majorHAnsi" w:hAnsiTheme="majorHAnsi"/>
          <w:sz w:val="20"/>
          <w:szCs w:val="20"/>
          <w:lang w:val="en-GB"/>
        </w:rPr>
      </w:pPr>
      <w:r w:rsidRPr="001E0538">
        <w:rPr>
          <w:rStyle w:val="FootnoteReference"/>
          <w:rFonts w:asciiTheme="majorHAnsi" w:hAnsiTheme="majorHAnsi"/>
          <w:sz w:val="20"/>
          <w:szCs w:val="20"/>
          <w:lang w:val="en-GB"/>
        </w:rPr>
        <w:footnoteRef/>
      </w:r>
      <w:r w:rsidRPr="001E0538">
        <w:rPr>
          <w:rFonts w:asciiTheme="majorHAnsi" w:hAnsiTheme="majorHAnsi"/>
          <w:sz w:val="20"/>
          <w:szCs w:val="20"/>
          <w:lang w:val="en-GB"/>
        </w:rPr>
        <w:t xml:space="preserve"> Sandra Lavenex is Professor of International Relations and Global Governance at the University of Lucerne (homepage of the world trade institute)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1043A" w14:textId="22A7D201" w:rsidR="007F2CF5" w:rsidRPr="005D4C21" w:rsidRDefault="007F2CF5" w:rsidP="00696293">
    <w:pPr>
      <w:pStyle w:val="Header"/>
      <w:tabs>
        <w:tab w:val="clear" w:pos="8306"/>
        <w:tab w:val="right" w:pos="9214"/>
      </w:tabs>
      <w:rPr>
        <w:rFonts w:asciiTheme="majorHAnsi" w:hAnsiTheme="majorHAnsi"/>
      </w:rPr>
    </w:pPr>
    <w:r>
      <w:rPr>
        <w:rFonts w:asciiTheme="majorHAnsi" w:hAnsiTheme="majorHAnsi"/>
        <w:noProof/>
      </w:rPr>
      <w:drawing>
        <wp:anchor distT="0" distB="0" distL="114300" distR="114300" simplePos="0" relativeHeight="251658240" behindDoc="0" locked="0" layoutInCell="1" allowOverlap="1" wp14:anchorId="7D6B934D" wp14:editId="1B302903">
          <wp:simplePos x="0" y="0"/>
          <wp:positionH relativeFrom="column">
            <wp:posOffset>4572000</wp:posOffset>
          </wp:positionH>
          <wp:positionV relativeFrom="paragraph">
            <wp:posOffset>-335280</wp:posOffset>
          </wp:positionV>
          <wp:extent cx="1168400" cy="831850"/>
          <wp:effectExtent l="0" t="0" r="0"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015_aau-logo-250px.jpg"/>
                  <pic:cNvPicPr/>
                </pic:nvPicPr>
                <pic:blipFill>
                  <a:blip r:embed="rId1">
                    <a:extLst>
                      <a:ext uri="{28A0092B-C50C-407E-A947-70E740481C1C}">
                        <a14:useLocalDpi xmlns:a14="http://schemas.microsoft.com/office/drawing/2010/main" val="0"/>
                      </a:ext>
                    </a:extLst>
                  </a:blip>
                  <a:stretch>
                    <a:fillRect/>
                  </a:stretch>
                </pic:blipFill>
                <pic:spPr>
                  <a:xfrm>
                    <a:off x="0" y="0"/>
                    <a:ext cx="1168400" cy="831850"/>
                  </a:xfrm>
                  <a:prstGeom prst="rect">
                    <a:avLst/>
                  </a:prstGeom>
                </pic:spPr>
              </pic:pic>
            </a:graphicData>
          </a:graphic>
          <wp14:sizeRelH relativeFrom="page">
            <wp14:pctWidth>0</wp14:pctWidth>
          </wp14:sizeRelH>
          <wp14:sizeRelV relativeFrom="page">
            <wp14:pctHeight>0</wp14:pctHeight>
          </wp14:sizeRelV>
        </wp:anchor>
      </w:drawing>
    </w:r>
    <w:r w:rsidRPr="005D4C21">
      <w:rPr>
        <w:rFonts w:asciiTheme="majorHAnsi" w:hAnsiTheme="majorHAnsi"/>
      </w:rPr>
      <w:t>Lone Sørensen</w:t>
    </w:r>
    <w:r w:rsidRPr="005D4C21">
      <w:rPr>
        <w:rFonts w:asciiTheme="majorHAnsi" w:hAnsiTheme="majorHAnsi"/>
      </w:rPr>
      <w:tab/>
      <w:t>European Solidarity?</w:t>
    </w:r>
    <w:r w:rsidRPr="00646A26">
      <w:rPr>
        <w:rFonts w:asciiTheme="majorHAnsi" w:hAnsiTheme="majorHAnsi"/>
        <w:noProof/>
      </w:rPr>
      <w:t xml:space="preserve"> </w:t>
    </w:r>
    <w:r w:rsidRPr="005D4C21">
      <w:rPr>
        <w:rFonts w:asciiTheme="majorHAnsi" w:hAnsiTheme="majorHAnsi"/>
      </w:rPr>
      <w:tab/>
    </w:r>
    <w:r w:rsidRPr="005D4C21">
      <w:rPr>
        <w:rFonts w:asciiTheme="majorHAnsi" w:hAnsiTheme="majorHAnsi"/>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62E1"/>
    <w:multiLevelType w:val="multilevel"/>
    <w:tmpl w:val="4AE0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3315AA"/>
    <w:multiLevelType w:val="hybridMultilevel"/>
    <w:tmpl w:val="15502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559C8"/>
    <w:multiLevelType w:val="hybridMultilevel"/>
    <w:tmpl w:val="E86AB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F3005E"/>
    <w:multiLevelType w:val="hybridMultilevel"/>
    <w:tmpl w:val="ABCE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445C8B"/>
    <w:multiLevelType w:val="hybridMultilevel"/>
    <w:tmpl w:val="2196D4C2"/>
    <w:lvl w:ilvl="0" w:tplc="9E407568">
      <w:start w:val="1"/>
      <w:numFmt w:val="bullet"/>
      <w:lvlText w:val="•"/>
      <w:lvlJc w:val="left"/>
      <w:pPr>
        <w:tabs>
          <w:tab w:val="num" w:pos="720"/>
        </w:tabs>
        <w:ind w:left="720" w:hanging="360"/>
      </w:pPr>
      <w:rPr>
        <w:rFonts w:ascii="Arial" w:hAnsi="Arial" w:hint="default"/>
      </w:rPr>
    </w:lvl>
    <w:lvl w:ilvl="1" w:tplc="8256BC70" w:tentative="1">
      <w:start w:val="1"/>
      <w:numFmt w:val="bullet"/>
      <w:lvlText w:val="•"/>
      <w:lvlJc w:val="left"/>
      <w:pPr>
        <w:tabs>
          <w:tab w:val="num" w:pos="1440"/>
        </w:tabs>
        <w:ind w:left="1440" w:hanging="360"/>
      </w:pPr>
      <w:rPr>
        <w:rFonts w:ascii="Arial" w:hAnsi="Arial" w:hint="default"/>
      </w:rPr>
    </w:lvl>
    <w:lvl w:ilvl="2" w:tplc="8D0C8ABA" w:tentative="1">
      <w:start w:val="1"/>
      <w:numFmt w:val="bullet"/>
      <w:lvlText w:val="•"/>
      <w:lvlJc w:val="left"/>
      <w:pPr>
        <w:tabs>
          <w:tab w:val="num" w:pos="2160"/>
        </w:tabs>
        <w:ind w:left="2160" w:hanging="360"/>
      </w:pPr>
      <w:rPr>
        <w:rFonts w:ascii="Arial" w:hAnsi="Arial" w:hint="default"/>
      </w:rPr>
    </w:lvl>
    <w:lvl w:ilvl="3" w:tplc="9A82FEB0" w:tentative="1">
      <w:start w:val="1"/>
      <w:numFmt w:val="bullet"/>
      <w:lvlText w:val="•"/>
      <w:lvlJc w:val="left"/>
      <w:pPr>
        <w:tabs>
          <w:tab w:val="num" w:pos="2880"/>
        </w:tabs>
        <w:ind w:left="2880" w:hanging="360"/>
      </w:pPr>
      <w:rPr>
        <w:rFonts w:ascii="Arial" w:hAnsi="Arial" w:hint="default"/>
      </w:rPr>
    </w:lvl>
    <w:lvl w:ilvl="4" w:tplc="44D2AC88" w:tentative="1">
      <w:start w:val="1"/>
      <w:numFmt w:val="bullet"/>
      <w:lvlText w:val="•"/>
      <w:lvlJc w:val="left"/>
      <w:pPr>
        <w:tabs>
          <w:tab w:val="num" w:pos="3600"/>
        </w:tabs>
        <w:ind w:left="3600" w:hanging="360"/>
      </w:pPr>
      <w:rPr>
        <w:rFonts w:ascii="Arial" w:hAnsi="Arial" w:hint="default"/>
      </w:rPr>
    </w:lvl>
    <w:lvl w:ilvl="5" w:tplc="61DCC39A">
      <w:start w:val="1"/>
      <w:numFmt w:val="bullet"/>
      <w:lvlText w:val="•"/>
      <w:lvlJc w:val="left"/>
      <w:pPr>
        <w:tabs>
          <w:tab w:val="num" w:pos="4320"/>
        </w:tabs>
        <w:ind w:left="4320" w:hanging="360"/>
      </w:pPr>
      <w:rPr>
        <w:rFonts w:ascii="Arial" w:hAnsi="Arial" w:hint="default"/>
      </w:rPr>
    </w:lvl>
    <w:lvl w:ilvl="6" w:tplc="80082D60" w:tentative="1">
      <w:start w:val="1"/>
      <w:numFmt w:val="bullet"/>
      <w:lvlText w:val="•"/>
      <w:lvlJc w:val="left"/>
      <w:pPr>
        <w:tabs>
          <w:tab w:val="num" w:pos="5040"/>
        </w:tabs>
        <w:ind w:left="5040" w:hanging="360"/>
      </w:pPr>
      <w:rPr>
        <w:rFonts w:ascii="Arial" w:hAnsi="Arial" w:hint="default"/>
      </w:rPr>
    </w:lvl>
    <w:lvl w:ilvl="7" w:tplc="2F425736" w:tentative="1">
      <w:start w:val="1"/>
      <w:numFmt w:val="bullet"/>
      <w:lvlText w:val="•"/>
      <w:lvlJc w:val="left"/>
      <w:pPr>
        <w:tabs>
          <w:tab w:val="num" w:pos="5760"/>
        </w:tabs>
        <w:ind w:left="5760" w:hanging="360"/>
      </w:pPr>
      <w:rPr>
        <w:rFonts w:ascii="Arial" w:hAnsi="Arial" w:hint="default"/>
      </w:rPr>
    </w:lvl>
    <w:lvl w:ilvl="8" w:tplc="3BC8D392" w:tentative="1">
      <w:start w:val="1"/>
      <w:numFmt w:val="bullet"/>
      <w:lvlText w:val="•"/>
      <w:lvlJc w:val="left"/>
      <w:pPr>
        <w:tabs>
          <w:tab w:val="num" w:pos="6480"/>
        </w:tabs>
        <w:ind w:left="6480" w:hanging="360"/>
      </w:pPr>
      <w:rPr>
        <w:rFonts w:ascii="Arial" w:hAnsi="Arial" w:hint="default"/>
      </w:rPr>
    </w:lvl>
  </w:abstractNum>
  <w:abstractNum w:abstractNumId="5">
    <w:nsid w:val="771D65EE"/>
    <w:multiLevelType w:val="hybridMultilevel"/>
    <w:tmpl w:val="4CAA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C0"/>
    <w:rsid w:val="00001C04"/>
    <w:rsid w:val="0000262D"/>
    <w:rsid w:val="00003BDB"/>
    <w:rsid w:val="00005947"/>
    <w:rsid w:val="000076E9"/>
    <w:rsid w:val="0001078E"/>
    <w:rsid w:val="00011EF6"/>
    <w:rsid w:val="0001261F"/>
    <w:rsid w:val="00013941"/>
    <w:rsid w:val="00017D24"/>
    <w:rsid w:val="00021E61"/>
    <w:rsid w:val="00034D70"/>
    <w:rsid w:val="00035FCC"/>
    <w:rsid w:val="000361F1"/>
    <w:rsid w:val="0004008B"/>
    <w:rsid w:val="0004255F"/>
    <w:rsid w:val="00044745"/>
    <w:rsid w:val="00052D6D"/>
    <w:rsid w:val="00052F13"/>
    <w:rsid w:val="00053B3E"/>
    <w:rsid w:val="00053BCF"/>
    <w:rsid w:val="00056076"/>
    <w:rsid w:val="000566DA"/>
    <w:rsid w:val="000600B5"/>
    <w:rsid w:val="000624A1"/>
    <w:rsid w:val="00063941"/>
    <w:rsid w:val="0007718A"/>
    <w:rsid w:val="00081C24"/>
    <w:rsid w:val="00086B65"/>
    <w:rsid w:val="00086ED3"/>
    <w:rsid w:val="00087495"/>
    <w:rsid w:val="00087E95"/>
    <w:rsid w:val="0009236E"/>
    <w:rsid w:val="00093869"/>
    <w:rsid w:val="0009393F"/>
    <w:rsid w:val="000A7288"/>
    <w:rsid w:val="000B0B80"/>
    <w:rsid w:val="000B328A"/>
    <w:rsid w:val="000B50E5"/>
    <w:rsid w:val="000B6446"/>
    <w:rsid w:val="000B69EC"/>
    <w:rsid w:val="000B7257"/>
    <w:rsid w:val="000C3AF2"/>
    <w:rsid w:val="000D33E4"/>
    <w:rsid w:val="000D469F"/>
    <w:rsid w:val="000D46E4"/>
    <w:rsid w:val="000D4C08"/>
    <w:rsid w:val="000E39E0"/>
    <w:rsid w:val="000E550D"/>
    <w:rsid w:val="000E62C9"/>
    <w:rsid w:val="000F0238"/>
    <w:rsid w:val="000F3AC0"/>
    <w:rsid w:val="000F4735"/>
    <w:rsid w:val="000F63B0"/>
    <w:rsid w:val="000F6B34"/>
    <w:rsid w:val="001027B9"/>
    <w:rsid w:val="00106D28"/>
    <w:rsid w:val="00107714"/>
    <w:rsid w:val="0010782C"/>
    <w:rsid w:val="00107D18"/>
    <w:rsid w:val="00110C7A"/>
    <w:rsid w:val="0011113F"/>
    <w:rsid w:val="00111CAD"/>
    <w:rsid w:val="001146F5"/>
    <w:rsid w:val="00116256"/>
    <w:rsid w:val="001235E2"/>
    <w:rsid w:val="001254FD"/>
    <w:rsid w:val="00127852"/>
    <w:rsid w:val="00127ED3"/>
    <w:rsid w:val="0013092E"/>
    <w:rsid w:val="00130A91"/>
    <w:rsid w:val="001314AB"/>
    <w:rsid w:val="00140F53"/>
    <w:rsid w:val="00141000"/>
    <w:rsid w:val="00143700"/>
    <w:rsid w:val="00143EB0"/>
    <w:rsid w:val="001471BA"/>
    <w:rsid w:val="00150AE7"/>
    <w:rsid w:val="00153B21"/>
    <w:rsid w:val="001547C6"/>
    <w:rsid w:val="001553B0"/>
    <w:rsid w:val="00156094"/>
    <w:rsid w:val="00165B59"/>
    <w:rsid w:val="0016661C"/>
    <w:rsid w:val="0016786A"/>
    <w:rsid w:val="00167ADA"/>
    <w:rsid w:val="00181A12"/>
    <w:rsid w:val="00182637"/>
    <w:rsid w:val="00184106"/>
    <w:rsid w:val="0018564E"/>
    <w:rsid w:val="0019012A"/>
    <w:rsid w:val="001908AB"/>
    <w:rsid w:val="00190B28"/>
    <w:rsid w:val="00190F4E"/>
    <w:rsid w:val="001911AD"/>
    <w:rsid w:val="00193B85"/>
    <w:rsid w:val="001943C3"/>
    <w:rsid w:val="00194710"/>
    <w:rsid w:val="00197C78"/>
    <w:rsid w:val="001A006F"/>
    <w:rsid w:val="001A0F9E"/>
    <w:rsid w:val="001A1462"/>
    <w:rsid w:val="001A301D"/>
    <w:rsid w:val="001A62A6"/>
    <w:rsid w:val="001A7B00"/>
    <w:rsid w:val="001B3673"/>
    <w:rsid w:val="001B404F"/>
    <w:rsid w:val="001B44A6"/>
    <w:rsid w:val="001B5FE5"/>
    <w:rsid w:val="001B714A"/>
    <w:rsid w:val="001B7B78"/>
    <w:rsid w:val="001C0CF4"/>
    <w:rsid w:val="001C17B7"/>
    <w:rsid w:val="001C280E"/>
    <w:rsid w:val="001C2E1F"/>
    <w:rsid w:val="001C329C"/>
    <w:rsid w:val="001C37DF"/>
    <w:rsid w:val="001C4139"/>
    <w:rsid w:val="001C5BD2"/>
    <w:rsid w:val="001C6735"/>
    <w:rsid w:val="001C691A"/>
    <w:rsid w:val="001C7425"/>
    <w:rsid w:val="001C745C"/>
    <w:rsid w:val="001C7B9B"/>
    <w:rsid w:val="001D0FD5"/>
    <w:rsid w:val="001D16C2"/>
    <w:rsid w:val="001D458B"/>
    <w:rsid w:val="001D5B78"/>
    <w:rsid w:val="001D696A"/>
    <w:rsid w:val="001E0538"/>
    <w:rsid w:val="001E35C8"/>
    <w:rsid w:val="001E3D9E"/>
    <w:rsid w:val="001E5093"/>
    <w:rsid w:val="001E5592"/>
    <w:rsid w:val="001F1768"/>
    <w:rsid w:val="001F57EA"/>
    <w:rsid w:val="001F673A"/>
    <w:rsid w:val="00202684"/>
    <w:rsid w:val="0020329B"/>
    <w:rsid w:val="00204E27"/>
    <w:rsid w:val="002060D0"/>
    <w:rsid w:val="002061CB"/>
    <w:rsid w:val="00207396"/>
    <w:rsid w:val="00207811"/>
    <w:rsid w:val="00210233"/>
    <w:rsid w:val="002116E4"/>
    <w:rsid w:val="00214F8C"/>
    <w:rsid w:val="0021678A"/>
    <w:rsid w:val="00217AA8"/>
    <w:rsid w:val="002201CA"/>
    <w:rsid w:val="00223092"/>
    <w:rsid w:val="00224A71"/>
    <w:rsid w:val="0022614C"/>
    <w:rsid w:val="00227D65"/>
    <w:rsid w:val="0023003D"/>
    <w:rsid w:val="00230E38"/>
    <w:rsid w:val="00232C22"/>
    <w:rsid w:val="002349C2"/>
    <w:rsid w:val="002364F6"/>
    <w:rsid w:val="0023735F"/>
    <w:rsid w:val="00243067"/>
    <w:rsid w:val="0025464B"/>
    <w:rsid w:val="002557C5"/>
    <w:rsid w:val="00263070"/>
    <w:rsid w:val="00263A73"/>
    <w:rsid w:val="00265495"/>
    <w:rsid w:val="00267FE4"/>
    <w:rsid w:val="0027023D"/>
    <w:rsid w:val="00272E04"/>
    <w:rsid w:val="00272F11"/>
    <w:rsid w:val="00276B9E"/>
    <w:rsid w:val="00277DC0"/>
    <w:rsid w:val="00280B90"/>
    <w:rsid w:val="00282EAE"/>
    <w:rsid w:val="002839E8"/>
    <w:rsid w:val="00283B6C"/>
    <w:rsid w:val="00284D46"/>
    <w:rsid w:val="002903C3"/>
    <w:rsid w:val="00295EF9"/>
    <w:rsid w:val="002A40D9"/>
    <w:rsid w:val="002A6F37"/>
    <w:rsid w:val="002B0E05"/>
    <w:rsid w:val="002C41DD"/>
    <w:rsid w:val="002C4CD7"/>
    <w:rsid w:val="002C666D"/>
    <w:rsid w:val="002D0B91"/>
    <w:rsid w:val="002D3519"/>
    <w:rsid w:val="002D4E84"/>
    <w:rsid w:val="002D699C"/>
    <w:rsid w:val="002E2128"/>
    <w:rsid w:val="002F4A2C"/>
    <w:rsid w:val="002F50C2"/>
    <w:rsid w:val="002F5CD1"/>
    <w:rsid w:val="002F606C"/>
    <w:rsid w:val="00301A02"/>
    <w:rsid w:val="0030261B"/>
    <w:rsid w:val="003034E1"/>
    <w:rsid w:val="003050A7"/>
    <w:rsid w:val="0030583A"/>
    <w:rsid w:val="003077E3"/>
    <w:rsid w:val="003110A5"/>
    <w:rsid w:val="00312619"/>
    <w:rsid w:val="00313007"/>
    <w:rsid w:val="0031320F"/>
    <w:rsid w:val="003153E4"/>
    <w:rsid w:val="003170DB"/>
    <w:rsid w:val="003242ED"/>
    <w:rsid w:val="003266B8"/>
    <w:rsid w:val="00334154"/>
    <w:rsid w:val="003366BC"/>
    <w:rsid w:val="00342838"/>
    <w:rsid w:val="003434EF"/>
    <w:rsid w:val="00343709"/>
    <w:rsid w:val="00346310"/>
    <w:rsid w:val="0034707F"/>
    <w:rsid w:val="00347D8B"/>
    <w:rsid w:val="00350659"/>
    <w:rsid w:val="00354FA5"/>
    <w:rsid w:val="00355D2E"/>
    <w:rsid w:val="00360CE3"/>
    <w:rsid w:val="00361110"/>
    <w:rsid w:val="003642DE"/>
    <w:rsid w:val="00365976"/>
    <w:rsid w:val="00370191"/>
    <w:rsid w:val="00370691"/>
    <w:rsid w:val="003707B8"/>
    <w:rsid w:val="0037220E"/>
    <w:rsid w:val="00375A80"/>
    <w:rsid w:val="00376776"/>
    <w:rsid w:val="0037740A"/>
    <w:rsid w:val="00377769"/>
    <w:rsid w:val="00383B2A"/>
    <w:rsid w:val="00386A24"/>
    <w:rsid w:val="00386F91"/>
    <w:rsid w:val="00387DF8"/>
    <w:rsid w:val="00387EF1"/>
    <w:rsid w:val="00392A4E"/>
    <w:rsid w:val="003A079A"/>
    <w:rsid w:val="003A38C6"/>
    <w:rsid w:val="003A52FC"/>
    <w:rsid w:val="003A5483"/>
    <w:rsid w:val="003A54B6"/>
    <w:rsid w:val="003A6004"/>
    <w:rsid w:val="003A6CD9"/>
    <w:rsid w:val="003B0E80"/>
    <w:rsid w:val="003B1CDC"/>
    <w:rsid w:val="003B2A2B"/>
    <w:rsid w:val="003B2D06"/>
    <w:rsid w:val="003B49B0"/>
    <w:rsid w:val="003B5410"/>
    <w:rsid w:val="003B6D94"/>
    <w:rsid w:val="003B7D60"/>
    <w:rsid w:val="003C203B"/>
    <w:rsid w:val="003C2E8B"/>
    <w:rsid w:val="003C4F8E"/>
    <w:rsid w:val="003C5126"/>
    <w:rsid w:val="003C57EB"/>
    <w:rsid w:val="003C6DAA"/>
    <w:rsid w:val="003C711C"/>
    <w:rsid w:val="003E01C9"/>
    <w:rsid w:val="003E6134"/>
    <w:rsid w:val="003E71C0"/>
    <w:rsid w:val="003F17C1"/>
    <w:rsid w:val="003F42DF"/>
    <w:rsid w:val="003F6430"/>
    <w:rsid w:val="0040100B"/>
    <w:rsid w:val="0040174E"/>
    <w:rsid w:val="004029C1"/>
    <w:rsid w:val="00402E14"/>
    <w:rsid w:val="00404ED8"/>
    <w:rsid w:val="004055F2"/>
    <w:rsid w:val="00406060"/>
    <w:rsid w:val="0041044B"/>
    <w:rsid w:val="00413DD2"/>
    <w:rsid w:val="00415CC2"/>
    <w:rsid w:val="00415FDF"/>
    <w:rsid w:val="00417154"/>
    <w:rsid w:val="004208BD"/>
    <w:rsid w:val="00422894"/>
    <w:rsid w:val="00425F22"/>
    <w:rsid w:val="00426B21"/>
    <w:rsid w:val="00426D88"/>
    <w:rsid w:val="004331C5"/>
    <w:rsid w:val="0043567E"/>
    <w:rsid w:val="00435860"/>
    <w:rsid w:val="00441A35"/>
    <w:rsid w:val="00442289"/>
    <w:rsid w:val="00442BEE"/>
    <w:rsid w:val="00445C5F"/>
    <w:rsid w:val="00455A98"/>
    <w:rsid w:val="00457FE1"/>
    <w:rsid w:val="00460BC1"/>
    <w:rsid w:val="00463C13"/>
    <w:rsid w:val="00465E21"/>
    <w:rsid w:val="004677C8"/>
    <w:rsid w:val="0047020C"/>
    <w:rsid w:val="00473806"/>
    <w:rsid w:val="00480FBD"/>
    <w:rsid w:val="00481B7F"/>
    <w:rsid w:val="0048388E"/>
    <w:rsid w:val="0048401C"/>
    <w:rsid w:val="00487FFA"/>
    <w:rsid w:val="0049295F"/>
    <w:rsid w:val="00495A7A"/>
    <w:rsid w:val="004A0480"/>
    <w:rsid w:val="004A12EE"/>
    <w:rsid w:val="004A42A3"/>
    <w:rsid w:val="004A465E"/>
    <w:rsid w:val="004A4D12"/>
    <w:rsid w:val="004A549A"/>
    <w:rsid w:val="004A6030"/>
    <w:rsid w:val="004A6D80"/>
    <w:rsid w:val="004A7FD2"/>
    <w:rsid w:val="004B006B"/>
    <w:rsid w:val="004B0B4C"/>
    <w:rsid w:val="004B2FA2"/>
    <w:rsid w:val="004B3271"/>
    <w:rsid w:val="004B3B93"/>
    <w:rsid w:val="004B45E3"/>
    <w:rsid w:val="004C0D0D"/>
    <w:rsid w:val="004C67FE"/>
    <w:rsid w:val="004D2417"/>
    <w:rsid w:val="004D4F95"/>
    <w:rsid w:val="004D56F9"/>
    <w:rsid w:val="004E164D"/>
    <w:rsid w:val="004F0030"/>
    <w:rsid w:val="004F0530"/>
    <w:rsid w:val="004F426F"/>
    <w:rsid w:val="004F5207"/>
    <w:rsid w:val="004F7E35"/>
    <w:rsid w:val="0050074C"/>
    <w:rsid w:val="005011EB"/>
    <w:rsid w:val="00503AB7"/>
    <w:rsid w:val="00503C16"/>
    <w:rsid w:val="00504381"/>
    <w:rsid w:val="0050699E"/>
    <w:rsid w:val="00511F67"/>
    <w:rsid w:val="00520D43"/>
    <w:rsid w:val="005265DD"/>
    <w:rsid w:val="00526E9D"/>
    <w:rsid w:val="005312D3"/>
    <w:rsid w:val="005315ED"/>
    <w:rsid w:val="00532A9C"/>
    <w:rsid w:val="00534712"/>
    <w:rsid w:val="00534EBC"/>
    <w:rsid w:val="00535CFD"/>
    <w:rsid w:val="00535FD1"/>
    <w:rsid w:val="00536835"/>
    <w:rsid w:val="00541B5E"/>
    <w:rsid w:val="00544DC3"/>
    <w:rsid w:val="005459AB"/>
    <w:rsid w:val="005519B8"/>
    <w:rsid w:val="00557870"/>
    <w:rsid w:val="00560EDB"/>
    <w:rsid w:val="0056122C"/>
    <w:rsid w:val="00561A5F"/>
    <w:rsid w:val="00562EEF"/>
    <w:rsid w:val="00563856"/>
    <w:rsid w:val="00565454"/>
    <w:rsid w:val="00565B51"/>
    <w:rsid w:val="005670AC"/>
    <w:rsid w:val="00567B7D"/>
    <w:rsid w:val="0057579C"/>
    <w:rsid w:val="00582DA9"/>
    <w:rsid w:val="0058584E"/>
    <w:rsid w:val="005858D5"/>
    <w:rsid w:val="00585DC8"/>
    <w:rsid w:val="005868A5"/>
    <w:rsid w:val="00594072"/>
    <w:rsid w:val="00595AA6"/>
    <w:rsid w:val="005A05EF"/>
    <w:rsid w:val="005A0855"/>
    <w:rsid w:val="005A1CC2"/>
    <w:rsid w:val="005A3C4B"/>
    <w:rsid w:val="005A596F"/>
    <w:rsid w:val="005A73C7"/>
    <w:rsid w:val="005B0CFF"/>
    <w:rsid w:val="005B2C4B"/>
    <w:rsid w:val="005B2FAB"/>
    <w:rsid w:val="005B4C50"/>
    <w:rsid w:val="005C0E3B"/>
    <w:rsid w:val="005C3169"/>
    <w:rsid w:val="005C422A"/>
    <w:rsid w:val="005C6911"/>
    <w:rsid w:val="005C716E"/>
    <w:rsid w:val="005D0E4F"/>
    <w:rsid w:val="005D3DA4"/>
    <w:rsid w:val="005D4590"/>
    <w:rsid w:val="005D492D"/>
    <w:rsid w:val="005D4C21"/>
    <w:rsid w:val="005D6C00"/>
    <w:rsid w:val="005D79AA"/>
    <w:rsid w:val="005E2764"/>
    <w:rsid w:val="005E7DD6"/>
    <w:rsid w:val="005F1152"/>
    <w:rsid w:val="005F173C"/>
    <w:rsid w:val="005F4515"/>
    <w:rsid w:val="005F45DB"/>
    <w:rsid w:val="005F66D1"/>
    <w:rsid w:val="0060456F"/>
    <w:rsid w:val="0060479F"/>
    <w:rsid w:val="006143B6"/>
    <w:rsid w:val="00615647"/>
    <w:rsid w:val="006160F4"/>
    <w:rsid w:val="00620EF3"/>
    <w:rsid w:val="00621BA6"/>
    <w:rsid w:val="006275EB"/>
    <w:rsid w:val="00635E78"/>
    <w:rsid w:val="00636719"/>
    <w:rsid w:val="0064301D"/>
    <w:rsid w:val="00646A26"/>
    <w:rsid w:val="00647508"/>
    <w:rsid w:val="006534AF"/>
    <w:rsid w:val="006537D9"/>
    <w:rsid w:val="00657423"/>
    <w:rsid w:val="00663FD1"/>
    <w:rsid w:val="006675FB"/>
    <w:rsid w:val="00667CFB"/>
    <w:rsid w:val="00670F15"/>
    <w:rsid w:val="00673DB3"/>
    <w:rsid w:val="0067400B"/>
    <w:rsid w:val="00674CE9"/>
    <w:rsid w:val="00676914"/>
    <w:rsid w:val="00677BA0"/>
    <w:rsid w:val="006836E9"/>
    <w:rsid w:val="00684814"/>
    <w:rsid w:val="00684CAC"/>
    <w:rsid w:val="0068713B"/>
    <w:rsid w:val="00687CFD"/>
    <w:rsid w:val="006905F8"/>
    <w:rsid w:val="00694F55"/>
    <w:rsid w:val="00696293"/>
    <w:rsid w:val="006A111B"/>
    <w:rsid w:val="006A2B8E"/>
    <w:rsid w:val="006A5CDA"/>
    <w:rsid w:val="006B00C7"/>
    <w:rsid w:val="006B17C6"/>
    <w:rsid w:val="006B222C"/>
    <w:rsid w:val="006B238A"/>
    <w:rsid w:val="006C264F"/>
    <w:rsid w:val="006C2DA0"/>
    <w:rsid w:val="006C5C5F"/>
    <w:rsid w:val="006C7D61"/>
    <w:rsid w:val="006D01F3"/>
    <w:rsid w:val="006D18A2"/>
    <w:rsid w:val="006D192D"/>
    <w:rsid w:val="006D28D5"/>
    <w:rsid w:val="006D3E23"/>
    <w:rsid w:val="006D61BE"/>
    <w:rsid w:val="006D7017"/>
    <w:rsid w:val="006D7E03"/>
    <w:rsid w:val="006E3D66"/>
    <w:rsid w:val="006E5F69"/>
    <w:rsid w:val="006F1FEF"/>
    <w:rsid w:val="006F2624"/>
    <w:rsid w:val="006F539F"/>
    <w:rsid w:val="006F7728"/>
    <w:rsid w:val="007013DB"/>
    <w:rsid w:val="0071133E"/>
    <w:rsid w:val="00717240"/>
    <w:rsid w:val="00717A5A"/>
    <w:rsid w:val="00717E3B"/>
    <w:rsid w:val="0072158A"/>
    <w:rsid w:val="007225E5"/>
    <w:rsid w:val="00727969"/>
    <w:rsid w:val="00730E0A"/>
    <w:rsid w:val="00733960"/>
    <w:rsid w:val="00737FAE"/>
    <w:rsid w:val="0074105C"/>
    <w:rsid w:val="00742FFD"/>
    <w:rsid w:val="007532E9"/>
    <w:rsid w:val="00756193"/>
    <w:rsid w:val="00757AF4"/>
    <w:rsid w:val="00757F2D"/>
    <w:rsid w:val="007639CE"/>
    <w:rsid w:val="00764C10"/>
    <w:rsid w:val="00774799"/>
    <w:rsid w:val="00775CF6"/>
    <w:rsid w:val="00780DB6"/>
    <w:rsid w:val="007827A2"/>
    <w:rsid w:val="00782E6C"/>
    <w:rsid w:val="0078432F"/>
    <w:rsid w:val="007857EE"/>
    <w:rsid w:val="00785BAB"/>
    <w:rsid w:val="00786AA5"/>
    <w:rsid w:val="00787FA9"/>
    <w:rsid w:val="007901B7"/>
    <w:rsid w:val="00795362"/>
    <w:rsid w:val="0079571D"/>
    <w:rsid w:val="007A2BA1"/>
    <w:rsid w:val="007A31D0"/>
    <w:rsid w:val="007A5C26"/>
    <w:rsid w:val="007B0E49"/>
    <w:rsid w:val="007B162F"/>
    <w:rsid w:val="007B1F0B"/>
    <w:rsid w:val="007B2D86"/>
    <w:rsid w:val="007B427F"/>
    <w:rsid w:val="007C2A45"/>
    <w:rsid w:val="007C7765"/>
    <w:rsid w:val="007D0DAC"/>
    <w:rsid w:val="007D523D"/>
    <w:rsid w:val="007D58E8"/>
    <w:rsid w:val="007D6FF6"/>
    <w:rsid w:val="007E0CC8"/>
    <w:rsid w:val="007E1974"/>
    <w:rsid w:val="007E7181"/>
    <w:rsid w:val="007E7566"/>
    <w:rsid w:val="007E758D"/>
    <w:rsid w:val="007F2CF5"/>
    <w:rsid w:val="007F4478"/>
    <w:rsid w:val="007F4D42"/>
    <w:rsid w:val="007F70D2"/>
    <w:rsid w:val="007F7EA8"/>
    <w:rsid w:val="00800E78"/>
    <w:rsid w:val="0081040E"/>
    <w:rsid w:val="00813202"/>
    <w:rsid w:val="0081490C"/>
    <w:rsid w:val="00814BE0"/>
    <w:rsid w:val="00815B14"/>
    <w:rsid w:val="0081644D"/>
    <w:rsid w:val="00821567"/>
    <w:rsid w:val="00822A9E"/>
    <w:rsid w:val="00822BD7"/>
    <w:rsid w:val="00822ED2"/>
    <w:rsid w:val="00823591"/>
    <w:rsid w:val="008330B6"/>
    <w:rsid w:val="00836994"/>
    <w:rsid w:val="00836CA7"/>
    <w:rsid w:val="00843D94"/>
    <w:rsid w:val="00845E76"/>
    <w:rsid w:val="008474E7"/>
    <w:rsid w:val="0085500E"/>
    <w:rsid w:val="0085794B"/>
    <w:rsid w:val="00863128"/>
    <w:rsid w:val="00867A80"/>
    <w:rsid w:val="00877306"/>
    <w:rsid w:val="008846C4"/>
    <w:rsid w:val="0089059F"/>
    <w:rsid w:val="00891CE7"/>
    <w:rsid w:val="00896328"/>
    <w:rsid w:val="008A0902"/>
    <w:rsid w:val="008A1250"/>
    <w:rsid w:val="008A1DD4"/>
    <w:rsid w:val="008A657F"/>
    <w:rsid w:val="008B1CAF"/>
    <w:rsid w:val="008B4A0E"/>
    <w:rsid w:val="008B79B5"/>
    <w:rsid w:val="008C062B"/>
    <w:rsid w:val="008C13D2"/>
    <w:rsid w:val="008C3520"/>
    <w:rsid w:val="008D1A44"/>
    <w:rsid w:val="008D2030"/>
    <w:rsid w:val="008D59C3"/>
    <w:rsid w:val="008D5F09"/>
    <w:rsid w:val="008D64EA"/>
    <w:rsid w:val="008D6E01"/>
    <w:rsid w:val="008E0AE9"/>
    <w:rsid w:val="008E6B9C"/>
    <w:rsid w:val="008F0144"/>
    <w:rsid w:val="008F3E5B"/>
    <w:rsid w:val="008F52A9"/>
    <w:rsid w:val="008F6BB1"/>
    <w:rsid w:val="009005B5"/>
    <w:rsid w:val="00905EFC"/>
    <w:rsid w:val="0090603E"/>
    <w:rsid w:val="00910F95"/>
    <w:rsid w:val="009117AF"/>
    <w:rsid w:val="009121AA"/>
    <w:rsid w:val="00914ED3"/>
    <w:rsid w:val="009150FE"/>
    <w:rsid w:val="0092107A"/>
    <w:rsid w:val="00922359"/>
    <w:rsid w:val="009224B5"/>
    <w:rsid w:val="00927C18"/>
    <w:rsid w:val="00934A84"/>
    <w:rsid w:val="0093552F"/>
    <w:rsid w:val="00937AD7"/>
    <w:rsid w:val="00940C7C"/>
    <w:rsid w:val="00944F10"/>
    <w:rsid w:val="0094568E"/>
    <w:rsid w:val="009508D5"/>
    <w:rsid w:val="00955A3D"/>
    <w:rsid w:val="0095724C"/>
    <w:rsid w:val="00957266"/>
    <w:rsid w:val="00961931"/>
    <w:rsid w:val="00961D65"/>
    <w:rsid w:val="00963C6D"/>
    <w:rsid w:val="009645A2"/>
    <w:rsid w:val="009647BF"/>
    <w:rsid w:val="00965E60"/>
    <w:rsid w:val="00966DA3"/>
    <w:rsid w:val="00970032"/>
    <w:rsid w:val="00973BAB"/>
    <w:rsid w:val="009770E8"/>
    <w:rsid w:val="00977825"/>
    <w:rsid w:val="0098373A"/>
    <w:rsid w:val="009848CE"/>
    <w:rsid w:val="00985E38"/>
    <w:rsid w:val="009876DC"/>
    <w:rsid w:val="00990666"/>
    <w:rsid w:val="009909B8"/>
    <w:rsid w:val="0099236E"/>
    <w:rsid w:val="00993B69"/>
    <w:rsid w:val="00994841"/>
    <w:rsid w:val="00995AB8"/>
    <w:rsid w:val="009A2767"/>
    <w:rsid w:val="009A2EC4"/>
    <w:rsid w:val="009A5489"/>
    <w:rsid w:val="009A5BF4"/>
    <w:rsid w:val="009A7910"/>
    <w:rsid w:val="009B072F"/>
    <w:rsid w:val="009B1FAE"/>
    <w:rsid w:val="009B6E30"/>
    <w:rsid w:val="009B725D"/>
    <w:rsid w:val="009D0965"/>
    <w:rsid w:val="009D166D"/>
    <w:rsid w:val="009D2167"/>
    <w:rsid w:val="009D40AA"/>
    <w:rsid w:val="009D55DB"/>
    <w:rsid w:val="009D599E"/>
    <w:rsid w:val="009D62AF"/>
    <w:rsid w:val="009F27F3"/>
    <w:rsid w:val="009F3BB2"/>
    <w:rsid w:val="009F4A4E"/>
    <w:rsid w:val="009F773A"/>
    <w:rsid w:val="00A0258E"/>
    <w:rsid w:val="00A108DE"/>
    <w:rsid w:val="00A202E2"/>
    <w:rsid w:val="00A213EC"/>
    <w:rsid w:val="00A21523"/>
    <w:rsid w:val="00A22B4B"/>
    <w:rsid w:val="00A23EF5"/>
    <w:rsid w:val="00A23F01"/>
    <w:rsid w:val="00A24CD6"/>
    <w:rsid w:val="00A24D98"/>
    <w:rsid w:val="00A260DC"/>
    <w:rsid w:val="00A2722F"/>
    <w:rsid w:val="00A301F5"/>
    <w:rsid w:val="00A315C8"/>
    <w:rsid w:val="00A31CD8"/>
    <w:rsid w:val="00A321FA"/>
    <w:rsid w:val="00A37E0D"/>
    <w:rsid w:val="00A40836"/>
    <w:rsid w:val="00A417C2"/>
    <w:rsid w:val="00A42884"/>
    <w:rsid w:val="00A5257E"/>
    <w:rsid w:val="00A54D7E"/>
    <w:rsid w:val="00A55427"/>
    <w:rsid w:val="00A554D8"/>
    <w:rsid w:val="00A64461"/>
    <w:rsid w:val="00A6587A"/>
    <w:rsid w:val="00A67F11"/>
    <w:rsid w:val="00A71D0F"/>
    <w:rsid w:val="00A7204A"/>
    <w:rsid w:val="00A72AB9"/>
    <w:rsid w:val="00A73683"/>
    <w:rsid w:val="00A73B67"/>
    <w:rsid w:val="00A74D74"/>
    <w:rsid w:val="00A77D62"/>
    <w:rsid w:val="00A8177E"/>
    <w:rsid w:val="00A849A1"/>
    <w:rsid w:val="00A904B3"/>
    <w:rsid w:val="00A91138"/>
    <w:rsid w:val="00A913F1"/>
    <w:rsid w:val="00A91B95"/>
    <w:rsid w:val="00A923A6"/>
    <w:rsid w:val="00A92DEC"/>
    <w:rsid w:val="00A963A3"/>
    <w:rsid w:val="00A97F25"/>
    <w:rsid w:val="00AA0BBD"/>
    <w:rsid w:val="00AA1C4C"/>
    <w:rsid w:val="00AA6656"/>
    <w:rsid w:val="00AA6854"/>
    <w:rsid w:val="00AB0A9B"/>
    <w:rsid w:val="00AB2ACA"/>
    <w:rsid w:val="00AB5A71"/>
    <w:rsid w:val="00AB7FAE"/>
    <w:rsid w:val="00AC1F5A"/>
    <w:rsid w:val="00AC35CA"/>
    <w:rsid w:val="00AC3BCE"/>
    <w:rsid w:val="00AC4E39"/>
    <w:rsid w:val="00AC7229"/>
    <w:rsid w:val="00AD1298"/>
    <w:rsid w:val="00AE0A43"/>
    <w:rsid w:val="00AE134F"/>
    <w:rsid w:val="00AE6601"/>
    <w:rsid w:val="00AF5062"/>
    <w:rsid w:val="00AF53FA"/>
    <w:rsid w:val="00AF7125"/>
    <w:rsid w:val="00B012E4"/>
    <w:rsid w:val="00B01BE0"/>
    <w:rsid w:val="00B1124F"/>
    <w:rsid w:val="00B16188"/>
    <w:rsid w:val="00B169DE"/>
    <w:rsid w:val="00B16E3E"/>
    <w:rsid w:val="00B2688B"/>
    <w:rsid w:val="00B277FF"/>
    <w:rsid w:val="00B32865"/>
    <w:rsid w:val="00B34E1F"/>
    <w:rsid w:val="00B36086"/>
    <w:rsid w:val="00B4068A"/>
    <w:rsid w:val="00B43C38"/>
    <w:rsid w:val="00B45E56"/>
    <w:rsid w:val="00B4774D"/>
    <w:rsid w:val="00B520C2"/>
    <w:rsid w:val="00B54EBA"/>
    <w:rsid w:val="00B55E50"/>
    <w:rsid w:val="00B6107A"/>
    <w:rsid w:val="00B6560D"/>
    <w:rsid w:val="00B66E85"/>
    <w:rsid w:val="00B6758D"/>
    <w:rsid w:val="00B72AB7"/>
    <w:rsid w:val="00B779BF"/>
    <w:rsid w:val="00B81FDE"/>
    <w:rsid w:val="00B854B4"/>
    <w:rsid w:val="00B855FB"/>
    <w:rsid w:val="00B86F4F"/>
    <w:rsid w:val="00B90104"/>
    <w:rsid w:val="00B93CF5"/>
    <w:rsid w:val="00B94803"/>
    <w:rsid w:val="00B94931"/>
    <w:rsid w:val="00B95096"/>
    <w:rsid w:val="00B95163"/>
    <w:rsid w:val="00BA1470"/>
    <w:rsid w:val="00BA313E"/>
    <w:rsid w:val="00BA5724"/>
    <w:rsid w:val="00BB1B5E"/>
    <w:rsid w:val="00BB1FF4"/>
    <w:rsid w:val="00BB2C30"/>
    <w:rsid w:val="00BB3C89"/>
    <w:rsid w:val="00BB72BC"/>
    <w:rsid w:val="00BC2724"/>
    <w:rsid w:val="00BC6512"/>
    <w:rsid w:val="00BD15C6"/>
    <w:rsid w:val="00BD184B"/>
    <w:rsid w:val="00BD2106"/>
    <w:rsid w:val="00BD61D3"/>
    <w:rsid w:val="00BD7A11"/>
    <w:rsid w:val="00BD7BD0"/>
    <w:rsid w:val="00BE27AF"/>
    <w:rsid w:val="00BE2E37"/>
    <w:rsid w:val="00BE33EC"/>
    <w:rsid w:val="00BE3B42"/>
    <w:rsid w:val="00BE6256"/>
    <w:rsid w:val="00BE6548"/>
    <w:rsid w:val="00BE747B"/>
    <w:rsid w:val="00BF1891"/>
    <w:rsid w:val="00BF3085"/>
    <w:rsid w:val="00BF4842"/>
    <w:rsid w:val="00BF561A"/>
    <w:rsid w:val="00BF5C3A"/>
    <w:rsid w:val="00BF6626"/>
    <w:rsid w:val="00BF6AB0"/>
    <w:rsid w:val="00BF7556"/>
    <w:rsid w:val="00C03270"/>
    <w:rsid w:val="00C03B5E"/>
    <w:rsid w:val="00C10433"/>
    <w:rsid w:val="00C11B8A"/>
    <w:rsid w:val="00C130DD"/>
    <w:rsid w:val="00C1472D"/>
    <w:rsid w:val="00C2047B"/>
    <w:rsid w:val="00C22882"/>
    <w:rsid w:val="00C249CA"/>
    <w:rsid w:val="00C273BE"/>
    <w:rsid w:val="00C3077A"/>
    <w:rsid w:val="00C31009"/>
    <w:rsid w:val="00C345DA"/>
    <w:rsid w:val="00C34E51"/>
    <w:rsid w:val="00C3580D"/>
    <w:rsid w:val="00C40794"/>
    <w:rsid w:val="00C408E3"/>
    <w:rsid w:val="00C41FAA"/>
    <w:rsid w:val="00C46EDC"/>
    <w:rsid w:val="00C50E74"/>
    <w:rsid w:val="00C51675"/>
    <w:rsid w:val="00C5224D"/>
    <w:rsid w:val="00C6517A"/>
    <w:rsid w:val="00C71D95"/>
    <w:rsid w:val="00C72D52"/>
    <w:rsid w:val="00C72DEB"/>
    <w:rsid w:val="00C8247B"/>
    <w:rsid w:val="00C8255A"/>
    <w:rsid w:val="00C83092"/>
    <w:rsid w:val="00C850C6"/>
    <w:rsid w:val="00C85899"/>
    <w:rsid w:val="00C85933"/>
    <w:rsid w:val="00C86D5D"/>
    <w:rsid w:val="00C90FFC"/>
    <w:rsid w:val="00C95538"/>
    <w:rsid w:val="00C95B6E"/>
    <w:rsid w:val="00C962F4"/>
    <w:rsid w:val="00CA1A46"/>
    <w:rsid w:val="00CA36CA"/>
    <w:rsid w:val="00CA3F77"/>
    <w:rsid w:val="00CA51C6"/>
    <w:rsid w:val="00CA70EC"/>
    <w:rsid w:val="00CB312D"/>
    <w:rsid w:val="00CB4AE7"/>
    <w:rsid w:val="00CB6329"/>
    <w:rsid w:val="00CB7FF2"/>
    <w:rsid w:val="00CC0DEC"/>
    <w:rsid w:val="00CC1FDC"/>
    <w:rsid w:val="00CC3CEB"/>
    <w:rsid w:val="00CC69B3"/>
    <w:rsid w:val="00CC78AE"/>
    <w:rsid w:val="00CD10D5"/>
    <w:rsid w:val="00CD2016"/>
    <w:rsid w:val="00CD749A"/>
    <w:rsid w:val="00CD7B08"/>
    <w:rsid w:val="00CE1D18"/>
    <w:rsid w:val="00CE3841"/>
    <w:rsid w:val="00CE55A2"/>
    <w:rsid w:val="00CE6F47"/>
    <w:rsid w:val="00CE72F7"/>
    <w:rsid w:val="00CF4674"/>
    <w:rsid w:val="00CF5040"/>
    <w:rsid w:val="00D005BA"/>
    <w:rsid w:val="00D00EA9"/>
    <w:rsid w:val="00D03627"/>
    <w:rsid w:val="00D07C8E"/>
    <w:rsid w:val="00D10E33"/>
    <w:rsid w:val="00D116A9"/>
    <w:rsid w:val="00D11C7C"/>
    <w:rsid w:val="00D11E50"/>
    <w:rsid w:val="00D13D78"/>
    <w:rsid w:val="00D146AA"/>
    <w:rsid w:val="00D1502B"/>
    <w:rsid w:val="00D166A6"/>
    <w:rsid w:val="00D17068"/>
    <w:rsid w:val="00D20327"/>
    <w:rsid w:val="00D20882"/>
    <w:rsid w:val="00D25993"/>
    <w:rsid w:val="00D27865"/>
    <w:rsid w:val="00D37C0D"/>
    <w:rsid w:val="00D40532"/>
    <w:rsid w:val="00D406BB"/>
    <w:rsid w:val="00D447CF"/>
    <w:rsid w:val="00D44D4A"/>
    <w:rsid w:val="00D4675D"/>
    <w:rsid w:val="00D46A1A"/>
    <w:rsid w:val="00D501E9"/>
    <w:rsid w:val="00D50A3B"/>
    <w:rsid w:val="00D510AC"/>
    <w:rsid w:val="00D510FE"/>
    <w:rsid w:val="00D51B18"/>
    <w:rsid w:val="00D524B0"/>
    <w:rsid w:val="00D5685A"/>
    <w:rsid w:val="00D56ECC"/>
    <w:rsid w:val="00D57C05"/>
    <w:rsid w:val="00D60DC2"/>
    <w:rsid w:val="00D61F17"/>
    <w:rsid w:val="00D63EA8"/>
    <w:rsid w:val="00D66115"/>
    <w:rsid w:val="00D7094A"/>
    <w:rsid w:val="00D71565"/>
    <w:rsid w:val="00D71EDD"/>
    <w:rsid w:val="00D7349C"/>
    <w:rsid w:val="00D74530"/>
    <w:rsid w:val="00D74EC8"/>
    <w:rsid w:val="00D776A9"/>
    <w:rsid w:val="00D77AC3"/>
    <w:rsid w:val="00D8079B"/>
    <w:rsid w:val="00D834DB"/>
    <w:rsid w:val="00D8688A"/>
    <w:rsid w:val="00D92071"/>
    <w:rsid w:val="00D92233"/>
    <w:rsid w:val="00D93FB5"/>
    <w:rsid w:val="00D9401D"/>
    <w:rsid w:val="00D94223"/>
    <w:rsid w:val="00D94456"/>
    <w:rsid w:val="00D96876"/>
    <w:rsid w:val="00DA13A5"/>
    <w:rsid w:val="00DA1E20"/>
    <w:rsid w:val="00DA2143"/>
    <w:rsid w:val="00DA3B65"/>
    <w:rsid w:val="00DA5F5A"/>
    <w:rsid w:val="00DB111C"/>
    <w:rsid w:val="00DB16AE"/>
    <w:rsid w:val="00DB1B04"/>
    <w:rsid w:val="00DB278E"/>
    <w:rsid w:val="00DB3EDD"/>
    <w:rsid w:val="00DB5F48"/>
    <w:rsid w:val="00DB6BA3"/>
    <w:rsid w:val="00DC1201"/>
    <w:rsid w:val="00DC1814"/>
    <w:rsid w:val="00DC1FF5"/>
    <w:rsid w:val="00DC2946"/>
    <w:rsid w:val="00DC3FE7"/>
    <w:rsid w:val="00DC4FE5"/>
    <w:rsid w:val="00DC66B8"/>
    <w:rsid w:val="00DC6E76"/>
    <w:rsid w:val="00DC7504"/>
    <w:rsid w:val="00DD041D"/>
    <w:rsid w:val="00DD10B2"/>
    <w:rsid w:val="00DD15AE"/>
    <w:rsid w:val="00DD2459"/>
    <w:rsid w:val="00DD2BB4"/>
    <w:rsid w:val="00DD51E4"/>
    <w:rsid w:val="00DE0FFC"/>
    <w:rsid w:val="00DE5A32"/>
    <w:rsid w:val="00DE683A"/>
    <w:rsid w:val="00DE7D30"/>
    <w:rsid w:val="00DF0CCA"/>
    <w:rsid w:val="00DF2AF0"/>
    <w:rsid w:val="00DF3EA7"/>
    <w:rsid w:val="00DF4016"/>
    <w:rsid w:val="00DF41F2"/>
    <w:rsid w:val="00DF6418"/>
    <w:rsid w:val="00DF790D"/>
    <w:rsid w:val="00DF7D3F"/>
    <w:rsid w:val="00E00843"/>
    <w:rsid w:val="00E02012"/>
    <w:rsid w:val="00E04A7D"/>
    <w:rsid w:val="00E132B0"/>
    <w:rsid w:val="00E13E6D"/>
    <w:rsid w:val="00E228CC"/>
    <w:rsid w:val="00E24CB7"/>
    <w:rsid w:val="00E24EF6"/>
    <w:rsid w:val="00E252F4"/>
    <w:rsid w:val="00E26A50"/>
    <w:rsid w:val="00E26CC1"/>
    <w:rsid w:val="00E27056"/>
    <w:rsid w:val="00E278F6"/>
    <w:rsid w:val="00E307F2"/>
    <w:rsid w:val="00E30FE8"/>
    <w:rsid w:val="00E31033"/>
    <w:rsid w:val="00E31B53"/>
    <w:rsid w:val="00E34891"/>
    <w:rsid w:val="00E34D84"/>
    <w:rsid w:val="00E353CF"/>
    <w:rsid w:val="00E409A0"/>
    <w:rsid w:val="00E42151"/>
    <w:rsid w:val="00E437A7"/>
    <w:rsid w:val="00E43FA8"/>
    <w:rsid w:val="00E447EF"/>
    <w:rsid w:val="00E449F2"/>
    <w:rsid w:val="00E45C16"/>
    <w:rsid w:val="00E4694A"/>
    <w:rsid w:val="00E46C0F"/>
    <w:rsid w:val="00E47811"/>
    <w:rsid w:val="00E506F8"/>
    <w:rsid w:val="00E55BEF"/>
    <w:rsid w:val="00E61799"/>
    <w:rsid w:val="00E62751"/>
    <w:rsid w:val="00E65023"/>
    <w:rsid w:val="00E66257"/>
    <w:rsid w:val="00E73CC6"/>
    <w:rsid w:val="00E801EC"/>
    <w:rsid w:val="00E85509"/>
    <w:rsid w:val="00E8594B"/>
    <w:rsid w:val="00E8654B"/>
    <w:rsid w:val="00E90E0A"/>
    <w:rsid w:val="00E929F2"/>
    <w:rsid w:val="00E97F07"/>
    <w:rsid w:val="00EA6D2C"/>
    <w:rsid w:val="00EB155E"/>
    <w:rsid w:val="00EB1BE9"/>
    <w:rsid w:val="00EB4AC4"/>
    <w:rsid w:val="00EB797D"/>
    <w:rsid w:val="00EC207A"/>
    <w:rsid w:val="00EC320F"/>
    <w:rsid w:val="00EC5B6C"/>
    <w:rsid w:val="00ED04DB"/>
    <w:rsid w:val="00ED383C"/>
    <w:rsid w:val="00ED436D"/>
    <w:rsid w:val="00EE3256"/>
    <w:rsid w:val="00EF1311"/>
    <w:rsid w:val="00EF3960"/>
    <w:rsid w:val="00EF3A45"/>
    <w:rsid w:val="00EF66D8"/>
    <w:rsid w:val="00F00329"/>
    <w:rsid w:val="00F050E3"/>
    <w:rsid w:val="00F05896"/>
    <w:rsid w:val="00F07D2A"/>
    <w:rsid w:val="00F10CEE"/>
    <w:rsid w:val="00F12B1A"/>
    <w:rsid w:val="00F150A9"/>
    <w:rsid w:val="00F1579E"/>
    <w:rsid w:val="00F241D0"/>
    <w:rsid w:val="00F270B0"/>
    <w:rsid w:val="00F27D68"/>
    <w:rsid w:val="00F315FC"/>
    <w:rsid w:val="00F31856"/>
    <w:rsid w:val="00F329E8"/>
    <w:rsid w:val="00F33E40"/>
    <w:rsid w:val="00F35BD8"/>
    <w:rsid w:val="00F400E4"/>
    <w:rsid w:val="00F412FB"/>
    <w:rsid w:val="00F468F2"/>
    <w:rsid w:val="00F476DC"/>
    <w:rsid w:val="00F535AB"/>
    <w:rsid w:val="00F53E68"/>
    <w:rsid w:val="00F56001"/>
    <w:rsid w:val="00F605CE"/>
    <w:rsid w:val="00F60B07"/>
    <w:rsid w:val="00F6396F"/>
    <w:rsid w:val="00F646B5"/>
    <w:rsid w:val="00F67A71"/>
    <w:rsid w:val="00F70EDE"/>
    <w:rsid w:val="00F71612"/>
    <w:rsid w:val="00F74385"/>
    <w:rsid w:val="00F75F88"/>
    <w:rsid w:val="00F7672F"/>
    <w:rsid w:val="00F770A5"/>
    <w:rsid w:val="00F8354D"/>
    <w:rsid w:val="00F84086"/>
    <w:rsid w:val="00F84861"/>
    <w:rsid w:val="00F865F6"/>
    <w:rsid w:val="00F901AD"/>
    <w:rsid w:val="00F93CCE"/>
    <w:rsid w:val="00FA1B51"/>
    <w:rsid w:val="00FA1C89"/>
    <w:rsid w:val="00FA1C9D"/>
    <w:rsid w:val="00FA27D1"/>
    <w:rsid w:val="00FB0726"/>
    <w:rsid w:val="00FB1F23"/>
    <w:rsid w:val="00FB3705"/>
    <w:rsid w:val="00FB38F5"/>
    <w:rsid w:val="00FC1F1A"/>
    <w:rsid w:val="00FC2D50"/>
    <w:rsid w:val="00FC48E5"/>
    <w:rsid w:val="00FC5514"/>
    <w:rsid w:val="00FC714C"/>
    <w:rsid w:val="00FD1A78"/>
    <w:rsid w:val="00FD1A8E"/>
    <w:rsid w:val="00FD4E34"/>
    <w:rsid w:val="00FD555F"/>
    <w:rsid w:val="00FD5839"/>
    <w:rsid w:val="00FE0E41"/>
    <w:rsid w:val="00FE1A04"/>
    <w:rsid w:val="00FE1C93"/>
    <w:rsid w:val="00FE26D2"/>
    <w:rsid w:val="00FE287F"/>
    <w:rsid w:val="00FE43E3"/>
    <w:rsid w:val="00FE6382"/>
    <w:rsid w:val="00FE7835"/>
    <w:rsid w:val="00FF0575"/>
    <w:rsid w:val="00FF07C2"/>
    <w:rsid w:val="00FF1EAF"/>
    <w:rsid w:val="00FF410B"/>
    <w:rsid w:val="00FF5ECD"/>
    <w:rsid w:val="00FF702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3BC0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3A079A"/>
    <w:pPr>
      <w:keepNext/>
      <w:keepLines/>
      <w:spacing w:before="480"/>
      <w:outlineLvl w:val="0"/>
    </w:pPr>
    <w:rPr>
      <w:rFonts w:asciiTheme="majorHAnsi" w:eastAsiaTheme="majorEastAsia" w:hAnsiTheme="majorHAnsi" w:cstheme="majorBidi"/>
      <w:b/>
      <w:bCs/>
      <w:sz w:val="36"/>
      <w:szCs w:val="32"/>
    </w:rPr>
  </w:style>
  <w:style w:type="paragraph" w:styleId="Heading2">
    <w:name w:val="heading 2"/>
    <w:basedOn w:val="Normal"/>
    <w:next w:val="Normal"/>
    <w:link w:val="Heading2Char"/>
    <w:uiPriority w:val="9"/>
    <w:unhideWhenUsed/>
    <w:qFormat/>
    <w:rsid w:val="003A079A"/>
    <w:pPr>
      <w:keepNext/>
      <w:keepLines/>
      <w:spacing w:before="20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autoRedefine/>
    <w:uiPriority w:val="9"/>
    <w:unhideWhenUsed/>
    <w:qFormat/>
    <w:rsid w:val="00DD041D"/>
    <w:pPr>
      <w:keepNext/>
      <w:keepLines/>
      <w:spacing w:before="200"/>
      <w:outlineLvl w:val="2"/>
    </w:pPr>
    <w:rPr>
      <w:rFonts w:asciiTheme="majorHAnsi" w:eastAsiaTheme="majorEastAsia" w:hAnsiTheme="majorHAnsi" w:cstheme="majorBidi"/>
      <w:b/>
      <w:bCs/>
      <w:lang w:val="en-GB"/>
    </w:rPr>
  </w:style>
  <w:style w:type="paragraph" w:styleId="Heading4">
    <w:name w:val="heading 4"/>
    <w:basedOn w:val="Normal"/>
    <w:next w:val="Normal"/>
    <w:link w:val="Heading4Char"/>
    <w:uiPriority w:val="9"/>
    <w:unhideWhenUsed/>
    <w:qFormat/>
    <w:rsid w:val="005B2C4B"/>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79A"/>
    <w:rPr>
      <w:rFonts w:asciiTheme="majorHAnsi" w:eastAsiaTheme="majorEastAsia" w:hAnsiTheme="majorHAnsi" w:cstheme="majorBidi"/>
      <w:b/>
      <w:bCs/>
      <w:sz w:val="36"/>
      <w:szCs w:val="32"/>
      <w:lang w:val="en-US"/>
    </w:rPr>
  </w:style>
  <w:style w:type="paragraph" w:styleId="ListParagraph">
    <w:name w:val="List Paragraph"/>
    <w:basedOn w:val="Normal"/>
    <w:uiPriority w:val="34"/>
    <w:qFormat/>
    <w:rsid w:val="00DF7D3F"/>
    <w:pPr>
      <w:ind w:left="720"/>
      <w:contextualSpacing/>
    </w:pPr>
  </w:style>
  <w:style w:type="character" w:customStyle="1" w:styleId="Heading2Char">
    <w:name w:val="Heading 2 Char"/>
    <w:basedOn w:val="DefaultParagraphFont"/>
    <w:link w:val="Heading2"/>
    <w:uiPriority w:val="9"/>
    <w:rsid w:val="003A079A"/>
    <w:rPr>
      <w:rFonts w:asciiTheme="majorHAnsi" w:eastAsiaTheme="majorEastAsia" w:hAnsiTheme="majorHAnsi" w:cstheme="majorBidi"/>
      <w:b/>
      <w:bCs/>
      <w:sz w:val="28"/>
      <w:szCs w:val="26"/>
      <w:lang w:val="en-US"/>
    </w:rPr>
  </w:style>
  <w:style w:type="paragraph" w:styleId="FootnoteText">
    <w:name w:val="footnote text"/>
    <w:basedOn w:val="Normal"/>
    <w:link w:val="FootnoteTextChar"/>
    <w:uiPriority w:val="99"/>
    <w:unhideWhenUsed/>
    <w:rsid w:val="003A38C6"/>
  </w:style>
  <w:style w:type="character" w:customStyle="1" w:styleId="FootnoteTextChar">
    <w:name w:val="Footnote Text Char"/>
    <w:basedOn w:val="DefaultParagraphFont"/>
    <w:link w:val="FootnoteText"/>
    <w:uiPriority w:val="99"/>
    <w:rsid w:val="003A38C6"/>
    <w:rPr>
      <w:lang w:val="en-US"/>
    </w:rPr>
  </w:style>
  <w:style w:type="character" w:styleId="FootnoteReference">
    <w:name w:val="footnote reference"/>
    <w:basedOn w:val="DefaultParagraphFont"/>
    <w:uiPriority w:val="99"/>
    <w:unhideWhenUsed/>
    <w:rsid w:val="003A38C6"/>
    <w:rPr>
      <w:vertAlign w:val="superscript"/>
    </w:rPr>
  </w:style>
  <w:style w:type="character" w:customStyle="1" w:styleId="Heading3Char">
    <w:name w:val="Heading 3 Char"/>
    <w:basedOn w:val="DefaultParagraphFont"/>
    <w:link w:val="Heading3"/>
    <w:uiPriority w:val="9"/>
    <w:rsid w:val="00DD041D"/>
    <w:rPr>
      <w:rFonts w:asciiTheme="majorHAnsi" w:eastAsiaTheme="majorEastAsia" w:hAnsiTheme="majorHAnsi" w:cstheme="majorBidi"/>
      <w:b/>
      <w:bCs/>
      <w:lang w:val="en-GB"/>
    </w:rPr>
  </w:style>
  <w:style w:type="character" w:customStyle="1" w:styleId="longtext">
    <w:name w:val="long_text"/>
    <w:basedOn w:val="DefaultParagraphFont"/>
    <w:rsid w:val="00F468F2"/>
  </w:style>
  <w:style w:type="paragraph" w:styleId="BalloonText">
    <w:name w:val="Balloon Text"/>
    <w:basedOn w:val="Normal"/>
    <w:link w:val="BalloonTextChar"/>
    <w:uiPriority w:val="99"/>
    <w:semiHidden/>
    <w:unhideWhenUsed/>
    <w:rsid w:val="00F468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68F2"/>
    <w:rPr>
      <w:rFonts w:ascii="Lucida Grande" w:hAnsi="Lucida Grande" w:cs="Lucida Grande"/>
      <w:sz w:val="18"/>
      <w:szCs w:val="18"/>
      <w:lang w:val="en-US"/>
    </w:rPr>
  </w:style>
  <w:style w:type="paragraph" w:styleId="Header">
    <w:name w:val="header"/>
    <w:basedOn w:val="Normal"/>
    <w:link w:val="HeaderChar"/>
    <w:uiPriority w:val="99"/>
    <w:unhideWhenUsed/>
    <w:rsid w:val="008E6B9C"/>
    <w:pPr>
      <w:tabs>
        <w:tab w:val="center" w:pos="4153"/>
        <w:tab w:val="right" w:pos="8306"/>
      </w:tabs>
    </w:pPr>
  </w:style>
  <w:style w:type="character" w:customStyle="1" w:styleId="HeaderChar">
    <w:name w:val="Header Char"/>
    <w:basedOn w:val="DefaultParagraphFont"/>
    <w:link w:val="Header"/>
    <w:uiPriority w:val="99"/>
    <w:rsid w:val="008E6B9C"/>
    <w:rPr>
      <w:lang w:val="en-US"/>
    </w:rPr>
  </w:style>
  <w:style w:type="paragraph" w:styleId="Footer">
    <w:name w:val="footer"/>
    <w:basedOn w:val="Normal"/>
    <w:link w:val="FooterChar"/>
    <w:uiPriority w:val="99"/>
    <w:unhideWhenUsed/>
    <w:rsid w:val="008E6B9C"/>
    <w:pPr>
      <w:tabs>
        <w:tab w:val="center" w:pos="4153"/>
        <w:tab w:val="right" w:pos="8306"/>
      </w:tabs>
    </w:pPr>
  </w:style>
  <w:style w:type="character" w:customStyle="1" w:styleId="FooterChar">
    <w:name w:val="Footer Char"/>
    <w:basedOn w:val="DefaultParagraphFont"/>
    <w:link w:val="Footer"/>
    <w:uiPriority w:val="99"/>
    <w:rsid w:val="008E6B9C"/>
    <w:rPr>
      <w:lang w:val="en-US"/>
    </w:rPr>
  </w:style>
  <w:style w:type="paragraph" w:styleId="TOC1">
    <w:name w:val="toc 1"/>
    <w:basedOn w:val="Normal"/>
    <w:next w:val="Normal"/>
    <w:autoRedefine/>
    <w:uiPriority w:val="39"/>
    <w:unhideWhenUsed/>
    <w:rsid w:val="00C71D95"/>
    <w:pPr>
      <w:tabs>
        <w:tab w:val="right" w:leader="dot" w:pos="9010"/>
      </w:tabs>
    </w:pPr>
  </w:style>
  <w:style w:type="paragraph" w:styleId="TOC2">
    <w:name w:val="toc 2"/>
    <w:basedOn w:val="Normal"/>
    <w:next w:val="Normal"/>
    <w:autoRedefine/>
    <w:uiPriority w:val="39"/>
    <w:unhideWhenUsed/>
    <w:rsid w:val="00541B5E"/>
    <w:pPr>
      <w:ind w:left="240"/>
    </w:pPr>
  </w:style>
  <w:style w:type="paragraph" w:styleId="TOC3">
    <w:name w:val="toc 3"/>
    <w:basedOn w:val="Normal"/>
    <w:next w:val="Normal"/>
    <w:autoRedefine/>
    <w:uiPriority w:val="39"/>
    <w:unhideWhenUsed/>
    <w:rsid w:val="00541B5E"/>
    <w:pPr>
      <w:ind w:left="480"/>
    </w:pPr>
  </w:style>
  <w:style w:type="paragraph" w:styleId="TOC4">
    <w:name w:val="toc 4"/>
    <w:basedOn w:val="Normal"/>
    <w:next w:val="Normal"/>
    <w:autoRedefine/>
    <w:uiPriority w:val="39"/>
    <w:unhideWhenUsed/>
    <w:rsid w:val="00541B5E"/>
    <w:pPr>
      <w:ind w:left="720"/>
    </w:pPr>
  </w:style>
  <w:style w:type="paragraph" w:styleId="TOC5">
    <w:name w:val="toc 5"/>
    <w:basedOn w:val="Normal"/>
    <w:next w:val="Normal"/>
    <w:autoRedefine/>
    <w:uiPriority w:val="39"/>
    <w:unhideWhenUsed/>
    <w:rsid w:val="00541B5E"/>
    <w:pPr>
      <w:ind w:left="960"/>
    </w:pPr>
  </w:style>
  <w:style w:type="paragraph" w:styleId="TOC6">
    <w:name w:val="toc 6"/>
    <w:basedOn w:val="Normal"/>
    <w:next w:val="Normal"/>
    <w:autoRedefine/>
    <w:uiPriority w:val="39"/>
    <w:unhideWhenUsed/>
    <w:rsid w:val="00541B5E"/>
    <w:pPr>
      <w:ind w:left="1200"/>
    </w:pPr>
  </w:style>
  <w:style w:type="paragraph" w:styleId="TOC7">
    <w:name w:val="toc 7"/>
    <w:basedOn w:val="Normal"/>
    <w:next w:val="Normal"/>
    <w:autoRedefine/>
    <w:uiPriority w:val="39"/>
    <w:unhideWhenUsed/>
    <w:rsid w:val="00541B5E"/>
    <w:pPr>
      <w:ind w:left="1440"/>
    </w:pPr>
  </w:style>
  <w:style w:type="paragraph" w:styleId="TOC8">
    <w:name w:val="toc 8"/>
    <w:basedOn w:val="Normal"/>
    <w:next w:val="Normal"/>
    <w:autoRedefine/>
    <w:uiPriority w:val="39"/>
    <w:unhideWhenUsed/>
    <w:rsid w:val="00541B5E"/>
    <w:pPr>
      <w:ind w:left="1680"/>
    </w:pPr>
  </w:style>
  <w:style w:type="paragraph" w:styleId="TOC9">
    <w:name w:val="toc 9"/>
    <w:basedOn w:val="Normal"/>
    <w:next w:val="Normal"/>
    <w:autoRedefine/>
    <w:uiPriority w:val="39"/>
    <w:unhideWhenUsed/>
    <w:rsid w:val="00541B5E"/>
    <w:pPr>
      <w:ind w:left="1920"/>
    </w:pPr>
  </w:style>
  <w:style w:type="character" w:styleId="CommentReference">
    <w:name w:val="annotation reference"/>
    <w:basedOn w:val="DefaultParagraphFont"/>
    <w:uiPriority w:val="99"/>
    <w:semiHidden/>
    <w:unhideWhenUsed/>
    <w:rsid w:val="00A91138"/>
    <w:rPr>
      <w:sz w:val="18"/>
      <w:szCs w:val="18"/>
    </w:rPr>
  </w:style>
  <w:style w:type="paragraph" w:styleId="CommentText">
    <w:name w:val="annotation text"/>
    <w:basedOn w:val="Normal"/>
    <w:link w:val="CommentTextChar"/>
    <w:uiPriority w:val="99"/>
    <w:unhideWhenUsed/>
    <w:rsid w:val="00A91138"/>
  </w:style>
  <w:style w:type="character" w:customStyle="1" w:styleId="CommentTextChar">
    <w:name w:val="Comment Text Char"/>
    <w:basedOn w:val="DefaultParagraphFont"/>
    <w:link w:val="CommentText"/>
    <w:uiPriority w:val="99"/>
    <w:rsid w:val="00A91138"/>
    <w:rPr>
      <w:lang w:val="en-US"/>
    </w:rPr>
  </w:style>
  <w:style w:type="paragraph" w:styleId="CommentSubject">
    <w:name w:val="annotation subject"/>
    <w:basedOn w:val="CommentText"/>
    <w:next w:val="CommentText"/>
    <w:link w:val="CommentSubjectChar"/>
    <w:uiPriority w:val="99"/>
    <w:semiHidden/>
    <w:unhideWhenUsed/>
    <w:rsid w:val="00A91138"/>
    <w:rPr>
      <w:b/>
      <w:bCs/>
      <w:sz w:val="20"/>
      <w:szCs w:val="20"/>
    </w:rPr>
  </w:style>
  <w:style w:type="character" w:customStyle="1" w:styleId="CommentSubjectChar">
    <w:name w:val="Comment Subject Char"/>
    <w:basedOn w:val="CommentTextChar"/>
    <w:link w:val="CommentSubject"/>
    <w:uiPriority w:val="99"/>
    <w:semiHidden/>
    <w:rsid w:val="00A91138"/>
    <w:rPr>
      <w:b/>
      <w:bCs/>
      <w:sz w:val="20"/>
      <w:szCs w:val="20"/>
      <w:lang w:val="en-US"/>
    </w:rPr>
  </w:style>
  <w:style w:type="table" w:styleId="LightGrid-Accent5">
    <w:name w:val="Light Grid Accent 5"/>
    <w:basedOn w:val="TableNormal"/>
    <w:uiPriority w:val="62"/>
    <w:rsid w:val="009647B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toctext">
    <w:name w:val="toctext"/>
    <w:basedOn w:val="DefaultParagraphFont"/>
    <w:rsid w:val="009647BF"/>
  </w:style>
  <w:style w:type="table" w:styleId="TableGrid">
    <w:name w:val="Table Grid"/>
    <w:basedOn w:val="TableNormal"/>
    <w:uiPriority w:val="59"/>
    <w:rsid w:val="00684C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descr">
    <w:name w:val="artdescr"/>
    <w:basedOn w:val="DefaultParagraphFont"/>
    <w:rsid w:val="00694F55"/>
  </w:style>
  <w:style w:type="character" w:styleId="Hyperlink">
    <w:name w:val="Hyperlink"/>
    <w:basedOn w:val="DefaultParagraphFont"/>
    <w:uiPriority w:val="99"/>
    <w:unhideWhenUsed/>
    <w:rsid w:val="004B2FA2"/>
    <w:rPr>
      <w:color w:val="0000FF" w:themeColor="hyperlink"/>
      <w:u w:val="single"/>
    </w:rPr>
  </w:style>
  <w:style w:type="paragraph" w:styleId="NormalWeb">
    <w:name w:val="Normal (Web)"/>
    <w:basedOn w:val="Normal"/>
    <w:uiPriority w:val="99"/>
    <w:semiHidden/>
    <w:unhideWhenUsed/>
    <w:rsid w:val="00402E14"/>
    <w:pPr>
      <w:spacing w:before="100" w:beforeAutospacing="1" w:after="100" w:afterAutospacing="1"/>
    </w:pPr>
    <w:rPr>
      <w:rFonts w:ascii="Times" w:hAnsi="Times" w:cs="Times New Roman"/>
      <w:sz w:val="20"/>
      <w:szCs w:val="20"/>
      <w:lang w:val="da-DK"/>
    </w:rPr>
  </w:style>
  <w:style w:type="character" w:customStyle="1" w:styleId="norm">
    <w:name w:val="norm"/>
    <w:basedOn w:val="DefaultParagraphFont"/>
    <w:rsid w:val="009A5489"/>
  </w:style>
  <w:style w:type="character" w:customStyle="1" w:styleId="Heading4Char">
    <w:name w:val="Heading 4 Char"/>
    <w:basedOn w:val="DefaultParagraphFont"/>
    <w:link w:val="Heading4"/>
    <w:uiPriority w:val="9"/>
    <w:rsid w:val="005B2C4B"/>
    <w:rPr>
      <w:rFonts w:asciiTheme="majorHAnsi" w:eastAsiaTheme="majorEastAsia" w:hAnsiTheme="majorHAnsi" w:cstheme="majorBidi"/>
      <w:b/>
      <w:bCs/>
      <w:i/>
      <w:iCs/>
      <w:lang w:val="en-US"/>
    </w:rPr>
  </w:style>
  <w:style w:type="character" w:styleId="PageNumber">
    <w:name w:val="page number"/>
    <w:basedOn w:val="DefaultParagraphFont"/>
    <w:uiPriority w:val="99"/>
    <w:semiHidden/>
    <w:unhideWhenUsed/>
    <w:rsid w:val="0021678A"/>
  </w:style>
  <w:style w:type="character" w:styleId="FollowedHyperlink">
    <w:name w:val="FollowedHyperlink"/>
    <w:basedOn w:val="DefaultParagraphFont"/>
    <w:uiPriority w:val="99"/>
    <w:semiHidden/>
    <w:unhideWhenUsed/>
    <w:rsid w:val="005B2FA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3A079A"/>
    <w:pPr>
      <w:keepNext/>
      <w:keepLines/>
      <w:spacing w:before="480"/>
      <w:outlineLvl w:val="0"/>
    </w:pPr>
    <w:rPr>
      <w:rFonts w:asciiTheme="majorHAnsi" w:eastAsiaTheme="majorEastAsia" w:hAnsiTheme="majorHAnsi" w:cstheme="majorBidi"/>
      <w:b/>
      <w:bCs/>
      <w:sz w:val="36"/>
      <w:szCs w:val="32"/>
    </w:rPr>
  </w:style>
  <w:style w:type="paragraph" w:styleId="Heading2">
    <w:name w:val="heading 2"/>
    <w:basedOn w:val="Normal"/>
    <w:next w:val="Normal"/>
    <w:link w:val="Heading2Char"/>
    <w:uiPriority w:val="9"/>
    <w:unhideWhenUsed/>
    <w:qFormat/>
    <w:rsid w:val="003A079A"/>
    <w:pPr>
      <w:keepNext/>
      <w:keepLines/>
      <w:spacing w:before="20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autoRedefine/>
    <w:uiPriority w:val="9"/>
    <w:unhideWhenUsed/>
    <w:qFormat/>
    <w:rsid w:val="00DD041D"/>
    <w:pPr>
      <w:keepNext/>
      <w:keepLines/>
      <w:spacing w:before="200"/>
      <w:outlineLvl w:val="2"/>
    </w:pPr>
    <w:rPr>
      <w:rFonts w:asciiTheme="majorHAnsi" w:eastAsiaTheme="majorEastAsia" w:hAnsiTheme="majorHAnsi" w:cstheme="majorBidi"/>
      <w:b/>
      <w:bCs/>
      <w:lang w:val="en-GB"/>
    </w:rPr>
  </w:style>
  <w:style w:type="paragraph" w:styleId="Heading4">
    <w:name w:val="heading 4"/>
    <w:basedOn w:val="Normal"/>
    <w:next w:val="Normal"/>
    <w:link w:val="Heading4Char"/>
    <w:uiPriority w:val="9"/>
    <w:unhideWhenUsed/>
    <w:qFormat/>
    <w:rsid w:val="005B2C4B"/>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79A"/>
    <w:rPr>
      <w:rFonts w:asciiTheme="majorHAnsi" w:eastAsiaTheme="majorEastAsia" w:hAnsiTheme="majorHAnsi" w:cstheme="majorBidi"/>
      <w:b/>
      <w:bCs/>
      <w:sz w:val="36"/>
      <w:szCs w:val="32"/>
      <w:lang w:val="en-US"/>
    </w:rPr>
  </w:style>
  <w:style w:type="paragraph" w:styleId="ListParagraph">
    <w:name w:val="List Paragraph"/>
    <w:basedOn w:val="Normal"/>
    <w:uiPriority w:val="34"/>
    <w:qFormat/>
    <w:rsid w:val="00DF7D3F"/>
    <w:pPr>
      <w:ind w:left="720"/>
      <w:contextualSpacing/>
    </w:pPr>
  </w:style>
  <w:style w:type="character" w:customStyle="1" w:styleId="Heading2Char">
    <w:name w:val="Heading 2 Char"/>
    <w:basedOn w:val="DefaultParagraphFont"/>
    <w:link w:val="Heading2"/>
    <w:uiPriority w:val="9"/>
    <w:rsid w:val="003A079A"/>
    <w:rPr>
      <w:rFonts w:asciiTheme="majorHAnsi" w:eastAsiaTheme="majorEastAsia" w:hAnsiTheme="majorHAnsi" w:cstheme="majorBidi"/>
      <w:b/>
      <w:bCs/>
      <w:sz w:val="28"/>
      <w:szCs w:val="26"/>
      <w:lang w:val="en-US"/>
    </w:rPr>
  </w:style>
  <w:style w:type="paragraph" w:styleId="FootnoteText">
    <w:name w:val="footnote text"/>
    <w:basedOn w:val="Normal"/>
    <w:link w:val="FootnoteTextChar"/>
    <w:uiPriority w:val="99"/>
    <w:unhideWhenUsed/>
    <w:rsid w:val="003A38C6"/>
  </w:style>
  <w:style w:type="character" w:customStyle="1" w:styleId="FootnoteTextChar">
    <w:name w:val="Footnote Text Char"/>
    <w:basedOn w:val="DefaultParagraphFont"/>
    <w:link w:val="FootnoteText"/>
    <w:uiPriority w:val="99"/>
    <w:rsid w:val="003A38C6"/>
    <w:rPr>
      <w:lang w:val="en-US"/>
    </w:rPr>
  </w:style>
  <w:style w:type="character" w:styleId="FootnoteReference">
    <w:name w:val="footnote reference"/>
    <w:basedOn w:val="DefaultParagraphFont"/>
    <w:uiPriority w:val="99"/>
    <w:unhideWhenUsed/>
    <w:rsid w:val="003A38C6"/>
    <w:rPr>
      <w:vertAlign w:val="superscript"/>
    </w:rPr>
  </w:style>
  <w:style w:type="character" w:customStyle="1" w:styleId="Heading3Char">
    <w:name w:val="Heading 3 Char"/>
    <w:basedOn w:val="DefaultParagraphFont"/>
    <w:link w:val="Heading3"/>
    <w:uiPriority w:val="9"/>
    <w:rsid w:val="00DD041D"/>
    <w:rPr>
      <w:rFonts w:asciiTheme="majorHAnsi" w:eastAsiaTheme="majorEastAsia" w:hAnsiTheme="majorHAnsi" w:cstheme="majorBidi"/>
      <w:b/>
      <w:bCs/>
      <w:lang w:val="en-GB"/>
    </w:rPr>
  </w:style>
  <w:style w:type="character" w:customStyle="1" w:styleId="longtext">
    <w:name w:val="long_text"/>
    <w:basedOn w:val="DefaultParagraphFont"/>
    <w:rsid w:val="00F468F2"/>
  </w:style>
  <w:style w:type="paragraph" w:styleId="BalloonText">
    <w:name w:val="Balloon Text"/>
    <w:basedOn w:val="Normal"/>
    <w:link w:val="BalloonTextChar"/>
    <w:uiPriority w:val="99"/>
    <w:semiHidden/>
    <w:unhideWhenUsed/>
    <w:rsid w:val="00F468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68F2"/>
    <w:rPr>
      <w:rFonts w:ascii="Lucida Grande" w:hAnsi="Lucida Grande" w:cs="Lucida Grande"/>
      <w:sz w:val="18"/>
      <w:szCs w:val="18"/>
      <w:lang w:val="en-US"/>
    </w:rPr>
  </w:style>
  <w:style w:type="paragraph" w:styleId="Header">
    <w:name w:val="header"/>
    <w:basedOn w:val="Normal"/>
    <w:link w:val="HeaderChar"/>
    <w:uiPriority w:val="99"/>
    <w:unhideWhenUsed/>
    <w:rsid w:val="008E6B9C"/>
    <w:pPr>
      <w:tabs>
        <w:tab w:val="center" w:pos="4153"/>
        <w:tab w:val="right" w:pos="8306"/>
      </w:tabs>
    </w:pPr>
  </w:style>
  <w:style w:type="character" w:customStyle="1" w:styleId="HeaderChar">
    <w:name w:val="Header Char"/>
    <w:basedOn w:val="DefaultParagraphFont"/>
    <w:link w:val="Header"/>
    <w:uiPriority w:val="99"/>
    <w:rsid w:val="008E6B9C"/>
    <w:rPr>
      <w:lang w:val="en-US"/>
    </w:rPr>
  </w:style>
  <w:style w:type="paragraph" w:styleId="Footer">
    <w:name w:val="footer"/>
    <w:basedOn w:val="Normal"/>
    <w:link w:val="FooterChar"/>
    <w:uiPriority w:val="99"/>
    <w:unhideWhenUsed/>
    <w:rsid w:val="008E6B9C"/>
    <w:pPr>
      <w:tabs>
        <w:tab w:val="center" w:pos="4153"/>
        <w:tab w:val="right" w:pos="8306"/>
      </w:tabs>
    </w:pPr>
  </w:style>
  <w:style w:type="character" w:customStyle="1" w:styleId="FooterChar">
    <w:name w:val="Footer Char"/>
    <w:basedOn w:val="DefaultParagraphFont"/>
    <w:link w:val="Footer"/>
    <w:uiPriority w:val="99"/>
    <w:rsid w:val="008E6B9C"/>
    <w:rPr>
      <w:lang w:val="en-US"/>
    </w:rPr>
  </w:style>
  <w:style w:type="paragraph" w:styleId="TOC1">
    <w:name w:val="toc 1"/>
    <w:basedOn w:val="Normal"/>
    <w:next w:val="Normal"/>
    <w:autoRedefine/>
    <w:uiPriority w:val="39"/>
    <w:unhideWhenUsed/>
    <w:rsid w:val="00C71D95"/>
    <w:pPr>
      <w:tabs>
        <w:tab w:val="right" w:leader="dot" w:pos="9010"/>
      </w:tabs>
    </w:pPr>
  </w:style>
  <w:style w:type="paragraph" w:styleId="TOC2">
    <w:name w:val="toc 2"/>
    <w:basedOn w:val="Normal"/>
    <w:next w:val="Normal"/>
    <w:autoRedefine/>
    <w:uiPriority w:val="39"/>
    <w:unhideWhenUsed/>
    <w:rsid w:val="00541B5E"/>
    <w:pPr>
      <w:ind w:left="240"/>
    </w:pPr>
  </w:style>
  <w:style w:type="paragraph" w:styleId="TOC3">
    <w:name w:val="toc 3"/>
    <w:basedOn w:val="Normal"/>
    <w:next w:val="Normal"/>
    <w:autoRedefine/>
    <w:uiPriority w:val="39"/>
    <w:unhideWhenUsed/>
    <w:rsid w:val="00541B5E"/>
    <w:pPr>
      <w:ind w:left="480"/>
    </w:pPr>
  </w:style>
  <w:style w:type="paragraph" w:styleId="TOC4">
    <w:name w:val="toc 4"/>
    <w:basedOn w:val="Normal"/>
    <w:next w:val="Normal"/>
    <w:autoRedefine/>
    <w:uiPriority w:val="39"/>
    <w:unhideWhenUsed/>
    <w:rsid w:val="00541B5E"/>
    <w:pPr>
      <w:ind w:left="720"/>
    </w:pPr>
  </w:style>
  <w:style w:type="paragraph" w:styleId="TOC5">
    <w:name w:val="toc 5"/>
    <w:basedOn w:val="Normal"/>
    <w:next w:val="Normal"/>
    <w:autoRedefine/>
    <w:uiPriority w:val="39"/>
    <w:unhideWhenUsed/>
    <w:rsid w:val="00541B5E"/>
    <w:pPr>
      <w:ind w:left="960"/>
    </w:pPr>
  </w:style>
  <w:style w:type="paragraph" w:styleId="TOC6">
    <w:name w:val="toc 6"/>
    <w:basedOn w:val="Normal"/>
    <w:next w:val="Normal"/>
    <w:autoRedefine/>
    <w:uiPriority w:val="39"/>
    <w:unhideWhenUsed/>
    <w:rsid w:val="00541B5E"/>
    <w:pPr>
      <w:ind w:left="1200"/>
    </w:pPr>
  </w:style>
  <w:style w:type="paragraph" w:styleId="TOC7">
    <w:name w:val="toc 7"/>
    <w:basedOn w:val="Normal"/>
    <w:next w:val="Normal"/>
    <w:autoRedefine/>
    <w:uiPriority w:val="39"/>
    <w:unhideWhenUsed/>
    <w:rsid w:val="00541B5E"/>
    <w:pPr>
      <w:ind w:left="1440"/>
    </w:pPr>
  </w:style>
  <w:style w:type="paragraph" w:styleId="TOC8">
    <w:name w:val="toc 8"/>
    <w:basedOn w:val="Normal"/>
    <w:next w:val="Normal"/>
    <w:autoRedefine/>
    <w:uiPriority w:val="39"/>
    <w:unhideWhenUsed/>
    <w:rsid w:val="00541B5E"/>
    <w:pPr>
      <w:ind w:left="1680"/>
    </w:pPr>
  </w:style>
  <w:style w:type="paragraph" w:styleId="TOC9">
    <w:name w:val="toc 9"/>
    <w:basedOn w:val="Normal"/>
    <w:next w:val="Normal"/>
    <w:autoRedefine/>
    <w:uiPriority w:val="39"/>
    <w:unhideWhenUsed/>
    <w:rsid w:val="00541B5E"/>
    <w:pPr>
      <w:ind w:left="1920"/>
    </w:pPr>
  </w:style>
  <w:style w:type="character" w:styleId="CommentReference">
    <w:name w:val="annotation reference"/>
    <w:basedOn w:val="DefaultParagraphFont"/>
    <w:uiPriority w:val="99"/>
    <w:semiHidden/>
    <w:unhideWhenUsed/>
    <w:rsid w:val="00A91138"/>
    <w:rPr>
      <w:sz w:val="18"/>
      <w:szCs w:val="18"/>
    </w:rPr>
  </w:style>
  <w:style w:type="paragraph" w:styleId="CommentText">
    <w:name w:val="annotation text"/>
    <w:basedOn w:val="Normal"/>
    <w:link w:val="CommentTextChar"/>
    <w:uiPriority w:val="99"/>
    <w:unhideWhenUsed/>
    <w:rsid w:val="00A91138"/>
  </w:style>
  <w:style w:type="character" w:customStyle="1" w:styleId="CommentTextChar">
    <w:name w:val="Comment Text Char"/>
    <w:basedOn w:val="DefaultParagraphFont"/>
    <w:link w:val="CommentText"/>
    <w:uiPriority w:val="99"/>
    <w:rsid w:val="00A91138"/>
    <w:rPr>
      <w:lang w:val="en-US"/>
    </w:rPr>
  </w:style>
  <w:style w:type="paragraph" w:styleId="CommentSubject">
    <w:name w:val="annotation subject"/>
    <w:basedOn w:val="CommentText"/>
    <w:next w:val="CommentText"/>
    <w:link w:val="CommentSubjectChar"/>
    <w:uiPriority w:val="99"/>
    <w:semiHidden/>
    <w:unhideWhenUsed/>
    <w:rsid w:val="00A91138"/>
    <w:rPr>
      <w:b/>
      <w:bCs/>
      <w:sz w:val="20"/>
      <w:szCs w:val="20"/>
    </w:rPr>
  </w:style>
  <w:style w:type="character" w:customStyle="1" w:styleId="CommentSubjectChar">
    <w:name w:val="Comment Subject Char"/>
    <w:basedOn w:val="CommentTextChar"/>
    <w:link w:val="CommentSubject"/>
    <w:uiPriority w:val="99"/>
    <w:semiHidden/>
    <w:rsid w:val="00A91138"/>
    <w:rPr>
      <w:b/>
      <w:bCs/>
      <w:sz w:val="20"/>
      <w:szCs w:val="20"/>
      <w:lang w:val="en-US"/>
    </w:rPr>
  </w:style>
  <w:style w:type="table" w:styleId="LightGrid-Accent5">
    <w:name w:val="Light Grid Accent 5"/>
    <w:basedOn w:val="TableNormal"/>
    <w:uiPriority w:val="62"/>
    <w:rsid w:val="009647B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toctext">
    <w:name w:val="toctext"/>
    <w:basedOn w:val="DefaultParagraphFont"/>
    <w:rsid w:val="009647BF"/>
  </w:style>
  <w:style w:type="table" w:styleId="TableGrid">
    <w:name w:val="Table Grid"/>
    <w:basedOn w:val="TableNormal"/>
    <w:uiPriority w:val="59"/>
    <w:rsid w:val="00684C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descr">
    <w:name w:val="artdescr"/>
    <w:basedOn w:val="DefaultParagraphFont"/>
    <w:rsid w:val="00694F55"/>
  </w:style>
  <w:style w:type="character" w:styleId="Hyperlink">
    <w:name w:val="Hyperlink"/>
    <w:basedOn w:val="DefaultParagraphFont"/>
    <w:uiPriority w:val="99"/>
    <w:unhideWhenUsed/>
    <w:rsid w:val="004B2FA2"/>
    <w:rPr>
      <w:color w:val="0000FF" w:themeColor="hyperlink"/>
      <w:u w:val="single"/>
    </w:rPr>
  </w:style>
  <w:style w:type="paragraph" w:styleId="NormalWeb">
    <w:name w:val="Normal (Web)"/>
    <w:basedOn w:val="Normal"/>
    <w:uiPriority w:val="99"/>
    <w:semiHidden/>
    <w:unhideWhenUsed/>
    <w:rsid w:val="00402E14"/>
    <w:pPr>
      <w:spacing w:before="100" w:beforeAutospacing="1" w:after="100" w:afterAutospacing="1"/>
    </w:pPr>
    <w:rPr>
      <w:rFonts w:ascii="Times" w:hAnsi="Times" w:cs="Times New Roman"/>
      <w:sz w:val="20"/>
      <w:szCs w:val="20"/>
      <w:lang w:val="da-DK"/>
    </w:rPr>
  </w:style>
  <w:style w:type="character" w:customStyle="1" w:styleId="norm">
    <w:name w:val="norm"/>
    <w:basedOn w:val="DefaultParagraphFont"/>
    <w:rsid w:val="009A5489"/>
  </w:style>
  <w:style w:type="character" w:customStyle="1" w:styleId="Heading4Char">
    <w:name w:val="Heading 4 Char"/>
    <w:basedOn w:val="DefaultParagraphFont"/>
    <w:link w:val="Heading4"/>
    <w:uiPriority w:val="9"/>
    <w:rsid w:val="005B2C4B"/>
    <w:rPr>
      <w:rFonts w:asciiTheme="majorHAnsi" w:eastAsiaTheme="majorEastAsia" w:hAnsiTheme="majorHAnsi" w:cstheme="majorBidi"/>
      <w:b/>
      <w:bCs/>
      <w:i/>
      <w:iCs/>
      <w:lang w:val="en-US"/>
    </w:rPr>
  </w:style>
  <w:style w:type="character" w:styleId="PageNumber">
    <w:name w:val="page number"/>
    <w:basedOn w:val="DefaultParagraphFont"/>
    <w:uiPriority w:val="99"/>
    <w:semiHidden/>
    <w:unhideWhenUsed/>
    <w:rsid w:val="0021678A"/>
  </w:style>
  <w:style w:type="character" w:styleId="FollowedHyperlink">
    <w:name w:val="FollowedHyperlink"/>
    <w:basedOn w:val="DefaultParagraphFont"/>
    <w:uiPriority w:val="99"/>
    <w:semiHidden/>
    <w:unhideWhenUsed/>
    <w:rsid w:val="005B2F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612">
      <w:bodyDiv w:val="1"/>
      <w:marLeft w:val="0"/>
      <w:marRight w:val="0"/>
      <w:marTop w:val="0"/>
      <w:marBottom w:val="0"/>
      <w:divBdr>
        <w:top w:val="none" w:sz="0" w:space="0" w:color="auto"/>
        <w:left w:val="none" w:sz="0" w:space="0" w:color="auto"/>
        <w:bottom w:val="none" w:sz="0" w:space="0" w:color="auto"/>
        <w:right w:val="none" w:sz="0" w:space="0" w:color="auto"/>
      </w:divBdr>
    </w:div>
    <w:div w:id="37359263">
      <w:bodyDiv w:val="1"/>
      <w:marLeft w:val="0"/>
      <w:marRight w:val="0"/>
      <w:marTop w:val="0"/>
      <w:marBottom w:val="0"/>
      <w:divBdr>
        <w:top w:val="none" w:sz="0" w:space="0" w:color="auto"/>
        <w:left w:val="none" w:sz="0" w:space="0" w:color="auto"/>
        <w:bottom w:val="none" w:sz="0" w:space="0" w:color="auto"/>
        <w:right w:val="none" w:sz="0" w:space="0" w:color="auto"/>
      </w:divBdr>
    </w:div>
    <w:div w:id="137766432">
      <w:bodyDiv w:val="1"/>
      <w:marLeft w:val="0"/>
      <w:marRight w:val="0"/>
      <w:marTop w:val="0"/>
      <w:marBottom w:val="0"/>
      <w:divBdr>
        <w:top w:val="none" w:sz="0" w:space="0" w:color="auto"/>
        <w:left w:val="none" w:sz="0" w:space="0" w:color="auto"/>
        <w:bottom w:val="none" w:sz="0" w:space="0" w:color="auto"/>
        <w:right w:val="none" w:sz="0" w:space="0" w:color="auto"/>
      </w:divBdr>
      <w:divsChild>
        <w:div w:id="787746327">
          <w:marLeft w:val="504"/>
          <w:marRight w:val="0"/>
          <w:marTop w:val="0"/>
          <w:marBottom w:val="0"/>
          <w:divBdr>
            <w:top w:val="none" w:sz="0" w:space="0" w:color="auto"/>
            <w:left w:val="none" w:sz="0" w:space="0" w:color="auto"/>
            <w:bottom w:val="none" w:sz="0" w:space="0" w:color="auto"/>
            <w:right w:val="none" w:sz="0" w:space="0" w:color="auto"/>
          </w:divBdr>
        </w:div>
      </w:divsChild>
    </w:div>
    <w:div w:id="154928371">
      <w:bodyDiv w:val="1"/>
      <w:marLeft w:val="0"/>
      <w:marRight w:val="0"/>
      <w:marTop w:val="0"/>
      <w:marBottom w:val="0"/>
      <w:divBdr>
        <w:top w:val="none" w:sz="0" w:space="0" w:color="auto"/>
        <w:left w:val="none" w:sz="0" w:space="0" w:color="auto"/>
        <w:bottom w:val="none" w:sz="0" w:space="0" w:color="auto"/>
        <w:right w:val="none" w:sz="0" w:space="0" w:color="auto"/>
      </w:divBdr>
    </w:div>
    <w:div w:id="191848483">
      <w:bodyDiv w:val="1"/>
      <w:marLeft w:val="0"/>
      <w:marRight w:val="0"/>
      <w:marTop w:val="0"/>
      <w:marBottom w:val="0"/>
      <w:divBdr>
        <w:top w:val="none" w:sz="0" w:space="0" w:color="auto"/>
        <w:left w:val="none" w:sz="0" w:space="0" w:color="auto"/>
        <w:bottom w:val="none" w:sz="0" w:space="0" w:color="auto"/>
        <w:right w:val="none" w:sz="0" w:space="0" w:color="auto"/>
      </w:divBdr>
    </w:div>
    <w:div w:id="461071638">
      <w:bodyDiv w:val="1"/>
      <w:marLeft w:val="0"/>
      <w:marRight w:val="0"/>
      <w:marTop w:val="0"/>
      <w:marBottom w:val="0"/>
      <w:divBdr>
        <w:top w:val="none" w:sz="0" w:space="0" w:color="auto"/>
        <w:left w:val="none" w:sz="0" w:space="0" w:color="auto"/>
        <w:bottom w:val="none" w:sz="0" w:space="0" w:color="auto"/>
        <w:right w:val="none" w:sz="0" w:space="0" w:color="auto"/>
      </w:divBdr>
    </w:div>
    <w:div w:id="694697245">
      <w:bodyDiv w:val="1"/>
      <w:marLeft w:val="0"/>
      <w:marRight w:val="0"/>
      <w:marTop w:val="0"/>
      <w:marBottom w:val="0"/>
      <w:divBdr>
        <w:top w:val="none" w:sz="0" w:space="0" w:color="auto"/>
        <w:left w:val="none" w:sz="0" w:space="0" w:color="auto"/>
        <w:bottom w:val="none" w:sz="0" w:space="0" w:color="auto"/>
        <w:right w:val="none" w:sz="0" w:space="0" w:color="auto"/>
      </w:divBdr>
    </w:div>
    <w:div w:id="790133053">
      <w:bodyDiv w:val="1"/>
      <w:marLeft w:val="0"/>
      <w:marRight w:val="0"/>
      <w:marTop w:val="0"/>
      <w:marBottom w:val="0"/>
      <w:divBdr>
        <w:top w:val="none" w:sz="0" w:space="0" w:color="auto"/>
        <w:left w:val="none" w:sz="0" w:space="0" w:color="auto"/>
        <w:bottom w:val="none" w:sz="0" w:space="0" w:color="auto"/>
        <w:right w:val="none" w:sz="0" w:space="0" w:color="auto"/>
      </w:divBdr>
      <w:divsChild>
        <w:div w:id="754016661">
          <w:marLeft w:val="0"/>
          <w:marRight w:val="0"/>
          <w:marTop w:val="0"/>
          <w:marBottom w:val="0"/>
          <w:divBdr>
            <w:top w:val="none" w:sz="0" w:space="0" w:color="auto"/>
            <w:left w:val="none" w:sz="0" w:space="0" w:color="auto"/>
            <w:bottom w:val="none" w:sz="0" w:space="0" w:color="auto"/>
            <w:right w:val="none" w:sz="0" w:space="0" w:color="auto"/>
          </w:divBdr>
        </w:div>
        <w:div w:id="878276268">
          <w:marLeft w:val="0"/>
          <w:marRight w:val="0"/>
          <w:marTop w:val="0"/>
          <w:marBottom w:val="0"/>
          <w:divBdr>
            <w:top w:val="none" w:sz="0" w:space="0" w:color="auto"/>
            <w:left w:val="none" w:sz="0" w:space="0" w:color="auto"/>
            <w:bottom w:val="none" w:sz="0" w:space="0" w:color="auto"/>
            <w:right w:val="none" w:sz="0" w:space="0" w:color="auto"/>
          </w:divBdr>
        </w:div>
        <w:div w:id="1040858084">
          <w:marLeft w:val="0"/>
          <w:marRight w:val="0"/>
          <w:marTop w:val="0"/>
          <w:marBottom w:val="0"/>
          <w:divBdr>
            <w:top w:val="none" w:sz="0" w:space="0" w:color="auto"/>
            <w:left w:val="none" w:sz="0" w:space="0" w:color="auto"/>
            <w:bottom w:val="none" w:sz="0" w:space="0" w:color="auto"/>
            <w:right w:val="none" w:sz="0" w:space="0" w:color="auto"/>
          </w:divBdr>
        </w:div>
        <w:div w:id="1342008960">
          <w:marLeft w:val="0"/>
          <w:marRight w:val="0"/>
          <w:marTop w:val="0"/>
          <w:marBottom w:val="0"/>
          <w:divBdr>
            <w:top w:val="none" w:sz="0" w:space="0" w:color="auto"/>
            <w:left w:val="none" w:sz="0" w:space="0" w:color="auto"/>
            <w:bottom w:val="none" w:sz="0" w:space="0" w:color="auto"/>
            <w:right w:val="none" w:sz="0" w:space="0" w:color="auto"/>
          </w:divBdr>
        </w:div>
        <w:div w:id="1657682614">
          <w:marLeft w:val="0"/>
          <w:marRight w:val="0"/>
          <w:marTop w:val="0"/>
          <w:marBottom w:val="0"/>
          <w:divBdr>
            <w:top w:val="none" w:sz="0" w:space="0" w:color="auto"/>
            <w:left w:val="none" w:sz="0" w:space="0" w:color="auto"/>
            <w:bottom w:val="none" w:sz="0" w:space="0" w:color="auto"/>
            <w:right w:val="none" w:sz="0" w:space="0" w:color="auto"/>
          </w:divBdr>
        </w:div>
        <w:div w:id="1929075200">
          <w:marLeft w:val="0"/>
          <w:marRight w:val="0"/>
          <w:marTop w:val="0"/>
          <w:marBottom w:val="0"/>
          <w:divBdr>
            <w:top w:val="none" w:sz="0" w:space="0" w:color="auto"/>
            <w:left w:val="none" w:sz="0" w:space="0" w:color="auto"/>
            <w:bottom w:val="none" w:sz="0" w:space="0" w:color="auto"/>
            <w:right w:val="none" w:sz="0" w:space="0" w:color="auto"/>
          </w:divBdr>
        </w:div>
      </w:divsChild>
    </w:div>
    <w:div w:id="1206675406">
      <w:bodyDiv w:val="1"/>
      <w:marLeft w:val="0"/>
      <w:marRight w:val="0"/>
      <w:marTop w:val="0"/>
      <w:marBottom w:val="0"/>
      <w:divBdr>
        <w:top w:val="none" w:sz="0" w:space="0" w:color="auto"/>
        <w:left w:val="none" w:sz="0" w:space="0" w:color="auto"/>
        <w:bottom w:val="none" w:sz="0" w:space="0" w:color="auto"/>
        <w:right w:val="none" w:sz="0" w:space="0" w:color="auto"/>
      </w:divBdr>
      <w:divsChild>
        <w:div w:id="391199264">
          <w:marLeft w:val="0"/>
          <w:marRight w:val="0"/>
          <w:marTop w:val="0"/>
          <w:marBottom w:val="0"/>
          <w:divBdr>
            <w:top w:val="none" w:sz="0" w:space="0" w:color="auto"/>
            <w:left w:val="none" w:sz="0" w:space="0" w:color="auto"/>
            <w:bottom w:val="none" w:sz="0" w:space="0" w:color="auto"/>
            <w:right w:val="none" w:sz="0" w:space="0" w:color="auto"/>
          </w:divBdr>
        </w:div>
        <w:div w:id="1186094422">
          <w:marLeft w:val="0"/>
          <w:marRight w:val="0"/>
          <w:marTop w:val="0"/>
          <w:marBottom w:val="0"/>
          <w:divBdr>
            <w:top w:val="none" w:sz="0" w:space="0" w:color="auto"/>
            <w:left w:val="none" w:sz="0" w:space="0" w:color="auto"/>
            <w:bottom w:val="none" w:sz="0" w:space="0" w:color="auto"/>
            <w:right w:val="none" w:sz="0" w:space="0" w:color="auto"/>
          </w:divBdr>
        </w:div>
        <w:div w:id="1238710376">
          <w:marLeft w:val="0"/>
          <w:marRight w:val="0"/>
          <w:marTop w:val="0"/>
          <w:marBottom w:val="0"/>
          <w:divBdr>
            <w:top w:val="none" w:sz="0" w:space="0" w:color="auto"/>
            <w:left w:val="none" w:sz="0" w:space="0" w:color="auto"/>
            <w:bottom w:val="none" w:sz="0" w:space="0" w:color="auto"/>
            <w:right w:val="none" w:sz="0" w:space="0" w:color="auto"/>
          </w:divBdr>
        </w:div>
        <w:div w:id="1630277332">
          <w:marLeft w:val="0"/>
          <w:marRight w:val="0"/>
          <w:marTop w:val="0"/>
          <w:marBottom w:val="0"/>
          <w:divBdr>
            <w:top w:val="none" w:sz="0" w:space="0" w:color="auto"/>
            <w:left w:val="none" w:sz="0" w:space="0" w:color="auto"/>
            <w:bottom w:val="none" w:sz="0" w:space="0" w:color="auto"/>
            <w:right w:val="none" w:sz="0" w:space="0" w:color="auto"/>
          </w:divBdr>
        </w:div>
        <w:div w:id="1881932969">
          <w:marLeft w:val="0"/>
          <w:marRight w:val="0"/>
          <w:marTop w:val="0"/>
          <w:marBottom w:val="0"/>
          <w:divBdr>
            <w:top w:val="none" w:sz="0" w:space="0" w:color="auto"/>
            <w:left w:val="none" w:sz="0" w:space="0" w:color="auto"/>
            <w:bottom w:val="none" w:sz="0" w:space="0" w:color="auto"/>
            <w:right w:val="none" w:sz="0" w:space="0" w:color="auto"/>
          </w:divBdr>
        </w:div>
        <w:div w:id="1917666354">
          <w:marLeft w:val="0"/>
          <w:marRight w:val="0"/>
          <w:marTop w:val="0"/>
          <w:marBottom w:val="0"/>
          <w:divBdr>
            <w:top w:val="none" w:sz="0" w:space="0" w:color="auto"/>
            <w:left w:val="none" w:sz="0" w:space="0" w:color="auto"/>
            <w:bottom w:val="none" w:sz="0" w:space="0" w:color="auto"/>
            <w:right w:val="none" w:sz="0" w:space="0" w:color="auto"/>
          </w:divBdr>
        </w:div>
      </w:divsChild>
    </w:div>
    <w:div w:id="1320306797">
      <w:bodyDiv w:val="1"/>
      <w:marLeft w:val="0"/>
      <w:marRight w:val="0"/>
      <w:marTop w:val="0"/>
      <w:marBottom w:val="0"/>
      <w:divBdr>
        <w:top w:val="none" w:sz="0" w:space="0" w:color="auto"/>
        <w:left w:val="none" w:sz="0" w:space="0" w:color="auto"/>
        <w:bottom w:val="none" w:sz="0" w:space="0" w:color="auto"/>
        <w:right w:val="none" w:sz="0" w:space="0" w:color="auto"/>
      </w:divBdr>
    </w:div>
    <w:div w:id="1436440026">
      <w:bodyDiv w:val="1"/>
      <w:marLeft w:val="0"/>
      <w:marRight w:val="0"/>
      <w:marTop w:val="0"/>
      <w:marBottom w:val="0"/>
      <w:divBdr>
        <w:top w:val="none" w:sz="0" w:space="0" w:color="auto"/>
        <w:left w:val="none" w:sz="0" w:space="0" w:color="auto"/>
        <w:bottom w:val="none" w:sz="0" w:space="0" w:color="auto"/>
        <w:right w:val="none" w:sz="0" w:space="0" w:color="auto"/>
      </w:divBdr>
    </w:div>
    <w:div w:id="1587567546">
      <w:bodyDiv w:val="1"/>
      <w:marLeft w:val="0"/>
      <w:marRight w:val="0"/>
      <w:marTop w:val="0"/>
      <w:marBottom w:val="0"/>
      <w:divBdr>
        <w:top w:val="none" w:sz="0" w:space="0" w:color="auto"/>
        <w:left w:val="none" w:sz="0" w:space="0" w:color="auto"/>
        <w:bottom w:val="none" w:sz="0" w:space="0" w:color="auto"/>
        <w:right w:val="none" w:sz="0" w:space="0" w:color="auto"/>
      </w:divBdr>
    </w:div>
    <w:div w:id="1622689036">
      <w:bodyDiv w:val="1"/>
      <w:marLeft w:val="0"/>
      <w:marRight w:val="0"/>
      <w:marTop w:val="0"/>
      <w:marBottom w:val="0"/>
      <w:divBdr>
        <w:top w:val="none" w:sz="0" w:space="0" w:color="auto"/>
        <w:left w:val="none" w:sz="0" w:space="0" w:color="auto"/>
        <w:bottom w:val="none" w:sz="0" w:space="0" w:color="auto"/>
        <w:right w:val="none" w:sz="0" w:space="0" w:color="auto"/>
      </w:divBdr>
    </w:div>
    <w:div w:id="1742829608">
      <w:bodyDiv w:val="1"/>
      <w:marLeft w:val="0"/>
      <w:marRight w:val="0"/>
      <w:marTop w:val="0"/>
      <w:marBottom w:val="0"/>
      <w:divBdr>
        <w:top w:val="none" w:sz="0" w:space="0" w:color="auto"/>
        <w:left w:val="none" w:sz="0" w:space="0" w:color="auto"/>
        <w:bottom w:val="none" w:sz="0" w:space="0" w:color="auto"/>
        <w:right w:val="none" w:sz="0" w:space="0" w:color="auto"/>
      </w:divBdr>
    </w:div>
    <w:div w:id="1955749025">
      <w:bodyDiv w:val="1"/>
      <w:marLeft w:val="0"/>
      <w:marRight w:val="0"/>
      <w:marTop w:val="0"/>
      <w:marBottom w:val="0"/>
      <w:divBdr>
        <w:top w:val="none" w:sz="0" w:space="0" w:color="auto"/>
        <w:left w:val="none" w:sz="0" w:space="0" w:color="auto"/>
        <w:bottom w:val="none" w:sz="0" w:space="0" w:color="auto"/>
        <w:right w:val="none" w:sz="0" w:space="0" w:color="auto"/>
      </w:divBdr>
      <w:divsChild>
        <w:div w:id="1972594403">
          <w:marLeft w:val="0"/>
          <w:marRight w:val="0"/>
          <w:marTop w:val="0"/>
          <w:marBottom w:val="0"/>
          <w:divBdr>
            <w:top w:val="none" w:sz="0" w:space="0" w:color="auto"/>
            <w:left w:val="none" w:sz="0" w:space="0" w:color="auto"/>
            <w:bottom w:val="none" w:sz="0" w:space="0" w:color="auto"/>
            <w:right w:val="none" w:sz="0" w:space="0" w:color="auto"/>
          </w:divBdr>
        </w:div>
        <w:div w:id="809631772">
          <w:marLeft w:val="0"/>
          <w:marRight w:val="0"/>
          <w:marTop w:val="0"/>
          <w:marBottom w:val="0"/>
          <w:divBdr>
            <w:top w:val="none" w:sz="0" w:space="0" w:color="auto"/>
            <w:left w:val="none" w:sz="0" w:space="0" w:color="auto"/>
            <w:bottom w:val="none" w:sz="0" w:space="0" w:color="auto"/>
            <w:right w:val="none" w:sz="0" w:space="0" w:color="auto"/>
          </w:divBdr>
        </w:div>
        <w:div w:id="1099646346">
          <w:marLeft w:val="0"/>
          <w:marRight w:val="0"/>
          <w:marTop w:val="0"/>
          <w:marBottom w:val="0"/>
          <w:divBdr>
            <w:top w:val="none" w:sz="0" w:space="0" w:color="auto"/>
            <w:left w:val="none" w:sz="0" w:space="0" w:color="auto"/>
            <w:bottom w:val="none" w:sz="0" w:space="0" w:color="auto"/>
            <w:right w:val="none" w:sz="0" w:space="0" w:color="auto"/>
          </w:divBdr>
        </w:div>
        <w:div w:id="1528908599">
          <w:marLeft w:val="0"/>
          <w:marRight w:val="0"/>
          <w:marTop w:val="0"/>
          <w:marBottom w:val="0"/>
          <w:divBdr>
            <w:top w:val="none" w:sz="0" w:space="0" w:color="auto"/>
            <w:left w:val="none" w:sz="0" w:space="0" w:color="auto"/>
            <w:bottom w:val="none" w:sz="0" w:space="0" w:color="auto"/>
            <w:right w:val="none" w:sz="0" w:space="0" w:color="auto"/>
          </w:divBdr>
        </w:div>
        <w:div w:id="274141436">
          <w:marLeft w:val="0"/>
          <w:marRight w:val="0"/>
          <w:marTop w:val="0"/>
          <w:marBottom w:val="0"/>
          <w:divBdr>
            <w:top w:val="none" w:sz="0" w:space="0" w:color="auto"/>
            <w:left w:val="none" w:sz="0" w:space="0" w:color="auto"/>
            <w:bottom w:val="none" w:sz="0" w:space="0" w:color="auto"/>
            <w:right w:val="none" w:sz="0" w:space="0" w:color="auto"/>
          </w:divBdr>
        </w:div>
        <w:div w:id="507062962">
          <w:marLeft w:val="0"/>
          <w:marRight w:val="0"/>
          <w:marTop w:val="0"/>
          <w:marBottom w:val="0"/>
          <w:divBdr>
            <w:top w:val="none" w:sz="0" w:space="0" w:color="auto"/>
            <w:left w:val="none" w:sz="0" w:space="0" w:color="auto"/>
            <w:bottom w:val="none" w:sz="0" w:space="0" w:color="auto"/>
            <w:right w:val="none" w:sz="0" w:space="0" w:color="auto"/>
          </w:divBdr>
        </w:div>
        <w:div w:id="223030251">
          <w:marLeft w:val="0"/>
          <w:marRight w:val="0"/>
          <w:marTop w:val="0"/>
          <w:marBottom w:val="0"/>
          <w:divBdr>
            <w:top w:val="none" w:sz="0" w:space="0" w:color="auto"/>
            <w:left w:val="none" w:sz="0" w:space="0" w:color="auto"/>
            <w:bottom w:val="none" w:sz="0" w:space="0" w:color="auto"/>
            <w:right w:val="none" w:sz="0" w:space="0" w:color="auto"/>
          </w:divBdr>
        </w:div>
        <w:div w:id="167984779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www.frontex.europa.eu/about-frontex/origin" TargetMode="External"/><Relationship Id="rId21" Type="http://schemas.openxmlformats.org/officeDocument/2006/relationships/hyperlink" Target="http://www.unhcr-centraleurope.org/en/what-we-do/ensuring-legal-protection/european-union-asylum-policy.html" TargetMode="External"/><Relationship Id="rId22" Type="http://schemas.openxmlformats.org/officeDocument/2006/relationships/hyperlink" Target="http://www.wti.org/people/lavenex/" TargetMode="External"/><Relationship Id="rId23" Type="http://schemas.openxmlformats.org/officeDocument/2006/relationships/chart" Target="charts/chart2.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en.wikipedia.org/wiki/Bracket" TargetMode="External"/><Relationship Id="rId13" Type="http://schemas.openxmlformats.org/officeDocument/2006/relationships/hyperlink" Target="http://en.wikipedia.org/wiki/Bracket" TargetMode="External"/><Relationship Id="rId14" Type="http://schemas.openxmlformats.org/officeDocument/2006/relationships/chart" Target="charts/chart1.xml"/><Relationship Id="rId15" Type="http://schemas.openxmlformats.org/officeDocument/2006/relationships/hyperlink" Target="http://www.eu-oplysningen.dk/emner/udvidelsen/fortsatte/" TargetMode="External"/><Relationship Id="rId16" Type="http://schemas.openxmlformats.org/officeDocument/2006/relationships/hyperlink" Target="http://www.dr.dk/Nyheder/Udland/2013/05/14/0514061459.htm" TargetMode="External"/><Relationship Id="rId17" Type="http://schemas.openxmlformats.org/officeDocument/2006/relationships/hyperlink" Target="http://ec.europa.eu/anti-trafficking/entity.action;jsessionid=hD6vRTjDbDsK7qnvQZt8Tjy4hGMWvKqLP6WhTjM0gc0TJKXSr1Md!1062222535?path=Legislation+and+Case+Law%2FCase+Law%2FCASE+OF+M.S.S.+v.+BELGIUM+AND+GREECE" TargetMode="External"/><Relationship Id="rId18" Type="http://schemas.openxmlformats.org/officeDocument/2006/relationships/hyperlink" Target="http://europa.eu/legislation_summaries/justice_freedom_security/free_movement_of_persons_asylum_immigration/jl0038_en.htm" TargetMode="External"/><Relationship Id="rId19" Type="http://schemas.openxmlformats.org/officeDocument/2006/relationships/hyperlink" Target="http://www.fagligt.eu/Krise%20vaekst%20og%20beskaeftigelse/Vaekst-og-beskaeftigelse/2012/november/EFSaktioner.asp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lonesorensen:Desktop:Modeller%20over%20tid%20og%20avisfordeli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lonesorensen:Desktop:Modeller%20over%20tid%20og%20avisfordel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27413167104112"/>
          <c:y val="0.0796925061091501"/>
          <c:w val="0.500364610673666"/>
          <c:h val="0.563362408362748"/>
        </c:manualLayout>
      </c:layout>
      <c:lineChart>
        <c:grouping val="standard"/>
        <c:varyColors val="0"/>
        <c:ser>
          <c:idx val="0"/>
          <c:order val="0"/>
          <c:tx>
            <c:strRef>
              <c:f>Sheet1!$A$3</c:f>
              <c:strCache>
                <c:ptCount val="1"/>
                <c:pt idx="0">
                  <c:v>Sympathy Discourse</c:v>
                </c:pt>
              </c:strCache>
            </c:strRef>
          </c:tx>
          <c:marker>
            <c:symbol val="none"/>
          </c:marker>
          <c:cat>
            <c:strRef>
              <c:f>Sheet1!$B$2:$F$2</c:f>
              <c:strCache>
                <c:ptCount val="5"/>
                <c:pt idx="0">
                  <c:v>January-June 2011</c:v>
                </c:pt>
                <c:pt idx="1">
                  <c:v>July-December 2011</c:v>
                </c:pt>
                <c:pt idx="2">
                  <c:v>January-June 2012</c:v>
                </c:pt>
                <c:pt idx="3">
                  <c:v>July-December 2012</c:v>
                </c:pt>
                <c:pt idx="4">
                  <c:v>January-February 2013</c:v>
                </c:pt>
              </c:strCache>
            </c:strRef>
          </c:cat>
          <c:val>
            <c:numRef>
              <c:f>Sheet1!$B$3:$F$3</c:f>
              <c:numCache>
                <c:formatCode>General</c:formatCode>
                <c:ptCount val="5"/>
                <c:pt idx="0">
                  <c:v>10.0</c:v>
                </c:pt>
                <c:pt idx="1">
                  <c:v>4.0</c:v>
                </c:pt>
                <c:pt idx="2">
                  <c:v>2.0</c:v>
                </c:pt>
                <c:pt idx="3">
                  <c:v>6.0</c:v>
                </c:pt>
                <c:pt idx="4">
                  <c:v>1.0</c:v>
                </c:pt>
              </c:numCache>
            </c:numRef>
          </c:val>
          <c:smooth val="0"/>
        </c:ser>
        <c:ser>
          <c:idx val="1"/>
          <c:order val="1"/>
          <c:tx>
            <c:strRef>
              <c:f>Sheet1!$A$4</c:f>
              <c:strCache>
                <c:ptCount val="1"/>
                <c:pt idx="0">
                  <c:v>Discourse on Border Control</c:v>
                </c:pt>
              </c:strCache>
            </c:strRef>
          </c:tx>
          <c:marker>
            <c:symbol val="none"/>
          </c:marker>
          <c:cat>
            <c:strRef>
              <c:f>Sheet1!$B$2:$F$2</c:f>
              <c:strCache>
                <c:ptCount val="5"/>
                <c:pt idx="0">
                  <c:v>January-June 2011</c:v>
                </c:pt>
                <c:pt idx="1">
                  <c:v>July-December 2011</c:v>
                </c:pt>
                <c:pt idx="2">
                  <c:v>January-June 2012</c:v>
                </c:pt>
                <c:pt idx="3">
                  <c:v>July-December 2012</c:v>
                </c:pt>
                <c:pt idx="4">
                  <c:v>January-February 2013</c:v>
                </c:pt>
              </c:strCache>
            </c:strRef>
          </c:cat>
          <c:val>
            <c:numRef>
              <c:f>Sheet1!$B$4:$F$4</c:f>
              <c:numCache>
                <c:formatCode>General</c:formatCode>
                <c:ptCount val="5"/>
                <c:pt idx="0">
                  <c:v>19.0</c:v>
                </c:pt>
                <c:pt idx="1">
                  <c:v>2.0</c:v>
                </c:pt>
                <c:pt idx="2">
                  <c:v>7.0</c:v>
                </c:pt>
                <c:pt idx="3">
                  <c:v>7.0</c:v>
                </c:pt>
                <c:pt idx="4">
                  <c:v>0.0</c:v>
                </c:pt>
              </c:numCache>
            </c:numRef>
          </c:val>
          <c:smooth val="0"/>
        </c:ser>
        <c:ser>
          <c:idx val="2"/>
          <c:order val="2"/>
          <c:tx>
            <c:strRef>
              <c:f>Sheet1!$A$5</c:f>
              <c:strCache>
                <c:ptCount val="1"/>
                <c:pt idx="0">
                  <c:v>Solidarity Discourse</c:v>
                </c:pt>
              </c:strCache>
            </c:strRef>
          </c:tx>
          <c:marker>
            <c:symbol val="none"/>
          </c:marker>
          <c:cat>
            <c:strRef>
              <c:f>Sheet1!$B$2:$F$2</c:f>
              <c:strCache>
                <c:ptCount val="5"/>
                <c:pt idx="0">
                  <c:v>January-June 2011</c:v>
                </c:pt>
                <c:pt idx="1">
                  <c:v>July-December 2011</c:v>
                </c:pt>
                <c:pt idx="2">
                  <c:v>January-June 2012</c:v>
                </c:pt>
                <c:pt idx="3">
                  <c:v>July-December 2012</c:v>
                </c:pt>
                <c:pt idx="4">
                  <c:v>January-February 2013</c:v>
                </c:pt>
              </c:strCache>
            </c:strRef>
          </c:cat>
          <c:val>
            <c:numRef>
              <c:f>Sheet1!$B$5:$F$5</c:f>
              <c:numCache>
                <c:formatCode>General</c:formatCode>
                <c:ptCount val="5"/>
                <c:pt idx="0">
                  <c:v>17.0</c:v>
                </c:pt>
                <c:pt idx="1">
                  <c:v>2.0</c:v>
                </c:pt>
                <c:pt idx="2">
                  <c:v>4.0</c:v>
                </c:pt>
                <c:pt idx="3">
                  <c:v>3.0</c:v>
                </c:pt>
                <c:pt idx="4">
                  <c:v>0.0</c:v>
                </c:pt>
              </c:numCache>
            </c:numRef>
          </c:val>
          <c:smooth val="0"/>
        </c:ser>
        <c:dLbls>
          <c:showLegendKey val="0"/>
          <c:showVal val="0"/>
          <c:showCatName val="0"/>
          <c:showSerName val="0"/>
          <c:showPercent val="0"/>
          <c:showBubbleSize val="0"/>
        </c:dLbls>
        <c:marker val="1"/>
        <c:smooth val="0"/>
        <c:axId val="600914712"/>
        <c:axId val="642243416"/>
      </c:lineChart>
      <c:catAx>
        <c:axId val="600914712"/>
        <c:scaling>
          <c:orientation val="minMax"/>
        </c:scaling>
        <c:delete val="0"/>
        <c:axPos val="b"/>
        <c:majorTickMark val="out"/>
        <c:minorTickMark val="none"/>
        <c:tickLblPos val="nextTo"/>
        <c:crossAx val="642243416"/>
        <c:crosses val="autoZero"/>
        <c:auto val="1"/>
        <c:lblAlgn val="ctr"/>
        <c:lblOffset val="100"/>
        <c:noMultiLvlLbl val="0"/>
      </c:catAx>
      <c:valAx>
        <c:axId val="642243416"/>
        <c:scaling>
          <c:orientation val="minMax"/>
        </c:scaling>
        <c:delete val="0"/>
        <c:axPos val="l"/>
        <c:majorGridlines/>
        <c:numFmt formatCode="General" sourceLinked="1"/>
        <c:majorTickMark val="out"/>
        <c:minorTickMark val="none"/>
        <c:tickLblPos val="nextTo"/>
        <c:crossAx val="60091471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Sheet1!$B$23</c:f>
              <c:strCache>
                <c:ptCount val="1"/>
                <c:pt idx="0">
                  <c:v>Sympathy Discourse</c:v>
                </c:pt>
              </c:strCache>
            </c:strRef>
          </c:tx>
          <c:invertIfNegative val="0"/>
          <c:cat>
            <c:strRef>
              <c:f>Sheet1!$A$24:$A$31</c:f>
              <c:strCache>
                <c:ptCount val="8"/>
                <c:pt idx="0">
                  <c:v>Politiken</c:v>
                </c:pt>
                <c:pt idx="1">
                  <c:v>Kristelig Dagblad</c:v>
                </c:pt>
                <c:pt idx="2">
                  <c:v>Information</c:v>
                </c:pt>
                <c:pt idx="3">
                  <c:v>Morgenavisen Jyllandsposten</c:v>
                </c:pt>
                <c:pt idx="4">
                  <c:v>Berlingske</c:v>
                </c:pt>
                <c:pt idx="5">
                  <c:v>Weekendavisen</c:v>
                </c:pt>
                <c:pt idx="6">
                  <c:v>BT</c:v>
                </c:pt>
                <c:pt idx="7">
                  <c:v>Ekstra Bladet</c:v>
                </c:pt>
              </c:strCache>
            </c:strRef>
          </c:cat>
          <c:val>
            <c:numRef>
              <c:f>Sheet1!$B$24:$B$31</c:f>
              <c:numCache>
                <c:formatCode>General</c:formatCode>
                <c:ptCount val="8"/>
                <c:pt idx="0">
                  <c:v>7.0</c:v>
                </c:pt>
                <c:pt idx="1">
                  <c:v>5.0</c:v>
                </c:pt>
                <c:pt idx="2">
                  <c:v>4.0</c:v>
                </c:pt>
                <c:pt idx="3">
                  <c:v>5.0</c:v>
                </c:pt>
                <c:pt idx="4">
                  <c:v>1.0</c:v>
                </c:pt>
                <c:pt idx="5">
                  <c:v>1.0</c:v>
                </c:pt>
                <c:pt idx="6">
                  <c:v>0.0</c:v>
                </c:pt>
              </c:numCache>
            </c:numRef>
          </c:val>
        </c:ser>
        <c:ser>
          <c:idx val="1"/>
          <c:order val="1"/>
          <c:tx>
            <c:strRef>
              <c:f>Sheet1!$C$23</c:f>
              <c:strCache>
                <c:ptCount val="1"/>
                <c:pt idx="0">
                  <c:v>Discourse on Border Control</c:v>
                </c:pt>
              </c:strCache>
            </c:strRef>
          </c:tx>
          <c:invertIfNegative val="0"/>
          <c:cat>
            <c:strRef>
              <c:f>Sheet1!$A$24:$A$31</c:f>
              <c:strCache>
                <c:ptCount val="8"/>
                <c:pt idx="0">
                  <c:v>Politiken</c:v>
                </c:pt>
                <c:pt idx="1">
                  <c:v>Kristelig Dagblad</c:v>
                </c:pt>
                <c:pt idx="2">
                  <c:v>Information</c:v>
                </c:pt>
                <c:pt idx="3">
                  <c:v>Morgenavisen Jyllandsposten</c:v>
                </c:pt>
                <c:pt idx="4">
                  <c:v>Berlingske</c:v>
                </c:pt>
                <c:pt idx="5">
                  <c:v>Weekendavisen</c:v>
                </c:pt>
                <c:pt idx="6">
                  <c:v>BT</c:v>
                </c:pt>
                <c:pt idx="7">
                  <c:v>Ekstra Bladet</c:v>
                </c:pt>
              </c:strCache>
            </c:strRef>
          </c:cat>
          <c:val>
            <c:numRef>
              <c:f>Sheet1!$C$24:$C$31</c:f>
              <c:numCache>
                <c:formatCode>General</c:formatCode>
                <c:ptCount val="8"/>
                <c:pt idx="0">
                  <c:v>7.0</c:v>
                </c:pt>
                <c:pt idx="1">
                  <c:v>0.0</c:v>
                </c:pt>
                <c:pt idx="2">
                  <c:v>3.0</c:v>
                </c:pt>
                <c:pt idx="3">
                  <c:v>18.0</c:v>
                </c:pt>
                <c:pt idx="4">
                  <c:v>5.0</c:v>
                </c:pt>
                <c:pt idx="5">
                  <c:v>0.0</c:v>
                </c:pt>
                <c:pt idx="6">
                  <c:v>1.0</c:v>
                </c:pt>
                <c:pt idx="7">
                  <c:v>1.0</c:v>
                </c:pt>
              </c:numCache>
            </c:numRef>
          </c:val>
        </c:ser>
        <c:ser>
          <c:idx val="2"/>
          <c:order val="2"/>
          <c:tx>
            <c:strRef>
              <c:f>Sheet1!$D$23</c:f>
              <c:strCache>
                <c:ptCount val="1"/>
                <c:pt idx="0">
                  <c:v>Solidarity discourse</c:v>
                </c:pt>
              </c:strCache>
            </c:strRef>
          </c:tx>
          <c:invertIfNegative val="0"/>
          <c:cat>
            <c:strRef>
              <c:f>Sheet1!$A$24:$A$31</c:f>
              <c:strCache>
                <c:ptCount val="8"/>
                <c:pt idx="0">
                  <c:v>Politiken</c:v>
                </c:pt>
                <c:pt idx="1">
                  <c:v>Kristelig Dagblad</c:v>
                </c:pt>
                <c:pt idx="2">
                  <c:v>Information</c:v>
                </c:pt>
                <c:pt idx="3">
                  <c:v>Morgenavisen Jyllandsposten</c:v>
                </c:pt>
                <c:pt idx="4">
                  <c:v>Berlingske</c:v>
                </c:pt>
                <c:pt idx="5">
                  <c:v>Weekendavisen</c:v>
                </c:pt>
                <c:pt idx="6">
                  <c:v>BT</c:v>
                </c:pt>
                <c:pt idx="7">
                  <c:v>Ekstra Bladet</c:v>
                </c:pt>
              </c:strCache>
            </c:strRef>
          </c:cat>
          <c:val>
            <c:numRef>
              <c:f>Sheet1!$D$24:$D$31</c:f>
              <c:numCache>
                <c:formatCode>General</c:formatCode>
                <c:ptCount val="8"/>
                <c:pt idx="0">
                  <c:v>6.0</c:v>
                </c:pt>
                <c:pt idx="1">
                  <c:v>5.0</c:v>
                </c:pt>
                <c:pt idx="2">
                  <c:v>8.0</c:v>
                </c:pt>
                <c:pt idx="3">
                  <c:v>4.0</c:v>
                </c:pt>
                <c:pt idx="4">
                  <c:v>2.0</c:v>
                </c:pt>
                <c:pt idx="5">
                  <c:v>0.0</c:v>
                </c:pt>
                <c:pt idx="6">
                  <c:v>1.0</c:v>
                </c:pt>
                <c:pt idx="7">
                  <c:v>0.0</c:v>
                </c:pt>
              </c:numCache>
            </c:numRef>
          </c:val>
        </c:ser>
        <c:dLbls>
          <c:showLegendKey val="0"/>
          <c:showVal val="0"/>
          <c:showCatName val="0"/>
          <c:showSerName val="0"/>
          <c:showPercent val="0"/>
          <c:showBubbleSize val="0"/>
        </c:dLbls>
        <c:gapWidth val="150"/>
        <c:axId val="642621256"/>
        <c:axId val="642623624"/>
      </c:barChart>
      <c:catAx>
        <c:axId val="642621256"/>
        <c:scaling>
          <c:orientation val="minMax"/>
        </c:scaling>
        <c:delete val="0"/>
        <c:axPos val="b"/>
        <c:majorTickMark val="out"/>
        <c:minorTickMark val="none"/>
        <c:tickLblPos val="nextTo"/>
        <c:crossAx val="642623624"/>
        <c:crosses val="autoZero"/>
        <c:auto val="1"/>
        <c:lblAlgn val="ctr"/>
        <c:lblOffset val="100"/>
        <c:noMultiLvlLbl val="0"/>
      </c:catAx>
      <c:valAx>
        <c:axId val="642623624"/>
        <c:scaling>
          <c:orientation val="minMax"/>
        </c:scaling>
        <c:delete val="0"/>
        <c:axPos val="l"/>
        <c:majorGridlines/>
        <c:numFmt formatCode="General" sourceLinked="1"/>
        <c:majorTickMark val="out"/>
        <c:minorTickMark val="none"/>
        <c:tickLblPos val="nextTo"/>
        <c:crossAx val="64262125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6689D-4A28-9D40-B281-0092BE737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90</Pages>
  <Words>26329</Words>
  <Characters>150076</Characters>
  <Application>Microsoft Macintosh Word</Application>
  <DocSecurity>0</DocSecurity>
  <Lines>1250</Lines>
  <Paragraphs>352</Paragraphs>
  <ScaleCrop>false</ScaleCrop>
  <Company>Aalborg Universitet</Company>
  <LinksUpToDate>false</LinksUpToDate>
  <CharactersWithSpaces>176053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Sørensen</dc:creator>
  <cp:keywords/>
  <dc:description/>
  <cp:lastModifiedBy>Lone Sørensen</cp:lastModifiedBy>
  <cp:revision>7</cp:revision>
  <cp:lastPrinted>2013-05-31T11:44:00Z</cp:lastPrinted>
  <dcterms:created xsi:type="dcterms:W3CDTF">2013-06-24T15:09:00Z</dcterms:created>
  <dcterms:modified xsi:type="dcterms:W3CDTF">2013-06-25T14:46:00Z</dcterms:modified>
</cp:coreProperties>
</file>