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4A0"/>
      </w:tblPr>
      <w:tblGrid>
        <w:gridCol w:w="5912"/>
      </w:tblGrid>
      <w:tr w:rsidR="00877DA1">
        <w:tc>
          <w:tcPr>
            <w:tcW w:w="5746" w:type="dxa"/>
          </w:tcPr>
          <w:p w:rsidR="00877DA1" w:rsidRDefault="00877DA1" w:rsidP="00437411"/>
        </w:tc>
      </w:tr>
    </w:tbl>
    <w:p w:rsidR="00877DA1" w:rsidRDefault="00877DA1">
      <w:r>
        <w:rPr>
          <w:noProof/>
        </w:rPr>
        <w:pict>
          <v:group id="Gruppe 29" o:spid="_x0000_s1094" style="position:absolute;margin-left:0;margin-top:0;width:444.95pt;height:380.15pt;z-index:251637760;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" o:allowincell="f">
            <v:shapetype id="_x0000_t32" coordsize="21600,21600" o:spt="32" o:oned="t" path="m,l21600,21600e" filled="f">
              <v:path arrowok="t" fillok="f" o:connecttype="none"/>
              <o:lock v:ext="edit" shapetype="t"/>
            </v:shapetype>
            <v:shape id="AutoShape 30" o:spid="_x0000_s1095"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9bbb59" strokeweight="2.5pt">
              <v:shadow color="#868686"/>
            </v:shape>
            <v:oval id="Oval 32" o:spid="_x0000_s1096" style="position:absolute;left:6717;top:5418;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3MQA&#10;AADaAAAADwAAAGRycy9kb3ducmV2LnhtbESPQWvCQBSE7wX/w/IEL0U3tVEkuooUpL1YaBTE2zP7&#10;3ASzb0N2q9Ff3y0Uehxm5htmsepsLa7U+sqxgpdRAoK4cLpio2C/2wxnIHxA1lg7JgV38rBa9p4W&#10;mGl34y+65sGICGGfoYIyhCaT0hclWfQj1xBH7+xaiyHK1kjd4i3CbS3HSTKVFiuOCyU29FZSccm/&#10;rYJ3THN7eIy3qUtPxt2nz5Oj+VRq0O/WcxCBuvAf/mt/aAWv8Hsl3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odzEAAAA2gAAAA8AAAAAAAAAAAAAAAAAmAIAAGRycy9k&#10;b3ducmV2LnhtbFBLBQYAAAAABAAEAPUAAACJAwAAAAA=&#10;" strokecolor="#9bbb59" strokeweight="2.5pt">
              <v:shadow color="#868686"/>
            </v:oval>
            <w10:wrap anchorx="page" anchory="page"/>
          </v:group>
        </w:pict>
      </w:r>
      <w:r>
        <w:rPr>
          <w:noProof/>
        </w:rPr>
        <w:pict>
          <v:group id="Gruppe 24" o:spid="_x0000_s1091" style="position:absolute;margin-left:177.95pt;margin-top:.75pt;width:287.3pt;height:226.8pt;z-index:251636736;mso-position-horizontal-relative:page;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" o:allowincell="f">
            <v:shape id="AutoShape 25" o:spid="_x0000_s1092"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9bbb59" strokeweight="2.5pt">
              <v:shadow color="#868686"/>
            </v:shape>
            <v:oval id="Oval 26" o:spid="_x0000_s1093" style="position:absolute;left:5782;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hu8QA&#10;AADaAAAADwAAAGRycy9kb3ducmV2LnhtbESPQWvCQBSE7wX/w/IEL6Vu9BAkuoooolKhGgu9PrKv&#10;STD7NmZXTf31bkHwOMzMN8xk1ppKXKlxpWUFg34EgjizuuRcwfdx9TEC4TyyxsoyKfgjB7Np522C&#10;ibY3PtA19bkIEHYJKii8rxMpXVaQQde3NXHwfm1j0AfZ5FI3eAtwU8lhFMXSYMlhocCaFgVlp/Ri&#10;FFzin9P6fX/ffu7OWbXcfKWpvpdK9brtfAzCU+tf4Wd7oxXE8H8l3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4bvEAAAA2gAAAA8AAAAAAAAAAAAAAAAAmAIAAGRycy9k&#10;b3ducmV2LnhtbFBLBQYAAAAABAAEAPUAAACJAwAAAAA=&#10;" strokecolor="#9bbb59" strokeweight="2.5pt">
              <v:fill rotate="t"/>
              <v:shadow color="#868686"/>
            </v:oval>
            <w10:wrap anchorx="margin" anchory="page"/>
          </v:group>
        </w:pict>
      </w:r>
    </w:p>
    <w:p w:rsidR="00877DA1" w:rsidRDefault="00877DA1">
      <w:r>
        <w:rPr>
          <w:noProof/>
        </w:rPr>
        <w:pict>
          <v:group id="Gruppe 16" o:spid="_x0000_s1088" style="position:absolute;margin-left:360.3pt;margin-top:116.65pt;width:301.7pt;height:725.05pt;z-index:251638784;mso-position-horizontal-relative:page;mso-position-vertical-relative:page;mso-width-relative:margin;mso-height-relative:margin" coordorigin="117230" coordsize="3833446,920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">
            <v:shape id="AutoShape 19" o:spid="_x0000_s1089" type="#_x0000_t32" style="position:absolute;left:285750;width:2732405;height:63754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9bbb59" strokeweight="2.5pt">
              <v:shadow color="#868686"/>
            </v:shape>
            <v:oval id="Oval 15" o:spid="_x0000_s1090" style="position:absolute;left:117230;top:5372100;width:3833446;height:38334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rCMQA&#10;AADbAAAADwAAAGRycy9kb3ducmV2LnhtbERPyWrDMBC9F/oPYgK9lEROyYZjJYTSEkMIZOuht8Ea&#10;L401MpYau39fBQq9zeOtk6x7U4sbta6yrGA8ikAQZ1ZXXCi4nN+HCxDOI2usLZOCH3KwXj0+JBhr&#10;2/GRbidfiBDCLkYFpfdNLKXLSjLoRrYhDlxuW4M+wLaQusUuhJtavkTRTBqsODSU2NBrSdn19G0U&#10;fFztfLKfvn0+fzVRupPbTT6uD0o9DfrNEoSn3v+L/9ypDvOncP8lH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6wjEAAAA2wAAAA8AAAAAAAAAAAAAAAAAmAIAAGRycy9k&#10;b3ducmV2LnhtbFBLBQYAAAAABAAEAPUAAACJAwAAAAA=&#10;" strokecolor="#9bbb59" strokeweight="2.5pt">
              <v:fill rotate="t"/>
              <v:shadow color="#868686"/>
            </v:oval>
            <w10:wrap anchorx="margin" anchory="page"/>
          </v:group>
        </w:pict>
      </w:r>
    </w:p>
    <w:tbl>
      <w:tblPr>
        <w:tblpPr w:leftFromText="187" w:rightFromText="187" w:horzAnchor="margin" w:tblpYSpec="bottom"/>
        <w:tblW w:w="3000" w:type="pct"/>
        <w:tblLook w:val="04A0"/>
      </w:tblPr>
      <w:tblGrid>
        <w:gridCol w:w="5912"/>
      </w:tblGrid>
      <w:tr w:rsidR="00877DA1" w:rsidTr="00177C74">
        <w:tc>
          <w:tcPr>
            <w:tcW w:w="5912" w:type="dxa"/>
          </w:tcPr>
          <w:p w:rsidR="00877DA1" w:rsidRPr="00034E66" w:rsidRDefault="00F72DE6" w:rsidP="00F72DE6">
            <w:pPr>
              <w:pStyle w:val="Ingenafstand"/>
              <w:rPr>
                <w:rFonts w:eastAsia="Times New Roman" w:cs="Calibri"/>
                <w:b/>
                <w:bCs/>
                <w:color w:val="365F91"/>
                <w:sz w:val="44"/>
                <w:szCs w:val="44"/>
              </w:rPr>
            </w:pPr>
            <w:r w:rsidRPr="00034E66">
              <w:rPr>
                <w:rFonts w:eastAsia="Times New Roman" w:cs="Calibri"/>
                <w:b/>
                <w:bCs/>
                <w:sz w:val="44"/>
                <w:szCs w:val="44"/>
              </w:rPr>
              <w:t xml:space="preserve">Socialt arbejdes muligheder for udfoldelse på </w:t>
            </w:r>
            <w:proofErr w:type="spellStart"/>
            <w:r w:rsidRPr="00034E66">
              <w:rPr>
                <w:rFonts w:eastAsia="Times New Roman" w:cs="Calibri"/>
                <w:b/>
                <w:bCs/>
                <w:sz w:val="44"/>
                <w:szCs w:val="44"/>
              </w:rPr>
              <w:t>Hf</w:t>
            </w:r>
            <w:r w:rsidR="00177C74" w:rsidRPr="00034E66">
              <w:rPr>
                <w:rFonts w:eastAsia="Times New Roman" w:cs="Calibri"/>
                <w:b/>
                <w:bCs/>
                <w:sz w:val="44"/>
                <w:szCs w:val="44"/>
              </w:rPr>
              <w:t>-</w:t>
            </w:r>
            <w:proofErr w:type="spellEnd"/>
            <w:r w:rsidRPr="00034E66">
              <w:rPr>
                <w:rFonts w:eastAsia="Times New Roman" w:cs="Calibri"/>
                <w:b/>
                <w:bCs/>
                <w:sz w:val="44"/>
                <w:szCs w:val="44"/>
              </w:rPr>
              <w:t xml:space="preserve"> uddannelsen på VUC </w:t>
            </w:r>
          </w:p>
        </w:tc>
      </w:tr>
      <w:tr w:rsidR="00877DA1" w:rsidTr="00177C74">
        <w:tc>
          <w:tcPr>
            <w:tcW w:w="5912" w:type="dxa"/>
          </w:tcPr>
          <w:p w:rsidR="00877DA1" w:rsidRPr="00177C74" w:rsidRDefault="00F72DE6">
            <w:pPr>
              <w:pStyle w:val="Ingenafstand"/>
              <w:rPr>
                <w:color w:val="4A442A"/>
                <w:sz w:val="40"/>
                <w:szCs w:val="40"/>
              </w:rPr>
            </w:pPr>
            <w:r w:rsidRPr="00177C74">
              <w:rPr>
                <w:color w:val="4A442A"/>
                <w:sz w:val="40"/>
                <w:szCs w:val="40"/>
              </w:rPr>
              <w:t>En kvalitativ case undersøgelse</w:t>
            </w:r>
          </w:p>
        </w:tc>
      </w:tr>
      <w:tr w:rsidR="00877DA1" w:rsidTr="00177C74">
        <w:tc>
          <w:tcPr>
            <w:tcW w:w="5912" w:type="dxa"/>
          </w:tcPr>
          <w:p w:rsidR="00877DA1" w:rsidRDefault="00877DA1">
            <w:pPr>
              <w:pStyle w:val="Ingenafstand"/>
              <w:rPr>
                <w:color w:val="4A442A"/>
                <w:sz w:val="28"/>
                <w:szCs w:val="28"/>
              </w:rPr>
            </w:pPr>
          </w:p>
          <w:p w:rsidR="00F72DE6" w:rsidRDefault="00F72DE6">
            <w:pPr>
              <w:pStyle w:val="Ingenafstand"/>
              <w:rPr>
                <w:color w:val="4A442A"/>
                <w:sz w:val="28"/>
                <w:szCs w:val="28"/>
              </w:rPr>
            </w:pPr>
          </w:p>
          <w:p w:rsidR="00F72DE6" w:rsidRDefault="00F72DE6">
            <w:pPr>
              <w:pStyle w:val="Ingenafstand"/>
              <w:rPr>
                <w:color w:val="4A442A"/>
                <w:sz w:val="28"/>
                <w:szCs w:val="28"/>
              </w:rPr>
            </w:pPr>
          </w:p>
          <w:p w:rsidR="00F72DE6" w:rsidRDefault="00177C74">
            <w:pPr>
              <w:pStyle w:val="Ingenafstand"/>
              <w:rPr>
                <w:color w:val="4A442A"/>
                <w:sz w:val="28"/>
                <w:szCs w:val="28"/>
              </w:rPr>
            </w:pPr>
            <w:r>
              <w:rPr>
                <w:color w:val="4A442A"/>
                <w:sz w:val="28"/>
                <w:szCs w:val="28"/>
              </w:rPr>
              <w:t>Kandidatuddannelsen i Socialt Arbejde</w:t>
            </w:r>
          </w:p>
          <w:p w:rsidR="00177C74" w:rsidRDefault="00177C74">
            <w:pPr>
              <w:pStyle w:val="Ingenafstand"/>
              <w:rPr>
                <w:color w:val="4A442A"/>
                <w:sz w:val="28"/>
                <w:szCs w:val="28"/>
              </w:rPr>
            </w:pPr>
            <w:r>
              <w:rPr>
                <w:color w:val="4A442A"/>
                <w:sz w:val="28"/>
                <w:szCs w:val="28"/>
              </w:rPr>
              <w:t xml:space="preserve">Aalborg Universitet </w:t>
            </w:r>
          </w:p>
          <w:p w:rsidR="00177C74" w:rsidRDefault="00177C74">
            <w:pPr>
              <w:pStyle w:val="Ingenafstand"/>
              <w:rPr>
                <w:color w:val="4A442A"/>
                <w:sz w:val="28"/>
                <w:szCs w:val="28"/>
              </w:rPr>
            </w:pPr>
          </w:p>
          <w:p w:rsidR="00177C74" w:rsidRDefault="00177C74">
            <w:pPr>
              <w:pStyle w:val="Ingenafstand"/>
              <w:rPr>
                <w:color w:val="4A442A"/>
                <w:sz w:val="28"/>
                <w:szCs w:val="28"/>
              </w:rPr>
            </w:pPr>
            <w:r>
              <w:rPr>
                <w:color w:val="4A442A"/>
                <w:sz w:val="28"/>
                <w:szCs w:val="28"/>
              </w:rPr>
              <w:t>Speciale – August 2012</w:t>
            </w:r>
          </w:p>
          <w:p w:rsidR="00177C74" w:rsidRDefault="00177C74">
            <w:pPr>
              <w:pStyle w:val="Ingenafstand"/>
              <w:rPr>
                <w:color w:val="4A442A"/>
                <w:sz w:val="28"/>
                <w:szCs w:val="28"/>
              </w:rPr>
            </w:pPr>
          </w:p>
          <w:p w:rsidR="00177C74" w:rsidRDefault="00177C74">
            <w:pPr>
              <w:pStyle w:val="Ingenafstand"/>
              <w:rPr>
                <w:color w:val="4A442A"/>
                <w:sz w:val="28"/>
                <w:szCs w:val="28"/>
              </w:rPr>
            </w:pPr>
            <w:r>
              <w:rPr>
                <w:color w:val="4A442A"/>
                <w:sz w:val="28"/>
                <w:szCs w:val="28"/>
              </w:rPr>
              <w:t>Udarbejdet af:</w:t>
            </w:r>
          </w:p>
          <w:p w:rsidR="00177C74" w:rsidRDefault="00177C74">
            <w:pPr>
              <w:pStyle w:val="Ingenafstand"/>
              <w:rPr>
                <w:color w:val="4A442A"/>
                <w:sz w:val="28"/>
                <w:szCs w:val="28"/>
              </w:rPr>
            </w:pPr>
            <w:r>
              <w:rPr>
                <w:color w:val="4A442A"/>
                <w:sz w:val="28"/>
                <w:szCs w:val="28"/>
              </w:rPr>
              <w:t>Kim Jønsson (</w:t>
            </w:r>
            <w:proofErr w:type="spellStart"/>
            <w:r>
              <w:rPr>
                <w:color w:val="4A442A"/>
                <w:sz w:val="28"/>
                <w:szCs w:val="28"/>
              </w:rPr>
              <w:t>stud.nr</w:t>
            </w:r>
            <w:proofErr w:type="spellEnd"/>
            <w:r>
              <w:rPr>
                <w:color w:val="4A442A"/>
                <w:sz w:val="28"/>
                <w:szCs w:val="28"/>
              </w:rPr>
              <w:t>. 2010</w:t>
            </w:r>
            <w:r w:rsidR="00E718BD">
              <w:rPr>
                <w:color w:val="4A442A"/>
                <w:sz w:val="28"/>
                <w:szCs w:val="28"/>
              </w:rPr>
              <w:t xml:space="preserve"> </w:t>
            </w:r>
            <w:r>
              <w:rPr>
                <w:color w:val="4A442A"/>
                <w:sz w:val="28"/>
                <w:szCs w:val="28"/>
              </w:rPr>
              <w:t>4991)</w:t>
            </w:r>
          </w:p>
          <w:p w:rsidR="00177C74" w:rsidRDefault="00177C74">
            <w:pPr>
              <w:pStyle w:val="Ingenafstand"/>
              <w:rPr>
                <w:color w:val="4A442A"/>
                <w:sz w:val="28"/>
                <w:szCs w:val="28"/>
              </w:rPr>
            </w:pPr>
            <w:r>
              <w:rPr>
                <w:color w:val="4A442A"/>
                <w:sz w:val="28"/>
                <w:szCs w:val="28"/>
              </w:rPr>
              <w:t>Amalie Nedergaard Poulsen (</w:t>
            </w:r>
            <w:proofErr w:type="spellStart"/>
            <w:r>
              <w:rPr>
                <w:color w:val="4A442A"/>
                <w:sz w:val="28"/>
                <w:szCs w:val="28"/>
              </w:rPr>
              <w:t>stud.nr</w:t>
            </w:r>
            <w:proofErr w:type="spellEnd"/>
            <w:r>
              <w:rPr>
                <w:color w:val="4A442A"/>
                <w:sz w:val="28"/>
                <w:szCs w:val="28"/>
              </w:rPr>
              <w:t>. 2010</w:t>
            </w:r>
            <w:r w:rsidR="00E718BD">
              <w:rPr>
                <w:color w:val="4A442A"/>
                <w:sz w:val="28"/>
                <w:szCs w:val="28"/>
              </w:rPr>
              <w:t xml:space="preserve"> </w:t>
            </w:r>
            <w:r>
              <w:rPr>
                <w:color w:val="4A442A"/>
                <w:sz w:val="28"/>
                <w:szCs w:val="28"/>
              </w:rPr>
              <w:t>5033)</w:t>
            </w:r>
          </w:p>
          <w:p w:rsidR="00177C74" w:rsidRDefault="00177C74">
            <w:pPr>
              <w:pStyle w:val="Ingenafstand"/>
              <w:rPr>
                <w:color w:val="4A442A"/>
                <w:sz w:val="28"/>
                <w:szCs w:val="28"/>
              </w:rPr>
            </w:pPr>
          </w:p>
          <w:p w:rsidR="00177C74" w:rsidRDefault="00177C74">
            <w:pPr>
              <w:pStyle w:val="Ingenafstand"/>
              <w:rPr>
                <w:color w:val="4A442A"/>
                <w:sz w:val="28"/>
                <w:szCs w:val="28"/>
              </w:rPr>
            </w:pPr>
            <w:r>
              <w:rPr>
                <w:color w:val="4A442A"/>
                <w:sz w:val="28"/>
                <w:szCs w:val="28"/>
              </w:rPr>
              <w:t>Vejleder: Søren Peter Olesen</w:t>
            </w:r>
          </w:p>
          <w:p w:rsidR="00177C74" w:rsidRDefault="00177C74">
            <w:pPr>
              <w:pStyle w:val="Ingenafstand"/>
              <w:rPr>
                <w:color w:val="4A442A"/>
                <w:sz w:val="28"/>
                <w:szCs w:val="28"/>
              </w:rPr>
            </w:pPr>
          </w:p>
          <w:p w:rsidR="00F72DE6" w:rsidRPr="00877DA1" w:rsidRDefault="00177C74">
            <w:pPr>
              <w:pStyle w:val="Ingenafstand"/>
              <w:rPr>
                <w:color w:val="4A442A"/>
                <w:sz w:val="28"/>
                <w:szCs w:val="28"/>
              </w:rPr>
            </w:pPr>
            <w:r>
              <w:rPr>
                <w:color w:val="4A442A"/>
                <w:sz w:val="28"/>
                <w:szCs w:val="28"/>
              </w:rPr>
              <w:t>Antal anslag:</w:t>
            </w:r>
            <w:r w:rsidR="00161DF7">
              <w:rPr>
                <w:color w:val="4A442A"/>
                <w:sz w:val="28"/>
                <w:szCs w:val="28"/>
              </w:rPr>
              <w:t xml:space="preserve"> 239</w:t>
            </w:r>
            <w:r w:rsidR="0068245B">
              <w:rPr>
                <w:color w:val="4A442A"/>
                <w:sz w:val="28"/>
                <w:szCs w:val="28"/>
              </w:rPr>
              <w:t>.</w:t>
            </w:r>
            <w:r w:rsidR="00161DF7">
              <w:rPr>
                <w:color w:val="4A442A"/>
                <w:sz w:val="28"/>
                <w:szCs w:val="28"/>
              </w:rPr>
              <w:t>9</w:t>
            </w:r>
            <w:r w:rsidR="009937AB">
              <w:rPr>
                <w:color w:val="4A442A"/>
                <w:sz w:val="28"/>
                <w:szCs w:val="28"/>
              </w:rPr>
              <w:t>52</w:t>
            </w:r>
          </w:p>
        </w:tc>
      </w:tr>
      <w:tr w:rsidR="00877DA1" w:rsidTr="00177C74">
        <w:tc>
          <w:tcPr>
            <w:tcW w:w="5912" w:type="dxa"/>
          </w:tcPr>
          <w:p w:rsidR="00877DA1" w:rsidRDefault="00877DA1">
            <w:pPr>
              <w:pStyle w:val="Ingenafstand"/>
            </w:pPr>
          </w:p>
        </w:tc>
      </w:tr>
      <w:tr w:rsidR="00877DA1" w:rsidTr="00177C74">
        <w:tc>
          <w:tcPr>
            <w:tcW w:w="5912" w:type="dxa"/>
          </w:tcPr>
          <w:p w:rsidR="00877DA1" w:rsidRDefault="00877DA1">
            <w:pPr>
              <w:pStyle w:val="Ingenafstand"/>
            </w:pPr>
          </w:p>
        </w:tc>
      </w:tr>
      <w:tr w:rsidR="00877DA1" w:rsidTr="00177C74">
        <w:tc>
          <w:tcPr>
            <w:tcW w:w="5912" w:type="dxa"/>
          </w:tcPr>
          <w:p w:rsidR="00877DA1" w:rsidRDefault="00877DA1">
            <w:pPr>
              <w:pStyle w:val="Ingenafstand"/>
              <w:rPr>
                <w:b/>
                <w:bCs/>
              </w:rPr>
            </w:pPr>
          </w:p>
        </w:tc>
      </w:tr>
    </w:tbl>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6F175D" w:rsidRDefault="006F175D" w:rsidP="00BD4EB0">
      <w:pPr>
        <w:rPr>
          <w:b/>
        </w:rPr>
      </w:pPr>
    </w:p>
    <w:p w:rsidR="008B57CC" w:rsidRPr="008B57CC" w:rsidRDefault="0035509E" w:rsidP="008B57CC">
      <w:pPr>
        <w:spacing w:line="360" w:lineRule="auto"/>
        <w:rPr>
          <w:b/>
          <w:color w:val="000000"/>
          <w:sz w:val="28"/>
          <w:szCs w:val="28"/>
          <w:lang w:val="en-US"/>
        </w:rPr>
      </w:pPr>
      <w:r>
        <w:rPr>
          <w:b/>
          <w:color w:val="000000"/>
          <w:sz w:val="28"/>
          <w:szCs w:val="28"/>
          <w:lang w:val="en-US"/>
        </w:rPr>
        <w:lastRenderedPageBreak/>
        <w:t>Summary</w:t>
      </w:r>
    </w:p>
    <w:p w:rsidR="00436E14" w:rsidRDefault="00436E14" w:rsidP="00436E14">
      <w:pPr>
        <w:spacing w:line="360" w:lineRule="auto"/>
        <w:rPr>
          <w:color w:val="000000"/>
          <w:lang w:val="en-US"/>
        </w:rPr>
      </w:pPr>
      <w:r>
        <w:rPr>
          <w:color w:val="000000"/>
          <w:lang w:val="en-US"/>
        </w:rPr>
        <w:t xml:space="preserve">The study examines opportunities and potentials for social work to develop at the </w:t>
      </w:r>
      <w:proofErr w:type="spellStart"/>
      <w:r>
        <w:rPr>
          <w:color w:val="000000"/>
          <w:lang w:val="en-US"/>
        </w:rPr>
        <w:t>Hf</w:t>
      </w:r>
      <w:proofErr w:type="spellEnd"/>
      <w:r>
        <w:rPr>
          <w:color w:val="000000"/>
          <w:lang w:val="en-US"/>
        </w:rPr>
        <w:t>-education on VUC. Does the field for education poses a barrier to social work, or is it</w:t>
      </w:r>
      <w:r w:rsidR="007B3A87">
        <w:rPr>
          <w:color w:val="000000"/>
          <w:lang w:val="en-US"/>
        </w:rPr>
        <w:t xml:space="preserve"> a potentially unexplored field?</w:t>
      </w:r>
    </w:p>
    <w:p w:rsidR="00436E14" w:rsidRDefault="00436E14" w:rsidP="00436E14">
      <w:pPr>
        <w:spacing w:line="360" w:lineRule="auto"/>
        <w:rPr>
          <w:color w:val="000000"/>
          <w:lang w:val="en-US"/>
        </w:rPr>
      </w:pPr>
      <w:r>
        <w:rPr>
          <w:color w:val="000000"/>
          <w:lang w:val="en-US"/>
        </w:rPr>
        <w:t>Education is a tool to solve the problems in society, which is reflected in the 95% discourse, education order for young unemployed and focus on an educated workforce. This development has meant that more people are accepted into the education system. However, this large intake has at the same time led to a considerable number of dropouts, causing educational institutions to focus on retaining students.</w:t>
      </w:r>
    </w:p>
    <w:p w:rsidR="00436E14" w:rsidRDefault="00436E14" w:rsidP="00436E14">
      <w:pPr>
        <w:spacing w:line="360" w:lineRule="auto"/>
        <w:rPr>
          <w:color w:val="000000"/>
          <w:lang w:val="en-US"/>
        </w:rPr>
      </w:pPr>
      <w:r>
        <w:rPr>
          <w:color w:val="000000"/>
          <w:lang w:val="en-US"/>
        </w:rPr>
        <w:t xml:space="preserve">Our case, a local department of the </w:t>
      </w:r>
      <w:proofErr w:type="spellStart"/>
      <w:r>
        <w:rPr>
          <w:color w:val="000000"/>
          <w:lang w:val="en-US"/>
        </w:rPr>
        <w:t>Hf</w:t>
      </w:r>
      <w:proofErr w:type="spellEnd"/>
      <w:r>
        <w:rPr>
          <w:color w:val="000000"/>
          <w:lang w:val="en-US"/>
        </w:rPr>
        <w:t xml:space="preserve">-education in VUC </w:t>
      </w:r>
      <w:proofErr w:type="spellStart"/>
      <w:r>
        <w:rPr>
          <w:color w:val="000000"/>
          <w:lang w:val="en-US"/>
        </w:rPr>
        <w:t>Sønderjylland</w:t>
      </w:r>
      <w:proofErr w:type="spellEnd"/>
      <w:r>
        <w:rPr>
          <w:color w:val="000000"/>
          <w:lang w:val="en-US"/>
        </w:rPr>
        <w:t xml:space="preserve"> is rooted in a historical tradition to accommodate and include students with foreign education backgrounds. The battle against drop-out has launched various initiatives. Social work has thereby found </w:t>
      </w:r>
      <w:r w:rsidR="00451D6E">
        <w:rPr>
          <w:color w:val="000000"/>
          <w:lang w:val="en-US"/>
        </w:rPr>
        <w:t xml:space="preserve">ground, for </w:t>
      </w:r>
      <w:r>
        <w:rPr>
          <w:color w:val="000000"/>
          <w:lang w:val="en-US"/>
        </w:rPr>
        <w:t>instance through the employment of a social worker and through an attempt to implements cooperation between all stakeholders in the organization to retain students.</w:t>
      </w:r>
    </w:p>
    <w:p w:rsidR="00436E14" w:rsidRDefault="00436E14" w:rsidP="00436E14">
      <w:pPr>
        <w:spacing w:line="360" w:lineRule="auto"/>
        <w:rPr>
          <w:color w:val="000000"/>
          <w:lang w:val="en-US"/>
        </w:rPr>
      </w:pPr>
      <w:r>
        <w:rPr>
          <w:color w:val="000000"/>
          <w:lang w:val="en-US"/>
        </w:rPr>
        <w:t>The study investigates if social work through initiatives in retaining students has the possibility to flourish, or if social work has here encountered a limit.</w:t>
      </w:r>
    </w:p>
    <w:p w:rsidR="00436E14" w:rsidRDefault="00436E14" w:rsidP="00436E14">
      <w:pPr>
        <w:spacing w:line="360" w:lineRule="auto"/>
        <w:rPr>
          <w:color w:val="000000"/>
          <w:lang w:val="en-US"/>
        </w:rPr>
      </w:pPr>
      <w:r>
        <w:rPr>
          <w:color w:val="000000"/>
          <w:lang w:val="en-US"/>
        </w:rPr>
        <w:t xml:space="preserve">In respect to retaining students, the organization investigated consists of two areas – a social face and a teaching face. Between the two faces exists an interface, where social work tries to develop as seen for example in the organizations cooperation with other stakeholders. </w:t>
      </w:r>
    </w:p>
    <w:p w:rsidR="00436E14" w:rsidRDefault="00436E14" w:rsidP="00436E14">
      <w:pPr>
        <w:spacing w:line="360" w:lineRule="auto"/>
        <w:rPr>
          <w:color w:val="000000"/>
          <w:lang w:val="en-US"/>
        </w:rPr>
      </w:pPr>
      <w:r>
        <w:rPr>
          <w:color w:val="000000"/>
          <w:lang w:val="en-US"/>
        </w:rPr>
        <w:t>In the formal procedures of study activity we understand some teachers as practitioners of social work through their interactions with students. However, this effort has more of a signal evaluation character. Some teachers also decide to contact the social worker, through informal ways, for assistance and intervention. By continuing critical study activity the supervisor is involved in the subsequent phases. This will give automatic warning on sanctions, but the supervisor in some cases can choose to block the implementation of the sanctioning by reserving a safe place, where she herself can practice aspects of social work, or where she, outside of standard procedures, can involve the social worker.</w:t>
      </w:r>
    </w:p>
    <w:p w:rsidR="00436E14" w:rsidRDefault="00436E14" w:rsidP="00436E14">
      <w:pPr>
        <w:spacing w:line="360" w:lineRule="auto"/>
        <w:rPr>
          <w:color w:val="000000"/>
          <w:lang w:val="en-US"/>
        </w:rPr>
      </w:pPr>
      <w:r>
        <w:rPr>
          <w:color w:val="000000"/>
          <w:lang w:val="en-US"/>
        </w:rPr>
        <w:t>The contact between the students and the social worker occurs in informal ways - through the teachers, supervisor or by the students’ own initiative. The social worker has the possibility to initiate individual courses and group sessions, where she aligns the efforts to the student’s problems and needs. Thereby utilize multiple aspects of social work.</w:t>
      </w:r>
    </w:p>
    <w:p w:rsidR="00436E14" w:rsidRDefault="00436E14" w:rsidP="00436E14">
      <w:pPr>
        <w:spacing w:line="360" w:lineRule="auto"/>
        <w:rPr>
          <w:color w:val="000000"/>
          <w:lang w:val="en-US"/>
        </w:rPr>
      </w:pPr>
    </w:p>
    <w:p w:rsidR="00436E14" w:rsidRDefault="00436E14" w:rsidP="00436E14">
      <w:pPr>
        <w:spacing w:line="360" w:lineRule="auto"/>
        <w:rPr>
          <w:color w:val="000000"/>
          <w:lang w:val="en-US"/>
        </w:rPr>
      </w:pPr>
      <w:r>
        <w:rPr>
          <w:color w:val="000000"/>
          <w:lang w:val="en-US"/>
        </w:rPr>
        <w:lastRenderedPageBreak/>
        <w:t xml:space="preserve">We generally see that social work has the possibility to develop at the </w:t>
      </w:r>
      <w:proofErr w:type="spellStart"/>
      <w:r>
        <w:rPr>
          <w:color w:val="000000"/>
          <w:lang w:val="en-US"/>
        </w:rPr>
        <w:t>Hf</w:t>
      </w:r>
      <w:proofErr w:type="spellEnd"/>
      <w:r>
        <w:rPr>
          <w:color w:val="000000"/>
          <w:lang w:val="en-US"/>
        </w:rPr>
        <w:t xml:space="preserve">-education on VUC through both teachers’, supervisor’s and the social worker’s efforts. Hence, the limit for social work to develop is not created by the educational field as a field of activity. Instead the social work is hampered by limiting factors at the level of the individual stakeholders concerned in the form of lack of time, resources, skills, and in some cases in the form of resistance to absorb elements from social work into the academic teaching profession. Thereby conflicts occur in the organization in the attempt to fuse the two faces into an agreement in the interface, where the level of conflict is productive, and can be constructive in the work of retaining students. The limit is therefore closer to the management’s ability to implement </w:t>
      </w:r>
      <w:r w:rsidR="00AA2B43">
        <w:rPr>
          <w:color w:val="000000"/>
          <w:lang w:val="en-US"/>
        </w:rPr>
        <w:t xml:space="preserve">not only formal </w:t>
      </w:r>
      <w:r>
        <w:rPr>
          <w:color w:val="000000"/>
          <w:lang w:val="en-US"/>
        </w:rPr>
        <w:t>strategies</w:t>
      </w:r>
      <w:r w:rsidR="00AA2B43">
        <w:rPr>
          <w:color w:val="000000"/>
          <w:lang w:val="en-US"/>
        </w:rPr>
        <w:t>, but real</w:t>
      </w:r>
      <w:r w:rsidR="00C1715C">
        <w:rPr>
          <w:color w:val="000000"/>
          <w:lang w:val="en-US"/>
        </w:rPr>
        <w:t xml:space="preserve"> strategies</w:t>
      </w:r>
      <w:r>
        <w:rPr>
          <w:color w:val="000000"/>
          <w:lang w:val="en-US"/>
        </w:rPr>
        <w:t xml:space="preserve">, wherein cooperation on social work, as a recognized activity, and as part of the work to keep students in school, will have a broad impact across the organization </w:t>
      </w:r>
    </w:p>
    <w:p w:rsidR="00436E14" w:rsidRDefault="00436E14" w:rsidP="00436E14">
      <w:pPr>
        <w:spacing w:line="360" w:lineRule="auto"/>
        <w:rPr>
          <w:color w:val="000000"/>
          <w:lang w:val="en-US"/>
        </w:rPr>
      </w:pPr>
    </w:p>
    <w:p w:rsidR="00436E14" w:rsidRPr="00436E14" w:rsidRDefault="00436E14" w:rsidP="00436E14">
      <w:pPr>
        <w:spacing w:line="360" w:lineRule="auto"/>
        <w:rPr>
          <w:rFonts w:eastAsia="Calibri"/>
          <w:lang w:val="en-US" w:eastAsia="en-US"/>
        </w:rPr>
      </w:pPr>
    </w:p>
    <w:p w:rsidR="008B57CC" w:rsidRDefault="008B57CC"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436E14" w:rsidRDefault="00436E14" w:rsidP="00BD4EB0">
      <w:pPr>
        <w:rPr>
          <w:color w:val="000000"/>
          <w:lang w:val="en-US"/>
        </w:rPr>
      </w:pPr>
    </w:p>
    <w:p w:rsidR="00685B17" w:rsidRDefault="00685B17" w:rsidP="00BD4EB0">
      <w:pPr>
        <w:rPr>
          <w:color w:val="000000"/>
          <w:lang w:val="en-US"/>
        </w:rPr>
      </w:pPr>
    </w:p>
    <w:p w:rsidR="00685B17" w:rsidRPr="008B57CC" w:rsidRDefault="00685B17" w:rsidP="00BD4EB0">
      <w:pPr>
        <w:rPr>
          <w:b/>
          <w:lang w:val="en-US"/>
        </w:rPr>
      </w:pPr>
    </w:p>
    <w:p w:rsidR="008B57CC" w:rsidRPr="008B57CC" w:rsidRDefault="008B57CC" w:rsidP="00BD4EB0">
      <w:pPr>
        <w:rPr>
          <w:b/>
          <w:lang w:val="en-US"/>
        </w:rPr>
      </w:pPr>
    </w:p>
    <w:p w:rsidR="008B57CC" w:rsidRPr="008B57CC" w:rsidRDefault="008B57CC" w:rsidP="00BD4EB0">
      <w:pPr>
        <w:rPr>
          <w:b/>
          <w:lang w:val="en-US"/>
        </w:rPr>
      </w:pPr>
    </w:p>
    <w:p w:rsidR="008B57CC" w:rsidRPr="008B57CC" w:rsidRDefault="008B57CC" w:rsidP="00BD4EB0">
      <w:pPr>
        <w:rPr>
          <w:b/>
          <w:lang w:val="en-US"/>
        </w:rPr>
      </w:pPr>
    </w:p>
    <w:p w:rsidR="008B57CC" w:rsidRPr="008B57CC" w:rsidRDefault="008B57CC" w:rsidP="00BD4EB0">
      <w:pPr>
        <w:rPr>
          <w:b/>
          <w:lang w:val="en-US"/>
        </w:rPr>
      </w:pPr>
    </w:p>
    <w:p w:rsidR="005D669A" w:rsidRDefault="005D669A" w:rsidP="00BD4EB0">
      <w:pPr>
        <w:rPr>
          <w:b/>
          <w:lang w:val="en-US"/>
        </w:rPr>
      </w:pPr>
    </w:p>
    <w:p w:rsidR="005D5E36" w:rsidRPr="0035509E" w:rsidRDefault="005D5E36" w:rsidP="00BD4EB0">
      <w:pPr>
        <w:rPr>
          <w:b/>
          <w:sz w:val="28"/>
          <w:szCs w:val="28"/>
        </w:rPr>
      </w:pPr>
      <w:r w:rsidRPr="0035509E">
        <w:rPr>
          <w:b/>
          <w:sz w:val="28"/>
          <w:szCs w:val="28"/>
        </w:rPr>
        <w:lastRenderedPageBreak/>
        <w:t>Indholdsfortegnelse</w:t>
      </w:r>
    </w:p>
    <w:p w:rsidR="00152E36" w:rsidRDefault="005D5E36">
      <w:pPr>
        <w:pStyle w:val="Indholdsfortegnelse1"/>
        <w:tabs>
          <w:tab w:val="left" w:pos="480"/>
          <w:tab w:val="right" w:leader="dot" w:pos="9628"/>
        </w:tabs>
        <w:rPr>
          <w:rFonts w:asciiTheme="minorHAnsi" w:eastAsiaTheme="minorEastAsia" w:hAnsiTheme="minorHAnsi" w:cstheme="minorBidi"/>
          <w:noProof/>
          <w:sz w:val="22"/>
          <w:szCs w:val="22"/>
        </w:rPr>
      </w:pPr>
      <w:r w:rsidRPr="0093203F">
        <w:fldChar w:fldCharType="begin"/>
      </w:r>
      <w:r w:rsidRPr="0093203F">
        <w:instrText xml:space="preserve"> TOC \o "1-3" \h \z \u </w:instrText>
      </w:r>
      <w:r w:rsidRPr="0093203F">
        <w:fldChar w:fldCharType="separate"/>
      </w:r>
      <w:hyperlink w:anchor="_Toc331424015" w:history="1">
        <w:r w:rsidR="00152E36" w:rsidRPr="00B716EB">
          <w:rPr>
            <w:rStyle w:val="Hyperlink"/>
            <w:noProof/>
          </w:rPr>
          <w:t>1.</w:t>
        </w:r>
        <w:r w:rsidR="00152E36">
          <w:rPr>
            <w:rFonts w:asciiTheme="minorHAnsi" w:eastAsiaTheme="minorEastAsia" w:hAnsiTheme="minorHAnsi" w:cstheme="minorBidi"/>
            <w:noProof/>
            <w:sz w:val="22"/>
            <w:szCs w:val="22"/>
          </w:rPr>
          <w:tab/>
        </w:r>
        <w:r w:rsidR="00152E36" w:rsidRPr="00B716EB">
          <w:rPr>
            <w:rStyle w:val="Hyperlink"/>
            <w:noProof/>
          </w:rPr>
          <w:t>Indledning</w:t>
        </w:r>
        <w:r w:rsidR="00152E36">
          <w:rPr>
            <w:noProof/>
            <w:webHidden/>
          </w:rPr>
          <w:tab/>
        </w:r>
        <w:r w:rsidR="00152E36">
          <w:rPr>
            <w:noProof/>
            <w:webHidden/>
          </w:rPr>
          <w:fldChar w:fldCharType="begin"/>
        </w:r>
        <w:r w:rsidR="00152E36">
          <w:rPr>
            <w:noProof/>
            <w:webHidden/>
          </w:rPr>
          <w:instrText xml:space="preserve"> PAGEREF _Toc331424015 \h </w:instrText>
        </w:r>
        <w:r w:rsidR="00152E36">
          <w:rPr>
            <w:noProof/>
            <w:webHidden/>
          </w:rPr>
        </w:r>
        <w:r w:rsidR="00152E36">
          <w:rPr>
            <w:noProof/>
            <w:webHidden/>
          </w:rPr>
          <w:fldChar w:fldCharType="separate"/>
        </w:r>
        <w:r w:rsidR="00B1693A">
          <w:rPr>
            <w:noProof/>
            <w:webHidden/>
          </w:rPr>
          <w:t>6</w:t>
        </w:r>
        <w:r w:rsidR="00152E36">
          <w:rPr>
            <w:noProof/>
            <w:webHidden/>
          </w:rPr>
          <w:fldChar w:fldCharType="end"/>
        </w:r>
      </w:hyperlink>
    </w:p>
    <w:p w:rsidR="00152E36" w:rsidRDefault="00152E36">
      <w:pPr>
        <w:pStyle w:val="Indholdsfortegnelse1"/>
        <w:tabs>
          <w:tab w:val="left" w:pos="480"/>
          <w:tab w:val="right" w:leader="dot" w:pos="9628"/>
        </w:tabs>
        <w:rPr>
          <w:rFonts w:asciiTheme="minorHAnsi" w:eastAsiaTheme="minorEastAsia" w:hAnsiTheme="minorHAnsi" w:cstheme="minorBidi"/>
          <w:noProof/>
          <w:sz w:val="22"/>
          <w:szCs w:val="22"/>
        </w:rPr>
      </w:pPr>
      <w:hyperlink w:anchor="_Toc331424016" w:history="1">
        <w:r w:rsidRPr="00B716EB">
          <w:rPr>
            <w:rStyle w:val="Hyperlink"/>
            <w:noProof/>
          </w:rPr>
          <w:t>2.</w:t>
        </w:r>
        <w:r>
          <w:rPr>
            <w:rFonts w:asciiTheme="minorHAnsi" w:eastAsiaTheme="minorEastAsia" w:hAnsiTheme="minorHAnsi" w:cstheme="minorBidi"/>
            <w:noProof/>
            <w:sz w:val="22"/>
            <w:szCs w:val="22"/>
          </w:rPr>
          <w:tab/>
        </w:r>
        <w:r w:rsidRPr="00B716EB">
          <w:rPr>
            <w:rStyle w:val="Hyperlink"/>
            <w:noProof/>
          </w:rPr>
          <w:t>Forforståelser af emne</w:t>
        </w:r>
        <w:r>
          <w:rPr>
            <w:noProof/>
            <w:webHidden/>
          </w:rPr>
          <w:tab/>
        </w:r>
        <w:r>
          <w:rPr>
            <w:noProof/>
            <w:webHidden/>
          </w:rPr>
          <w:fldChar w:fldCharType="begin"/>
        </w:r>
        <w:r>
          <w:rPr>
            <w:noProof/>
            <w:webHidden/>
          </w:rPr>
          <w:instrText xml:space="preserve"> PAGEREF _Toc331424016 \h </w:instrText>
        </w:r>
        <w:r>
          <w:rPr>
            <w:noProof/>
            <w:webHidden/>
          </w:rPr>
        </w:r>
        <w:r>
          <w:rPr>
            <w:noProof/>
            <w:webHidden/>
          </w:rPr>
          <w:fldChar w:fldCharType="separate"/>
        </w:r>
        <w:r w:rsidR="00B1693A">
          <w:rPr>
            <w:noProof/>
            <w:webHidden/>
          </w:rPr>
          <w:t>7</w:t>
        </w:r>
        <w:r>
          <w:rPr>
            <w:noProof/>
            <w:webHidden/>
          </w:rPr>
          <w:fldChar w:fldCharType="end"/>
        </w:r>
      </w:hyperlink>
    </w:p>
    <w:p w:rsidR="00152E36" w:rsidRDefault="00152E36">
      <w:pPr>
        <w:pStyle w:val="Indholdsfortegnelse1"/>
        <w:tabs>
          <w:tab w:val="left" w:pos="480"/>
          <w:tab w:val="right" w:leader="dot" w:pos="9628"/>
        </w:tabs>
        <w:rPr>
          <w:rFonts w:asciiTheme="minorHAnsi" w:eastAsiaTheme="minorEastAsia" w:hAnsiTheme="minorHAnsi" w:cstheme="minorBidi"/>
          <w:noProof/>
          <w:sz w:val="22"/>
          <w:szCs w:val="22"/>
        </w:rPr>
      </w:pPr>
      <w:hyperlink w:anchor="_Toc331424017" w:history="1">
        <w:r w:rsidRPr="00B716EB">
          <w:rPr>
            <w:rStyle w:val="Hyperlink"/>
            <w:noProof/>
          </w:rPr>
          <w:t>3.</w:t>
        </w:r>
        <w:r>
          <w:rPr>
            <w:rFonts w:asciiTheme="minorHAnsi" w:eastAsiaTheme="minorEastAsia" w:hAnsiTheme="minorHAnsi" w:cstheme="minorBidi"/>
            <w:noProof/>
            <w:sz w:val="22"/>
            <w:szCs w:val="22"/>
          </w:rPr>
          <w:tab/>
        </w:r>
        <w:r w:rsidRPr="00B716EB">
          <w:rPr>
            <w:rStyle w:val="Hyperlink"/>
            <w:noProof/>
          </w:rPr>
          <w:t>Problemfelt som udvikling af vores forståelseshorisont</w:t>
        </w:r>
        <w:r>
          <w:rPr>
            <w:noProof/>
            <w:webHidden/>
          </w:rPr>
          <w:tab/>
        </w:r>
        <w:r>
          <w:rPr>
            <w:noProof/>
            <w:webHidden/>
          </w:rPr>
          <w:fldChar w:fldCharType="begin"/>
        </w:r>
        <w:r>
          <w:rPr>
            <w:noProof/>
            <w:webHidden/>
          </w:rPr>
          <w:instrText xml:space="preserve"> PAGEREF _Toc331424017 \h </w:instrText>
        </w:r>
        <w:r>
          <w:rPr>
            <w:noProof/>
            <w:webHidden/>
          </w:rPr>
        </w:r>
        <w:r>
          <w:rPr>
            <w:noProof/>
            <w:webHidden/>
          </w:rPr>
          <w:fldChar w:fldCharType="separate"/>
        </w:r>
        <w:r w:rsidR="00B1693A">
          <w:rPr>
            <w:noProof/>
            <w:webHidden/>
          </w:rPr>
          <w:t>9</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18" w:history="1">
        <w:r w:rsidRPr="00B716EB">
          <w:rPr>
            <w:rStyle w:val="Hyperlink"/>
            <w:noProof/>
          </w:rPr>
          <w:t>3.1 Det politiske fokus på uddannelse</w:t>
        </w:r>
        <w:r>
          <w:rPr>
            <w:noProof/>
            <w:webHidden/>
          </w:rPr>
          <w:tab/>
        </w:r>
        <w:r>
          <w:rPr>
            <w:noProof/>
            <w:webHidden/>
          </w:rPr>
          <w:fldChar w:fldCharType="begin"/>
        </w:r>
        <w:r>
          <w:rPr>
            <w:noProof/>
            <w:webHidden/>
          </w:rPr>
          <w:instrText xml:space="preserve"> PAGEREF _Toc331424018 \h </w:instrText>
        </w:r>
        <w:r>
          <w:rPr>
            <w:noProof/>
            <w:webHidden/>
          </w:rPr>
        </w:r>
        <w:r>
          <w:rPr>
            <w:noProof/>
            <w:webHidden/>
          </w:rPr>
          <w:fldChar w:fldCharType="separate"/>
        </w:r>
        <w:r w:rsidR="00B1693A">
          <w:rPr>
            <w:noProof/>
            <w:webHidden/>
          </w:rPr>
          <w:t>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19" w:history="1">
        <w:r w:rsidRPr="00B716EB">
          <w:rPr>
            <w:rStyle w:val="Hyperlink"/>
            <w:noProof/>
          </w:rPr>
          <w:t>3.1.1 Regeringsgrundlagenes betydning og Globaliseringsrådets indspark</w:t>
        </w:r>
        <w:r>
          <w:rPr>
            <w:noProof/>
            <w:webHidden/>
          </w:rPr>
          <w:tab/>
        </w:r>
        <w:r>
          <w:rPr>
            <w:noProof/>
            <w:webHidden/>
          </w:rPr>
          <w:fldChar w:fldCharType="begin"/>
        </w:r>
        <w:r>
          <w:rPr>
            <w:noProof/>
            <w:webHidden/>
          </w:rPr>
          <w:instrText xml:space="preserve"> PAGEREF _Toc331424019 \h </w:instrText>
        </w:r>
        <w:r>
          <w:rPr>
            <w:noProof/>
            <w:webHidden/>
          </w:rPr>
        </w:r>
        <w:r>
          <w:rPr>
            <w:noProof/>
            <w:webHidden/>
          </w:rPr>
          <w:fldChar w:fldCharType="separate"/>
        </w:r>
        <w:r w:rsidR="00B1693A">
          <w:rPr>
            <w:noProof/>
            <w:webHidden/>
          </w:rPr>
          <w:t>11</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0" w:history="1">
        <w:r w:rsidRPr="00B716EB">
          <w:rPr>
            <w:rStyle w:val="Hyperlink"/>
            <w:noProof/>
          </w:rPr>
          <w:t>3.1.2 Aktuelt: Til stadighed løbende problemer med frafald og gennemførelse</w:t>
        </w:r>
        <w:r>
          <w:rPr>
            <w:noProof/>
            <w:webHidden/>
          </w:rPr>
          <w:tab/>
        </w:r>
        <w:r>
          <w:rPr>
            <w:noProof/>
            <w:webHidden/>
          </w:rPr>
          <w:fldChar w:fldCharType="begin"/>
        </w:r>
        <w:r>
          <w:rPr>
            <w:noProof/>
            <w:webHidden/>
          </w:rPr>
          <w:instrText xml:space="preserve"> PAGEREF _Toc331424020 \h </w:instrText>
        </w:r>
        <w:r>
          <w:rPr>
            <w:noProof/>
            <w:webHidden/>
          </w:rPr>
        </w:r>
        <w:r>
          <w:rPr>
            <w:noProof/>
            <w:webHidden/>
          </w:rPr>
          <w:fldChar w:fldCharType="separate"/>
        </w:r>
        <w:r w:rsidR="00B1693A">
          <w:rPr>
            <w:noProof/>
            <w:webHidden/>
          </w:rPr>
          <w:t>12</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21" w:history="1">
        <w:r w:rsidRPr="00B716EB">
          <w:rPr>
            <w:rStyle w:val="Hyperlink"/>
            <w:noProof/>
          </w:rPr>
          <w:t>3.2 Uddannelse, livslang læring og uddannelsesbegrebets politiske indhold og tidshistoriske udvikling i Danmark</w:t>
        </w:r>
        <w:r>
          <w:rPr>
            <w:noProof/>
            <w:webHidden/>
          </w:rPr>
          <w:tab/>
        </w:r>
        <w:r>
          <w:rPr>
            <w:noProof/>
            <w:webHidden/>
          </w:rPr>
          <w:fldChar w:fldCharType="begin"/>
        </w:r>
        <w:r>
          <w:rPr>
            <w:noProof/>
            <w:webHidden/>
          </w:rPr>
          <w:instrText xml:space="preserve"> PAGEREF _Toc331424021 \h </w:instrText>
        </w:r>
        <w:r>
          <w:rPr>
            <w:noProof/>
            <w:webHidden/>
          </w:rPr>
        </w:r>
        <w:r>
          <w:rPr>
            <w:noProof/>
            <w:webHidden/>
          </w:rPr>
          <w:fldChar w:fldCharType="separate"/>
        </w:r>
        <w:r w:rsidR="00B1693A">
          <w:rPr>
            <w:noProof/>
            <w:webHidden/>
          </w:rPr>
          <w:t>13</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2" w:history="1">
        <w:r w:rsidRPr="00B716EB">
          <w:rPr>
            <w:rStyle w:val="Hyperlink"/>
            <w:noProof/>
          </w:rPr>
          <w:t>3.2.1 Et politisk magtfelt</w:t>
        </w:r>
        <w:r>
          <w:rPr>
            <w:noProof/>
            <w:webHidden/>
          </w:rPr>
          <w:tab/>
        </w:r>
        <w:r>
          <w:rPr>
            <w:noProof/>
            <w:webHidden/>
          </w:rPr>
          <w:fldChar w:fldCharType="begin"/>
        </w:r>
        <w:r>
          <w:rPr>
            <w:noProof/>
            <w:webHidden/>
          </w:rPr>
          <w:instrText xml:space="preserve"> PAGEREF _Toc331424022 \h </w:instrText>
        </w:r>
        <w:r>
          <w:rPr>
            <w:noProof/>
            <w:webHidden/>
          </w:rPr>
        </w:r>
        <w:r>
          <w:rPr>
            <w:noProof/>
            <w:webHidden/>
          </w:rPr>
          <w:fldChar w:fldCharType="separate"/>
        </w:r>
        <w:r w:rsidR="00B1693A">
          <w:rPr>
            <w:noProof/>
            <w:webHidden/>
          </w:rPr>
          <w:t>13</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3" w:history="1">
        <w:r w:rsidRPr="00B716EB">
          <w:rPr>
            <w:rStyle w:val="Hyperlink"/>
            <w:noProof/>
          </w:rPr>
          <w:t>3.2.2 Uddannelsens historie</w:t>
        </w:r>
        <w:r>
          <w:rPr>
            <w:noProof/>
            <w:webHidden/>
          </w:rPr>
          <w:tab/>
        </w:r>
        <w:r>
          <w:rPr>
            <w:noProof/>
            <w:webHidden/>
          </w:rPr>
          <w:fldChar w:fldCharType="begin"/>
        </w:r>
        <w:r>
          <w:rPr>
            <w:noProof/>
            <w:webHidden/>
          </w:rPr>
          <w:instrText xml:space="preserve"> PAGEREF _Toc331424023 \h </w:instrText>
        </w:r>
        <w:r>
          <w:rPr>
            <w:noProof/>
            <w:webHidden/>
          </w:rPr>
        </w:r>
        <w:r>
          <w:rPr>
            <w:noProof/>
            <w:webHidden/>
          </w:rPr>
          <w:fldChar w:fldCharType="separate"/>
        </w:r>
        <w:r w:rsidR="00B1693A">
          <w:rPr>
            <w:noProof/>
            <w:webHidden/>
          </w:rPr>
          <w:t>13</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24" w:history="1">
        <w:r w:rsidRPr="00B716EB">
          <w:rPr>
            <w:rStyle w:val="Hyperlink"/>
            <w:noProof/>
          </w:rPr>
          <w:t>3.3 Den to årige Hf-uddannelses særlige kendetegn</w:t>
        </w:r>
        <w:r>
          <w:rPr>
            <w:noProof/>
            <w:webHidden/>
          </w:rPr>
          <w:tab/>
        </w:r>
        <w:r>
          <w:rPr>
            <w:noProof/>
            <w:webHidden/>
          </w:rPr>
          <w:fldChar w:fldCharType="begin"/>
        </w:r>
        <w:r>
          <w:rPr>
            <w:noProof/>
            <w:webHidden/>
          </w:rPr>
          <w:instrText xml:space="preserve"> PAGEREF _Toc331424024 \h </w:instrText>
        </w:r>
        <w:r>
          <w:rPr>
            <w:noProof/>
            <w:webHidden/>
          </w:rPr>
        </w:r>
        <w:r>
          <w:rPr>
            <w:noProof/>
            <w:webHidden/>
          </w:rPr>
          <w:fldChar w:fldCharType="separate"/>
        </w:r>
        <w:r w:rsidR="00B1693A">
          <w:rPr>
            <w:noProof/>
            <w:webHidden/>
          </w:rPr>
          <w:t>16</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5" w:history="1">
        <w:r w:rsidRPr="00B716EB">
          <w:rPr>
            <w:rStyle w:val="Hyperlink"/>
            <w:noProof/>
            <w:lang w:eastAsia="en-US"/>
          </w:rPr>
          <w:t>3.3.1 Indledning</w:t>
        </w:r>
        <w:r>
          <w:rPr>
            <w:noProof/>
            <w:webHidden/>
          </w:rPr>
          <w:tab/>
        </w:r>
        <w:r>
          <w:rPr>
            <w:noProof/>
            <w:webHidden/>
          </w:rPr>
          <w:fldChar w:fldCharType="begin"/>
        </w:r>
        <w:r>
          <w:rPr>
            <w:noProof/>
            <w:webHidden/>
          </w:rPr>
          <w:instrText xml:space="preserve"> PAGEREF _Toc331424025 \h </w:instrText>
        </w:r>
        <w:r>
          <w:rPr>
            <w:noProof/>
            <w:webHidden/>
          </w:rPr>
        </w:r>
        <w:r>
          <w:rPr>
            <w:noProof/>
            <w:webHidden/>
          </w:rPr>
          <w:fldChar w:fldCharType="separate"/>
        </w:r>
        <w:r w:rsidR="00B1693A">
          <w:rPr>
            <w:noProof/>
            <w:webHidden/>
          </w:rPr>
          <w:t>16</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6" w:history="1">
        <w:r w:rsidRPr="00B716EB">
          <w:rPr>
            <w:rStyle w:val="Hyperlink"/>
            <w:noProof/>
          </w:rPr>
          <w:t>3.3.2 Fleksibilitet, medbestemmelse og andre kerneværdier</w:t>
        </w:r>
        <w:r>
          <w:rPr>
            <w:noProof/>
            <w:webHidden/>
          </w:rPr>
          <w:tab/>
        </w:r>
        <w:r>
          <w:rPr>
            <w:noProof/>
            <w:webHidden/>
          </w:rPr>
          <w:fldChar w:fldCharType="begin"/>
        </w:r>
        <w:r>
          <w:rPr>
            <w:noProof/>
            <w:webHidden/>
          </w:rPr>
          <w:instrText xml:space="preserve"> PAGEREF _Toc331424026 \h </w:instrText>
        </w:r>
        <w:r>
          <w:rPr>
            <w:noProof/>
            <w:webHidden/>
          </w:rPr>
        </w:r>
        <w:r>
          <w:rPr>
            <w:noProof/>
            <w:webHidden/>
          </w:rPr>
          <w:fldChar w:fldCharType="separate"/>
        </w:r>
        <w:r w:rsidR="00B1693A">
          <w:rPr>
            <w:noProof/>
            <w:webHidden/>
          </w:rPr>
          <w:t>17</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7" w:history="1">
        <w:r w:rsidRPr="00B716EB">
          <w:rPr>
            <w:rStyle w:val="Hyperlink"/>
            <w:noProof/>
          </w:rPr>
          <w:t>3.3.3 Hf-kursisters alder og baggrund</w:t>
        </w:r>
        <w:r>
          <w:rPr>
            <w:noProof/>
            <w:webHidden/>
          </w:rPr>
          <w:tab/>
        </w:r>
        <w:r>
          <w:rPr>
            <w:noProof/>
            <w:webHidden/>
          </w:rPr>
          <w:fldChar w:fldCharType="begin"/>
        </w:r>
        <w:r>
          <w:rPr>
            <w:noProof/>
            <w:webHidden/>
          </w:rPr>
          <w:instrText xml:space="preserve"> PAGEREF _Toc331424027 \h </w:instrText>
        </w:r>
        <w:r>
          <w:rPr>
            <w:noProof/>
            <w:webHidden/>
          </w:rPr>
        </w:r>
        <w:r>
          <w:rPr>
            <w:noProof/>
            <w:webHidden/>
          </w:rPr>
          <w:fldChar w:fldCharType="separate"/>
        </w:r>
        <w:r w:rsidR="00B1693A">
          <w:rPr>
            <w:noProof/>
            <w:webHidden/>
          </w:rPr>
          <w:t>17</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8" w:history="1">
        <w:r w:rsidRPr="00B716EB">
          <w:rPr>
            <w:rStyle w:val="Hyperlink"/>
            <w:noProof/>
          </w:rPr>
          <w:t>3.3.4 Second chance og lige muligheder for alle</w:t>
        </w:r>
        <w:r>
          <w:rPr>
            <w:noProof/>
            <w:webHidden/>
          </w:rPr>
          <w:tab/>
        </w:r>
        <w:r>
          <w:rPr>
            <w:noProof/>
            <w:webHidden/>
          </w:rPr>
          <w:fldChar w:fldCharType="begin"/>
        </w:r>
        <w:r>
          <w:rPr>
            <w:noProof/>
            <w:webHidden/>
          </w:rPr>
          <w:instrText xml:space="preserve"> PAGEREF _Toc331424028 \h </w:instrText>
        </w:r>
        <w:r>
          <w:rPr>
            <w:noProof/>
            <w:webHidden/>
          </w:rPr>
        </w:r>
        <w:r>
          <w:rPr>
            <w:noProof/>
            <w:webHidden/>
          </w:rPr>
          <w:fldChar w:fldCharType="separate"/>
        </w:r>
        <w:r w:rsidR="00B1693A">
          <w:rPr>
            <w:noProof/>
            <w:webHidden/>
          </w:rPr>
          <w:t>18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29" w:history="1">
        <w:r w:rsidRPr="00B716EB">
          <w:rPr>
            <w:rStyle w:val="Hyperlink"/>
            <w:noProof/>
          </w:rPr>
          <w:t>3.3.5 Hf-uddannelsen og socialt arbejde</w:t>
        </w:r>
        <w:r>
          <w:rPr>
            <w:noProof/>
            <w:webHidden/>
          </w:rPr>
          <w:tab/>
        </w:r>
        <w:r>
          <w:rPr>
            <w:noProof/>
            <w:webHidden/>
          </w:rPr>
          <w:fldChar w:fldCharType="begin"/>
        </w:r>
        <w:r>
          <w:rPr>
            <w:noProof/>
            <w:webHidden/>
          </w:rPr>
          <w:instrText xml:space="preserve"> PAGEREF _Toc331424029 \h </w:instrText>
        </w:r>
        <w:r>
          <w:rPr>
            <w:noProof/>
            <w:webHidden/>
          </w:rPr>
        </w:r>
        <w:r>
          <w:rPr>
            <w:noProof/>
            <w:webHidden/>
          </w:rPr>
          <w:fldChar w:fldCharType="separate"/>
        </w:r>
        <w:r w:rsidR="00B1693A">
          <w:rPr>
            <w:noProof/>
            <w:webHidden/>
          </w:rPr>
          <w:t>18</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30" w:history="1">
        <w:r w:rsidRPr="00B716EB">
          <w:rPr>
            <w:rStyle w:val="Hyperlink"/>
            <w:noProof/>
          </w:rPr>
          <w:t>3.4 Den 2- årige Hf-uddannelse på VUC’s særlige kendetegn</w:t>
        </w:r>
        <w:r>
          <w:rPr>
            <w:noProof/>
            <w:webHidden/>
          </w:rPr>
          <w:tab/>
        </w:r>
        <w:r>
          <w:rPr>
            <w:noProof/>
            <w:webHidden/>
          </w:rPr>
          <w:fldChar w:fldCharType="begin"/>
        </w:r>
        <w:r>
          <w:rPr>
            <w:noProof/>
            <w:webHidden/>
          </w:rPr>
          <w:instrText xml:space="preserve"> PAGEREF _Toc331424030 \h </w:instrText>
        </w:r>
        <w:r>
          <w:rPr>
            <w:noProof/>
            <w:webHidden/>
          </w:rPr>
        </w:r>
        <w:r>
          <w:rPr>
            <w:noProof/>
            <w:webHidden/>
          </w:rPr>
          <w:fldChar w:fldCharType="separate"/>
        </w:r>
        <w:r w:rsidR="00B1693A">
          <w:rPr>
            <w:noProof/>
            <w:webHidden/>
          </w:rPr>
          <w:t>18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1" w:history="1">
        <w:r w:rsidRPr="00B716EB">
          <w:rPr>
            <w:rStyle w:val="Hyperlink"/>
            <w:noProof/>
          </w:rPr>
          <w:t>3.4.1 Indledning</w:t>
        </w:r>
        <w:r>
          <w:rPr>
            <w:noProof/>
            <w:webHidden/>
          </w:rPr>
          <w:tab/>
        </w:r>
        <w:r>
          <w:rPr>
            <w:noProof/>
            <w:webHidden/>
          </w:rPr>
          <w:fldChar w:fldCharType="begin"/>
        </w:r>
        <w:r>
          <w:rPr>
            <w:noProof/>
            <w:webHidden/>
          </w:rPr>
          <w:instrText xml:space="preserve"> PAGEREF _Toc331424031 \h </w:instrText>
        </w:r>
        <w:r>
          <w:rPr>
            <w:noProof/>
            <w:webHidden/>
          </w:rPr>
        </w:r>
        <w:r>
          <w:rPr>
            <w:noProof/>
            <w:webHidden/>
          </w:rPr>
          <w:fldChar w:fldCharType="separate"/>
        </w:r>
        <w:r w:rsidR="00B1693A">
          <w:rPr>
            <w:noProof/>
            <w:webHidden/>
          </w:rPr>
          <w:t>18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2" w:history="1">
        <w:r w:rsidRPr="00B716EB">
          <w:rPr>
            <w:rStyle w:val="Hyperlink"/>
            <w:noProof/>
          </w:rPr>
          <w:t>3.4.2 Alder og livssituation</w:t>
        </w:r>
        <w:r>
          <w:rPr>
            <w:noProof/>
            <w:webHidden/>
          </w:rPr>
          <w:tab/>
        </w:r>
        <w:r>
          <w:rPr>
            <w:noProof/>
            <w:webHidden/>
          </w:rPr>
          <w:fldChar w:fldCharType="begin"/>
        </w:r>
        <w:r>
          <w:rPr>
            <w:noProof/>
            <w:webHidden/>
          </w:rPr>
          <w:instrText xml:space="preserve"> PAGEREF _Toc331424032 \h </w:instrText>
        </w:r>
        <w:r>
          <w:rPr>
            <w:noProof/>
            <w:webHidden/>
          </w:rPr>
        </w:r>
        <w:r>
          <w:rPr>
            <w:noProof/>
            <w:webHidden/>
          </w:rPr>
          <w:fldChar w:fldCharType="separate"/>
        </w:r>
        <w:r w:rsidR="00B1693A">
          <w:rPr>
            <w:noProof/>
            <w:webHidden/>
          </w:rPr>
          <w:t>19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3" w:history="1">
        <w:r w:rsidRPr="00B716EB">
          <w:rPr>
            <w:rStyle w:val="Hyperlink"/>
            <w:noProof/>
          </w:rPr>
          <w:t>3.4.3 Tidligere valg og årsager til frafald</w:t>
        </w:r>
        <w:r>
          <w:rPr>
            <w:noProof/>
            <w:webHidden/>
          </w:rPr>
          <w:tab/>
        </w:r>
        <w:r>
          <w:rPr>
            <w:noProof/>
            <w:webHidden/>
          </w:rPr>
          <w:fldChar w:fldCharType="begin"/>
        </w:r>
        <w:r>
          <w:rPr>
            <w:noProof/>
            <w:webHidden/>
          </w:rPr>
          <w:instrText xml:space="preserve"> PAGEREF _Toc331424033 \h </w:instrText>
        </w:r>
        <w:r>
          <w:rPr>
            <w:noProof/>
            <w:webHidden/>
          </w:rPr>
        </w:r>
        <w:r>
          <w:rPr>
            <w:noProof/>
            <w:webHidden/>
          </w:rPr>
          <w:fldChar w:fldCharType="separate"/>
        </w:r>
        <w:r w:rsidR="00B1693A">
          <w:rPr>
            <w:noProof/>
            <w:webHidden/>
          </w:rPr>
          <w:t>19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4" w:history="1">
        <w:r w:rsidRPr="00B716EB">
          <w:rPr>
            <w:rStyle w:val="Hyperlink"/>
            <w:noProof/>
          </w:rPr>
          <w:t>3.4.4 Risikofaktorer, den personlige bagage og ønsker om hjælp</w:t>
        </w:r>
        <w:r>
          <w:rPr>
            <w:noProof/>
            <w:webHidden/>
          </w:rPr>
          <w:tab/>
        </w:r>
        <w:r>
          <w:rPr>
            <w:noProof/>
            <w:webHidden/>
          </w:rPr>
          <w:fldChar w:fldCharType="begin"/>
        </w:r>
        <w:r>
          <w:rPr>
            <w:noProof/>
            <w:webHidden/>
          </w:rPr>
          <w:instrText xml:space="preserve"> PAGEREF _Toc331424034 \h </w:instrText>
        </w:r>
        <w:r>
          <w:rPr>
            <w:noProof/>
            <w:webHidden/>
          </w:rPr>
        </w:r>
        <w:r>
          <w:rPr>
            <w:noProof/>
            <w:webHidden/>
          </w:rPr>
          <w:fldChar w:fldCharType="separate"/>
        </w:r>
        <w:r w:rsidR="00B1693A">
          <w:rPr>
            <w:noProof/>
            <w:webHidden/>
          </w:rPr>
          <w:t>19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5" w:history="1">
        <w:r w:rsidRPr="00B716EB">
          <w:rPr>
            <w:rStyle w:val="Hyperlink"/>
            <w:noProof/>
          </w:rPr>
          <w:t>3.4.5 ”Andenrangs uddannelse” og efterspørgsel</w:t>
        </w:r>
        <w:r>
          <w:rPr>
            <w:noProof/>
            <w:webHidden/>
          </w:rPr>
          <w:tab/>
        </w:r>
        <w:r>
          <w:rPr>
            <w:noProof/>
            <w:webHidden/>
          </w:rPr>
          <w:fldChar w:fldCharType="begin"/>
        </w:r>
        <w:r>
          <w:rPr>
            <w:noProof/>
            <w:webHidden/>
          </w:rPr>
          <w:instrText xml:space="preserve"> PAGEREF _Toc331424035 \h </w:instrText>
        </w:r>
        <w:r>
          <w:rPr>
            <w:noProof/>
            <w:webHidden/>
          </w:rPr>
        </w:r>
        <w:r>
          <w:rPr>
            <w:noProof/>
            <w:webHidden/>
          </w:rPr>
          <w:fldChar w:fldCharType="separate"/>
        </w:r>
        <w:r w:rsidR="00B1693A">
          <w:rPr>
            <w:noProof/>
            <w:webHidden/>
          </w:rPr>
          <w:t>20</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6" w:history="1">
        <w:r w:rsidRPr="00B716EB">
          <w:rPr>
            <w:rStyle w:val="Hyperlink"/>
            <w:noProof/>
          </w:rPr>
          <w:t>3.4.6 Vores anvendelse af opsamlet viden</w:t>
        </w:r>
        <w:r>
          <w:rPr>
            <w:noProof/>
            <w:webHidden/>
          </w:rPr>
          <w:tab/>
        </w:r>
        <w:r>
          <w:rPr>
            <w:noProof/>
            <w:webHidden/>
          </w:rPr>
          <w:fldChar w:fldCharType="begin"/>
        </w:r>
        <w:r>
          <w:rPr>
            <w:noProof/>
            <w:webHidden/>
          </w:rPr>
          <w:instrText xml:space="preserve"> PAGEREF _Toc331424036 \h </w:instrText>
        </w:r>
        <w:r>
          <w:rPr>
            <w:noProof/>
            <w:webHidden/>
          </w:rPr>
        </w:r>
        <w:r>
          <w:rPr>
            <w:noProof/>
            <w:webHidden/>
          </w:rPr>
          <w:fldChar w:fldCharType="separate"/>
        </w:r>
        <w:r w:rsidR="00B1693A">
          <w:rPr>
            <w:noProof/>
            <w:webHidden/>
          </w:rPr>
          <w:t>20</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37" w:history="1">
        <w:r w:rsidRPr="00B716EB">
          <w:rPr>
            <w:rStyle w:val="Hyperlink"/>
            <w:noProof/>
          </w:rPr>
          <w:t>3.5 Fastholdelse og gennemførelse</w:t>
        </w:r>
        <w:r>
          <w:rPr>
            <w:noProof/>
            <w:webHidden/>
          </w:rPr>
          <w:tab/>
        </w:r>
        <w:r>
          <w:rPr>
            <w:noProof/>
            <w:webHidden/>
          </w:rPr>
          <w:fldChar w:fldCharType="begin"/>
        </w:r>
        <w:r>
          <w:rPr>
            <w:noProof/>
            <w:webHidden/>
          </w:rPr>
          <w:instrText xml:space="preserve"> PAGEREF _Toc331424037 \h </w:instrText>
        </w:r>
        <w:r>
          <w:rPr>
            <w:noProof/>
            <w:webHidden/>
          </w:rPr>
        </w:r>
        <w:r>
          <w:rPr>
            <w:noProof/>
            <w:webHidden/>
          </w:rPr>
          <w:fldChar w:fldCharType="separate"/>
        </w:r>
        <w:r w:rsidR="00B1693A">
          <w:rPr>
            <w:noProof/>
            <w:webHidden/>
          </w:rPr>
          <w:t>21</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8" w:history="1">
        <w:r w:rsidRPr="00B716EB">
          <w:rPr>
            <w:rStyle w:val="Hyperlink"/>
            <w:noProof/>
          </w:rPr>
          <w:t>3.5.1 Indledning</w:t>
        </w:r>
        <w:r>
          <w:rPr>
            <w:noProof/>
            <w:webHidden/>
          </w:rPr>
          <w:tab/>
        </w:r>
        <w:r>
          <w:rPr>
            <w:noProof/>
            <w:webHidden/>
          </w:rPr>
          <w:fldChar w:fldCharType="begin"/>
        </w:r>
        <w:r>
          <w:rPr>
            <w:noProof/>
            <w:webHidden/>
          </w:rPr>
          <w:instrText xml:space="preserve"> PAGEREF _Toc331424038 \h </w:instrText>
        </w:r>
        <w:r>
          <w:rPr>
            <w:noProof/>
            <w:webHidden/>
          </w:rPr>
        </w:r>
        <w:r>
          <w:rPr>
            <w:noProof/>
            <w:webHidden/>
          </w:rPr>
          <w:fldChar w:fldCharType="separate"/>
        </w:r>
        <w:r w:rsidR="00B1693A">
          <w:rPr>
            <w:noProof/>
            <w:webHidden/>
          </w:rPr>
          <w:t>21</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39" w:history="1">
        <w:r w:rsidRPr="00B716EB">
          <w:rPr>
            <w:rStyle w:val="Hyperlink"/>
            <w:noProof/>
          </w:rPr>
          <w:t>3.5.2 Fastholdelse i et idehistorisk perspektiv</w:t>
        </w:r>
        <w:r>
          <w:rPr>
            <w:noProof/>
            <w:webHidden/>
          </w:rPr>
          <w:tab/>
        </w:r>
        <w:r>
          <w:rPr>
            <w:noProof/>
            <w:webHidden/>
          </w:rPr>
          <w:fldChar w:fldCharType="begin"/>
        </w:r>
        <w:r>
          <w:rPr>
            <w:noProof/>
            <w:webHidden/>
          </w:rPr>
          <w:instrText xml:space="preserve"> PAGEREF _Toc331424039 \h </w:instrText>
        </w:r>
        <w:r>
          <w:rPr>
            <w:noProof/>
            <w:webHidden/>
          </w:rPr>
        </w:r>
        <w:r>
          <w:rPr>
            <w:noProof/>
            <w:webHidden/>
          </w:rPr>
          <w:fldChar w:fldCharType="separate"/>
        </w:r>
        <w:r w:rsidR="00B1693A">
          <w:rPr>
            <w:noProof/>
            <w:webHidden/>
          </w:rPr>
          <w:t>21</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40" w:history="1">
        <w:r w:rsidRPr="00B716EB">
          <w:rPr>
            <w:rStyle w:val="Hyperlink"/>
            <w:noProof/>
          </w:rPr>
          <w:t>3.5.3 Fastholdelsesperspektiver og strategier i lyset af krav om studieaktivitet</w:t>
        </w:r>
        <w:r>
          <w:rPr>
            <w:noProof/>
            <w:webHidden/>
          </w:rPr>
          <w:tab/>
        </w:r>
        <w:r>
          <w:rPr>
            <w:noProof/>
            <w:webHidden/>
          </w:rPr>
          <w:fldChar w:fldCharType="begin"/>
        </w:r>
        <w:r>
          <w:rPr>
            <w:noProof/>
            <w:webHidden/>
          </w:rPr>
          <w:instrText xml:space="preserve"> PAGEREF _Toc331424040 \h </w:instrText>
        </w:r>
        <w:r>
          <w:rPr>
            <w:noProof/>
            <w:webHidden/>
          </w:rPr>
        </w:r>
        <w:r>
          <w:rPr>
            <w:noProof/>
            <w:webHidden/>
          </w:rPr>
          <w:fldChar w:fldCharType="separate"/>
        </w:r>
        <w:r w:rsidR="00B1693A">
          <w:rPr>
            <w:noProof/>
            <w:webHidden/>
          </w:rPr>
          <w:t>22</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41" w:history="1">
        <w:r w:rsidRPr="00B716EB">
          <w:rPr>
            <w:rStyle w:val="Hyperlink"/>
            <w:noProof/>
          </w:rPr>
          <w:t>3.6 På vej mod en problemformulering</w:t>
        </w:r>
        <w:r>
          <w:rPr>
            <w:noProof/>
            <w:webHidden/>
          </w:rPr>
          <w:tab/>
        </w:r>
        <w:r>
          <w:rPr>
            <w:noProof/>
            <w:webHidden/>
          </w:rPr>
          <w:fldChar w:fldCharType="begin"/>
        </w:r>
        <w:r>
          <w:rPr>
            <w:noProof/>
            <w:webHidden/>
          </w:rPr>
          <w:instrText xml:space="preserve"> PAGEREF _Toc331424041 \h </w:instrText>
        </w:r>
        <w:r>
          <w:rPr>
            <w:noProof/>
            <w:webHidden/>
          </w:rPr>
        </w:r>
        <w:r>
          <w:rPr>
            <w:noProof/>
            <w:webHidden/>
          </w:rPr>
          <w:fldChar w:fldCharType="separate"/>
        </w:r>
        <w:r w:rsidR="00B1693A">
          <w:rPr>
            <w:noProof/>
            <w:webHidden/>
          </w:rPr>
          <w:t>25</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42" w:history="1">
        <w:r w:rsidRPr="00B716EB">
          <w:rPr>
            <w:rStyle w:val="Hyperlink"/>
            <w:noProof/>
          </w:rPr>
          <w:t>3.6.1 Overvejelser</w:t>
        </w:r>
        <w:r>
          <w:rPr>
            <w:noProof/>
            <w:webHidden/>
          </w:rPr>
          <w:tab/>
        </w:r>
        <w:r>
          <w:rPr>
            <w:noProof/>
            <w:webHidden/>
          </w:rPr>
          <w:fldChar w:fldCharType="begin"/>
        </w:r>
        <w:r>
          <w:rPr>
            <w:noProof/>
            <w:webHidden/>
          </w:rPr>
          <w:instrText xml:space="preserve"> PAGEREF _Toc331424042 \h </w:instrText>
        </w:r>
        <w:r>
          <w:rPr>
            <w:noProof/>
            <w:webHidden/>
          </w:rPr>
        </w:r>
        <w:r>
          <w:rPr>
            <w:noProof/>
            <w:webHidden/>
          </w:rPr>
          <w:fldChar w:fldCharType="separate"/>
        </w:r>
        <w:r w:rsidR="00B1693A">
          <w:rPr>
            <w:noProof/>
            <w:webHidden/>
          </w:rPr>
          <w:t>25</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43" w:history="1">
        <w:r w:rsidRPr="00B716EB">
          <w:rPr>
            <w:rStyle w:val="Hyperlink"/>
            <w:noProof/>
          </w:rPr>
          <w:t>3.6.2 Sociale problemer</w:t>
        </w:r>
        <w:r>
          <w:rPr>
            <w:noProof/>
            <w:webHidden/>
          </w:rPr>
          <w:tab/>
        </w:r>
        <w:r>
          <w:rPr>
            <w:noProof/>
            <w:webHidden/>
          </w:rPr>
          <w:fldChar w:fldCharType="begin"/>
        </w:r>
        <w:r>
          <w:rPr>
            <w:noProof/>
            <w:webHidden/>
          </w:rPr>
          <w:instrText xml:space="preserve"> PAGEREF _Toc331424043 \h </w:instrText>
        </w:r>
        <w:r>
          <w:rPr>
            <w:noProof/>
            <w:webHidden/>
          </w:rPr>
        </w:r>
        <w:r>
          <w:rPr>
            <w:noProof/>
            <w:webHidden/>
          </w:rPr>
          <w:fldChar w:fldCharType="separate"/>
        </w:r>
        <w:r w:rsidR="00B1693A">
          <w:rPr>
            <w:noProof/>
            <w:webHidden/>
          </w:rPr>
          <w:t>25</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44" w:history="1">
        <w:r w:rsidRPr="00B716EB">
          <w:rPr>
            <w:rStyle w:val="Hyperlink"/>
            <w:noProof/>
          </w:rPr>
          <w:t>3.6.3 Socialt arbejde</w:t>
        </w:r>
        <w:r>
          <w:rPr>
            <w:noProof/>
            <w:webHidden/>
          </w:rPr>
          <w:tab/>
        </w:r>
        <w:r>
          <w:rPr>
            <w:noProof/>
            <w:webHidden/>
          </w:rPr>
          <w:fldChar w:fldCharType="begin"/>
        </w:r>
        <w:r>
          <w:rPr>
            <w:noProof/>
            <w:webHidden/>
          </w:rPr>
          <w:instrText xml:space="preserve"> PAGEREF _Toc331424044 \h </w:instrText>
        </w:r>
        <w:r>
          <w:rPr>
            <w:noProof/>
            <w:webHidden/>
          </w:rPr>
        </w:r>
        <w:r>
          <w:rPr>
            <w:noProof/>
            <w:webHidden/>
          </w:rPr>
          <w:fldChar w:fldCharType="separate"/>
        </w:r>
        <w:r w:rsidR="00B1693A">
          <w:rPr>
            <w:noProof/>
            <w:webHidden/>
          </w:rPr>
          <w:t>27</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45" w:history="1">
        <w:r w:rsidRPr="00B716EB">
          <w:rPr>
            <w:rStyle w:val="Hyperlink"/>
            <w:noProof/>
          </w:rPr>
          <w:t>3.6.4 Aktørperspektiver på socialt arbejde i praksis</w:t>
        </w:r>
        <w:r>
          <w:rPr>
            <w:noProof/>
            <w:webHidden/>
          </w:rPr>
          <w:tab/>
        </w:r>
        <w:r>
          <w:rPr>
            <w:noProof/>
            <w:webHidden/>
          </w:rPr>
          <w:fldChar w:fldCharType="begin"/>
        </w:r>
        <w:r>
          <w:rPr>
            <w:noProof/>
            <w:webHidden/>
          </w:rPr>
          <w:instrText xml:space="preserve"> PAGEREF _Toc331424045 \h </w:instrText>
        </w:r>
        <w:r>
          <w:rPr>
            <w:noProof/>
            <w:webHidden/>
          </w:rPr>
        </w:r>
        <w:r>
          <w:rPr>
            <w:noProof/>
            <w:webHidden/>
          </w:rPr>
          <w:fldChar w:fldCharType="separate"/>
        </w:r>
        <w:r w:rsidR="00B1693A">
          <w:rPr>
            <w:noProof/>
            <w:webHidden/>
          </w:rPr>
          <w:t>28</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46" w:history="1">
        <w:r w:rsidRPr="00B716EB">
          <w:rPr>
            <w:rStyle w:val="Hyperlink"/>
            <w:noProof/>
          </w:rPr>
          <w:t>3.7 Forståelseshorisont som problemformulering</w:t>
        </w:r>
        <w:r>
          <w:rPr>
            <w:noProof/>
            <w:webHidden/>
          </w:rPr>
          <w:tab/>
        </w:r>
        <w:r>
          <w:rPr>
            <w:noProof/>
            <w:webHidden/>
          </w:rPr>
          <w:fldChar w:fldCharType="begin"/>
        </w:r>
        <w:r>
          <w:rPr>
            <w:noProof/>
            <w:webHidden/>
          </w:rPr>
          <w:instrText xml:space="preserve"> PAGEREF _Toc331424046 \h </w:instrText>
        </w:r>
        <w:r>
          <w:rPr>
            <w:noProof/>
            <w:webHidden/>
          </w:rPr>
        </w:r>
        <w:r>
          <w:rPr>
            <w:noProof/>
            <w:webHidden/>
          </w:rPr>
          <w:fldChar w:fldCharType="separate"/>
        </w:r>
        <w:r w:rsidR="00B1693A">
          <w:rPr>
            <w:noProof/>
            <w:webHidden/>
          </w:rPr>
          <w:t>30</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47" w:history="1">
        <w:r w:rsidRPr="00B716EB">
          <w:rPr>
            <w:rStyle w:val="Hyperlink"/>
            <w:noProof/>
          </w:rPr>
          <w:t>4. Videnskabsteoretisk positionering</w:t>
        </w:r>
        <w:r>
          <w:rPr>
            <w:noProof/>
            <w:webHidden/>
          </w:rPr>
          <w:tab/>
        </w:r>
        <w:r>
          <w:rPr>
            <w:noProof/>
            <w:webHidden/>
          </w:rPr>
          <w:fldChar w:fldCharType="begin"/>
        </w:r>
        <w:r>
          <w:rPr>
            <w:noProof/>
            <w:webHidden/>
          </w:rPr>
          <w:instrText xml:space="preserve"> PAGEREF _Toc331424047 \h </w:instrText>
        </w:r>
        <w:r>
          <w:rPr>
            <w:noProof/>
            <w:webHidden/>
          </w:rPr>
        </w:r>
        <w:r>
          <w:rPr>
            <w:noProof/>
            <w:webHidden/>
          </w:rPr>
          <w:fldChar w:fldCharType="separate"/>
        </w:r>
        <w:r w:rsidR="00B1693A">
          <w:rPr>
            <w:noProof/>
            <w:webHidden/>
          </w:rPr>
          <w:t>30</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48" w:history="1">
        <w:r w:rsidRPr="00B716EB">
          <w:rPr>
            <w:rStyle w:val="Hyperlink"/>
            <w:noProof/>
          </w:rPr>
          <w:t>5. Kvalitative undersøgelsesmetoder</w:t>
        </w:r>
        <w:r>
          <w:rPr>
            <w:noProof/>
            <w:webHidden/>
          </w:rPr>
          <w:tab/>
        </w:r>
        <w:r>
          <w:rPr>
            <w:noProof/>
            <w:webHidden/>
          </w:rPr>
          <w:fldChar w:fldCharType="begin"/>
        </w:r>
        <w:r>
          <w:rPr>
            <w:noProof/>
            <w:webHidden/>
          </w:rPr>
          <w:instrText xml:space="preserve"> PAGEREF _Toc331424048 \h </w:instrText>
        </w:r>
        <w:r>
          <w:rPr>
            <w:noProof/>
            <w:webHidden/>
          </w:rPr>
        </w:r>
        <w:r>
          <w:rPr>
            <w:noProof/>
            <w:webHidden/>
          </w:rPr>
          <w:fldChar w:fldCharType="separate"/>
        </w:r>
        <w:r w:rsidR="00B1693A">
          <w:rPr>
            <w:noProof/>
            <w:webHidden/>
          </w:rPr>
          <w:t>38</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49" w:history="1">
        <w:r w:rsidRPr="00B716EB">
          <w:rPr>
            <w:rStyle w:val="Hyperlink"/>
            <w:noProof/>
          </w:rPr>
          <w:t>5.1 Single Casen - en kvalitativ metode</w:t>
        </w:r>
        <w:r>
          <w:rPr>
            <w:noProof/>
            <w:webHidden/>
          </w:rPr>
          <w:tab/>
        </w:r>
        <w:r>
          <w:rPr>
            <w:noProof/>
            <w:webHidden/>
          </w:rPr>
          <w:fldChar w:fldCharType="begin"/>
        </w:r>
        <w:r>
          <w:rPr>
            <w:noProof/>
            <w:webHidden/>
          </w:rPr>
          <w:instrText xml:space="preserve"> PAGEREF _Toc331424049 \h </w:instrText>
        </w:r>
        <w:r>
          <w:rPr>
            <w:noProof/>
            <w:webHidden/>
          </w:rPr>
        </w:r>
        <w:r>
          <w:rPr>
            <w:noProof/>
            <w:webHidden/>
          </w:rPr>
          <w:fldChar w:fldCharType="separate"/>
        </w:r>
        <w:r w:rsidR="00B1693A">
          <w:rPr>
            <w:noProof/>
            <w:webHidden/>
          </w:rPr>
          <w:t>38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50" w:history="1">
        <w:r w:rsidRPr="00B716EB">
          <w:rPr>
            <w:rStyle w:val="Hyperlink"/>
            <w:noProof/>
          </w:rPr>
          <w:t>5.1.1 Strategier og valg</w:t>
        </w:r>
        <w:r>
          <w:rPr>
            <w:noProof/>
            <w:webHidden/>
          </w:rPr>
          <w:tab/>
        </w:r>
        <w:r>
          <w:rPr>
            <w:noProof/>
            <w:webHidden/>
          </w:rPr>
          <w:fldChar w:fldCharType="begin"/>
        </w:r>
        <w:r>
          <w:rPr>
            <w:noProof/>
            <w:webHidden/>
          </w:rPr>
          <w:instrText xml:space="preserve"> PAGEREF _Toc331424050 \h </w:instrText>
        </w:r>
        <w:r>
          <w:rPr>
            <w:noProof/>
            <w:webHidden/>
          </w:rPr>
        </w:r>
        <w:r>
          <w:rPr>
            <w:noProof/>
            <w:webHidden/>
          </w:rPr>
          <w:fldChar w:fldCharType="separate"/>
        </w:r>
        <w:r w:rsidR="00B1693A">
          <w:rPr>
            <w:noProof/>
            <w:webHidden/>
          </w:rPr>
          <w:t>38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51" w:history="1">
        <w:r w:rsidRPr="00B716EB">
          <w:rPr>
            <w:rStyle w:val="Hyperlink"/>
            <w:rFonts w:eastAsia="Arial Unicode MS"/>
            <w:noProof/>
          </w:rPr>
          <w:t>5.1.2 Hvad kan casen bidrage med i forhold til vores problemformulering?</w:t>
        </w:r>
        <w:r>
          <w:rPr>
            <w:noProof/>
            <w:webHidden/>
          </w:rPr>
          <w:tab/>
        </w:r>
        <w:r>
          <w:rPr>
            <w:noProof/>
            <w:webHidden/>
          </w:rPr>
          <w:fldChar w:fldCharType="begin"/>
        </w:r>
        <w:r>
          <w:rPr>
            <w:noProof/>
            <w:webHidden/>
          </w:rPr>
          <w:instrText xml:space="preserve"> PAGEREF _Toc331424051 \h </w:instrText>
        </w:r>
        <w:r>
          <w:rPr>
            <w:noProof/>
            <w:webHidden/>
          </w:rPr>
        </w:r>
        <w:r>
          <w:rPr>
            <w:noProof/>
            <w:webHidden/>
          </w:rPr>
          <w:fldChar w:fldCharType="separate"/>
        </w:r>
        <w:r w:rsidR="00B1693A">
          <w:rPr>
            <w:noProof/>
            <w:webHidden/>
          </w:rPr>
          <w:t>40</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52" w:history="1">
        <w:r w:rsidRPr="00B716EB">
          <w:rPr>
            <w:rStyle w:val="Hyperlink"/>
            <w:noProof/>
          </w:rPr>
          <w:t xml:space="preserve">5.1.3 Præsentation af casen </w:t>
        </w:r>
        <w:r w:rsidRPr="00B716EB">
          <w:rPr>
            <w:rStyle w:val="Hyperlink"/>
            <w:i/>
            <w:noProof/>
          </w:rPr>
          <w:t>Hf på VUC Sønderjylland - en udvalgt afdeling</w:t>
        </w:r>
        <w:r>
          <w:rPr>
            <w:noProof/>
            <w:webHidden/>
          </w:rPr>
          <w:tab/>
        </w:r>
        <w:r>
          <w:rPr>
            <w:noProof/>
            <w:webHidden/>
          </w:rPr>
          <w:fldChar w:fldCharType="begin"/>
        </w:r>
        <w:r>
          <w:rPr>
            <w:noProof/>
            <w:webHidden/>
          </w:rPr>
          <w:instrText xml:space="preserve"> PAGEREF _Toc331424052 \h </w:instrText>
        </w:r>
        <w:r>
          <w:rPr>
            <w:noProof/>
            <w:webHidden/>
          </w:rPr>
        </w:r>
        <w:r>
          <w:rPr>
            <w:noProof/>
            <w:webHidden/>
          </w:rPr>
          <w:fldChar w:fldCharType="separate"/>
        </w:r>
        <w:r w:rsidR="00B1693A">
          <w:rPr>
            <w:noProof/>
            <w:webHidden/>
          </w:rPr>
          <w:t>42</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53" w:history="1">
        <w:r w:rsidRPr="00B716EB">
          <w:rPr>
            <w:rStyle w:val="Hyperlink"/>
            <w:noProof/>
          </w:rPr>
          <w:t>5.2 Forarbejde, observation og dokumentanalyse</w:t>
        </w:r>
        <w:r>
          <w:rPr>
            <w:noProof/>
            <w:webHidden/>
          </w:rPr>
          <w:tab/>
        </w:r>
        <w:r>
          <w:rPr>
            <w:noProof/>
            <w:webHidden/>
          </w:rPr>
          <w:fldChar w:fldCharType="begin"/>
        </w:r>
        <w:r>
          <w:rPr>
            <w:noProof/>
            <w:webHidden/>
          </w:rPr>
          <w:instrText xml:space="preserve"> PAGEREF _Toc331424053 \h </w:instrText>
        </w:r>
        <w:r>
          <w:rPr>
            <w:noProof/>
            <w:webHidden/>
          </w:rPr>
        </w:r>
        <w:r>
          <w:rPr>
            <w:noProof/>
            <w:webHidden/>
          </w:rPr>
          <w:fldChar w:fldCharType="separate"/>
        </w:r>
        <w:r w:rsidR="00B1693A">
          <w:rPr>
            <w:noProof/>
            <w:webHidden/>
          </w:rPr>
          <w:t>43</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54" w:history="1">
        <w:r w:rsidRPr="00B716EB">
          <w:rPr>
            <w:rStyle w:val="Hyperlink"/>
            <w:noProof/>
          </w:rPr>
          <w:t>5.3 Interview</w:t>
        </w:r>
        <w:r>
          <w:rPr>
            <w:noProof/>
            <w:webHidden/>
          </w:rPr>
          <w:tab/>
        </w:r>
        <w:r>
          <w:rPr>
            <w:noProof/>
            <w:webHidden/>
          </w:rPr>
          <w:fldChar w:fldCharType="begin"/>
        </w:r>
        <w:r>
          <w:rPr>
            <w:noProof/>
            <w:webHidden/>
          </w:rPr>
          <w:instrText xml:space="preserve"> PAGEREF _Toc331424054 \h </w:instrText>
        </w:r>
        <w:r>
          <w:rPr>
            <w:noProof/>
            <w:webHidden/>
          </w:rPr>
        </w:r>
        <w:r>
          <w:rPr>
            <w:noProof/>
            <w:webHidden/>
          </w:rPr>
          <w:fldChar w:fldCharType="separate"/>
        </w:r>
        <w:r w:rsidR="00B1693A">
          <w:rPr>
            <w:noProof/>
            <w:webHidden/>
          </w:rPr>
          <w:t>44</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55" w:history="1">
        <w:r w:rsidRPr="00B716EB">
          <w:rPr>
            <w:rStyle w:val="Hyperlink"/>
            <w:noProof/>
          </w:rPr>
          <w:t>5.4 Inden interviewene og valg af informanter</w:t>
        </w:r>
        <w:r>
          <w:rPr>
            <w:noProof/>
            <w:webHidden/>
          </w:rPr>
          <w:tab/>
        </w:r>
        <w:r>
          <w:rPr>
            <w:noProof/>
            <w:webHidden/>
          </w:rPr>
          <w:fldChar w:fldCharType="begin"/>
        </w:r>
        <w:r>
          <w:rPr>
            <w:noProof/>
            <w:webHidden/>
          </w:rPr>
          <w:instrText xml:space="preserve"> PAGEREF _Toc331424055 \h </w:instrText>
        </w:r>
        <w:r>
          <w:rPr>
            <w:noProof/>
            <w:webHidden/>
          </w:rPr>
        </w:r>
        <w:r>
          <w:rPr>
            <w:noProof/>
            <w:webHidden/>
          </w:rPr>
          <w:fldChar w:fldCharType="separate"/>
        </w:r>
        <w:r w:rsidR="00B1693A">
          <w:rPr>
            <w:noProof/>
            <w:webHidden/>
          </w:rPr>
          <w:t>45</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56" w:history="1">
        <w:r w:rsidRPr="00B716EB">
          <w:rPr>
            <w:rStyle w:val="Hyperlink"/>
            <w:noProof/>
          </w:rPr>
          <w:t>5.5 Etiske overvejelser</w:t>
        </w:r>
        <w:r>
          <w:rPr>
            <w:noProof/>
            <w:webHidden/>
          </w:rPr>
          <w:tab/>
        </w:r>
        <w:r>
          <w:rPr>
            <w:noProof/>
            <w:webHidden/>
          </w:rPr>
          <w:fldChar w:fldCharType="begin"/>
        </w:r>
        <w:r>
          <w:rPr>
            <w:noProof/>
            <w:webHidden/>
          </w:rPr>
          <w:instrText xml:space="preserve"> PAGEREF _Toc331424056 \h </w:instrText>
        </w:r>
        <w:r>
          <w:rPr>
            <w:noProof/>
            <w:webHidden/>
          </w:rPr>
        </w:r>
        <w:r>
          <w:rPr>
            <w:noProof/>
            <w:webHidden/>
          </w:rPr>
          <w:fldChar w:fldCharType="separate"/>
        </w:r>
        <w:r w:rsidR="00B1693A">
          <w:rPr>
            <w:noProof/>
            <w:webHidden/>
          </w:rPr>
          <w:t>46</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57" w:history="1">
        <w:r w:rsidRPr="00B716EB">
          <w:rPr>
            <w:rStyle w:val="Hyperlink"/>
            <w:noProof/>
          </w:rPr>
          <w:t>5.6 Bias i undersøgelsen</w:t>
        </w:r>
        <w:r>
          <w:rPr>
            <w:noProof/>
            <w:webHidden/>
          </w:rPr>
          <w:tab/>
        </w:r>
        <w:r>
          <w:rPr>
            <w:noProof/>
            <w:webHidden/>
          </w:rPr>
          <w:fldChar w:fldCharType="begin"/>
        </w:r>
        <w:r>
          <w:rPr>
            <w:noProof/>
            <w:webHidden/>
          </w:rPr>
          <w:instrText xml:space="preserve"> PAGEREF _Toc331424057 \h </w:instrText>
        </w:r>
        <w:r>
          <w:rPr>
            <w:noProof/>
            <w:webHidden/>
          </w:rPr>
        </w:r>
        <w:r>
          <w:rPr>
            <w:noProof/>
            <w:webHidden/>
          </w:rPr>
          <w:fldChar w:fldCharType="separate"/>
        </w:r>
        <w:r w:rsidR="00B1693A">
          <w:rPr>
            <w:noProof/>
            <w:webHidden/>
          </w:rPr>
          <w:t>47</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58" w:history="1">
        <w:r w:rsidRPr="00B716EB">
          <w:rPr>
            <w:rStyle w:val="Hyperlink"/>
            <w:noProof/>
          </w:rPr>
          <w:t>5.6.1 Reliabilitet</w:t>
        </w:r>
        <w:r>
          <w:rPr>
            <w:noProof/>
            <w:webHidden/>
          </w:rPr>
          <w:tab/>
        </w:r>
        <w:r>
          <w:rPr>
            <w:noProof/>
            <w:webHidden/>
          </w:rPr>
          <w:fldChar w:fldCharType="begin"/>
        </w:r>
        <w:r>
          <w:rPr>
            <w:noProof/>
            <w:webHidden/>
          </w:rPr>
          <w:instrText xml:space="preserve"> PAGEREF _Toc331424058 \h </w:instrText>
        </w:r>
        <w:r>
          <w:rPr>
            <w:noProof/>
            <w:webHidden/>
          </w:rPr>
        </w:r>
        <w:r>
          <w:rPr>
            <w:noProof/>
            <w:webHidden/>
          </w:rPr>
          <w:fldChar w:fldCharType="separate"/>
        </w:r>
        <w:r w:rsidR="00B1693A">
          <w:rPr>
            <w:noProof/>
            <w:webHidden/>
          </w:rPr>
          <w:t>47</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59" w:history="1">
        <w:r w:rsidRPr="00B716EB">
          <w:rPr>
            <w:rStyle w:val="Hyperlink"/>
            <w:noProof/>
          </w:rPr>
          <w:t>5.6.2 Validitet</w:t>
        </w:r>
        <w:r>
          <w:rPr>
            <w:noProof/>
            <w:webHidden/>
          </w:rPr>
          <w:tab/>
        </w:r>
        <w:r>
          <w:rPr>
            <w:noProof/>
            <w:webHidden/>
          </w:rPr>
          <w:fldChar w:fldCharType="begin"/>
        </w:r>
        <w:r>
          <w:rPr>
            <w:noProof/>
            <w:webHidden/>
          </w:rPr>
          <w:instrText xml:space="preserve"> PAGEREF _Toc331424059 \h </w:instrText>
        </w:r>
        <w:r>
          <w:rPr>
            <w:noProof/>
            <w:webHidden/>
          </w:rPr>
        </w:r>
        <w:r>
          <w:rPr>
            <w:noProof/>
            <w:webHidden/>
          </w:rPr>
          <w:fldChar w:fldCharType="separate"/>
        </w:r>
        <w:r w:rsidR="00B1693A">
          <w:rPr>
            <w:noProof/>
            <w:webHidden/>
          </w:rPr>
          <w:t>48</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60" w:history="1">
        <w:r w:rsidRPr="00B716EB">
          <w:rPr>
            <w:rStyle w:val="Hyperlink"/>
            <w:noProof/>
          </w:rPr>
          <w:t>6. Teori</w:t>
        </w:r>
        <w:r>
          <w:rPr>
            <w:noProof/>
            <w:webHidden/>
          </w:rPr>
          <w:tab/>
        </w:r>
        <w:r>
          <w:rPr>
            <w:noProof/>
            <w:webHidden/>
          </w:rPr>
          <w:fldChar w:fldCharType="begin"/>
        </w:r>
        <w:r>
          <w:rPr>
            <w:noProof/>
            <w:webHidden/>
          </w:rPr>
          <w:instrText xml:space="preserve"> PAGEREF _Toc331424060 \h </w:instrText>
        </w:r>
        <w:r>
          <w:rPr>
            <w:noProof/>
            <w:webHidden/>
          </w:rPr>
        </w:r>
        <w:r>
          <w:rPr>
            <w:noProof/>
            <w:webHidden/>
          </w:rPr>
          <w:fldChar w:fldCharType="separate"/>
        </w:r>
        <w:r w:rsidR="00B1693A">
          <w:rPr>
            <w:noProof/>
            <w:webHidden/>
          </w:rPr>
          <w:t>49</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61" w:history="1">
        <w:r w:rsidRPr="00B716EB">
          <w:rPr>
            <w:rStyle w:val="Hyperlink"/>
            <w:noProof/>
          </w:rPr>
          <w:t>6.1 Teoretiske overvejelser</w:t>
        </w:r>
        <w:r>
          <w:rPr>
            <w:noProof/>
            <w:webHidden/>
          </w:rPr>
          <w:tab/>
        </w:r>
        <w:r>
          <w:rPr>
            <w:noProof/>
            <w:webHidden/>
          </w:rPr>
          <w:fldChar w:fldCharType="begin"/>
        </w:r>
        <w:r>
          <w:rPr>
            <w:noProof/>
            <w:webHidden/>
          </w:rPr>
          <w:instrText xml:space="preserve"> PAGEREF _Toc331424061 \h </w:instrText>
        </w:r>
        <w:r>
          <w:rPr>
            <w:noProof/>
            <w:webHidden/>
          </w:rPr>
        </w:r>
        <w:r>
          <w:rPr>
            <w:noProof/>
            <w:webHidden/>
          </w:rPr>
          <w:fldChar w:fldCharType="separate"/>
        </w:r>
        <w:r w:rsidR="00B1693A">
          <w:rPr>
            <w:noProof/>
            <w:webHidden/>
          </w:rPr>
          <w:t>49</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62" w:history="1">
        <w:r w:rsidRPr="00B716EB">
          <w:rPr>
            <w:rStyle w:val="Hyperlink"/>
            <w:noProof/>
          </w:rPr>
          <w:t>6.2 Anvendt teori: Grænseflader, konflikter og brændpunkter i organisationen</w:t>
        </w:r>
        <w:r>
          <w:rPr>
            <w:noProof/>
            <w:webHidden/>
          </w:rPr>
          <w:tab/>
        </w:r>
        <w:r>
          <w:rPr>
            <w:noProof/>
            <w:webHidden/>
          </w:rPr>
          <w:fldChar w:fldCharType="begin"/>
        </w:r>
        <w:r>
          <w:rPr>
            <w:noProof/>
            <w:webHidden/>
          </w:rPr>
          <w:instrText xml:space="preserve"> PAGEREF _Toc331424062 \h </w:instrText>
        </w:r>
        <w:r>
          <w:rPr>
            <w:noProof/>
            <w:webHidden/>
          </w:rPr>
        </w:r>
        <w:r>
          <w:rPr>
            <w:noProof/>
            <w:webHidden/>
          </w:rPr>
          <w:fldChar w:fldCharType="separate"/>
        </w:r>
        <w:r w:rsidR="00B1693A">
          <w:rPr>
            <w:noProof/>
            <w:webHidden/>
          </w:rPr>
          <w:t>49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63" w:history="1">
        <w:r w:rsidRPr="00B716EB">
          <w:rPr>
            <w:rStyle w:val="Hyperlink"/>
            <w:noProof/>
          </w:rPr>
          <w:t>6.2.1 Grænseflader</w:t>
        </w:r>
        <w:r>
          <w:rPr>
            <w:noProof/>
            <w:webHidden/>
          </w:rPr>
          <w:tab/>
        </w:r>
        <w:r>
          <w:rPr>
            <w:noProof/>
            <w:webHidden/>
          </w:rPr>
          <w:fldChar w:fldCharType="begin"/>
        </w:r>
        <w:r>
          <w:rPr>
            <w:noProof/>
            <w:webHidden/>
          </w:rPr>
          <w:instrText xml:space="preserve"> PAGEREF _Toc331424063 \h </w:instrText>
        </w:r>
        <w:r>
          <w:rPr>
            <w:noProof/>
            <w:webHidden/>
          </w:rPr>
        </w:r>
        <w:r>
          <w:rPr>
            <w:noProof/>
            <w:webHidden/>
          </w:rPr>
          <w:fldChar w:fldCharType="separate"/>
        </w:r>
        <w:r w:rsidR="00B1693A">
          <w:rPr>
            <w:noProof/>
            <w:webHidden/>
          </w:rPr>
          <w:t>49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64" w:history="1">
        <w:r w:rsidRPr="00B716EB">
          <w:rPr>
            <w:rStyle w:val="Hyperlink"/>
            <w:noProof/>
          </w:rPr>
          <w:t>6.2.2 Grænsefladekonflikter</w:t>
        </w:r>
        <w:r>
          <w:rPr>
            <w:noProof/>
            <w:webHidden/>
          </w:rPr>
          <w:tab/>
        </w:r>
        <w:r>
          <w:rPr>
            <w:noProof/>
            <w:webHidden/>
          </w:rPr>
          <w:fldChar w:fldCharType="begin"/>
        </w:r>
        <w:r>
          <w:rPr>
            <w:noProof/>
            <w:webHidden/>
          </w:rPr>
          <w:instrText xml:space="preserve"> PAGEREF _Toc331424064 \h </w:instrText>
        </w:r>
        <w:r>
          <w:rPr>
            <w:noProof/>
            <w:webHidden/>
          </w:rPr>
        </w:r>
        <w:r>
          <w:rPr>
            <w:noProof/>
            <w:webHidden/>
          </w:rPr>
          <w:fldChar w:fldCharType="separate"/>
        </w:r>
        <w:r w:rsidR="00B1693A">
          <w:rPr>
            <w:noProof/>
            <w:webHidden/>
          </w:rPr>
          <w:t>51</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65" w:history="1">
        <w:r w:rsidRPr="00B716EB">
          <w:rPr>
            <w:rStyle w:val="Hyperlink"/>
            <w:noProof/>
          </w:rPr>
          <w:t>6.2.3 Brændpunkter</w:t>
        </w:r>
        <w:r>
          <w:rPr>
            <w:noProof/>
            <w:webHidden/>
          </w:rPr>
          <w:tab/>
        </w:r>
        <w:r>
          <w:rPr>
            <w:noProof/>
            <w:webHidden/>
          </w:rPr>
          <w:fldChar w:fldCharType="begin"/>
        </w:r>
        <w:r>
          <w:rPr>
            <w:noProof/>
            <w:webHidden/>
          </w:rPr>
          <w:instrText xml:space="preserve"> PAGEREF _Toc331424065 \h </w:instrText>
        </w:r>
        <w:r>
          <w:rPr>
            <w:noProof/>
            <w:webHidden/>
          </w:rPr>
        </w:r>
        <w:r>
          <w:rPr>
            <w:noProof/>
            <w:webHidden/>
          </w:rPr>
          <w:fldChar w:fldCharType="separate"/>
        </w:r>
        <w:r w:rsidR="00B1693A">
          <w:rPr>
            <w:noProof/>
            <w:webHidden/>
          </w:rPr>
          <w:t>53</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66" w:history="1">
        <w:r w:rsidRPr="00B716EB">
          <w:rPr>
            <w:rStyle w:val="Hyperlink"/>
            <w:noProof/>
          </w:rPr>
          <w:t>7. Analyse</w:t>
        </w:r>
        <w:r>
          <w:rPr>
            <w:noProof/>
            <w:webHidden/>
          </w:rPr>
          <w:tab/>
        </w:r>
        <w:r>
          <w:rPr>
            <w:noProof/>
            <w:webHidden/>
          </w:rPr>
          <w:fldChar w:fldCharType="begin"/>
        </w:r>
        <w:r>
          <w:rPr>
            <w:noProof/>
            <w:webHidden/>
          </w:rPr>
          <w:instrText xml:space="preserve"> PAGEREF _Toc331424066 \h </w:instrText>
        </w:r>
        <w:r>
          <w:rPr>
            <w:noProof/>
            <w:webHidden/>
          </w:rPr>
        </w:r>
        <w:r>
          <w:rPr>
            <w:noProof/>
            <w:webHidden/>
          </w:rPr>
          <w:fldChar w:fldCharType="separate"/>
        </w:r>
        <w:r w:rsidR="00B1693A">
          <w:rPr>
            <w:noProof/>
            <w:webHidden/>
          </w:rPr>
          <w:t>54</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67" w:history="1">
        <w:r w:rsidRPr="00B716EB">
          <w:rPr>
            <w:rStyle w:val="Hyperlink"/>
            <w:noProof/>
          </w:rPr>
          <w:t>7.1 Valg af meningsfortolkning som analysemetode</w:t>
        </w:r>
        <w:r>
          <w:rPr>
            <w:noProof/>
            <w:webHidden/>
          </w:rPr>
          <w:tab/>
        </w:r>
        <w:r>
          <w:rPr>
            <w:noProof/>
            <w:webHidden/>
          </w:rPr>
          <w:fldChar w:fldCharType="begin"/>
        </w:r>
        <w:r>
          <w:rPr>
            <w:noProof/>
            <w:webHidden/>
          </w:rPr>
          <w:instrText xml:space="preserve"> PAGEREF _Toc331424067 \h </w:instrText>
        </w:r>
        <w:r>
          <w:rPr>
            <w:noProof/>
            <w:webHidden/>
          </w:rPr>
        </w:r>
        <w:r>
          <w:rPr>
            <w:noProof/>
            <w:webHidden/>
          </w:rPr>
          <w:fldChar w:fldCharType="separate"/>
        </w:r>
        <w:r w:rsidR="00B1693A">
          <w:rPr>
            <w:noProof/>
            <w:webHidden/>
          </w:rPr>
          <w:t>54</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68" w:history="1">
        <w:r w:rsidRPr="00B716EB">
          <w:rPr>
            <w:rStyle w:val="Hyperlink"/>
            <w:noProof/>
          </w:rPr>
          <w:t>7.2 Analyse af intern organisering af fastholdelse på Hf på VUC</w:t>
        </w:r>
        <w:r>
          <w:rPr>
            <w:noProof/>
            <w:webHidden/>
          </w:rPr>
          <w:tab/>
        </w:r>
        <w:r>
          <w:rPr>
            <w:noProof/>
            <w:webHidden/>
          </w:rPr>
          <w:fldChar w:fldCharType="begin"/>
        </w:r>
        <w:r>
          <w:rPr>
            <w:noProof/>
            <w:webHidden/>
          </w:rPr>
          <w:instrText xml:space="preserve"> PAGEREF _Toc331424068 \h </w:instrText>
        </w:r>
        <w:r>
          <w:rPr>
            <w:noProof/>
            <w:webHidden/>
          </w:rPr>
        </w:r>
        <w:r>
          <w:rPr>
            <w:noProof/>
            <w:webHidden/>
          </w:rPr>
          <w:fldChar w:fldCharType="separate"/>
        </w:r>
        <w:r w:rsidR="00B1693A">
          <w:rPr>
            <w:noProof/>
            <w:webHidden/>
          </w:rPr>
          <w:t>55</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69" w:history="1">
        <w:r w:rsidRPr="00B716EB">
          <w:rPr>
            <w:rStyle w:val="Hyperlink"/>
            <w:noProof/>
          </w:rPr>
          <w:t>7.2.1 Indledning</w:t>
        </w:r>
        <w:r>
          <w:rPr>
            <w:noProof/>
            <w:webHidden/>
          </w:rPr>
          <w:tab/>
        </w:r>
        <w:r>
          <w:rPr>
            <w:noProof/>
            <w:webHidden/>
          </w:rPr>
          <w:fldChar w:fldCharType="begin"/>
        </w:r>
        <w:r>
          <w:rPr>
            <w:noProof/>
            <w:webHidden/>
          </w:rPr>
          <w:instrText xml:space="preserve"> PAGEREF _Toc331424069 \h </w:instrText>
        </w:r>
        <w:r>
          <w:rPr>
            <w:noProof/>
            <w:webHidden/>
          </w:rPr>
        </w:r>
        <w:r>
          <w:rPr>
            <w:noProof/>
            <w:webHidden/>
          </w:rPr>
          <w:fldChar w:fldCharType="separate"/>
        </w:r>
        <w:r w:rsidR="00B1693A">
          <w:rPr>
            <w:noProof/>
            <w:webHidden/>
          </w:rPr>
          <w:t>55</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0" w:history="1">
        <w:r w:rsidRPr="00B716EB">
          <w:rPr>
            <w:rStyle w:val="Hyperlink"/>
            <w:noProof/>
          </w:rPr>
          <w:t>7.2.2 De formaliserede møder og procedurer i grænsefladen</w:t>
        </w:r>
        <w:r>
          <w:rPr>
            <w:noProof/>
            <w:webHidden/>
          </w:rPr>
          <w:tab/>
        </w:r>
        <w:r>
          <w:rPr>
            <w:noProof/>
            <w:webHidden/>
          </w:rPr>
          <w:fldChar w:fldCharType="begin"/>
        </w:r>
        <w:r>
          <w:rPr>
            <w:noProof/>
            <w:webHidden/>
          </w:rPr>
          <w:instrText xml:space="preserve"> PAGEREF _Toc331424070 \h </w:instrText>
        </w:r>
        <w:r>
          <w:rPr>
            <w:noProof/>
            <w:webHidden/>
          </w:rPr>
        </w:r>
        <w:r>
          <w:rPr>
            <w:noProof/>
            <w:webHidden/>
          </w:rPr>
          <w:fldChar w:fldCharType="separate"/>
        </w:r>
        <w:r w:rsidR="00B1693A">
          <w:rPr>
            <w:noProof/>
            <w:webHidden/>
          </w:rPr>
          <w:t>58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1" w:history="1">
        <w:r w:rsidRPr="00B716EB">
          <w:rPr>
            <w:rStyle w:val="Hyperlink"/>
            <w:noProof/>
          </w:rPr>
          <w:t>7.2.2 Vejlederinstitutionen midt i grænsefladen</w:t>
        </w:r>
        <w:r>
          <w:rPr>
            <w:noProof/>
            <w:webHidden/>
          </w:rPr>
          <w:tab/>
        </w:r>
        <w:r>
          <w:rPr>
            <w:noProof/>
            <w:webHidden/>
          </w:rPr>
          <w:fldChar w:fldCharType="begin"/>
        </w:r>
        <w:r>
          <w:rPr>
            <w:noProof/>
            <w:webHidden/>
          </w:rPr>
          <w:instrText xml:space="preserve"> PAGEREF _Toc331424071 \h </w:instrText>
        </w:r>
        <w:r>
          <w:rPr>
            <w:noProof/>
            <w:webHidden/>
          </w:rPr>
        </w:r>
        <w:r>
          <w:rPr>
            <w:noProof/>
            <w:webHidden/>
          </w:rPr>
          <w:fldChar w:fldCharType="separate"/>
        </w:r>
        <w:r w:rsidR="00B1693A">
          <w:rPr>
            <w:noProof/>
            <w:webHidden/>
          </w:rPr>
          <w:t>64</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2" w:history="1">
        <w:r w:rsidRPr="00B716EB">
          <w:rPr>
            <w:rStyle w:val="Hyperlink"/>
            <w:noProof/>
          </w:rPr>
          <w:t>7.2.3 Grænsefladen set fra socialt arbejdes flade</w:t>
        </w:r>
        <w:r>
          <w:rPr>
            <w:noProof/>
            <w:webHidden/>
          </w:rPr>
          <w:tab/>
        </w:r>
        <w:r>
          <w:rPr>
            <w:noProof/>
            <w:webHidden/>
          </w:rPr>
          <w:fldChar w:fldCharType="begin"/>
        </w:r>
        <w:r>
          <w:rPr>
            <w:noProof/>
            <w:webHidden/>
          </w:rPr>
          <w:instrText xml:space="preserve"> PAGEREF _Toc331424072 \h </w:instrText>
        </w:r>
        <w:r>
          <w:rPr>
            <w:noProof/>
            <w:webHidden/>
          </w:rPr>
        </w:r>
        <w:r>
          <w:rPr>
            <w:noProof/>
            <w:webHidden/>
          </w:rPr>
          <w:fldChar w:fldCharType="separate"/>
        </w:r>
        <w:r w:rsidR="00B1693A">
          <w:rPr>
            <w:noProof/>
            <w:webHidden/>
          </w:rPr>
          <w:t>66</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3" w:history="1">
        <w:r w:rsidRPr="00B716EB">
          <w:rPr>
            <w:rStyle w:val="Hyperlink"/>
            <w:noProof/>
          </w:rPr>
          <w:t>7.2.4 Grænsefladen set fra undervisningsfladen</w:t>
        </w:r>
        <w:r>
          <w:rPr>
            <w:noProof/>
            <w:webHidden/>
          </w:rPr>
          <w:tab/>
        </w:r>
        <w:r>
          <w:rPr>
            <w:noProof/>
            <w:webHidden/>
          </w:rPr>
          <w:fldChar w:fldCharType="begin"/>
        </w:r>
        <w:r>
          <w:rPr>
            <w:noProof/>
            <w:webHidden/>
          </w:rPr>
          <w:instrText xml:space="preserve"> PAGEREF _Toc331424073 \h </w:instrText>
        </w:r>
        <w:r>
          <w:rPr>
            <w:noProof/>
            <w:webHidden/>
          </w:rPr>
        </w:r>
        <w:r>
          <w:rPr>
            <w:noProof/>
            <w:webHidden/>
          </w:rPr>
          <w:fldChar w:fldCharType="separate"/>
        </w:r>
        <w:r w:rsidR="00B1693A">
          <w:rPr>
            <w:noProof/>
            <w:webHidden/>
          </w:rPr>
          <w:t>69</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4" w:history="1">
        <w:r w:rsidRPr="00B716EB">
          <w:rPr>
            <w:rStyle w:val="Hyperlink"/>
            <w:noProof/>
          </w:rPr>
          <w:t>7.2.5 Grænsefladen set fra ledelsen</w:t>
        </w:r>
        <w:r>
          <w:rPr>
            <w:noProof/>
            <w:webHidden/>
          </w:rPr>
          <w:tab/>
        </w:r>
        <w:r>
          <w:rPr>
            <w:noProof/>
            <w:webHidden/>
          </w:rPr>
          <w:fldChar w:fldCharType="begin"/>
        </w:r>
        <w:r>
          <w:rPr>
            <w:noProof/>
            <w:webHidden/>
          </w:rPr>
          <w:instrText xml:space="preserve"> PAGEREF _Toc331424074 \h </w:instrText>
        </w:r>
        <w:r>
          <w:rPr>
            <w:noProof/>
            <w:webHidden/>
          </w:rPr>
        </w:r>
        <w:r>
          <w:rPr>
            <w:noProof/>
            <w:webHidden/>
          </w:rPr>
          <w:fldChar w:fldCharType="separate"/>
        </w:r>
        <w:r w:rsidR="00B1693A">
          <w:rPr>
            <w:noProof/>
            <w:webHidden/>
          </w:rPr>
          <w:t>70</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5" w:history="1">
        <w:r w:rsidRPr="00B716EB">
          <w:rPr>
            <w:rStyle w:val="Hyperlink"/>
            <w:noProof/>
          </w:rPr>
          <w:t>7.2.6 Forståelse af organiseringen af fastholdelse</w:t>
        </w:r>
        <w:r>
          <w:rPr>
            <w:noProof/>
            <w:webHidden/>
          </w:rPr>
          <w:tab/>
        </w:r>
        <w:r>
          <w:rPr>
            <w:noProof/>
            <w:webHidden/>
          </w:rPr>
          <w:fldChar w:fldCharType="begin"/>
        </w:r>
        <w:r>
          <w:rPr>
            <w:noProof/>
            <w:webHidden/>
          </w:rPr>
          <w:instrText xml:space="preserve"> PAGEREF _Toc331424075 \h </w:instrText>
        </w:r>
        <w:r>
          <w:rPr>
            <w:noProof/>
            <w:webHidden/>
          </w:rPr>
        </w:r>
        <w:r>
          <w:rPr>
            <w:noProof/>
            <w:webHidden/>
          </w:rPr>
          <w:fldChar w:fldCharType="separate"/>
        </w:r>
        <w:r w:rsidR="00B1693A">
          <w:rPr>
            <w:noProof/>
            <w:webHidden/>
          </w:rPr>
          <w:t>71</w:t>
        </w:r>
        <w:r>
          <w:rPr>
            <w:noProof/>
            <w:webHidden/>
          </w:rPr>
          <w:fldChar w:fldCharType="end"/>
        </w:r>
      </w:hyperlink>
    </w:p>
    <w:p w:rsidR="00152E36" w:rsidRDefault="00152E36">
      <w:pPr>
        <w:pStyle w:val="Indholdsfortegnelse2"/>
        <w:tabs>
          <w:tab w:val="right" w:leader="dot" w:pos="9628"/>
        </w:tabs>
        <w:rPr>
          <w:rFonts w:asciiTheme="minorHAnsi" w:eastAsiaTheme="minorEastAsia" w:hAnsiTheme="minorHAnsi" w:cstheme="minorBidi"/>
          <w:noProof/>
          <w:sz w:val="22"/>
          <w:szCs w:val="22"/>
        </w:rPr>
      </w:pPr>
      <w:hyperlink w:anchor="_Toc331424076" w:history="1">
        <w:r w:rsidRPr="00B716EB">
          <w:rPr>
            <w:rStyle w:val="Hyperlink"/>
            <w:noProof/>
          </w:rPr>
          <w:t>7.3 Analyse af socialt arbejdes muligheder</w:t>
        </w:r>
        <w:r>
          <w:rPr>
            <w:noProof/>
            <w:webHidden/>
          </w:rPr>
          <w:tab/>
        </w:r>
        <w:r>
          <w:rPr>
            <w:noProof/>
            <w:webHidden/>
          </w:rPr>
          <w:fldChar w:fldCharType="begin"/>
        </w:r>
        <w:r>
          <w:rPr>
            <w:noProof/>
            <w:webHidden/>
          </w:rPr>
          <w:instrText xml:space="preserve"> PAGEREF _Toc331424076 \h </w:instrText>
        </w:r>
        <w:r>
          <w:rPr>
            <w:noProof/>
            <w:webHidden/>
          </w:rPr>
        </w:r>
        <w:r>
          <w:rPr>
            <w:noProof/>
            <w:webHidden/>
          </w:rPr>
          <w:fldChar w:fldCharType="separate"/>
        </w:r>
        <w:r w:rsidR="00B1693A">
          <w:rPr>
            <w:noProof/>
            <w:webHidden/>
          </w:rPr>
          <w:t>72</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7" w:history="1">
        <w:r w:rsidRPr="00B716EB">
          <w:rPr>
            <w:rStyle w:val="Hyperlink"/>
            <w:noProof/>
          </w:rPr>
          <w:t>7.3.1 Via lærerne</w:t>
        </w:r>
        <w:r>
          <w:rPr>
            <w:noProof/>
            <w:webHidden/>
          </w:rPr>
          <w:tab/>
        </w:r>
        <w:r>
          <w:rPr>
            <w:noProof/>
            <w:webHidden/>
          </w:rPr>
          <w:fldChar w:fldCharType="begin"/>
        </w:r>
        <w:r>
          <w:rPr>
            <w:noProof/>
            <w:webHidden/>
          </w:rPr>
          <w:instrText xml:space="preserve"> PAGEREF _Toc331424077 \h </w:instrText>
        </w:r>
        <w:r>
          <w:rPr>
            <w:noProof/>
            <w:webHidden/>
          </w:rPr>
        </w:r>
        <w:r>
          <w:rPr>
            <w:noProof/>
            <w:webHidden/>
          </w:rPr>
          <w:fldChar w:fldCharType="separate"/>
        </w:r>
        <w:r w:rsidR="00B1693A">
          <w:rPr>
            <w:noProof/>
            <w:webHidden/>
          </w:rPr>
          <w:t>73</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8" w:history="1">
        <w:r w:rsidRPr="00B716EB">
          <w:rPr>
            <w:rStyle w:val="Hyperlink"/>
            <w:noProof/>
          </w:rPr>
          <w:t>7.3.2 Via vejlederen</w:t>
        </w:r>
        <w:r>
          <w:rPr>
            <w:noProof/>
            <w:webHidden/>
          </w:rPr>
          <w:tab/>
        </w:r>
        <w:r>
          <w:rPr>
            <w:noProof/>
            <w:webHidden/>
          </w:rPr>
          <w:fldChar w:fldCharType="begin"/>
        </w:r>
        <w:r>
          <w:rPr>
            <w:noProof/>
            <w:webHidden/>
          </w:rPr>
          <w:instrText xml:space="preserve"> PAGEREF _Toc331424078 \h </w:instrText>
        </w:r>
        <w:r>
          <w:rPr>
            <w:noProof/>
            <w:webHidden/>
          </w:rPr>
        </w:r>
        <w:r>
          <w:rPr>
            <w:noProof/>
            <w:webHidden/>
          </w:rPr>
          <w:fldChar w:fldCharType="separate"/>
        </w:r>
        <w:r w:rsidR="00B1693A">
          <w:rPr>
            <w:noProof/>
            <w:webHidden/>
          </w:rPr>
          <w:t>78</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79" w:history="1">
        <w:r w:rsidRPr="00B716EB">
          <w:rPr>
            <w:rStyle w:val="Hyperlink"/>
            <w:noProof/>
          </w:rPr>
          <w:t>7.3.3 Via socialrådgiveren</w:t>
        </w:r>
        <w:r>
          <w:rPr>
            <w:noProof/>
            <w:webHidden/>
          </w:rPr>
          <w:tab/>
        </w:r>
        <w:r>
          <w:rPr>
            <w:noProof/>
            <w:webHidden/>
          </w:rPr>
          <w:fldChar w:fldCharType="begin"/>
        </w:r>
        <w:r>
          <w:rPr>
            <w:noProof/>
            <w:webHidden/>
          </w:rPr>
          <w:instrText xml:space="preserve"> PAGEREF _Toc331424079 \h </w:instrText>
        </w:r>
        <w:r>
          <w:rPr>
            <w:noProof/>
            <w:webHidden/>
          </w:rPr>
        </w:r>
        <w:r>
          <w:rPr>
            <w:noProof/>
            <w:webHidden/>
          </w:rPr>
          <w:fldChar w:fldCharType="separate"/>
        </w:r>
        <w:r w:rsidR="00B1693A">
          <w:rPr>
            <w:noProof/>
            <w:webHidden/>
          </w:rPr>
          <w:t>83</w:t>
        </w:r>
        <w:r>
          <w:rPr>
            <w:noProof/>
            <w:webHidden/>
          </w:rPr>
          <w:fldChar w:fldCharType="end"/>
        </w:r>
      </w:hyperlink>
    </w:p>
    <w:p w:rsidR="00152E36" w:rsidRDefault="00152E36">
      <w:pPr>
        <w:pStyle w:val="Indholdsfortegnelse3"/>
        <w:tabs>
          <w:tab w:val="right" w:leader="dot" w:pos="9628"/>
        </w:tabs>
        <w:rPr>
          <w:rFonts w:asciiTheme="minorHAnsi" w:eastAsiaTheme="minorEastAsia" w:hAnsiTheme="minorHAnsi" w:cstheme="minorBidi"/>
          <w:noProof/>
          <w:sz w:val="22"/>
          <w:szCs w:val="22"/>
        </w:rPr>
      </w:pPr>
      <w:hyperlink w:anchor="_Toc331424080" w:history="1">
        <w:r w:rsidRPr="00B716EB">
          <w:rPr>
            <w:rStyle w:val="Hyperlink"/>
            <w:noProof/>
          </w:rPr>
          <w:t>7.3.4 Via ledelsen</w:t>
        </w:r>
        <w:r>
          <w:rPr>
            <w:noProof/>
            <w:webHidden/>
          </w:rPr>
          <w:tab/>
        </w:r>
        <w:r>
          <w:rPr>
            <w:noProof/>
            <w:webHidden/>
          </w:rPr>
          <w:fldChar w:fldCharType="begin"/>
        </w:r>
        <w:r>
          <w:rPr>
            <w:noProof/>
            <w:webHidden/>
          </w:rPr>
          <w:instrText xml:space="preserve"> PAGEREF _Toc331424080 \h </w:instrText>
        </w:r>
        <w:r>
          <w:rPr>
            <w:noProof/>
            <w:webHidden/>
          </w:rPr>
        </w:r>
        <w:r>
          <w:rPr>
            <w:noProof/>
            <w:webHidden/>
          </w:rPr>
          <w:fldChar w:fldCharType="separate"/>
        </w:r>
        <w:r w:rsidR="00B1693A">
          <w:rPr>
            <w:noProof/>
            <w:webHidden/>
          </w:rPr>
          <w:t>90</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81" w:history="1">
        <w:r w:rsidRPr="00B716EB">
          <w:rPr>
            <w:rStyle w:val="Hyperlink"/>
            <w:noProof/>
          </w:rPr>
          <w:t>8. Horisontsammensmeltning</w:t>
        </w:r>
        <w:r>
          <w:rPr>
            <w:noProof/>
            <w:webHidden/>
          </w:rPr>
          <w:tab/>
        </w:r>
        <w:r>
          <w:rPr>
            <w:noProof/>
            <w:webHidden/>
          </w:rPr>
          <w:fldChar w:fldCharType="begin"/>
        </w:r>
        <w:r>
          <w:rPr>
            <w:noProof/>
            <w:webHidden/>
          </w:rPr>
          <w:instrText xml:space="preserve"> PAGEREF _Toc331424081 \h </w:instrText>
        </w:r>
        <w:r>
          <w:rPr>
            <w:noProof/>
            <w:webHidden/>
          </w:rPr>
        </w:r>
        <w:r>
          <w:rPr>
            <w:noProof/>
            <w:webHidden/>
          </w:rPr>
          <w:fldChar w:fldCharType="separate"/>
        </w:r>
        <w:r w:rsidR="00B1693A">
          <w:rPr>
            <w:noProof/>
            <w:webHidden/>
          </w:rPr>
          <w:t>92</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82" w:history="1">
        <w:r w:rsidRPr="00B716EB">
          <w:rPr>
            <w:rStyle w:val="Hyperlink"/>
            <w:noProof/>
          </w:rPr>
          <w:t>9. Litteraturliste</w:t>
        </w:r>
        <w:r>
          <w:rPr>
            <w:noProof/>
            <w:webHidden/>
          </w:rPr>
          <w:tab/>
        </w:r>
        <w:r>
          <w:rPr>
            <w:noProof/>
            <w:webHidden/>
          </w:rPr>
          <w:fldChar w:fldCharType="begin"/>
        </w:r>
        <w:r>
          <w:rPr>
            <w:noProof/>
            <w:webHidden/>
          </w:rPr>
          <w:instrText xml:space="preserve"> PAGEREF _Toc331424082 \h </w:instrText>
        </w:r>
        <w:r>
          <w:rPr>
            <w:noProof/>
            <w:webHidden/>
          </w:rPr>
        </w:r>
        <w:r>
          <w:rPr>
            <w:noProof/>
            <w:webHidden/>
          </w:rPr>
          <w:fldChar w:fldCharType="separate"/>
        </w:r>
        <w:r w:rsidR="00B1693A">
          <w:rPr>
            <w:noProof/>
            <w:webHidden/>
          </w:rPr>
          <w:t>96</w:t>
        </w:r>
        <w:r>
          <w:rPr>
            <w:noProof/>
            <w:webHidden/>
          </w:rPr>
          <w:fldChar w:fldCharType="end"/>
        </w:r>
      </w:hyperlink>
    </w:p>
    <w:p w:rsidR="00152E36" w:rsidRDefault="00152E36">
      <w:pPr>
        <w:pStyle w:val="Indholdsfortegnelse1"/>
        <w:tabs>
          <w:tab w:val="right" w:leader="dot" w:pos="9628"/>
        </w:tabs>
        <w:rPr>
          <w:rFonts w:asciiTheme="minorHAnsi" w:eastAsiaTheme="minorEastAsia" w:hAnsiTheme="minorHAnsi" w:cstheme="minorBidi"/>
          <w:noProof/>
          <w:sz w:val="22"/>
          <w:szCs w:val="22"/>
        </w:rPr>
      </w:pPr>
      <w:hyperlink w:anchor="_Toc331424083" w:history="1">
        <w:r w:rsidRPr="00B716EB">
          <w:rPr>
            <w:rStyle w:val="Hyperlink"/>
            <w:noProof/>
          </w:rPr>
          <w:t>10. Bilagsfortegnelse</w:t>
        </w:r>
        <w:r>
          <w:rPr>
            <w:noProof/>
            <w:webHidden/>
          </w:rPr>
          <w:tab/>
        </w:r>
        <w:r>
          <w:rPr>
            <w:noProof/>
            <w:webHidden/>
          </w:rPr>
          <w:fldChar w:fldCharType="begin"/>
        </w:r>
        <w:r>
          <w:rPr>
            <w:noProof/>
            <w:webHidden/>
          </w:rPr>
          <w:instrText xml:space="preserve"> PAGEREF _Toc331424083 \h </w:instrText>
        </w:r>
        <w:r>
          <w:rPr>
            <w:noProof/>
            <w:webHidden/>
          </w:rPr>
        </w:r>
        <w:r>
          <w:rPr>
            <w:noProof/>
            <w:webHidden/>
          </w:rPr>
          <w:fldChar w:fldCharType="separate"/>
        </w:r>
        <w:r w:rsidR="00B1693A">
          <w:rPr>
            <w:noProof/>
            <w:webHidden/>
          </w:rPr>
          <w:t>99</w:t>
        </w:r>
        <w:r>
          <w:rPr>
            <w:noProof/>
            <w:webHidden/>
          </w:rPr>
          <w:fldChar w:fldCharType="end"/>
        </w:r>
      </w:hyperlink>
    </w:p>
    <w:p w:rsidR="001A2B95" w:rsidRDefault="005D5E36" w:rsidP="00BD4EB0">
      <w:r w:rsidRPr="0093203F">
        <w:fldChar w:fldCharType="end"/>
      </w:r>
    </w:p>
    <w:p w:rsidR="007E2D7F" w:rsidRDefault="007E2D7F" w:rsidP="00BD4EB0"/>
    <w:p w:rsidR="00427DD3" w:rsidRDefault="007E2D7F" w:rsidP="00BD4EB0">
      <w:r>
        <w:t>Hovedforfatter på afsnit</w:t>
      </w:r>
      <w:r w:rsidR="00B002F4">
        <w:t xml:space="preserve"> er</w:t>
      </w:r>
      <w:r>
        <w:t>:</w:t>
      </w:r>
    </w:p>
    <w:p w:rsidR="00427DD3" w:rsidRDefault="00427DD3" w:rsidP="00BD4EB0"/>
    <w:p w:rsidR="00427DD3" w:rsidRDefault="007410F6" w:rsidP="00BD4EB0">
      <w:r>
        <w:t>Amalie:</w:t>
      </w:r>
      <w:r w:rsidR="00736AB6">
        <w:t xml:space="preserve"> Kap. 2, kap. 3.3, kap. 3.4, kap. 3.5, kap 5.2, kap. 5.3, kap. 5.4, kap. 5.5, kap</w:t>
      </w:r>
      <w:r w:rsidR="00E45958">
        <w:t>. 5.6, kap. 6, kap. 7.1, kap. 7.3.3 og kap. 7.3.4</w:t>
      </w:r>
    </w:p>
    <w:p w:rsidR="007410F6" w:rsidRDefault="007410F6" w:rsidP="00BD4EB0"/>
    <w:p w:rsidR="007410F6" w:rsidRDefault="007410F6" w:rsidP="00BD4EB0">
      <w:r>
        <w:t>Kim:</w:t>
      </w:r>
      <w:r w:rsidR="00E45958">
        <w:t xml:space="preserve"> Kap. 3.1, kap. 3.2, kap. 4, kap. 5.1, kap. 7.2, kap. 7.3, kap. 7.3.1 og kap. 7.3.2</w:t>
      </w:r>
    </w:p>
    <w:p w:rsidR="007410F6" w:rsidRDefault="007410F6" w:rsidP="00BD4EB0"/>
    <w:p w:rsidR="007410F6" w:rsidRDefault="007410F6" w:rsidP="00BD4EB0">
      <w:r>
        <w:t xml:space="preserve">Fælles: </w:t>
      </w:r>
      <w:r w:rsidR="00736AB6">
        <w:t>Kap. 1, kap. 3.6, kap. 3.7 og kap. 8</w:t>
      </w:r>
    </w:p>
    <w:p w:rsidR="00427DD3" w:rsidRDefault="00427DD3" w:rsidP="00BD4EB0"/>
    <w:p w:rsidR="00427DD3" w:rsidRDefault="00427DD3" w:rsidP="00BD4EB0"/>
    <w:p w:rsidR="00427DD3" w:rsidRDefault="00427DD3" w:rsidP="00BD4EB0"/>
    <w:p w:rsidR="00427DD3" w:rsidRPr="00C1715C" w:rsidRDefault="00427DD3" w:rsidP="00BD4EB0"/>
    <w:p w:rsidR="00427DD3" w:rsidRDefault="00427DD3" w:rsidP="00BD4EB0"/>
    <w:p w:rsidR="00427DD3" w:rsidRDefault="00451D6E" w:rsidP="00BD4EB0">
      <w:r>
        <w:t>Referencer til vores empiri er angivet som forkortelser:</w:t>
      </w:r>
    </w:p>
    <w:p w:rsidR="007E2D7F" w:rsidRDefault="007E2D7F" w:rsidP="00BD4EB0"/>
    <w:p w:rsidR="007E2D7F" w:rsidRDefault="007E2D7F" w:rsidP="007E2D7F">
      <w:pPr>
        <w:spacing w:after="200"/>
      </w:pPr>
      <w:r>
        <w:t>Kursister = K</w:t>
      </w:r>
    </w:p>
    <w:p w:rsidR="007E2D7F" w:rsidRDefault="007E2D7F" w:rsidP="007E2D7F">
      <w:pPr>
        <w:spacing w:after="200"/>
      </w:pPr>
      <w:r>
        <w:t>Lærer = L</w:t>
      </w:r>
    </w:p>
    <w:p w:rsidR="007E2D7F" w:rsidRDefault="007E2D7F" w:rsidP="007E2D7F">
      <w:pPr>
        <w:spacing w:after="200"/>
      </w:pPr>
      <w:r>
        <w:t>Vejleder = VL</w:t>
      </w:r>
    </w:p>
    <w:p w:rsidR="007E2D7F" w:rsidRDefault="007E2D7F" w:rsidP="007E2D7F">
      <w:pPr>
        <w:spacing w:after="200"/>
      </w:pPr>
      <w:r>
        <w:t>Socialrådgiver = S</w:t>
      </w:r>
    </w:p>
    <w:p w:rsidR="007E2D7F" w:rsidRDefault="007E2D7F" w:rsidP="007E2D7F">
      <w:pPr>
        <w:spacing w:after="200"/>
      </w:pPr>
      <w:r>
        <w:t>Vicedirektør = VD</w:t>
      </w:r>
    </w:p>
    <w:p w:rsidR="007E2D7F" w:rsidRDefault="007E2D7F" w:rsidP="007E2D7F">
      <w:pPr>
        <w:spacing w:after="200"/>
      </w:pPr>
      <w:r>
        <w:t>Noter fra observation</w:t>
      </w:r>
      <w:r w:rsidR="00C1715C">
        <w:t xml:space="preserve"> af lærerforsamlingsmøde</w:t>
      </w:r>
      <w:r>
        <w:t xml:space="preserve"> = Feltnoter</w:t>
      </w:r>
    </w:p>
    <w:p w:rsidR="007E2D7F" w:rsidRDefault="007E2D7F"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8723CA" w:rsidRDefault="008723CA" w:rsidP="00BD4EB0"/>
    <w:p w:rsidR="00427DD3" w:rsidRDefault="00427DD3" w:rsidP="00BD4EB0"/>
    <w:p w:rsidR="00427DD3" w:rsidRDefault="00427DD3" w:rsidP="00BD4EB0"/>
    <w:p w:rsidR="00427DD3" w:rsidRDefault="00427DD3" w:rsidP="00BD4EB0"/>
    <w:p w:rsidR="00427DD3" w:rsidRDefault="00427DD3" w:rsidP="00BD4EB0"/>
    <w:p w:rsidR="00427DD3" w:rsidRDefault="00427DD3" w:rsidP="00BD4EB0"/>
    <w:p w:rsidR="00FD04AC" w:rsidRPr="009A5CA7" w:rsidRDefault="00FD04AC" w:rsidP="00FD04AC">
      <w:pPr>
        <w:pStyle w:val="Overskrift1"/>
        <w:numPr>
          <w:ilvl w:val="0"/>
          <w:numId w:val="21"/>
        </w:numPr>
        <w:spacing w:after="200"/>
        <w:rPr>
          <w:sz w:val="28"/>
          <w:szCs w:val="28"/>
        </w:rPr>
      </w:pPr>
      <w:bookmarkStart w:id="0" w:name="_Toc294014856"/>
      <w:bookmarkStart w:id="1" w:name="_Toc331424015"/>
      <w:r w:rsidRPr="009A5CA7">
        <w:rPr>
          <w:sz w:val="28"/>
          <w:szCs w:val="28"/>
        </w:rPr>
        <w:lastRenderedPageBreak/>
        <w:t>Indledning</w:t>
      </w:r>
      <w:bookmarkEnd w:id="1"/>
    </w:p>
    <w:p w:rsidR="00FD04AC" w:rsidRDefault="00FD04AC" w:rsidP="00FD04AC">
      <w:pPr>
        <w:spacing w:line="360" w:lineRule="auto"/>
      </w:pPr>
      <w:r w:rsidRPr="0093203F">
        <w:t>Det samlede gens</w:t>
      </w:r>
      <w:r>
        <w:t>tandsfelt</w:t>
      </w:r>
      <w:r w:rsidRPr="0093203F">
        <w:t xml:space="preserve"> er socialt arbejde</w:t>
      </w:r>
      <w:r>
        <w:t>s udfoldelsesmuligheder på Hf-uddannelsen på VUC</w:t>
      </w:r>
      <w:r w:rsidRPr="0093203F">
        <w:t>.</w:t>
      </w:r>
      <w:r>
        <w:t xml:space="preserve"> Socialt arbejde på uddannelsesfeltet er</w:t>
      </w:r>
      <w:r w:rsidRPr="0093203F">
        <w:t xml:space="preserve"> </w:t>
      </w:r>
      <w:r>
        <w:t xml:space="preserve">ikke en helt ny foreteelse, men i forskningssammenhæng er </w:t>
      </w:r>
      <w:r w:rsidR="00905D82">
        <w:t>der</w:t>
      </w:r>
      <w:r>
        <w:t xml:space="preserve"> sparsom</w:t>
      </w:r>
      <w:r w:rsidR="008B57CC">
        <w:t xml:space="preserve"> med viden</w:t>
      </w:r>
      <w:r>
        <w:t>.</w:t>
      </w:r>
    </w:p>
    <w:p w:rsidR="00C76211" w:rsidRDefault="00FD04AC" w:rsidP="00FD04AC">
      <w:pPr>
        <w:spacing w:line="360" w:lineRule="auto"/>
      </w:pPr>
      <w:r>
        <w:t>D</w:t>
      </w:r>
      <w:r w:rsidRPr="0093203F">
        <w:t xml:space="preserve">er </w:t>
      </w:r>
      <w:r w:rsidR="007B3A87">
        <w:t>er</w:t>
      </w:r>
      <w:r>
        <w:t xml:space="preserve"> </w:t>
      </w:r>
      <w:r w:rsidRPr="0093203F">
        <w:t>tiltag, både i Danmark og Norden som inden for uddannel</w:t>
      </w:r>
      <w:r w:rsidR="00735401">
        <w:t xml:space="preserve">sesområdet inkluderer elementer </w:t>
      </w:r>
      <w:r>
        <w:t>fra socialt arbejde</w:t>
      </w:r>
      <w:r w:rsidR="008B57CC">
        <w:t>, fx</w:t>
      </w:r>
      <w:r w:rsidRPr="0093203F">
        <w:t xml:space="preserve"> PPR arbejdet i den danske folkeskole, studenterpræsterne på de videregående uddannelser og k</w:t>
      </w:r>
      <w:r w:rsidR="008B57CC">
        <w:t xml:space="preserve">uratorfunktionen i bl.a. </w:t>
      </w:r>
      <w:r w:rsidRPr="0093203F">
        <w:t>sve</w:t>
      </w:r>
      <w:r w:rsidR="008B57CC">
        <w:t>nske og finske folkeskoler,</w:t>
      </w:r>
      <w:r w:rsidR="00C76211">
        <w:t xml:space="preserve"> </w:t>
      </w:r>
      <w:r w:rsidR="008B57CC">
        <w:t xml:space="preserve">som </w:t>
      </w:r>
      <w:r w:rsidRPr="0093203F">
        <w:t>repræsentan</w:t>
      </w:r>
      <w:r w:rsidR="008B57CC">
        <w:t>ter for sociale tiltag og som</w:t>
      </w:r>
      <w:r w:rsidRPr="0093203F">
        <w:t xml:space="preserve"> almen</w:t>
      </w:r>
      <w:r w:rsidR="00C76211">
        <w:t>t kendte på uddannelsesområdet. Kendetegnet for de nævnte repræsentanter er</w:t>
      </w:r>
      <w:r w:rsidR="003B2475">
        <w:t>,</w:t>
      </w:r>
      <w:r w:rsidR="00C76211">
        <w:t xml:space="preserve"> at fokus er rettet mod problemstillinger</w:t>
      </w:r>
      <w:r w:rsidR="003B2475">
        <w:t>,</w:t>
      </w:r>
      <w:r w:rsidR="00C76211">
        <w:t xml:space="preserve"> der rækker ud </w:t>
      </w:r>
      <w:r w:rsidR="003B2475">
        <w:t xml:space="preserve">over det indlæringsmæssige, </w:t>
      </w:r>
      <w:r w:rsidR="00C76211">
        <w:t>som direkte eller indirekte influerer på skolegangen(Ministeriet for børn og Undervisning, 2012, Studenterpræsterne, Folkeskolen, 2002).</w:t>
      </w:r>
    </w:p>
    <w:p w:rsidR="00FD04AC" w:rsidRDefault="00FD04AC" w:rsidP="00FD04AC">
      <w:pPr>
        <w:spacing w:line="360" w:lineRule="auto"/>
      </w:pPr>
      <w:r>
        <w:t>Ud over de nævnte nationale og nordiske tiltag</w:t>
      </w:r>
      <w:r w:rsidR="00C76211">
        <w:t>,</w:t>
      </w:r>
      <w:r>
        <w:t xml:space="preserve"> som alle kan karakteriseres ved at være en intern o</w:t>
      </w:r>
      <w:r w:rsidR="008B57CC">
        <w:t>rganisering af en social hjælpe</w:t>
      </w:r>
      <w:r>
        <w:t>dimension på uddannelsesområdet</w:t>
      </w:r>
      <w:r w:rsidR="008B57CC">
        <w:t>,</w:t>
      </w:r>
      <w:r>
        <w:t xml:space="preserve"> er </w:t>
      </w:r>
      <w:r w:rsidR="00C76211">
        <w:t xml:space="preserve">Studenterrådgivningen i Danmark, som er </w:t>
      </w:r>
      <w:r>
        <w:t xml:space="preserve">en eksternt organiseret institution, hvor </w:t>
      </w:r>
      <w:r w:rsidR="008B57CC">
        <w:t>studerende på tværs af de lange</w:t>
      </w:r>
      <w:r>
        <w:t>– og mellemlange uddannelser kan søge hjælp og rådg</w:t>
      </w:r>
      <w:r w:rsidR="00C76211">
        <w:t>ivning ved problemstillinger som rækker ud over det indlæringsmæssige(Studenterrådgivningen).</w:t>
      </w:r>
    </w:p>
    <w:p w:rsidR="00FD04AC" w:rsidRPr="0093203F" w:rsidRDefault="00FD04AC" w:rsidP="00FD04AC">
      <w:pPr>
        <w:spacing w:line="360" w:lineRule="auto"/>
      </w:pPr>
      <w:r w:rsidRPr="0093203F">
        <w:t>Der ses generel</w:t>
      </w:r>
      <w:r>
        <w:t>t tiltag,</w:t>
      </w:r>
      <w:r w:rsidRPr="0093203F">
        <w:t xml:space="preserve"> hvor der er </w:t>
      </w:r>
      <w:r>
        <w:t>fokus på socialt arbejde</w:t>
      </w:r>
      <w:r w:rsidR="008B57CC">
        <w:t xml:space="preserve">, med </w:t>
      </w:r>
      <w:r w:rsidRPr="0093203F">
        <w:t xml:space="preserve">formål at afhjælpe de problemstillinger, der rækker ud over elevernes indlæringsmæssige problemer. Selvom </w:t>
      </w:r>
      <w:r w:rsidR="008B57CC">
        <w:t>de</w:t>
      </w:r>
      <w:r w:rsidRPr="0093203F">
        <w:t xml:space="preserve"> ovenstående tiltag</w:t>
      </w:r>
      <w:r w:rsidR="008542D0">
        <w:t xml:space="preserve"> har eksisteret igennem flere år, så findes der ikke forskningsbaseret viden om s</w:t>
      </w:r>
      <w:r w:rsidRPr="0093203F">
        <w:t>ocialt arbejde</w:t>
      </w:r>
      <w:r w:rsidR="008542D0">
        <w:t>s</w:t>
      </w:r>
      <w:r w:rsidRPr="0093203F">
        <w:t xml:space="preserve"> </w:t>
      </w:r>
      <w:r w:rsidR="008542D0">
        <w:t xml:space="preserve">udfoldelsesmuligheder på </w:t>
      </w:r>
      <w:r w:rsidRPr="0093203F">
        <w:t>udd</w:t>
      </w:r>
      <w:r w:rsidR="008542D0">
        <w:t xml:space="preserve">annelsesfeltet. </w:t>
      </w:r>
      <w:r w:rsidRPr="0093203F">
        <w:t xml:space="preserve">Det </w:t>
      </w:r>
      <w:r>
        <w:t>er udfordringen i vores undersøgelse</w:t>
      </w:r>
      <w:r w:rsidRPr="0093203F">
        <w:t xml:space="preserve">. </w:t>
      </w:r>
    </w:p>
    <w:p w:rsidR="00FD04AC" w:rsidRDefault="00FD04AC" w:rsidP="00FD04AC">
      <w:pPr>
        <w:spacing w:line="360" w:lineRule="auto"/>
      </w:pPr>
      <w:r w:rsidRPr="0093203F">
        <w:t>Selve forestillingen om uddannelse som måden til at løse både borgerens og samfundets økonomiske og sociale problemstillinger er ikke helt ny. Det kan dog konstateres</w:t>
      </w:r>
      <w:r>
        <w:t>,</w:t>
      </w:r>
      <w:r w:rsidRPr="0093203F">
        <w:t xml:space="preserve"> at </w:t>
      </w:r>
      <w:r w:rsidRPr="0093203F">
        <w:rPr>
          <w:i/>
          <w:iCs/>
        </w:rPr>
        <w:t xml:space="preserve">uddannelse til alle og 95 % diskursen </w:t>
      </w:r>
      <w:r w:rsidRPr="0093203F">
        <w:t xml:space="preserve">nærmest har fæstnet sig som et mantra på alle niveauer i samfundet. På </w:t>
      </w:r>
      <w:proofErr w:type="spellStart"/>
      <w:r w:rsidRPr="0093203F">
        <w:t>mikroplan</w:t>
      </w:r>
      <w:proofErr w:type="spellEnd"/>
      <w:r w:rsidRPr="0093203F">
        <w:t xml:space="preserve"> ses uddannelse som løsningen for den enkelte borger til opnåelse af bedre mulighed for job og selvforsørgelse</w:t>
      </w:r>
      <w:r w:rsidR="008B57CC">
        <w:t>,</w:t>
      </w:r>
      <w:r w:rsidRPr="0093203F">
        <w:t xml:space="preserve"> og dermed et liv i social sikkerhed og materiel velstand. På </w:t>
      </w:r>
      <w:proofErr w:type="spellStart"/>
      <w:r w:rsidRPr="0093203F">
        <w:t>mesoplan</w:t>
      </w:r>
      <w:proofErr w:type="spellEnd"/>
      <w:r w:rsidRPr="0093203F">
        <w:t xml:space="preserve"> konstruerer og udvikler uddannelsesinstitutionerne nye uddannelser for at tiltrække nye studerende. På makroplan ses uddannelse dels som et redskab for et perspektiv</w:t>
      </w:r>
      <w:r w:rsidR="003B2475">
        <w:t>,</w:t>
      </w:r>
      <w:r w:rsidRPr="0093203F">
        <w:t xml:space="preserve"> der er med til at skabe frie og uafhængige borgere</w:t>
      </w:r>
      <w:r w:rsidR="003B2475">
        <w:t>,</w:t>
      </w:r>
      <w:r w:rsidRPr="0093203F">
        <w:t xml:space="preserve"> der kan agere på r</w:t>
      </w:r>
      <w:r w:rsidR="008B57CC">
        <w:t>ationel og refleksiv vis</w:t>
      </w:r>
      <w:r>
        <w:t xml:space="preserve">(Dean, </w:t>
      </w:r>
      <w:r w:rsidRPr="0093203F">
        <w:t xml:space="preserve">2006) og dels som et aktiv i nationernes konkurrence på det </w:t>
      </w:r>
      <w:r w:rsidR="008B57CC">
        <w:t>internationale marked</w:t>
      </w:r>
      <w:r>
        <w:t xml:space="preserve">(Pedersen, </w:t>
      </w:r>
      <w:r w:rsidRPr="0093203F">
        <w:t>2011).</w:t>
      </w:r>
    </w:p>
    <w:p w:rsidR="00FD04AC" w:rsidRPr="0093203F" w:rsidRDefault="00FD04AC" w:rsidP="00FD04AC">
      <w:pPr>
        <w:spacing w:line="360" w:lineRule="auto"/>
      </w:pPr>
    </w:p>
    <w:p w:rsidR="00FD04AC" w:rsidRPr="0093203F" w:rsidRDefault="00905D82" w:rsidP="00FD04AC">
      <w:pPr>
        <w:spacing w:line="360" w:lineRule="auto"/>
      </w:pPr>
      <w:r>
        <w:lastRenderedPageBreak/>
        <w:t>Uddannelserne har</w:t>
      </w:r>
      <w:r w:rsidR="00A6691F">
        <w:t xml:space="preserve"> </w:t>
      </w:r>
      <w:r w:rsidR="00FD04AC" w:rsidRPr="0093203F">
        <w:t>problem</w:t>
      </w:r>
      <w:r w:rsidR="004F45C1">
        <w:t>er med ge</w:t>
      </w:r>
      <w:r w:rsidR="00A6691F">
        <w:t>nnemførselsprocenterne, hvorfor</w:t>
      </w:r>
      <w:r w:rsidR="00FD04AC">
        <w:t xml:space="preserve"> </w:t>
      </w:r>
      <w:r w:rsidR="004F45C1">
        <w:t>flere</w:t>
      </w:r>
      <w:r w:rsidR="00FD04AC" w:rsidRPr="0093203F">
        <w:t xml:space="preserve"> uddannelsesinstitutioner</w:t>
      </w:r>
      <w:r w:rsidR="00FD04AC">
        <w:t xml:space="preserve"> i stigende omfang</w:t>
      </w:r>
      <w:r w:rsidR="00FD04AC" w:rsidRPr="0093203F">
        <w:t xml:space="preserve"> er begyndt at integrere andre tiltag </w:t>
      </w:r>
      <w:r w:rsidR="00FD04AC">
        <w:t xml:space="preserve">mod frafaldet, </w:t>
      </w:r>
      <w:r w:rsidR="00FD04AC" w:rsidRPr="0093203F">
        <w:t xml:space="preserve">end rent </w:t>
      </w:r>
      <w:r w:rsidR="004F45C1">
        <w:t>faglige tiltag. Fx</w:t>
      </w:r>
      <w:r w:rsidR="00FD04AC">
        <w:t xml:space="preserve"> er der etabler</w:t>
      </w:r>
      <w:r w:rsidR="004F45C1">
        <w:t>et psykologordninger i gymnasierne</w:t>
      </w:r>
      <w:r w:rsidR="00FD04AC" w:rsidRPr="0093203F">
        <w:t xml:space="preserve"> og på enkelte u</w:t>
      </w:r>
      <w:r w:rsidR="00A6691F">
        <w:t xml:space="preserve">ngdomsuddannelser er </w:t>
      </w:r>
      <w:r w:rsidR="00FD04AC" w:rsidRPr="0093203F">
        <w:t>socialrådgivere</w:t>
      </w:r>
      <w:r w:rsidR="00A6691F">
        <w:t xml:space="preserve"> ansat</w:t>
      </w:r>
      <w:r w:rsidR="00FD04AC" w:rsidRPr="0093203F">
        <w:t xml:space="preserve"> i et fastholdelsesperspektiv. Sidstnævnte har været med til at</w:t>
      </w:r>
      <w:r w:rsidR="003B2475">
        <w:t xml:space="preserve"> anspore vores tema</w:t>
      </w:r>
      <w:r w:rsidR="00FD04AC">
        <w:t xml:space="preserve"> og </w:t>
      </w:r>
      <w:r w:rsidR="00A6691F">
        <w:t>casen;</w:t>
      </w:r>
      <w:r w:rsidR="004F45C1">
        <w:t xml:space="preserve"> Hf</w:t>
      </w:r>
      <w:r w:rsidR="00FD04AC">
        <w:t>-afdeling under VUC Sønderjylland.</w:t>
      </w:r>
    </w:p>
    <w:p w:rsidR="00FD04AC" w:rsidRPr="0093203F" w:rsidRDefault="00FD04AC" w:rsidP="00FD04AC">
      <w:pPr>
        <w:spacing w:line="360" w:lineRule="auto"/>
      </w:pPr>
    </w:p>
    <w:p w:rsidR="00FD04AC" w:rsidRPr="0093203F" w:rsidRDefault="00FD04AC" w:rsidP="00FD04AC">
      <w:pPr>
        <w:spacing w:line="360" w:lineRule="auto"/>
      </w:pPr>
      <w:r w:rsidRPr="0093203F">
        <w:t>Socialt arbejde er et uhyre komplekst virke, som i sin udfoldelse bliver til i processer hvor socialarbejder, klient og kontekst indgår i udvekslende processer</w:t>
      </w:r>
      <w:r w:rsidR="004F45C1">
        <w:t>,</w:t>
      </w:r>
      <w:r w:rsidRPr="0093203F">
        <w:t xml:space="preserve"> som påvirker og påvirkes. Derfor mener vi, at det i </w:t>
      </w:r>
      <w:r w:rsidR="004F45C1">
        <w:t>problemfeltet</w:t>
      </w:r>
      <w:r w:rsidRPr="0093203F">
        <w:t xml:space="preserve"> er vigtigt at få redegjort for uddanne</w:t>
      </w:r>
      <w:r>
        <w:t xml:space="preserve">lsesområdet. Derefter går vi </w:t>
      </w:r>
      <w:r w:rsidRPr="0093203F">
        <w:t>tættere på de mennesker</w:t>
      </w:r>
      <w:r w:rsidR="004F45C1">
        <w:t>,</w:t>
      </w:r>
      <w:r w:rsidRPr="0093203F">
        <w:t xml:space="preserve"> som det sociale arbe</w:t>
      </w:r>
      <w:r w:rsidR="004F45C1">
        <w:t>jde retter sig i</w:t>
      </w:r>
      <w:r>
        <w:t>mod</w:t>
      </w:r>
      <w:r w:rsidR="004F45C1">
        <w:t>,</w:t>
      </w:r>
      <w:r>
        <w:t xml:space="preserve"> og </w:t>
      </w:r>
      <w:r w:rsidRPr="0093203F">
        <w:t>som i denne sammenhæng betegnes kursister. Endelig afsluttes baggrundsbeskrivelsen med en nærmere redegørelse for socialt arbejde, hvad socialt arbejde er og hvordan vi forstå</w:t>
      </w:r>
      <w:r w:rsidR="004F45C1">
        <w:t>r</w:t>
      </w:r>
      <w:r w:rsidRPr="0093203F">
        <w:t xml:space="preserve"> det, både i teori og i praksis</w:t>
      </w:r>
      <w:r w:rsidR="004F45C1">
        <w:t>,</w:t>
      </w:r>
      <w:r w:rsidRPr="0093203F">
        <w:t xml:space="preserve"> og i </w:t>
      </w:r>
      <w:r>
        <w:t xml:space="preserve">sammenhæng med en uddannelsesorganisation.  </w:t>
      </w:r>
    </w:p>
    <w:p w:rsidR="00FD04AC" w:rsidRDefault="00FD04AC" w:rsidP="00FD04AC">
      <w:pPr>
        <w:pStyle w:val="Overskrift1"/>
        <w:spacing w:line="360" w:lineRule="auto"/>
        <w:rPr>
          <w:b w:val="0"/>
          <w:bCs w:val="0"/>
        </w:rPr>
      </w:pPr>
    </w:p>
    <w:p w:rsidR="00FD04AC" w:rsidRPr="009A5CA7" w:rsidRDefault="00FD04AC" w:rsidP="00FD04AC">
      <w:pPr>
        <w:pStyle w:val="Overskrift1"/>
        <w:numPr>
          <w:ilvl w:val="0"/>
          <w:numId w:val="18"/>
        </w:numPr>
        <w:spacing w:line="360" w:lineRule="auto"/>
        <w:rPr>
          <w:sz w:val="28"/>
          <w:szCs w:val="28"/>
        </w:rPr>
      </w:pPr>
      <w:bookmarkStart w:id="2" w:name="_Toc331424016"/>
      <w:proofErr w:type="spellStart"/>
      <w:r w:rsidRPr="009A5CA7">
        <w:rPr>
          <w:sz w:val="28"/>
          <w:szCs w:val="28"/>
        </w:rPr>
        <w:t>Forforståelser</w:t>
      </w:r>
      <w:proofErr w:type="spellEnd"/>
      <w:r w:rsidRPr="009A5CA7">
        <w:rPr>
          <w:sz w:val="28"/>
          <w:szCs w:val="28"/>
        </w:rPr>
        <w:t xml:space="preserve"> af emne</w:t>
      </w:r>
      <w:bookmarkEnd w:id="2"/>
    </w:p>
    <w:p w:rsidR="00FD04AC" w:rsidRPr="0093203F" w:rsidRDefault="00FD04AC" w:rsidP="00FD04AC">
      <w:pPr>
        <w:spacing w:line="360" w:lineRule="auto"/>
      </w:pPr>
      <w:r w:rsidRPr="0093203F">
        <w:t>Da ingen af os har et nærmere kendskab eller t</w:t>
      </w:r>
      <w:r>
        <w:t>ilknytning til uddannelsen Hf</w:t>
      </w:r>
      <w:r w:rsidRPr="0093203F">
        <w:t xml:space="preserve"> på VUC kan vi ikke fremmane </w:t>
      </w:r>
      <w:r>
        <w:t>inspirationskilder inde</w:t>
      </w:r>
      <w:r w:rsidRPr="0093203F">
        <w:t>fra</w:t>
      </w:r>
      <w:r>
        <w:t xml:space="preserve"> feltet. Vi er først og fremmest</w:t>
      </w:r>
      <w:r w:rsidRPr="0093203F">
        <w:t xml:space="preserve"> inspireret af en generel undren over den fremherske</w:t>
      </w:r>
      <w:r>
        <w:t xml:space="preserve">nde uddannelsesdiskurs på 95 %. </w:t>
      </w:r>
      <w:r w:rsidRPr="0093203F">
        <w:t>Hvad betyder det i praksis, at så mange mennesk</w:t>
      </w:r>
      <w:r>
        <w:t>er underlægges et reelt politisk pres for at påbegynde og gennemføre</w:t>
      </w:r>
      <w:r w:rsidRPr="0093203F">
        <w:t xml:space="preserve"> en uddannelse? Hvad betyder det f</w:t>
      </w:r>
      <w:r>
        <w:t>or den enkelte, for underviserne og uddannelsesinstitutionerne</w:t>
      </w:r>
      <w:r w:rsidRPr="0093203F">
        <w:t xml:space="preserve"> som helhed? Overordnet har vi en </w:t>
      </w:r>
      <w:proofErr w:type="spellStart"/>
      <w:r w:rsidRPr="0093203F">
        <w:t>for</w:t>
      </w:r>
      <w:r>
        <w:t>forståelse</w:t>
      </w:r>
      <w:proofErr w:type="spellEnd"/>
      <w:r w:rsidRPr="0093203F">
        <w:t xml:space="preserve"> om, at der i kraft af diskursen</w:t>
      </w:r>
      <w:r>
        <w:t xml:space="preserve">, lovgivning samt </w:t>
      </w:r>
      <w:r w:rsidRPr="0093203F">
        <w:t>sociale</w:t>
      </w:r>
      <w:r>
        <w:t xml:space="preserve"> og økonomiske</w:t>
      </w:r>
      <w:r w:rsidRPr="0093203F">
        <w:t xml:space="preserve"> forhold </w:t>
      </w:r>
      <w:r>
        <w:t>indskrives</w:t>
      </w:r>
      <w:r w:rsidRPr="0093203F">
        <w:t xml:space="preserve"> </w:t>
      </w:r>
      <w:r>
        <w:t>flere</w:t>
      </w:r>
      <w:r w:rsidR="00A6691F">
        <w:t xml:space="preserve"> studerende, som ikke </w:t>
      </w:r>
      <w:r>
        <w:t xml:space="preserve">kan </w:t>
      </w:r>
      <w:r w:rsidRPr="00E85320">
        <w:rPr>
          <w:i/>
        </w:rPr>
        <w:t>gå glat igennem</w:t>
      </w:r>
      <w:r>
        <w:t>, hvorfor der</w:t>
      </w:r>
      <w:r w:rsidRPr="0093203F">
        <w:t xml:space="preserve"> må </w:t>
      </w:r>
      <w:r w:rsidR="004F45C1">
        <w:t>være</w:t>
      </w:r>
      <w:r w:rsidRPr="0093203F">
        <w:t xml:space="preserve"> spændinge</w:t>
      </w:r>
      <w:r w:rsidR="004F45C1">
        <w:t>r</w:t>
      </w:r>
      <w:r>
        <w:t xml:space="preserve"> imellem den enkelte studerendes oplevelse af pres og </w:t>
      </w:r>
      <w:r w:rsidRPr="0093203F">
        <w:t>uddann</w:t>
      </w:r>
      <w:r w:rsidR="003B2475">
        <w:t>elsessystemets mål</w:t>
      </w:r>
      <w:r w:rsidRPr="0093203F">
        <w:t>.</w:t>
      </w:r>
    </w:p>
    <w:p w:rsidR="00FD04AC" w:rsidRPr="0093203F" w:rsidRDefault="00FD04AC" w:rsidP="00FD04AC">
      <w:pPr>
        <w:spacing w:line="360" w:lineRule="auto"/>
      </w:pPr>
    </w:p>
    <w:p w:rsidR="00FD04AC" w:rsidRPr="0093203F" w:rsidRDefault="00FD04AC" w:rsidP="00FD04AC">
      <w:pPr>
        <w:spacing w:line="360" w:lineRule="auto"/>
      </w:pPr>
      <w:r>
        <w:t>Vi forestiller os</w:t>
      </w:r>
      <w:r w:rsidRPr="0093203F">
        <w:t>, at det give</w:t>
      </w:r>
      <w:r w:rsidR="004F45C1">
        <w:t>r</w:t>
      </w:r>
      <w:r w:rsidRPr="0093203F">
        <w:t xml:space="preserve"> problemer for den enkelte studerende, som måske ikke er i stand til at kunne gennemføre, eller som periodevis har</w:t>
      </w:r>
      <w:r>
        <w:t xml:space="preserve"> problemer med at være studieaktiv</w:t>
      </w:r>
      <w:r w:rsidRPr="0093203F">
        <w:t xml:space="preserve">. </w:t>
      </w:r>
      <w:r w:rsidR="004F45C1">
        <w:t xml:space="preserve">Det kan skyldes </w:t>
      </w:r>
      <w:r>
        <w:t>både faglige, sociale, psykiske, økonomiske</w:t>
      </w:r>
      <w:r w:rsidRPr="0093203F">
        <w:t xml:space="preserve"> og </w:t>
      </w:r>
      <w:r>
        <w:t xml:space="preserve">forskellige </w:t>
      </w:r>
      <w:r w:rsidRPr="0093203F">
        <w:t>sammenstillinger heraf. Hvordan og på hvilke måder viser disse problemer sig i et uddannelsesforløb? Vi formoder</w:t>
      </w:r>
      <w:r>
        <w:t>,</w:t>
      </w:r>
      <w:r w:rsidRPr="0093203F">
        <w:t xml:space="preserve"> at problemerne er til stede og viser sig på forskellige måder alt afhængig af problematik</w:t>
      </w:r>
      <w:r>
        <w:t>kerne</w:t>
      </w:r>
      <w:r w:rsidRPr="0093203F">
        <w:t>.</w:t>
      </w:r>
    </w:p>
    <w:p w:rsidR="00FD04AC" w:rsidRPr="0093203F" w:rsidRDefault="00FD04AC" w:rsidP="00FD04AC">
      <w:pPr>
        <w:spacing w:line="360" w:lineRule="auto"/>
      </w:pPr>
    </w:p>
    <w:p w:rsidR="00FD04AC" w:rsidRPr="0093203F" w:rsidRDefault="003B2475" w:rsidP="00FD04AC">
      <w:pPr>
        <w:spacing w:line="360" w:lineRule="auto"/>
      </w:pPr>
      <w:r>
        <w:t>Vi tænker også</w:t>
      </w:r>
      <w:r w:rsidR="00FD04AC" w:rsidRPr="0093203F">
        <w:t xml:space="preserve"> hvordan underviserne klarer den situation, at så mange skal igennem ungdomsuddannelsessystemet</w:t>
      </w:r>
      <w:r w:rsidR="00FD04AC">
        <w:t xml:space="preserve">. </w:t>
      </w:r>
      <w:r w:rsidR="00FD04AC" w:rsidRPr="0093203F">
        <w:t>Underviserne skal som traditionen foreskrive</w:t>
      </w:r>
      <w:r w:rsidR="00A6691F">
        <w:t>r</w:t>
      </w:r>
      <w:r w:rsidR="00FD04AC" w:rsidRPr="0093203F">
        <w:t xml:space="preserve"> undervise, men kan </w:t>
      </w:r>
      <w:r w:rsidR="00FD04AC" w:rsidRPr="0093203F">
        <w:lastRenderedPageBreak/>
        <w:t>de nøjes med det under den nye uddannelsesdiskurs? Hvordan klares de nye udfordringer i form af konfrontation med andr</w:t>
      </w:r>
      <w:r w:rsidR="00FD04AC">
        <w:t>e problemer ud over undervisning</w:t>
      </w:r>
      <w:r w:rsidR="00FD04AC" w:rsidRPr="0093203F">
        <w:t>? Er underviserne klædt på til opgaven og hvordan sti</w:t>
      </w:r>
      <w:r w:rsidR="004F45C1">
        <w:t>ller de sig i forhold til fx</w:t>
      </w:r>
      <w:r w:rsidR="00FD04AC" w:rsidRPr="0093203F">
        <w:t xml:space="preserve"> sociale og psykiske problemer blandt studerende? Vi formoder</w:t>
      </w:r>
      <w:r w:rsidR="00FD04AC">
        <w:t xml:space="preserve">, at der i underviserkorpset </w:t>
      </w:r>
      <w:r w:rsidR="00FD04AC" w:rsidRPr="0093203F">
        <w:t>er mange forskellige holdninger og</w:t>
      </w:r>
      <w:r w:rsidR="00FD04AC">
        <w:t xml:space="preserve"> individuelle tilgange til udfordringerne.</w:t>
      </w:r>
    </w:p>
    <w:p w:rsidR="00FD04AC" w:rsidRPr="0093203F" w:rsidRDefault="00FD04AC" w:rsidP="00FD04AC">
      <w:pPr>
        <w:spacing w:line="360" w:lineRule="auto"/>
      </w:pPr>
    </w:p>
    <w:p w:rsidR="00FD04AC" w:rsidRPr="0093203F" w:rsidRDefault="00FD04AC" w:rsidP="00FD04AC">
      <w:pPr>
        <w:spacing w:line="360" w:lineRule="auto"/>
      </w:pPr>
      <w:r w:rsidRPr="0093203F">
        <w:t>Hvordan håndterer samfundet på makroniveau den store opgave det er, at så mange skal sluses igennem udd</w:t>
      </w:r>
      <w:r w:rsidR="004F45C1">
        <w:t xml:space="preserve">annelsesinstitutionerne på </w:t>
      </w:r>
      <w:proofErr w:type="spellStart"/>
      <w:r w:rsidR="004F45C1">
        <w:t>meso</w:t>
      </w:r>
      <w:r w:rsidRPr="0093203F">
        <w:t>niveau</w:t>
      </w:r>
      <w:proofErr w:type="spellEnd"/>
      <w:r w:rsidRPr="0093203F">
        <w:t>? Giver samfundet mulighed for og plads til via lovgivning og andre tiltag, at afhjælpe de problemer der nødvendigvis afstedkommes? Vi formoder</w:t>
      </w:r>
      <w:r>
        <w:t>,</w:t>
      </w:r>
      <w:r w:rsidRPr="0093203F">
        <w:t xml:space="preserve"> at regeringen på samfundets vegne er med til </w:t>
      </w:r>
      <w:r>
        <w:t xml:space="preserve">fx </w:t>
      </w:r>
      <w:r w:rsidRPr="0093203F">
        <w:t>at stille lovgivningsmæssige hjælpevær</w:t>
      </w:r>
      <w:r>
        <w:t xml:space="preserve">ktøjer til rådighed, hvis </w:t>
      </w:r>
      <w:r w:rsidR="00905D82">
        <w:t>den</w:t>
      </w:r>
      <w:r w:rsidRPr="0093203F">
        <w:t xml:space="preserve"> politiske målsætning skal nås.</w:t>
      </w:r>
    </w:p>
    <w:p w:rsidR="00FD04AC" w:rsidRPr="0093203F" w:rsidRDefault="00FD04AC" w:rsidP="00FD04AC">
      <w:pPr>
        <w:spacing w:line="360" w:lineRule="auto"/>
      </w:pPr>
    </w:p>
    <w:p w:rsidR="00FD04AC" w:rsidRDefault="00FD04AC" w:rsidP="00FD04AC">
      <w:pPr>
        <w:spacing w:line="360" w:lineRule="auto"/>
      </w:pPr>
      <w:r w:rsidRPr="0093203F">
        <w:t>Endelig tænker vi om der eksperimenteres o</w:t>
      </w:r>
      <w:r w:rsidR="004F45C1">
        <w:t>g tages utraditionelle</w:t>
      </w:r>
      <w:r w:rsidRPr="0093203F">
        <w:t xml:space="preserve"> metoder i brug for at fastholde de studerende</w:t>
      </w:r>
      <w:r>
        <w:t>.</w:t>
      </w:r>
      <w:r w:rsidRPr="0093203F">
        <w:t xml:space="preserve"> Kan det tænkes, at andre faggrupper end de traditionelle undervisere kan </w:t>
      </w:r>
      <w:r>
        <w:t>komme med et bidrag</w:t>
      </w:r>
      <w:r w:rsidR="00A6691F">
        <w:t>? Kan</w:t>
      </w:r>
      <w:r w:rsidRPr="0093203F">
        <w:t xml:space="preserve"> socialt arb</w:t>
      </w:r>
      <w:r>
        <w:t>ejde bidrage med en indsats, om</w:t>
      </w:r>
      <w:r w:rsidRPr="0093203F">
        <w:t>end af kvalitativ anderledes karakter? Kan socialt arbejde overhovedet bedrives</w:t>
      </w:r>
      <w:r>
        <w:t xml:space="preserve"> og udfolde sig</w:t>
      </w:r>
      <w:r w:rsidRPr="0093203F">
        <w:t xml:space="preserve"> i </w:t>
      </w:r>
      <w:r>
        <w:t>et</w:t>
      </w:r>
      <w:r w:rsidRPr="0093203F">
        <w:t xml:space="preserve"> </w:t>
      </w:r>
      <w:r>
        <w:t>læringsteoretisk univers</w:t>
      </w:r>
      <w:r w:rsidRPr="0093203F">
        <w:t>, så stærkt domineret af den akademiske undervis</w:t>
      </w:r>
      <w:r>
        <w:t>erprofession? Hvilke muligheder har det for udfoldelse?</w:t>
      </w:r>
      <w:r w:rsidRPr="0093203F">
        <w:t xml:space="preserve"> </w:t>
      </w:r>
    </w:p>
    <w:p w:rsidR="00FD04AC" w:rsidRPr="0093203F" w:rsidRDefault="00FD04AC" w:rsidP="00FD04AC">
      <w:pPr>
        <w:spacing w:line="360" w:lineRule="auto"/>
      </w:pPr>
      <w:r w:rsidRPr="0093203F">
        <w:t>Vi har en formodning om</w:t>
      </w:r>
      <w:r>
        <w:t>,</w:t>
      </w:r>
      <w:r w:rsidRPr="0093203F">
        <w:t xml:space="preserve"> at socialt arbejde i en eller flere og evt. eklekti</w:t>
      </w:r>
      <w:r>
        <w:t>ske udgaver kan identificeres, men</w:t>
      </w:r>
      <w:r w:rsidRPr="0093203F">
        <w:t xml:space="preserve"> at det sociale arbejde</w:t>
      </w:r>
      <w:r>
        <w:t>s udfoldelsesmuligheder</w:t>
      </w:r>
      <w:r w:rsidRPr="0093203F">
        <w:t xml:space="preserve"> er </w:t>
      </w:r>
      <w:r>
        <w:t>præget af uddannelses- og læringskontekst</w:t>
      </w:r>
      <w:r w:rsidR="00217902">
        <w:t xml:space="preserve">en. </w:t>
      </w:r>
      <w:r>
        <w:t>Samtidig er vi optaget af den helt nære organisatoriske kontekst, hvori socialt arbejde</w:t>
      </w:r>
      <w:r w:rsidRPr="0093203F">
        <w:t xml:space="preserve"> </w:t>
      </w:r>
      <w:r>
        <w:t>indgår. Vi har en formodning om, at organisationen og især den interne organisering spiller en rolle for socialt arbejdes udfoldelsesmuligheder.</w:t>
      </w:r>
    </w:p>
    <w:p w:rsidR="00FD04AC" w:rsidRPr="0093203F" w:rsidRDefault="00FD04AC" w:rsidP="00FD04AC">
      <w:pPr>
        <w:spacing w:line="360" w:lineRule="auto"/>
      </w:pPr>
      <w:r w:rsidRPr="0093203F">
        <w:t xml:space="preserve">Vi har en </w:t>
      </w:r>
      <w:proofErr w:type="spellStart"/>
      <w:r w:rsidRPr="0093203F">
        <w:t>forforståelse</w:t>
      </w:r>
      <w:proofErr w:type="spellEnd"/>
      <w:r w:rsidRPr="0093203F">
        <w:t xml:space="preserve"> af, at socialt arbejde i s</w:t>
      </w:r>
      <w:r w:rsidR="003B2475">
        <w:t>in bedste udlægning bl.a.</w:t>
      </w:r>
      <w:r w:rsidRPr="0093203F">
        <w:t xml:space="preserve"> er med til at udvikle potentialer og frigøre mennesket fra undertrykkelse, og at der er mange veje til dette mål. Det gør det derfor relevant at diskutere, </w:t>
      </w:r>
      <w:r>
        <w:t>om socialt arbejde kan udfolde sig</w:t>
      </w:r>
      <w:r w:rsidRPr="0093203F">
        <w:t xml:space="preserve"> i et uddannelsesfelt, hvor der måske samtidig</w:t>
      </w:r>
      <w:r>
        <w:t xml:space="preserve"> eksisterer bestemte logikker,</w:t>
      </w:r>
      <w:r w:rsidRPr="0093203F">
        <w:t xml:space="preserve"> strategie</w:t>
      </w:r>
      <w:r>
        <w:t>r og organisatoriske sammenhænge</w:t>
      </w:r>
      <w:r w:rsidR="003B2475">
        <w:t>,</w:t>
      </w:r>
      <w:r>
        <w:t xml:space="preserve"> som</w:t>
      </w:r>
      <w:r w:rsidRPr="0093203F">
        <w:t xml:space="preserve"> </w:t>
      </w:r>
      <w:r>
        <w:t>skaber både barrierer og muligheder for udfoldelsen af socialt arbejde.</w:t>
      </w:r>
    </w:p>
    <w:p w:rsidR="00FD04AC" w:rsidRPr="0093203F" w:rsidRDefault="00FD04AC" w:rsidP="00FD04AC">
      <w:pPr>
        <w:spacing w:line="360" w:lineRule="auto"/>
      </w:pPr>
    </w:p>
    <w:p w:rsidR="00FD04AC" w:rsidRPr="0093203F" w:rsidRDefault="00FD04AC" w:rsidP="00FD04AC">
      <w:pPr>
        <w:spacing w:line="360" w:lineRule="auto"/>
      </w:pPr>
      <w:r>
        <w:t>D</w:t>
      </w:r>
      <w:r w:rsidRPr="0093203F">
        <w:t xml:space="preserve">isse </w:t>
      </w:r>
      <w:proofErr w:type="spellStart"/>
      <w:r w:rsidRPr="0093203F">
        <w:t>forforståelser</w:t>
      </w:r>
      <w:proofErr w:type="spellEnd"/>
      <w:r w:rsidRPr="0093203F">
        <w:t xml:space="preserve"> udgør tilsammen en foreløbig forståel</w:t>
      </w:r>
      <w:r>
        <w:t>seshorisont, som vi</w:t>
      </w:r>
      <w:r w:rsidRPr="0093203F">
        <w:t xml:space="preserve"> sætter i spil og konfronterer med nye fors</w:t>
      </w:r>
      <w:r w:rsidR="00217902">
        <w:t xml:space="preserve">tåelser efterhånden som </w:t>
      </w:r>
      <w:r w:rsidRPr="0093203F">
        <w:t>processen skrider frem.</w:t>
      </w:r>
    </w:p>
    <w:p w:rsidR="00FD04AC" w:rsidRPr="00E10DC5" w:rsidRDefault="00FD04AC" w:rsidP="00FD04AC">
      <w:pPr>
        <w:pStyle w:val="Overskrift1"/>
        <w:numPr>
          <w:ilvl w:val="0"/>
          <w:numId w:val="18"/>
        </w:numPr>
        <w:spacing w:line="360" w:lineRule="auto"/>
        <w:rPr>
          <w:sz w:val="28"/>
          <w:szCs w:val="28"/>
        </w:rPr>
      </w:pPr>
      <w:bookmarkStart w:id="3" w:name="_Toc331424017"/>
      <w:r w:rsidRPr="00E10DC5">
        <w:rPr>
          <w:sz w:val="28"/>
          <w:szCs w:val="28"/>
        </w:rPr>
        <w:lastRenderedPageBreak/>
        <w:t>Problemfelt som udvikling af vores forståelseshorisont</w:t>
      </w:r>
      <w:bookmarkEnd w:id="3"/>
    </w:p>
    <w:p w:rsidR="00FD04AC" w:rsidRPr="00427DD3" w:rsidRDefault="00FD04AC" w:rsidP="00FD04AC">
      <w:pPr>
        <w:pStyle w:val="Overskrift2"/>
        <w:spacing w:line="360" w:lineRule="auto"/>
        <w:rPr>
          <w:rFonts w:ascii="Times New Roman" w:hAnsi="Times New Roman"/>
          <w:color w:val="auto"/>
          <w:sz w:val="24"/>
          <w:szCs w:val="24"/>
        </w:rPr>
      </w:pPr>
      <w:bookmarkStart w:id="4" w:name="_Toc331424018"/>
      <w:r w:rsidRPr="00427DD3">
        <w:rPr>
          <w:rFonts w:ascii="Times New Roman" w:hAnsi="Times New Roman"/>
          <w:color w:val="auto"/>
          <w:sz w:val="24"/>
          <w:szCs w:val="24"/>
        </w:rPr>
        <w:t>3.1 Det politiske fokus på uddannelse</w:t>
      </w:r>
      <w:bookmarkEnd w:id="4"/>
    </w:p>
    <w:p w:rsidR="00FD04AC" w:rsidRPr="0093203F" w:rsidRDefault="00FD04AC" w:rsidP="00FD04AC">
      <w:pPr>
        <w:spacing w:line="360" w:lineRule="auto"/>
      </w:pPr>
      <w:r w:rsidRPr="0093203F">
        <w:t>I Danmark er uddannelsespolitikken præget af målsætninger om, at henholdsvis 95 % af en årgang skal gennemføre en ungdomsuddannelse, og 60 % skal gennemføre en videregående uddan</w:t>
      </w:r>
      <w:r w:rsidR="00414521">
        <w:t>nelse i 2020</w:t>
      </w:r>
      <w:r>
        <w:t>(Regeringsgrundlag, 2011</w:t>
      </w:r>
      <w:r w:rsidRPr="0093203F">
        <w:t>).</w:t>
      </w:r>
      <w:r w:rsidRPr="00994908">
        <w:t xml:space="preserve"> </w:t>
      </w:r>
      <w:r w:rsidRPr="0093203F">
        <w:t xml:space="preserve">Generelt ses der en udvikling i det danske samfund, hvor uddannelse </w:t>
      </w:r>
      <w:proofErr w:type="spellStart"/>
      <w:r w:rsidRPr="0093203F">
        <w:t>italesættes</w:t>
      </w:r>
      <w:proofErr w:type="spellEnd"/>
      <w:r w:rsidRPr="0093203F">
        <w:t xml:space="preserve"> som og er blevet selve løsningen </w:t>
      </w:r>
      <w:r w:rsidR="00414521">
        <w:t>på samfundets problemstillinger</w:t>
      </w:r>
      <w:r w:rsidRPr="0093203F">
        <w:t xml:space="preserve">. Den tilsvarende </w:t>
      </w:r>
      <w:proofErr w:type="spellStart"/>
      <w:r w:rsidRPr="0093203F">
        <w:t>italesættelse</w:t>
      </w:r>
      <w:proofErr w:type="spellEnd"/>
      <w:r w:rsidRPr="0093203F">
        <w:t xml:space="preserve"> og udvikling er tidligere set på beskæftigelsesområdet, hvor aktivlinjen i dansk socialpolitik medførte en betydelig oprustning af den beskæftigelsesorienterede indsats</w:t>
      </w:r>
      <w:r>
        <w:t>,</w:t>
      </w:r>
      <w:r w:rsidRPr="0093203F">
        <w:t xml:space="preserve"> som dominerende redskab til social integration. Denne udvikling er </w:t>
      </w:r>
      <w:r>
        <w:t xml:space="preserve">også kendt under paradigmet </w:t>
      </w:r>
      <w:proofErr w:type="spellStart"/>
      <w:r w:rsidRPr="00AF2C16">
        <w:rPr>
          <w:i/>
        </w:rPr>
        <w:t>workfare</w:t>
      </w:r>
      <w:proofErr w:type="spellEnd"/>
      <w:r w:rsidRPr="0093203F">
        <w:t>, som i Danmark er</w:t>
      </w:r>
      <w:r>
        <w:t xml:space="preserve"> set</w:t>
      </w:r>
      <w:r w:rsidRPr="0093203F">
        <w:t xml:space="preserve"> komme</w:t>
      </w:r>
      <w:r>
        <w:t xml:space="preserve"> som et stille </w:t>
      </w:r>
      <w:r w:rsidRPr="0093203F">
        <w:t xml:space="preserve">sporskifte i bevægelsen fra </w:t>
      </w:r>
      <w:proofErr w:type="spellStart"/>
      <w:r w:rsidRPr="00AF2C16">
        <w:rPr>
          <w:i/>
        </w:rPr>
        <w:t>welfare</w:t>
      </w:r>
      <w:proofErr w:type="spellEnd"/>
      <w:r>
        <w:t xml:space="preserve"> til </w:t>
      </w:r>
      <w:proofErr w:type="spellStart"/>
      <w:r w:rsidRPr="00AF2C16">
        <w:rPr>
          <w:i/>
        </w:rPr>
        <w:t>workfare</w:t>
      </w:r>
      <w:proofErr w:type="spellEnd"/>
      <w:r w:rsidRPr="0093203F">
        <w:t xml:space="preserve"> inden for den universelle velfærdsstats ramm</w:t>
      </w:r>
      <w:r w:rsidR="00414521">
        <w:t>er</w:t>
      </w:r>
      <w:r>
        <w:t>(</w:t>
      </w:r>
      <w:proofErr w:type="spellStart"/>
      <w:r>
        <w:t>Torfing</w:t>
      </w:r>
      <w:proofErr w:type="spellEnd"/>
      <w:r>
        <w:t xml:space="preserve">, </w:t>
      </w:r>
      <w:r w:rsidRPr="0093203F">
        <w:t xml:space="preserve">2004). </w:t>
      </w:r>
    </w:p>
    <w:p w:rsidR="00414521" w:rsidRDefault="00414521" w:rsidP="00FD04AC">
      <w:pPr>
        <w:spacing w:line="360" w:lineRule="auto"/>
      </w:pPr>
    </w:p>
    <w:p w:rsidR="00FD04AC" w:rsidRPr="0093203F" w:rsidRDefault="00846F67" w:rsidP="00FD04AC">
      <w:pPr>
        <w:spacing w:line="360" w:lineRule="auto"/>
      </w:pPr>
      <w:r>
        <w:t xml:space="preserve">Gennem en </w:t>
      </w:r>
      <w:r w:rsidR="00FD04AC" w:rsidRPr="0093203F">
        <w:t>læng</w:t>
      </w:r>
      <w:r>
        <w:t>ere udviklingspolitisk proces får</w:t>
      </w:r>
      <w:r w:rsidR="00A6691F">
        <w:t xml:space="preserve"> uddannelsesvejen</w:t>
      </w:r>
      <w:r w:rsidR="00FD04AC">
        <w:t xml:space="preserve"> </w:t>
      </w:r>
      <w:r w:rsidR="00FD04AC" w:rsidRPr="0093203F">
        <w:t xml:space="preserve">mere opmærksomhed og etableres som et redskab i lovgivningen. </w:t>
      </w:r>
      <w:r w:rsidR="00FD04AC">
        <w:t>Et</w:t>
      </w:r>
      <w:r w:rsidR="00FD04AC" w:rsidRPr="0093203F">
        <w:t xml:space="preserve"> eksempel på et markant uddannelsespolitisk tiltag </w:t>
      </w:r>
      <w:r w:rsidR="00FD04AC">
        <w:t>er</w:t>
      </w:r>
      <w:r w:rsidR="00FD04AC" w:rsidRPr="0093203F">
        <w:t xml:space="preserve"> uddannelsespåbuddet fra </w:t>
      </w:r>
      <w:r w:rsidR="00FD04AC">
        <w:t>01.</w:t>
      </w:r>
      <w:r w:rsidR="00FD04AC" w:rsidRPr="0093203F">
        <w:t>04.</w:t>
      </w:r>
      <w:r w:rsidR="00414521">
        <w:t xml:space="preserve"> </w:t>
      </w:r>
      <w:r w:rsidR="00FD04AC" w:rsidRPr="0093203F">
        <w:t xml:space="preserve">2006 i Lov om </w:t>
      </w:r>
      <w:r w:rsidR="00FD04AC">
        <w:t xml:space="preserve">Aktiv </w:t>
      </w:r>
      <w:r>
        <w:t>Beskæftigelsesindsats</w:t>
      </w:r>
      <w:r w:rsidR="00414521">
        <w:t>(</w:t>
      </w:r>
      <w:r>
        <w:t>§</w:t>
      </w:r>
      <w:r w:rsidR="00FD04AC" w:rsidRPr="0093203F">
        <w:t>21b</w:t>
      </w:r>
      <w:r w:rsidR="00414521">
        <w:t>)</w:t>
      </w:r>
      <w:r w:rsidR="003B2475">
        <w:t>, hvor unge uddannelsesparate</w:t>
      </w:r>
      <w:r w:rsidR="00FD04AC" w:rsidRPr="0093203F">
        <w:t xml:space="preserve"> kontanthjælpsmodtagere under 25 år </w:t>
      </w:r>
      <w:r w:rsidR="00414521">
        <w:t xml:space="preserve">pålægges </w:t>
      </w:r>
      <w:r w:rsidR="00FD04AC" w:rsidRPr="0093203F">
        <w:t>at gennemføre en ungdomsuddannelse på SU-v</w:t>
      </w:r>
      <w:r w:rsidR="00EE37B9">
        <w:t xml:space="preserve">ilkår. I beskæftigelseslovens </w:t>
      </w:r>
      <w:r>
        <w:t>§</w:t>
      </w:r>
      <w:r w:rsidR="00EE37B9">
        <w:t xml:space="preserve"> </w:t>
      </w:r>
      <w:r w:rsidR="00FD04AC" w:rsidRPr="0093203F">
        <w:t>21</w:t>
      </w:r>
      <w:r w:rsidR="00EE37B9">
        <w:t xml:space="preserve"> </w:t>
      </w:r>
      <w:r w:rsidR="00FD04AC" w:rsidRPr="0093203F">
        <w:t>b s</w:t>
      </w:r>
      <w:r w:rsidR="003B2475">
        <w:t>tk. 5 pålægges kommunen dog</w:t>
      </w:r>
      <w:r w:rsidR="00FD04AC" w:rsidRPr="0093203F">
        <w:t xml:space="preserve"> at orientere uddannelsesstedet, hvis det vurderes at den unge vil have vanskeligheder me</w:t>
      </w:r>
      <w:r w:rsidR="00A6691F">
        <w:t>d at gennemføre. Hermed ses</w:t>
      </w:r>
      <w:r w:rsidR="00FD04AC" w:rsidRPr="0093203F">
        <w:t xml:space="preserve"> </w:t>
      </w:r>
      <w:r w:rsidR="00A6691F">
        <w:t xml:space="preserve">en </w:t>
      </w:r>
      <w:r w:rsidR="00FD04AC" w:rsidRPr="0093203F">
        <w:t xml:space="preserve">mulighed for </w:t>
      </w:r>
      <w:r w:rsidR="003B2475">
        <w:t>kommuner</w:t>
      </w:r>
      <w:r w:rsidR="00EE37B9">
        <w:t xml:space="preserve">ne til </w:t>
      </w:r>
      <w:r w:rsidR="00FD04AC" w:rsidRPr="0093203F">
        <w:t xml:space="preserve">at visitere en gråzone af unge med forskellige problemstillinger over i uddannelsessystemet. Loven blev i 2009 </w:t>
      </w:r>
      <w:r w:rsidR="00414521">
        <w:t>udbygget til også at omfatte</w:t>
      </w:r>
      <w:r w:rsidR="00FD04AC" w:rsidRPr="0093203F">
        <w:t xml:space="preserve"> unge dagpengemodtagere under 25 år.</w:t>
      </w:r>
      <w:r w:rsidR="00FD04AC">
        <w:t xml:space="preserve"> For indeværende er der overvejelser i regeringen om at flytte aldersgrænsen til 30 år, eller sågar 35 år.</w:t>
      </w:r>
    </w:p>
    <w:p w:rsidR="00FD04AC" w:rsidRPr="0093203F" w:rsidRDefault="00FD04AC" w:rsidP="00FD04AC">
      <w:pPr>
        <w:spacing w:line="360" w:lineRule="auto"/>
      </w:pPr>
      <w:r w:rsidRPr="0093203F">
        <w:t>En af årsagerne til, at f</w:t>
      </w:r>
      <w:r>
        <w:t xml:space="preserve">okus </w:t>
      </w:r>
      <w:r w:rsidR="00DF1B18">
        <w:t>er rettet mod</w:t>
      </w:r>
      <w:r w:rsidRPr="0093203F">
        <w:t xml:space="preserve"> uddannelse, skyldes ikke mindst globaliseringen og dens sociale virkninger, som er afgørende for den samlede udviklingspolitiske diskurs på besk</w:t>
      </w:r>
      <w:r w:rsidR="00DF1B18">
        <w:t>æftigelses</w:t>
      </w:r>
      <w:r w:rsidRPr="0093203F">
        <w:t>- og uddannelsesområdet i de senere år. De åbne nationale økonomier er som følge af mange år under globa</w:t>
      </w:r>
      <w:r w:rsidR="00DF1B18">
        <w:t xml:space="preserve">liseringens tilstedeværelse </w:t>
      </w:r>
      <w:r w:rsidRPr="0093203F">
        <w:t>i en tiltagende global konkurrence på verdensmarkedet, hvor alle produktionsparametre inddrages som konkurrenceelementer – heriblandt ar</w:t>
      </w:r>
      <w:r w:rsidR="00DF1B18">
        <w:t>bejdsstyrkens uddannelsesniveau.</w:t>
      </w:r>
      <w:r w:rsidRPr="0093203F">
        <w:t xml:space="preserve">  Der fokuseres i stigende grad på viden, forskning og innovation som redskaber til at imødegå udfordrin</w:t>
      </w:r>
      <w:r w:rsidR="00DF1B18">
        <w:t>gerne fra globaliseringens pres</w:t>
      </w:r>
      <w:r w:rsidRPr="0093203F">
        <w:t>(</w:t>
      </w:r>
      <w:r>
        <w:t xml:space="preserve">Pedersen, </w:t>
      </w:r>
      <w:r w:rsidRPr="0093203F">
        <w:t>2011). Det betyder</w:t>
      </w:r>
      <w:r>
        <w:t>,</w:t>
      </w:r>
      <w:r w:rsidR="00DF1B18">
        <w:t xml:space="preserve"> at </w:t>
      </w:r>
      <w:r w:rsidRPr="0093203F">
        <w:t>uddannelse</w:t>
      </w:r>
      <w:r w:rsidR="00DF1B18">
        <w:t xml:space="preserve"> forudsættes</w:t>
      </w:r>
      <w:r w:rsidRPr="0093203F">
        <w:t xml:space="preserve">, og helst uddannelse til hele befolkningen, idet fremtidens </w:t>
      </w:r>
      <w:proofErr w:type="spellStart"/>
      <w:r w:rsidRPr="0093203F">
        <w:t>videnssamfund</w:t>
      </w:r>
      <w:proofErr w:type="spellEnd"/>
      <w:r w:rsidRPr="0093203F">
        <w:t xml:space="preserve"> vil efterspørge uddannet arbejdskraft, og i særdeleshed højtuddannet arbejdskraft. Årsagen til at uddannelse bliver en afgørende faktor skyldes</w:t>
      </w:r>
      <w:r w:rsidR="00DF1B18">
        <w:t xml:space="preserve"> endvidere</w:t>
      </w:r>
      <w:r w:rsidRPr="0093203F">
        <w:t xml:space="preserve">, at det ufaglærte jobmarked i stigende grad </w:t>
      </w:r>
      <w:r w:rsidRPr="0093203F">
        <w:lastRenderedPageBreak/>
        <w:t>nedlægges eller eksporteres ud af Danmark pga. virksomhedernes outsourcing til lande med e</w:t>
      </w:r>
      <w:r w:rsidR="00A6691F">
        <w:t>n lavere produktionsomkostning(</w:t>
      </w:r>
      <w:r>
        <w:t xml:space="preserve">Politiken, </w:t>
      </w:r>
      <w:r w:rsidRPr="0093203F">
        <w:t>2011).</w:t>
      </w:r>
    </w:p>
    <w:p w:rsidR="00FD04AC" w:rsidRPr="0093203F" w:rsidRDefault="00FD04AC" w:rsidP="00FD04AC">
      <w:pPr>
        <w:spacing w:line="360" w:lineRule="auto"/>
      </w:pPr>
    </w:p>
    <w:p w:rsidR="00FD04AC" w:rsidRPr="0093203F" w:rsidRDefault="00FD04AC" w:rsidP="00FD04AC">
      <w:pPr>
        <w:spacing w:line="360" w:lineRule="auto"/>
      </w:pPr>
      <w:r w:rsidRPr="0093203F">
        <w:t>Den nuværende regering forstær</w:t>
      </w:r>
      <w:r>
        <w:t xml:space="preserve">ker værktøjet </w:t>
      </w:r>
      <w:r w:rsidRPr="00AF2C16">
        <w:rPr>
          <w:i/>
        </w:rPr>
        <w:t>uddannelsesvejen</w:t>
      </w:r>
      <w:r w:rsidRPr="0093203F">
        <w:t xml:space="preserve"> i socialpolitikken, idet både </w:t>
      </w:r>
      <w:r w:rsidRPr="00AF2C16">
        <w:rPr>
          <w:iCs/>
        </w:rPr>
        <w:t>vækst og uddannelse</w:t>
      </w:r>
      <w:r w:rsidRPr="0093203F">
        <w:t xml:space="preserve"> </w:t>
      </w:r>
      <w:proofErr w:type="spellStart"/>
      <w:r w:rsidRPr="0093203F">
        <w:t>italesættes</w:t>
      </w:r>
      <w:proofErr w:type="spellEnd"/>
      <w:r w:rsidRPr="0093203F">
        <w:t xml:space="preserve"> som både samfundets og den enkeltes redning. I </w:t>
      </w:r>
      <w:r w:rsidR="001337A1">
        <w:t>regeringsgrundlaget hedder det:</w:t>
      </w:r>
      <w:r w:rsidR="001337A1">
        <w:rPr>
          <w:i/>
          <w:iCs/>
        </w:rPr>
        <w:t xml:space="preserve"> </w:t>
      </w:r>
      <w:r w:rsidRPr="0093203F">
        <w:rPr>
          <w:i/>
          <w:iCs/>
        </w:rPr>
        <w:t>Bedre og mere uddannelse og forskning er afgørende for at sikre vækst og velstand i fremtiden. For den enkelte kan uddannelse sikre beskæftigelse, højere løn og gode muligheder. Og et højere uddannelsesniveau lægger et solidt fundament under hele samfundets udvi</w:t>
      </w:r>
      <w:r>
        <w:rPr>
          <w:i/>
          <w:iCs/>
        </w:rPr>
        <w:t>kling.</w:t>
      </w:r>
      <w:r w:rsidRPr="0093203F">
        <w:rPr>
          <w:i/>
          <w:iCs/>
        </w:rPr>
        <w:t xml:space="preserve"> Danmarks konkurrencefordel skal være, at danskerne er bland</w:t>
      </w:r>
      <w:r>
        <w:rPr>
          <w:i/>
          <w:iCs/>
        </w:rPr>
        <w:t>t de dygtigste og mest kre</w:t>
      </w:r>
      <w:r w:rsidR="001337A1">
        <w:rPr>
          <w:i/>
          <w:iCs/>
        </w:rPr>
        <w:t>ative</w:t>
      </w:r>
      <w:r>
        <w:rPr>
          <w:i/>
          <w:iCs/>
        </w:rPr>
        <w:t xml:space="preserve"> </w:t>
      </w:r>
      <w:r>
        <w:t xml:space="preserve">(Regeringsgrundlag, 2011, </w:t>
      </w:r>
      <w:r w:rsidRPr="0093203F">
        <w:t xml:space="preserve">16). Bagsiden af den massive uddannelsespolitiske diskurs medfører omvendt, at ufaglærte og kortuddannede i stigende omfang </w:t>
      </w:r>
      <w:proofErr w:type="spellStart"/>
      <w:r w:rsidRPr="0093203F">
        <w:t>italesættes</w:t>
      </w:r>
      <w:proofErr w:type="spellEnd"/>
      <w:r w:rsidRPr="0093203F">
        <w:t xml:space="preserve">, som et problem for samfundet. Det er en tendens </w:t>
      </w:r>
      <w:r w:rsidR="003B2475">
        <w:t>der allerede</w:t>
      </w:r>
      <w:r w:rsidR="001337A1">
        <w:t xml:space="preserve"> kunne</w:t>
      </w:r>
      <w:r>
        <w:t xml:space="preserve"> spore</w:t>
      </w:r>
      <w:r w:rsidR="001337A1">
        <w:t>s</w:t>
      </w:r>
      <w:r w:rsidR="003B2475">
        <w:t xml:space="preserve"> for 10 år siden</w:t>
      </w:r>
      <w:r>
        <w:t xml:space="preserve"> </w:t>
      </w:r>
      <w:r w:rsidRPr="0093203F">
        <w:t>i den vestlige verden</w:t>
      </w:r>
      <w:r w:rsidR="006C014B">
        <w:t xml:space="preserve">. </w:t>
      </w:r>
      <w:r w:rsidR="00905D82">
        <w:t xml:space="preserve">Sociologiprofessor </w:t>
      </w:r>
      <w:proofErr w:type="spellStart"/>
      <w:r>
        <w:t>Heike</w:t>
      </w:r>
      <w:proofErr w:type="spellEnd"/>
      <w:r>
        <w:t xml:space="preserve"> </w:t>
      </w:r>
      <w:proofErr w:type="spellStart"/>
      <w:r>
        <w:t>Solga</w:t>
      </w:r>
      <w:proofErr w:type="spellEnd"/>
      <w:r w:rsidRPr="0093203F">
        <w:t xml:space="preserve"> </w:t>
      </w:r>
      <w:r w:rsidR="006C014B">
        <w:t xml:space="preserve">har forsket i </w:t>
      </w:r>
      <w:r w:rsidRPr="0093203F">
        <w:t>forandringerne i uddanne</w:t>
      </w:r>
      <w:r>
        <w:t>lsesniveauet over generationer, samt</w:t>
      </w:r>
      <w:r w:rsidRPr="0093203F">
        <w:t xml:space="preserve"> </w:t>
      </w:r>
      <w:r w:rsidR="006C014B">
        <w:t xml:space="preserve">i </w:t>
      </w:r>
      <w:r w:rsidRPr="0093203F">
        <w:t xml:space="preserve">de sociale og samfundsmæssige konsekvenser </w:t>
      </w:r>
      <w:r>
        <w:t>her</w:t>
      </w:r>
      <w:r w:rsidRPr="0093203F">
        <w:t xml:space="preserve">af. Hun </w:t>
      </w:r>
      <w:r>
        <w:t>konkluderer</w:t>
      </w:r>
      <w:r w:rsidRPr="0093203F">
        <w:t>, at når der ikke er tilstrækkeligt med ufaglærte jobs til rådighed for me</w:t>
      </w:r>
      <w:r>
        <w:t>nnesker uden uddannelse, vil de være i</w:t>
      </w:r>
      <w:r w:rsidRPr="0093203F">
        <w:t xml:space="preserve"> risiko for at indtage marginale positioner i samfundet. Endvidere </w:t>
      </w:r>
      <w:r>
        <w:t>vil</w:t>
      </w:r>
      <w:r w:rsidRPr="0093203F">
        <w:t xml:space="preserve"> situationen forstærkes af det faktum, at gruppen i det postmoderne samfund udgøres af et mindretal af befolkningen i forhold til tidligere generationer før 2. verdenskrig, hvor gruppen udgjorde et klart flertal. Det medfører dermed, at gruppen i dag opfattes som afvigere fra den normale uddannelsesstandard og med øget </w:t>
      </w:r>
      <w:r w:rsidR="001337A1">
        <w:t>stigmatisering til følge</w:t>
      </w:r>
      <w:r>
        <w:t>(</w:t>
      </w:r>
      <w:proofErr w:type="spellStart"/>
      <w:r>
        <w:t>Solga</w:t>
      </w:r>
      <w:proofErr w:type="spellEnd"/>
      <w:r>
        <w:t xml:space="preserve">, </w:t>
      </w:r>
      <w:r w:rsidRPr="0093203F">
        <w:t>2002).</w:t>
      </w:r>
    </w:p>
    <w:p w:rsidR="00FD04AC" w:rsidRPr="0093203F" w:rsidRDefault="00FD04AC" w:rsidP="00FD04AC">
      <w:pPr>
        <w:spacing w:line="360" w:lineRule="auto"/>
      </w:pPr>
      <w:r w:rsidRPr="0093203F">
        <w:t>Globaliseringen har også medført</w:t>
      </w:r>
      <w:r>
        <w:t>,</w:t>
      </w:r>
      <w:r w:rsidRPr="0093203F">
        <w:t xml:space="preserve"> at de danske statslige institutioner, herunder de danske uddannelsesinstitutioner er blevet underlagt konkrete måltal i form af implementering af forøgede krav til effektivitet, omsti</w:t>
      </w:r>
      <w:r>
        <w:t xml:space="preserve">lling og omsætning. Det </w:t>
      </w:r>
      <w:r w:rsidRPr="0093203F">
        <w:t>har medført, at den politiske kultur i staten har transformeret sig fra at være en kultur med værdier tilhørende en velfærdsstatslig kontekst, til at være en kultur med kon</w:t>
      </w:r>
      <w:r w:rsidR="00A6691F">
        <w:t>kurrencestatslige værdier.</w:t>
      </w:r>
      <w:r w:rsidRPr="0093203F">
        <w:t xml:space="preserve"> I den nye konkurrencestat skal statens institutioner fra grundskole til universiteter være med til at socialisere og udvikle borgeren til at kunne agere hensigtsmæssigt og rationelt i den neoliberale verdensorden. Et eksempel på transformationen af den politiske kultur er opfattelsen af et subjekt, som i velfærdsstaten blev opfat</w:t>
      </w:r>
      <w:r>
        <w:t xml:space="preserve">tet som </w:t>
      </w:r>
      <w:r w:rsidRPr="00A914E3">
        <w:rPr>
          <w:i/>
        </w:rPr>
        <w:t>en uerstattelig person</w:t>
      </w:r>
      <w:r w:rsidRPr="0093203F">
        <w:t xml:space="preserve">, men i </w:t>
      </w:r>
      <w:r>
        <w:t xml:space="preserve">konkurrencestaten opfattes som </w:t>
      </w:r>
      <w:r w:rsidRPr="00A914E3">
        <w:rPr>
          <w:i/>
        </w:rPr>
        <w:t>en egennyttig person</w:t>
      </w:r>
      <w:r w:rsidRPr="0093203F">
        <w:t xml:space="preserve">. Uddannelsesområdet er i stigende grad blevet et styringsmiddel i den samlede politik. I velfærdsstaten blev uddannelse betragtet som en </w:t>
      </w:r>
      <w:r w:rsidRPr="00A914E3">
        <w:rPr>
          <w:i/>
        </w:rPr>
        <w:t>tilværelsesoplysning</w:t>
      </w:r>
      <w:r w:rsidRPr="0093203F">
        <w:t>, hvorimod det i konkurrencestat</w:t>
      </w:r>
      <w:r>
        <w:t>en anses som en</w:t>
      </w:r>
      <w:r w:rsidR="00A6691F">
        <w:rPr>
          <w:i/>
        </w:rPr>
        <w:t xml:space="preserve"> tilskyndelse</w:t>
      </w:r>
      <w:r>
        <w:t>(Pedersen, 2011,</w:t>
      </w:r>
      <w:r w:rsidRPr="0093203F">
        <w:t xml:space="preserve">170).  Med fokus på uddannelse som </w:t>
      </w:r>
      <w:r w:rsidRPr="0093203F">
        <w:lastRenderedPageBreak/>
        <w:t>en konkurrencefaktor, bliver det efterhånden mere tydeligt, at uddannelsesdiskursen også er et særligt middel til politisk styring af feltet</w:t>
      </w:r>
      <w:r>
        <w:t>,</w:t>
      </w:r>
      <w:r w:rsidRPr="0093203F">
        <w:t xml:space="preserve"> og at der i feltet forudsættes en særlig opfattelse af det menneskelige subje</w:t>
      </w:r>
      <w:r>
        <w:t>kt og dets iboende drivkræfter.</w:t>
      </w:r>
    </w:p>
    <w:p w:rsidR="00FD04AC" w:rsidRPr="00427DD3" w:rsidRDefault="00FD04AC" w:rsidP="0035509E">
      <w:pPr>
        <w:pStyle w:val="Overskrift3"/>
        <w:spacing w:line="360" w:lineRule="auto"/>
        <w:rPr>
          <w:rStyle w:val="Heading2Char"/>
          <w:rFonts w:ascii="Times New Roman" w:hAnsi="Times New Roman" w:cs="Times New Roman"/>
          <w:bCs/>
          <w:color w:val="auto"/>
          <w:sz w:val="24"/>
          <w:szCs w:val="24"/>
          <w:u w:val="single"/>
          <w:lang w:val="da-DK"/>
        </w:rPr>
      </w:pPr>
      <w:bookmarkStart w:id="5" w:name="_Toc331424019"/>
      <w:r w:rsidRPr="00427DD3">
        <w:rPr>
          <w:rStyle w:val="Heading2Char"/>
          <w:rFonts w:ascii="Times New Roman" w:hAnsi="Times New Roman" w:cs="Times New Roman"/>
          <w:bCs/>
          <w:color w:val="auto"/>
          <w:sz w:val="24"/>
          <w:szCs w:val="24"/>
          <w:u w:val="single"/>
          <w:lang w:val="da-DK"/>
        </w:rPr>
        <w:t xml:space="preserve">3.1.1 </w:t>
      </w:r>
      <w:r w:rsidR="00DC47DC" w:rsidRPr="00427DD3">
        <w:rPr>
          <w:rStyle w:val="Heading2Char"/>
          <w:rFonts w:ascii="Times New Roman" w:hAnsi="Times New Roman" w:cs="Times New Roman"/>
          <w:bCs/>
          <w:color w:val="auto"/>
          <w:sz w:val="24"/>
          <w:szCs w:val="24"/>
          <w:u w:val="single"/>
          <w:lang w:val="da-DK"/>
        </w:rPr>
        <w:t>Regeringsgrundlagenes betydning</w:t>
      </w:r>
      <w:r w:rsidRPr="00427DD3">
        <w:rPr>
          <w:rStyle w:val="Heading2Char"/>
          <w:rFonts w:ascii="Times New Roman" w:hAnsi="Times New Roman" w:cs="Times New Roman"/>
          <w:bCs/>
          <w:color w:val="auto"/>
          <w:sz w:val="24"/>
          <w:szCs w:val="24"/>
          <w:u w:val="single"/>
          <w:lang w:val="da-DK"/>
        </w:rPr>
        <w:t xml:space="preserve"> og </w:t>
      </w:r>
      <w:proofErr w:type="spellStart"/>
      <w:r w:rsidRPr="00427DD3">
        <w:rPr>
          <w:rStyle w:val="Heading2Char"/>
          <w:rFonts w:ascii="Times New Roman" w:hAnsi="Times New Roman" w:cs="Times New Roman"/>
          <w:bCs/>
          <w:color w:val="auto"/>
          <w:sz w:val="24"/>
          <w:szCs w:val="24"/>
          <w:u w:val="single"/>
          <w:lang w:val="da-DK"/>
        </w:rPr>
        <w:t>Globaliseringsrådets</w:t>
      </w:r>
      <w:proofErr w:type="spellEnd"/>
      <w:r w:rsidRPr="00427DD3">
        <w:rPr>
          <w:rStyle w:val="Heading2Char"/>
          <w:rFonts w:ascii="Times New Roman" w:hAnsi="Times New Roman" w:cs="Times New Roman"/>
          <w:bCs/>
          <w:color w:val="auto"/>
          <w:sz w:val="24"/>
          <w:szCs w:val="24"/>
          <w:u w:val="single"/>
          <w:lang w:val="da-DK"/>
        </w:rPr>
        <w:t xml:space="preserve"> indspark</w:t>
      </w:r>
      <w:bookmarkEnd w:id="5"/>
    </w:p>
    <w:p w:rsidR="00FD04AC" w:rsidRDefault="00FD04AC" w:rsidP="00FD04AC">
      <w:pPr>
        <w:spacing w:line="360" w:lineRule="auto"/>
      </w:pPr>
      <w:r w:rsidRPr="0093203F">
        <w:t xml:space="preserve">I dansk sammenhæng foregår det politiske og forskningsmæssige fokus på uddannelsesområdet inden for den universelle </w:t>
      </w:r>
      <w:r>
        <w:t xml:space="preserve">models kontekst. Et slogan som </w:t>
      </w:r>
      <w:r w:rsidRPr="00C0226A">
        <w:rPr>
          <w:i/>
        </w:rPr>
        <w:t>uddannelse til alle</w:t>
      </w:r>
      <w:r w:rsidRPr="0093203F">
        <w:t xml:space="preserve"> udspringer</w:t>
      </w:r>
      <w:r>
        <w:t xml:space="preserve"> således</w:t>
      </w:r>
      <w:r w:rsidRPr="0093203F">
        <w:t xml:space="preserve"> af en særlig forestilling om en national kollektiv politisk målsætning</w:t>
      </w:r>
      <w:r>
        <w:t>,</w:t>
      </w:r>
      <w:r w:rsidRPr="0093203F">
        <w:t xml:space="preserve"> der</w:t>
      </w:r>
      <w:r>
        <w:t xml:space="preserve"> i praksis</w:t>
      </w:r>
      <w:r w:rsidRPr="0093203F">
        <w:t xml:space="preserve"> kan realiseres inden for rammerne af et universelt uddannelsessystem. </w:t>
      </w:r>
    </w:p>
    <w:p w:rsidR="00FD04AC" w:rsidRPr="0093203F" w:rsidRDefault="00FD04AC" w:rsidP="00FD04AC">
      <w:pPr>
        <w:spacing w:line="360" w:lineRule="auto"/>
      </w:pPr>
      <w:r w:rsidRPr="0093203F">
        <w:t>Første gang der i dansk politik blev fastsat et konkret måltal for uddann</w:t>
      </w:r>
      <w:r>
        <w:t>elsesområdet var i 1990erne, da</w:t>
      </w:r>
      <w:r w:rsidRPr="0093203F">
        <w:t xml:space="preserve"> </w:t>
      </w:r>
      <w:r>
        <w:t xml:space="preserve">den </w:t>
      </w:r>
      <w:r w:rsidRPr="0093203F">
        <w:t>daværende radikale undervisningsminister Ole</w:t>
      </w:r>
      <w:r>
        <w:t xml:space="preserve"> Vig Jensen lancerede begrebet </w:t>
      </w:r>
      <w:r w:rsidRPr="00C0226A">
        <w:rPr>
          <w:i/>
        </w:rPr>
        <w:t>uddannelse til</w:t>
      </w:r>
      <w:r w:rsidRPr="005800A5">
        <w:rPr>
          <w:i/>
        </w:rPr>
        <w:t xml:space="preserve"> alle</w:t>
      </w:r>
      <w:r w:rsidRPr="000126AA">
        <w:t xml:space="preserve"> (også kaldet UTA)</w:t>
      </w:r>
      <w:r w:rsidRPr="0093203F">
        <w:t xml:space="preserve"> i en handling</w:t>
      </w:r>
      <w:r>
        <w:t>splan, hvori et mål var, at 90–</w:t>
      </w:r>
      <w:r w:rsidRPr="0093203F">
        <w:t>95 % skulle have en ungdomsuddannelse i 2000. Ved Ole Vigs tiltræden var der 70 % som g</w:t>
      </w:r>
      <w:r w:rsidR="00DC47DC">
        <w:t>ennemførte en ungdomsuddannelse</w:t>
      </w:r>
      <w:r w:rsidRPr="0093203F">
        <w:t xml:space="preserve">(Johannesen, 1998). Med lanceringen af UTA var der grundlagt en tradition for en mere kvantitativ og </w:t>
      </w:r>
      <w:proofErr w:type="spellStart"/>
      <w:r w:rsidRPr="0093203F">
        <w:t>målstyret</w:t>
      </w:r>
      <w:proofErr w:type="spellEnd"/>
      <w:r w:rsidRPr="0093203F">
        <w:t xml:space="preserve"> uddannelsespolitisk indsats, og det blev fremover et centralt element i alle de efterfølgende regeringsgrundlag.  </w:t>
      </w:r>
    </w:p>
    <w:p w:rsidR="00A6691F" w:rsidRDefault="00A6691F" w:rsidP="00FD04AC">
      <w:pPr>
        <w:spacing w:line="360" w:lineRule="auto"/>
      </w:pPr>
    </w:p>
    <w:p w:rsidR="00A6691F" w:rsidRPr="0093203F" w:rsidRDefault="00A6691F" w:rsidP="00FD04AC">
      <w:pPr>
        <w:spacing w:line="360" w:lineRule="auto"/>
      </w:pPr>
      <w:r>
        <w:t>Den markante diskurs på uddannelsesområdet er tydelig og vi fremhæver her de regeringsgrundlag, hvor fokus er af en særlig interessant karakter for vores undersøgelse.</w:t>
      </w:r>
    </w:p>
    <w:p w:rsidR="00FD04AC" w:rsidRPr="0093203F" w:rsidRDefault="00FD04AC" w:rsidP="00FD04AC">
      <w:pPr>
        <w:spacing w:line="360" w:lineRule="auto"/>
      </w:pPr>
      <w:r w:rsidRPr="0093203F">
        <w:t xml:space="preserve">Den anden VK regering centrerede sit regeringsgrundlag direkte om konkurrenceudfordringerne fra den internationale økonomi og øget globalisering. Danmark skulle ikke konkurrere på lønvilkår, men på viden og uddannelse. Samtidig fordres inklusion af alle medborgere i uddannelsesperspektivet for at sikre et stærkt samfund med sammenhængskraft: </w:t>
      </w:r>
      <w:r w:rsidRPr="0093203F">
        <w:rPr>
          <w:i/>
        </w:rPr>
        <w:t>Vi skal derfor gøre Danmark til et førende videns samfund i verden. Og vi skal sikre, at alle kommer med i denne udvikling. Vi ønsker ikke et todelt samfund med en elite, der kan klare det hele, og en restgruppe, som hele tiden er udsat for stor ledigh</w:t>
      </w:r>
      <w:r>
        <w:rPr>
          <w:i/>
        </w:rPr>
        <w:t>edsrisiko og sociale problemer</w:t>
      </w:r>
      <w:r>
        <w:t xml:space="preserve">(Regeringsgrundlag, 2005, 5). </w:t>
      </w:r>
      <w:r w:rsidRPr="0093203F">
        <w:t xml:space="preserve">Senere hedder det: </w:t>
      </w:r>
      <w:r w:rsidRPr="0093203F">
        <w:rPr>
          <w:i/>
        </w:rPr>
        <w:t>Vi sætter det mål, at eleverne i folkeskolen bliver blandt verdens bedste til læsning, matematik og naturfag. At alle unge gennemfører en ungdomsuddannelse – og mindst 85 pct. i 2010 og 95 pct. i 2015. Og at mindst 45 pct. gennemfører en videregående uddan</w:t>
      </w:r>
      <w:r>
        <w:rPr>
          <w:i/>
        </w:rPr>
        <w:t>nelse i 2010 og 50 pct. i 2015</w:t>
      </w:r>
      <w:r w:rsidRPr="0093203F">
        <w:t>(</w:t>
      </w:r>
      <w:r>
        <w:t>Regeringsgrundlag, 2005, 5</w:t>
      </w:r>
      <w:r w:rsidRPr="0093203F">
        <w:t>)</w:t>
      </w:r>
      <w:r>
        <w:t>.</w:t>
      </w:r>
    </w:p>
    <w:p w:rsidR="00FD04AC" w:rsidRPr="0093203F" w:rsidRDefault="00FD04AC" w:rsidP="00FD04AC">
      <w:pPr>
        <w:spacing w:line="360" w:lineRule="auto"/>
      </w:pPr>
    </w:p>
    <w:p w:rsidR="00FD04AC" w:rsidRPr="0093203F" w:rsidRDefault="00A6691F" w:rsidP="00FD04AC">
      <w:pPr>
        <w:spacing w:line="360" w:lineRule="auto"/>
      </w:pPr>
      <w:r>
        <w:t>M</w:t>
      </w:r>
      <w:r w:rsidR="00FD04AC">
        <w:t xml:space="preserve">ed afsæt i </w:t>
      </w:r>
      <w:r w:rsidR="00FD04AC" w:rsidRPr="00766546">
        <w:rPr>
          <w:i/>
        </w:rPr>
        <w:t>Nye Mål</w:t>
      </w:r>
      <w:r>
        <w:t xml:space="preserve"> nedsatte </w:t>
      </w:r>
      <w:r w:rsidRPr="0093203F">
        <w:t>rege</w:t>
      </w:r>
      <w:r>
        <w:t xml:space="preserve">ringen </w:t>
      </w:r>
      <w:proofErr w:type="spellStart"/>
      <w:r>
        <w:t>Globaliseringsrådet</w:t>
      </w:r>
      <w:proofErr w:type="spellEnd"/>
      <w:r>
        <w:t>, hvor k</w:t>
      </w:r>
      <w:r w:rsidR="00DC47DC">
        <w:t>ommissoriet</w:t>
      </w:r>
      <w:r>
        <w:t xml:space="preserve"> for rådet var</w:t>
      </w:r>
      <w:r w:rsidR="00FD04AC" w:rsidRPr="0093203F">
        <w:t>, at rådgive om en samlet strategi for at udvikle Danma</w:t>
      </w:r>
      <w:r w:rsidR="00DC47DC">
        <w:t xml:space="preserve">rk til et førende vækst-, </w:t>
      </w:r>
      <w:proofErr w:type="spellStart"/>
      <w:r w:rsidR="00DC47DC">
        <w:t>viden</w:t>
      </w:r>
      <w:r w:rsidR="00FD04AC" w:rsidRPr="0093203F">
        <w:t>-</w:t>
      </w:r>
      <w:proofErr w:type="spellEnd"/>
      <w:r w:rsidR="00FD04AC" w:rsidRPr="0093203F">
        <w:t xml:space="preserve"> og </w:t>
      </w:r>
      <w:r w:rsidR="00FD04AC" w:rsidRPr="0093203F">
        <w:lastRenderedPageBreak/>
        <w:t>iværksættersamfund.  På baggrund af rådets arbejde og anbefalinger offentliggjorde reger</w:t>
      </w:r>
      <w:r w:rsidR="00FD04AC">
        <w:t xml:space="preserve">ingen globaliseringsstrategien </w:t>
      </w:r>
      <w:r w:rsidR="00FD04AC" w:rsidRPr="00085355">
        <w:rPr>
          <w:i/>
        </w:rPr>
        <w:t>Fremgang, fornyelse og tryghed</w:t>
      </w:r>
      <w:r w:rsidR="00FD04AC" w:rsidRPr="0093203F">
        <w:t>(Regeringen</w:t>
      </w:r>
      <w:r w:rsidR="00FD04AC">
        <w:t>, 2006</w:t>
      </w:r>
      <w:r w:rsidR="00FD04AC" w:rsidRPr="0093203F">
        <w:t>), som herefter var dagsordensættende for debat</w:t>
      </w:r>
      <w:r w:rsidR="00FD04AC">
        <w:t>ter</w:t>
      </w:r>
      <w:r w:rsidR="00FD04AC" w:rsidRPr="0093203F">
        <w:t xml:space="preserve"> og lovgivning om de globale udfordringer, fremtidens</w:t>
      </w:r>
      <w:r w:rsidR="00FD04AC">
        <w:t xml:space="preserve"> Danmark og uddannelsessystemet, da det var udarbejdet med bred politisk opbakning.</w:t>
      </w:r>
      <w:r w:rsidR="00FD04AC" w:rsidRPr="0093203F">
        <w:t xml:space="preserve"> De betydningsfulde stra</w:t>
      </w:r>
      <w:r w:rsidR="00FD04AC">
        <w:t>tegier med relevans til vores emne er</w:t>
      </w:r>
      <w:r w:rsidR="00FD04AC" w:rsidRPr="0093203F">
        <w:t>:</w:t>
      </w:r>
    </w:p>
    <w:p w:rsidR="00FD04AC" w:rsidRPr="0093203F" w:rsidRDefault="00FD04AC" w:rsidP="00FD04AC">
      <w:pPr>
        <w:pStyle w:val="Listeafsnit1"/>
        <w:numPr>
          <w:ilvl w:val="0"/>
          <w:numId w:val="1"/>
        </w:numPr>
        <w:spacing w:line="360" w:lineRule="auto"/>
      </w:pPr>
      <w:r w:rsidRPr="0093203F">
        <w:t>Alle skal have en ungdomsuddannelse</w:t>
      </w:r>
    </w:p>
    <w:p w:rsidR="00FD04AC" w:rsidRPr="0093203F" w:rsidRDefault="00FD04AC" w:rsidP="00FD04AC">
      <w:pPr>
        <w:pStyle w:val="Listeafsnit1"/>
        <w:numPr>
          <w:ilvl w:val="0"/>
          <w:numId w:val="1"/>
        </w:numPr>
        <w:spacing w:line="360" w:lineRule="auto"/>
      </w:pPr>
      <w:r w:rsidRPr="0093203F">
        <w:t>Handlingsplan for øget gennemførelse af en ungdomsuddannelse</w:t>
      </w:r>
    </w:p>
    <w:p w:rsidR="00FD04AC" w:rsidRPr="0093203F" w:rsidRDefault="00FD04AC" w:rsidP="00FD04AC">
      <w:pPr>
        <w:pStyle w:val="Listeafsnit1"/>
        <w:numPr>
          <w:ilvl w:val="0"/>
          <w:numId w:val="1"/>
        </w:numPr>
        <w:spacing w:line="360" w:lineRule="auto"/>
      </w:pPr>
      <w:r w:rsidRPr="0093203F">
        <w:t>Professionel vejledning – etablering af en professionsbacheloruddannelse som uddannelses- og erhvervsvejleder</w:t>
      </w:r>
    </w:p>
    <w:p w:rsidR="00FD04AC" w:rsidRPr="0093203F" w:rsidRDefault="00FD04AC" w:rsidP="00FD04AC">
      <w:pPr>
        <w:pStyle w:val="Listeafsnit1"/>
        <w:numPr>
          <w:ilvl w:val="0"/>
          <w:numId w:val="1"/>
        </w:numPr>
        <w:spacing w:line="360" w:lineRule="auto"/>
      </w:pPr>
      <w:r w:rsidRPr="0093203F">
        <w:t>Brug af uddannelsesplaner</w:t>
      </w:r>
    </w:p>
    <w:p w:rsidR="00FD04AC" w:rsidRPr="00DC47DC" w:rsidRDefault="00FD04AC" w:rsidP="00FD04AC">
      <w:pPr>
        <w:pStyle w:val="Listeafsnit1"/>
        <w:numPr>
          <w:ilvl w:val="0"/>
          <w:numId w:val="1"/>
        </w:numPr>
        <w:spacing w:line="360" w:lineRule="auto"/>
      </w:pPr>
      <w:r w:rsidRPr="0093203F">
        <w:t>Mentorordning for særligt udsatte unge med manglende voksenkontakt og be</w:t>
      </w:r>
      <w:r w:rsidR="00DC47DC">
        <w:t>hov for opfølgning i hverdagen</w:t>
      </w:r>
    </w:p>
    <w:p w:rsidR="00FD04AC" w:rsidRPr="0093203F" w:rsidRDefault="00FD04AC" w:rsidP="00FD04AC">
      <w:pPr>
        <w:pStyle w:val="Brdtekst2"/>
      </w:pPr>
      <w:r w:rsidRPr="0093203F">
        <w:rPr>
          <w:i w:val="0"/>
          <w:iCs w:val="0"/>
        </w:rPr>
        <w:t xml:space="preserve">Regeringsskiftet i 2011 ændrede ikke noget ved de politiske ambitioner for </w:t>
      </w:r>
      <w:proofErr w:type="spellStart"/>
      <w:r w:rsidRPr="0093203F">
        <w:rPr>
          <w:i w:val="0"/>
          <w:iCs w:val="0"/>
        </w:rPr>
        <w:t>uddannelsesmålene</w:t>
      </w:r>
      <w:proofErr w:type="spellEnd"/>
      <w:r w:rsidRPr="0093203F">
        <w:rPr>
          <w:i w:val="0"/>
          <w:iCs w:val="0"/>
        </w:rPr>
        <w:t xml:space="preserve">, tværtimod! Måltallene blev opjusteret for andelen, der skal have en videregående uddannelse og et nyt måltal blev fastsat for andelen, der skal have en lang videregående uddannelse: </w:t>
      </w:r>
      <w:r w:rsidRPr="0093203F">
        <w:rPr>
          <w:iCs w:val="0"/>
        </w:rPr>
        <w:t xml:space="preserve">95 pct. af en ungdomsårgang skal have ungdomsuddannelse. 60 pct. af en ungdomsårgang skal have en videregående uddannelse i 2020. 25 pct. af en ungdomsårgang skal have en lang </w:t>
      </w:r>
      <w:r>
        <w:rPr>
          <w:iCs w:val="0"/>
        </w:rPr>
        <w:t>videregående uddannelse i 2020</w:t>
      </w:r>
      <w:r>
        <w:rPr>
          <w:i w:val="0"/>
          <w:iCs w:val="0"/>
        </w:rPr>
        <w:t xml:space="preserve"> (Regeringsgrundlag, 2011</w:t>
      </w:r>
      <w:r w:rsidRPr="0093203F">
        <w:rPr>
          <w:i w:val="0"/>
          <w:iCs w:val="0"/>
        </w:rPr>
        <w:t>)</w:t>
      </w:r>
      <w:r>
        <w:rPr>
          <w:i w:val="0"/>
          <w:iCs w:val="0"/>
        </w:rPr>
        <w:t>.</w:t>
      </w:r>
    </w:p>
    <w:p w:rsidR="00FD04AC" w:rsidRPr="0093203F" w:rsidRDefault="00FD04AC" w:rsidP="00FD04AC">
      <w:pPr>
        <w:spacing w:line="360" w:lineRule="auto"/>
      </w:pPr>
    </w:p>
    <w:p w:rsidR="00FD04AC" w:rsidRPr="00427DD3" w:rsidRDefault="00FD04AC" w:rsidP="0035509E">
      <w:pPr>
        <w:pStyle w:val="Overskrift3"/>
        <w:spacing w:line="360" w:lineRule="auto"/>
        <w:rPr>
          <w:rFonts w:ascii="Times New Roman" w:hAnsi="Times New Roman"/>
          <w:b w:val="0"/>
          <w:color w:val="auto"/>
          <w:u w:val="single"/>
        </w:rPr>
      </w:pPr>
      <w:bookmarkStart w:id="6" w:name="_Toc331424020"/>
      <w:r w:rsidRPr="00427DD3">
        <w:rPr>
          <w:rFonts w:ascii="Times New Roman" w:hAnsi="Times New Roman"/>
          <w:b w:val="0"/>
          <w:color w:val="auto"/>
          <w:u w:val="single"/>
        </w:rPr>
        <w:t>3.1.2 Aktuelt: Til stadighed løbende problemer med frafald og gennemførelse</w:t>
      </w:r>
      <w:bookmarkEnd w:id="6"/>
    </w:p>
    <w:p w:rsidR="00FD04AC" w:rsidRPr="0093203F" w:rsidRDefault="00FD04AC" w:rsidP="00FD04AC">
      <w:pPr>
        <w:spacing w:line="360" w:lineRule="auto"/>
      </w:pPr>
      <w:r w:rsidRPr="0093203F">
        <w:t xml:space="preserve">Til trods for de mangeårige </w:t>
      </w:r>
      <w:proofErr w:type="spellStart"/>
      <w:r w:rsidRPr="0093203F">
        <w:t>italesættelser</w:t>
      </w:r>
      <w:proofErr w:type="spellEnd"/>
      <w:r w:rsidRPr="0093203F">
        <w:t xml:space="preserve"> af behovet for uddannelse</w:t>
      </w:r>
      <w:r>
        <w:t>,</w:t>
      </w:r>
      <w:r w:rsidRPr="0093203F">
        <w:t xml:space="preserve"> </w:t>
      </w:r>
      <w:r>
        <w:t>det</w:t>
      </w:r>
      <w:r w:rsidRPr="0093203F">
        <w:t xml:space="preserve"> </w:t>
      </w:r>
      <w:r>
        <w:t>store</w:t>
      </w:r>
      <w:r w:rsidRPr="0093203F">
        <w:t xml:space="preserve"> fokus fra makropolit</w:t>
      </w:r>
      <w:r>
        <w:t>isk hold på uddannelse og</w:t>
      </w:r>
      <w:r w:rsidRPr="0093203F">
        <w:t xml:space="preserve"> implementeringstiltag</w:t>
      </w:r>
      <w:r>
        <w:t>ene</w:t>
      </w:r>
      <w:r w:rsidRPr="0093203F">
        <w:t xml:space="preserve"> i form af nye lovgiv</w:t>
      </w:r>
      <w:r>
        <w:t>ninger med nye redskaber og metoder til at realisere målene,</w:t>
      </w:r>
      <w:r w:rsidR="00DC47DC">
        <w:t xml:space="preserve"> så er der</w:t>
      </w:r>
      <w:r>
        <w:t xml:space="preserve"> </w:t>
      </w:r>
      <w:r w:rsidRPr="005800A5">
        <w:t>sten på vejen,</w:t>
      </w:r>
      <w:r w:rsidRPr="0093203F">
        <w:t xml:space="preserve"> som forhindrer en fuldbyrdet succes i praksis. </w:t>
      </w:r>
    </w:p>
    <w:p w:rsidR="00FD04AC" w:rsidRPr="0093203F" w:rsidRDefault="00FD04AC" w:rsidP="00FD04AC">
      <w:pPr>
        <w:spacing w:line="360" w:lineRule="auto"/>
      </w:pPr>
      <w:r w:rsidRPr="0093203F">
        <w:t xml:space="preserve">Problemerne viser sig ved et løbende stort frafald på de danske ungdomsuddannelser. Den store frafaldstendens er samtidig </w:t>
      </w:r>
      <w:r w:rsidR="0060203B">
        <w:t>et aktuelt emne</w:t>
      </w:r>
      <w:r w:rsidRPr="0093203F">
        <w:t xml:space="preserve"> for</w:t>
      </w:r>
      <w:r w:rsidR="0060203B">
        <w:t xml:space="preserve"> de seneste års</w:t>
      </w:r>
      <w:r w:rsidRPr="0093203F">
        <w:t xml:space="preserve"> forskningsundersøgelser</w:t>
      </w:r>
      <w:r w:rsidR="0060203B">
        <w:t xml:space="preserve">. Undersøgelserne </w:t>
      </w:r>
      <w:r w:rsidRPr="0093203F">
        <w:t>søger</w:t>
      </w:r>
      <w:r w:rsidR="0060203B">
        <w:t xml:space="preserve"> et</w:t>
      </w:r>
      <w:r w:rsidRPr="0093203F">
        <w:t xml:space="preserve"> svar på hvorfor unge ikke gennemfører en ungdomsuddannelse, ligesom man forsker i redskaber og metoder</w:t>
      </w:r>
      <w:r>
        <w:t>,</w:t>
      </w:r>
      <w:r w:rsidRPr="0093203F">
        <w:t xml:space="preserve"> der kan </w:t>
      </w:r>
      <w:r>
        <w:t xml:space="preserve">minimere </w:t>
      </w:r>
      <w:proofErr w:type="spellStart"/>
      <w:r>
        <w:t>frafaldstallene</w:t>
      </w:r>
      <w:proofErr w:type="spellEnd"/>
      <w:r w:rsidR="00A6691F">
        <w:t>. Undersøgelser viser,</w:t>
      </w:r>
      <w:r w:rsidRPr="0093203F">
        <w:t xml:space="preserve"> at 97 % påbegynder en uddannelse inden de fylder 26 år, hvorfor den politiske diskurs egentlig må antages at være integreret i </w:t>
      </w:r>
      <w:r w:rsidR="00A6691F">
        <w:t xml:space="preserve">de </w:t>
      </w:r>
      <w:r w:rsidRPr="0093203F">
        <w:t>unges bevidsthed, og ligeledes understøtter påbegyndelsesprocenten regeringens 95 % målsætning som værende realistisk, hvis det ikke var for det store frafald. Arbejderbevægelsens Erhvervsråd</w:t>
      </w:r>
      <w:r w:rsidR="0060203B">
        <w:t xml:space="preserve"> (AE)</w:t>
      </w:r>
      <w:r w:rsidRPr="0093203F">
        <w:t xml:space="preserve"> har udarbejdet rappo</w:t>
      </w:r>
      <w:r>
        <w:t xml:space="preserve">rten </w:t>
      </w:r>
      <w:r w:rsidRPr="00A4650C">
        <w:rPr>
          <w:i/>
        </w:rPr>
        <w:t>Økonomiske tendenser</w:t>
      </w:r>
      <w:r>
        <w:t xml:space="preserve"> </w:t>
      </w:r>
      <w:r w:rsidRPr="00A4650C">
        <w:rPr>
          <w:i/>
        </w:rPr>
        <w:t>2011</w:t>
      </w:r>
      <w:r w:rsidRPr="0093203F">
        <w:t xml:space="preserve">, </w:t>
      </w:r>
      <w:r w:rsidRPr="0093203F">
        <w:lastRenderedPageBreak/>
        <w:t>hvor</w:t>
      </w:r>
      <w:r>
        <w:t>i</w:t>
      </w:r>
      <w:r w:rsidRPr="0093203F">
        <w:t xml:space="preserve"> det anslås, at 21 % af en årgang ikke får en ungdomsuddannelse inden de er fyldt 26 år, hvorfor der stadig er lang vej</w:t>
      </w:r>
      <w:r>
        <w:t xml:space="preserve"> til opfyldelse af målsætningen</w:t>
      </w:r>
      <w:r w:rsidRPr="0093203F">
        <w:t>(</w:t>
      </w:r>
      <w:r>
        <w:t>AE, 2011,40</w:t>
      </w:r>
      <w:r w:rsidRPr="0093203F">
        <w:t>).</w:t>
      </w:r>
    </w:p>
    <w:p w:rsidR="00FD04AC" w:rsidRPr="0093203F" w:rsidRDefault="00FD04AC" w:rsidP="00FD04AC">
      <w:pPr>
        <w:spacing w:line="360" w:lineRule="auto"/>
      </w:pPr>
      <w:r w:rsidRPr="0093203F">
        <w:t>Der er dog store divergenser imellem de forskellige ungdomsuddannelser med hensyn</w:t>
      </w:r>
      <w:r w:rsidR="0060203B">
        <w:t xml:space="preserve"> til frafaldstendenser</w:t>
      </w:r>
      <w:r>
        <w:t xml:space="preserve"> fx har H</w:t>
      </w:r>
      <w:r w:rsidRPr="0093203F">
        <w:t>f-uddannelsen</w:t>
      </w:r>
      <w:r w:rsidR="00A6691F">
        <w:t xml:space="preserve"> inden for de</w:t>
      </w:r>
      <w:r w:rsidR="00F76935">
        <w:t xml:space="preserve"> bogligt orienterede uddannelser</w:t>
      </w:r>
      <w:r w:rsidRPr="0093203F">
        <w:t xml:space="preserve"> et højere frafald end </w:t>
      </w:r>
      <w:proofErr w:type="spellStart"/>
      <w:r w:rsidRPr="0093203F">
        <w:t>STX</w:t>
      </w:r>
      <w:r w:rsidR="0060203B">
        <w:t>-</w:t>
      </w:r>
      <w:r>
        <w:t>uddannelsen</w:t>
      </w:r>
      <w:proofErr w:type="spellEnd"/>
      <w:r>
        <w:t>, da hver fjerde H</w:t>
      </w:r>
      <w:r w:rsidRPr="0093203F">
        <w:t>f-kursist falder fra, i modsæ</w:t>
      </w:r>
      <w:r>
        <w:t xml:space="preserve">tning til hver femte </w:t>
      </w:r>
      <w:proofErr w:type="spellStart"/>
      <w:r w:rsidRPr="0093203F">
        <w:t>STX</w:t>
      </w:r>
      <w:r>
        <w:t>-elev</w:t>
      </w:r>
      <w:proofErr w:type="spellEnd"/>
      <w:r>
        <w:t>(UNI-C, 2009,2</w:t>
      </w:r>
      <w:r w:rsidRPr="0093203F">
        <w:t>).</w:t>
      </w:r>
      <w:r w:rsidR="00F76935">
        <w:t xml:space="preserve"> </w:t>
      </w:r>
    </w:p>
    <w:p w:rsidR="00FD04AC" w:rsidRPr="0093203F" w:rsidRDefault="00FD04AC" w:rsidP="00FD04AC">
      <w:pPr>
        <w:spacing w:line="360" w:lineRule="auto"/>
      </w:pPr>
    </w:p>
    <w:p w:rsidR="00FD04AC" w:rsidRPr="00427DD3" w:rsidRDefault="00FD04AC" w:rsidP="00FD04AC">
      <w:pPr>
        <w:pStyle w:val="Overskrift2"/>
        <w:spacing w:line="360" w:lineRule="auto"/>
        <w:rPr>
          <w:rFonts w:ascii="Times New Roman" w:hAnsi="Times New Roman"/>
          <w:color w:val="auto"/>
          <w:sz w:val="24"/>
          <w:szCs w:val="24"/>
        </w:rPr>
      </w:pPr>
      <w:bookmarkStart w:id="7" w:name="_Toc331424021"/>
      <w:r w:rsidRPr="00427DD3">
        <w:rPr>
          <w:rFonts w:ascii="Times New Roman" w:hAnsi="Times New Roman"/>
          <w:color w:val="auto"/>
          <w:sz w:val="24"/>
          <w:szCs w:val="24"/>
        </w:rPr>
        <w:t xml:space="preserve">3.2 Uddannelse, livslang læring og uddannelsesbegrebets politiske indhold og </w:t>
      </w:r>
      <w:proofErr w:type="spellStart"/>
      <w:r w:rsidRPr="00427DD3">
        <w:rPr>
          <w:rFonts w:ascii="Times New Roman" w:hAnsi="Times New Roman"/>
          <w:color w:val="auto"/>
          <w:sz w:val="24"/>
          <w:szCs w:val="24"/>
        </w:rPr>
        <w:t>tidshistoriske</w:t>
      </w:r>
      <w:proofErr w:type="spellEnd"/>
      <w:r w:rsidRPr="00427DD3">
        <w:rPr>
          <w:rFonts w:ascii="Times New Roman" w:hAnsi="Times New Roman"/>
          <w:color w:val="auto"/>
          <w:sz w:val="24"/>
          <w:szCs w:val="24"/>
        </w:rPr>
        <w:t xml:space="preserve"> udvikling i Danmark</w:t>
      </w:r>
      <w:bookmarkEnd w:id="7"/>
    </w:p>
    <w:p w:rsidR="00FD04AC" w:rsidRPr="00427DD3" w:rsidRDefault="00FD04AC" w:rsidP="00FD04AC">
      <w:pPr>
        <w:pStyle w:val="Overskrift3"/>
        <w:spacing w:line="360" w:lineRule="auto"/>
        <w:rPr>
          <w:rFonts w:ascii="Times New Roman" w:hAnsi="Times New Roman"/>
          <w:b w:val="0"/>
          <w:color w:val="auto"/>
          <w:u w:val="single"/>
        </w:rPr>
      </w:pPr>
      <w:bookmarkStart w:id="8" w:name="_Toc331424022"/>
      <w:r w:rsidRPr="00427DD3">
        <w:rPr>
          <w:rFonts w:ascii="Times New Roman" w:hAnsi="Times New Roman"/>
          <w:b w:val="0"/>
          <w:color w:val="auto"/>
          <w:u w:val="single"/>
        </w:rPr>
        <w:t>3.2.1 Et politisk magtfelt</w:t>
      </w:r>
      <w:bookmarkEnd w:id="8"/>
    </w:p>
    <w:p w:rsidR="00FD04AC" w:rsidRPr="0093203F" w:rsidRDefault="00FD04AC" w:rsidP="00FD04AC">
      <w:pPr>
        <w:spacing w:line="360" w:lineRule="auto"/>
      </w:pPr>
      <w:r w:rsidRPr="0093203F">
        <w:t xml:space="preserve">Uddannelse er et felt, hvor der historisk hersker og har hersket magtkampe, dels internt i feltet og eksternt om feltet. Uddannelse er ikke uafhængig af de herskende magtpositioner </w:t>
      </w:r>
      <w:r w:rsidR="00A6691F">
        <w:t>i samfundet, hvormed</w:t>
      </w:r>
      <w:r>
        <w:t xml:space="preserve"> fx socialt arbejde som en </w:t>
      </w:r>
      <w:r w:rsidRPr="00582D3D">
        <w:t xml:space="preserve">indtrængende og nybyggende aktør </w:t>
      </w:r>
      <w:r w:rsidR="00A6691F">
        <w:t>på feltet</w:t>
      </w:r>
      <w:r w:rsidR="0060203B">
        <w:t xml:space="preserve"> </w:t>
      </w:r>
      <w:r w:rsidRPr="0093203F">
        <w:t xml:space="preserve">ikke kan </w:t>
      </w:r>
      <w:r>
        <w:t>være</w:t>
      </w:r>
      <w:r w:rsidRPr="0093203F">
        <w:t xml:space="preserve"> uafhængig af hverken historiske eller aktuelle magtkampe og forskelli</w:t>
      </w:r>
      <w:r w:rsidR="00A6691F">
        <w:t xml:space="preserve">ge aktørpositioner i feltet, hvorfor vi redegør for </w:t>
      </w:r>
      <w:r w:rsidRPr="0093203F">
        <w:t>de perspektiver og indsatser</w:t>
      </w:r>
      <w:r w:rsidR="00A6691F">
        <w:t>,</w:t>
      </w:r>
      <w:r w:rsidRPr="0093203F">
        <w:t xml:space="preserve"> der nationalt som internationalt siden 2. verdenskrig har præget det uddannelsespolitiske forsøg</w:t>
      </w:r>
      <w:r w:rsidR="00A6691F">
        <w:t xml:space="preserve"> på styring af feltet.</w:t>
      </w:r>
    </w:p>
    <w:p w:rsidR="00FD04AC" w:rsidRPr="00427DD3" w:rsidRDefault="00FD04AC" w:rsidP="00FD04AC">
      <w:pPr>
        <w:pStyle w:val="Overskrift3"/>
        <w:spacing w:line="360" w:lineRule="auto"/>
        <w:rPr>
          <w:rFonts w:ascii="Times New Roman" w:hAnsi="Times New Roman"/>
          <w:b w:val="0"/>
          <w:color w:val="auto"/>
          <w:u w:val="single"/>
        </w:rPr>
      </w:pPr>
      <w:bookmarkStart w:id="9" w:name="_Toc331424023"/>
      <w:r w:rsidRPr="00427DD3">
        <w:rPr>
          <w:rFonts w:ascii="Times New Roman" w:hAnsi="Times New Roman"/>
          <w:b w:val="0"/>
          <w:color w:val="auto"/>
          <w:u w:val="single"/>
        </w:rPr>
        <w:t xml:space="preserve">3.2.2 </w:t>
      </w:r>
      <w:r w:rsidR="003B2475">
        <w:rPr>
          <w:rFonts w:ascii="Times New Roman" w:hAnsi="Times New Roman"/>
          <w:b w:val="0"/>
          <w:color w:val="auto"/>
          <w:u w:val="single"/>
        </w:rPr>
        <w:t>Uddannelsens historie</w:t>
      </w:r>
      <w:bookmarkEnd w:id="9"/>
    </w:p>
    <w:p w:rsidR="00FD04AC" w:rsidRPr="0093203F" w:rsidRDefault="00FD04AC" w:rsidP="00FD04AC">
      <w:pPr>
        <w:spacing w:line="360" w:lineRule="auto"/>
      </w:pPr>
      <w:r w:rsidRPr="0093203F">
        <w:t>Det samlede danske uddannelsessystem blev en realitet første gang i</w:t>
      </w:r>
      <w:r w:rsidR="00E53870">
        <w:t xml:space="preserve"> 1814, hvor der blev indført 7</w:t>
      </w:r>
      <w:r w:rsidR="00A6691F">
        <w:t xml:space="preserve"> års undervisningspligt</w:t>
      </w:r>
      <w:r w:rsidRPr="0093203F">
        <w:t>. Dog fungerede implementeringen kun delvist, og mest af alt fungerede uddannelsessystemet i praksis, som en socialisering i forlængelse af de allerede givne positioner i det davære</w:t>
      </w:r>
      <w:r w:rsidR="00E53870">
        <w:t>nde klassesamfund</w:t>
      </w:r>
      <w:r>
        <w:t>(Olesen, 2003,</w:t>
      </w:r>
      <w:r w:rsidRPr="0093203F">
        <w:t>84).</w:t>
      </w:r>
    </w:p>
    <w:p w:rsidR="00FD04AC" w:rsidRPr="0093203F" w:rsidRDefault="00FD04AC" w:rsidP="00FD04AC">
      <w:pPr>
        <w:spacing w:line="360" w:lineRule="auto"/>
      </w:pPr>
      <w:r w:rsidRPr="0093203F">
        <w:t>Første halvdel af det 19. århundrede var præget af to store verdenskrige og tilslutningen til autoritære regimer havde rystet demokratierne. På politisk niveau rettede man derfor i efterkrigstiden for alvor opmærksomheden mod uddannelse som en foranstaltning til at styrke demokratiet</w:t>
      </w:r>
      <w:r w:rsidR="00E53870">
        <w:t>,</w:t>
      </w:r>
      <w:r w:rsidRPr="0093203F">
        <w:t xml:space="preserve"> og man nedsatte en udd</w:t>
      </w:r>
      <w:r>
        <w:t xml:space="preserve">annelseskommission. I 1949 kom </w:t>
      </w:r>
      <w:r w:rsidRPr="00582D3D">
        <w:rPr>
          <w:i/>
        </w:rPr>
        <w:t>Uddannelseskommissionens betænkning om ungdommens adgang til den højere uddannelse</w:t>
      </w:r>
      <w:r>
        <w:t>, hvori der blev</w:t>
      </w:r>
      <w:r w:rsidRPr="0093203F">
        <w:t xml:space="preserve"> udtrykt, at det var i samfundets interesse, hvis unge fra alle samfundsgrupper fik uddannelse. Der var tre argumenter for at demokratisere a</w:t>
      </w:r>
      <w:r w:rsidR="00E53870">
        <w:t>dgangen til ungdomsuddannelse: s</w:t>
      </w:r>
      <w:r w:rsidRPr="0093203F">
        <w:t>ocial retfærdighed, samfundsøkonomisk vækst samt sammenhængskraft og demokratisk udvikling</w:t>
      </w:r>
    </w:p>
    <w:p w:rsidR="00FD04AC" w:rsidRPr="0093203F" w:rsidRDefault="00FD04AC" w:rsidP="00FD04AC">
      <w:pPr>
        <w:spacing w:line="360" w:lineRule="auto"/>
      </w:pPr>
      <w:r w:rsidRPr="0093203F">
        <w:lastRenderedPageBreak/>
        <w:t>Disse tre argumenter har vist sig at være særdeles uforgængelige</w:t>
      </w:r>
      <w:r>
        <w:t>,</w:t>
      </w:r>
      <w:r w:rsidRPr="0093203F">
        <w:t xml:space="preserve"> og er </w:t>
      </w:r>
      <w:r w:rsidR="00A6691F">
        <w:t>stadig aktuelle</w:t>
      </w:r>
      <w:r w:rsidR="00E53870">
        <w:t xml:space="preserve">, </w:t>
      </w:r>
      <w:r w:rsidRPr="0093203F">
        <w:t>om end fo</w:t>
      </w:r>
      <w:r w:rsidR="003B2475">
        <w:t>kus</w:t>
      </w:r>
      <w:r w:rsidR="00E53870">
        <w:t xml:space="preserve"> i højere grad i dag</w:t>
      </w:r>
      <w:r w:rsidRPr="0093203F">
        <w:t xml:space="preserve"> er på samfundsøkonomisk vækst og til dels sammenhængskraft, frem for demokratisk udvikling og social retfærdighed. </w:t>
      </w:r>
    </w:p>
    <w:p w:rsidR="00FD04AC" w:rsidRPr="0093203F" w:rsidRDefault="00FD04AC" w:rsidP="00FD04AC">
      <w:pPr>
        <w:spacing w:line="360" w:lineRule="auto"/>
      </w:pPr>
      <w:r w:rsidRPr="0093203F">
        <w:t>I 1960’erne sker der generelt en ekspansion af uddannelsessystemet og de boglige eliteuddannelser bliver til</w:t>
      </w:r>
      <w:r w:rsidR="00E53870">
        <w:t xml:space="preserve"> masseuddannelser</w:t>
      </w:r>
      <w:r>
        <w:t>(Olesen, 2003,</w:t>
      </w:r>
      <w:r w:rsidRPr="0093203F">
        <w:t>85). Uddannelsesområdet udvikles og der implementeres</w:t>
      </w:r>
      <w:r w:rsidR="00E53870">
        <w:t xml:space="preserve"> flere uddannelser, herunder Hf-</w:t>
      </w:r>
      <w:r w:rsidRPr="0093203F">
        <w:t>uddannelsen som etab</w:t>
      </w:r>
      <w:r w:rsidR="003B2475">
        <w:t>leres i 1967</w:t>
      </w:r>
      <w:r w:rsidR="00E53870">
        <w:t>.</w:t>
      </w:r>
    </w:p>
    <w:p w:rsidR="00FD04AC" w:rsidRDefault="00E53870" w:rsidP="00FD04AC">
      <w:pPr>
        <w:spacing w:line="360" w:lineRule="auto"/>
      </w:pPr>
      <w:r>
        <w:t xml:space="preserve">Indlejret i </w:t>
      </w:r>
      <w:r w:rsidR="00FD04AC" w:rsidRPr="0093203F">
        <w:t>denne bevægelse på</w:t>
      </w:r>
      <w:r>
        <w:t xml:space="preserve"> uddannelsesområdet ses</w:t>
      </w:r>
      <w:r w:rsidR="00FD04AC" w:rsidRPr="0093203F">
        <w:t xml:space="preserve"> en fremkom</w:t>
      </w:r>
      <w:r w:rsidR="00FD04AC">
        <w:t xml:space="preserve">mende diskurs omkring begrebet </w:t>
      </w:r>
      <w:r w:rsidR="00FD04AC" w:rsidRPr="006459FC">
        <w:rPr>
          <w:i/>
        </w:rPr>
        <w:t>livslang læring</w:t>
      </w:r>
      <w:r w:rsidR="00FD04AC" w:rsidRPr="0093203F">
        <w:t>, både nationalt og</w:t>
      </w:r>
      <w:r w:rsidR="00186F49">
        <w:t xml:space="preserve"> internationalt. D</w:t>
      </w:r>
      <w:r w:rsidR="00FD04AC">
        <w:t xml:space="preserve">ebatten om </w:t>
      </w:r>
      <w:r w:rsidR="00FD04AC" w:rsidRPr="00582D3D">
        <w:rPr>
          <w:i/>
        </w:rPr>
        <w:t>livslang læring</w:t>
      </w:r>
      <w:r w:rsidR="00FD04AC" w:rsidRPr="0093203F">
        <w:t xml:space="preserve"> som begreb </w:t>
      </w:r>
      <w:r w:rsidR="00186F49">
        <w:t>er med</w:t>
      </w:r>
      <w:r w:rsidR="00FD04AC" w:rsidRPr="0093203F">
        <w:t xml:space="preserve"> til at bane vejen for etablering af alternativer til de traditionelle uddannelser</w:t>
      </w:r>
      <w:r w:rsidR="00186F49">
        <w:t>,</w:t>
      </w:r>
      <w:r w:rsidR="00FD04AC" w:rsidRPr="0093203F">
        <w:t xml:space="preserve"> og so</w:t>
      </w:r>
      <w:r w:rsidR="00186F49">
        <w:t xml:space="preserve">m baggrund for udvikling af det </w:t>
      </w:r>
      <w:proofErr w:type="spellStart"/>
      <w:r w:rsidR="00186F49">
        <w:t>lærings</w:t>
      </w:r>
      <w:r w:rsidR="00FD04AC" w:rsidRPr="0093203F">
        <w:t>univers</w:t>
      </w:r>
      <w:proofErr w:type="spellEnd"/>
      <w:r w:rsidR="00FD04AC">
        <w:t>,</w:t>
      </w:r>
      <w:r w:rsidR="00905D82">
        <w:t xml:space="preserve"> der historisk</w:t>
      </w:r>
      <w:r w:rsidR="00186F49">
        <w:t xml:space="preserve"> knytter sig til bl.a. VUC</w:t>
      </w:r>
      <w:r w:rsidR="00FD04AC" w:rsidRPr="0093203F">
        <w:t xml:space="preserve">. </w:t>
      </w:r>
      <w:r w:rsidR="00FD04AC" w:rsidRPr="00582D3D">
        <w:rPr>
          <w:i/>
        </w:rPr>
        <w:t>Livslang læring</w:t>
      </w:r>
      <w:r w:rsidR="00FD04AC" w:rsidRPr="0093203F">
        <w:t xml:space="preserve"> introducerer også en ny norm for uddannelse og læring, som ikke er bundet til bestemte aldersgrupper eller et uomgængeligt og skæbnesvangert første gangs valg af karriereveje. Den svenske uddannelsesforsker </w:t>
      </w:r>
      <w:proofErr w:type="spellStart"/>
      <w:r w:rsidR="00FD04AC" w:rsidRPr="0093203F">
        <w:t>Rubenson</w:t>
      </w:r>
      <w:proofErr w:type="spellEnd"/>
      <w:r w:rsidR="00FD04AC" w:rsidRPr="0093203F">
        <w:t xml:space="preserve"> identifi</w:t>
      </w:r>
      <w:r w:rsidR="003B2475">
        <w:t>cerer ophavet til denne diskurs</w:t>
      </w:r>
      <w:r w:rsidR="00FD04AC" w:rsidRPr="0093203F">
        <w:t xml:space="preserve"> til at være fagbevægelsens internationale sammenslut</w:t>
      </w:r>
      <w:r w:rsidR="00186F49">
        <w:t>ning i 1960érne</w:t>
      </w:r>
      <w:r w:rsidR="00FD04AC">
        <w:t>(</w:t>
      </w:r>
      <w:proofErr w:type="spellStart"/>
      <w:r w:rsidR="00FD04AC">
        <w:t>Rubenson</w:t>
      </w:r>
      <w:proofErr w:type="spellEnd"/>
      <w:r w:rsidR="00FD04AC">
        <w:t>, 1996,</w:t>
      </w:r>
      <w:r w:rsidR="00FD04AC" w:rsidRPr="0093203F">
        <w:t xml:space="preserve">30). </w:t>
      </w:r>
      <w:r w:rsidR="00186F49">
        <w:t xml:space="preserve">I historien på feltet er der sammenfald af uddannelsespolitiske strømninger og opfattelser imellem betydningsfulde aktører, som er centreret omkring det </w:t>
      </w:r>
      <w:r w:rsidR="00FD04AC" w:rsidRPr="0093203F">
        <w:t>daværende magtfulde og regeringsbærende Socialdemokrati,</w:t>
      </w:r>
      <w:r w:rsidR="00FD04AC" w:rsidRPr="00582D3D">
        <w:t xml:space="preserve"> Det Radikale Venstre</w:t>
      </w:r>
      <w:r w:rsidR="00FD04AC">
        <w:t xml:space="preserve">, samt </w:t>
      </w:r>
      <w:r w:rsidR="00FD04AC" w:rsidRPr="0093203F">
        <w:t>international og dansk fagbevæge</w:t>
      </w:r>
      <w:r w:rsidR="00FD04AC">
        <w:t>lse</w:t>
      </w:r>
      <w:r w:rsidR="00186F49">
        <w:t>. Det</w:t>
      </w:r>
      <w:r w:rsidR="00FD04AC" w:rsidRPr="0093203F">
        <w:t xml:space="preserve"> muliggø</w:t>
      </w:r>
      <w:r w:rsidR="00186F49">
        <w:t>r realiseringen af</w:t>
      </w:r>
      <w:r w:rsidR="00FD04AC" w:rsidRPr="0093203F">
        <w:t xml:space="preserve"> statens </w:t>
      </w:r>
      <w:r w:rsidR="00186F49">
        <w:t>Hf-uddannelser</w:t>
      </w:r>
      <w:r w:rsidR="00FD04AC">
        <w:t xml:space="preserve">, </w:t>
      </w:r>
      <w:r w:rsidR="00186F49">
        <w:t>derefter Hf-</w:t>
      </w:r>
      <w:r w:rsidR="00FD04AC">
        <w:t>enkeltfag</w:t>
      </w:r>
      <w:r w:rsidR="00FD04AC" w:rsidRPr="0093203F">
        <w:t xml:space="preserve"> på VUC</w:t>
      </w:r>
      <w:r w:rsidR="00186F49">
        <w:t xml:space="preserve"> og senest</w:t>
      </w:r>
      <w:r w:rsidR="00FD04AC">
        <w:t xml:space="preserve"> etablering af den 2- </w:t>
      </w:r>
      <w:proofErr w:type="spellStart"/>
      <w:r w:rsidR="00FD04AC">
        <w:t>årige</w:t>
      </w:r>
      <w:proofErr w:type="spellEnd"/>
      <w:r w:rsidR="00FD04AC">
        <w:t xml:space="preserve"> Hf på VUC.</w:t>
      </w:r>
      <w:r w:rsidR="00FD04AC" w:rsidRPr="0093203F">
        <w:t xml:space="preserve"> Begge institutioner kan i et bredere perspektiv anses for at være </w:t>
      </w:r>
      <w:r w:rsidR="003B2475">
        <w:t xml:space="preserve">udtryk for realisering af </w:t>
      </w:r>
      <w:r w:rsidR="00FD04AC">
        <w:t>stor</w:t>
      </w:r>
      <w:r w:rsidR="003B2475">
        <w:t>e</w:t>
      </w:r>
      <w:r w:rsidR="00FD04AC">
        <w:t xml:space="preserve"> </w:t>
      </w:r>
      <w:r w:rsidR="00FD04AC" w:rsidRPr="0093203F">
        <w:t>del</w:t>
      </w:r>
      <w:r w:rsidR="003B2475">
        <w:t>e</w:t>
      </w:r>
      <w:r w:rsidR="00FD04AC" w:rsidRPr="0093203F">
        <w:t xml:space="preserve"> af</w:t>
      </w:r>
      <w:r w:rsidR="00FD04AC">
        <w:t xml:space="preserve"> begrebet </w:t>
      </w:r>
      <w:r w:rsidR="00FD04AC" w:rsidRPr="008D5C46">
        <w:rPr>
          <w:i/>
        </w:rPr>
        <w:t>livslang læring</w:t>
      </w:r>
      <w:r w:rsidR="00FD04AC" w:rsidRPr="0093203F">
        <w:t xml:space="preserve">. </w:t>
      </w:r>
    </w:p>
    <w:p w:rsidR="00FD04AC" w:rsidRPr="0093203F" w:rsidRDefault="00FD04AC" w:rsidP="00FD04AC">
      <w:pPr>
        <w:spacing w:line="360" w:lineRule="auto"/>
      </w:pPr>
    </w:p>
    <w:p w:rsidR="00FD04AC" w:rsidRPr="0093203F" w:rsidRDefault="00FD04AC" w:rsidP="00FD04AC">
      <w:pPr>
        <w:spacing w:line="360" w:lineRule="auto"/>
        <w:rPr>
          <w:color w:val="000000"/>
        </w:rPr>
      </w:pPr>
      <w:r>
        <w:t>Ovenstående grove udviklingsfortælling er set retrospektivt. Tager vi den historiske tråd op og ser nærmere på indholdet i udviklingen efter 1960érne,</w:t>
      </w:r>
      <w:r w:rsidRPr="0093203F">
        <w:t xml:space="preserve"> </w:t>
      </w:r>
      <w:r>
        <w:t xml:space="preserve">så blev begrebet </w:t>
      </w:r>
      <w:r w:rsidRPr="00561DDC">
        <w:rPr>
          <w:i/>
        </w:rPr>
        <w:t>livslang læring</w:t>
      </w:r>
      <w:r w:rsidRPr="0093203F">
        <w:t xml:space="preserve"> internationalt </w:t>
      </w:r>
      <w:r>
        <w:t>bredt aner</w:t>
      </w:r>
      <w:r w:rsidRPr="0093203F">
        <w:t>kendt da Unesco i 1972</w:t>
      </w:r>
      <w:r>
        <w:rPr>
          <w:color w:val="000000"/>
        </w:rPr>
        <w:t xml:space="preserve"> udgav rapporten </w:t>
      </w:r>
      <w:proofErr w:type="spellStart"/>
      <w:r w:rsidR="000C546A">
        <w:rPr>
          <w:i/>
          <w:iCs/>
          <w:color w:val="000000"/>
        </w:rPr>
        <w:t>Learning</w:t>
      </w:r>
      <w:proofErr w:type="spellEnd"/>
      <w:r w:rsidR="00514B72">
        <w:rPr>
          <w:i/>
          <w:iCs/>
          <w:color w:val="000000"/>
        </w:rPr>
        <w:t xml:space="preserve"> to </w:t>
      </w:r>
      <w:proofErr w:type="spellStart"/>
      <w:r w:rsidR="00514B72">
        <w:rPr>
          <w:i/>
          <w:iCs/>
          <w:color w:val="000000"/>
        </w:rPr>
        <w:t>be</w:t>
      </w:r>
      <w:proofErr w:type="spellEnd"/>
      <w:r w:rsidR="00514B72">
        <w:rPr>
          <w:iCs/>
          <w:color w:val="000000"/>
        </w:rPr>
        <w:t>(Unesco, 1972)</w:t>
      </w:r>
      <w:r>
        <w:rPr>
          <w:color w:val="000000"/>
        </w:rPr>
        <w:t>.</w:t>
      </w:r>
      <w:r w:rsidRPr="00FA50D7">
        <w:rPr>
          <w:color w:val="000000"/>
        </w:rPr>
        <w:t xml:space="preserve"> </w:t>
      </w:r>
      <w:r>
        <w:rPr>
          <w:color w:val="000000"/>
        </w:rPr>
        <w:t>Rapporten bygger bl.a.</w:t>
      </w:r>
      <w:r w:rsidRPr="0093203F">
        <w:rPr>
          <w:color w:val="000000"/>
        </w:rPr>
        <w:t xml:space="preserve"> på Paulo </w:t>
      </w:r>
      <w:proofErr w:type="spellStart"/>
      <w:r w:rsidRPr="0093203F">
        <w:rPr>
          <w:color w:val="000000"/>
        </w:rPr>
        <w:t>Freires</w:t>
      </w:r>
      <w:proofErr w:type="spellEnd"/>
      <w:r w:rsidRPr="0093203F">
        <w:rPr>
          <w:color w:val="000000"/>
        </w:rPr>
        <w:t xml:space="preserve"> visioner om uddannelse og pædagogik, hvilket konkret udmønter sig i en målsætning om solidaritet og lighed </w:t>
      </w:r>
      <w:r w:rsidR="000C546A">
        <w:rPr>
          <w:color w:val="000000"/>
        </w:rPr>
        <w:t>for alle</w:t>
      </w:r>
      <w:r w:rsidRPr="0093203F">
        <w:rPr>
          <w:color w:val="000000"/>
        </w:rPr>
        <w:t xml:space="preserve">. Målet er, at befolkningen skal lære og uddanne sig </w:t>
      </w:r>
      <w:r w:rsidR="000C546A">
        <w:rPr>
          <w:color w:val="000000"/>
        </w:rPr>
        <w:t xml:space="preserve">hele livet igennem, bl.a. med </w:t>
      </w:r>
      <w:r w:rsidRPr="0093203F">
        <w:rPr>
          <w:color w:val="000000"/>
        </w:rPr>
        <w:t>formål, at undgå klassedelte samfund og undertrykkelse af befolkningsgr</w:t>
      </w:r>
      <w:r>
        <w:rPr>
          <w:color w:val="000000"/>
        </w:rPr>
        <w:t>upper.</w:t>
      </w:r>
    </w:p>
    <w:p w:rsidR="00FD04AC" w:rsidRPr="0093203F" w:rsidRDefault="00FD04AC" w:rsidP="00FD04AC">
      <w:pPr>
        <w:spacing w:line="360" w:lineRule="auto"/>
      </w:pPr>
      <w:r w:rsidRPr="0093203F">
        <w:t xml:space="preserve">Indholdet i </w:t>
      </w:r>
      <w:proofErr w:type="spellStart"/>
      <w:r w:rsidRPr="00561DDC">
        <w:rPr>
          <w:i/>
        </w:rPr>
        <w:t>Learning</w:t>
      </w:r>
      <w:proofErr w:type="spellEnd"/>
      <w:r w:rsidRPr="0093203F">
        <w:rPr>
          <w:i/>
          <w:iCs/>
        </w:rPr>
        <w:t xml:space="preserve"> to </w:t>
      </w:r>
      <w:proofErr w:type="spellStart"/>
      <w:r w:rsidRPr="0093203F">
        <w:rPr>
          <w:i/>
          <w:iCs/>
        </w:rPr>
        <w:t>be</w:t>
      </w:r>
      <w:proofErr w:type="spellEnd"/>
      <w:r w:rsidR="00514B72">
        <w:t xml:space="preserve"> svarer</w:t>
      </w:r>
      <w:r w:rsidRPr="0093203F">
        <w:t xml:space="preserve"> til indholdet i dansk</w:t>
      </w:r>
      <w:r w:rsidR="000C546A">
        <w:t xml:space="preserve"> uddannelsespolitik i samme</w:t>
      </w:r>
      <w:r w:rsidR="00514B72">
        <w:t xml:space="preserve"> år. </w:t>
      </w:r>
      <w:r w:rsidRPr="0093203F">
        <w:t>1</w:t>
      </w:r>
      <w:r w:rsidR="00514B72">
        <w:t>970’erne</w:t>
      </w:r>
      <w:r>
        <w:t xml:space="preserve"> var</w:t>
      </w:r>
      <w:r w:rsidRPr="0093203F">
        <w:t xml:space="preserve"> </w:t>
      </w:r>
      <w:r w:rsidR="00514B72">
        <w:t xml:space="preserve">generelt </w:t>
      </w:r>
      <w:r w:rsidRPr="0093203F">
        <w:t xml:space="preserve">præget af koordinering og planlægning af det samlede </w:t>
      </w:r>
      <w:r>
        <w:t xml:space="preserve">uddannelsessystem, </w:t>
      </w:r>
      <w:r w:rsidR="00514B72">
        <w:t>men</w:t>
      </w:r>
      <w:r>
        <w:t xml:space="preserve"> </w:t>
      </w:r>
      <w:r w:rsidRPr="0093203F">
        <w:t>fra politisk hold via statens styring og regulering</w:t>
      </w:r>
      <w:r w:rsidR="003B2475">
        <w:t xml:space="preserve"> blev der opretholdt en</w:t>
      </w:r>
      <w:r w:rsidRPr="0093203F">
        <w:t xml:space="preserve"> hensigt om at skabe lighed gennem uddannelse. </w:t>
      </w:r>
      <w:r w:rsidR="000C546A">
        <w:t>Det</w:t>
      </w:r>
      <w:r w:rsidRPr="0093203F">
        <w:t xml:space="preserve"> står klart i rapporten U90, som er udarbejdet af et råd under </w:t>
      </w:r>
      <w:r w:rsidRPr="0093203F">
        <w:lastRenderedPageBreak/>
        <w:t>undervisningsministeriet, som skriver</w:t>
      </w:r>
      <w:r w:rsidR="003B2475">
        <w:t>:</w:t>
      </w:r>
      <w:r w:rsidRPr="0093203F">
        <w:t xml:space="preserve"> </w:t>
      </w:r>
      <w:r w:rsidRPr="0093203F">
        <w:rPr>
          <w:i/>
          <w:iCs/>
        </w:rPr>
        <w:t>Et af de fundamentale mål for uddannelsespolitikken er at opnå større lighed eller sagt den anden vej at udjævne og formindske de store skæv</w:t>
      </w:r>
      <w:r w:rsidR="000C546A">
        <w:rPr>
          <w:i/>
          <w:iCs/>
        </w:rPr>
        <w:t>heder og uligheder i uddannelse</w:t>
      </w:r>
      <w:r w:rsidRPr="0093203F">
        <w:t>(</w:t>
      </w:r>
      <w:r>
        <w:t>Det Centrale Uddannelsesråd</w:t>
      </w:r>
      <w:r w:rsidRPr="0093203F">
        <w:t xml:space="preserve">, 1978:128) </w:t>
      </w:r>
    </w:p>
    <w:p w:rsidR="00FD04AC" w:rsidRPr="0093203F" w:rsidRDefault="00FD04AC" w:rsidP="00FD04AC">
      <w:pPr>
        <w:spacing w:line="360" w:lineRule="auto"/>
      </w:pPr>
    </w:p>
    <w:p w:rsidR="00FD04AC" w:rsidRPr="0093203F" w:rsidRDefault="00FD04AC" w:rsidP="00FD04AC">
      <w:pPr>
        <w:spacing w:line="360" w:lineRule="auto"/>
      </w:pPr>
      <w:r w:rsidRPr="0093203F">
        <w:t xml:space="preserve">Herefter er </w:t>
      </w:r>
      <w:r w:rsidR="003B2475">
        <w:t>politikken i</w:t>
      </w:r>
      <w:r w:rsidRPr="0093203F">
        <w:t xml:space="preserve"> 1980èrne generelt optaget af uddannelsessystemernes rationalisering, effektivisering, omlægning og modernisering som et borgerligt svar på de samfundsmæssige strukturelle og økonomiske udfor</w:t>
      </w:r>
      <w:r w:rsidR="00C145D7">
        <w:t xml:space="preserve">dringer i </w:t>
      </w:r>
      <w:r>
        <w:t>periode</w:t>
      </w:r>
      <w:r w:rsidR="00C145D7">
        <w:t>n</w:t>
      </w:r>
      <w:r>
        <w:t>(O</w:t>
      </w:r>
      <w:r w:rsidR="00514B72">
        <w:t>lese</w:t>
      </w:r>
      <w:r w:rsidR="00905D82">
        <w:t xml:space="preserve">n, 2003:86). Et andet fokus var </w:t>
      </w:r>
      <w:r w:rsidR="00514B72">
        <w:t xml:space="preserve">i </w:t>
      </w:r>
      <w:r>
        <w:t xml:space="preserve">1989 </w:t>
      </w:r>
      <w:r w:rsidR="00514B72">
        <w:t xml:space="preserve">da VUC indskrives </w:t>
      </w:r>
      <w:r w:rsidR="00C145D7">
        <w:t>i Lov om Almen V</w:t>
      </w:r>
      <w:r w:rsidRPr="0093203F">
        <w:t>oksenuddannelse, og VUC omfatter he</w:t>
      </w:r>
      <w:r w:rsidR="00C145D7">
        <w:t>refter en</w:t>
      </w:r>
      <w:r w:rsidRPr="0093203F">
        <w:t xml:space="preserve"> 9. og 10</w:t>
      </w:r>
      <w:r w:rsidR="00C145D7">
        <w:t>. klasse voksenuddannelse og Hf–</w:t>
      </w:r>
      <w:r w:rsidRPr="0093203F">
        <w:t>enkeltfag. Udvikling af</w:t>
      </w:r>
      <w:r>
        <w:t xml:space="preserve"> det indholdsmæssige i begrebet</w:t>
      </w:r>
      <w:r w:rsidRPr="0093203F">
        <w:t xml:space="preserve"> </w:t>
      </w:r>
      <w:r w:rsidRPr="002F27B7">
        <w:rPr>
          <w:i/>
        </w:rPr>
        <w:t>livslang læring</w:t>
      </w:r>
      <w:r w:rsidR="00C77E47">
        <w:t xml:space="preserve"> har </w:t>
      </w:r>
      <w:r w:rsidRPr="0093203F">
        <w:t>dermed medført en særlig institutionalisering som histo</w:t>
      </w:r>
      <w:r w:rsidR="00C77E47">
        <w:t>risk virkeliggørelse af ideerne i</w:t>
      </w:r>
      <w:r w:rsidRPr="0093203F">
        <w:t xml:space="preserve"> livslang læring. Aktørerne omkring indskrivningen af</w:t>
      </w:r>
      <w:r w:rsidR="00C77E47">
        <w:t xml:space="preserve"> VUC i loven</w:t>
      </w:r>
      <w:r w:rsidRPr="0093203F">
        <w:t xml:space="preserve"> og efterfølgende implementering af voksenuddannelse og Hf –</w:t>
      </w:r>
      <w:r>
        <w:t xml:space="preserve"> enkeltfag i den </w:t>
      </w:r>
      <w:r w:rsidRPr="0093203F">
        <w:t xml:space="preserve">nye institution, centrerer sig om </w:t>
      </w:r>
      <w:r>
        <w:t>Det Radikale Venstre i 1980èrne</w:t>
      </w:r>
      <w:r w:rsidRPr="0093203F">
        <w:t>(Kli</w:t>
      </w:r>
      <w:r>
        <w:t>nkby,</w:t>
      </w:r>
      <w:r w:rsidR="00C77E47">
        <w:t xml:space="preserve"> 2004,169). Vi kan foreløbig </w:t>
      </w:r>
      <w:r w:rsidRPr="0093203F">
        <w:t>identificere</w:t>
      </w:r>
      <w:r>
        <w:t xml:space="preserve"> og samle</w:t>
      </w:r>
      <w:r w:rsidR="00C77E47">
        <w:t xml:space="preserve"> tråde i debatten omkring livslang læring</w:t>
      </w:r>
      <w:r w:rsidRPr="0093203F">
        <w:t>, hvor forbindels</w:t>
      </w:r>
      <w:r w:rsidR="00C77E47">
        <w:t xml:space="preserve">eslinjerne til selve begrebet, </w:t>
      </w:r>
      <w:r w:rsidR="00905D82">
        <w:t xml:space="preserve">tankerne bag </w:t>
      </w:r>
      <w:r w:rsidR="00C77E47">
        <w:t xml:space="preserve">begrebet, </w:t>
      </w:r>
      <w:r w:rsidRPr="0093203F">
        <w:t>dets</w:t>
      </w:r>
      <w:r w:rsidR="00C77E47">
        <w:t xml:space="preserve"> politiske drivkraft og</w:t>
      </w:r>
      <w:r w:rsidRPr="0093203F">
        <w:t xml:space="preserve"> den lovgivningsmæssige implementering af uddannelsen,</w:t>
      </w:r>
      <w:r w:rsidR="00C77E47">
        <w:t xml:space="preserve"> den</w:t>
      </w:r>
      <w:r w:rsidRPr="0093203F">
        <w:t xml:space="preserve"> fysiske etablering af Hf-centre og endelig indskrivningen af VUC i Lov om Voksenuddannelse, som værende de </w:t>
      </w:r>
      <w:proofErr w:type="spellStart"/>
      <w:r w:rsidRPr="0093203F">
        <w:t>fixpunkter</w:t>
      </w:r>
      <w:proofErr w:type="spellEnd"/>
      <w:r w:rsidRPr="0093203F">
        <w:t xml:space="preserve"> af historiske begivenheder, der muliggør de</w:t>
      </w:r>
      <w:r w:rsidR="00C77E47">
        <w:t>n senere realisering af den 2-</w:t>
      </w:r>
      <w:r w:rsidRPr="0093203F">
        <w:t>årige Hf på VUC.</w:t>
      </w:r>
    </w:p>
    <w:p w:rsidR="00FD04AC" w:rsidRPr="0093203F" w:rsidRDefault="00FD04AC" w:rsidP="00FD04AC">
      <w:pPr>
        <w:spacing w:line="360" w:lineRule="auto"/>
      </w:pPr>
    </w:p>
    <w:p w:rsidR="00FD04AC" w:rsidRPr="003404D2" w:rsidRDefault="00FD04AC" w:rsidP="00FD04AC">
      <w:pPr>
        <w:spacing w:line="360" w:lineRule="auto"/>
      </w:pPr>
      <w:r>
        <w:t xml:space="preserve">Vi har foreløbig berørt tiden op til 1990érne. Den næste epoke i udviklingen af </w:t>
      </w:r>
      <w:r w:rsidRPr="007E3B0C">
        <w:rPr>
          <w:i/>
        </w:rPr>
        <w:t>livslang læring</w:t>
      </w:r>
      <w:r w:rsidRPr="0093203F">
        <w:t xml:space="preserve"> som d</w:t>
      </w:r>
      <w:r w:rsidR="003404D2">
        <w:t>iskurs og begreb</w:t>
      </w:r>
      <w:r>
        <w:t xml:space="preserve"> betyder</w:t>
      </w:r>
      <w:r w:rsidRPr="0093203F">
        <w:t xml:space="preserve"> en ny rolle </w:t>
      </w:r>
      <w:r>
        <w:t>for begrebet, da det herefter</w:t>
      </w:r>
      <w:r w:rsidRPr="0093203F">
        <w:t xml:space="preserve"> fremtræder i et andet perspektiv. </w:t>
      </w:r>
      <w:r w:rsidRPr="003404D2">
        <w:t xml:space="preserve">I OECD’s memorandum fra 1996 </w:t>
      </w:r>
      <w:proofErr w:type="spellStart"/>
      <w:r w:rsidRPr="003404D2">
        <w:rPr>
          <w:i/>
          <w:iCs/>
        </w:rPr>
        <w:t>Lifelong</w:t>
      </w:r>
      <w:proofErr w:type="spellEnd"/>
      <w:r w:rsidRPr="003404D2">
        <w:rPr>
          <w:i/>
          <w:iCs/>
        </w:rPr>
        <w:t xml:space="preserve"> </w:t>
      </w:r>
      <w:proofErr w:type="spellStart"/>
      <w:r w:rsidRPr="003404D2">
        <w:rPr>
          <w:i/>
          <w:iCs/>
        </w:rPr>
        <w:t>Learning</w:t>
      </w:r>
      <w:proofErr w:type="spellEnd"/>
      <w:r w:rsidRPr="003404D2">
        <w:rPr>
          <w:i/>
          <w:iCs/>
        </w:rPr>
        <w:t xml:space="preserve"> for </w:t>
      </w:r>
      <w:r w:rsidRPr="00514B72">
        <w:rPr>
          <w:i/>
          <w:iCs/>
        </w:rPr>
        <w:t>all</w:t>
      </w:r>
      <w:r w:rsidR="00514B72">
        <w:rPr>
          <w:iCs/>
        </w:rPr>
        <w:t>(</w:t>
      </w:r>
      <w:proofErr w:type="spellStart"/>
      <w:r w:rsidR="00514B72">
        <w:rPr>
          <w:iCs/>
        </w:rPr>
        <w:t>Europakommisionen</w:t>
      </w:r>
      <w:proofErr w:type="spellEnd"/>
      <w:r w:rsidR="00514B72">
        <w:rPr>
          <w:iCs/>
        </w:rPr>
        <w:t>, 2000)</w:t>
      </w:r>
      <w:r w:rsidR="00514B72">
        <w:rPr>
          <w:i/>
        </w:rPr>
        <w:t xml:space="preserve"> </w:t>
      </w:r>
      <w:r w:rsidRPr="00514B72">
        <w:t>ses</w:t>
      </w:r>
      <w:r w:rsidR="003B2475">
        <w:t xml:space="preserve"> et kursskifte</w:t>
      </w:r>
      <w:r w:rsidRPr="0093203F">
        <w:t xml:space="preserve"> fra den tidligere sociale</w:t>
      </w:r>
      <w:r w:rsidR="003404D2">
        <w:t xml:space="preserve"> og humanistiske tilgang, og </w:t>
      </w:r>
      <w:r w:rsidR="003B2475">
        <w:t xml:space="preserve">hen </w:t>
      </w:r>
      <w:r w:rsidRPr="0093203F">
        <w:t>mod en mere politisk-øk</w:t>
      </w:r>
      <w:r w:rsidR="003404D2">
        <w:t xml:space="preserve">onomisk dimension, hvor </w:t>
      </w:r>
      <w:r w:rsidRPr="0093203F">
        <w:t>sociale problemstillinger</w:t>
      </w:r>
      <w:r w:rsidR="003404D2">
        <w:t xml:space="preserve"> stadig er</w:t>
      </w:r>
      <w:r w:rsidRPr="0093203F">
        <w:t xml:space="preserve"> på dagsordenen, men uddannelse ses nu i højere grad i et økonomisk omkostni</w:t>
      </w:r>
      <w:r>
        <w:t>ngs- og ressourceperspektiv. R</w:t>
      </w:r>
      <w:r w:rsidRPr="0093203F">
        <w:t>apporten</w:t>
      </w:r>
      <w:r>
        <w:t xml:space="preserve"> omhandler flere </w:t>
      </w:r>
      <w:r w:rsidR="003404D2">
        <w:t xml:space="preserve">omkostningstunge </w:t>
      </w:r>
      <w:r>
        <w:t>problemområder</w:t>
      </w:r>
      <w:r w:rsidR="003404D2">
        <w:t xml:space="preserve">, </w:t>
      </w:r>
      <w:r>
        <w:t>og hensigten er</w:t>
      </w:r>
      <w:r w:rsidR="003404D2">
        <w:t>,</w:t>
      </w:r>
      <w:r>
        <w:t xml:space="preserve"> at omkostningerne </w:t>
      </w:r>
      <w:r w:rsidRPr="0093203F">
        <w:t>skal nedbringes ved hjælp af l</w:t>
      </w:r>
      <w:r>
        <w:t>ivslang læring. Problemerne relaterer sig mere præcist til ar</w:t>
      </w:r>
      <w:r w:rsidRPr="0093203F">
        <w:t>bejdsløshed, marginalisering og social udstødelse, utilstrækkelige kvalifikationer og negative holdninger til både efteruddannelse</w:t>
      </w:r>
      <w:r w:rsidR="003404D2">
        <w:t>,</w:t>
      </w:r>
      <w:r w:rsidRPr="0093203F">
        <w:t xml:space="preserve"> og det at lære i det hele taget. </w:t>
      </w:r>
    </w:p>
    <w:p w:rsidR="00FD04AC" w:rsidRPr="0093203F" w:rsidRDefault="003404D2" w:rsidP="00FD04AC">
      <w:pPr>
        <w:spacing w:line="360" w:lineRule="auto"/>
      </w:pPr>
      <w:r>
        <w:t xml:space="preserve">1990’erne er </w:t>
      </w:r>
      <w:r w:rsidR="00FD04AC" w:rsidRPr="0093203F">
        <w:t xml:space="preserve">også tiden, hvor der </w:t>
      </w:r>
      <w:r w:rsidR="00FD04AC">
        <w:t xml:space="preserve">samtidig og i overensstemmelse med OECD `s memorandum </w:t>
      </w:r>
      <w:r w:rsidR="00FD04AC" w:rsidRPr="0093203F">
        <w:t xml:space="preserve">nationalt sker en afgørende strategi politisk vending, da den </w:t>
      </w:r>
      <w:r w:rsidR="00FD04AC">
        <w:t>tidligere omtalte handlingsplan UTA</w:t>
      </w:r>
      <w:r w:rsidR="00FD04AC" w:rsidRPr="0093203F">
        <w:rPr>
          <w:i/>
          <w:iCs/>
        </w:rPr>
        <w:t xml:space="preserve"> </w:t>
      </w:r>
      <w:r w:rsidR="00FD04AC" w:rsidRPr="0093203F">
        <w:t xml:space="preserve">bliver et element i uddannelsespolitikken, og bliver startskuddet for en detaljeret og </w:t>
      </w:r>
      <w:proofErr w:type="spellStart"/>
      <w:r w:rsidR="00FD04AC" w:rsidRPr="0093203F">
        <w:t>målstyret</w:t>
      </w:r>
      <w:proofErr w:type="spellEnd"/>
      <w:r w:rsidR="00FD04AC" w:rsidRPr="0093203F">
        <w:t xml:space="preserve"> </w:t>
      </w:r>
    </w:p>
    <w:p w:rsidR="00FD04AC" w:rsidRPr="0093203F" w:rsidRDefault="00FD04AC" w:rsidP="00FD04AC">
      <w:pPr>
        <w:spacing w:line="360" w:lineRule="auto"/>
      </w:pPr>
      <w:r w:rsidRPr="0093203F">
        <w:lastRenderedPageBreak/>
        <w:t>E</w:t>
      </w:r>
      <w:r w:rsidR="00514B72">
        <w:t>uropak</w:t>
      </w:r>
      <w:r w:rsidR="00EE4240">
        <w:t xml:space="preserve">ommissionen udgiver i </w:t>
      </w:r>
      <w:r w:rsidR="00514B72">
        <w:t>2000</w:t>
      </w:r>
      <w:r w:rsidRPr="0093203F">
        <w:t xml:space="preserve"> </w:t>
      </w:r>
      <w:r w:rsidR="00514B72">
        <w:rPr>
          <w:i/>
          <w:iCs/>
        </w:rPr>
        <w:t>Memorandum om livslang læring</w:t>
      </w:r>
      <w:r w:rsidR="00514B72">
        <w:rPr>
          <w:iCs/>
        </w:rPr>
        <w:t>(</w:t>
      </w:r>
      <w:proofErr w:type="spellStart"/>
      <w:r w:rsidR="00514B72">
        <w:rPr>
          <w:iCs/>
        </w:rPr>
        <w:t>Europakommisionen</w:t>
      </w:r>
      <w:proofErr w:type="spellEnd"/>
      <w:r w:rsidR="00514B72">
        <w:rPr>
          <w:iCs/>
        </w:rPr>
        <w:t>, 2000)</w:t>
      </w:r>
      <w:r>
        <w:t xml:space="preserve">, hvor fire </w:t>
      </w:r>
      <w:r w:rsidRPr="0093203F">
        <w:t>strategiske mål</w:t>
      </w:r>
      <w:r w:rsidR="00514B72">
        <w:t xml:space="preserve"> nedskrives</w:t>
      </w:r>
      <w:r w:rsidRPr="0093203F">
        <w:t>:</w:t>
      </w:r>
    </w:p>
    <w:p w:rsidR="00FD04AC" w:rsidRPr="0093203F" w:rsidRDefault="00FD04AC" w:rsidP="00FD04AC">
      <w:pPr>
        <w:numPr>
          <w:ilvl w:val="0"/>
          <w:numId w:val="4"/>
        </w:numPr>
        <w:spacing w:line="360" w:lineRule="auto"/>
      </w:pPr>
      <w:r w:rsidRPr="0093203F">
        <w:t>Samfundet skal være rummeligt og tilbyde alle mennesker lige adgang til uddannelse</w:t>
      </w:r>
      <w:r w:rsidR="00EE4240">
        <w:t>,</w:t>
      </w:r>
      <w:r w:rsidRPr="0093203F">
        <w:t xml:space="preserve"> der baseres på den enkeltes behov og krav for sådanne. </w:t>
      </w:r>
    </w:p>
    <w:p w:rsidR="00FD04AC" w:rsidRPr="0093203F" w:rsidRDefault="00FD04AC" w:rsidP="00FD04AC">
      <w:pPr>
        <w:numPr>
          <w:ilvl w:val="0"/>
          <w:numId w:val="4"/>
        </w:numPr>
        <w:spacing w:line="360" w:lineRule="auto"/>
      </w:pPr>
      <w:r w:rsidRPr="0093203F">
        <w:t xml:space="preserve">Arbejdslivet skal organiseres således, at det er muligt at deltage i læring og selv planlægge hvordan læring, arbejde og familieliv kombineres. </w:t>
      </w:r>
    </w:p>
    <w:p w:rsidR="00FD04AC" w:rsidRPr="0093203F" w:rsidRDefault="00FD04AC" w:rsidP="00FD04AC">
      <w:pPr>
        <w:numPr>
          <w:ilvl w:val="0"/>
          <w:numId w:val="4"/>
        </w:numPr>
        <w:spacing w:line="360" w:lineRule="auto"/>
      </w:pPr>
      <w:r w:rsidRPr="0093203F">
        <w:t xml:space="preserve">At opnå et højere uddannelses- og kvalifikationsniveau, for at kunne sikre færdigheder, der modsvarer arbejdsmarkedets og erhvervslivets skiftende behov. </w:t>
      </w:r>
    </w:p>
    <w:p w:rsidR="00FD04AC" w:rsidRPr="0093203F" w:rsidRDefault="00FD04AC" w:rsidP="00FD04AC">
      <w:pPr>
        <w:numPr>
          <w:ilvl w:val="0"/>
          <w:numId w:val="4"/>
        </w:numPr>
        <w:spacing w:line="360" w:lineRule="auto"/>
      </w:pPr>
      <w:r w:rsidRPr="0093203F">
        <w:t>En opfordring om</w:t>
      </w:r>
      <w:r w:rsidR="00EE4240">
        <w:t>,</w:t>
      </w:r>
      <w:r w:rsidRPr="0093203F">
        <w:t xml:space="preserve"> at mennesker skal være i stand til at tage aktiv del i det</w:t>
      </w:r>
      <w:r>
        <w:t xml:space="preserve"> moderne liv og samfund </w:t>
      </w:r>
    </w:p>
    <w:p w:rsidR="00FD04AC" w:rsidRDefault="00FD04AC" w:rsidP="00FD04AC">
      <w:pPr>
        <w:spacing w:line="360" w:lineRule="auto"/>
        <w:rPr>
          <w:i/>
          <w:color w:val="000000"/>
        </w:rPr>
      </w:pPr>
      <w:r>
        <w:rPr>
          <w:color w:val="000000"/>
        </w:rPr>
        <w:t>Det fremgår af dokumentet</w:t>
      </w:r>
      <w:r w:rsidRPr="0093203F">
        <w:rPr>
          <w:color w:val="000000"/>
        </w:rPr>
        <w:t xml:space="preserve">, at uddannelse defineres i et spændingsfelt mellem </w:t>
      </w:r>
      <w:r w:rsidR="00EE4240">
        <w:rPr>
          <w:color w:val="000000"/>
        </w:rPr>
        <w:t>individets interesser,</w:t>
      </w:r>
      <w:r w:rsidRPr="0093203F">
        <w:rPr>
          <w:color w:val="000000"/>
        </w:rPr>
        <w:t xml:space="preserve"> behov og de økonomiske og sociale </w:t>
      </w:r>
      <w:proofErr w:type="spellStart"/>
      <w:r w:rsidRPr="0093203F">
        <w:rPr>
          <w:color w:val="000000"/>
        </w:rPr>
        <w:t>målrationaler</w:t>
      </w:r>
      <w:proofErr w:type="spellEnd"/>
      <w:r w:rsidRPr="0093203F">
        <w:rPr>
          <w:color w:val="000000"/>
        </w:rPr>
        <w:t>. Livslang læring og uddannelse bliver dermed et politisk svar på globaliseringens forandringer på et økonomisk og socialt plan</w:t>
      </w:r>
      <w:r w:rsidR="00EE4240">
        <w:rPr>
          <w:color w:val="000000"/>
        </w:rPr>
        <w:t>,</w:t>
      </w:r>
      <w:r w:rsidRPr="0093203F">
        <w:rPr>
          <w:color w:val="000000"/>
        </w:rPr>
        <w:t xml:space="preserve"> og det enkelte individ skal påtage sig et ansvar for en konkurrencemæssig stabil udvikling. I realiteten synes den ove</w:t>
      </w:r>
      <w:r>
        <w:rPr>
          <w:color w:val="000000"/>
        </w:rPr>
        <w:t xml:space="preserve">rordnede diskurs på uddannelsesområdet som Ove Kaj Pedersen i </w:t>
      </w:r>
      <w:r w:rsidRPr="0044795D">
        <w:rPr>
          <w:i/>
          <w:color w:val="000000"/>
        </w:rPr>
        <w:t>Konkurrencestaten</w:t>
      </w:r>
      <w:r w:rsidRPr="0093203F">
        <w:rPr>
          <w:color w:val="000000"/>
        </w:rPr>
        <w:t xml:space="preserve"> generelt beskriver, at være slået helt igennem på EU niveau </w:t>
      </w:r>
      <w:r>
        <w:rPr>
          <w:color w:val="000000"/>
        </w:rPr>
        <w:t xml:space="preserve">allerede </w:t>
      </w:r>
      <w:r w:rsidRPr="0093203F">
        <w:rPr>
          <w:color w:val="000000"/>
        </w:rPr>
        <w:t>i</w:t>
      </w:r>
      <w:r>
        <w:rPr>
          <w:color w:val="000000"/>
        </w:rPr>
        <w:t xml:space="preserve"> år</w:t>
      </w:r>
      <w:r w:rsidRPr="0093203F">
        <w:rPr>
          <w:color w:val="000000"/>
        </w:rPr>
        <w:t xml:space="preserve"> 2000 med lanceringen af </w:t>
      </w:r>
      <w:r>
        <w:rPr>
          <w:i/>
          <w:color w:val="000000"/>
        </w:rPr>
        <w:t>Memorandum om livslang læring</w:t>
      </w:r>
      <w:r w:rsidRPr="0093203F">
        <w:rPr>
          <w:i/>
          <w:color w:val="000000"/>
        </w:rPr>
        <w:t>.</w:t>
      </w:r>
    </w:p>
    <w:p w:rsidR="00FD04AC" w:rsidRDefault="00FD04AC" w:rsidP="00FD04AC">
      <w:pPr>
        <w:spacing w:line="360" w:lineRule="auto"/>
        <w:rPr>
          <w:color w:val="000000"/>
        </w:rPr>
      </w:pPr>
    </w:p>
    <w:p w:rsidR="00FD04AC" w:rsidRPr="0093203F" w:rsidRDefault="00FD04AC" w:rsidP="00FD04AC">
      <w:pPr>
        <w:spacing w:line="360" w:lineRule="auto"/>
        <w:rPr>
          <w:color w:val="000000"/>
        </w:rPr>
      </w:pPr>
      <w:r>
        <w:rPr>
          <w:color w:val="000000"/>
        </w:rPr>
        <w:t xml:space="preserve">I lyset af den beskrevne uddannelsespolitiske </w:t>
      </w:r>
      <w:r w:rsidR="006B5563">
        <w:rPr>
          <w:color w:val="000000"/>
        </w:rPr>
        <w:t>udvikling, samles der</w:t>
      </w:r>
      <w:r>
        <w:rPr>
          <w:color w:val="000000"/>
        </w:rPr>
        <w:t xml:space="preserve"> velkendte politiske aktørkræfter omkring d</w:t>
      </w:r>
      <w:r w:rsidRPr="0093203F">
        <w:rPr>
          <w:color w:val="000000"/>
        </w:rPr>
        <w:t xml:space="preserve">en endelige realisering af den 2- </w:t>
      </w:r>
      <w:proofErr w:type="spellStart"/>
      <w:r w:rsidRPr="0093203F">
        <w:rPr>
          <w:color w:val="000000"/>
        </w:rPr>
        <w:t>årige</w:t>
      </w:r>
      <w:proofErr w:type="spellEnd"/>
      <w:r w:rsidRPr="0093203F">
        <w:rPr>
          <w:color w:val="000000"/>
        </w:rPr>
        <w:t xml:space="preserve"> Hf på VUC</w:t>
      </w:r>
      <w:r w:rsidR="006B5563">
        <w:rPr>
          <w:color w:val="000000"/>
        </w:rPr>
        <w:t>. Det</w:t>
      </w:r>
      <w:r w:rsidRPr="0093203F">
        <w:rPr>
          <w:color w:val="000000"/>
        </w:rPr>
        <w:t xml:space="preserve"> skete i 2005, da en lovændring i forbindelse med gymnasiereformen og indførelse af det statslige selveje</w:t>
      </w:r>
      <w:r>
        <w:rPr>
          <w:color w:val="000000"/>
        </w:rPr>
        <w:t>,</w:t>
      </w:r>
      <w:r w:rsidRPr="0093203F">
        <w:rPr>
          <w:color w:val="000000"/>
        </w:rPr>
        <w:t xml:space="preserve"> gav de enkelte VUC centre mulighed for</w:t>
      </w:r>
      <w:r w:rsidR="006B5563">
        <w:rPr>
          <w:color w:val="000000"/>
        </w:rPr>
        <w:t xml:space="preserve"> at tilbyde 2-årigt Hf</w:t>
      </w:r>
      <w:r>
        <w:rPr>
          <w:color w:val="000000"/>
        </w:rPr>
        <w:t>(Olesen, 2012,</w:t>
      </w:r>
      <w:r w:rsidRPr="0093203F">
        <w:rPr>
          <w:color w:val="000000"/>
        </w:rPr>
        <w:t>34)</w:t>
      </w:r>
      <w:r w:rsidR="007D1F2D">
        <w:rPr>
          <w:color w:val="000000"/>
        </w:rPr>
        <w:t>. L</w:t>
      </w:r>
      <w:r>
        <w:rPr>
          <w:color w:val="000000"/>
        </w:rPr>
        <w:t>ovæ</w:t>
      </w:r>
      <w:r w:rsidR="007D1F2D">
        <w:rPr>
          <w:color w:val="000000"/>
        </w:rPr>
        <w:t xml:space="preserve">ndringen skete i enighed imellem den borgerlige regering, </w:t>
      </w:r>
      <w:r w:rsidR="006B5563">
        <w:rPr>
          <w:color w:val="000000"/>
        </w:rPr>
        <w:t>Socialdemokratiet og D</w:t>
      </w:r>
      <w:r>
        <w:rPr>
          <w:color w:val="000000"/>
        </w:rPr>
        <w:t xml:space="preserve">et Radikale Venstre. </w:t>
      </w:r>
      <w:r w:rsidRPr="0093203F">
        <w:rPr>
          <w:color w:val="000000"/>
        </w:rPr>
        <w:t xml:space="preserve"> </w:t>
      </w:r>
    </w:p>
    <w:p w:rsidR="00FD04AC" w:rsidRPr="00427DD3" w:rsidRDefault="00FD04AC" w:rsidP="00FD04AC">
      <w:pPr>
        <w:pStyle w:val="Overskrift2"/>
        <w:spacing w:line="360" w:lineRule="auto"/>
        <w:rPr>
          <w:rFonts w:ascii="Times New Roman" w:hAnsi="Times New Roman"/>
          <w:color w:val="auto"/>
          <w:sz w:val="24"/>
          <w:szCs w:val="24"/>
        </w:rPr>
      </w:pPr>
      <w:bookmarkStart w:id="10" w:name="_Toc331424024"/>
      <w:r w:rsidRPr="00427DD3">
        <w:rPr>
          <w:rFonts w:ascii="Times New Roman" w:hAnsi="Times New Roman"/>
          <w:color w:val="auto"/>
          <w:sz w:val="24"/>
          <w:szCs w:val="24"/>
        </w:rPr>
        <w:t>3.3</w:t>
      </w:r>
      <w:r w:rsidR="00905D82">
        <w:rPr>
          <w:rFonts w:ascii="Times New Roman" w:hAnsi="Times New Roman"/>
          <w:color w:val="auto"/>
          <w:sz w:val="24"/>
          <w:szCs w:val="24"/>
        </w:rPr>
        <w:t xml:space="preserve"> Den to </w:t>
      </w:r>
      <w:proofErr w:type="spellStart"/>
      <w:r w:rsidR="00905D82">
        <w:rPr>
          <w:rFonts w:ascii="Times New Roman" w:hAnsi="Times New Roman"/>
          <w:color w:val="auto"/>
          <w:sz w:val="24"/>
          <w:szCs w:val="24"/>
        </w:rPr>
        <w:t>årige</w:t>
      </w:r>
      <w:proofErr w:type="spellEnd"/>
      <w:r w:rsidR="00905D82">
        <w:rPr>
          <w:rFonts w:ascii="Times New Roman" w:hAnsi="Times New Roman"/>
          <w:color w:val="auto"/>
          <w:sz w:val="24"/>
          <w:szCs w:val="24"/>
        </w:rPr>
        <w:t xml:space="preserve"> Hf-</w:t>
      </w:r>
      <w:r w:rsidR="00E10DC5" w:rsidRPr="00427DD3">
        <w:rPr>
          <w:rFonts w:ascii="Times New Roman" w:hAnsi="Times New Roman"/>
          <w:color w:val="auto"/>
          <w:sz w:val="24"/>
          <w:szCs w:val="24"/>
        </w:rPr>
        <w:t>uddannelses s</w:t>
      </w:r>
      <w:r w:rsidRPr="00427DD3">
        <w:rPr>
          <w:rFonts w:ascii="Times New Roman" w:hAnsi="Times New Roman"/>
          <w:color w:val="auto"/>
          <w:sz w:val="24"/>
          <w:szCs w:val="24"/>
        </w:rPr>
        <w:t>ærlige kendetegn</w:t>
      </w:r>
      <w:bookmarkEnd w:id="10"/>
    </w:p>
    <w:p w:rsidR="00FD04AC" w:rsidRPr="00427DD3" w:rsidRDefault="00FD04AC" w:rsidP="00FD04AC">
      <w:pPr>
        <w:pStyle w:val="Overskrift3"/>
        <w:spacing w:line="360" w:lineRule="auto"/>
        <w:rPr>
          <w:rFonts w:ascii="Times New Roman" w:hAnsi="Times New Roman"/>
          <w:b w:val="0"/>
          <w:color w:val="auto"/>
          <w:u w:val="single"/>
        </w:rPr>
      </w:pPr>
      <w:bookmarkStart w:id="11" w:name="_Toc331424025"/>
      <w:r w:rsidRPr="00427DD3">
        <w:rPr>
          <w:rFonts w:ascii="Times New Roman" w:hAnsi="Times New Roman"/>
          <w:b w:val="0"/>
          <w:color w:val="auto"/>
          <w:u w:val="single"/>
          <w:lang w:eastAsia="en-US"/>
        </w:rPr>
        <w:t>3.3.1 Indledning</w:t>
      </w:r>
      <w:bookmarkEnd w:id="11"/>
    </w:p>
    <w:p w:rsidR="00FD04AC" w:rsidRPr="0093203F" w:rsidRDefault="00905D82" w:rsidP="00FD04AC">
      <w:pPr>
        <w:spacing w:line="360" w:lineRule="auto"/>
      </w:pPr>
      <w:r>
        <w:t>Hf-</w:t>
      </w:r>
      <w:r w:rsidR="006B5563">
        <w:t>uddannelsen er</w:t>
      </w:r>
      <w:r w:rsidR="00FD04AC" w:rsidRPr="0093203F">
        <w:t xml:space="preserve"> en ung uddannelse, som i indeværende år fylder 45 år, og den blev formelt set skabt på baggrund af en revision af adgangseksamen til læreruddannelsen. Præparandklassen havde indtil da været </w:t>
      </w:r>
      <w:r w:rsidR="006B5563">
        <w:t>eneste forberedende uddannelses</w:t>
      </w:r>
      <w:r w:rsidR="00FD04AC" w:rsidRPr="0093203F">
        <w:t xml:space="preserve">tiltag til læreruddannelsen, men den socialdemokratiske undervisningsminister, K. B. Andersen, ønskede et bredere perspektiv på denne afgangseksamen. Han satte </w:t>
      </w:r>
      <w:r w:rsidR="00FD04AC">
        <w:t xml:space="preserve">samtidig </w:t>
      </w:r>
      <w:r w:rsidR="00FD04AC" w:rsidRPr="0093203F">
        <w:t>fokus på hvorvidt gymnasierne skulle have monopol på rekruttering til videregående uddan</w:t>
      </w:r>
      <w:r w:rsidR="006B5563">
        <w:t>nelse. Det resulterede i, at Hf-</w:t>
      </w:r>
      <w:r w:rsidR="00FD04AC" w:rsidRPr="0093203F">
        <w:t xml:space="preserve">uddannelsen blev oprettet i 1967, </w:t>
      </w:r>
      <w:r w:rsidR="00FD04AC" w:rsidRPr="0093203F">
        <w:lastRenderedPageBreak/>
        <w:t>med formål at favne bredt, og ikke kun henvende sig til en specifik videregående uddannel</w:t>
      </w:r>
      <w:r w:rsidR="006B5563">
        <w:t xml:space="preserve">se. Et vigtigt </w:t>
      </w:r>
      <w:r w:rsidR="00514B72">
        <w:t>politisk sigte var</w:t>
      </w:r>
      <w:r w:rsidR="003B2475">
        <w:t xml:space="preserve"> </w:t>
      </w:r>
      <w:r w:rsidR="00FD04AC" w:rsidRPr="0093203F">
        <w:t>at målrette uddannelsen til unge som både kom direkte fr</w:t>
      </w:r>
      <w:r w:rsidR="003B2475">
        <w:t>a folkeskolens 10. klasse/</w:t>
      </w:r>
      <w:r w:rsidR="00FD04AC" w:rsidRPr="0093203F">
        <w:t>3. real og samtidig til voksne som kom fra arbejdsmarkedet, men manglede kvalifikationer til at tage en videregåe</w:t>
      </w:r>
      <w:r w:rsidR="006B5563">
        <w:t>nde uddannelse</w:t>
      </w:r>
      <w:r w:rsidR="00FD04AC" w:rsidRPr="0093203F">
        <w:t>(Klin</w:t>
      </w:r>
      <w:r w:rsidR="00FD04AC">
        <w:t>kby, 2004,31</w:t>
      </w:r>
      <w:r w:rsidR="00FD04AC" w:rsidRPr="0093203F">
        <w:t xml:space="preserve">). Bagved oprettelsen af Hf </w:t>
      </w:r>
      <w:r w:rsidR="003B2475">
        <w:t xml:space="preserve">findes der realisering af </w:t>
      </w:r>
      <w:r w:rsidR="00FD04AC" w:rsidRPr="0093203F">
        <w:t xml:space="preserve">politiske idealer om at skabe </w:t>
      </w:r>
      <w:r w:rsidR="00FD04AC">
        <w:t xml:space="preserve">mere </w:t>
      </w:r>
      <w:r w:rsidR="00FD04AC" w:rsidRPr="0093203F">
        <w:t>reelle lige mul</w:t>
      </w:r>
      <w:r w:rsidR="00C521A7">
        <w:t>igheder for uddannelse,</w:t>
      </w:r>
      <w:r w:rsidR="00FD04AC">
        <w:t xml:space="preserve"> og dermed</w:t>
      </w:r>
      <w:r w:rsidR="00FD04AC" w:rsidRPr="0093203F">
        <w:t xml:space="preserve"> </w:t>
      </w:r>
      <w:r w:rsidR="00C521A7">
        <w:t xml:space="preserve">bedre </w:t>
      </w:r>
      <w:r w:rsidR="00FD04AC" w:rsidRPr="0093203F">
        <w:t>mulighe</w:t>
      </w:r>
      <w:r w:rsidR="00C521A7">
        <w:t>d for social mobilitet.</w:t>
      </w:r>
    </w:p>
    <w:p w:rsidR="00FD04AC" w:rsidRPr="00427DD3" w:rsidRDefault="00FD04AC" w:rsidP="00FD04AC">
      <w:pPr>
        <w:pStyle w:val="Overskrift3"/>
        <w:spacing w:line="360" w:lineRule="auto"/>
        <w:rPr>
          <w:rFonts w:ascii="Times New Roman" w:hAnsi="Times New Roman"/>
          <w:b w:val="0"/>
          <w:color w:val="auto"/>
          <w:u w:val="single"/>
        </w:rPr>
      </w:pPr>
      <w:bookmarkStart w:id="12" w:name="_Toc331424026"/>
      <w:r w:rsidRPr="00427DD3">
        <w:rPr>
          <w:rFonts w:ascii="Times New Roman" w:hAnsi="Times New Roman"/>
          <w:b w:val="0"/>
          <w:color w:val="auto"/>
          <w:u w:val="single"/>
        </w:rPr>
        <w:t>3.3.2 Fleksibilitet, medbestemmelse og andre kerneværdier</w:t>
      </w:r>
      <w:bookmarkEnd w:id="12"/>
    </w:p>
    <w:p w:rsidR="00FD04AC" w:rsidRPr="0093203F" w:rsidRDefault="00FD04AC" w:rsidP="00FD04AC">
      <w:pPr>
        <w:spacing w:line="360" w:lineRule="auto"/>
      </w:pPr>
      <w:r w:rsidRPr="0093203F">
        <w:t xml:space="preserve">Hf er efterhånden blevet en etableret uddannelse som med tiden er fast forankret i det samlede uddannelsestilbud. I 2007 </w:t>
      </w:r>
      <w:r w:rsidR="0070467C">
        <w:t>var</w:t>
      </w:r>
      <w:r w:rsidRPr="0093203F">
        <w:t xml:space="preserve"> 9 % af</w:t>
      </w:r>
      <w:r w:rsidR="0070467C">
        <w:t xml:space="preserve"> alle studenter Hf studenter.</w:t>
      </w:r>
      <w:r w:rsidRPr="0093203F">
        <w:t xml:space="preserve"> </w:t>
      </w:r>
      <w:r w:rsidR="0070467C">
        <w:t>Uddannelsen</w:t>
      </w:r>
      <w:r>
        <w:t xml:space="preserve"> anses som en </w:t>
      </w:r>
      <w:r w:rsidRPr="00803183">
        <w:rPr>
          <w:i/>
        </w:rPr>
        <w:t>mønsterbryderuddannelse</w:t>
      </w:r>
      <w:r w:rsidRPr="0093203F">
        <w:t>, fordi den uddanner mange unge, som uden Hf ikke havde f</w:t>
      </w:r>
      <w:r w:rsidR="0070467C">
        <w:t>ået en boglig ungdomsuddannelse</w:t>
      </w:r>
      <w:r w:rsidRPr="0093203F">
        <w:t>(LO,</w:t>
      </w:r>
      <w:r>
        <w:t xml:space="preserve"> Notat,</w:t>
      </w:r>
      <w:r w:rsidRPr="0093203F">
        <w:t xml:space="preserve"> 2008). Det skyldes ikke mindst, at Hf udbyder forskellige tiltag, som gør uddannelsen attraktiv, både for borgere med uddannelsesvant og med uddannelsesfremmed baggrund. Hf anses fx som me</w:t>
      </w:r>
      <w:r w:rsidR="0070467C">
        <w:t xml:space="preserve">re fleksibel i forhold til valg af </w:t>
      </w:r>
      <w:r w:rsidRPr="0093203F">
        <w:t>fag i modsætning til gymnasiernes mere faste struktur; ligeledes</w:t>
      </w:r>
      <w:r w:rsidR="00514B72">
        <w:t xml:space="preserve"> er</w:t>
      </w:r>
      <w:r w:rsidRPr="0093203F">
        <w:t xml:space="preserve"> de unge ikke </w:t>
      </w:r>
      <w:r w:rsidRPr="0093203F">
        <w:rPr>
          <w:i/>
          <w:iCs/>
        </w:rPr>
        <w:t>elever</w:t>
      </w:r>
      <w:r w:rsidRPr="0093203F">
        <w:t xml:space="preserve">, men </w:t>
      </w:r>
      <w:r w:rsidRPr="0093203F">
        <w:rPr>
          <w:i/>
          <w:iCs/>
        </w:rPr>
        <w:t>kursister</w:t>
      </w:r>
      <w:r w:rsidR="0070467C">
        <w:rPr>
          <w:i/>
          <w:iCs/>
        </w:rPr>
        <w:t>.</w:t>
      </w:r>
      <w:r w:rsidR="0070467C">
        <w:t xml:space="preserve"> Den bygger også på</w:t>
      </w:r>
      <w:r w:rsidRPr="0093203F">
        <w:t xml:space="preserve"> ideer om læring via aktiv deltagelse modsat gymnasierne</w:t>
      </w:r>
      <w:r w:rsidR="0070467C">
        <w:t>,</w:t>
      </w:r>
      <w:r w:rsidRPr="0093203F">
        <w:t xml:space="preserve"> hvor læringen måske kan opfattes som mere traditionel én vejs undervisning. </w:t>
      </w:r>
      <w:r w:rsidR="0070467C">
        <w:t>Uddannelsens</w:t>
      </w:r>
      <w:r w:rsidRPr="0093203F">
        <w:t xml:space="preserve"> kerneværdier er</w:t>
      </w:r>
      <w:r w:rsidR="0070467C">
        <w:t xml:space="preserve"> ex</w:t>
      </w:r>
      <w:r w:rsidRPr="0093203F">
        <w:t xml:space="preserve"> aktiv deltagelse og medbestemmelse på baggrund af modne og selvst</w:t>
      </w:r>
      <w:r w:rsidR="00514B72">
        <w:t>ændige kursister</w:t>
      </w:r>
      <w:r>
        <w:t>(Klinkby, 2004,</w:t>
      </w:r>
      <w:r w:rsidRPr="0093203F">
        <w:t xml:space="preserve">32).  </w:t>
      </w:r>
    </w:p>
    <w:p w:rsidR="00846F67" w:rsidRDefault="00846F67" w:rsidP="00FD04AC">
      <w:pPr>
        <w:spacing w:line="360" w:lineRule="auto"/>
      </w:pPr>
      <w:r>
        <w:t>Der</w:t>
      </w:r>
      <w:r w:rsidR="00FD04AC" w:rsidRPr="0093203F">
        <w:t xml:space="preserve"> </w:t>
      </w:r>
      <w:r>
        <w:t>gives</w:t>
      </w:r>
      <w:r w:rsidR="00FD04AC" w:rsidRPr="0093203F">
        <w:t xml:space="preserve"> ikke å</w:t>
      </w:r>
      <w:r w:rsidR="00FD04AC">
        <w:t>rskarakterer</w:t>
      </w:r>
      <w:r>
        <w:t xml:space="preserve">, hvormed </w:t>
      </w:r>
      <w:r w:rsidR="00FD04AC" w:rsidRPr="0093203F">
        <w:t>hver enk</w:t>
      </w:r>
      <w:r>
        <w:t>elt kursist kan</w:t>
      </w:r>
      <w:r w:rsidR="00FD04AC" w:rsidRPr="0093203F">
        <w:t xml:space="preserve"> arbejde i sit eget tempo uden at det får betydning for karaktergennemsnittet – dog forudsætter uddannelsen, at kursisterne udviser studieaktivitet såsom fx fremmøde til undervisning, aktiv deltagelse og aflevering af opgaver.</w:t>
      </w:r>
      <w:r>
        <w:t xml:space="preserve"> Endvidere har Hf uddannelsen gennem Hf reformen i 2005</w:t>
      </w:r>
      <w:r w:rsidR="006A53C5">
        <w:t>,</w:t>
      </w:r>
      <w:r>
        <w:t xml:space="preserve"> implementeret redskaber som tutorordning, studiehåndbog og værkstedsundervisning i kampen mod frafald</w:t>
      </w:r>
      <w:r w:rsidR="006A53C5">
        <w:t xml:space="preserve">. Redskaberne er et af elementerne, hvor Hf adskiller sig fra de øvrige ungdomsuddannelser. </w:t>
      </w:r>
    </w:p>
    <w:p w:rsidR="00FD04AC" w:rsidRPr="00427DD3" w:rsidRDefault="00905D82" w:rsidP="00FD04AC">
      <w:pPr>
        <w:pStyle w:val="Overskrift3"/>
        <w:spacing w:line="360" w:lineRule="auto"/>
        <w:rPr>
          <w:rFonts w:ascii="Times New Roman" w:hAnsi="Times New Roman"/>
          <w:b w:val="0"/>
          <w:color w:val="auto"/>
          <w:u w:val="single"/>
        </w:rPr>
      </w:pPr>
      <w:bookmarkStart w:id="13" w:name="_Toc331424027"/>
      <w:r>
        <w:rPr>
          <w:rFonts w:ascii="Times New Roman" w:hAnsi="Times New Roman"/>
          <w:b w:val="0"/>
          <w:color w:val="auto"/>
          <w:u w:val="single"/>
        </w:rPr>
        <w:t>3.3.3</w:t>
      </w:r>
      <w:r w:rsidR="0070467C" w:rsidRPr="00427DD3">
        <w:rPr>
          <w:rFonts w:ascii="Times New Roman" w:hAnsi="Times New Roman"/>
          <w:b w:val="0"/>
          <w:color w:val="auto"/>
          <w:u w:val="single"/>
        </w:rPr>
        <w:t xml:space="preserve"> Hf-kursisters alder og</w:t>
      </w:r>
      <w:r w:rsidR="00FD04AC" w:rsidRPr="00427DD3">
        <w:rPr>
          <w:rFonts w:ascii="Times New Roman" w:hAnsi="Times New Roman"/>
          <w:b w:val="0"/>
          <w:color w:val="auto"/>
          <w:u w:val="single"/>
        </w:rPr>
        <w:t xml:space="preserve"> baggrund</w:t>
      </w:r>
      <w:bookmarkEnd w:id="13"/>
      <w:r w:rsidR="00FD04AC" w:rsidRPr="00427DD3">
        <w:rPr>
          <w:rFonts w:ascii="Times New Roman" w:hAnsi="Times New Roman"/>
          <w:b w:val="0"/>
          <w:color w:val="auto"/>
          <w:u w:val="single"/>
        </w:rPr>
        <w:t xml:space="preserve"> </w:t>
      </w:r>
    </w:p>
    <w:p w:rsidR="00FD04AC" w:rsidRPr="0093203F" w:rsidRDefault="00FD04AC" w:rsidP="00FD04AC">
      <w:pPr>
        <w:spacing w:line="360" w:lineRule="auto"/>
      </w:pPr>
      <w:r w:rsidRPr="0093203F">
        <w:t xml:space="preserve">Hf uddannelsen er præget af mange valgmuligheder, hvilket manifesterer sig gennem stor forskellighed blandt kursisterne. Undersøgelser viser, at aldersgruppen altovervejende er mellem 17-27 år, og spænder over kursister som har taget den direkte vej efter 10. klasse eller lidt ældre kursister som er frafaldet </w:t>
      </w:r>
      <w:r w:rsidR="003B2475">
        <w:t>anden uddannelse eller</w:t>
      </w:r>
      <w:r w:rsidRPr="0093203F">
        <w:t xml:space="preserve"> som har været på arbejdsmarkedet. Seniorforsker ved Danmarks Pædagogiske Universitet, Lars </w:t>
      </w:r>
      <w:proofErr w:type="spellStart"/>
      <w:r w:rsidRPr="0093203F">
        <w:t>Klewe</w:t>
      </w:r>
      <w:proofErr w:type="spellEnd"/>
      <w:r w:rsidRPr="0093203F">
        <w:t xml:space="preserve"> har undersøgt Hf-kursisters livssituation 40 år efter uddannelsesstart. Der er tydelige tendenser i forhold til</w:t>
      </w:r>
      <w:r>
        <w:t>,</w:t>
      </w:r>
      <w:r w:rsidRPr="0093203F">
        <w:t xml:space="preserve"> at en stor del af Hf - kursisterne kommer fra uddannelsesfremmed</w:t>
      </w:r>
      <w:r w:rsidR="0070467C">
        <w:t>e</w:t>
      </w:r>
      <w:r w:rsidRPr="0093203F">
        <w:t xml:space="preserve"> baggrund</w:t>
      </w:r>
      <w:r>
        <w:t>e</w:t>
      </w:r>
      <w:r w:rsidRPr="0093203F">
        <w:t xml:space="preserve">, sammenlignet med elever på de ordinære </w:t>
      </w:r>
      <w:r w:rsidRPr="0093203F">
        <w:lastRenderedPageBreak/>
        <w:t xml:space="preserve">gymnasieuddannelser. </w:t>
      </w:r>
      <w:r w:rsidR="003B2475">
        <w:t>Hf-kursisternes forældre har</w:t>
      </w:r>
      <w:r w:rsidRPr="0093203F">
        <w:t xml:space="preserve"> overvejende en erhvervsuddannelse eller en kort videregående uddannelse, hvorimod der på de danske gymnasier ses flere mellemlange og lange videregående </w:t>
      </w:r>
      <w:r w:rsidR="003B2475">
        <w:t xml:space="preserve">uddannelser blandt forældrene. </w:t>
      </w:r>
      <w:r w:rsidRPr="0093203F">
        <w:t>Ifølge undersøgelsen tager Hf-kursister en mellemlang videregående uddannelse, hvorimod elever fra gymnasierne er stærkest repræsenteret på de lange videregående uddannelse</w:t>
      </w:r>
      <w:r w:rsidR="0070467C">
        <w:t>r</w:t>
      </w:r>
      <w:r>
        <w:t>(</w:t>
      </w:r>
      <w:proofErr w:type="spellStart"/>
      <w:r>
        <w:t>Klewe</w:t>
      </w:r>
      <w:proofErr w:type="spellEnd"/>
      <w:r>
        <w:t>, 2007,25</w:t>
      </w:r>
      <w:r w:rsidRPr="0093203F">
        <w:t>).</w:t>
      </w:r>
    </w:p>
    <w:p w:rsidR="00FD04AC" w:rsidRPr="00427DD3" w:rsidRDefault="00905D82" w:rsidP="00FD04AC">
      <w:pPr>
        <w:pStyle w:val="Overskrift3"/>
        <w:spacing w:line="360" w:lineRule="auto"/>
        <w:rPr>
          <w:rFonts w:ascii="Times New Roman" w:hAnsi="Times New Roman"/>
          <w:b w:val="0"/>
          <w:color w:val="auto"/>
          <w:u w:val="single"/>
        </w:rPr>
      </w:pPr>
      <w:bookmarkStart w:id="14" w:name="_Toc331424028"/>
      <w:r>
        <w:rPr>
          <w:rFonts w:ascii="Times New Roman" w:hAnsi="Times New Roman"/>
          <w:b w:val="0"/>
          <w:color w:val="auto"/>
          <w:u w:val="single"/>
        </w:rPr>
        <w:t>3.3.4</w:t>
      </w:r>
      <w:r w:rsidR="001E6417" w:rsidRPr="00427DD3">
        <w:rPr>
          <w:rFonts w:ascii="Times New Roman" w:hAnsi="Times New Roman"/>
          <w:b w:val="0"/>
          <w:color w:val="auto"/>
          <w:u w:val="single"/>
        </w:rPr>
        <w:t xml:space="preserve"> </w:t>
      </w:r>
      <w:proofErr w:type="spellStart"/>
      <w:r w:rsidR="001E6417" w:rsidRPr="00427DD3">
        <w:rPr>
          <w:rFonts w:ascii="Times New Roman" w:hAnsi="Times New Roman"/>
          <w:b w:val="0"/>
          <w:color w:val="auto"/>
          <w:u w:val="single"/>
        </w:rPr>
        <w:t>Second</w:t>
      </w:r>
      <w:proofErr w:type="spellEnd"/>
      <w:r w:rsidR="001E6417" w:rsidRPr="00427DD3">
        <w:rPr>
          <w:rFonts w:ascii="Times New Roman" w:hAnsi="Times New Roman"/>
          <w:b w:val="0"/>
          <w:color w:val="auto"/>
          <w:u w:val="single"/>
        </w:rPr>
        <w:t xml:space="preserve"> chance og</w:t>
      </w:r>
      <w:r w:rsidR="00FD04AC" w:rsidRPr="00427DD3">
        <w:rPr>
          <w:rFonts w:ascii="Times New Roman" w:hAnsi="Times New Roman"/>
          <w:b w:val="0"/>
          <w:color w:val="auto"/>
          <w:u w:val="single"/>
        </w:rPr>
        <w:t xml:space="preserve"> lige muligheder for alle</w:t>
      </w:r>
      <w:bookmarkEnd w:id="14"/>
    </w:p>
    <w:p w:rsidR="00FD04AC" w:rsidRDefault="00FD04AC" w:rsidP="00FD04AC">
      <w:pPr>
        <w:spacing w:line="360" w:lineRule="auto"/>
      </w:pPr>
      <w:r w:rsidRPr="0093203F">
        <w:t xml:space="preserve">Tidligere beskrev vi Hf-uddannelsen som mønsterbrydende, og det stemmer overens med uddannelsens forskellige tiltag og den udvikling, der er at spore i Lars </w:t>
      </w:r>
      <w:proofErr w:type="spellStart"/>
      <w:r w:rsidRPr="0093203F">
        <w:t>Klewes</w:t>
      </w:r>
      <w:proofErr w:type="spellEnd"/>
      <w:r w:rsidRPr="0093203F">
        <w:t xml:space="preserve"> undersøgelse. Hf-uddannelsen kan på mange måder defineres som en </w:t>
      </w:r>
      <w:proofErr w:type="spellStart"/>
      <w:r w:rsidRPr="00237EF5">
        <w:rPr>
          <w:i/>
        </w:rPr>
        <w:t>second</w:t>
      </w:r>
      <w:proofErr w:type="spellEnd"/>
      <w:r w:rsidRPr="00237EF5">
        <w:rPr>
          <w:i/>
        </w:rPr>
        <w:t xml:space="preserve"> -chance</w:t>
      </w:r>
      <w:r w:rsidRPr="0093203F">
        <w:t xml:space="preserve"> uddannelse og som et led i at virkeliggøre idealerne om lige muligheder for alle i samfundet. Det handler om, at samfundet gennem uddannelsesområdet viser rummelighed over for alle, og dermed fremmer mangfoldigheden blandt studerende i uddannelsessystemet. Set i dette per</w:t>
      </w:r>
      <w:r w:rsidR="00BE6750">
        <w:t>spektiv kan H</w:t>
      </w:r>
      <w:r w:rsidRPr="0093203F">
        <w:t xml:space="preserve">f - uddannelsen </w:t>
      </w:r>
      <w:r w:rsidR="001524E4">
        <w:t xml:space="preserve">ses </w:t>
      </w:r>
      <w:r w:rsidRPr="0093203F">
        <w:t xml:space="preserve">som et markant </w:t>
      </w:r>
      <w:proofErr w:type="spellStart"/>
      <w:r w:rsidRPr="0093203F">
        <w:t>mulighedsrum</w:t>
      </w:r>
      <w:proofErr w:type="spellEnd"/>
      <w:r w:rsidRPr="0093203F">
        <w:t>, hvor frigørelse og social mobilitet kan blive realiseret.</w:t>
      </w:r>
    </w:p>
    <w:p w:rsidR="00FD04AC" w:rsidRPr="00427DD3" w:rsidRDefault="00905D82" w:rsidP="00FD04AC">
      <w:pPr>
        <w:pStyle w:val="Overskrift3"/>
        <w:spacing w:line="360" w:lineRule="auto"/>
        <w:rPr>
          <w:rFonts w:ascii="Times New Roman" w:hAnsi="Times New Roman"/>
          <w:b w:val="0"/>
          <w:color w:val="auto"/>
          <w:u w:val="single"/>
        </w:rPr>
      </w:pPr>
      <w:bookmarkStart w:id="15" w:name="_Toc331424029"/>
      <w:r>
        <w:rPr>
          <w:rFonts w:ascii="Times New Roman" w:hAnsi="Times New Roman"/>
          <w:b w:val="0"/>
          <w:color w:val="auto"/>
          <w:u w:val="single"/>
        </w:rPr>
        <w:t>3.3.5 Hf-</w:t>
      </w:r>
      <w:r w:rsidR="00FD04AC" w:rsidRPr="00427DD3">
        <w:rPr>
          <w:rFonts w:ascii="Times New Roman" w:hAnsi="Times New Roman"/>
          <w:b w:val="0"/>
          <w:color w:val="auto"/>
          <w:u w:val="single"/>
        </w:rPr>
        <w:t>uddannelsen og socialt arbejde</w:t>
      </w:r>
      <w:bookmarkEnd w:id="15"/>
    </w:p>
    <w:p w:rsidR="00FD04AC" w:rsidRDefault="00FD04AC" w:rsidP="00FD04AC">
      <w:pPr>
        <w:spacing w:line="360" w:lineRule="auto"/>
      </w:pPr>
      <w:r w:rsidRPr="0093203F">
        <w:t xml:space="preserve">Set i ovenstående lys er Hf-uddannelsen interessant som undersøgelsesområde, idet den 2-årige Hf via sin </w:t>
      </w:r>
      <w:r w:rsidR="001524E4">
        <w:t xml:space="preserve">særlige historicitet i feltet, politisk og </w:t>
      </w:r>
      <w:r w:rsidRPr="0093203F">
        <w:t xml:space="preserve">socialt, såvel som i praksis og i sin egen selvforståelse inkluderer forståelser og indsigt i de sociale problemstillinger, der </w:t>
      </w:r>
      <w:r w:rsidR="001524E4">
        <w:t>kan influere på</w:t>
      </w:r>
      <w:r w:rsidRPr="0093203F">
        <w:t xml:space="preserve"> genne</w:t>
      </w:r>
      <w:r w:rsidR="001524E4">
        <w:t>mførelse af en uddannelse. Der synes</w:t>
      </w:r>
      <w:r w:rsidRPr="0093203F">
        <w:t xml:space="preserve"> umiddelbart indholdsmæssigt og</w:t>
      </w:r>
      <w:r w:rsidR="001524E4">
        <w:t xml:space="preserve"> historisk at være en side ved H</w:t>
      </w:r>
      <w:r w:rsidRPr="0093203F">
        <w:t>f-uddann</w:t>
      </w:r>
      <w:r>
        <w:t>elsen, so</w:t>
      </w:r>
      <w:r w:rsidR="003B2475">
        <w:t>m har</w:t>
      </w:r>
      <w:r w:rsidR="001524E4">
        <w:t xml:space="preserve"> fælles målsætnings- og</w:t>
      </w:r>
      <w:r>
        <w:t xml:space="preserve"> berøringsflader</w:t>
      </w:r>
      <w:r w:rsidRPr="0093203F">
        <w:t xml:space="preserve"> med socialt arbejdes historie, mål og perspektiver om at være med til at frigøre, udvikle og r</w:t>
      </w:r>
      <w:r>
        <w:t xml:space="preserve">ealisere menneskers potentialer </w:t>
      </w:r>
      <w:r w:rsidRPr="00447325">
        <w:t>(</w:t>
      </w:r>
      <w:proofErr w:type="spellStart"/>
      <w:r>
        <w:t>Payne</w:t>
      </w:r>
      <w:proofErr w:type="spellEnd"/>
      <w:r>
        <w:t>, 2006;</w:t>
      </w:r>
      <w:r w:rsidRPr="00447325">
        <w:t xml:space="preserve"> </w:t>
      </w:r>
      <w:proofErr w:type="spellStart"/>
      <w:r>
        <w:t>Hutchinson</w:t>
      </w:r>
      <w:proofErr w:type="spellEnd"/>
      <w:r>
        <w:t xml:space="preserve"> &amp; </w:t>
      </w:r>
      <w:proofErr w:type="spellStart"/>
      <w:r>
        <w:t>Ol</w:t>
      </w:r>
      <w:r w:rsidR="00FE5797">
        <w:t>tedal</w:t>
      </w:r>
      <w:proofErr w:type="spellEnd"/>
      <w:r w:rsidR="00FE5797">
        <w:t xml:space="preserve">, 2006; </w:t>
      </w:r>
      <w:proofErr w:type="spellStart"/>
      <w:r w:rsidR="00FE5797">
        <w:t>Eskelinen</w:t>
      </w:r>
      <w:proofErr w:type="spellEnd"/>
      <w:r w:rsidR="00FE5797">
        <w:t xml:space="preserve">, Olesen &amp; </w:t>
      </w:r>
      <w:proofErr w:type="spellStart"/>
      <w:r>
        <w:t>Caswell</w:t>
      </w:r>
      <w:proofErr w:type="spellEnd"/>
      <w:r>
        <w:t>,</w:t>
      </w:r>
      <w:r w:rsidRPr="00447325">
        <w:t xml:space="preserve"> 2008).  </w:t>
      </w:r>
      <w:r>
        <w:t>Et spørgsmål knytter sig hertil</w:t>
      </w:r>
      <w:r w:rsidRPr="0093203F">
        <w:t xml:space="preserve"> om hvorvidt den særlige selvforståelse og historicitet i praksis præger uddannelsen aktuelt, og på hvilke måder det evt. giver sig udslag i praksis.</w:t>
      </w:r>
    </w:p>
    <w:p w:rsidR="00557B49" w:rsidRPr="0093203F" w:rsidRDefault="00557B49" w:rsidP="00FD04AC">
      <w:pPr>
        <w:spacing w:line="360" w:lineRule="auto"/>
      </w:pPr>
    </w:p>
    <w:p w:rsidR="00FD04AC" w:rsidRPr="00427DD3" w:rsidRDefault="00FD04AC" w:rsidP="00FD04AC">
      <w:pPr>
        <w:pStyle w:val="Overskrift2"/>
        <w:spacing w:line="360" w:lineRule="auto"/>
        <w:rPr>
          <w:rFonts w:ascii="Times New Roman" w:hAnsi="Times New Roman"/>
          <w:i/>
          <w:iCs/>
          <w:color w:val="auto"/>
          <w:sz w:val="24"/>
          <w:szCs w:val="24"/>
        </w:rPr>
      </w:pPr>
      <w:bookmarkStart w:id="16" w:name="_Toc331424030"/>
      <w:r w:rsidRPr="00427DD3">
        <w:rPr>
          <w:rFonts w:ascii="Times New Roman" w:hAnsi="Times New Roman"/>
          <w:color w:val="auto"/>
          <w:sz w:val="24"/>
          <w:szCs w:val="24"/>
        </w:rPr>
        <w:t>3.4 De</w:t>
      </w:r>
      <w:r w:rsidR="00905D82">
        <w:rPr>
          <w:rFonts w:ascii="Times New Roman" w:hAnsi="Times New Roman"/>
          <w:color w:val="auto"/>
          <w:sz w:val="24"/>
          <w:szCs w:val="24"/>
        </w:rPr>
        <w:t xml:space="preserve">n 2- </w:t>
      </w:r>
      <w:proofErr w:type="spellStart"/>
      <w:r w:rsidR="00905D82">
        <w:rPr>
          <w:rFonts w:ascii="Times New Roman" w:hAnsi="Times New Roman"/>
          <w:color w:val="auto"/>
          <w:sz w:val="24"/>
          <w:szCs w:val="24"/>
        </w:rPr>
        <w:t>årige</w:t>
      </w:r>
      <w:proofErr w:type="spellEnd"/>
      <w:r w:rsidR="00905D82">
        <w:rPr>
          <w:rFonts w:ascii="Times New Roman" w:hAnsi="Times New Roman"/>
          <w:color w:val="auto"/>
          <w:sz w:val="24"/>
          <w:szCs w:val="24"/>
        </w:rPr>
        <w:t xml:space="preserve"> Hf-</w:t>
      </w:r>
      <w:r w:rsidR="00E10DC5" w:rsidRPr="00427DD3">
        <w:rPr>
          <w:rFonts w:ascii="Times New Roman" w:hAnsi="Times New Roman"/>
          <w:color w:val="auto"/>
          <w:sz w:val="24"/>
          <w:szCs w:val="24"/>
        </w:rPr>
        <w:t>uddannelse på VUC’s s</w:t>
      </w:r>
      <w:r w:rsidRPr="00427DD3">
        <w:rPr>
          <w:rFonts w:ascii="Times New Roman" w:hAnsi="Times New Roman"/>
          <w:color w:val="auto"/>
          <w:sz w:val="24"/>
          <w:szCs w:val="24"/>
        </w:rPr>
        <w:t>ærlige kendetegn</w:t>
      </w:r>
      <w:bookmarkEnd w:id="16"/>
    </w:p>
    <w:p w:rsidR="00FD04AC" w:rsidRPr="00427DD3" w:rsidRDefault="00FD04AC" w:rsidP="00FD04AC">
      <w:pPr>
        <w:pStyle w:val="Overskrift3"/>
        <w:spacing w:line="360" w:lineRule="auto"/>
        <w:rPr>
          <w:rFonts w:ascii="Times New Roman" w:hAnsi="Times New Roman"/>
          <w:b w:val="0"/>
          <w:color w:val="auto"/>
          <w:u w:val="single"/>
        </w:rPr>
      </w:pPr>
      <w:bookmarkStart w:id="17" w:name="_Toc331424031"/>
      <w:r w:rsidRPr="00427DD3">
        <w:rPr>
          <w:rFonts w:ascii="Times New Roman" w:hAnsi="Times New Roman"/>
          <w:b w:val="0"/>
          <w:color w:val="auto"/>
          <w:u w:val="single"/>
        </w:rPr>
        <w:t xml:space="preserve">3.4.1 </w:t>
      </w:r>
      <w:r w:rsidR="00514B72" w:rsidRPr="00427DD3">
        <w:rPr>
          <w:rFonts w:ascii="Times New Roman" w:hAnsi="Times New Roman"/>
          <w:b w:val="0"/>
          <w:color w:val="auto"/>
          <w:u w:val="single"/>
        </w:rPr>
        <w:t>Indledning</w:t>
      </w:r>
      <w:bookmarkEnd w:id="17"/>
    </w:p>
    <w:p w:rsidR="00FD04AC" w:rsidRPr="0093203F" w:rsidRDefault="00FD04AC" w:rsidP="00FD04AC">
      <w:pPr>
        <w:spacing w:line="360" w:lineRule="auto"/>
      </w:pPr>
      <w:r w:rsidRPr="0093203F">
        <w:t>Hf rekrutterer, som tidligere nævnt, kursister med en bredere social baggrund end gymnasiet, men spørgsmålet er hvorvidt der også er forskelle imellem kurs</w:t>
      </w:r>
      <w:r>
        <w:t>ister på alment Hf og Hf på VUC.</w:t>
      </w:r>
      <w:r w:rsidRPr="0093203F">
        <w:t xml:space="preserve"> </w:t>
      </w:r>
    </w:p>
    <w:p w:rsidR="00FD04AC" w:rsidRPr="0093203F" w:rsidRDefault="00FD04AC" w:rsidP="00FD04AC">
      <w:pPr>
        <w:spacing w:line="360" w:lineRule="auto"/>
      </w:pPr>
      <w:r w:rsidRPr="0093203F">
        <w:lastRenderedPageBreak/>
        <w:t>Der fo</w:t>
      </w:r>
      <w:r>
        <w:t>rskes løbende i hvem der tager H</w:t>
      </w:r>
      <w:r w:rsidRPr="0093203F">
        <w:t>f på VUC, og hvilke overvejelser der ligger bag kursisterne</w:t>
      </w:r>
      <w:r>
        <w:t>s</w:t>
      </w:r>
      <w:r w:rsidRPr="0093203F">
        <w:t xml:space="preserve"> valg. VUC’s l</w:t>
      </w:r>
      <w:r w:rsidR="003B2475">
        <w:t>ederforening peger selv på</w:t>
      </w:r>
      <w:r w:rsidRPr="0093203F">
        <w:t xml:space="preserve"> faktorer, som de mener, kan svare på de mange spørgsmål: </w:t>
      </w:r>
      <w:r w:rsidRPr="0093203F">
        <w:rPr>
          <w:i/>
          <w:iCs/>
        </w:rPr>
        <w:t>VUC har formået at ti</w:t>
      </w:r>
      <w:r>
        <w:rPr>
          <w:i/>
          <w:iCs/>
        </w:rPr>
        <w:t>ltrække målgrupper til toårigt H</w:t>
      </w:r>
      <w:r w:rsidRPr="0093203F">
        <w:rPr>
          <w:i/>
          <w:iCs/>
        </w:rPr>
        <w:t>f, der ellers ikke ville være gået i gang med en ungdomsuddannelse og som finder VUC’s uddannelsesmiljø særligt attraktivt. Aldersfordelingen på toårigt hf viser, at VUC har etableret et tilbud, som især de 20-2</w:t>
      </w:r>
      <w:r>
        <w:rPr>
          <w:i/>
          <w:iCs/>
        </w:rPr>
        <w:t xml:space="preserve">4 </w:t>
      </w:r>
      <w:proofErr w:type="spellStart"/>
      <w:r>
        <w:rPr>
          <w:i/>
          <w:iCs/>
        </w:rPr>
        <w:t>årige</w:t>
      </w:r>
      <w:proofErr w:type="spellEnd"/>
      <w:r>
        <w:rPr>
          <w:i/>
          <w:iCs/>
        </w:rPr>
        <w:t xml:space="preserve"> benytter. Her fungerer H</w:t>
      </w:r>
      <w:r w:rsidRPr="0093203F">
        <w:rPr>
          <w:i/>
          <w:iCs/>
        </w:rPr>
        <w:t xml:space="preserve">f-uddannelsen i meget høj grad som en </w:t>
      </w:r>
      <w:proofErr w:type="spellStart"/>
      <w:r w:rsidRPr="0093203F">
        <w:rPr>
          <w:i/>
          <w:iCs/>
        </w:rPr>
        <w:t>second</w:t>
      </w:r>
      <w:proofErr w:type="spellEnd"/>
      <w:r w:rsidRPr="0093203F">
        <w:rPr>
          <w:i/>
          <w:iCs/>
        </w:rPr>
        <w:t xml:space="preserve"> chance for dem, der ikke i første </w:t>
      </w:r>
      <w:r>
        <w:rPr>
          <w:i/>
          <w:iCs/>
        </w:rPr>
        <w:t>omgang fik en ungdomsuddannelse</w:t>
      </w:r>
      <w:r w:rsidRPr="0093203F">
        <w:t>(Lederforeni</w:t>
      </w:r>
      <w:r>
        <w:t>ngen for VUC, 2010).</w:t>
      </w:r>
    </w:p>
    <w:p w:rsidR="00FD04AC" w:rsidRPr="00427DD3" w:rsidRDefault="00FD04AC" w:rsidP="00FD04AC">
      <w:pPr>
        <w:pStyle w:val="Overskrift3"/>
        <w:spacing w:line="360" w:lineRule="auto"/>
        <w:rPr>
          <w:rFonts w:ascii="Times New Roman" w:hAnsi="Times New Roman"/>
          <w:b w:val="0"/>
          <w:color w:val="auto"/>
          <w:u w:val="single"/>
        </w:rPr>
      </w:pPr>
      <w:bookmarkStart w:id="18" w:name="_Toc331424032"/>
      <w:r w:rsidRPr="00427DD3">
        <w:rPr>
          <w:rFonts w:ascii="Times New Roman" w:hAnsi="Times New Roman"/>
          <w:b w:val="0"/>
          <w:color w:val="auto"/>
          <w:u w:val="single"/>
        </w:rPr>
        <w:t>3.4.2 Alder og livssituation</w:t>
      </w:r>
      <w:bookmarkEnd w:id="18"/>
    </w:p>
    <w:p w:rsidR="00FD04AC" w:rsidRPr="0093203F" w:rsidRDefault="00FD04AC" w:rsidP="00FD04AC">
      <w:pPr>
        <w:spacing w:line="360" w:lineRule="auto"/>
      </w:pPr>
      <w:r w:rsidRPr="0093203F">
        <w:t xml:space="preserve">Aldersspredningen på VUC er stor og kursisternes alder og livssituation spreder sig fra den 16 </w:t>
      </w:r>
      <w:proofErr w:type="spellStart"/>
      <w:r w:rsidRPr="0093203F">
        <w:t>årige</w:t>
      </w:r>
      <w:proofErr w:type="spellEnd"/>
      <w:r w:rsidRPr="0093203F">
        <w:t xml:space="preserve"> t</w:t>
      </w:r>
      <w:r>
        <w:t xml:space="preserve">il den 80 </w:t>
      </w:r>
      <w:proofErr w:type="spellStart"/>
      <w:r>
        <w:t>årige</w:t>
      </w:r>
      <w:proofErr w:type="spellEnd"/>
      <w:r>
        <w:t>. I forhold til H</w:t>
      </w:r>
      <w:r w:rsidRPr="0093203F">
        <w:t xml:space="preserve">f på VUC ses en overvægt af de 20 – 24 </w:t>
      </w:r>
      <w:proofErr w:type="spellStart"/>
      <w:r w:rsidRPr="0093203F">
        <w:t>årige</w:t>
      </w:r>
      <w:proofErr w:type="spellEnd"/>
      <w:r w:rsidRPr="0093203F">
        <w:t xml:space="preserve">, som udgør 54 % af kursisterne, i forhold til gymnasiernes overrepræsentation af de 16-19 </w:t>
      </w:r>
      <w:proofErr w:type="spellStart"/>
      <w:r w:rsidRPr="0093203F">
        <w:t>årige</w:t>
      </w:r>
      <w:proofErr w:type="spellEnd"/>
      <w:r w:rsidRPr="0093203F">
        <w:t>. Kursisterne livssituation</w:t>
      </w:r>
      <w:r>
        <w:t>er er ligeledes mangeartede, og rækker over</w:t>
      </w:r>
      <w:r w:rsidRPr="0093203F">
        <w:t xml:space="preserve"> den enlige mor til kursisten med flere </w:t>
      </w:r>
      <w:r>
        <w:t>frafald fra andre uddannelser</w:t>
      </w:r>
      <w:r w:rsidR="00317936">
        <w:t xml:space="preserve"> bag sig, som tager H</w:t>
      </w:r>
      <w:r w:rsidRPr="0093203F">
        <w:t>f på VUC som sidste chance for at få en un</w:t>
      </w:r>
      <w:r w:rsidR="001C5167">
        <w:t>gdomsuddannelse</w:t>
      </w:r>
      <w:r>
        <w:t>(</w:t>
      </w:r>
      <w:proofErr w:type="spellStart"/>
      <w:r>
        <w:t>Pless</w:t>
      </w:r>
      <w:proofErr w:type="spellEnd"/>
      <w:r>
        <w:t xml:space="preserve">, 2010). </w:t>
      </w:r>
    </w:p>
    <w:p w:rsidR="00FD04AC" w:rsidRPr="00427DD3" w:rsidRDefault="00FD04AC" w:rsidP="00FD04AC">
      <w:pPr>
        <w:pStyle w:val="Overskrift3"/>
        <w:spacing w:line="360" w:lineRule="auto"/>
        <w:rPr>
          <w:rFonts w:ascii="Times New Roman" w:hAnsi="Times New Roman"/>
          <w:b w:val="0"/>
          <w:color w:val="auto"/>
          <w:u w:val="single"/>
        </w:rPr>
      </w:pPr>
      <w:bookmarkStart w:id="19" w:name="_Toc331424033"/>
      <w:r w:rsidRPr="00427DD3">
        <w:rPr>
          <w:rFonts w:ascii="Times New Roman" w:hAnsi="Times New Roman"/>
          <w:b w:val="0"/>
          <w:color w:val="auto"/>
          <w:u w:val="single"/>
        </w:rPr>
        <w:t>3.4</w:t>
      </w:r>
      <w:r w:rsidR="001C5167" w:rsidRPr="00427DD3">
        <w:rPr>
          <w:rFonts w:ascii="Times New Roman" w:hAnsi="Times New Roman"/>
          <w:b w:val="0"/>
          <w:color w:val="auto"/>
          <w:u w:val="single"/>
        </w:rPr>
        <w:t>.3 T</w:t>
      </w:r>
      <w:r w:rsidRPr="00427DD3">
        <w:rPr>
          <w:rFonts w:ascii="Times New Roman" w:hAnsi="Times New Roman"/>
          <w:b w:val="0"/>
          <w:color w:val="auto"/>
          <w:u w:val="single"/>
        </w:rPr>
        <w:t>idligere valg og årsager til frafald</w:t>
      </w:r>
      <w:bookmarkEnd w:id="19"/>
    </w:p>
    <w:p w:rsidR="00FD04AC" w:rsidRPr="0093203F" w:rsidRDefault="00FD04AC" w:rsidP="00FD04AC">
      <w:pPr>
        <w:spacing w:line="360" w:lineRule="auto"/>
      </w:pPr>
      <w:r>
        <w:t>At påbegynde en H</w:t>
      </w:r>
      <w:r w:rsidRPr="0093203F">
        <w:t>f ud</w:t>
      </w:r>
      <w:r w:rsidR="001C5167">
        <w:t>dannelse på VUC er for mange kursister</w:t>
      </w:r>
      <w:r w:rsidRPr="0093203F">
        <w:t xml:space="preserve"> et andet valg, og det vurderes, at 82 % af kursisterne ikke er gået direkte fra 10. klasse, men har enten forsøgt sig med a</w:t>
      </w:r>
      <w:r w:rsidR="003B2475">
        <w:t>nden uddannelse</w:t>
      </w:r>
      <w:r w:rsidRPr="0093203F">
        <w:t xml:space="preserve"> eller har været på arbejdsmarkedet. Tidligere uddannelsesafbrud er en stor del af kursisternes erfaringer, og det kan vække stor bekymring. Undersøgelser har forsøgt at klarlægge årsager til frafald fra de tidligere uddannelser, for d</w:t>
      </w:r>
      <w:r>
        <w:t>ermed at forhindre frafald fra H</w:t>
      </w:r>
      <w:r w:rsidRPr="0093203F">
        <w:t>f uddannelsen. Resultater viser, at en stor del skyldes overvejelser i forhold til om den valgte uddannelse er den rigtige, og derefter følger årsager som personlige problemstilli</w:t>
      </w:r>
      <w:r w:rsidR="001C5167">
        <w:t>nger. Det er en vigtig erfaring</w:t>
      </w:r>
      <w:r w:rsidRPr="0093203F">
        <w:t xml:space="preserve"> at få kendskab til årsagerne til kursisternes frafald, da det dermed bliver muligt at analysere risikofaktorer i forhold til kursisterne og gennemførels</w:t>
      </w:r>
      <w:r>
        <w:t>e af Hf på VUC (</w:t>
      </w:r>
      <w:proofErr w:type="spellStart"/>
      <w:r>
        <w:t>Pless</w:t>
      </w:r>
      <w:proofErr w:type="spellEnd"/>
      <w:r>
        <w:t>, 2010,15</w:t>
      </w:r>
      <w:r w:rsidRPr="0093203F">
        <w:t>)</w:t>
      </w:r>
      <w:r w:rsidR="001C5167">
        <w:t>.</w:t>
      </w:r>
    </w:p>
    <w:p w:rsidR="00FD04AC" w:rsidRPr="00427DD3" w:rsidRDefault="00FD04AC" w:rsidP="00FD04AC">
      <w:pPr>
        <w:pStyle w:val="Overskrift3"/>
        <w:spacing w:line="360" w:lineRule="auto"/>
        <w:rPr>
          <w:rFonts w:ascii="Times New Roman" w:hAnsi="Times New Roman"/>
          <w:b w:val="0"/>
          <w:color w:val="auto"/>
          <w:u w:val="single"/>
        </w:rPr>
      </w:pPr>
      <w:bookmarkStart w:id="20" w:name="_Toc331424034"/>
      <w:r w:rsidRPr="00427DD3">
        <w:rPr>
          <w:rFonts w:ascii="Times New Roman" w:hAnsi="Times New Roman"/>
          <w:b w:val="0"/>
          <w:color w:val="auto"/>
          <w:u w:val="single"/>
        </w:rPr>
        <w:t>3.4.4 Risikof</w:t>
      </w:r>
      <w:r w:rsidR="001C5167" w:rsidRPr="00427DD3">
        <w:rPr>
          <w:rFonts w:ascii="Times New Roman" w:hAnsi="Times New Roman"/>
          <w:b w:val="0"/>
          <w:color w:val="auto"/>
          <w:u w:val="single"/>
        </w:rPr>
        <w:t xml:space="preserve">aktorer, den personlige bagage </w:t>
      </w:r>
      <w:r w:rsidRPr="00427DD3">
        <w:rPr>
          <w:rFonts w:ascii="Times New Roman" w:hAnsi="Times New Roman"/>
          <w:b w:val="0"/>
          <w:color w:val="auto"/>
          <w:u w:val="single"/>
        </w:rPr>
        <w:t>og ønsker om hjælp</w:t>
      </w:r>
      <w:bookmarkEnd w:id="20"/>
    </w:p>
    <w:p w:rsidR="00FD04AC" w:rsidRPr="0093203F" w:rsidRDefault="00FD04AC" w:rsidP="00FD04AC">
      <w:pPr>
        <w:spacing w:line="360" w:lineRule="auto"/>
      </w:pPr>
      <w:r w:rsidRPr="0093203F">
        <w:t>Som tid</w:t>
      </w:r>
      <w:r w:rsidR="00514B72">
        <w:t>ligere nævnt er kursister</w:t>
      </w:r>
      <w:r>
        <w:t xml:space="preserve"> på H</w:t>
      </w:r>
      <w:r w:rsidRPr="0093203F">
        <w:t>f</w:t>
      </w:r>
      <w:r w:rsidR="00514B72">
        <w:t xml:space="preserve"> på VUC gennemsnitligt </w:t>
      </w:r>
      <w:r w:rsidRPr="0093203F">
        <w:t>ældre end på de almene gymnasiale uddannelser, og har d</w:t>
      </w:r>
      <w:r>
        <w:t>erfor mere med i den personhistoriske bagage</w:t>
      </w:r>
      <w:r w:rsidR="00514B72">
        <w:t xml:space="preserve"> i form af</w:t>
      </w:r>
      <w:r w:rsidRPr="0093203F">
        <w:t xml:space="preserve"> negative sociale hændelser. Risikoen stiger selvfølgelig i takt med kursistens stigende alder, men oplevelser af negative sociale hændelser er generelt set høj</w:t>
      </w:r>
      <w:r w:rsidR="001C5167">
        <w:t>ere blandt kursister</w:t>
      </w:r>
      <w:r w:rsidRPr="0093203F">
        <w:t xml:space="preserve"> på VUC i forhold til andre danske unge. De negative sociale hændelser er selvmord eller selvmordsforsøg i den nære familie eller vennekreds, psykisk sygdom, vold i hjemmet, </w:t>
      </w:r>
      <w:r>
        <w:t xml:space="preserve">misbrug og </w:t>
      </w:r>
      <w:r w:rsidRPr="0093203F">
        <w:t>misbrug</w:t>
      </w:r>
      <w:r>
        <w:t xml:space="preserve"> i hjemmet, dødsfald blandt nære</w:t>
      </w:r>
      <w:r w:rsidRPr="0093203F">
        <w:t xml:space="preserve"> </w:t>
      </w:r>
      <w:r w:rsidRPr="0093203F">
        <w:lastRenderedPageBreak/>
        <w:t>familiemedlem</w:t>
      </w:r>
      <w:r>
        <w:t>mer</w:t>
      </w:r>
      <w:r w:rsidRPr="0093203F">
        <w:t xml:space="preserve"> eller livstruende sygdom i de</w:t>
      </w:r>
      <w:r w:rsidR="001C5167">
        <w:t>n nærmeste familie(</w:t>
      </w:r>
      <w:proofErr w:type="spellStart"/>
      <w:r w:rsidR="001C5167">
        <w:t>Pless</w:t>
      </w:r>
      <w:proofErr w:type="spellEnd"/>
      <w:r w:rsidR="001C5167">
        <w:t>, 2010,</w:t>
      </w:r>
      <w:r w:rsidRPr="0093203F">
        <w:t xml:space="preserve">21). Alle disse hændelser øger risikoen for kursisternes chance for gennemførelse af en uddannelse, og undersøgelser har derfor også fokuseret på hvilken hjælp kursisterne har brug for til at kunne gennemføre uddannelsen. Resultatet viser, at faglige og økonomiske problemer vægter højest i ønsket om hjælp, men herefter følger hjælp til boligproblemer og personlige problemer. De sidstnævnte problemstillinger omhandler hver tiende kursist. Det er, som tidligere nævnt, risikofaktorer til frafald, hvorfor der tilbydes hjælp gennem </w:t>
      </w:r>
      <w:r w:rsidR="001C5167">
        <w:t>forskellige tiltag,</w:t>
      </w:r>
      <w:r w:rsidRPr="0093203F">
        <w:t xml:space="preserve"> og enkelte VUC-centre har ansat socialrådgivere, </w:t>
      </w:r>
      <w:r w:rsidR="001C5167">
        <w:t>i fastholdelses</w:t>
      </w:r>
      <w:r w:rsidRPr="0093203F">
        <w:t>arbejde</w:t>
      </w:r>
      <w:r w:rsidR="001C5167">
        <w:t>t</w:t>
      </w:r>
      <w:r w:rsidRPr="0093203F">
        <w:t xml:space="preserve"> udsatte kursister</w:t>
      </w:r>
      <w:r>
        <w:t>(</w:t>
      </w:r>
      <w:proofErr w:type="spellStart"/>
      <w:r>
        <w:t>Pless</w:t>
      </w:r>
      <w:proofErr w:type="spellEnd"/>
      <w:r>
        <w:t>, 2010,47).</w:t>
      </w:r>
    </w:p>
    <w:p w:rsidR="00FD04AC" w:rsidRPr="00427DD3" w:rsidRDefault="00FD04AC" w:rsidP="00FD04AC">
      <w:pPr>
        <w:pStyle w:val="Overskrift3"/>
        <w:spacing w:line="360" w:lineRule="auto"/>
        <w:rPr>
          <w:rFonts w:ascii="Times New Roman" w:hAnsi="Times New Roman"/>
          <w:b w:val="0"/>
          <w:color w:val="auto"/>
          <w:u w:val="single"/>
        </w:rPr>
      </w:pPr>
      <w:bookmarkStart w:id="21" w:name="_Toc331424035"/>
      <w:r w:rsidRPr="00427DD3">
        <w:rPr>
          <w:rFonts w:ascii="Times New Roman" w:hAnsi="Times New Roman"/>
          <w:b w:val="0"/>
          <w:color w:val="auto"/>
          <w:u w:val="single"/>
        </w:rPr>
        <w:t>3.4</w:t>
      </w:r>
      <w:r w:rsidR="001C5167" w:rsidRPr="00427DD3">
        <w:rPr>
          <w:rFonts w:ascii="Times New Roman" w:hAnsi="Times New Roman"/>
          <w:b w:val="0"/>
          <w:color w:val="auto"/>
          <w:u w:val="single"/>
        </w:rPr>
        <w:t xml:space="preserve">.5 </w:t>
      </w:r>
      <w:r w:rsidR="003B2475">
        <w:rPr>
          <w:rFonts w:ascii="Times New Roman" w:hAnsi="Times New Roman"/>
          <w:b w:val="0"/>
          <w:color w:val="auto"/>
          <w:u w:val="single"/>
        </w:rPr>
        <w:t>”</w:t>
      </w:r>
      <w:r w:rsidR="001C5167" w:rsidRPr="00427DD3">
        <w:rPr>
          <w:rFonts w:ascii="Times New Roman" w:hAnsi="Times New Roman"/>
          <w:b w:val="0"/>
          <w:color w:val="auto"/>
          <w:u w:val="single"/>
        </w:rPr>
        <w:t>Andenrangs uddannelse</w:t>
      </w:r>
      <w:r w:rsidR="003B2475">
        <w:rPr>
          <w:rFonts w:ascii="Times New Roman" w:hAnsi="Times New Roman"/>
          <w:b w:val="0"/>
          <w:color w:val="auto"/>
          <w:u w:val="single"/>
        </w:rPr>
        <w:t>”</w:t>
      </w:r>
      <w:r w:rsidRPr="00427DD3">
        <w:rPr>
          <w:rFonts w:ascii="Times New Roman" w:hAnsi="Times New Roman"/>
          <w:b w:val="0"/>
          <w:color w:val="auto"/>
          <w:u w:val="single"/>
        </w:rPr>
        <w:t xml:space="preserve"> og efterspørgsel</w:t>
      </w:r>
      <w:bookmarkEnd w:id="21"/>
    </w:p>
    <w:p w:rsidR="00FD04AC" w:rsidRPr="0093203F" w:rsidRDefault="00FD04AC" w:rsidP="00FD04AC">
      <w:pPr>
        <w:spacing w:line="360" w:lineRule="auto"/>
      </w:pPr>
      <w:r w:rsidRPr="0093203F">
        <w:t xml:space="preserve">Efterspørgslen efter Hf på VUC har tidligere </w:t>
      </w:r>
      <w:r w:rsidR="00290917">
        <w:t>været lille</w:t>
      </w:r>
      <w:r w:rsidRPr="0093203F">
        <w:t>, hvilket kan skyldes, at VUC har haft problemer med at etablere sig som en anerkendt uddannelsesinstitution i danskerne</w:t>
      </w:r>
      <w:r>
        <w:t>s</w:t>
      </w:r>
      <w:r w:rsidRPr="0093203F">
        <w:t xml:space="preserve"> almene forståelse, og </w:t>
      </w:r>
      <w:r w:rsidR="00290917">
        <w:t>kan</w:t>
      </w:r>
      <w:r w:rsidRPr="0093203F">
        <w:t xml:space="preserve"> opleves som en andenra</w:t>
      </w:r>
      <w:r w:rsidR="00290917">
        <w:t>ngs uddannelse(</w:t>
      </w:r>
      <w:proofErr w:type="spellStart"/>
      <w:r w:rsidR="00290917">
        <w:t>Pless</w:t>
      </w:r>
      <w:proofErr w:type="spellEnd"/>
      <w:r w:rsidR="00290917">
        <w:t>, 2010,</w:t>
      </w:r>
      <w:r>
        <w:t>67). Disse opfattelser kan dog</w:t>
      </w:r>
      <w:r w:rsidR="00290917">
        <w:t xml:space="preserve"> anses at være forældet, da e</w:t>
      </w:r>
      <w:r w:rsidRPr="0093203F">
        <w:t>fterspørgslen efter uddannelse betinges af de beskæftigelsesmæssige k</w:t>
      </w:r>
      <w:r w:rsidR="00290917">
        <w:t>onjunkturer og den aktuelle lav</w:t>
      </w:r>
      <w:r w:rsidRPr="0093203F">
        <w:t xml:space="preserve">konjunktur har medført en stigning </w:t>
      </w:r>
      <w:r w:rsidR="00290917">
        <w:t>i arbejdsløsheden, samtidig med</w:t>
      </w:r>
      <w:r w:rsidRPr="0093203F">
        <w:t xml:space="preserve"> at uddannelse er blevet et centralt redsk</w:t>
      </w:r>
      <w:r w:rsidR="00290917">
        <w:t xml:space="preserve">ab på den socialpolitiske scene, og det kan </w:t>
      </w:r>
      <w:r w:rsidRPr="0093203F">
        <w:t>ligge til grund for</w:t>
      </w:r>
      <w:r w:rsidR="00290917">
        <w:t xml:space="preserve"> en eksplosiv stigning som Hf på VUC har oplevet i 2011. </w:t>
      </w:r>
      <w:r w:rsidRPr="0093203F">
        <w:rPr>
          <w:i/>
          <w:iCs/>
        </w:rPr>
        <w:t xml:space="preserve">Antallet af </w:t>
      </w:r>
      <w:proofErr w:type="spellStart"/>
      <w:r w:rsidRPr="0093203F">
        <w:rPr>
          <w:i/>
          <w:iCs/>
        </w:rPr>
        <w:t>år</w:t>
      </w:r>
      <w:r>
        <w:rPr>
          <w:i/>
          <w:iCs/>
        </w:rPr>
        <w:t>skursister</w:t>
      </w:r>
      <w:proofErr w:type="spellEnd"/>
      <w:r>
        <w:rPr>
          <w:i/>
          <w:iCs/>
        </w:rPr>
        <w:t xml:space="preserve"> på toårigt H</w:t>
      </w:r>
      <w:r w:rsidRPr="0093203F">
        <w:rPr>
          <w:i/>
          <w:iCs/>
        </w:rPr>
        <w:t xml:space="preserve">f på VUC er steget med 64 % siden 2007, og de nyeste </w:t>
      </w:r>
      <w:proofErr w:type="spellStart"/>
      <w:r w:rsidRPr="0093203F">
        <w:rPr>
          <w:i/>
          <w:iCs/>
        </w:rPr>
        <w:t>søgetal</w:t>
      </w:r>
      <w:proofErr w:type="spellEnd"/>
      <w:r w:rsidRPr="0093203F">
        <w:rPr>
          <w:i/>
          <w:iCs/>
        </w:rPr>
        <w:t xml:space="preserve"> fra 2011 fra Danske Regioner cementerer denne udvikling. Efterspørg</w:t>
      </w:r>
      <w:r>
        <w:rPr>
          <w:i/>
          <w:iCs/>
        </w:rPr>
        <w:t>slen på VUC’s udbud af toårigt H</w:t>
      </w:r>
      <w:r w:rsidRPr="0093203F">
        <w:rPr>
          <w:i/>
          <w:iCs/>
        </w:rPr>
        <w:t>f er steget med 20 % på bare ét år fra 2010 til 2011, og 2.035 personer h</w:t>
      </w:r>
      <w:r>
        <w:rPr>
          <w:i/>
          <w:iCs/>
        </w:rPr>
        <w:t>avde toårigt H</w:t>
      </w:r>
      <w:r w:rsidRPr="0093203F">
        <w:rPr>
          <w:i/>
          <w:iCs/>
        </w:rPr>
        <w:t>f på VUC som deres førsteprioritet, da de i marts søgte om opta</w:t>
      </w:r>
      <w:r w:rsidR="00290917">
        <w:rPr>
          <w:i/>
          <w:iCs/>
        </w:rPr>
        <w:t>gelse på en ungdomsuddannelse</w:t>
      </w:r>
      <w:r w:rsidRPr="0093203F">
        <w:t>(Lederforeningen for VUC</w:t>
      </w:r>
      <w:r>
        <w:t>, 2010,</w:t>
      </w:r>
      <w:r w:rsidRPr="0093203F">
        <w:t>13)</w:t>
      </w:r>
      <w:r w:rsidR="00290917">
        <w:t>.</w:t>
      </w:r>
    </w:p>
    <w:p w:rsidR="00FD04AC" w:rsidRPr="00427DD3" w:rsidRDefault="00FD04AC" w:rsidP="00FD04AC">
      <w:pPr>
        <w:pStyle w:val="Overskrift3"/>
        <w:spacing w:line="360" w:lineRule="auto"/>
        <w:rPr>
          <w:rFonts w:ascii="Times New Roman" w:hAnsi="Times New Roman"/>
          <w:b w:val="0"/>
          <w:color w:val="auto"/>
          <w:u w:val="single"/>
        </w:rPr>
      </w:pPr>
      <w:bookmarkStart w:id="22" w:name="_Toc331424036"/>
      <w:r w:rsidRPr="00427DD3">
        <w:rPr>
          <w:rFonts w:ascii="Times New Roman" w:hAnsi="Times New Roman"/>
          <w:b w:val="0"/>
          <w:color w:val="auto"/>
          <w:u w:val="single"/>
        </w:rPr>
        <w:t>3.4.6 Vores anvendelse af opsamlet viden</w:t>
      </w:r>
      <w:bookmarkEnd w:id="22"/>
    </w:p>
    <w:p w:rsidR="00FD04AC" w:rsidRPr="0093203F" w:rsidRDefault="00FD04AC" w:rsidP="00FD04AC">
      <w:pPr>
        <w:spacing w:line="360" w:lineRule="auto"/>
      </w:pPr>
      <w:r w:rsidRPr="0093203F">
        <w:t>Både graden af alvorlige sociale problemstillinger og andelen af kursister der bærer på sociale problemstillinger er om end endnu større på Hf på VUC end på alment Hf, som d</w:t>
      </w:r>
      <w:r w:rsidR="00290917">
        <w:t>et er fremgået. Det</w:t>
      </w:r>
      <w:r>
        <w:t xml:space="preserve"> bringer problemer på Hf-uddannelsen på VUC</w:t>
      </w:r>
      <w:r w:rsidRPr="0093203F">
        <w:t xml:space="preserve"> tættere på berøringsflader til det sociale arbejdes praksis og genstandsfelt. Selv om vi ikke vil bringe de nævnte sociale problemstillinger direkte ind som en objektivering af sociale problemer i en konkret undersøgelse</w:t>
      </w:r>
      <w:r>
        <w:t>ssammenhæng</w:t>
      </w:r>
      <w:r w:rsidR="00905D82">
        <w:t>, så vil vi anvende bl.a.</w:t>
      </w:r>
      <w:r w:rsidRPr="0093203F">
        <w:t xml:space="preserve"> </w:t>
      </w:r>
      <w:proofErr w:type="spellStart"/>
      <w:r w:rsidRPr="0093203F">
        <w:t>Klewes</w:t>
      </w:r>
      <w:proofErr w:type="spellEnd"/>
      <w:r w:rsidRPr="0093203F">
        <w:t xml:space="preserve">´ og </w:t>
      </w:r>
      <w:proofErr w:type="spellStart"/>
      <w:r w:rsidRPr="0093203F">
        <w:t>Pless</w:t>
      </w:r>
      <w:proofErr w:type="spellEnd"/>
      <w:r w:rsidRPr="0093203F">
        <w:t xml:space="preserve">´ undersøgelser </w:t>
      </w:r>
      <w:r w:rsidR="00290917">
        <w:t>som baggrundsviden.</w:t>
      </w:r>
    </w:p>
    <w:p w:rsidR="00FD04AC" w:rsidRPr="0093203F" w:rsidRDefault="00FD04AC" w:rsidP="00FD04AC">
      <w:pPr>
        <w:spacing w:line="360" w:lineRule="auto"/>
      </w:pPr>
    </w:p>
    <w:p w:rsidR="00FD04AC" w:rsidRPr="00427DD3" w:rsidRDefault="00FD04AC" w:rsidP="00FD04AC">
      <w:pPr>
        <w:pStyle w:val="Overskrift2"/>
        <w:spacing w:line="360" w:lineRule="auto"/>
        <w:rPr>
          <w:rFonts w:ascii="Times New Roman" w:hAnsi="Times New Roman"/>
          <w:color w:val="auto"/>
          <w:sz w:val="24"/>
          <w:szCs w:val="24"/>
        </w:rPr>
      </w:pPr>
      <w:bookmarkStart w:id="23" w:name="_Toc331424037"/>
      <w:r w:rsidRPr="00427DD3">
        <w:rPr>
          <w:rFonts w:ascii="Times New Roman" w:hAnsi="Times New Roman"/>
          <w:color w:val="auto"/>
          <w:sz w:val="24"/>
          <w:szCs w:val="24"/>
        </w:rPr>
        <w:lastRenderedPageBreak/>
        <w:t>3.5</w:t>
      </w:r>
      <w:r w:rsidR="003F7DF5" w:rsidRPr="00427DD3">
        <w:rPr>
          <w:rFonts w:ascii="Times New Roman" w:hAnsi="Times New Roman"/>
          <w:color w:val="auto"/>
          <w:sz w:val="24"/>
          <w:szCs w:val="24"/>
        </w:rPr>
        <w:t xml:space="preserve"> Fastholdelse og gennemførelse</w:t>
      </w:r>
      <w:bookmarkEnd w:id="23"/>
    </w:p>
    <w:p w:rsidR="00FD04AC" w:rsidRPr="00427DD3" w:rsidRDefault="00FD04AC" w:rsidP="00FD04AC">
      <w:pPr>
        <w:pStyle w:val="Overskrift3"/>
        <w:spacing w:line="360" w:lineRule="auto"/>
        <w:rPr>
          <w:rFonts w:ascii="Times New Roman" w:hAnsi="Times New Roman"/>
          <w:b w:val="0"/>
          <w:color w:val="auto"/>
          <w:u w:val="single"/>
        </w:rPr>
      </w:pPr>
      <w:bookmarkStart w:id="24" w:name="_Toc331424038"/>
      <w:r w:rsidRPr="00427DD3">
        <w:rPr>
          <w:rFonts w:ascii="Times New Roman" w:hAnsi="Times New Roman"/>
          <w:b w:val="0"/>
          <w:color w:val="auto"/>
          <w:u w:val="single"/>
        </w:rPr>
        <w:t>3.5.1 Indledning</w:t>
      </w:r>
      <w:bookmarkEnd w:id="24"/>
    </w:p>
    <w:p w:rsidR="00FD04AC" w:rsidRPr="0093203F" w:rsidRDefault="00514B72" w:rsidP="00FD04AC">
      <w:pPr>
        <w:spacing w:line="360" w:lineRule="auto"/>
      </w:pPr>
      <w:r>
        <w:t>I</w:t>
      </w:r>
      <w:r w:rsidR="00FD04AC" w:rsidRPr="0093203F">
        <w:t xml:space="preserve"> den eksisterende litteratur om ungdomsuddannelser har vi konstateret at begreber som </w:t>
      </w:r>
      <w:r w:rsidR="00FD04AC">
        <w:rPr>
          <w:i/>
          <w:iCs/>
        </w:rPr>
        <w:t>fastholdelse</w:t>
      </w:r>
      <w:r w:rsidR="003F7DF5">
        <w:rPr>
          <w:i/>
          <w:iCs/>
        </w:rPr>
        <w:t xml:space="preserve"> og </w:t>
      </w:r>
      <w:r w:rsidR="00FD04AC" w:rsidRPr="002C10F2">
        <w:rPr>
          <w:i/>
          <w:iCs/>
        </w:rPr>
        <w:t>gennemførelse</w:t>
      </w:r>
      <w:r w:rsidR="00FD04AC">
        <w:rPr>
          <w:i/>
          <w:iCs/>
        </w:rPr>
        <w:t xml:space="preserve"> </w:t>
      </w:r>
      <w:r>
        <w:t>er gennemgående og</w:t>
      </w:r>
      <w:r w:rsidR="00FD04AC" w:rsidRPr="0093203F">
        <w:t xml:space="preserve"> udgør en stigende opmærksomhed inden for uddannelsessystemet. Et andet centralt kendetegn ved udviklingen er, at alle professioner inden for ledelse, undervisning og vejledning i stigende om</w:t>
      </w:r>
      <w:r>
        <w:t>fang</w:t>
      </w:r>
      <w:r w:rsidR="00D730D4">
        <w:t xml:space="preserve"> </w:t>
      </w:r>
      <w:r w:rsidR="003F7DF5">
        <w:t>involveres i fastholdelses</w:t>
      </w:r>
      <w:r w:rsidR="00FD04AC" w:rsidRPr="0093203F">
        <w:t>problematikken</w:t>
      </w:r>
      <w:r>
        <w:t>.</w:t>
      </w:r>
    </w:p>
    <w:p w:rsidR="00FD04AC" w:rsidRPr="00427DD3" w:rsidRDefault="00FD04AC" w:rsidP="00FD04AC">
      <w:pPr>
        <w:pStyle w:val="Overskrift3"/>
        <w:spacing w:line="360" w:lineRule="auto"/>
        <w:rPr>
          <w:rFonts w:ascii="Times New Roman" w:hAnsi="Times New Roman"/>
          <w:b w:val="0"/>
          <w:color w:val="auto"/>
          <w:u w:val="single"/>
        </w:rPr>
      </w:pPr>
      <w:bookmarkStart w:id="25" w:name="_Toc331424039"/>
      <w:r w:rsidRPr="00427DD3">
        <w:rPr>
          <w:rFonts w:ascii="Times New Roman" w:hAnsi="Times New Roman"/>
          <w:b w:val="0"/>
          <w:color w:val="auto"/>
          <w:u w:val="single"/>
        </w:rPr>
        <w:t>3.5.2 Fastholdelse i et idehistorisk perspektiv</w:t>
      </w:r>
      <w:bookmarkEnd w:id="25"/>
    </w:p>
    <w:p w:rsidR="00FD04AC" w:rsidRPr="0093203F" w:rsidRDefault="00FD04AC" w:rsidP="00FD04AC">
      <w:pPr>
        <w:spacing w:line="360" w:lineRule="auto"/>
      </w:pPr>
      <w:r w:rsidRPr="0093203F">
        <w:t>Fastholdelse har ikke tidligere været et anvendt eller udbredt begreb i det danske uddannelsessystem, da deltagelse i uddannelse i h</w:t>
      </w:r>
      <w:r>
        <w:t xml:space="preserve">øjere grad fungerede på basis af </w:t>
      </w:r>
      <w:r w:rsidRPr="0093203F">
        <w:t>valgfrihed,</w:t>
      </w:r>
      <w:r>
        <w:t xml:space="preserve"> som følge af,</w:t>
      </w:r>
      <w:r w:rsidRPr="0093203F">
        <w:t xml:space="preserve"> </w:t>
      </w:r>
      <w:r w:rsidR="00F62F1A">
        <w:t>at der</w:t>
      </w:r>
      <w:r w:rsidRPr="0093203F">
        <w:t xml:space="preserve"> var et umiddelbart fungerende alternativ til uddannelse på det ufaglærte arbejdsmarked. Fastholdelse ville heller ikke være et aktuelt emne i dag, hvis de 97 % der påbegynder en ungdomsuddannelse også gennemfører, men på grund af det store frafald er fast</w:t>
      </w:r>
      <w:r w:rsidR="003B2475">
        <w:t>holdelse et højaktuelt begreb i dag</w:t>
      </w:r>
      <w:r w:rsidR="00F62F1A">
        <w:t>.</w:t>
      </w:r>
      <w:r w:rsidRPr="0093203F">
        <w:t xml:space="preserve"> </w:t>
      </w:r>
    </w:p>
    <w:p w:rsidR="00FD04AC" w:rsidRPr="0093203F" w:rsidRDefault="00F62F1A" w:rsidP="00FD04AC">
      <w:pPr>
        <w:spacing w:line="360" w:lineRule="auto"/>
      </w:pPr>
      <w:r>
        <w:t>Videns</w:t>
      </w:r>
      <w:r w:rsidRPr="0093203F">
        <w:t xml:space="preserve"> center</w:t>
      </w:r>
      <w:r w:rsidR="00FD04AC" w:rsidRPr="0093203F">
        <w:t xml:space="preserve"> om fastholdelse og frafald (VOFF) henviser i en rapport over </w:t>
      </w:r>
      <w:r>
        <w:t xml:space="preserve">19 </w:t>
      </w:r>
      <w:r w:rsidR="00FD04AC" w:rsidRPr="0093203F">
        <w:t>fastholdelsesprojekter i gymnasiale u</w:t>
      </w:r>
      <w:r w:rsidR="00FD04AC">
        <w:t xml:space="preserve">ddannelser, til OECD’s rapport </w:t>
      </w:r>
      <w:proofErr w:type="spellStart"/>
      <w:r w:rsidR="00FD04AC" w:rsidRPr="00FF0D65">
        <w:rPr>
          <w:i/>
        </w:rPr>
        <w:t>Education</w:t>
      </w:r>
      <w:proofErr w:type="spellEnd"/>
      <w:r w:rsidR="00FD04AC" w:rsidRPr="00FF0D65">
        <w:rPr>
          <w:i/>
        </w:rPr>
        <w:t xml:space="preserve"> at a </w:t>
      </w:r>
      <w:proofErr w:type="spellStart"/>
      <w:r w:rsidR="00FD04AC" w:rsidRPr="00FF0D65">
        <w:rPr>
          <w:i/>
        </w:rPr>
        <w:t>Glance</w:t>
      </w:r>
      <w:proofErr w:type="spellEnd"/>
      <w:r w:rsidR="003B2475">
        <w:t>, som</w:t>
      </w:r>
      <w:r w:rsidR="00FD04AC" w:rsidRPr="0093203F">
        <w:t xml:space="preserve"> fastslår, at der er sket en s</w:t>
      </w:r>
      <w:r w:rsidR="00FD04AC">
        <w:t xml:space="preserve">tigning i frafaldet i de danske </w:t>
      </w:r>
      <w:r w:rsidR="00FD04AC" w:rsidRPr="0093203F">
        <w:t xml:space="preserve">ungdomsuddannelser, og </w:t>
      </w:r>
      <w:r>
        <w:t>VOFF</w:t>
      </w:r>
      <w:r w:rsidR="00FD04AC" w:rsidRPr="0093203F">
        <w:t xml:space="preserve"> lægger derfor op til en omfattende fastholdelsesindsats, hvis 95</w:t>
      </w:r>
      <w:r>
        <w:t xml:space="preserve"> % målsætningen skal realiseres</w:t>
      </w:r>
      <w:r w:rsidR="00FD04AC" w:rsidRPr="0093203F">
        <w:t xml:space="preserve">(VOFF, 2011). </w:t>
      </w:r>
    </w:p>
    <w:p w:rsidR="00FD04AC" w:rsidRPr="0093203F" w:rsidRDefault="00FD04AC" w:rsidP="00FD04AC">
      <w:pPr>
        <w:spacing w:line="360" w:lineRule="auto"/>
      </w:pPr>
      <w:r w:rsidRPr="0093203F">
        <w:t xml:space="preserve">Man kan spørge sig selv om fastholdelsesindsatsen er så afgørende, for der vil vel altid være en del ufaglærte jobs, og alle mennesker er vel heller ikke skabt til at få en uddannelse? Disse spørgsmål og argumenter mod uddannelsesdiskursen og fastholdelsesindsatsen skyder </w:t>
      </w:r>
      <w:r w:rsidR="00F62F1A">
        <w:t>AE</w:t>
      </w:r>
      <w:r w:rsidRPr="0093203F">
        <w:t xml:space="preserve"> i rappo</w:t>
      </w:r>
      <w:r>
        <w:t xml:space="preserve">rten </w:t>
      </w:r>
      <w:r w:rsidRPr="00FF0D65">
        <w:rPr>
          <w:i/>
        </w:rPr>
        <w:t>Økonomiske tendenser 2011</w:t>
      </w:r>
      <w:r w:rsidRPr="0093203F">
        <w:t xml:space="preserve"> til jorden. AE mener, at uddannelse er en positiv investering for den enkelte og for samfundet. AE argumenterer endvidere, at uddannelse giver den enkelte højere indkomst gennem hele livet, større chance for at finde arbejde og giver i det hele taget et mere stabilt arbejdsliv. Samfundet får samtidig udbytte af uddannelse ved at få adgang til ny viden, nye evner og kendskab til den nyeste teknologi, som der</w:t>
      </w:r>
      <w:r w:rsidR="00F62F1A">
        <w:t>med øger</w:t>
      </w:r>
      <w:r w:rsidRPr="0093203F">
        <w:t xml:space="preserve"> produktiviteten på arbejdsmarkedet. Efterspørgslen efter uddannet arbejdskraft forventes kun at stige i fremtiden, og det ufaglærte jobmarked svinder samtidi</w:t>
      </w:r>
      <w:r w:rsidR="00F62F1A">
        <w:t>g mere og mere ind</w:t>
      </w:r>
      <w:r w:rsidRPr="0093203F">
        <w:t xml:space="preserve">(AE, </w:t>
      </w:r>
      <w:r>
        <w:t>2011,40). V</w:t>
      </w:r>
      <w:r w:rsidRPr="0093203F">
        <w:t>i</w:t>
      </w:r>
      <w:r>
        <w:t xml:space="preserve"> er grundlæggende </w:t>
      </w:r>
      <w:r w:rsidRPr="0093203F">
        <w:t>enige i</w:t>
      </w:r>
      <w:r>
        <w:t xml:space="preserve"> disse synspunkter, men s</w:t>
      </w:r>
      <w:r w:rsidRPr="0093203F">
        <w:t>pø</w:t>
      </w:r>
      <w:r w:rsidR="003B2475">
        <w:t>rgsmålet er</w:t>
      </w:r>
      <w:r>
        <w:t xml:space="preserve"> hvo</w:t>
      </w:r>
      <w:r w:rsidR="003B2475">
        <w:t>rdan og med hvilke perspektiver der sættes ind</w:t>
      </w:r>
      <w:r w:rsidRPr="0093203F">
        <w:t xml:space="preserve"> for at nå målene? Fastholdelse som omdrejningspunkt for</w:t>
      </w:r>
      <w:r w:rsidR="00F62F1A">
        <w:t xml:space="preserve"> en</w:t>
      </w:r>
      <w:r w:rsidRPr="0093203F">
        <w:t xml:space="preserve"> metodisk virksomhed er blevet til et afgørende </w:t>
      </w:r>
      <w:r w:rsidR="00905D82">
        <w:t>begreb både i teori og praksis.</w:t>
      </w:r>
    </w:p>
    <w:p w:rsidR="00FD04AC" w:rsidRPr="00427DD3" w:rsidRDefault="00FD04AC" w:rsidP="00FD04AC">
      <w:pPr>
        <w:pStyle w:val="Overskrift3"/>
        <w:spacing w:line="360" w:lineRule="auto"/>
        <w:rPr>
          <w:rFonts w:ascii="Times New Roman" w:hAnsi="Times New Roman"/>
          <w:b w:val="0"/>
          <w:color w:val="auto"/>
          <w:u w:val="single"/>
        </w:rPr>
      </w:pPr>
      <w:bookmarkStart w:id="26" w:name="_Toc331424040"/>
      <w:r w:rsidRPr="00427DD3">
        <w:rPr>
          <w:rFonts w:ascii="Times New Roman" w:hAnsi="Times New Roman"/>
          <w:b w:val="0"/>
          <w:color w:val="auto"/>
          <w:u w:val="single"/>
        </w:rPr>
        <w:lastRenderedPageBreak/>
        <w:t>3.5</w:t>
      </w:r>
      <w:r w:rsidR="00F62F1A" w:rsidRPr="00427DD3">
        <w:rPr>
          <w:rFonts w:ascii="Times New Roman" w:hAnsi="Times New Roman"/>
          <w:b w:val="0"/>
          <w:color w:val="auto"/>
          <w:u w:val="single"/>
        </w:rPr>
        <w:t>.3 F</w:t>
      </w:r>
      <w:r w:rsidRPr="00427DD3">
        <w:rPr>
          <w:rFonts w:ascii="Times New Roman" w:hAnsi="Times New Roman"/>
          <w:b w:val="0"/>
          <w:color w:val="auto"/>
          <w:u w:val="single"/>
        </w:rPr>
        <w:t>astholdelsesperspektiver og strategier i lyset af krav om studieaktivitet</w:t>
      </w:r>
      <w:bookmarkEnd w:id="26"/>
    </w:p>
    <w:p w:rsidR="007918F7" w:rsidRDefault="00FD04AC" w:rsidP="00FD04AC">
      <w:pPr>
        <w:spacing w:line="360" w:lineRule="auto"/>
      </w:pPr>
      <w:r w:rsidRPr="0093203F">
        <w:t>Fastholdelse af kursister er i dag konkre</w:t>
      </w:r>
      <w:r w:rsidR="00F62F1A">
        <w:t>t blevet indarbejdet i Hf loven</w:t>
      </w:r>
      <w:r w:rsidRPr="0093203F">
        <w:t xml:space="preserve"> § 13:</w:t>
      </w:r>
      <w:r>
        <w:t xml:space="preserve"> </w:t>
      </w:r>
    </w:p>
    <w:p w:rsidR="00FD04AC" w:rsidRPr="00A001AD" w:rsidRDefault="00FD04AC" w:rsidP="00FD04AC">
      <w:pPr>
        <w:spacing w:line="360" w:lineRule="auto"/>
        <w:rPr>
          <w:i/>
        </w:rPr>
      </w:pPr>
      <w:r w:rsidRPr="00A001AD">
        <w:rPr>
          <w:i/>
        </w:rPr>
        <w:t>For at fastholde kursister i uddannelse skal kurset i samarbejde med Ungdommens Uddannelsesvejledning yde bistand til de kursister, der har behov herfor.</w:t>
      </w:r>
    </w:p>
    <w:p w:rsidR="00FD04AC" w:rsidRPr="00A001AD" w:rsidRDefault="00FD04AC" w:rsidP="00FD04AC">
      <w:pPr>
        <w:spacing w:line="360" w:lineRule="auto"/>
        <w:rPr>
          <w:i/>
        </w:rPr>
      </w:pPr>
      <w:r w:rsidRPr="00A001AD">
        <w:rPr>
          <w:i/>
        </w:rPr>
        <w:t>Stk. 2. Kurset skal udarbejde retningslinjer for fastholdelsesarbejdet, jf. stk. 1, herunder om nedbringelse af frafald og procedurer ved omvalg eller frafald.</w:t>
      </w:r>
    </w:p>
    <w:p w:rsidR="00FD04AC" w:rsidRPr="00A001AD" w:rsidRDefault="00FD04AC" w:rsidP="00FD04AC">
      <w:pPr>
        <w:spacing w:line="360" w:lineRule="auto"/>
        <w:rPr>
          <w:i/>
        </w:rPr>
      </w:pPr>
      <w:r w:rsidRPr="00A001AD">
        <w:rPr>
          <w:i/>
        </w:rPr>
        <w:t>Stk. 3. Kursets leder skal mindst en gang pr. semester drøfte forhold vedrørende det enkelte hold eller den enkelte kursist med kursistens lærere.</w:t>
      </w:r>
    </w:p>
    <w:p w:rsidR="00FD04AC" w:rsidRPr="007918F7" w:rsidRDefault="00FD04AC" w:rsidP="00FD04AC">
      <w:pPr>
        <w:spacing w:line="360" w:lineRule="auto"/>
        <w:rPr>
          <w:i/>
        </w:rPr>
      </w:pPr>
      <w:r w:rsidRPr="00A001AD">
        <w:rPr>
          <w:i/>
        </w:rPr>
        <w:t>Stk. 4. Undervisningsministeren kan fastsætte nærmere r</w:t>
      </w:r>
      <w:r w:rsidR="006749F1">
        <w:rPr>
          <w:i/>
        </w:rPr>
        <w:t>egler om fastholdelsesarbejdet(Hf loven)</w:t>
      </w:r>
      <w:r w:rsidR="007918F7">
        <w:t>.</w:t>
      </w:r>
    </w:p>
    <w:p w:rsidR="00FD04AC" w:rsidRDefault="00FD04AC" w:rsidP="00FD04AC">
      <w:pPr>
        <w:spacing w:line="360" w:lineRule="auto"/>
      </w:pPr>
      <w:r w:rsidRPr="0093203F">
        <w:t>Vi mener umidde</w:t>
      </w:r>
      <w:r>
        <w:t>lbart, at de</w:t>
      </w:r>
      <w:r w:rsidRPr="0093203F">
        <w:t xml:space="preserve"> fastholdelses</w:t>
      </w:r>
      <w:r>
        <w:t>strategier</w:t>
      </w:r>
      <w:r w:rsidR="00F62F1A">
        <w:t>,</w:t>
      </w:r>
      <w:r>
        <w:t xml:space="preserve"> der hidtil har været ført, overvejende afspejler </w:t>
      </w:r>
      <w:r w:rsidR="003B59A1">
        <w:t xml:space="preserve">ideer fra </w:t>
      </w:r>
      <w:r>
        <w:t xml:space="preserve">det </w:t>
      </w:r>
      <w:r w:rsidRPr="00BF20C5">
        <w:t>læringsteoretisk</w:t>
      </w:r>
      <w:r>
        <w:t>e</w:t>
      </w:r>
      <w:r w:rsidRPr="00BF20C5">
        <w:t xml:space="preserve"> u</w:t>
      </w:r>
      <w:r w:rsidR="00AD0E43">
        <w:t xml:space="preserve">nivers </w:t>
      </w:r>
      <w:r w:rsidR="00271836">
        <w:t xml:space="preserve">som </w:t>
      </w:r>
      <w:r>
        <w:t>uddannelsesfeltet</w:t>
      </w:r>
      <w:r w:rsidR="00AD0E43">
        <w:t xml:space="preserve"> naturligt</w:t>
      </w:r>
      <w:r>
        <w:t xml:space="preserve"> er </w:t>
      </w:r>
      <w:r w:rsidR="00F62F1A">
        <w:t>indlejret</w:t>
      </w:r>
      <w:r>
        <w:t xml:space="preserve"> i og hvor o</w:t>
      </w:r>
      <w:r w:rsidRPr="0093203F">
        <w:t>perationaliseringstaktik</w:t>
      </w:r>
      <w:r>
        <w:t xml:space="preserve">ken på den ene side har haft karakter </w:t>
      </w:r>
      <w:r w:rsidRPr="0093203F">
        <w:t>af et inklusion</w:t>
      </w:r>
      <w:r>
        <w:t>s - og medborgerperspektiv, og på den anden side har et stærkt disciplinerende præg</w:t>
      </w:r>
      <w:r w:rsidRPr="0093203F">
        <w:t>, hvo</w:t>
      </w:r>
      <w:r>
        <w:t xml:space="preserve">r teknisk-administrative og sanktionerende </w:t>
      </w:r>
      <w:r w:rsidRPr="0093203F">
        <w:t xml:space="preserve">perspektiver er gældende, især i forbindelse </w:t>
      </w:r>
      <w:r>
        <w:t xml:space="preserve">med kravet om </w:t>
      </w:r>
      <w:r w:rsidRPr="0093203F">
        <w:t xml:space="preserve">kontrol af studieaktiviteten. </w:t>
      </w:r>
    </w:p>
    <w:p w:rsidR="00FD04AC" w:rsidRPr="0093203F" w:rsidRDefault="00FD04AC" w:rsidP="00FD04AC">
      <w:pPr>
        <w:spacing w:line="360" w:lineRule="auto"/>
      </w:pPr>
      <w:r w:rsidRPr="0093203F">
        <w:t>Krav om studieaktivitet er indarbejdet i Hf - loven, og det er</w:t>
      </w:r>
      <w:r>
        <w:t xml:space="preserve"> fx </w:t>
      </w:r>
      <w:r w:rsidR="007918F7">
        <w:t>SU–</w:t>
      </w:r>
      <w:r w:rsidRPr="0093203F">
        <w:t>styrelsen som eft</w:t>
      </w:r>
      <w:r w:rsidR="007918F7">
        <w:t>er indberetning fra uddannelses</w:t>
      </w:r>
      <w:r w:rsidRPr="0093203F">
        <w:t>stedet</w:t>
      </w:r>
      <w:r>
        <w:t xml:space="preserve"> i forbindelse med studie</w:t>
      </w:r>
      <w:r w:rsidR="007918F7">
        <w:t>in</w:t>
      </w:r>
      <w:r>
        <w:t>aktivitet</w:t>
      </w:r>
      <w:r w:rsidRPr="0093203F">
        <w:t xml:space="preserve"> iværksætter sanktionerne med SU-stop. Forudsætningen for at kunne modta</w:t>
      </w:r>
      <w:r w:rsidR="006749F1">
        <w:t>ge SU er</w:t>
      </w:r>
      <w:r>
        <w:t xml:space="preserve"> studieaktiv</w:t>
      </w:r>
      <w:r w:rsidR="006749F1">
        <w:t>itet</w:t>
      </w:r>
      <w:r>
        <w:t>.</w:t>
      </w:r>
      <w:r w:rsidRPr="0093203F">
        <w:t xml:space="preserve"> </w:t>
      </w:r>
      <w:r w:rsidR="003B2475">
        <w:t>Det bliver dermed lærer og vejleder som vurderer hvornår studieaktiviteten er tilfredsstillende eller ej.</w:t>
      </w:r>
    </w:p>
    <w:p w:rsidR="00FF395A" w:rsidRPr="0093203F" w:rsidRDefault="00FD04AC" w:rsidP="00FD04AC">
      <w:pPr>
        <w:spacing w:line="360" w:lineRule="auto"/>
        <w:rPr>
          <w:bCs/>
        </w:rPr>
      </w:pPr>
      <w:r w:rsidRPr="0093203F">
        <w:t>Det er ledelsen på de lokale uddannelsesinstitutioner, som mere konkret formulere</w:t>
      </w:r>
      <w:r w:rsidR="007918F7">
        <w:t>r kravene til studieaktivitet jf. Hf loven</w:t>
      </w:r>
      <w:r w:rsidRPr="0093203F">
        <w:t xml:space="preserve"> </w:t>
      </w:r>
      <w:r w:rsidRPr="0093203F">
        <w:rPr>
          <w:bCs/>
        </w:rPr>
        <w:t xml:space="preserve">§ 19: </w:t>
      </w:r>
    </w:p>
    <w:p w:rsidR="00FF395A" w:rsidRDefault="00FD04AC" w:rsidP="007918F7">
      <w:pPr>
        <w:numPr>
          <w:ilvl w:val="0"/>
          <w:numId w:val="1"/>
        </w:numPr>
        <w:spacing w:line="360" w:lineRule="auto"/>
        <w:rPr>
          <w:i/>
        </w:rPr>
      </w:pPr>
      <w:r w:rsidRPr="00A001AD">
        <w:rPr>
          <w:i/>
        </w:rPr>
        <w:t>Kursets leder fastsætter studie- og ordensregler for kurset, jf. dog stk. 3. Lederen gør kursisterne bekendt med studie- og ordensreglerne.</w:t>
      </w:r>
    </w:p>
    <w:p w:rsidR="00FD04AC" w:rsidRDefault="00FF395A" w:rsidP="007918F7">
      <w:pPr>
        <w:numPr>
          <w:ilvl w:val="0"/>
          <w:numId w:val="1"/>
        </w:numPr>
        <w:spacing w:line="360" w:lineRule="auto"/>
        <w:rPr>
          <w:i/>
        </w:rPr>
      </w:pPr>
      <w:proofErr w:type="spellStart"/>
      <w:r w:rsidRPr="00FF395A">
        <w:rPr>
          <w:i/>
          <w:iCs/>
        </w:rPr>
        <w:t>-</w:t>
      </w:r>
      <w:r w:rsidR="00FD04AC" w:rsidRPr="00FF395A">
        <w:rPr>
          <w:i/>
          <w:iCs/>
        </w:rPr>
        <w:t>Stk</w:t>
      </w:r>
      <w:proofErr w:type="spellEnd"/>
      <w:r w:rsidR="00FD04AC" w:rsidRPr="00FF395A">
        <w:rPr>
          <w:i/>
          <w:iCs/>
        </w:rPr>
        <w:t>. 2.</w:t>
      </w:r>
      <w:r w:rsidR="00FD04AC" w:rsidRPr="00FF395A">
        <w:rPr>
          <w:i/>
        </w:rPr>
        <w:t xml:space="preserve"> Kursisterne har pligt til at følge studie- og ordensreglerne. Kursets leder træffer afgørelse om iværksættelse af sanktioner over for kursister, der ikke følger kursets studie- og ordensregler.</w:t>
      </w:r>
    </w:p>
    <w:p w:rsidR="00FD04AC" w:rsidRPr="00FF395A" w:rsidRDefault="00FD04AC" w:rsidP="007918F7">
      <w:pPr>
        <w:numPr>
          <w:ilvl w:val="0"/>
          <w:numId w:val="1"/>
        </w:numPr>
        <w:spacing w:line="360" w:lineRule="auto"/>
        <w:rPr>
          <w:i/>
        </w:rPr>
      </w:pPr>
      <w:r w:rsidRPr="00FF395A">
        <w:rPr>
          <w:i/>
          <w:iCs/>
        </w:rPr>
        <w:t>Stk. 3.</w:t>
      </w:r>
      <w:r w:rsidRPr="00FF395A">
        <w:rPr>
          <w:i/>
        </w:rPr>
        <w:t xml:space="preserve"> Undervisningsministeren fastsætter nærmere regler om studie- og ordensreglerne, herunder om iværksættelse af sanktioner over for kursister, der ikke f</w:t>
      </w:r>
      <w:r w:rsidR="007918F7" w:rsidRPr="00FF395A">
        <w:rPr>
          <w:i/>
        </w:rPr>
        <w:t>ølger studie- og ordensreglerne</w:t>
      </w:r>
      <w:r w:rsidR="006749F1">
        <w:t>(Hf-loven</w:t>
      </w:r>
      <w:r w:rsidRPr="0093203F">
        <w:t>)</w:t>
      </w:r>
      <w:r w:rsidR="007918F7">
        <w:t>.</w:t>
      </w:r>
    </w:p>
    <w:p w:rsidR="00FD04AC" w:rsidRDefault="00FD04AC" w:rsidP="00FD04AC">
      <w:pPr>
        <w:spacing w:line="360" w:lineRule="auto"/>
      </w:pPr>
    </w:p>
    <w:p w:rsidR="00FD04AC" w:rsidRPr="0093203F" w:rsidRDefault="00FA1956" w:rsidP="00FD04AC">
      <w:pPr>
        <w:spacing w:line="360" w:lineRule="auto"/>
      </w:pPr>
      <w:r>
        <w:t>P</w:t>
      </w:r>
      <w:r w:rsidR="00FD04AC" w:rsidRPr="0093203F">
        <w:t>å VUC Sønd</w:t>
      </w:r>
      <w:r w:rsidR="004C4C93">
        <w:t>erjylland</w:t>
      </w:r>
      <w:r w:rsidR="00FD04AC">
        <w:t xml:space="preserve"> </w:t>
      </w:r>
      <w:r w:rsidR="00FD04AC" w:rsidRPr="0093203F">
        <w:t>udgøres studieaktiviteten</w:t>
      </w:r>
      <w:r w:rsidR="0035509E">
        <w:t xml:space="preserve"> </w:t>
      </w:r>
      <w:r w:rsidR="00FD04AC" w:rsidRPr="0093203F">
        <w:t>af flere parametre</w:t>
      </w:r>
      <w:r w:rsidR="004C4C93">
        <w:t xml:space="preserve"> og ses på alle niveauer</w:t>
      </w:r>
      <w:r w:rsidR="00FD04AC" w:rsidRPr="0093203F">
        <w:t>:</w:t>
      </w:r>
    </w:p>
    <w:p w:rsidR="00FD04AC" w:rsidRPr="00A001AD" w:rsidRDefault="00FD04AC" w:rsidP="00FD04AC">
      <w:pPr>
        <w:numPr>
          <w:ilvl w:val="0"/>
          <w:numId w:val="1"/>
        </w:numPr>
        <w:spacing w:line="360" w:lineRule="auto"/>
        <w:rPr>
          <w:i/>
        </w:rPr>
      </w:pPr>
      <w:r w:rsidRPr="00A001AD">
        <w:rPr>
          <w:i/>
        </w:rPr>
        <w:lastRenderedPageBreak/>
        <w:t>Deltagelse i undervisningen ved at udføre de forskellige opgaver der bliver stillet, inklusiv afleveringer</w:t>
      </w:r>
    </w:p>
    <w:p w:rsidR="00FD04AC" w:rsidRPr="00A001AD" w:rsidRDefault="00FD04AC" w:rsidP="00FD04AC">
      <w:pPr>
        <w:numPr>
          <w:ilvl w:val="0"/>
          <w:numId w:val="1"/>
        </w:numPr>
        <w:spacing w:line="360" w:lineRule="auto"/>
        <w:rPr>
          <w:i/>
        </w:rPr>
      </w:pPr>
      <w:r w:rsidRPr="00A001AD">
        <w:rPr>
          <w:i/>
        </w:rPr>
        <w:t>Overholdelse af arbejdsplanen, som er indgået imellem lærer og kursist</w:t>
      </w:r>
    </w:p>
    <w:p w:rsidR="00FD04AC" w:rsidRPr="00A001AD" w:rsidRDefault="00FD04AC" w:rsidP="00FD04AC">
      <w:pPr>
        <w:numPr>
          <w:ilvl w:val="0"/>
          <w:numId w:val="1"/>
        </w:numPr>
        <w:spacing w:line="360" w:lineRule="auto"/>
        <w:rPr>
          <w:i/>
        </w:rPr>
      </w:pPr>
      <w:r w:rsidRPr="00A001AD">
        <w:rPr>
          <w:i/>
        </w:rPr>
        <w:t xml:space="preserve">Aktivitet på kursistmailen og på </w:t>
      </w:r>
      <w:proofErr w:type="spellStart"/>
      <w:r w:rsidRPr="00A001AD">
        <w:rPr>
          <w:i/>
        </w:rPr>
        <w:t>Netvuc</w:t>
      </w:r>
      <w:proofErr w:type="spellEnd"/>
    </w:p>
    <w:p w:rsidR="00FD04AC" w:rsidRPr="00A001AD" w:rsidRDefault="00FD04AC" w:rsidP="00FD04AC">
      <w:pPr>
        <w:numPr>
          <w:ilvl w:val="0"/>
          <w:numId w:val="1"/>
        </w:numPr>
        <w:spacing w:line="360" w:lineRule="auto"/>
        <w:rPr>
          <w:i/>
        </w:rPr>
      </w:pPr>
      <w:r w:rsidRPr="00A001AD">
        <w:rPr>
          <w:i/>
        </w:rPr>
        <w:t xml:space="preserve">Kommunikation med lærere på </w:t>
      </w:r>
      <w:proofErr w:type="spellStart"/>
      <w:r w:rsidRPr="00A001AD">
        <w:rPr>
          <w:i/>
        </w:rPr>
        <w:t>Netvuc</w:t>
      </w:r>
      <w:proofErr w:type="spellEnd"/>
    </w:p>
    <w:p w:rsidR="00FD04AC" w:rsidRPr="00A001AD" w:rsidRDefault="00FD04AC" w:rsidP="00FD04AC">
      <w:pPr>
        <w:numPr>
          <w:ilvl w:val="0"/>
          <w:numId w:val="1"/>
        </w:numPr>
        <w:spacing w:line="360" w:lineRule="auto"/>
        <w:rPr>
          <w:i/>
        </w:rPr>
      </w:pPr>
      <w:r w:rsidRPr="00A001AD">
        <w:rPr>
          <w:i/>
        </w:rPr>
        <w:t>Deltagelse i samtaler med tutor, hvis man har en tutor</w:t>
      </w:r>
    </w:p>
    <w:p w:rsidR="00FD04AC" w:rsidRPr="006749F1" w:rsidRDefault="00FD04AC" w:rsidP="00FD04AC">
      <w:pPr>
        <w:numPr>
          <w:ilvl w:val="0"/>
          <w:numId w:val="1"/>
        </w:numPr>
        <w:spacing w:line="360" w:lineRule="auto"/>
        <w:rPr>
          <w:i/>
        </w:rPr>
      </w:pPr>
      <w:r w:rsidRPr="00A001AD">
        <w:rPr>
          <w:i/>
        </w:rPr>
        <w:t>Fremmøde til den del af undervisningen, hvor der er en lærer</w:t>
      </w:r>
      <w:r w:rsidR="006749F1">
        <w:rPr>
          <w:i/>
        </w:rPr>
        <w:t xml:space="preserve"> til stede</w:t>
      </w:r>
      <w:r w:rsidRPr="0093203F">
        <w:t>(</w:t>
      </w:r>
      <w:r w:rsidR="00124FAA">
        <w:t>Bilag A</w:t>
      </w:r>
      <w:r w:rsidR="0064445C">
        <w:t>)</w:t>
      </w:r>
      <w:r w:rsidR="006749F1">
        <w:t>.</w:t>
      </w:r>
      <w:r w:rsidRPr="0093203F">
        <w:t xml:space="preserve">  </w:t>
      </w:r>
    </w:p>
    <w:p w:rsidR="00FD04AC" w:rsidRPr="0093203F" w:rsidRDefault="00FD04AC" w:rsidP="00FD04AC">
      <w:pPr>
        <w:spacing w:line="360" w:lineRule="auto"/>
      </w:pPr>
    </w:p>
    <w:p w:rsidR="00FD04AC" w:rsidRPr="0093203F" w:rsidRDefault="004C4C93" w:rsidP="00FD04AC">
      <w:pPr>
        <w:spacing w:line="360" w:lineRule="auto"/>
      </w:pPr>
      <w:r>
        <w:t>Kontrollen udgøres</w:t>
      </w:r>
      <w:r w:rsidR="00FD04AC" w:rsidRPr="0093203F">
        <w:t xml:space="preserve"> a</w:t>
      </w:r>
      <w:r w:rsidR="006749F1">
        <w:t>f de formelle retningslin</w:t>
      </w:r>
      <w:r w:rsidR="00786AC5">
        <w:t>jer om studieaktivitet, hvor det præciseres,</w:t>
      </w:r>
      <w:r w:rsidR="00FD04AC">
        <w:t xml:space="preserve"> </w:t>
      </w:r>
      <w:r w:rsidR="00FD04AC" w:rsidRPr="0093203F">
        <w:t>hvordan studieaktiviteten beskrives, hvordan den registreres og endelig er der en administrativ procedure for registrering g</w:t>
      </w:r>
      <w:r w:rsidR="00CC626D">
        <w:t>enerelt, samt en procedure for opfølgning af</w:t>
      </w:r>
      <w:r w:rsidR="00FD04AC">
        <w:t xml:space="preserve"> </w:t>
      </w:r>
      <w:r w:rsidR="00FD04AC" w:rsidRPr="0093203F">
        <w:t>studie</w:t>
      </w:r>
      <w:r w:rsidR="00CC626D">
        <w:t>in</w:t>
      </w:r>
      <w:r w:rsidR="00FD04AC" w:rsidRPr="0093203F">
        <w:t>aktive</w:t>
      </w:r>
      <w:r w:rsidR="00CC626D">
        <w:t xml:space="preserve"> kursister</w:t>
      </w:r>
      <w:r w:rsidR="00FD04AC" w:rsidRPr="0064445C">
        <w:t>(</w:t>
      </w:r>
      <w:r w:rsidR="00124FAA">
        <w:t>Bilag A</w:t>
      </w:r>
      <w:r w:rsidR="0064445C" w:rsidRPr="0064445C">
        <w:t>)</w:t>
      </w:r>
      <w:r w:rsidR="0064445C">
        <w:t>.</w:t>
      </w:r>
    </w:p>
    <w:p w:rsidR="00FD04AC" w:rsidRPr="0093203F" w:rsidRDefault="00CC626D" w:rsidP="00FD04AC">
      <w:pPr>
        <w:spacing w:line="360" w:lineRule="auto"/>
      </w:pPr>
      <w:r>
        <w:t>D</w:t>
      </w:r>
      <w:r w:rsidR="00FD04AC" w:rsidRPr="0093203F">
        <w:t>e nævnte bestemmelser om studieaktivitet, regis</w:t>
      </w:r>
      <w:r w:rsidR="004C4C93">
        <w:t xml:space="preserve">trering og procedurer skal </w:t>
      </w:r>
      <w:r w:rsidR="00FD04AC" w:rsidRPr="0093203F">
        <w:t>ses på baggrund af ministerielle krav og som revisionsmæssige forudsætninger for udbetaling af refusioner og tilskud i forbindelse med driften.</w:t>
      </w:r>
    </w:p>
    <w:p w:rsidR="00FD04AC" w:rsidRPr="0093203F" w:rsidRDefault="00FD04AC" w:rsidP="00FD04AC">
      <w:pPr>
        <w:spacing w:line="360" w:lineRule="auto"/>
      </w:pPr>
    </w:p>
    <w:p w:rsidR="00FD04AC" w:rsidRDefault="00FD04AC" w:rsidP="00FD04AC">
      <w:pPr>
        <w:spacing w:line="360" w:lineRule="auto"/>
      </w:pPr>
      <w:r w:rsidRPr="0093203F">
        <w:t xml:space="preserve">Der kan umiddelbart synes at være både modsætninger og sammenfald imellem de tidligere omtalte og oprindelige idealer omkring Hf uddannelsen og </w:t>
      </w:r>
      <w:r w:rsidR="00CC626D">
        <w:t>de nyere aktuelle fastholdelses</w:t>
      </w:r>
      <w:r w:rsidRPr="0093203F">
        <w:t>perspekti</w:t>
      </w:r>
      <w:r w:rsidR="00CC626D">
        <w:t xml:space="preserve">ver der udfoldes </w:t>
      </w:r>
      <w:r w:rsidRPr="0093203F">
        <w:t xml:space="preserve">i forbindelse </w:t>
      </w:r>
      <w:r w:rsidR="00CC626D">
        <w:t xml:space="preserve">med kravet om studieaktivitet. </w:t>
      </w:r>
      <w:r w:rsidRPr="0093203F">
        <w:t>Gennem pilotsamtale med en studievejleder (</w:t>
      </w:r>
      <w:r w:rsidR="0064445C">
        <w:t>Pilot:S:</w:t>
      </w:r>
      <w:r w:rsidRPr="0093203F">
        <w:t>88-91) og analyser af tidligere omt</w:t>
      </w:r>
      <w:r>
        <w:t xml:space="preserve">alte dok. vedr. </w:t>
      </w:r>
      <w:r w:rsidRPr="006749F1">
        <w:rPr>
          <w:i/>
        </w:rPr>
        <w:t>studieaktivitet</w:t>
      </w:r>
      <w:r w:rsidR="00CC626D">
        <w:t xml:space="preserve"> og</w:t>
      </w:r>
      <w:r>
        <w:t xml:space="preserve"> dok.</w:t>
      </w:r>
      <w:r w:rsidR="006749F1">
        <w:t xml:space="preserve"> vedr</w:t>
      </w:r>
      <w:r w:rsidR="004F2C9C">
        <w:t>.</w:t>
      </w:r>
      <w:r>
        <w:t xml:space="preserve"> </w:t>
      </w:r>
      <w:r w:rsidRPr="00463793">
        <w:rPr>
          <w:i/>
        </w:rPr>
        <w:t>Fastholdelses- og gennemførelsesstrategi</w:t>
      </w:r>
      <w:r w:rsidR="00124FAA">
        <w:t>(Bilag B</w:t>
      </w:r>
      <w:r w:rsidR="002654A4">
        <w:t>)</w:t>
      </w:r>
      <w:r w:rsidR="006749F1">
        <w:t xml:space="preserve"> ved vi at</w:t>
      </w:r>
      <w:r w:rsidRPr="0093203F">
        <w:t xml:space="preserve"> fastholdelse er et vigtigt element i</w:t>
      </w:r>
      <w:r w:rsidR="006749F1">
        <w:t xml:space="preserve"> institutionens virke, og</w:t>
      </w:r>
      <w:r w:rsidRPr="0093203F">
        <w:t xml:space="preserve"> f</w:t>
      </w:r>
      <w:r w:rsidR="006749F1">
        <w:t>oruden undervisning vægtes det</w:t>
      </w:r>
      <w:r w:rsidRPr="0093203F">
        <w:t xml:space="preserve"> højt, både i teori og praksis. </w:t>
      </w:r>
    </w:p>
    <w:p w:rsidR="002271D5" w:rsidRDefault="002271D5" w:rsidP="00FD04AC">
      <w:pPr>
        <w:spacing w:line="360" w:lineRule="auto"/>
      </w:pPr>
    </w:p>
    <w:p w:rsidR="00FD04AC" w:rsidRDefault="00FD04AC" w:rsidP="00FD04AC">
      <w:pPr>
        <w:spacing w:line="360" w:lineRule="auto"/>
      </w:pPr>
      <w:r>
        <w:t>Ledelsens rolle i organis</w:t>
      </w:r>
      <w:r w:rsidR="006749F1">
        <w:t>eringen af fastholdelse vil</w:t>
      </w:r>
      <w:r>
        <w:t xml:space="preserve"> blive inddraget af tre årsager: Det er ledelsen som overlades retten til lokalt at definere indholdet af begrebet studieaktivitet, det er ledelsen som implementerer fastholdelsesprocedurer i forbindelse med kritisk studiea</w:t>
      </w:r>
      <w:r w:rsidR="006749F1">
        <w:t xml:space="preserve">ktivitet og endelig er det </w:t>
      </w:r>
      <w:r>
        <w:t>ledelsen som implement</w:t>
      </w:r>
      <w:r w:rsidR="00CC626D">
        <w:t>er de overordnede fastholdel</w:t>
      </w:r>
      <w:r w:rsidR="006749F1">
        <w:t>sesstrategier som lokalt er</w:t>
      </w:r>
      <w:r w:rsidR="00CC626D">
        <w:t xml:space="preserve"> gældende</w:t>
      </w:r>
      <w:r>
        <w:t>. Herved kommer ledelsen til at spille en afgørende r</w:t>
      </w:r>
      <w:r w:rsidR="006749F1">
        <w:t>olle for fastholdelsesarbejdets indhold og organisering.</w:t>
      </w:r>
    </w:p>
    <w:p w:rsidR="00FD04AC" w:rsidRPr="0093203F" w:rsidRDefault="00FD04AC" w:rsidP="00FD04AC">
      <w:pPr>
        <w:spacing w:line="360" w:lineRule="auto"/>
      </w:pPr>
    </w:p>
    <w:p w:rsidR="003C427B" w:rsidRDefault="00FD04AC" w:rsidP="003C427B">
      <w:pPr>
        <w:spacing w:line="360" w:lineRule="auto"/>
      </w:pPr>
      <w:r w:rsidRPr="0093203F">
        <w:t xml:space="preserve">Vi </w:t>
      </w:r>
      <w:r>
        <w:t xml:space="preserve">finder det relevant, </w:t>
      </w:r>
      <w:r w:rsidRPr="0093203F">
        <w:t xml:space="preserve">at </w:t>
      </w:r>
      <w:r w:rsidR="007B5604">
        <w:t>undersøge hvordan fastholdelses</w:t>
      </w:r>
      <w:r w:rsidRPr="0093203F">
        <w:t xml:space="preserve">strategier er implementeret </w:t>
      </w:r>
      <w:r w:rsidR="007B5604">
        <w:t xml:space="preserve">på </w:t>
      </w:r>
      <w:r w:rsidRPr="0093203F">
        <w:t xml:space="preserve">Hf på VUC, hvor ideer om </w:t>
      </w:r>
      <w:r w:rsidRPr="0093203F">
        <w:rPr>
          <w:i/>
          <w:iCs/>
        </w:rPr>
        <w:t>det sociale</w:t>
      </w:r>
      <w:r w:rsidRPr="0093203F">
        <w:t xml:space="preserve"> via rummelighed og plads til forskellighed og personlig udvikling gennem </w:t>
      </w:r>
      <w:r>
        <w:t>frivillig og moden deltagelse</w:t>
      </w:r>
      <w:r w:rsidRPr="0093203F">
        <w:t>, samt uddannelsens egen positive selvforståelse heraf, har domineret Hf traditionen i mange år. Umiddelbart synes der at v</w:t>
      </w:r>
      <w:r w:rsidR="007B5604">
        <w:t>ære en disharmoni, imellem Hf</w:t>
      </w:r>
      <w:r w:rsidRPr="0093203F">
        <w:t>-</w:t>
      </w:r>
      <w:r w:rsidRPr="0093203F">
        <w:lastRenderedPageBreak/>
        <w:t xml:space="preserve">kulturens oprindelige </w:t>
      </w:r>
      <w:r>
        <w:t xml:space="preserve">humanistiske </w:t>
      </w:r>
      <w:r w:rsidRPr="0093203F">
        <w:t xml:space="preserve">forankring i mere </w:t>
      </w:r>
      <w:r>
        <w:t>inklusionsorienterede</w:t>
      </w:r>
      <w:r w:rsidRPr="0093203F">
        <w:t xml:space="preserve"> antagelser om uproblematisk deltagelse i undervisningen</w:t>
      </w:r>
      <w:r>
        <w:t>,</w:t>
      </w:r>
      <w:r w:rsidRPr="0093203F">
        <w:t xml:space="preserve"> som en almindelig norm</w:t>
      </w:r>
      <w:r>
        <w:t xml:space="preserve"> og værdi</w:t>
      </w:r>
      <w:r w:rsidR="004C4C93">
        <w:t xml:space="preserve"> og </w:t>
      </w:r>
      <w:r w:rsidRPr="0093203F">
        <w:t>d</w:t>
      </w:r>
      <w:r>
        <w:t>e nutidige krav til rationel, teknisk og a</w:t>
      </w:r>
      <w:r w:rsidRPr="0093203F">
        <w:t>dministrativ implementering af k</w:t>
      </w:r>
      <w:r>
        <w:t>ontrol og sanktionsbestemmelser</w:t>
      </w:r>
      <w:r w:rsidR="007B5604">
        <w:t>,</w:t>
      </w:r>
      <w:r>
        <w:t xml:space="preserve"> </w:t>
      </w:r>
      <w:r w:rsidRPr="0093203F">
        <w:t xml:space="preserve">der følger af omverdenens </w:t>
      </w:r>
      <w:r>
        <w:t xml:space="preserve">nye </w:t>
      </w:r>
      <w:r w:rsidRPr="0093203F">
        <w:t>krav. På d</w:t>
      </w:r>
      <w:r w:rsidR="006749F1">
        <w:t>en ene side er</w:t>
      </w:r>
      <w:r w:rsidRPr="0093203F">
        <w:t xml:space="preserve"> lovgivningens krav om implementering af kontrol og sanktionsredskaber</w:t>
      </w:r>
      <w:r>
        <w:t xml:space="preserve"> en </w:t>
      </w:r>
      <w:r w:rsidRPr="00030B6D">
        <w:rPr>
          <w:i/>
        </w:rPr>
        <w:t>fremmed fugl</w:t>
      </w:r>
      <w:r>
        <w:t xml:space="preserve"> i organisationen</w:t>
      </w:r>
      <w:r w:rsidRPr="0093203F">
        <w:t xml:space="preserve">. På den anden side er der samtidig de </w:t>
      </w:r>
      <w:r>
        <w:t xml:space="preserve">tidligere </w:t>
      </w:r>
      <w:r w:rsidR="007B5604">
        <w:t>nævnte omsorgs</w:t>
      </w:r>
      <w:r w:rsidRPr="0093203F">
        <w:t>– og inklusionsorienterede intentioner til stede i lovgivning</w:t>
      </w:r>
      <w:r w:rsidR="006749F1">
        <w:t>en og som ikke bør være</w:t>
      </w:r>
      <w:r w:rsidR="007B5604">
        <w:t xml:space="preserve"> problematisk for Hf-</w:t>
      </w:r>
      <w:r w:rsidRPr="0093203F">
        <w:t xml:space="preserve">kulturen at integrere i praksis. </w:t>
      </w:r>
    </w:p>
    <w:p w:rsidR="006749F1" w:rsidRDefault="006749F1" w:rsidP="003C427B">
      <w:pPr>
        <w:spacing w:line="360" w:lineRule="auto"/>
      </w:pPr>
    </w:p>
    <w:p w:rsidR="00FD04AC" w:rsidRPr="00427DD3" w:rsidRDefault="00FD04AC" w:rsidP="0035509E">
      <w:pPr>
        <w:spacing w:after="200"/>
        <w:rPr>
          <w:u w:val="single"/>
        </w:rPr>
      </w:pPr>
      <w:r w:rsidRPr="00427DD3">
        <w:rPr>
          <w:u w:val="single"/>
        </w:rPr>
        <w:t>3.5.4 F</w:t>
      </w:r>
      <w:r w:rsidR="007B5604" w:rsidRPr="00427DD3">
        <w:rPr>
          <w:u w:val="single"/>
        </w:rPr>
        <w:t>astholdelses</w:t>
      </w:r>
      <w:r w:rsidRPr="00427DD3">
        <w:rPr>
          <w:u w:val="single"/>
        </w:rPr>
        <w:t>arbejde er også socialt arbejde</w:t>
      </w:r>
    </w:p>
    <w:p w:rsidR="00FD04AC" w:rsidRDefault="00FD04AC" w:rsidP="00E10DC5">
      <w:pPr>
        <w:spacing w:line="360" w:lineRule="auto"/>
      </w:pPr>
      <w:r w:rsidRPr="0093203F">
        <w:t>Fastholdelse</w:t>
      </w:r>
      <w:r w:rsidR="001A2DE4">
        <w:t>,</w:t>
      </w:r>
      <w:r w:rsidRPr="0093203F">
        <w:t xml:space="preserve"> generelt og konkret på baggrund af vurdering af den enkeltes studieaktivitet</w:t>
      </w:r>
      <w:r w:rsidR="001A2DE4">
        <w:t>,</w:t>
      </w:r>
      <w:r w:rsidRPr="0093203F">
        <w:t xml:space="preserve"> er indlejret i al virksomhed og der</w:t>
      </w:r>
      <w:r w:rsidR="001A2DE4">
        <w:t xml:space="preserve">med </w:t>
      </w:r>
      <w:r w:rsidRPr="0093203F">
        <w:t xml:space="preserve">også i det </w:t>
      </w:r>
      <w:r w:rsidR="001A2DE4">
        <w:t>social</w:t>
      </w:r>
      <w:r>
        <w:t>orienterede</w:t>
      </w:r>
      <w:r w:rsidRPr="0093203F">
        <w:t xml:space="preserve"> arbejde på feltet, hvorfor vi mener, at fastholdelse skal ses som en overordnet ramme. </w:t>
      </w:r>
      <w:r>
        <w:t>Set i forhold til vores tema i en konkret organisatorisk sammenhæng vil socialt arbejde</w:t>
      </w:r>
      <w:r w:rsidRPr="0093203F">
        <w:t xml:space="preserve"> ikke</w:t>
      </w:r>
      <w:r>
        <w:t xml:space="preserve"> kunne</w:t>
      </w:r>
      <w:r w:rsidRPr="0093203F">
        <w:t xml:space="preserve"> finde sted, hvis det ikke var fordi der på den ene side eksisterer krav om studieaktivitet,</w:t>
      </w:r>
      <w:r>
        <w:t xml:space="preserve"> </w:t>
      </w:r>
      <w:r w:rsidR="001A2DE4">
        <w:t>og</w:t>
      </w:r>
      <w:r w:rsidRPr="0093203F">
        <w:t xml:space="preserve"> på den anden side </w:t>
      </w:r>
      <w:r>
        <w:t xml:space="preserve">det flerdimensionelle indhold i </w:t>
      </w:r>
      <w:r w:rsidRPr="0093203F">
        <w:t>begrebet fastholdelse</w:t>
      </w:r>
      <w:r>
        <w:t>, der dels relaterer sig til en ren faglig indlæringsorienteret dimension,</w:t>
      </w:r>
      <w:r w:rsidRPr="0093203F">
        <w:t xml:space="preserve"> </w:t>
      </w:r>
      <w:r>
        <w:t>men som også orienterer sig mod en mere socialorienteret dimension</w:t>
      </w:r>
      <w:r w:rsidRPr="0093203F">
        <w:t>.</w:t>
      </w:r>
      <w:r w:rsidR="00AA42BD">
        <w:t xml:space="preserve"> A</w:t>
      </w:r>
      <w:r>
        <w:t xml:space="preserve">nalyse af internt dokument </w:t>
      </w:r>
      <w:r w:rsidR="001A2DE4">
        <w:rPr>
          <w:i/>
        </w:rPr>
        <w:t>Fastholdelses</w:t>
      </w:r>
      <w:r w:rsidRPr="008D483F">
        <w:rPr>
          <w:i/>
        </w:rPr>
        <w:t>– og gennemførselsstrategi</w:t>
      </w:r>
      <w:r w:rsidR="00AA42BD">
        <w:t xml:space="preserve"> peger på</w:t>
      </w:r>
      <w:r>
        <w:t xml:space="preserve"> at ledelsen, bevidst eller ubevidst introducerer elementer fra socialt arbejde ind i organisationen ved at lade alle aktører omfatte af krav om at tage del i og indgå i et samarb</w:t>
      </w:r>
      <w:r w:rsidR="004C4C93">
        <w:t>ejde om fastholdelse. Herved vil alle aktører</w:t>
      </w:r>
      <w:r>
        <w:t xml:space="preserve"> tage stilling til og komme i berøring med dimensioner i socialt arbejde. </w:t>
      </w:r>
    </w:p>
    <w:p w:rsidR="00FD04AC" w:rsidRDefault="00FD04AC" w:rsidP="00FD04AC">
      <w:pPr>
        <w:spacing w:line="360" w:lineRule="auto"/>
      </w:pPr>
    </w:p>
    <w:p w:rsidR="00FD04AC" w:rsidRPr="0093203F" w:rsidRDefault="00FD04AC" w:rsidP="00FD04AC">
      <w:pPr>
        <w:spacing w:line="360" w:lineRule="auto"/>
      </w:pPr>
      <w:r w:rsidRPr="0093203F">
        <w:t xml:space="preserve">På mange måder </w:t>
      </w:r>
      <w:r>
        <w:t>består eller falder det sociale arbejdes udfoldelsesmuligheder på H</w:t>
      </w:r>
      <w:r w:rsidRPr="0093203F">
        <w:t xml:space="preserve">f-uddannelsen på VUC i samspillet med </w:t>
      </w:r>
      <w:r>
        <w:t xml:space="preserve">den socialorienterede dimension i </w:t>
      </w:r>
      <w:r w:rsidRPr="0093203F">
        <w:t>fastholdelse</w:t>
      </w:r>
      <w:r>
        <w:t xml:space="preserve">sbegrebet, og vi mener derfor, at de to begreber ikke kan forstås meningsfuldt og uafhængigt af hinanden. Måske handler det </w:t>
      </w:r>
      <w:r w:rsidRPr="0093203F">
        <w:t>om en</w:t>
      </w:r>
      <w:r>
        <w:t xml:space="preserve"> funktionel differentiering og</w:t>
      </w:r>
      <w:r w:rsidRPr="0093203F">
        <w:t xml:space="preserve"> ny udvikling inden for uddan</w:t>
      </w:r>
      <w:r>
        <w:t>ne</w:t>
      </w:r>
      <w:r w:rsidR="006749F1">
        <w:t>lsesfeltet, som der tilsvarende er</w:t>
      </w:r>
      <w:r w:rsidRPr="0093203F">
        <w:t xml:space="preserve"> set</w:t>
      </w:r>
      <w:r w:rsidR="006749F1">
        <w:t xml:space="preserve"> </w:t>
      </w:r>
      <w:r w:rsidRPr="0093203F">
        <w:t xml:space="preserve">på </w:t>
      </w:r>
      <w:r w:rsidR="00C50CA6">
        <w:t>social</w:t>
      </w:r>
      <w:r>
        <w:t xml:space="preserve">– og </w:t>
      </w:r>
      <w:r w:rsidRPr="0093203F">
        <w:t xml:space="preserve">beskæftigelsesområdet, hvor fastholdelse har eksisteret </w:t>
      </w:r>
      <w:r>
        <w:t>som mål og metode i mange år. Dog med den eksplicitte forståelse, at uddannelsesfeltet i sig selv måske kan have en tendens til at præge og trække det sociale arbejde hen mod et mere overvejende læringsteoretisk perspektiv, men samtidig har</w:t>
      </w:r>
      <w:r w:rsidR="00C50CA6">
        <w:t xml:space="preserve"> vi</w:t>
      </w:r>
      <w:r>
        <w:t xml:space="preserve"> set, at kursisternes mangeartede og varierede problemstillinger, måske samtidig trækker mod andre perspektiver, der kan opfattes som socialt arbejdes mere traditionelle kerneindhold. Der kan heri ligge problematikker som berør</w:t>
      </w:r>
      <w:r w:rsidR="00C50CA6">
        <w:t xml:space="preserve">er nogle </w:t>
      </w:r>
      <w:r w:rsidR="00C50CA6">
        <w:lastRenderedPageBreak/>
        <w:t>dilemmaer i en praksis</w:t>
      </w:r>
      <w:r>
        <w:t xml:space="preserve">– og organisationsteoretisk sammenhæng når grænser imellem uddannelse/læring og det sociale mødes. </w:t>
      </w:r>
    </w:p>
    <w:p w:rsidR="00FD04AC" w:rsidRPr="00427DD3" w:rsidRDefault="00FD04AC" w:rsidP="00FD04AC">
      <w:pPr>
        <w:pStyle w:val="Overskrift2"/>
        <w:spacing w:line="360" w:lineRule="auto"/>
        <w:rPr>
          <w:rFonts w:ascii="Times New Roman" w:hAnsi="Times New Roman"/>
          <w:color w:val="auto"/>
          <w:sz w:val="24"/>
          <w:szCs w:val="24"/>
        </w:rPr>
      </w:pPr>
      <w:bookmarkStart w:id="27" w:name="_Toc331424041"/>
      <w:r w:rsidRPr="00427DD3">
        <w:rPr>
          <w:rFonts w:ascii="Times New Roman" w:hAnsi="Times New Roman"/>
          <w:color w:val="auto"/>
          <w:sz w:val="24"/>
          <w:szCs w:val="24"/>
        </w:rPr>
        <w:t>3.6 På vej mod en problemformulering</w:t>
      </w:r>
      <w:bookmarkEnd w:id="27"/>
    </w:p>
    <w:p w:rsidR="00FD04AC" w:rsidRPr="00427DD3" w:rsidRDefault="00FD04AC" w:rsidP="00E10DC5">
      <w:pPr>
        <w:pStyle w:val="Overskrift3"/>
        <w:rPr>
          <w:rFonts w:ascii="Times New Roman" w:hAnsi="Times New Roman"/>
          <w:b w:val="0"/>
          <w:color w:val="auto"/>
          <w:u w:val="single"/>
        </w:rPr>
      </w:pPr>
      <w:bookmarkStart w:id="28" w:name="_Toc331424042"/>
      <w:r w:rsidRPr="00427DD3">
        <w:rPr>
          <w:rFonts w:ascii="Times New Roman" w:hAnsi="Times New Roman"/>
          <w:b w:val="0"/>
          <w:color w:val="auto"/>
          <w:u w:val="single"/>
        </w:rPr>
        <w:t>3.6.1 Overvejelser</w:t>
      </w:r>
      <w:bookmarkEnd w:id="28"/>
    </w:p>
    <w:p w:rsidR="00FD04AC" w:rsidRPr="0093203F" w:rsidRDefault="00FD04AC" w:rsidP="00FD04AC">
      <w:pPr>
        <w:spacing w:line="360" w:lineRule="auto"/>
      </w:pPr>
      <w:r w:rsidRPr="0093203F">
        <w:t>Vi er opmærksomme på</w:t>
      </w:r>
      <w:r w:rsidR="006749F1">
        <w:t>,</w:t>
      </w:r>
      <w:r w:rsidRPr="0093203F">
        <w:t xml:space="preserve"> at </w:t>
      </w:r>
      <w:r>
        <w:t xml:space="preserve">organisationen </w:t>
      </w:r>
      <w:r w:rsidR="00756244">
        <w:t xml:space="preserve">Hf på VUC Sønderjylland </w:t>
      </w:r>
      <w:r w:rsidRPr="0093203F">
        <w:t>er</w:t>
      </w:r>
      <w:r w:rsidR="00756244">
        <w:t xml:space="preserve"> næsten</w:t>
      </w:r>
      <w:r w:rsidRPr="0093203F">
        <w:t xml:space="preserve"> totalt domi</w:t>
      </w:r>
      <w:r w:rsidR="00756244">
        <w:t>neret af den akademiske adjunkt- og lektor</w:t>
      </w:r>
      <w:r w:rsidRPr="0093203F">
        <w:t>profession, hvilket implice</w:t>
      </w:r>
      <w:r>
        <w:t>rer yderligere overvejelser om dilemmaer i mødet imellem uddannelse og socialt arbejde internt i organisationen. Generelt</w:t>
      </w:r>
      <w:r w:rsidRPr="0093203F">
        <w:t xml:space="preserve"> samler vores interesse sig foreløbig om, hvor</w:t>
      </w:r>
      <w:r>
        <w:t xml:space="preserve">dan fastholdelsesstrategier, ledelsen, lærerprofessionen og studievejleder </w:t>
      </w:r>
      <w:r w:rsidRPr="0093203F">
        <w:t xml:space="preserve">fungerer sammen om og </w:t>
      </w:r>
      <w:r>
        <w:t>med socialt arbejde i en læringsorganisation.</w:t>
      </w:r>
    </w:p>
    <w:p w:rsidR="00FD04AC" w:rsidRDefault="00FD04AC" w:rsidP="00FD04AC">
      <w:pPr>
        <w:spacing w:line="360" w:lineRule="auto"/>
      </w:pPr>
      <w:r w:rsidRPr="0093203F">
        <w:t xml:space="preserve">Interessen aktualiseres af, at der er sporadiske tendenser som peger på, at socialt arbejde foruden at være en </w:t>
      </w:r>
      <w:r w:rsidR="00520C7A">
        <w:t xml:space="preserve">spredt </w:t>
      </w:r>
      <w:r w:rsidRPr="0093203F">
        <w:t>generel aktivitet</w:t>
      </w:r>
      <w:r w:rsidR="00520C7A">
        <w:t xml:space="preserve"> på feltet</w:t>
      </w:r>
      <w:r w:rsidRPr="0093203F">
        <w:t xml:space="preserve"> også er ved at etablere sig som profession internt på flere ungdomsuddannelses institutioner ge</w:t>
      </w:r>
      <w:r w:rsidR="004C4C93">
        <w:t>nnem de senere år. V</w:t>
      </w:r>
      <w:r w:rsidRPr="0093203F">
        <w:t>i bekendt med</w:t>
      </w:r>
      <w:r w:rsidR="006749F1">
        <w:t>,</w:t>
      </w:r>
      <w:r w:rsidRPr="0093203F">
        <w:t xml:space="preserve"> at V</w:t>
      </w:r>
      <w:r w:rsidR="005728FE">
        <w:t xml:space="preserve">ejle Handelsskole, VUC Århus, </w:t>
      </w:r>
      <w:r w:rsidRPr="0093203F">
        <w:t xml:space="preserve">VUC </w:t>
      </w:r>
      <w:r w:rsidR="005728FE">
        <w:t>Fyn, foruden VUC Sønderjylland</w:t>
      </w:r>
      <w:r w:rsidRPr="0093203F">
        <w:t xml:space="preserve"> har so</w:t>
      </w:r>
      <w:r w:rsidR="005728FE">
        <w:t>cialrådgivere</w:t>
      </w:r>
      <w:r w:rsidR="00756244">
        <w:t xml:space="preserve"> ansat</w:t>
      </w:r>
      <w:r w:rsidR="005728FE">
        <w:t xml:space="preserve">. Men er disse ansættelser udtryk for at socialt arbejdes muligheder for udfoldelse er forbedret, eller er de udtryk for at udfoldelsesmulighederne begrænses og isoleres til professionen </w:t>
      </w:r>
      <w:r w:rsidR="005728FE" w:rsidRPr="005728FE">
        <w:rPr>
          <w:i/>
        </w:rPr>
        <w:t>socialrådgiver</w:t>
      </w:r>
      <w:r w:rsidR="005728FE">
        <w:t>?</w:t>
      </w:r>
      <w:r w:rsidR="001B608A">
        <w:t xml:space="preserve"> Spørgsmålene giver anledning til at fokusere på socialt arbejdes udfoldelsesmuligheder</w:t>
      </w:r>
      <w:r w:rsidR="0026257A">
        <w:t xml:space="preserve"> i en organisatorisk sammenhæng.</w:t>
      </w:r>
    </w:p>
    <w:p w:rsidR="00FD04AC" w:rsidRDefault="00FD04AC" w:rsidP="00FD04AC">
      <w:pPr>
        <w:spacing w:line="360" w:lineRule="auto"/>
      </w:pPr>
    </w:p>
    <w:p w:rsidR="00FD04AC" w:rsidRPr="0093203F" w:rsidRDefault="00FD04AC" w:rsidP="00FD04AC">
      <w:pPr>
        <w:spacing w:line="360" w:lineRule="auto"/>
      </w:pPr>
      <w:r w:rsidRPr="0093203F">
        <w:t>Socialrådgiveren er traditionelt i kraft af sin uddannelse, repræsentant for den særlige profession</w:t>
      </w:r>
      <w:r w:rsidR="004C4C93">
        <w:t>,</w:t>
      </w:r>
      <w:r w:rsidRPr="0093203F">
        <w:t xml:space="preserve"> som repræsenterer det faglige professionelle sociale arbejde og som traditionelt beskæftiger sig med løsningen af sociale</w:t>
      </w:r>
      <w:r>
        <w:t xml:space="preserve"> pro</w:t>
      </w:r>
      <w:r w:rsidR="004C4C93">
        <w:t>blemer. Socialrådgiveren er</w:t>
      </w:r>
      <w:r>
        <w:t xml:space="preserve"> dog</w:t>
      </w:r>
      <w:r w:rsidRPr="0093203F">
        <w:t xml:space="preserve"> ikke den eneste som udfører socialt arbejde, idet vi mener</w:t>
      </w:r>
      <w:r>
        <w:t>,</w:t>
      </w:r>
      <w:r w:rsidRPr="0093203F">
        <w:t xml:space="preserve"> at socialt arbejde kan karakteriseres ved at væ</w:t>
      </w:r>
      <w:r w:rsidR="004C4C93">
        <w:t>re en bred og mangeartet aktivitet der</w:t>
      </w:r>
      <w:r w:rsidR="00756244">
        <w:t xml:space="preserve"> kan varetages af andre aktør</w:t>
      </w:r>
      <w:r w:rsidR="002271D5">
        <w:t xml:space="preserve">professioner. Det fører os til en nærmere diskussion og afklaring af hvad vi forstår ved begreberne </w:t>
      </w:r>
      <w:r w:rsidRPr="00140FAC">
        <w:rPr>
          <w:i/>
        </w:rPr>
        <w:t>sociale problemer</w:t>
      </w:r>
      <w:r>
        <w:t xml:space="preserve"> og </w:t>
      </w:r>
      <w:r w:rsidRPr="00140FAC">
        <w:rPr>
          <w:i/>
        </w:rPr>
        <w:t>socialt arbejde.</w:t>
      </w:r>
    </w:p>
    <w:p w:rsidR="00FD04AC" w:rsidRPr="00427DD3" w:rsidRDefault="00FD04AC" w:rsidP="00FD04AC">
      <w:pPr>
        <w:pStyle w:val="Overskrift3"/>
        <w:spacing w:line="360" w:lineRule="auto"/>
        <w:rPr>
          <w:rFonts w:ascii="Times New Roman" w:hAnsi="Times New Roman"/>
          <w:b w:val="0"/>
          <w:color w:val="auto"/>
          <w:u w:val="single"/>
        </w:rPr>
      </w:pPr>
      <w:bookmarkStart w:id="29" w:name="_Toc331424043"/>
      <w:r w:rsidRPr="00427DD3">
        <w:rPr>
          <w:rFonts w:ascii="Times New Roman" w:hAnsi="Times New Roman"/>
          <w:b w:val="0"/>
          <w:color w:val="auto"/>
          <w:u w:val="single"/>
        </w:rPr>
        <w:t>3.6.2 Sociale problemer</w:t>
      </w:r>
      <w:bookmarkEnd w:id="29"/>
    </w:p>
    <w:p w:rsidR="00FD04AC" w:rsidRDefault="00ED01A3" w:rsidP="00FD04AC">
      <w:pPr>
        <w:spacing w:line="360" w:lineRule="auto"/>
      </w:pPr>
      <w:r>
        <w:t>Vi vil</w:t>
      </w:r>
      <w:r w:rsidR="00FD04AC" w:rsidRPr="0093203F">
        <w:t xml:space="preserve"> ikke</w:t>
      </w:r>
      <w:r>
        <w:t xml:space="preserve"> </w:t>
      </w:r>
      <w:r w:rsidR="00FD04AC" w:rsidRPr="0093203F">
        <w:t>beskrive de forskellige teorier om sociale problemer, men vi finder det nødvendigt at dis</w:t>
      </w:r>
      <w:r w:rsidR="00FD04AC">
        <w:t xml:space="preserve">kutere selve forståelsen, </w:t>
      </w:r>
      <w:r w:rsidR="00FD04AC" w:rsidRPr="0093203F">
        <w:t>opfattelsen</w:t>
      </w:r>
      <w:r w:rsidR="00FD04AC">
        <w:t xml:space="preserve"> og rækkevidden</w:t>
      </w:r>
      <w:r w:rsidR="00FD04AC" w:rsidRPr="0093203F">
        <w:t xml:space="preserve"> af </w:t>
      </w:r>
      <w:r w:rsidR="00FD04AC">
        <w:t xml:space="preserve">begrebet </w:t>
      </w:r>
      <w:r w:rsidR="00FD04AC" w:rsidRPr="0093203F">
        <w:t>sociale problemer</w:t>
      </w:r>
      <w:r w:rsidR="00FD04AC">
        <w:t>,</w:t>
      </w:r>
      <w:r w:rsidR="00FD04AC" w:rsidRPr="0093203F">
        <w:t xml:space="preserve"> da vi mener</w:t>
      </w:r>
      <w:r w:rsidR="00FD04AC">
        <w:t>,</w:t>
      </w:r>
      <w:r w:rsidR="00FD04AC" w:rsidRPr="0093203F">
        <w:t xml:space="preserve"> at det har betydning for </w:t>
      </w:r>
      <w:r w:rsidR="00FD04AC">
        <w:t xml:space="preserve">og skal ses i sammenhæng med vores </w:t>
      </w:r>
      <w:r w:rsidR="00FD04AC" w:rsidRPr="0093203F">
        <w:t>forståelse af</w:t>
      </w:r>
      <w:r w:rsidR="00FD04AC">
        <w:t xml:space="preserve"> </w:t>
      </w:r>
      <w:r w:rsidR="00FD04AC" w:rsidRPr="0093203F">
        <w:t>socialt a</w:t>
      </w:r>
      <w:r w:rsidR="00FD04AC">
        <w:t>rbejde. Vi</w:t>
      </w:r>
      <w:r w:rsidR="00FD04AC" w:rsidRPr="0093203F">
        <w:t xml:space="preserve"> mener, at socialt arbejde generelt kan rette sig mod problemer som rækker ud over </w:t>
      </w:r>
      <w:r w:rsidR="00FD04AC">
        <w:t xml:space="preserve">aktuelle </w:t>
      </w:r>
      <w:r w:rsidR="00FD04AC" w:rsidRPr="0093203F">
        <w:t xml:space="preserve">sociale problemer i en snæver </w:t>
      </w:r>
      <w:r w:rsidR="00FD04AC">
        <w:t xml:space="preserve">definitorisk </w:t>
      </w:r>
      <w:r w:rsidR="00FD04AC" w:rsidRPr="0093203F">
        <w:t xml:space="preserve">forstand. Det kan </w:t>
      </w:r>
      <w:r>
        <w:t xml:space="preserve">fx </w:t>
      </w:r>
      <w:r w:rsidR="00FD04AC" w:rsidRPr="0093203F">
        <w:t>være problemer af mere kompleks art og o</w:t>
      </w:r>
      <w:r w:rsidR="00FD04AC">
        <w:t xml:space="preserve">prindelse og som kan fremtræde i </w:t>
      </w:r>
      <w:r w:rsidR="00FD04AC" w:rsidRPr="0093203F">
        <w:t>fle</w:t>
      </w:r>
      <w:r w:rsidR="00FD04AC">
        <w:t>re forskellige former</w:t>
      </w:r>
      <w:r w:rsidR="00FD04AC" w:rsidRPr="0093203F">
        <w:t xml:space="preserve">. Vores fokus retter sig altså ikke mod en </w:t>
      </w:r>
      <w:r w:rsidR="00FD04AC" w:rsidRPr="0093203F">
        <w:lastRenderedPageBreak/>
        <w:t>smal fors</w:t>
      </w:r>
      <w:r w:rsidR="00FD04AC">
        <w:t>tåelse af sociale problemer</w:t>
      </w:r>
      <w:r>
        <w:t>,</w:t>
      </w:r>
      <w:r w:rsidR="00FD04AC">
        <w:t xml:space="preserve"> og</w:t>
      </w:r>
      <w:r w:rsidR="00FD04AC" w:rsidRPr="0093203F">
        <w:t xml:space="preserve"> vi ser </w:t>
      </w:r>
      <w:r w:rsidR="00FD04AC">
        <w:t xml:space="preserve">samtidig </w:t>
      </w:r>
      <w:r w:rsidR="00FD04AC" w:rsidRPr="0093203F">
        <w:t>sociale problemer, som værende en del af konteksten i problemfeltet, og som havende betydning for konstruktionen af sociale praksisser i feltet</w:t>
      </w:r>
      <w:r w:rsidR="00FD04AC">
        <w:t>.</w:t>
      </w:r>
    </w:p>
    <w:p w:rsidR="00FD04AC" w:rsidRPr="0093203F" w:rsidRDefault="00FD04AC" w:rsidP="00FD04AC">
      <w:pPr>
        <w:spacing w:line="360" w:lineRule="auto"/>
      </w:pPr>
    </w:p>
    <w:p w:rsidR="00FD04AC" w:rsidRDefault="00FD04AC" w:rsidP="00FD04AC">
      <w:pPr>
        <w:spacing w:line="360" w:lineRule="auto"/>
        <w:rPr>
          <w:lang w:val="en-US"/>
        </w:rPr>
      </w:pPr>
      <w:r>
        <w:t>Vi mener,</w:t>
      </w:r>
      <w:r w:rsidRPr="0093203F">
        <w:t xml:space="preserve"> at det er utilfredsstillende at fastlægge en definiti</w:t>
      </w:r>
      <w:r>
        <w:t>on af sociale problemer</w:t>
      </w:r>
      <w:r w:rsidRPr="0093203F">
        <w:t>, da begrebet grundlæggende indeholder en dynamisk dimension, hvorved sociale problemers natur ikke kan reduceres til et bestemt fænomen eller til et naturgivent fænomen</w:t>
      </w:r>
      <w:r>
        <w:t>. Vi mener, at begrebsindholdet</w:t>
      </w:r>
      <w:r w:rsidRPr="0093203F">
        <w:t xml:space="preserve"> skal ses i et samspil, hvor tid, rum, disku</w:t>
      </w:r>
      <w:r w:rsidR="006749F1">
        <w:t>rser og</w:t>
      </w:r>
      <w:r w:rsidRPr="0093203F">
        <w:t xml:space="preserve"> andre</w:t>
      </w:r>
      <w:r>
        <w:t xml:space="preserve"> sociale og </w:t>
      </w:r>
      <w:r w:rsidRPr="0093203F">
        <w:t>kontekstuelle fakt</w:t>
      </w:r>
      <w:r>
        <w:t>orer har betydning. S</w:t>
      </w:r>
      <w:r w:rsidRPr="0093203F">
        <w:t>ociale pro</w:t>
      </w:r>
      <w:r>
        <w:t>blemer på Hf-uddannelsen anser vi</w:t>
      </w:r>
      <w:r w:rsidR="006749F1">
        <w:t>,</w:t>
      </w:r>
      <w:r>
        <w:t xml:space="preserve"> </w:t>
      </w:r>
      <w:r w:rsidRPr="0093203F">
        <w:t>som en del af en konstruktion af bl.a. kultur, tradition, levevilkår, normer, lovgivning, diskurs, aktører, netværk o</w:t>
      </w:r>
      <w:r>
        <w:t xml:space="preserve">g historicitet og som </w:t>
      </w:r>
      <w:proofErr w:type="spellStart"/>
      <w:r>
        <w:t>med</w:t>
      </w:r>
      <w:r w:rsidRPr="0093203F">
        <w:t>skaber</w:t>
      </w:r>
      <w:proofErr w:type="spellEnd"/>
      <w:r w:rsidRPr="0093203F">
        <w:t xml:space="preserve"> af </w:t>
      </w:r>
      <w:r w:rsidR="00ED01A3">
        <w:t>udfoldelses</w:t>
      </w:r>
      <w:r w:rsidRPr="0093203F">
        <w:t xml:space="preserve">mulighederne for det sociale arbejde. </w:t>
      </w:r>
      <w:r>
        <w:t>Vi mener, at</w:t>
      </w:r>
      <w:r w:rsidRPr="0093203F">
        <w:t xml:space="preserve"> </w:t>
      </w:r>
      <w:r>
        <w:t>s</w:t>
      </w:r>
      <w:r w:rsidRPr="00B850DC">
        <w:t xml:space="preserve">ociale problemer </w:t>
      </w:r>
      <w:r w:rsidRPr="0093203F">
        <w:t>ikke</w:t>
      </w:r>
      <w:r>
        <w:t xml:space="preserve"> er</w:t>
      </w:r>
      <w:r w:rsidRPr="0093203F">
        <w:t xml:space="preserve"> et</w:t>
      </w:r>
      <w:r>
        <w:t xml:space="preserve"> </w:t>
      </w:r>
      <w:r w:rsidRPr="0093203F">
        <w:t xml:space="preserve">flydende begreb, </w:t>
      </w:r>
      <w:r w:rsidR="00ED01A3">
        <w:t xml:space="preserve">men </w:t>
      </w:r>
      <w:r w:rsidRPr="0093203F">
        <w:t xml:space="preserve">det har rod i </w:t>
      </w:r>
      <w:r>
        <w:t>en social og materiel virkelighed og er derfor</w:t>
      </w:r>
      <w:r w:rsidRPr="0093203F">
        <w:t xml:space="preserve"> medieret i en dialektisk proces med omverdenen. Vi tager derfor udgangspunkt i en bred og velkendt definition på sociale problemer, da vi som sagt ikke vil objektivere sociale problemer til brug for analyse generelt. </w:t>
      </w:r>
      <w:proofErr w:type="spellStart"/>
      <w:r w:rsidRPr="0093203F">
        <w:rPr>
          <w:lang w:val="en-US"/>
        </w:rPr>
        <w:t>Definitionen</w:t>
      </w:r>
      <w:proofErr w:type="spellEnd"/>
      <w:r w:rsidRPr="0093203F">
        <w:rPr>
          <w:lang w:val="en-US"/>
        </w:rPr>
        <w:t xml:space="preserve"> </w:t>
      </w:r>
      <w:proofErr w:type="spellStart"/>
      <w:r w:rsidRPr="0093203F">
        <w:rPr>
          <w:lang w:val="en-US"/>
        </w:rPr>
        <w:t>beskriver</w:t>
      </w:r>
      <w:proofErr w:type="spellEnd"/>
      <w:r w:rsidRPr="0093203F">
        <w:rPr>
          <w:lang w:val="en-US"/>
        </w:rPr>
        <w:t xml:space="preserve"> </w:t>
      </w:r>
      <w:proofErr w:type="gramStart"/>
      <w:r w:rsidRPr="0093203F">
        <w:rPr>
          <w:lang w:val="en-US"/>
        </w:rPr>
        <w:t>et</w:t>
      </w:r>
      <w:proofErr w:type="gramEnd"/>
      <w:r w:rsidRPr="0093203F">
        <w:rPr>
          <w:lang w:val="en-US"/>
        </w:rPr>
        <w:t xml:space="preserve"> </w:t>
      </w:r>
      <w:proofErr w:type="spellStart"/>
      <w:r w:rsidRPr="0093203F">
        <w:rPr>
          <w:lang w:val="en-US"/>
        </w:rPr>
        <w:t>socialt</w:t>
      </w:r>
      <w:proofErr w:type="spellEnd"/>
      <w:r w:rsidRPr="0093203F">
        <w:rPr>
          <w:lang w:val="en-US"/>
        </w:rPr>
        <w:t xml:space="preserve"> problem </w:t>
      </w:r>
      <w:proofErr w:type="spellStart"/>
      <w:r w:rsidRPr="0093203F">
        <w:rPr>
          <w:lang w:val="en-US"/>
        </w:rPr>
        <w:t>som</w:t>
      </w:r>
      <w:proofErr w:type="spellEnd"/>
      <w:r w:rsidRPr="0093203F">
        <w:rPr>
          <w:lang w:val="en-US"/>
        </w:rPr>
        <w:t>:</w:t>
      </w:r>
      <w:r w:rsidR="00ED01A3">
        <w:rPr>
          <w:lang w:val="en-US"/>
        </w:rPr>
        <w:t xml:space="preserve"> </w:t>
      </w:r>
      <w:r w:rsidRPr="0093203F">
        <w:rPr>
          <w:i/>
          <w:lang w:val="en-US"/>
        </w:rPr>
        <w:t>an alleged situation that is incompatible with the values of a significant number of people who agree that action i</w:t>
      </w:r>
      <w:r w:rsidR="00ED01A3">
        <w:rPr>
          <w:i/>
          <w:lang w:val="en-US"/>
        </w:rPr>
        <w:t xml:space="preserve">s needed to alter the </w:t>
      </w:r>
      <w:r w:rsidR="000970D6">
        <w:rPr>
          <w:i/>
          <w:lang w:val="en-US"/>
        </w:rPr>
        <w:t>situation</w:t>
      </w:r>
      <w:r w:rsidR="000970D6">
        <w:rPr>
          <w:lang w:val="en-US"/>
        </w:rPr>
        <w:t xml:space="preserve"> (</w:t>
      </w:r>
      <w:proofErr w:type="spellStart"/>
      <w:r w:rsidR="00342A3A">
        <w:rPr>
          <w:lang w:val="en-US"/>
        </w:rPr>
        <w:t>Rubington</w:t>
      </w:r>
      <w:proofErr w:type="spellEnd"/>
      <w:r w:rsidR="00342A3A">
        <w:rPr>
          <w:lang w:val="en-US"/>
        </w:rPr>
        <w:t xml:space="preserve"> &amp;</w:t>
      </w:r>
      <w:r>
        <w:rPr>
          <w:lang w:val="en-US"/>
        </w:rPr>
        <w:t xml:space="preserve"> Weinberg,</w:t>
      </w:r>
      <w:r w:rsidR="002654A4">
        <w:rPr>
          <w:lang w:val="en-US"/>
        </w:rPr>
        <w:t xml:space="preserve"> 2003</w:t>
      </w:r>
      <w:r w:rsidR="000970D6">
        <w:rPr>
          <w:lang w:val="en-US"/>
        </w:rPr>
        <w:t>,</w:t>
      </w:r>
      <w:r w:rsidR="000970D6" w:rsidRPr="0093203F">
        <w:rPr>
          <w:lang w:val="en-US"/>
        </w:rPr>
        <w:t xml:space="preserve"> 4</w:t>
      </w:r>
      <w:r w:rsidRPr="0093203F">
        <w:rPr>
          <w:lang w:val="en-US"/>
        </w:rPr>
        <w:t xml:space="preserve">). </w:t>
      </w:r>
    </w:p>
    <w:p w:rsidR="00FD04AC" w:rsidRPr="0093203F" w:rsidRDefault="00FD04AC" w:rsidP="00FD04AC">
      <w:pPr>
        <w:spacing w:line="360" w:lineRule="auto"/>
      </w:pPr>
      <w:r w:rsidRPr="0093203F">
        <w:t xml:space="preserve">Der findes mange forslag til definitioner, men vi </w:t>
      </w:r>
      <w:r w:rsidR="00ED01A3">
        <w:t>tager</w:t>
      </w:r>
      <w:r w:rsidRPr="0093203F">
        <w:t xml:space="preserve"> udgangspunkt i denne pga. dens mulighed for at anlægge en mere praksisorienteret tilgang til sociale problemers tilstedeværelse i en konkre</w:t>
      </w:r>
      <w:r>
        <w:t xml:space="preserve">t uddannelsessammenhæng. </w:t>
      </w:r>
      <w:r w:rsidRPr="0093203F">
        <w:t>Sociale problemer har i denne definition mulighed for at kunne forstås i en sammenhæng med interne værdier</w:t>
      </w:r>
      <w:r>
        <w:t xml:space="preserve"> og procedurer</w:t>
      </w:r>
      <w:r w:rsidRPr="0093203F">
        <w:t xml:space="preserve"> på VUC og </w:t>
      </w:r>
      <w:r>
        <w:t>især til kravene</w:t>
      </w:r>
      <w:r w:rsidRPr="0093203F">
        <w:t xml:space="preserve"> om </w:t>
      </w:r>
      <w:r w:rsidR="00ED01A3">
        <w:t xml:space="preserve">kontrol med </w:t>
      </w:r>
      <w:r w:rsidRPr="0093203F">
        <w:t xml:space="preserve">studieaktivitet og </w:t>
      </w:r>
      <w:r>
        <w:t xml:space="preserve">Hf lovgivningens </w:t>
      </w:r>
      <w:r w:rsidRPr="0093203F">
        <w:t>fastholdelse</w:t>
      </w:r>
      <w:r>
        <w:t>sperspek</w:t>
      </w:r>
      <w:r w:rsidR="006749F1">
        <w:t>tiver. Herved er det muligt at</w:t>
      </w:r>
      <w:r>
        <w:t xml:space="preserve"> koble og anskue sociale problemer i et bredere perspektiv</w:t>
      </w:r>
      <w:r w:rsidR="00F64762">
        <w:t xml:space="preserve">, hvormed indsatsen kan rettes mod problemstillinger ud over det indlæringsmæssige. </w:t>
      </w:r>
      <w:r>
        <w:t xml:space="preserve">Socialt arbejde kan samtidig indeholdes i og kobles til en indsats, der retter sig mod sociale </w:t>
      </w:r>
      <w:r w:rsidR="00ED01A3">
        <w:t>tiltag, både i et forebyggelses- og i et fastholdelses</w:t>
      </w:r>
      <w:r>
        <w:t xml:space="preserve">sigte. </w:t>
      </w:r>
      <w:r w:rsidRPr="0093203F">
        <w:t>Det samme kan i definitionen gøre sig gældende ved interne aktørers opfattelse af, hvornår en situation er problem</w:t>
      </w:r>
      <w:r w:rsidR="00F64762">
        <w:t>atisk i forhold til</w:t>
      </w:r>
      <w:r w:rsidRPr="0093203F">
        <w:t xml:space="preserve"> hvornår og hvordan der ska</w:t>
      </w:r>
      <w:r>
        <w:t>l gribes ind. D</w:t>
      </w:r>
      <w:r w:rsidRPr="0093203F">
        <w:t xml:space="preserve">er </w:t>
      </w:r>
      <w:r>
        <w:t xml:space="preserve">kan </w:t>
      </w:r>
      <w:r w:rsidR="00ED01A3">
        <w:t>være tale om, fx</w:t>
      </w:r>
      <w:r w:rsidRPr="0093203F">
        <w:t xml:space="preserve"> fysiske, såvel som psykiske </w:t>
      </w:r>
      <w:r>
        <w:t xml:space="preserve">og adfærdsmæssige </w:t>
      </w:r>
      <w:r w:rsidRPr="0093203F">
        <w:t>problemer</w:t>
      </w:r>
      <w:r>
        <w:t xml:space="preserve"> </w:t>
      </w:r>
      <w:r w:rsidRPr="0093203F">
        <w:t>ved den enkelte kursist</w:t>
      </w:r>
      <w:r w:rsidR="00ED01A3">
        <w:t>, der</w:t>
      </w:r>
      <w:r w:rsidRPr="0093203F">
        <w:t xml:space="preserve"> kan give anledning til opmærksomhed og </w:t>
      </w:r>
      <w:r w:rsidR="00ED01A3">
        <w:t>mulig</w:t>
      </w:r>
      <w:r w:rsidRPr="0093203F">
        <w:t xml:space="preserve"> indgriben. Problemer giver sig ofte og i </w:t>
      </w:r>
      <w:r>
        <w:t>alt</w:t>
      </w:r>
      <w:r w:rsidRPr="0093203F">
        <w:t xml:space="preserve">overvejende </w:t>
      </w:r>
      <w:r w:rsidR="00F64762">
        <w:t>grad udslag i fravær,</w:t>
      </w:r>
      <w:r w:rsidRPr="0093203F">
        <w:t xml:space="preserve"> manglende </w:t>
      </w:r>
      <w:r>
        <w:t xml:space="preserve">eller problematisk </w:t>
      </w:r>
      <w:r w:rsidRPr="0093203F">
        <w:t>studieaktivitet</w:t>
      </w:r>
      <w:r w:rsidR="00ED01A3">
        <w:t>.</w:t>
      </w:r>
      <w:r w:rsidR="00F64762">
        <w:t xml:space="preserve"> Det kan skyldes attitudeproblemer, kriser, materielle problemer, økonomisk problemer, boligproblemer, enlig forsørger eller ex misbrugsproblemer.</w:t>
      </w:r>
      <w:r>
        <w:t xml:space="preserve"> Ud over de nævnte problemstillinger kan der </w:t>
      </w:r>
      <w:r w:rsidR="00ED01A3">
        <w:t xml:space="preserve">også generelt </w:t>
      </w:r>
      <w:r w:rsidR="00ED01A3">
        <w:lastRenderedPageBreak/>
        <w:t>være tale om en</w:t>
      </w:r>
      <w:r>
        <w:t xml:space="preserve"> gråzone, hvor fastholdelsessigtet indeholder både pædagogiske og soci</w:t>
      </w:r>
      <w:r w:rsidR="00ED01A3">
        <w:t>ale udfordringer. Det kan fx</w:t>
      </w:r>
      <w:r w:rsidR="00F64762">
        <w:t xml:space="preserve"> være</w:t>
      </w:r>
      <w:r>
        <w:t xml:space="preserve"> kursister med uddannelsesfremmede baggrunde og med vanskeligheder</w:t>
      </w:r>
      <w:r w:rsidR="00F64762">
        <w:t>,</w:t>
      </w:r>
      <w:r>
        <w:t xml:space="preserve"> som retter sig mod afkodningen af lærings- og studiemiljøet</w:t>
      </w:r>
      <w:r w:rsidR="00ED01A3">
        <w:t>,</w:t>
      </w:r>
      <w:r>
        <w:t xml:space="preserve"> og i det hele taget afkodningen af sproget i en uddannelseskultur. I denne gråzone befinder sig mange forskellige gradbøjninger og sammenstillinger af pædagogiske og sociale problemstillinger, men denne gråzone </w:t>
      </w:r>
      <w:r w:rsidR="00ED01A3">
        <w:t xml:space="preserve">er </w:t>
      </w:r>
      <w:r>
        <w:t>medtænkt som en del</w:t>
      </w:r>
      <w:r w:rsidR="00ED01A3">
        <w:t xml:space="preserve"> af de sociale problemer, hvor</w:t>
      </w:r>
      <w:r>
        <w:t xml:space="preserve"> socialt arbejde kan rette sig imod.</w:t>
      </w:r>
      <w:r w:rsidR="00ED01A3">
        <w:t xml:space="preserve"> Denne forståelse</w:t>
      </w:r>
      <w:r w:rsidRPr="0093203F">
        <w:t xml:space="preserve"> af sociale proble</w:t>
      </w:r>
      <w:r>
        <w:t>mer er relevant, da vi gennem undersøgelses</w:t>
      </w:r>
      <w:r w:rsidRPr="0093203F">
        <w:t>processen kommer i berøring med sociale problemstillinger og hvordan forskellige sociale problemstillinger forstås af forskell</w:t>
      </w:r>
      <w:r>
        <w:t>ige professioner og aktører.</w:t>
      </w:r>
      <w:r w:rsidRPr="0093203F">
        <w:t xml:space="preserve"> Processen vil medvirke til at skærpe vores viden om det sociale arbejdes muligheder i feltet. </w:t>
      </w:r>
    </w:p>
    <w:p w:rsidR="00FD04AC" w:rsidRPr="0093203F" w:rsidRDefault="00FD04AC" w:rsidP="00FD04AC">
      <w:pPr>
        <w:spacing w:line="360" w:lineRule="auto"/>
      </w:pPr>
    </w:p>
    <w:p w:rsidR="00FD04AC" w:rsidRPr="00427DD3" w:rsidRDefault="00FD04AC" w:rsidP="00FD04AC">
      <w:pPr>
        <w:pStyle w:val="Overskrift3"/>
        <w:spacing w:line="360" w:lineRule="auto"/>
        <w:rPr>
          <w:rFonts w:ascii="Times New Roman" w:hAnsi="Times New Roman"/>
          <w:b w:val="0"/>
          <w:color w:val="auto"/>
          <w:u w:val="single"/>
        </w:rPr>
      </w:pPr>
      <w:bookmarkStart w:id="30" w:name="_Toc331424044"/>
      <w:r w:rsidRPr="00427DD3">
        <w:rPr>
          <w:rFonts w:ascii="Times New Roman" w:hAnsi="Times New Roman"/>
          <w:b w:val="0"/>
          <w:color w:val="auto"/>
          <w:u w:val="single"/>
        </w:rPr>
        <w:t>3.6.3 Socialt arbejde</w:t>
      </w:r>
      <w:bookmarkEnd w:id="30"/>
    </w:p>
    <w:p w:rsidR="00FD04AC" w:rsidRPr="0093203F" w:rsidRDefault="00FD04AC" w:rsidP="00FD04AC">
      <w:pPr>
        <w:spacing w:line="360" w:lineRule="auto"/>
      </w:pPr>
      <w:r w:rsidRPr="0093203F">
        <w:t xml:space="preserve">Socialt arbejde kan anskues som et </w:t>
      </w:r>
      <w:r>
        <w:t>generelt tiltag, som</w:t>
      </w:r>
      <w:r w:rsidRPr="0093203F">
        <w:t xml:space="preserve"> modsvar på </w:t>
      </w:r>
      <w:r>
        <w:t>generelle sociale problemstillinger</w:t>
      </w:r>
      <w:r w:rsidRPr="0093203F">
        <w:t>,</w:t>
      </w:r>
      <w:r>
        <w:t xml:space="preserve"> men samtidig også </w:t>
      </w:r>
      <w:r w:rsidRPr="0093203F">
        <w:t xml:space="preserve">som et </w:t>
      </w:r>
      <w:r>
        <w:t>konkret tiltag til</w:t>
      </w:r>
      <w:r w:rsidRPr="0093203F">
        <w:t xml:space="preserve"> en løsning eller afhjælpning af</w:t>
      </w:r>
      <w:r>
        <w:t xml:space="preserve"> konkrete</w:t>
      </w:r>
      <w:r w:rsidRPr="0093203F">
        <w:t xml:space="preserve"> sociale problemer. Det er et forskningsområde, og samtidig et praksisfelt. </w:t>
      </w:r>
      <w:r>
        <w:t>Socialt arbejde har sin egen historik med egne fagtermer, men det kan samtidig diskuteres, hvorvidt socialt arbejde</w:t>
      </w:r>
      <w:r w:rsidR="00924E6D">
        <w:t xml:space="preserve"> kan forstås</w:t>
      </w:r>
      <w:r>
        <w:t xml:space="preserve"> som realitet uden en snæver sammenhæng til sociale problemer. </w:t>
      </w:r>
      <w:r w:rsidRPr="0093203F">
        <w:t>Vores</w:t>
      </w:r>
      <w:r>
        <w:t xml:space="preserve"> teoretiske</w:t>
      </w:r>
      <w:r w:rsidRPr="0093203F">
        <w:t xml:space="preserve"> forståelse af socialt arbejde er indeholdt i litteraturen og undervisningen på Kandidatuddannelsen i Socialt Arbejdes modul 1:</w:t>
      </w:r>
      <w:r>
        <w:t xml:space="preserve"> Socialt Arbejdes perspektiver. Perspektiverne i pensum spænder over </w:t>
      </w:r>
      <w:proofErr w:type="spellStart"/>
      <w:r>
        <w:t>psykodynamiske</w:t>
      </w:r>
      <w:proofErr w:type="spellEnd"/>
      <w:r>
        <w:t xml:space="preserve">, læringsteoretiske, </w:t>
      </w:r>
      <w:proofErr w:type="spellStart"/>
      <w:r>
        <w:t>interaktionistiske</w:t>
      </w:r>
      <w:proofErr w:type="spellEnd"/>
      <w:r>
        <w:t xml:space="preserve">, systemiske og konfliktteoretiske perspektiver, og der er spor af både mere humanistiske og teknisk rationelle traditioner. </w:t>
      </w:r>
      <w:r w:rsidR="00F64762">
        <w:t>S</w:t>
      </w:r>
      <w:r w:rsidRPr="0093203F">
        <w:t>ocialt arbejdes formål</w:t>
      </w:r>
      <w:r w:rsidR="00F64762">
        <w:t xml:space="preserve"> er</w:t>
      </w:r>
      <w:r w:rsidRPr="0093203F">
        <w:t xml:space="preserve"> at fremme social forandring og hjælpe me</w:t>
      </w:r>
      <w:r>
        <w:t xml:space="preserve">d at løse menneskers problemer </w:t>
      </w:r>
      <w:r w:rsidR="00342A3A">
        <w:t>(</w:t>
      </w:r>
      <w:proofErr w:type="spellStart"/>
      <w:r w:rsidR="00342A3A">
        <w:t>Hutchinson</w:t>
      </w:r>
      <w:proofErr w:type="spellEnd"/>
      <w:r w:rsidR="00342A3A">
        <w:t xml:space="preserve"> &amp;</w:t>
      </w:r>
      <w:r w:rsidR="00C24DBB" w:rsidRPr="00C24DBB">
        <w:t xml:space="preserve"> </w:t>
      </w:r>
      <w:proofErr w:type="spellStart"/>
      <w:r w:rsidR="00C24DBB" w:rsidRPr="00C24DBB">
        <w:t>Oltedal</w:t>
      </w:r>
      <w:proofErr w:type="spellEnd"/>
      <w:r w:rsidR="00C24DBB" w:rsidRPr="00C24DBB">
        <w:t>, 2006,</w:t>
      </w:r>
      <w:r w:rsidR="00C24DBB">
        <w:t xml:space="preserve">12) </w:t>
      </w:r>
      <w:r>
        <w:t xml:space="preserve">og </w:t>
      </w:r>
      <w:r w:rsidRPr="0093203F">
        <w:t xml:space="preserve">i vores øjne rækker det også ud over </w:t>
      </w:r>
      <w:r>
        <w:t xml:space="preserve">konkrete </w:t>
      </w:r>
      <w:r w:rsidRPr="0093203F">
        <w:t>sociale p</w:t>
      </w:r>
      <w:r w:rsidR="00924E6D">
        <w:t>roblemer</w:t>
      </w:r>
      <w:r w:rsidR="002271D5">
        <w:t>.</w:t>
      </w:r>
    </w:p>
    <w:p w:rsidR="002271D5" w:rsidRDefault="002271D5" w:rsidP="00FD04AC">
      <w:pPr>
        <w:spacing w:line="360" w:lineRule="auto"/>
      </w:pPr>
    </w:p>
    <w:p w:rsidR="00FD04AC" w:rsidRPr="0093203F" w:rsidRDefault="002271D5" w:rsidP="00FD04AC">
      <w:pPr>
        <w:spacing w:line="360" w:lineRule="auto"/>
      </w:pPr>
      <w:r>
        <w:t xml:space="preserve">Historisk set var det </w:t>
      </w:r>
      <w:r w:rsidR="00FD04AC" w:rsidRPr="0093203F">
        <w:t>sociale arbejde i sid</w:t>
      </w:r>
      <w:r w:rsidR="00F64762">
        <w:t>ste halvdel af 1800-tallet</w:t>
      </w:r>
      <w:r>
        <w:t xml:space="preserve"> præget</w:t>
      </w:r>
      <w:r w:rsidR="00FD04AC" w:rsidRPr="0093203F">
        <w:t xml:space="preserve"> af filantropisk velgørenhed, der var rettet mod især </w:t>
      </w:r>
      <w:r w:rsidR="00FD04AC" w:rsidRPr="009D572D">
        <w:rPr>
          <w:i/>
        </w:rPr>
        <w:t>arbejderspørgsmålet</w:t>
      </w:r>
      <w:r w:rsidR="00FD04AC" w:rsidRPr="0093203F">
        <w:t xml:space="preserve"> som var datidens store sociale udfordring. Sideløbende hermed blev det sociale arbejde generelt genstand for politisk opmærksomhed og i dag findes socialt arbejde både som en fuldt integreret del af den danske velfærdsstat og som frivilligt socialt arbejde i både private og halvoffentlige </w:t>
      </w:r>
      <w:r w:rsidR="00F64762">
        <w:t>organisationer</w:t>
      </w:r>
      <w:r w:rsidR="00FD04AC">
        <w:t xml:space="preserve">(Villadsen, </w:t>
      </w:r>
      <w:r w:rsidR="004C4C93">
        <w:t>2004). Socialt arbejde</w:t>
      </w:r>
      <w:r w:rsidR="00FD04AC" w:rsidRPr="0093203F">
        <w:t xml:space="preserve"> er</w:t>
      </w:r>
      <w:r w:rsidR="004C4C93">
        <w:t xml:space="preserve"> i dag et bredt felt med mange forskellige syn</w:t>
      </w:r>
      <w:r w:rsidR="00FD04AC" w:rsidRPr="0093203F">
        <w:t xml:space="preserve"> og kan fx også ses i et forebyggelsesøjemed, hvor især velfærdsstatens eksistens i sig selv kan betragtes ud fra en forestilling om blandt andet forebyggelse </w:t>
      </w:r>
      <w:r w:rsidR="00FD04AC" w:rsidRPr="0093203F">
        <w:lastRenderedPageBreak/>
        <w:t>og bekæmpelse af sociale p</w:t>
      </w:r>
      <w:r w:rsidR="0010015E">
        <w:t xml:space="preserve">roblemer. </w:t>
      </w:r>
      <w:r w:rsidR="00924E6D">
        <w:t>S</w:t>
      </w:r>
      <w:r w:rsidR="00FD04AC" w:rsidRPr="0093203F">
        <w:t>ocialt arbejde har fokus på både individ og samfund. Hvad der vægtes mest i</w:t>
      </w:r>
      <w:r w:rsidR="00FD04AC">
        <w:t>nden for den eksisterende tidshorisont,</w:t>
      </w:r>
      <w:r w:rsidR="0010015E">
        <w:t xml:space="preserve"> afhænger af de aktuelle </w:t>
      </w:r>
      <w:r w:rsidR="00FD04AC" w:rsidRPr="0093203F">
        <w:t>diskurs</w:t>
      </w:r>
      <w:r w:rsidR="0010015E">
        <w:t xml:space="preserve">er, og det gør det derfor vanskeligt, </w:t>
      </w:r>
      <w:r w:rsidR="00FD04AC" w:rsidRPr="0093203F">
        <w:t xml:space="preserve">at definere noget entydigt om socialt arbejde.  </w:t>
      </w:r>
    </w:p>
    <w:p w:rsidR="00FD04AC" w:rsidRPr="0093203F" w:rsidRDefault="00FD04AC" w:rsidP="00FD04AC">
      <w:pPr>
        <w:spacing w:line="360" w:lineRule="auto"/>
      </w:pPr>
    </w:p>
    <w:p w:rsidR="00FD04AC" w:rsidRPr="0093203F" w:rsidRDefault="00FD04AC" w:rsidP="00FD04AC">
      <w:pPr>
        <w:spacing w:line="360" w:lineRule="auto"/>
      </w:pPr>
      <w:r w:rsidRPr="0093203F">
        <w:t xml:space="preserve">Socialt arbejde er indholdsmæssigt et relativt flydende begreb og det konstrueres gennem det daglige virke imellem socialarbejder, klient og omgivelser, og det er derfor ikke en realitet i sig selv, men et begreb, som gennem udvekslinger af meninger og synspunkter afgør </w:t>
      </w:r>
      <w:r w:rsidR="00F64762">
        <w:t>hvad begrebet indeholder</w:t>
      </w:r>
      <w:r>
        <w:t>(</w:t>
      </w:r>
      <w:proofErr w:type="spellStart"/>
      <w:r>
        <w:t>Payne</w:t>
      </w:r>
      <w:proofErr w:type="spellEnd"/>
      <w:r>
        <w:t xml:space="preserve">, </w:t>
      </w:r>
      <w:r w:rsidR="00FE5797">
        <w:t>2006,</w:t>
      </w:r>
      <w:r w:rsidRPr="0093203F">
        <w:t xml:space="preserve">20). </w:t>
      </w:r>
    </w:p>
    <w:p w:rsidR="00FD04AC" w:rsidRPr="0093203F" w:rsidRDefault="00FD04AC" w:rsidP="00FD04AC">
      <w:pPr>
        <w:spacing w:line="360" w:lineRule="auto"/>
      </w:pPr>
      <w:r w:rsidRPr="0093203F">
        <w:t>Trods forskelle i tilgange og orienteringer kan der stadig påpeges fælles formå</w:t>
      </w:r>
      <w:r w:rsidR="00F64762">
        <w:t>l med det sociale arbejde;</w:t>
      </w:r>
      <w:r w:rsidRPr="0093203F">
        <w:t xml:space="preserve"> formålet </w:t>
      </w:r>
      <w:r w:rsidR="004D2533">
        <w:t>med at forbedre menneskers livs</w:t>
      </w:r>
      <w:r w:rsidRPr="0093203F">
        <w:t xml:space="preserve">situation, og muliggøre det enkeltes menneskes udviklingspotentiale. </w:t>
      </w:r>
      <w:r w:rsidR="004D2533">
        <w:t>Det sociale arbejde kan</w:t>
      </w:r>
      <w:r w:rsidRPr="0093203F">
        <w:t xml:space="preserve"> gennem sit virke</w:t>
      </w:r>
      <w:r w:rsidR="004D2533">
        <w:t xml:space="preserve"> på Hf</w:t>
      </w:r>
      <w:r w:rsidRPr="0093203F">
        <w:t xml:space="preserve"> være med til at fastholde kursister i uddannelse, og de</w:t>
      </w:r>
      <w:r w:rsidR="00F64762">
        <w:t>rmed</w:t>
      </w:r>
      <w:r w:rsidRPr="0093203F">
        <w:t xml:space="preserve"> muliggøre kursisternes udviklingspotentiale.</w:t>
      </w:r>
    </w:p>
    <w:p w:rsidR="00FD04AC" w:rsidRPr="0093203F" w:rsidRDefault="00FD04AC" w:rsidP="00FD04AC">
      <w:pPr>
        <w:spacing w:line="360" w:lineRule="auto"/>
      </w:pPr>
    </w:p>
    <w:p w:rsidR="00FD04AC" w:rsidRPr="0093203F" w:rsidRDefault="00FD04AC" w:rsidP="00FD04AC">
      <w:pPr>
        <w:spacing w:line="360" w:lineRule="auto"/>
      </w:pPr>
      <w:r w:rsidRPr="0093203F">
        <w:t>Vi har i det foregående berørt socialt arbejde ud fra et klientperspektiv, men der er også et samfundsperspektiv</w:t>
      </w:r>
      <w:r w:rsidR="00F64762">
        <w:t>.</w:t>
      </w:r>
      <w:r w:rsidRPr="0093203F">
        <w:t xml:space="preserve"> </w:t>
      </w:r>
      <w:r w:rsidRPr="0093203F">
        <w:rPr>
          <w:i/>
        </w:rPr>
        <w:t>Socialt arbejde udspringer af et ønske om at afhjælpe og lindre sociale vanskeligheder og en vision om et samfund me</w:t>
      </w:r>
      <w:r w:rsidR="004D2533">
        <w:rPr>
          <w:i/>
        </w:rPr>
        <w:t>d større lighed og retfærdighed</w:t>
      </w:r>
      <w:r>
        <w:t>(</w:t>
      </w:r>
      <w:proofErr w:type="spellStart"/>
      <w:r>
        <w:t>Eskelinen</w:t>
      </w:r>
      <w:proofErr w:type="spellEnd"/>
      <w:r>
        <w:t xml:space="preserve">, Olesen, </w:t>
      </w:r>
      <w:proofErr w:type="spellStart"/>
      <w:r>
        <w:t>Caswell</w:t>
      </w:r>
      <w:proofErr w:type="spellEnd"/>
      <w:r>
        <w:t>, 2008,</w:t>
      </w:r>
      <w:r w:rsidRPr="0093203F">
        <w:t>14). Det viser dermed, at socialt arbejde ha</w:t>
      </w:r>
      <w:r w:rsidR="004D2533">
        <w:t>r fokus på individ og omverden</w:t>
      </w:r>
      <w:r w:rsidRPr="0093203F">
        <w:t>, og det muliggør dermed et felt med et skæringspunkt derimellem, hvori socialt arbejde kan ek</w:t>
      </w:r>
      <w:r w:rsidR="004D2533">
        <w:t xml:space="preserve">sistere </w:t>
      </w:r>
      <w:r w:rsidR="00342A3A">
        <w:t>(</w:t>
      </w:r>
      <w:proofErr w:type="spellStart"/>
      <w:r w:rsidR="00342A3A">
        <w:t>Hutchinson</w:t>
      </w:r>
      <w:proofErr w:type="spellEnd"/>
      <w:r w:rsidR="00342A3A">
        <w:t xml:space="preserve"> &amp;</w:t>
      </w:r>
      <w:r w:rsidR="00FE5797">
        <w:t xml:space="preserve"> </w:t>
      </w:r>
      <w:proofErr w:type="spellStart"/>
      <w:r w:rsidR="00FE5797">
        <w:t>Oltedal</w:t>
      </w:r>
      <w:proofErr w:type="spellEnd"/>
      <w:r w:rsidR="00FE5797">
        <w:t>, 2006,</w:t>
      </w:r>
      <w:r w:rsidRPr="0093203F">
        <w:t xml:space="preserve">16). </w:t>
      </w:r>
    </w:p>
    <w:p w:rsidR="00FD04AC" w:rsidRPr="00427DD3" w:rsidRDefault="004C4C93" w:rsidP="00FD04AC">
      <w:pPr>
        <w:spacing w:line="360" w:lineRule="auto"/>
      </w:pPr>
      <w:r>
        <w:t>I</w:t>
      </w:r>
      <w:r w:rsidR="00FD04AC" w:rsidRPr="00427DD3">
        <w:t>nden for perspektivet af den skandinavis</w:t>
      </w:r>
      <w:r>
        <w:t xml:space="preserve">ke universelle velfærdsmodel </w:t>
      </w:r>
      <w:r w:rsidR="00FD04AC" w:rsidRPr="00427DD3">
        <w:t xml:space="preserve">foregår socialt arbejde altovervejende i institutionelle organisatoriske sammenhænge. </w:t>
      </w:r>
      <w:r w:rsidR="00FD04AC" w:rsidRPr="00427DD3">
        <w:rPr>
          <w:i/>
        </w:rPr>
        <w:t xml:space="preserve">Socialt arbejde er således et job der </w:t>
      </w:r>
      <w:r w:rsidR="004D2533" w:rsidRPr="00427DD3">
        <w:rPr>
          <w:i/>
        </w:rPr>
        <w:t>udføres i organisationer</w:t>
      </w:r>
      <w:r w:rsidR="00FD04AC" w:rsidRPr="00427DD3">
        <w:t>(</w:t>
      </w:r>
      <w:proofErr w:type="spellStart"/>
      <w:r w:rsidR="00FD04AC" w:rsidRPr="00427DD3">
        <w:t>Meeuwisse</w:t>
      </w:r>
      <w:proofErr w:type="spellEnd"/>
      <w:r w:rsidR="00FD04AC" w:rsidRPr="00427DD3">
        <w:t xml:space="preserve">, </w:t>
      </w:r>
      <w:proofErr w:type="spellStart"/>
      <w:r w:rsidR="00FD04AC" w:rsidRPr="00427DD3">
        <w:t>Swärd</w:t>
      </w:r>
      <w:proofErr w:type="spellEnd"/>
      <w:r w:rsidR="00FD04AC" w:rsidRPr="00427DD3">
        <w:t xml:space="preserve"> &amp; </w:t>
      </w:r>
      <w:proofErr w:type="spellStart"/>
      <w:r w:rsidR="00FD04AC" w:rsidRPr="00427DD3">
        <w:t>Sunesson</w:t>
      </w:r>
      <w:proofErr w:type="spellEnd"/>
      <w:r w:rsidR="00FD04AC" w:rsidRPr="00427DD3">
        <w:t xml:space="preserve">, 2007,175). </w:t>
      </w:r>
    </w:p>
    <w:p w:rsidR="004B3325" w:rsidRPr="00F64762" w:rsidRDefault="004B3325" w:rsidP="00FD04AC">
      <w:pPr>
        <w:spacing w:line="360" w:lineRule="auto"/>
        <w:rPr>
          <w:color w:val="FF0000"/>
        </w:rPr>
      </w:pPr>
    </w:p>
    <w:p w:rsidR="00FD04AC" w:rsidRPr="0093203F" w:rsidRDefault="00FD04AC" w:rsidP="00FD04AC">
      <w:pPr>
        <w:spacing w:line="360" w:lineRule="auto"/>
      </w:pPr>
      <w:r w:rsidRPr="0093203F">
        <w:t xml:space="preserve">Ovenstående fører os frem til følgende: </w:t>
      </w:r>
      <w:r w:rsidRPr="0093203F">
        <w:rPr>
          <w:i/>
        </w:rPr>
        <w:t>So</w:t>
      </w:r>
      <w:r>
        <w:rPr>
          <w:i/>
        </w:rPr>
        <w:t xml:space="preserve">cial </w:t>
      </w:r>
      <w:proofErr w:type="spellStart"/>
      <w:r>
        <w:rPr>
          <w:i/>
        </w:rPr>
        <w:t>work</w:t>
      </w:r>
      <w:proofErr w:type="spellEnd"/>
      <w:r>
        <w:rPr>
          <w:i/>
        </w:rPr>
        <w:t xml:space="preserve"> is social </w:t>
      </w:r>
      <w:proofErr w:type="spellStart"/>
      <w:r>
        <w:rPr>
          <w:i/>
        </w:rPr>
        <w:t>constructed</w:t>
      </w:r>
      <w:proofErr w:type="spellEnd"/>
      <w:r w:rsidR="004D2533">
        <w:t>(</w:t>
      </w:r>
      <w:proofErr w:type="spellStart"/>
      <w:r w:rsidR="004D2533">
        <w:t>Payne</w:t>
      </w:r>
      <w:proofErr w:type="spellEnd"/>
      <w:r w:rsidR="004D2533">
        <w:t>, 2006,</w:t>
      </w:r>
      <w:r w:rsidRPr="0093203F">
        <w:t xml:space="preserve">20). </w:t>
      </w:r>
      <w:r>
        <w:t xml:space="preserve">Oversat til nærværende </w:t>
      </w:r>
      <w:r w:rsidRPr="0093203F">
        <w:t>ko</w:t>
      </w:r>
      <w:r>
        <w:t>ntekst betyder det, at vi</w:t>
      </w:r>
      <w:r w:rsidRPr="0093203F">
        <w:t xml:space="preserve"> ikke tager afsæt i én bestemt hegemonisk dominerende udgave af socialt arbejde som eksisterende sandhe</w:t>
      </w:r>
      <w:r>
        <w:t xml:space="preserve">d. Socialt arbejde </w:t>
      </w:r>
      <w:r w:rsidR="00935957">
        <w:t xml:space="preserve">og dets udfoldelsesmuligheder </w:t>
      </w:r>
      <w:r>
        <w:t>foregår</w:t>
      </w:r>
      <w:r w:rsidRPr="0093203F">
        <w:t xml:space="preserve"> som konstruktion i en kontekst af perspektiv, historicitet, </w:t>
      </w:r>
      <w:r>
        <w:t xml:space="preserve">organisation, </w:t>
      </w:r>
      <w:r w:rsidRPr="0093203F">
        <w:t xml:space="preserve">strukturer, aktører, tid og rum. </w:t>
      </w:r>
    </w:p>
    <w:p w:rsidR="00FD04AC" w:rsidRPr="00427DD3" w:rsidRDefault="00FD04AC" w:rsidP="00FD04AC">
      <w:pPr>
        <w:pStyle w:val="Overskrift3"/>
        <w:spacing w:line="360" w:lineRule="auto"/>
        <w:rPr>
          <w:rFonts w:ascii="Times New Roman" w:hAnsi="Times New Roman"/>
          <w:b w:val="0"/>
          <w:color w:val="auto"/>
          <w:u w:val="single"/>
        </w:rPr>
      </w:pPr>
      <w:bookmarkStart w:id="31" w:name="_Toc331424045"/>
      <w:r w:rsidRPr="00427DD3">
        <w:rPr>
          <w:rFonts w:ascii="Times New Roman" w:hAnsi="Times New Roman"/>
          <w:b w:val="0"/>
          <w:color w:val="auto"/>
          <w:u w:val="single"/>
        </w:rPr>
        <w:t>3.6.4 Aktørperspektiver på socialt arbejde i praksis</w:t>
      </w:r>
      <w:bookmarkEnd w:id="31"/>
    </w:p>
    <w:p w:rsidR="00FD04AC" w:rsidRPr="00935957" w:rsidRDefault="00FD04AC" w:rsidP="00FD04AC">
      <w:pPr>
        <w:spacing w:line="360" w:lineRule="auto"/>
        <w:rPr>
          <w:i/>
        </w:rPr>
      </w:pPr>
      <w:r w:rsidRPr="0093203F">
        <w:t>Ud over at inddrage de kontekstuelle betingelse</w:t>
      </w:r>
      <w:r w:rsidR="00F64762">
        <w:t>r f</w:t>
      </w:r>
      <w:r w:rsidR="004C4C93">
        <w:t>or det sociale arbejde, reflekterer vi</w:t>
      </w:r>
      <w:r w:rsidRPr="0093203F">
        <w:t xml:space="preserve"> over, hvordan praksis som</w:t>
      </w:r>
      <w:r w:rsidR="00C4279D">
        <w:t xml:space="preserve"> begreb overhovedet kan forstås</w:t>
      </w:r>
      <w:r w:rsidRPr="0093203F">
        <w:t>. Praksis kan uden teoretisk refleksion synes at udgøre et ustruktureret felt</w:t>
      </w:r>
      <w:r w:rsidR="00F64762">
        <w:t>,</w:t>
      </w:r>
      <w:r w:rsidRPr="0093203F">
        <w:t xml:space="preserve"> hvor aktører agerer alt efter situation og problematik. Tilsyneladende a</w:t>
      </w:r>
      <w:r w:rsidR="00C4279D">
        <w:t xml:space="preserve">gerer </w:t>
      </w:r>
      <w:r w:rsidR="00C4279D">
        <w:lastRenderedPageBreak/>
        <w:t>aktører</w:t>
      </w:r>
      <w:r w:rsidRPr="0093203F">
        <w:t xml:space="preserve"> i </w:t>
      </w:r>
      <w:r w:rsidR="00C4279D">
        <w:t xml:space="preserve">en </w:t>
      </w:r>
      <w:r w:rsidRPr="0093203F">
        <w:t>indbyrdes fællesforståelse og nærmest efter naturlov. Det som foregår i praksis taber dog tolkningsmæssig dybde uden at relatere selv samme praksis til teori</w:t>
      </w:r>
      <w:r w:rsidR="00C4279D">
        <w:t xml:space="preserve"> og det er derfor nødvend</w:t>
      </w:r>
      <w:r w:rsidR="00706FC4">
        <w:t>igt med en teori om viden og pra</w:t>
      </w:r>
      <w:r w:rsidR="00C4279D">
        <w:t>ksis</w:t>
      </w:r>
      <w:r w:rsidRPr="0093203F">
        <w:t xml:space="preserve">. Det er dels i modsætning til traditionel fænomenologisk metode, hvor tilgangen til verden netop er mere naturlig og det er på den anden side i modsætning til fuld </w:t>
      </w:r>
      <w:proofErr w:type="spellStart"/>
      <w:r w:rsidR="004D2533">
        <w:t>objektivistisk</w:t>
      </w:r>
      <w:proofErr w:type="spellEnd"/>
      <w:r w:rsidR="004D2533">
        <w:t xml:space="preserve"> videnskab, fx</w:t>
      </w:r>
      <w:r w:rsidRPr="0093203F">
        <w:t xml:space="preserve"> strukturalismen, hvor strukturelle kontekster er mere determinerende og måske endda enerådende for praksis og dens udfoldelse. Vi vil gerne mediere disse positioner i undersøgelsen o</w:t>
      </w:r>
      <w:r>
        <w:t xml:space="preserve">g </w:t>
      </w:r>
      <w:r w:rsidR="00F64762">
        <w:t>for</w:t>
      </w:r>
      <w:r>
        <w:t>tolke</w:t>
      </w:r>
      <w:r w:rsidR="00F64762">
        <w:t>r</w:t>
      </w:r>
      <w:r>
        <w:t xml:space="preserve"> </w:t>
      </w:r>
      <w:r w:rsidR="00A469A7">
        <w:t>praksis</w:t>
      </w:r>
      <w:r w:rsidRPr="0093203F">
        <w:t xml:space="preserve"> </w:t>
      </w:r>
      <w:r>
        <w:t xml:space="preserve">ud fra </w:t>
      </w:r>
      <w:proofErr w:type="spellStart"/>
      <w:r w:rsidR="00A469A7">
        <w:t>Bourdieus</w:t>
      </w:r>
      <w:proofErr w:type="spellEnd"/>
      <w:r w:rsidR="00A469A7">
        <w:t xml:space="preserve"> begreb</w:t>
      </w:r>
      <w:r>
        <w:t xml:space="preserve"> </w:t>
      </w:r>
      <w:proofErr w:type="spellStart"/>
      <w:r w:rsidRPr="00706FBD">
        <w:rPr>
          <w:i/>
        </w:rPr>
        <w:t>praxeologisk</w:t>
      </w:r>
      <w:proofErr w:type="spellEnd"/>
      <w:r w:rsidRPr="00706FBD">
        <w:rPr>
          <w:i/>
        </w:rPr>
        <w:t xml:space="preserve"> viden</w:t>
      </w:r>
      <w:r w:rsidRPr="0093203F">
        <w:t xml:space="preserve">: </w:t>
      </w:r>
      <w:proofErr w:type="spellStart"/>
      <w:r w:rsidRPr="0093203F">
        <w:rPr>
          <w:i/>
        </w:rPr>
        <w:t>Praxeologisk</w:t>
      </w:r>
      <w:proofErr w:type="spellEnd"/>
      <w:r w:rsidRPr="0093203F">
        <w:rPr>
          <w:i/>
        </w:rPr>
        <w:t xml:space="preserve"> viden er optaget af dialektikken mellem de objektive strukturer og de strukturerende dispositioner som de producerer og tenderer til at reproducere som en </w:t>
      </w:r>
      <w:proofErr w:type="spellStart"/>
      <w:r w:rsidRPr="0093203F">
        <w:rPr>
          <w:i/>
        </w:rPr>
        <w:t>dual</w:t>
      </w:r>
      <w:proofErr w:type="spellEnd"/>
      <w:r w:rsidRPr="0093203F">
        <w:rPr>
          <w:i/>
        </w:rPr>
        <w:t xml:space="preserve"> proces. Det gør han</w:t>
      </w:r>
      <w:r w:rsidR="00935957">
        <w:rPr>
          <w:i/>
        </w:rPr>
        <w:t xml:space="preserve"> </w:t>
      </w:r>
      <w:r>
        <w:rPr>
          <w:i/>
        </w:rPr>
        <w:t>(</w:t>
      </w:r>
      <w:proofErr w:type="spellStart"/>
      <w:r>
        <w:rPr>
          <w:i/>
        </w:rPr>
        <w:t>Bourdieu</w:t>
      </w:r>
      <w:proofErr w:type="spellEnd"/>
      <w:r w:rsidR="00935957">
        <w:rPr>
          <w:i/>
        </w:rPr>
        <w:t>, red.</w:t>
      </w:r>
      <w:r>
        <w:rPr>
          <w:i/>
        </w:rPr>
        <w:t>)</w:t>
      </w:r>
      <w:r w:rsidRPr="0093203F">
        <w:rPr>
          <w:i/>
        </w:rPr>
        <w:t xml:space="preserve"> ved at forstå den sociale praktik som internalisering af </w:t>
      </w:r>
      <w:proofErr w:type="spellStart"/>
      <w:r w:rsidRPr="0093203F">
        <w:rPr>
          <w:i/>
        </w:rPr>
        <w:t>eksternalitet</w:t>
      </w:r>
      <w:proofErr w:type="spellEnd"/>
      <w:r w:rsidRPr="0093203F">
        <w:rPr>
          <w:i/>
        </w:rPr>
        <w:t xml:space="preserve"> og </w:t>
      </w:r>
      <w:proofErr w:type="spellStart"/>
      <w:r w:rsidRPr="0093203F">
        <w:rPr>
          <w:i/>
        </w:rPr>
        <w:t>e</w:t>
      </w:r>
      <w:r>
        <w:rPr>
          <w:i/>
        </w:rPr>
        <w:t>ksternalisering</w:t>
      </w:r>
      <w:proofErr w:type="spellEnd"/>
      <w:r>
        <w:rPr>
          <w:i/>
        </w:rPr>
        <w:t xml:space="preserve"> af </w:t>
      </w:r>
      <w:proofErr w:type="spellStart"/>
      <w:r>
        <w:rPr>
          <w:i/>
        </w:rPr>
        <w:t>internalitet</w:t>
      </w:r>
      <w:proofErr w:type="spellEnd"/>
      <w:r w:rsidRPr="0093203F">
        <w:t xml:space="preserve"> (</w:t>
      </w:r>
      <w:r w:rsidR="00A469A7">
        <w:t>Petersen, 2008,</w:t>
      </w:r>
      <w:r w:rsidR="00F43E98">
        <w:t xml:space="preserve">70). Grundlæggende mener vi, at </w:t>
      </w:r>
      <w:r w:rsidR="008A545F">
        <w:t>alle aktørroller</w:t>
      </w:r>
      <w:r w:rsidRPr="0093203F">
        <w:t xml:space="preserve"> i</w:t>
      </w:r>
      <w:r w:rsidR="00F43E98">
        <w:t>ndgår i</w:t>
      </w:r>
      <w:r w:rsidRPr="0093203F">
        <w:t xml:space="preserve"> en dialektisk</w:t>
      </w:r>
      <w:r w:rsidR="00935957">
        <w:t xml:space="preserve"> udvekslende</w:t>
      </w:r>
      <w:r w:rsidRPr="0093203F">
        <w:t xml:space="preserve"> proces med de kontekstuelle </w:t>
      </w:r>
      <w:r>
        <w:t xml:space="preserve">og organisatoriske </w:t>
      </w:r>
      <w:r w:rsidR="00935957">
        <w:t>s</w:t>
      </w:r>
      <w:r w:rsidR="008A545F">
        <w:t xml:space="preserve">trukturer, som </w:t>
      </w:r>
      <w:r w:rsidR="00F64762">
        <w:t>skaber</w:t>
      </w:r>
      <w:r w:rsidR="008A545F">
        <w:t xml:space="preserve"> af</w:t>
      </w:r>
      <w:r w:rsidR="00935957">
        <w:t xml:space="preserve"> </w:t>
      </w:r>
      <w:r w:rsidR="00F64762">
        <w:t>praksis</w:t>
      </w:r>
      <w:r w:rsidR="00F43E98" w:rsidRPr="00F43E98">
        <w:t xml:space="preserve"> </w:t>
      </w:r>
      <w:r w:rsidR="00F43E98">
        <w:t xml:space="preserve">og </w:t>
      </w:r>
      <w:r w:rsidR="00F43E98" w:rsidRPr="00F43E98">
        <w:t>skabes af praksis</w:t>
      </w:r>
      <w:r w:rsidR="00A469A7">
        <w:t>. Det</w:t>
      </w:r>
      <w:r w:rsidR="008A545F">
        <w:t xml:space="preserve"> har betydning</w:t>
      </w:r>
      <w:r>
        <w:t xml:space="preserve"> </w:t>
      </w:r>
      <w:r w:rsidR="00F43E98">
        <w:t xml:space="preserve">bl.a. </w:t>
      </w:r>
      <w:r>
        <w:t>f</w:t>
      </w:r>
      <w:r w:rsidR="00F43E98">
        <w:t>or de konflikter, der opstår</w:t>
      </w:r>
      <w:r>
        <w:t xml:space="preserve"> i organisationen, og som </w:t>
      </w:r>
      <w:r w:rsidR="008A545F">
        <w:t xml:space="preserve">også er med til at angive, udfolde og </w:t>
      </w:r>
      <w:r w:rsidRPr="0093203F">
        <w:t xml:space="preserve">begrænse </w:t>
      </w:r>
      <w:r w:rsidR="00F43E98">
        <w:t>udfoldelses</w:t>
      </w:r>
      <w:r w:rsidRPr="0093203F">
        <w:t xml:space="preserve">muligheder for aktørerne og dermed </w:t>
      </w:r>
      <w:r w:rsidR="008A545F">
        <w:t xml:space="preserve">også </w:t>
      </w:r>
      <w:r w:rsidRPr="0093203F">
        <w:t>det lokale so</w:t>
      </w:r>
      <w:r w:rsidR="00A469A7">
        <w:t>ciale arbejde.</w:t>
      </w:r>
    </w:p>
    <w:p w:rsidR="000A4714" w:rsidRDefault="000A4714" w:rsidP="00FD04AC">
      <w:pPr>
        <w:spacing w:line="360" w:lineRule="auto"/>
      </w:pPr>
    </w:p>
    <w:p w:rsidR="00FD04AC" w:rsidRDefault="00F64762" w:rsidP="00FD04AC">
      <w:pPr>
        <w:spacing w:line="360" w:lineRule="auto"/>
      </w:pPr>
      <w:proofErr w:type="spellStart"/>
      <w:r>
        <w:t>Eskelinen</w:t>
      </w:r>
      <w:proofErr w:type="spellEnd"/>
      <w:r>
        <w:t xml:space="preserve">, Olesen og </w:t>
      </w:r>
      <w:proofErr w:type="spellStart"/>
      <w:r>
        <w:t>Caswell</w:t>
      </w:r>
      <w:proofErr w:type="spellEnd"/>
      <w:r w:rsidR="00FD04AC" w:rsidRPr="0093203F">
        <w:t xml:space="preserve"> er forskere der har undersøgt socialt arb</w:t>
      </w:r>
      <w:r w:rsidR="00FD04AC">
        <w:t>ejde i</w:t>
      </w:r>
      <w:r>
        <w:t xml:space="preserve"> praksis</w:t>
      </w:r>
      <w:r w:rsidR="00A469A7">
        <w:t>, g</w:t>
      </w:r>
      <w:r w:rsidR="00FD04AC" w:rsidRPr="0093203F">
        <w:t>ør opmærksom på, at socialt arbejde er blevet mere komplekst og med flere tilgange og tilmed med flere forståelser af hvad der kendetegn</w:t>
      </w:r>
      <w:r w:rsidR="00A469A7">
        <w:t>er ekspertise i socialt arbejde</w:t>
      </w:r>
      <w:r w:rsidR="00FD04AC" w:rsidRPr="0093203F">
        <w:t>(</w:t>
      </w:r>
      <w:proofErr w:type="spellStart"/>
      <w:r w:rsidR="00FD04AC" w:rsidRPr="0093203F">
        <w:t>Eskelinen</w:t>
      </w:r>
      <w:proofErr w:type="spellEnd"/>
      <w:r w:rsidR="00FD04AC">
        <w:t xml:space="preserve">, Olesen, </w:t>
      </w:r>
      <w:proofErr w:type="spellStart"/>
      <w:r w:rsidR="00FD04AC">
        <w:t>Caswell</w:t>
      </w:r>
      <w:proofErr w:type="spellEnd"/>
      <w:r w:rsidR="00FD04AC">
        <w:t>, 2008,</w:t>
      </w:r>
      <w:r w:rsidR="00FD04AC" w:rsidRPr="0093203F">
        <w:t>22). Forskerne mener endvidere, at socialarbejdere i Danmark ikke har udviklet anerken</w:t>
      </w:r>
      <w:r w:rsidR="00A469A7">
        <w:t>dte midler til at dokumentere,</w:t>
      </w:r>
      <w:r w:rsidR="00FD04AC" w:rsidRPr="0093203F">
        <w:t xml:space="preserve"> validere eller dele deres professionelle viden. </w:t>
      </w:r>
      <w:r w:rsidR="00FD04AC" w:rsidRPr="0093203F">
        <w:rPr>
          <w:i/>
        </w:rPr>
        <w:t>Det kan betyde at socialt arbejde i højere grad defineres og formes lokalt gennem praksis i de forskellige miljøer, hvor socialarbejdere udøver deres arbejdsformer</w:t>
      </w:r>
      <w:r w:rsidR="00A469A7">
        <w:rPr>
          <w:i/>
        </w:rPr>
        <w:t>, forståelser og fremgangsmåder</w:t>
      </w:r>
      <w:r w:rsidR="00FD04AC">
        <w:t>(</w:t>
      </w:r>
      <w:proofErr w:type="spellStart"/>
      <w:r w:rsidR="00FD04AC">
        <w:t>Es</w:t>
      </w:r>
      <w:r w:rsidR="00FE5797">
        <w:t>kelinen</w:t>
      </w:r>
      <w:proofErr w:type="spellEnd"/>
      <w:r w:rsidR="00FE5797">
        <w:t xml:space="preserve">, Olesen, </w:t>
      </w:r>
      <w:proofErr w:type="spellStart"/>
      <w:r w:rsidR="00FE5797">
        <w:t>Caswell</w:t>
      </w:r>
      <w:proofErr w:type="spellEnd"/>
      <w:r w:rsidR="00FE5797">
        <w:t>, 2008,</w:t>
      </w:r>
      <w:r w:rsidR="00FD04AC" w:rsidRPr="0093203F">
        <w:t xml:space="preserve">22). </w:t>
      </w:r>
    </w:p>
    <w:p w:rsidR="00FD04AC" w:rsidRPr="0093203F" w:rsidRDefault="00C4279D" w:rsidP="00FD04AC">
      <w:pPr>
        <w:spacing w:line="360" w:lineRule="auto"/>
      </w:pPr>
      <w:r>
        <w:t xml:space="preserve">Selvom </w:t>
      </w:r>
      <w:r w:rsidR="00FD04AC">
        <w:t xml:space="preserve">VUC </w:t>
      </w:r>
      <w:r>
        <w:t xml:space="preserve">ikke er </w:t>
      </w:r>
      <w:r w:rsidR="00FD04AC" w:rsidRPr="0093203F">
        <w:t xml:space="preserve">et </w:t>
      </w:r>
      <w:r w:rsidR="00FD04AC">
        <w:t xml:space="preserve">traditionelt </w:t>
      </w:r>
      <w:proofErr w:type="spellStart"/>
      <w:r w:rsidR="00FD04AC">
        <w:t>socialarbejderunivers</w:t>
      </w:r>
      <w:proofErr w:type="spellEnd"/>
      <w:r w:rsidR="00FD04AC" w:rsidRPr="0093203F">
        <w:t>, hvo</w:t>
      </w:r>
      <w:r w:rsidR="00F64762">
        <w:t>r socialarbejdere</w:t>
      </w:r>
      <w:r w:rsidR="00FD04AC" w:rsidRPr="0093203F">
        <w:t xml:space="preserve"> er d</w:t>
      </w:r>
      <w:r w:rsidR="00FD04AC">
        <w:t>ominerende iagttages denne vinkel</w:t>
      </w:r>
      <w:r w:rsidR="00FD04AC" w:rsidRPr="0093203F">
        <w:t>, idet vi antager, at de samme</w:t>
      </w:r>
      <w:r w:rsidR="00F64762">
        <w:t xml:space="preserve"> betingelser gør sig gældende, i forhold til</w:t>
      </w:r>
      <w:r w:rsidR="00FD04AC">
        <w:t xml:space="preserve"> det </w:t>
      </w:r>
      <w:r w:rsidR="00FD04AC" w:rsidRPr="0093203F">
        <w:t>sociale arbejde</w:t>
      </w:r>
      <w:r w:rsidR="00835327">
        <w:t>s udfoldelsesmuligheder</w:t>
      </w:r>
      <w:r w:rsidR="00FD04AC">
        <w:t xml:space="preserve"> på Hf -</w:t>
      </w:r>
      <w:r w:rsidR="00FD04AC" w:rsidRPr="00876F39">
        <w:t>uddannelsen</w:t>
      </w:r>
      <w:r w:rsidR="00FD04AC">
        <w:t xml:space="preserve">, </w:t>
      </w:r>
      <w:r w:rsidR="00F64762">
        <w:t>som i høj grad</w:t>
      </w:r>
      <w:r w:rsidR="00FD04AC">
        <w:t xml:space="preserve"> </w:t>
      </w:r>
      <w:r w:rsidR="00FD04AC" w:rsidRPr="0093203F">
        <w:t>bliver formet i praks</w:t>
      </w:r>
      <w:r w:rsidR="00FD04AC">
        <w:t>is i et lokalt organisationsmiljø.</w:t>
      </w:r>
    </w:p>
    <w:p w:rsidR="00FD04AC" w:rsidRPr="0093203F" w:rsidRDefault="00FD04AC" w:rsidP="00FD04AC">
      <w:pPr>
        <w:spacing w:line="360" w:lineRule="auto"/>
      </w:pPr>
      <w:r w:rsidRPr="0093203F">
        <w:t xml:space="preserve">Det fører os til opsummerende at anskue den lokale praksis som resultatet af mange forskellige </w:t>
      </w:r>
      <w:r w:rsidR="00F64762">
        <w:t>forhold og betingelser, og</w:t>
      </w:r>
      <w:r w:rsidRPr="0093203F">
        <w:t xml:space="preserve"> som </w:t>
      </w:r>
      <w:r w:rsidR="00F64762">
        <w:t xml:space="preserve">er </w:t>
      </w:r>
      <w:r w:rsidRPr="0093203F">
        <w:t>konstrueret</w:t>
      </w:r>
      <w:r w:rsidR="004869A5">
        <w:t xml:space="preserve"> af dialektikken imellem de kontekstuelle strukturer</w:t>
      </w:r>
      <w:r w:rsidR="00A469A7">
        <w:t>, aktørerne og</w:t>
      </w:r>
      <w:r w:rsidRPr="0093203F">
        <w:t xml:space="preserve"> deres </w:t>
      </w:r>
      <w:r w:rsidR="004869A5">
        <w:t xml:space="preserve">indbyrdes </w:t>
      </w:r>
      <w:r w:rsidRPr="0093203F">
        <w:t>pos</w:t>
      </w:r>
      <w:r w:rsidR="004869A5">
        <w:t xml:space="preserve">itioner, sammen med en </w:t>
      </w:r>
      <w:r w:rsidRPr="0093203F">
        <w:t xml:space="preserve">vinkel, hvorfra </w:t>
      </w:r>
      <w:proofErr w:type="spellStart"/>
      <w:r w:rsidRPr="0093203F">
        <w:t>fagprofes</w:t>
      </w:r>
      <w:r>
        <w:t>sioner</w:t>
      </w:r>
      <w:proofErr w:type="spellEnd"/>
      <w:r>
        <w:t xml:space="preserve">, strategier og organisation </w:t>
      </w:r>
      <w:r w:rsidRPr="0093203F">
        <w:t xml:space="preserve">er meddefinerende.  </w:t>
      </w:r>
    </w:p>
    <w:p w:rsidR="00FD04AC" w:rsidRPr="00427DD3" w:rsidRDefault="00FD04AC" w:rsidP="00A469A7">
      <w:pPr>
        <w:pStyle w:val="Overskrift2"/>
        <w:spacing w:line="360" w:lineRule="auto"/>
        <w:rPr>
          <w:rFonts w:ascii="Times New Roman" w:hAnsi="Times New Roman"/>
          <w:color w:val="auto"/>
          <w:sz w:val="24"/>
          <w:szCs w:val="24"/>
        </w:rPr>
      </w:pPr>
      <w:bookmarkStart w:id="32" w:name="_Toc331424046"/>
      <w:r w:rsidRPr="00427DD3">
        <w:rPr>
          <w:rFonts w:ascii="Times New Roman" w:hAnsi="Times New Roman"/>
          <w:color w:val="auto"/>
          <w:sz w:val="24"/>
          <w:szCs w:val="24"/>
        </w:rPr>
        <w:lastRenderedPageBreak/>
        <w:t>3.7 Forståelseshorisont som problemformulering</w:t>
      </w:r>
      <w:bookmarkEnd w:id="32"/>
    </w:p>
    <w:p w:rsidR="00FD04AC" w:rsidRPr="0093203F" w:rsidRDefault="00FD04AC" w:rsidP="00FD04AC">
      <w:pPr>
        <w:spacing w:line="360" w:lineRule="auto"/>
      </w:pPr>
      <w:r>
        <w:rPr>
          <w:iCs/>
        </w:rPr>
        <w:t xml:space="preserve">Vores </w:t>
      </w:r>
      <w:r w:rsidRPr="00DC0D84">
        <w:rPr>
          <w:iCs/>
        </w:rPr>
        <w:t>problemformulering skal ses i lyset af ovenstående forståelse af socialt arbejde, idet vi er optaget af</w:t>
      </w:r>
      <w:r>
        <w:rPr>
          <w:iCs/>
        </w:rPr>
        <w:t>,</w:t>
      </w:r>
      <w:r w:rsidRPr="00DC0D84">
        <w:rPr>
          <w:iCs/>
        </w:rPr>
        <w:t xml:space="preserve"> at f</w:t>
      </w:r>
      <w:r>
        <w:rPr>
          <w:iCs/>
        </w:rPr>
        <w:t>orstå relevante elementer i en organisatorisk</w:t>
      </w:r>
      <w:r w:rsidRPr="00DC0D84">
        <w:rPr>
          <w:iCs/>
        </w:rPr>
        <w:t xml:space="preserve"> </w:t>
      </w:r>
      <w:r>
        <w:rPr>
          <w:iCs/>
        </w:rPr>
        <w:t>fastholdelses</w:t>
      </w:r>
      <w:r w:rsidRPr="00DC0D84">
        <w:rPr>
          <w:iCs/>
        </w:rPr>
        <w:t>kontekst</w:t>
      </w:r>
      <w:r>
        <w:rPr>
          <w:iCs/>
        </w:rPr>
        <w:t xml:space="preserve"> på uddannelsesfeltet</w:t>
      </w:r>
      <w:r w:rsidRPr="00DC0D84">
        <w:rPr>
          <w:iCs/>
        </w:rPr>
        <w:t>, fo</w:t>
      </w:r>
      <w:r>
        <w:rPr>
          <w:iCs/>
        </w:rPr>
        <w:t>r derefter at undersøge socialt</w:t>
      </w:r>
      <w:r w:rsidRPr="00DC0D84">
        <w:rPr>
          <w:iCs/>
        </w:rPr>
        <w:t xml:space="preserve"> arbejdes muligheder</w:t>
      </w:r>
      <w:r>
        <w:rPr>
          <w:iCs/>
        </w:rPr>
        <w:t xml:space="preserve"> </w:t>
      </w:r>
      <w:r w:rsidR="00DE5173">
        <w:rPr>
          <w:iCs/>
        </w:rPr>
        <w:t>for udfoldelse</w:t>
      </w:r>
      <w:r w:rsidRPr="00DC0D84">
        <w:rPr>
          <w:i/>
          <w:iCs/>
        </w:rPr>
        <w:t>.</w:t>
      </w:r>
      <w:r>
        <w:rPr>
          <w:i/>
          <w:iCs/>
        </w:rPr>
        <w:t xml:space="preserve"> </w:t>
      </w:r>
      <w:r w:rsidRPr="0093203F">
        <w:t>Vi vil derfor diskutere:</w:t>
      </w:r>
    </w:p>
    <w:p w:rsidR="00FD04AC" w:rsidRDefault="00FD04AC" w:rsidP="00FD04AC">
      <w:pPr>
        <w:spacing w:line="360" w:lineRule="auto"/>
      </w:pPr>
    </w:p>
    <w:p w:rsidR="00FD04AC" w:rsidRDefault="00FD04AC" w:rsidP="00FD04AC">
      <w:pPr>
        <w:spacing w:line="360" w:lineRule="auto"/>
        <w:rPr>
          <w:i/>
        </w:rPr>
      </w:pPr>
      <w:r w:rsidRPr="000B276D">
        <w:rPr>
          <w:i/>
        </w:rPr>
        <w:t xml:space="preserve">Er socialt arbejde </w:t>
      </w:r>
      <w:r w:rsidR="00004F05">
        <w:rPr>
          <w:i/>
        </w:rPr>
        <w:t xml:space="preserve">på Hf på VUC </w:t>
      </w:r>
      <w:r w:rsidRPr="000B276D">
        <w:rPr>
          <w:i/>
        </w:rPr>
        <w:t>stød</w:t>
      </w:r>
      <w:r w:rsidR="00004F05">
        <w:rPr>
          <w:i/>
        </w:rPr>
        <w:t>t på en grænse for sin udfoldelse,</w:t>
      </w:r>
      <w:r w:rsidRPr="000B276D">
        <w:rPr>
          <w:i/>
        </w:rPr>
        <w:t xml:space="preserve"> eller øjnes der et potentielt uopdyrket felt fo</w:t>
      </w:r>
      <w:r>
        <w:rPr>
          <w:i/>
        </w:rPr>
        <w:t xml:space="preserve">r dets </w:t>
      </w:r>
      <w:r w:rsidRPr="000B276D">
        <w:rPr>
          <w:i/>
        </w:rPr>
        <w:t>virke?</w:t>
      </w:r>
    </w:p>
    <w:p w:rsidR="00C92B93" w:rsidRDefault="00C92B93" w:rsidP="00C92B93">
      <w:pPr>
        <w:pStyle w:val="Overskrift1"/>
        <w:spacing w:line="360" w:lineRule="auto"/>
        <w:rPr>
          <w:b w:val="0"/>
          <w:bCs w:val="0"/>
          <w:i/>
        </w:rPr>
      </w:pPr>
      <w:bookmarkStart w:id="33" w:name="_Toc294014853"/>
    </w:p>
    <w:p w:rsidR="00FD04AC" w:rsidRPr="0093203F" w:rsidRDefault="00D72764" w:rsidP="00D72764">
      <w:pPr>
        <w:pStyle w:val="Overskrift1"/>
        <w:spacing w:line="360" w:lineRule="auto"/>
        <w:rPr>
          <w:sz w:val="28"/>
          <w:szCs w:val="28"/>
        </w:rPr>
      </w:pPr>
      <w:bookmarkStart w:id="34" w:name="_Toc331424047"/>
      <w:r>
        <w:rPr>
          <w:sz w:val="28"/>
          <w:szCs w:val="28"/>
        </w:rPr>
        <w:t xml:space="preserve">4. </w:t>
      </w:r>
      <w:r w:rsidR="00FD04AC" w:rsidRPr="0093203F">
        <w:rPr>
          <w:sz w:val="28"/>
          <w:szCs w:val="28"/>
        </w:rPr>
        <w:t>Videnskabsteoretisk positionering</w:t>
      </w:r>
      <w:bookmarkEnd w:id="33"/>
      <w:bookmarkEnd w:id="34"/>
      <w:r w:rsidR="00FD04AC" w:rsidRPr="0093203F">
        <w:rPr>
          <w:sz w:val="28"/>
          <w:szCs w:val="28"/>
        </w:rPr>
        <w:t xml:space="preserve"> </w:t>
      </w:r>
    </w:p>
    <w:p w:rsidR="00346FEC" w:rsidRDefault="00FD04AC" w:rsidP="00FD04AC">
      <w:pPr>
        <w:spacing w:line="360" w:lineRule="auto"/>
      </w:pPr>
      <w:r w:rsidRPr="0093203F">
        <w:t>Vi vil i dette afsnit redegøre og argumentere for vores valg af den overordnede vidensk</w:t>
      </w:r>
      <w:r w:rsidR="00DE5173">
        <w:t>absteoretiske position, filosofisk hermeneutik</w:t>
      </w:r>
      <w:r w:rsidR="00914500">
        <w:t>. Argumentationen tager</w:t>
      </w:r>
      <w:r w:rsidRPr="0093203F">
        <w:t xml:space="preserve"> </w:t>
      </w:r>
      <w:r w:rsidR="00914500">
        <w:t xml:space="preserve">afsæt i opløbet til </w:t>
      </w:r>
      <w:r w:rsidRPr="0093203F">
        <w:t>vores problemformulering som</w:t>
      </w:r>
      <w:r>
        <w:t xml:space="preserve"> indledningsvis</w:t>
      </w:r>
      <w:r w:rsidRPr="0093203F">
        <w:t xml:space="preserve"> inkluderer en hensigt om at skabe f</w:t>
      </w:r>
      <w:r w:rsidR="004C4C93">
        <w:t>orståelse, hvorfor det</w:t>
      </w:r>
      <w:r w:rsidRPr="0093203F">
        <w:t xml:space="preserve"> styrer vores valg i retning mod den fænomenologisk- hermeneutiske position. </w:t>
      </w:r>
    </w:p>
    <w:p w:rsidR="00FD04AC" w:rsidRPr="002E6C44" w:rsidRDefault="00FD04AC" w:rsidP="00FD04AC">
      <w:pPr>
        <w:spacing w:line="360" w:lineRule="auto"/>
        <w:rPr>
          <w:i/>
        </w:rPr>
      </w:pPr>
      <w:r w:rsidRPr="0093203F">
        <w:t>Der findes flere fænomenologisk - hermeneutiske retnin</w:t>
      </w:r>
      <w:r w:rsidR="00DE5173">
        <w:t>ger, men grundlæggende i de</w:t>
      </w:r>
      <w:r w:rsidRPr="0093203F">
        <w:t xml:space="preserve"> moderne udgaver er, at selve forståelsen af verden inden for den moderne hermeneutik betragtes som en del af tilværelsens inderste struktur og eksistentiel: </w:t>
      </w:r>
      <w:r w:rsidRPr="0093203F">
        <w:rPr>
          <w:i/>
        </w:rPr>
        <w:t xml:space="preserve">Den er ikke noget vi vælger at bruge eller ej, men tværtimod noget vi altid bruger; og bruger er endda forkert, for forståelsen er ikke et værktøj eller en </w:t>
      </w:r>
      <w:proofErr w:type="spellStart"/>
      <w:r w:rsidRPr="0093203F">
        <w:rPr>
          <w:i/>
        </w:rPr>
        <w:t>erkendeevne</w:t>
      </w:r>
      <w:proofErr w:type="spellEnd"/>
      <w:r w:rsidRPr="0093203F">
        <w:rPr>
          <w:i/>
        </w:rPr>
        <w:t>, men en uadskillelig del af tilværelsens væren, en grundlæggende måd</w:t>
      </w:r>
      <w:r>
        <w:rPr>
          <w:i/>
        </w:rPr>
        <w:t>e at forholde sig til verden på</w:t>
      </w:r>
      <w:r w:rsidR="00FE5797">
        <w:t>(</w:t>
      </w:r>
      <w:proofErr w:type="spellStart"/>
      <w:r w:rsidR="00FE5797">
        <w:t>Gulddal</w:t>
      </w:r>
      <w:proofErr w:type="spellEnd"/>
      <w:r w:rsidR="00FE5797">
        <w:t xml:space="preserve"> &amp;</w:t>
      </w:r>
      <w:r w:rsidR="002E6C44">
        <w:t xml:space="preserve"> Møller, 1999,</w:t>
      </w:r>
      <w:r>
        <w:t>30).</w:t>
      </w:r>
    </w:p>
    <w:p w:rsidR="00FD04AC" w:rsidRPr="0093203F" w:rsidRDefault="00FD04AC" w:rsidP="00FD04AC">
      <w:pPr>
        <w:spacing w:line="360" w:lineRule="auto"/>
      </w:pPr>
      <w:r>
        <w:t xml:space="preserve">Idet vi indlejrer vores problemformulering i </w:t>
      </w:r>
      <w:proofErr w:type="spellStart"/>
      <w:r>
        <w:t>videns-</w:t>
      </w:r>
      <w:proofErr w:type="spellEnd"/>
      <w:r>
        <w:t xml:space="preserve"> og forskningsbaserede teoretiske </w:t>
      </w:r>
      <w:proofErr w:type="spellStart"/>
      <w:r>
        <w:t>forforståelser</w:t>
      </w:r>
      <w:proofErr w:type="spellEnd"/>
      <w:r>
        <w:t xml:space="preserve"> af socialt arbejde og dets </w:t>
      </w:r>
      <w:r w:rsidR="00346FEC">
        <w:t xml:space="preserve">organisatoriske </w:t>
      </w:r>
      <w:r>
        <w:t xml:space="preserve">vilkår er problemformuleringen af deduktiv karakter. </w:t>
      </w:r>
      <w:r w:rsidRPr="0093203F">
        <w:t xml:space="preserve"> Det som egentlig er un</w:t>
      </w:r>
      <w:r>
        <w:t xml:space="preserve">derforstået i specialets </w:t>
      </w:r>
      <w:r w:rsidRPr="00437DD9">
        <w:rPr>
          <w:i/>
        </w:rPr>
        <w:t>drive</w:t>
      </w:r>
      <w:r w:rsidR="004C4C93">
        <w:t xml:space="preserve"> er, hvad en</w:t>
      </w:r>
      <w:r>
        <w:t xml:space="preserve"> uddannelseskontekst bet</w:t>
      </w:r>
      <w:r w:rsidR="004C4C93">
        <w:t>yder for socialt arbejdes</w:t>
      </w:r>
      <w:r>
        <w:t xml:space="preserve"> udfoldelsesmuligheder</w:t>
      </w:r>
      <w:r w:rsidRPr="0093203F">
        <w:t xml:space="preserve"> </w:t>
      </w:r>
    </w:p>
    <w:p w:rsidR="00FD04AC" w:rsidRPr="0093203F" w:rsidRDefault="00FD04AC" w:rsidP="00FD04AC">
      <w:pPr>
        <w:spacing w:line="360" w:lineRule="auto"/>
      </w:pPr>
      <w:r w:rsidRPr="0093203F">
        <w:t>Vi def</w:t>
      </w:r>
      <w:r>
        <w:t xml:space="preserve">inerer problemformuleringen </w:t>
      </w:r>
      <w:r w:rsidRPr="0093203F">
        <w:t>styret af den deduktive tilgang, idet vi i vores møde med empirien tager afsæt i allerede eksisterende teori. Teo</w:t>
      </w:r>
      <w:r w:rsidR="004C4C93">
        <w:t>rien danner</w:t>
      </w:r>
      <w:r w:rsidRPr="0093203F">
        <w:t xml:space="preserve"> rammerne for den måde hvorpå vi afgrænser og strukt</w:t>
      </w:r>
      <w:r w:rsidR="004C4C93">
        <w:t>urerer datamaterialet. Vi er</w:t>
      </w:r>
      <w:r w:rsidRPr="0093203F">
        <w:t xml:space="preserve"> dermed aktive fortolkere af den empiriske virkelighed</w:t>
      </w:r>
      <w:r>
        <w:t xml:space="preserve"> vi mø</w:t>
      </w:r>
      <w:r w:rsidR="002E6C44">
        <w:t>der(</w:t>
      </w:r>
      <w:proofErr w:type="spellStart"/>
      <w:r w:rsidR="002E6C44">
        <w:t>Antoft</w:t>
      </w:r>
      <w:proofErr w:type="spellEnd"/>
      <w:r w:rsidR="002E6C44">
        <w:t xml:space="preserve"> &amp; Salomonsen, 2007,</w:t>
      </w:r>
      <w:r w:rsidRPr="0093203F">
        <w:t xml:space="preserve">39). Den deduktive strategi er ikke nødvendigvis hypotetisk deduktiv, men deduktiv, idet teoretisk eller anden form for </w:t>
      </w:r>
      <w:proofErr w:type="spellStart"/>
      <w:r w:rsidRPr="0093203F">
        <w:t>forforståelse</w:t>
      </w:r>
      <w:proofErr w:type="spellEnd"/>
      <w:r w:rsidRPr="0093203F">
        <w:t xml:space="preserve"> forudsættes, hvilket vi lader os inspirere af (</w:t>
      </w:r>
      <w:r w:rsidR="007169A2">
        <w:t>Olsen, 2003,</w:t>
      </w:r>
      <w:r w:rsidRPr="0093203F">
        <w:t>74).</w:t>
      </w:r>
    </w:p>
    <w:p w:rsidR="00FD04AC" w:rsidRPr="0093203F" w:rsidRDefault="00FD04AC" w:rsidP="00FD04AC">
      <w:pPr>
        <w:spacing w:line="360" w:lineRule="auto"/>
      </w:pPr>
    </w:p>
    <w:p w:rsidR="00FD04AC" w:rsidRPr="007169A2" w:rsidRDefault="00FD04AC" w:rsidP="00FD04AC">
      <w:pPr>
        <w:spacing w:line="360" w:lineRule="auto"/>
        <w:rPr>
          <w:lang w:val="de-DE"/>
        </w:rPr>
      </w:pPr>
      <w:r w:rsidRPr="0093203F">
        <w:lastRenderedPageBreak/>
        <w:t>Der ka</w:t>
      </w:r>
      <w:r w:rsidR="007169A2">
        <w:t xml:space="preserve">n argumenteres for, at </w:t>
      </w:r>
      <w:r w:rsidR="002E6C44">
        <w:t>emnet er</w:t>
      </w:r>
      <w:r w:rsidR="004C4C93">
        <w:t xml:space="preserve"> underlagt en</w:t>
      </w:r>
      <w:r>
        <w:t xml:space="preserve"> metode fænomenologisk,</w:t>
      </w:r>
      <w:r w:rsidRPr="0093203F">
        <w:t xml:space="preserve"> eller </w:t>
      </w:r>
      <w:r>
        <w:t xml:space="preserve">endda </w:t>
      </w:r>
      <w:proofErr w:type="spellStart"/>
      <w:r w:rsidR="007169A2">
        <w:rPr>
          <w:i/>
        </w:rPr>
        <w:t>Grounded</w:t>
      </w:r>
      <w:proofErr w:type="spellEnd"/>
      <w:r w:rsidR="007169A2">
        <w:rPr>
          <w:i/>
        </w:rPr>
        <w:t xml:space="preserve"> </w:t>
      </w:r>
      <w:proofErr w:type="spellStart"/>
      <w:r w:rsidR="008A0E28">
        <w:rPr>
          <w:i/>
        </w:rPr>
        <w:t>Theori</w:t>
      </w:r>
      <w:proofErr w:type="spellEnd"/>
      <w:r w:rsidRPr="0093203F">
        <w:t xml:space="preserve"> tilgang, hvis formålet havde været genere</w:t>
      </w:r>
      <w:r w:rsidR="004C4C93">
        <w:t>ring af ny teori. Hvis vi havde</w:t>
      </w:r>
      <w:r w:rsidRPr="0093203F">
        <w:t xml:space="preserve"> </w:t>
      </w:r>
      <w:r w:rsidR="00403916">
        <w:t xml:space="preserve">en </w:t>
      </w:r>
      <w:r>
        <w:t>mere åben</w:t>
      </w:r>
      <w:r w:rsidRPr="0093203F">
        <w:t xml:space="preserve"> </w:t>
      </w:r>
      <w:r>
        <w:t xml:space="preserve">og induktiv </w:t>
      </w:r>
      <w:r w:rsidR="00403916">
        <w:t>til</w:t>
      </w:r>
      <w:r w:rsidR="004C4C93">
        <w:t>gang</w:t>
      </w:r>
      <w:r w:rsidRPr="0093203F">
        <w:t xml:space="preserve"> </w:t>
      </w:r>
      <w:r w:rsidR="007169A2">
        <w:t>kunne</w:t>
      </w:r>
      <w:r w:rsidRPr="0093203F">
        <w:t xml:space="preserve"> undersøgelsen </w:t>
      </w:r>
      <w:r w:rsidRPr="00437DD9">
        <w:rPr>
          <w:i/>
        </w:rPr>
        <w:t>gå mere direkte til sagen</w:t>
      </w:r>
      <w:r w:rsidR="007169A2">
        <w:t>, jf</w:t>
      </w:r>
      <w:r w:rsidRPr="0093203F">
        <w:t xml:space="preserve">. </w:t>
      </w:r>
      <w:r w:rsidR="007169A2">
        <w:rPr>
          <w:lang w:val="de-DE"/>
        </w:rPr>
        <w:t xml:space="preserve">Schutz’ </w:t>
      </w:r>
      <w:proofErr w:type="spellStart"/>
      <w:r w:rsidR="007169A2">
        <w:rPr>
          <w:lang w:val="de-DE"/>
        </w:rPr>
        <w:t>berømte</w:t>
      </w:r>
      <w:proofErr w:type="spellEnd"/>
      <w:r w:rsidR="007169A2">
        <w:rPr>
          <w:lang w:val="de-DE"/>
        </w:rPr>
        <w:t xml:space="preserve"> </w:t>
      </w:r>
      <w:proofErr w:type="spellStart"/>
      <w:r w:rsidR="007169A2">
        <w:rPr>
          <w:lang w:val="de-DE"/>
        </w:rPr>
        <w:t>vending</w:t>
      </w:r>
      <w:proofErr w:type="spellEnd"/>
      <w:r w:rsidR="007169A2">
        <w:rPr>
          <w:lang w:val="de-DE"/>
        </w:rPr>
        <w:t xml:space="preserve">. </w:t>
      </w:r>
      <w:r w:rsidRPr="0093203F">
        <w:t xml:space="preserve">I så fald skulle </w:t>
      </w:r>
      <w:r w:rsidR="004C4C93">
        <w:t>vi metodisk</w:t>
      </w:r>
      <w:r w:rsidR="00873C23">
        <w:t xml:space="preserve"> anlægge en </w:t>
      </w:r>
      <w:r w:rsidRPr="0093203F">
        <w:t xml:space="preserve">oplevelsesorienteret tilgang til vores empiri. Den mere </w:t>
      </w:r>
      <w:proofErr w:type="spellStart"/>
      <w:r w:rsidRPr="0093203F">
        <w:t>epistemologisk</w:t>
      </w:r>
      <w:proofErr w:type="spellEnd"/>
      <w:r>
        <w:t xml:space="preserve"> </w:t>
      </w:r>
      <w:r w:rsidR="007169A2">
        <w:t>metode</w:t>
      </w:r>
      <w:r w:rsidRPr="0093203F">
        <w:t xml:space="preserve">orienterede retning inden for fænomenologien er skeptisk over for brug af teori og begreber som </w:t>
      </w:r>
      <w:proofErr w:type="spellStart"/>
      <w:r w:rsidRPr="0093203F">
        <w:t>forforståelser</w:t>
      </w:r>
      <w:proofErr w:type="spellEnd"/>
      <w:r w:rsidRPr="0093203F">
        <w:t xml:space="preserve">. Forskerne er selv fejlkilder og skal aflægge sig </w:t>
      </w:r>
      <w:proofErr w:type="spellStart"/>
      <w:r w:rsidRPr="0093203F">
        <w:t>forforståelser</w:t>
      </w:r>
      <w:proofErr w:type="spellEnd"/>
      <w:r w:rsidRPr="0093203F">
        <w:t xml:space="preserve"> og dermed gå direkte og fordomsfrit til fænomenerne. </w:t>
      </w:r>
      <w:r w:rsidRPr="0093203F">
        <w:rPr>
          <w:i/>
          <w:iCs/>
        </w:rPr>
        <w:t xml:space="preserve">Forskeren skal ifølge </w:t>
      </w:r>
      <w:proofErr w:type="spellStart"/>
      <w:r w:rsidRPr="0093203F">
        <w:rPr>
          <w:i/>
          <w:iCs/>
        </w:rPr>
        <w:t>Schutz</w:t>
      </w:r>
      <w:proofErr w:type="spellEnd"/>
      <w:r w:rsidRPr="0093203F">
        <w:rPr>
          <w:i/>
          <w:iCs/>
        </w:rPr>
        <w:t xml:space="preserve"> være en objektiv iagttager, der sætter sig selv i parentes og holder si</w:t>
      </w:r>
      <w:r>
        <w:rPr>
          <w:i/>
          <w:iCs/>
        </w:rPr>
        <w:t>g på afstand i dataindsamlingen</w:t>
      </w:r>
      <w:r w:rsidR="007169A2">
        <w:t>(Jørgensen, 2008,</w:t>
      </w:r>
      <w:r>
        <w:t xml:space="preserve">230). Med vendingen </w:t>
      </w:r>
      <w:r w:rsidR="00706FC4" w:rsidRPr="00437DD9">
        <w:rPr>
          <w:i/>
        </w:rPr>
        <w:t>at sætte</w:t>
      </w:r>
      <w:r w:rsidRPr="00437DD9">
        <w:rPr>
          <w:i/>
        </w:rPr>
        <w:t xml:space="preserve"> sig selv i parentes</w:t>
      </w:r>
      <w:r w:rsidR="002E6C44">
        <w:t xml:space="preserve"> medfører at interview er</w:t>
      </w:r>
      <w:r w:rsidRPr="0093203F">
        <w:t xml:space="preserve"> åbn</w:t>
      </w:r>
      <w:r w:rsidR="002E6C44">
        <w:t xml:space="preserve">e og </w:t>
      </w:r>
      <w:r>
        <w:t xml:space="preserve">uden struktur. </w:t>
      </w:r>
    </w:p>
    <w:p w:rsidR="00FD04AC" w:rsidRPr="0093203F" w:rsidRDefault="00FD04AC" w:rsidP="00FD04AC">
      <w:pPr>
        <w:spacing w:line="360" w:lineRule="auto"/>
      </w:pPr>
    </w:p>
    <w:p w:rsidR="00FD04AC" w:rsidRDefault="00FD04AC" w:rsidP="00FD04AC">
      <w:pPr>
        <w:spacing w:line="360" w:lineRule="auto"/>
      </w:pPr>
      <w:r w:rsidRPr="0093203F">
        <w:t xml:space="preserve">Anvendelse af </w:t>
      </w:r>
      <w:r w:rsidR="007169A2">
        <w:t>en</w:t>
      </w:r>
      <w:r w:rsidRPr="0093203F">
        <w:t xml:space="preserve"> Husserl insp</w:t>
      </w:r>
      <w:r>
        <w:t xml:space="preserve">irerede </w:t>
      </w:r>
      <w:proofErr w:type="spellStart"/>
      <w:r w:rsidRPr="0093203F">
        <w:t>epistemologisk</w:t>
      </w:r>
      <w:r>
        <w:t>e</w:t>
      </w:r>
      <w:proofErr w:type="spellEnd"/>
      <w:r>
        <w:t xml:space="preserve"> fænomenologi</w:t>
      </w:r>
      <w:r w:rsidR="002E6C44">
        <w:t xml:space="preserve">, kunne </w:t>
      </w:r>
      <w:proofErr w:type="gramStart"/>
      <w:r w:rsidRPr="0093203F">
        <w:t>været</w:t>
      </w:r>
      <w:proofErr w:type="gramEnd"/>
      <w:r w:rsidRPr="0093203F">
        <w:t xml:space="preserve"> releva</w:t>
      </w:r>
      <w:r>
        <w:t xml:space="preserve">nt, hvis formålet </w:t>
      </w:r>
      <w:r w:rsidRPr="0093203F">
        <w:t xml:space="preserve">havde været en </w:t>
      </w:r>
      <w:r w:rsidR="00C1789E">
        <w:t xml:space="preserve">undersøgelse </w:t>
      </w:r>
      <w:r>
        <w:t xml:space="preserve">på et mere generelt felt, hvor </w:t>
      </w:r>
      <w:r w:rsidRPr="007B397A">
        <w:rPr>
          <w:i/>
        </w:rPr>
        <w:t xml:space="preserve">uddannelseskultur i en </w:t>
      </w:r>
      <w:proofErr w:type="spellStart"/>
      <w:r w:rsidRPr="007B397A">
        <w:rPr>
          <w:i/>
        </w:rPr>
        <w:t>livsverden</w:t>
      </w:r>
      <w:proofErr w:type="spellEnd"/>
      <w:r>
        <w:t xml:space="preserve"> </w:t>
      </w:r>
      <w:r w:rsidRPr="0093203F">
        <w:t>hersker. Herved ville felt</w:t>
      </w:r>
      <w:r w:rsidR="007169A2">
        <w:t>et for det første være større,</w:t>
      </w:r>
      <w:r w:rsidRPr="0093203F">
        <w:t xml:space="preserve"> mere åbent og tilgængelig</w:t>
      </w:r>
      <w:r w:rsidR="007169A2">
        <w:t>t</w:t>
      </w:r>
      <w:r w:rsidRPr="0093203F">
        <w:t xml:space="preserve"> og for det andet ville feltet ikke anskues i stramt strukturelt og kontekstuel</w:t>
      </w:r>
      <w:r>
        <w:t xml:space="preserve">t øjemed. </w:t>
      </w:r>
      <w:r w:rsidRPr="0093203F">
        <w:t>Husserls</w:t>
      </w:r>
      <w:r>
        <w:t xml:space="preserve"> metode</w:t>
      </w:r>
      <w:r w:rsidRPr="0093203F">
        <w:t xml:space="preserve"> fænomenologi </w:t>
      </w:r>
      <w:r>
        <w:t xml:space="preserve">ville her </w:t>
      </w:r>
      <w:r w:rsidRPr="0093203F">
        <w:t>være oplagt og der ville</w:t>
      </w:r>
      <w:r w:rsidR="004C4C93">
        <w:t xml:space="preserve"> angiveligt kunne indsamles en empiri</w:t>
      </w:r>
      <w:r w:rsidRPr="0093203F">
        <w:t xml:space="preserve"> til brug for ny teoretisk viden. </w:t>
      </w:r>
    </w:p>
    <w:p w:rsidR="00FD04AC" w:rsidRPr="0093203F" w:rsidRDefault="00FD04AC" w:rsidP="00FD04AC">
      <w:pPr>
        <w:spacing w:line="360" w:lineRule="auto"/>
      </w:pPr>
      <w:r w:rsidRPr="0093203F">
        <w:t>Der er</w:t>
      </w:r>
      <w:r w:rsidR="00DE5173">
        <w:t xml:space="preserve"> andre </w:t>
      </w:r>
      <w:r w:rsidRPr="0093203F">
        <w:t xml:space="preserve">kritiske elementer ved at anvende den </w:t>
      </w:r>
      <w:proofErr w:type="spellStart"/>
      <w:r w:rsidRPr="0093203F">
        <w:t>epistemologisk</w:t>
      </w:r>
      <w:proofErr w:type="spellEnd"/>
      <w:r w:rsidRPr="0093203F">
        <w:t xml:space="preserve"> orienterede fænomenologi, </w:t>
      </w:r>
      <w:r w:rsidR="00A519EB">
        <w:t>bl.a.</w:t>
      </w:r>
      <w:r w:rsidRPr="0093203F">
        <w:t xml:space="preserve"> i opfattelsen af empiri og empiritilgangen, hvor det synes</w:t>
      </w:r>
      <w:r w:rsidR="002E6C44">
        <w:t>,</w:t>
      </w:r>
      <w:r w:rsidRPr="0093203F">
        <w:t xml:space="preserve"> </w:t>
      </w:r>
      <w:r w:rsidR="00A519EB">
        <w:t>at data og viden indsamles</w:t>
      </w:r>
      <w:r w:rsidRPr="0093203F">
        <w:t xml:space="preserve"> som ensidige objekter for erkendelsen. Det forekomm</w:t>
      </w:r>
      <w:r w:rsidR="00A519EB">
        <w:t>er</w:t>
      </w:r>
      <w:r w:rsidRPr="0093203F">
        <w:t>, at der</w:t>
      </w:r>
      <w:r w:rsidR="00A519EB">
        <w:t xml:space="preserve"> er</w:t>
      </w:r>
      <w:r w:rsidRPr="0093203F">
        <w:t xml:space="preserve"> fællestræk med positivismens ontologi og endda fællestræk med korrespondens opfattelsen. Vi understreger dog, a</w:t>
      </w:r>
      <w:r w:rsidR="00A519EB">
        <w:t xml:space="preserve">t det kun er i selve empirien og </w:t>
      </w:r>
      <w:r w:rsidRPr="0093203F">
        <w:t>indsamlingsmetoden</w:t>
      </w:r>
      <w:r w:rsidR="002E6C44">
        <w:t>,</w:t>
      </w:r>
      <w:r w:rsidRPr="0093203F">
        <w:t xml:space="preserve"> der synes at være positivistiske træk. Når </w:t>
      </w:r>
      <w:proofErr w:type="spellStart"/>
      <w:r w:rsidRPr="0093203F">
        <w:t>Schutz</w:t>
      </w:r>
      <w:proofErr w:type="spellEnd"/>
      <w:r w:rsidRPr="0093203F">
        <w:t xml:space="preserve"> mener, at forskeren skal være en objektiv iagttager er det tæt på et positivistisk ideal, som vi ikke mener, kan efterleves i samfundsvidens</w:t>
      </w:r>
      <w:r w:rsidR="00427635">
        <w:t>kabelig praksis. Vi mener</w:t>
      </w:r>
      <w:r w:rsidR="00A519EB">
        <w:t>,</w:t>
      </w:r>
      <w:r w:rsidRPr="0093203F">
        <w:t xml:space="preserve"> at Husserls metodefænome</w:t>
      </w:r>
      <w:r>
        <w:t xml:space="preserve">nologi </w:t>
      </w:r>
      <w:r w:rsidR="00A519EB">
        <w:t xml:space="preserve">laver en ontologisk </w:t>
      </w:r>
      <w:proofErr w:type="spellStart"/>
      <w:r w:rsidR="00A519EB">
        <w:t>undladelses</w:t>
      </w:r>
      <w:r>
        <w:t>synd</w:t>
      </w:r>
      <w:proofErr w:type="spellEnd"/>
      <w:r>
        <w:t>,</w:t>
      </w:r>
      <w:r w:rsidRPr="0093203F">
        <w:t xml:space="preserve"> ved at se bort fra det iboende forståelses eksistentiel i forholdet imellem </w:t>
      </w:r>
      <w:proofErr w:type="spellStart"/>
      <w:r>
        <w:t>til</w:t>
      </w:r>
      <w:r w:rsidR="00A519EB">
        <w:t>væren</w:t>
      </w:r>
      <w:proofErr w:type="spellEnd"/>
      <w:r w:rsidR="00A519EB">
        <w:t xml:space="preserve"> og væren i verden; </w:t>
      </w:r>
      <w:r w:rsidRPr="0093203F">
        <w:t>et forhold som forskeren ikke kan se sig selv u</w:t>
      </w:r>
      <w:r>
        <w:t xml:space="preserve">d af. </w:t>
      </w:r>
      <w:r w:rsidR="004C4C93">
        <w:t xml:space="preserve"> </w:t>
      </w:r>
    </w:p>
    <w:p w:rsidR="00FD04AC" w:rsidRDefault="00FD04AC" w:rsidP="00FD04AC">
      <w:pPr>
        <w:spacing w:line="360" w:lineRule="auto"/>
      </w:pPr>
      <w:r w:rsidRPr="0093203F">
        <w:t>Opsamlende anser vi det for problematisk at tilgå vores emne på metodefænomenologisk vis uden at æn</w:t>
      </w:r>
      <w:r w:rsidR="00A519EB">
        <w:t>dre</w:t>
      </w:r>
      <w:r>
        <w:t xml:space="preserve"> fokus og karakter</w:t>
      </w:r>
      <w:r w:rsidRPr="0093203F">
        <w:t>. Vi finder det samtidig problematisk at sætte vores fo</w:t>
      </w:r>
      <w:r>
        <w:t xml:space="preserve">rdomme i parentes. </w:t>
      </w:r>
    </w:p>
    <w:p w:rsidR="00FD04AC" w:rsidRPr="0093203F" w:rsidRDefault="00FD04AC" w:rsidP="00FD04AC">
      <w:pPr>
        <w:spacing w:line="360" w:lineRule="auto"/>
      </w:pPr>
    </w:p>
    <w:p w:rsidR="00FD04AC" w:rsidRDefault="00FD04AC" w:rsidP="00FD04AC">
      <w:pPr>
        <w:spacing w:line="360" w:lineRule="auto"/>
      </w:pPr>
      <w:r w:rsidRPr="0093203F">
        <w:t>I vores valg af tema og forståelse af emnet, samt i vores problemformulering, forud</w:t>
      </w:r>
      <w:r>
        <w:t xml:space="preserve">sætter vi en accept af </w:t>
      </w:r>
      <w:proofErr w:type="spellStart"/>
      <w:r>
        <w:t>forforståelser</w:t>
      </w:r>
      <w:proofErr w:type="spellEnd"/>
      <w:r>
        <w:t xml:space="preserve"> </w:t>
      </w:r>
      <w:r w:rsidRPr="0093203F">
        <w:t xml:space="preserve">i form af konkret viden, </w:t>
      </w:r>
      <w:r w:rsidR="00A519EB">
        <w:t>bl.a.</w:t>
      </w:r>
      <w:r w:rsidRPr="0093203F">
        <w:t xml:space="preserve"> teorier og begreber om sociale problemer og socialt arbejde. Hverken kursister, underviser eller socialt a</w:t>
      </w:r>
      <w:r w:rsidR="004C4C93">
        <w:t>rbejde svæver frit i en fordoms</w:t>
      </w:r>
      <w:r w:rsidR="00E6174F">
        <w:t xml:space="preserve">fri </w:t>
      </w:r>
      <w:r w:rsidR="00E6174F">
        <w:lastRenderedPageBreak/>
        <w:t>verden, men</w:t>
      </w:r>
      <w:r w:rsidR="002E6C44">
        <w:t xml:space="preserve"> kan kun </w:t>
      </w:r>
      <w:r w:rsidRPr="0093203F">
        <w:t>be</w:t>
      </w:r>
      <w:r w:rsidR="002E6C44">
        <w:t xml:space="preserve">gribes og undersøges, ved </w:t>
      </w:r>
      <w:r w:rsidRPr="0093203F">
        <w:t>at foregribe og antage teorier om de historiske sammenhænge</w:t>
      </w:r>
      <w:r w:rsidR="00E6174F">
        <w:t>,</w:t>
      </w:r>
      <w:r w:rsidRPr="0093203F">
        <w:t xml:space="preserve"> der præger det felt</w:t>
      </w:r>
      <w:r w:rsidR="002E6C44">
        <w:t>,</w:t>
      </w:r>
      <w:r w:rsidRPr="0093203F">
        <w:t xml:space="preserve"> som </w:t>
      </w:r>
      <w:r w:rsidR="00E6174F">
        <w:t>de</w:t>
      </w:r>
      <w:r w:rsidR="002E6C44">
        <w:t xml:space="preserve"> indgår i. V</w:t>
      </w:r>
      <w:r w:rsidRPr="0093203F">
        <w:t>i</w:t>
      </w:r>
      <w:r w:rsidR="002E6C44">
        <w:t xml:space="preserve"> kan</w:t>
      </w:r>
      <w:r w:rsidRPr="0093203F">
        <w:t xml:space="preserve"> ikke uden videre anskue fænome</w:t>
      </w:r>
      <w:r>
        <w:t xml:space="preserve">nerne </w:t>
      </w:r>
      <w:r w:rsidRPr="007B397A">
        <w:rPr>
          <w:i/>
        </w:rPr>
        <w:t>frafaldstruede kursister og socialt arbejde</w:t>
      </w:r>
      <w:r w:rsidRPr="0093203F">
        <w:t xml:space="preserve"> ved sin blotte tilst</w:t>
      </w:r>
      <w:r>
        <w:t xml:space="preserve">edeværelse. Vores </w:t>
      </w:r>
      <w:proofErr w:type="spellStart"/>
      <w:r>
        <w:t>forforståelser</w:t>
      </w:r>
      <w:proofErr w:type="spellEnd"/>
      <w:r w:rsidRPr="0093203F">
        <w:t xml:space="preserve"> siger os</w:t>
      </w:r>
      <w:r w:rsidR="002E6C44">
        <w:t>, at det er forbundet med</w:t>
      </w:r>
      <w:r w:rsidRPr="0093203F">
        <w:t xml:space="preserve"> problematiske omstændigheder for den enkelte kursist, at være frafaldstruet i en uddannelsessammenhæng. Det er og</w:t>
      </w:r>
      <w:r>
        <w:t xml:space="preserve">så forbundet med vores </w:t>
      </w:r>
      <w:proofErr w:type="spellStart"/>
      <w:r>
        <w:t>forforståelser</w:t>
      </w:r>
      <w:proofErr w:type="spellEnd"/>
      <w:r>
        <w:t xml:space="preserve"> </w:t>
      </w:r>
      <w:r w:rsidRPr="0093203F">
        <w:t xml:space="preserve">og vores forståelseshorisont om socialt arbejde, at anskue det sociale arbejdes </w:t>
      </w:r>
      <w:r>
        <w:t>udfoldelses</w:t>
      </w:r>
      <w:r w:rsidRPr="0093203F">
        <w:t>mulig</w:t>
      </w:r>
      <w:r w:rsidR="00E6174F">
        <w:t>heder for at være med til fx</w:t>
      </w:r>
      <w:r w:rsidRPr="0093203F">
        <w:t xml:space="preserve"> at forebygge eller afhjælpe problemet med frafaldstruede kursister gennem fastholdelse. Vi ser med andre ord på det sociale arbejde i en sammenhæng og ikke som en ren uafhængig aktivitet i sig selv. V</w:t>
      </w:r>
      <w:r w:rsidR="002E6C44">
        <w:t>i ser</w:t>
      </w:r>
      <w:r w:rsidR="002D60AF">
        <w:t xml:space="preserve"> en aktivitet indlejret i en historicitet og i </w:t>
      </w:r>
      <w:r w:rsidR="004C4C93">
        <w:t xml:space="preserve">et forhold </w:t>
      </w:r>
      <w:r>
        <w:t>i</w:t>
      </w:r>
      <w:r w:rsidRPr="0093203F">
        <w:t xml:space="preserve"> </w:t>
      </w:r>
      <w:r w:rsidR="002D60AF">
        <w:t xml:space="preserve">den lokale </w:t>
      </w:r>
      <w:r w:rsidRPr="0093203F">
        <w:t xml:space="preserve">praksis, som eksisterende på særlige vilkår i </w:t>
      </w:r>
      <w:r w:rsidR="002D60AF">
        <w:t xml:space="preserve">en </w:t>
      </w:r>
      <w:r>
        <w:t>uddannelsesorganisation</w:t>
      </w:r>
      <w:r w:rsidRPr="0093203F">
        <w:t xml:space="preserve">. Denne viden som </w:t>
      </w:r>
      <w:proofErr w:type="spellStart"/>
      <w:r w:rsidRPr="0093203F">
        <w:t>forforståelse</w:t>
      </w:r>
      <w:proofErr w:type="spellEnd"/>
      <w:r w:rsidRPr="0093203F">
        <w:t>, mener vi ikke</w:t>
      </w:r>
      <w:r w:rsidR="00E6174F">
        <w:t xml:space="preserve"> er mulig</w:t>
      </w:r>
      <w:r w:rsidR="00472AF8">
        <w:t xml:space="preserve"> at sætte i parentes</w:t>
      </w:r>
      <w:r w:rsidR="00AD7BBA">
        <w:t xml:space="preserve"> i undersøgelsesprocessen</w:t>
      </w:r>
      <w:r w:rsidR="00472AF8">
        <w:t xml:space="preserve">. </w:t>
      </w:r>
    </w:p>
    <w:p w:rsidR="00FD04AC" w:rsidRPr="0093203F" w:rsidRDefault="00FD04AC" w:rsidP="00FD04AC">
      <w:pPr>
        <w:spacing w:line="360" w:lineRule="auto"/>
      </w:pPr>
    </w:p>
    <w:p w:rsidR="00FD04AC" w:rsidRPr="0093203F" w:rsidRDefault="00FD04AC" w:rsidP="00FD04AC">
      <w:pPr>
        <w:spacing w:line="360" w:lineRule="auto"/>
      </w:pPr>
      <w:r w:rsidRPr="0093203F">
        <w:t>Inden f</w:t>
      </w:r>
      <w:r w:rsidR="00E6174F">
        <w:t xml:space="preserve">or samme beslægtede videnskabstradition er </w:t>
      </w:r>
      <w:proofErr w:type="spellStart"/>
      <w:r w:rsidR="00E6174F">
        <w:t>interaktionismen</w:t>
      </w:r>
      <w:proofErr w:type="spellEnd"/>
      <w:r w:rsidRPr="0093203F">
        <w:t xml:space="preserve">. Som navnet antyder, er man inden for denne tradition optaget af relationernes betydning: </w:t>
      </w:r>
      <w:r w:rsidRPr="0093203F">
        <w:rPr>
          <w:i/>
        </w:rPr>
        <w:t>I mødet forhandles mening mellem de implicerede parter, og resultatet er handlinger som både er styret af individets umiddelbare impulser, lyster, behov og af samfundets institutioner, kulturelle forskrifter, nor</w:t>
      </w:r>
      <w:r w:rsidR="00E6174F">
        <w:rPr>
          <w:i/>
        </w:rPr>
        <w:t>mer og strukturelle muligheder</w:t>
      </w:r>
      <w:r w:rsidR="00E6174F">
        <w:t>(Jørgensen, 2008,</w:t>
      </w:r>
      <w:r w:rsidRPr="0093203F">
        <w:t xml:space="preserve">230). Traditionen trækker på </w:t>
      </w:r>
      <w:proofErr w:type="spellStart"/>
      <w:r w:rsidRPr="0093203F">
        <w:t>Meads</w:t>
      </w:r>
      <w:proofErr w:type="spellEnd"/>
      <w:r w:rsidRPr="0093203F">
        <w:t xml:space="preserve"> teorier om socialisering</w:t>
      </w:r>
      <w:r w:rsidR="002E6C44">
        <w:t>,</w:t>
      </w:r>
      <w:r w:rsidRPr="0093203F">
        <w:t xml:space="preserve"> som en vekselvirkning imellem symbolsk og ikke-symbolsk interaktion. </w:t>
      </w:r>
      <w:proofErr w:type="spellStart"/>
      <w:r w:rsidRPr="0093203F">
        <w:t>Blumer</w:t>
      </w:r>
      <w:proofErr w:type="spellEnd"/>
      <w:r w:rsidRPr="0093203F">
        <w:t xml:space="preserve"> skriver herom: </w:t>
      </w:r>
      <w:r w:rsidRPr="0093203F">
        <w:rPr>
          <w:i/>
        </w:rPr>
        <w:t>Symbolsk interaktion involverer fortolkning eller klarlæggelsen af betydningen af den andens handlinger eller ytringer og definition, eller tilkendegivende indikationer til den anden om, hvordan han skal handle. Menneskeligt samvær består af en sådan fortolknings – og definitionsproces. Det er gennem denne proces, at deltagerne tilpasser deres egne handlinger til andres igangværende handlinger og vej</w:t>
      </w:r>
      <w:r>
        <w:rPr>
          <w:i/>
        </w:rPr>
        <w:t>leder andre i at gøre det samme</w:t>
      </w:r>
      <w:r w:rsidRPr="0093203F">
        <w:t>(</w:t>
      </w:r>
      <w:r w:rsidR="00FE5797">
        <w:t>Jørgensen, 2008,</w:t>
      </w:r>
      <w:r w:rsidRPr="0093203F">
        <w:t xml:space="preserve">232). Det ses heraf, at tolkning er centrale elementer i </w:t>
      </w:r>
      <w:proofErr w:type="spellStart"/>
      <w:r w:rsidRPr="0093203F">
        <w:t>interaktionismen</w:t>
      </w:r>
      <w:proofErr w:type="spellEnd"/>
      <w:r w:rsidRPr="0093203F">
        <w:t xml:space="preserve">, selvom der også inden for </w:t>
      </w:r>
      <w:proofErr w:type="spellStart"/>
      <w:r w:rsidRPr="0093203F">
        <w:t>interak</w:t>
      </w:r>
      <w:r w:rsidR="00E6174F">
        <w:t>tionismen</w:t>
      </w:r>
      <w:proofErr w:type="spellEnd"/>
      <w:r w:rsidR="00E6174F">
        <w:t xml:space="preserve"> er en mere realistisk</w:t>
      </w:r>
      <w:r w:rsidRPr="0093203F">
        <w:t>orienteret retning. Vi havde ved begyndelse</w:t>
      </w:r>
      <w:r w:rsidR="00E6174F">
        <w:t>n</w:t>
      </w:r>
      <w:r w:rsidRPr="0093203F">
        <w:t xml:space="preserve"> </w:t>
      </w:r>
      <w:r w:rsidR="002E6C44">
        <w:t>overvejet en</w:t>
      </w:r>
      <w:r w:rsidRPr="0093203F">
        <w:t xml:space="preserve"> fortolkende </w:t>
      </w:r>
      <w:proofErr w:type="spellStart"/>
      <w:r w:rsidRPr="0093203F">
        <w:t>interaktionistisk</w:t>
      </w:r>
      <w:proofErr w:type="spellEnd"/>
      <w:r w:rsidRPr="0093203F">
        <w:t xml:space="preserve"> tilgang og umiddelbart kan det også se ud som om der ikke er de store uoverkommelige forskelle til filosofisk herm</w:t>
      </w:r>
      <w:r w:rsidR="00E6174F">
        <w:t xml:space="preserve">eneutik. Dog mener vi, ved </w:t>
      </w:r>
      <w:r>
        <w:t>at</w:t>
      </w:r>
      <w:r w:rsidRPr="0093203F">
        <w:t xml:space="preserve"> forfølge et </w:t>
      </w:r>
      <w:proofErr w:type="spellStart"/>
      <w:r w:rsidRPr="0093203F">
        <w:t>interaktionistisk</w:t>
      </w:r>
      <w:proofErr w:type="spellEnd"/>
      <w:r w:rsidRPr="0093203F">
        <w:t xml:space="preserve"> spor ville vi være tættere på fænomenologien end hermeneutikken, idet der inden for </w:t>
      </w:r>
      <w:proofErr w:type="spellStart"/>
      <w:r w:rsidRPr="0093203F">
        <w:t>interaktionismen</w:t>
      </w:r>
      <w:proofErr w:type="spellEnd"/>
      <w:r w:rsidRPr="0093203F">
        <w:t xml:space="preserve"> ikke findes</w:t>
      </w:r>
      <w:r w:rsidR="00E6174F">
        <w:t xml:space="preserve"> </w:t>
      </w:r>
      <w:r w:rsidRPr="0093203F">
        <w:t>et</w:t>
      </w:r>
      <w:r w:rsidR="002E6C44">
        <w:t>,</w:t>
      </w:r>
      <w:r w:rsidRPr="0093203F">
        <w:t xml:space="preserve"> i det mindste udtalt</w:t>
      </w:r>
      <w:r w:rsidR="002E6C44">
        <w:t>,</w:t>
      </w:r>
      <w:r w:rsidRPr="0093203F">
        <w:t xml:space="preserve"> forehavende om at nærme </w:t>
      </w:r>
      <w:r w:rsidR="00E6174F">
        <w:t>sig en overordnet sandhed. Det</w:t>
      </w:r>
      <w:r w:rsidRPr="0093203F">
        <w:t xml:space="preserve"> er udtrykt </w:t>
      </w:r>
      <w:r w:rsidR="00E6174F">
        <w:t xml:space="preserve">i </w:t>
      </w:r>
      <w:proofErr w:type="spellStart"/>
      <w:r w:rsidR="00E6174F">
        <w:t>interaktionismens</w:t>
      </w:r>
      <w:proofErr w:type="spellEnd"/>
      <w:r w:rsidR="00E6174F">
        <w:t xml:space="preserve"> Thomas-</w:t>
      </w:r>
      <w:r w:rsidRPr="0093203F">
        <w:t xml:space="preserve">teorem: </w:t>
      </w:r>
      <w:r w:rsidRPr="0093203F">
        <w:rPr>
          <w:i/>
        </w:rPr>
        <w:t xml:space="preserve">Hvis mennesker definerer situationer som virkelige, er de vigtige, hvad angår deres </w:t>
      </w:r>
      <w:r>
        <w:rPr>
          <w:i/>
        </w:rPr>
        <w:t>konsekvenser</w:t>
      </w:r>
      <w:r w:rsidRPr="0093203F">
        <w:t>(</w:t>
      </w:r>
      <w:r>
        <w:t>Jørgensen, 2008,</w:t>
      </w:r>
      <w:r w:rsidR="00FE5797">
        <w:t xml:space="preserve"> </w:t>
      </w:r>
      <w:r w:rsidRPr="0093203F">
        <w:t>236). Det vil sige at menneskets egne tolkninger er definerende for deres handlinger og forskeren er i en slags neut</w:t>
      </w:r>
      <w:r w:rsidR="002E6C44">
        <w:t>ral position</w:t>
      </w:r>
      <w:r w:rsidRPr="0093203F">
        <w:t xml:space="preserve">. Samtidig </w:t>
      </w:r>
      <w:r w:rsidRPr="0093203F">
        <w:lastRenderedPageBreak/>
        <w:t xml:space="preserve">bygger den fortolkende </w:t>
      </w:r>
      <w:proofErr w:type="spellStart"/>
      <w:r w:rsidRPr="0093203F">
        <w:t>interaktionisme</w:t>
      </w:r>
      <w:proofErr w:type="spellEnd"/>
      <w:r w:rsidRPr="0093203F">
        <w:t xml:space="preserve"> på en induktiv tilgang, hvor det som sagt er menneskers selvstændige oplevelser, som er i fokus og vi genbruger derfor en væsentlig anke imod anvendelsen af </w:t>
      </w:r>
      <w:proofErr w:type="spellStart"/>
      <w:r w:rsidRPr="0093203F">
        <w:t>interaktionismen</w:t>
      </w:r>
      <w:proofErr w:type="spellEnd"/>
      <w:r w:rsidRPr="0093203F">
        <w:t xml:space="preserve">, som vi også brugte i forbindelse med kritik af </w:t>
      </w:r>
      <w:r>
        <w:t>metode</w:t>
      </w:r>
      <w:r w:rsidRPr="0093203F">
        <w:t>fænomenologien, nemlig, at der dermed opstår mulighed for, ikke i tilstrækkeligt omfang, at kunne opfange og sætte skarpt lys på de væsentlige strukturer og baggrundsfaktorer, uden for de observerede inter</w:t>
      </w:r>
      <w:r w:rsidR="004C4C93">
        <w:t xml:space="preserve">aktioner og som vi mener, er </w:t>
      </w:r>
      <w:r w:rsidRPr="0093203F">
        <w:t>væsentlige at tage i betragtning.</w:t>
      </w:r>
    </w:p>
    <w:p w:rsidR="00FD04AC" w:rsidRPr="0093203F" w:rsidRDefault="00FD04AC" w:rsidP="00FD04AC">
      <w:pPr>
        <w:spacing w:line="360" w:lineRule="auto"/>
      </w:pPr>
    </w:p>
    <w:p w:rsidR="00FD04AC" w:rsidRPr="0093203F" w:rsidRDefault="00FD04AC" w:rsidP="00FD04AC">
      <w:pPr>
        <w:spacing w:line="360" w:lineRule="auto"/>
      </w:pPr>
      <w:r w:rsidRPr="0093203F">
        <w:t>Ved siden af de teoretiske overvejelser vedrørende brug a</w:t>
      </w:r>
      <w:r w:rsidR="002E6C44">
        <w:t xml:space="preserve">f </w:t>
      </w:r>
      <w:proofErr w:type="spellStart"/>
      <w:r w:rsidR="002E6C44">
        <w:t>interaktionisme</w:t>
      </w:r>
      <w:proofErr w:type="spellEnd"/>
      <w:r w:rsidR="002E6C44">
        <w:t xml:space="preserve"> var der </w:t>
      </w:r>
      <w:r w:rsidRPr="0093203F">
        <w:t xml:space="preserve">praktiske problemer ved, at anvende en </w:t>
      </w:r>
      <w:proofErr w:type="spellStart"/>
      <w:r w:rsidRPr="0093203F">
        <w:t>interaktionistisk</w:t>
      </w:r>
      <w:proofErr w:type="spellEnd"/>
      <w:r w:rsidRPr="0093203F">
        <w:t xml:space="preserve"> tilgan</w:t>
      </w:r>
      <w:r w:rsidR="00E6174F">
        <w:t>g, idet denne tilgang fordrer en udforskning</w:t>
      </w:r>
      <w:r w:rsidRPr="0093203F">
        <w:t xml:space="preserve"> af det relationelles betydnin</w:t>
      </w:r>
      <w:r w:rsidR="00E6174F">
        <w:t>g gennem en</w:t>
      </w:r>
      <w:r>
        <w:t xml:space="preserve"> </w:t>
      </w:r>
      <w:r w:rsidRPr="004A3F59">
        <w:rPr>
          <w:i/>
        </w:rPr>
        <w:t>her og nu tilstedeværelse</w:t>
      </w:r>
      <w:r w:rsidRPr="0093203F">
        <w:t xml:space="preserve"> af forskeren. Forskeren må nødvendigvis være til stede for at kunne tolke mødet imellem to eller flere parter og for især at tolke mødets dynamiske karakter i form af in</w:t>
      </w:r>
      <w:r w:rsidR="00E6174F">
        <w:t>teraktioner, idet interaktionen</w:t>
      </w:r>
      <w:r w:rsidRPr="0093203F">
        <w:t xml:space="preserve"> be</w:t>
      </w:r>
      <w:r>
        <w:t>står af andet end verbale udsagn</w:t>
      </w:r>
      <w:r w:rsidRPr="0093203F">
        <w:t>. For det første ville vi få meget</w:t>
      </w:r>
      <w:r w:rsidR="004C4C93">
        <w:t xml:space="preserve"> svært ved at lokalisere</w:t>
      </w:r>
      <w:r w:rsidRPr="0093203F">
        <w:t xml:space="preserve"> interaktioner i mødet imelle</w:t>
      </w:r>
      <w:r w:rsidR="00E6174F">
        <w:t xml:space="preserve">m fx </w:t>
      </w:r>
      <w:r>
        <w:t>lærer</w:t>
      </w:r>
      <w:r w:rsidRPr="0093203F">
        <w:t xml:space="preserve"> og kursiste</w:t>
      </w:r>
      <w:r>
        <w:t>r</w:t>
      </w:r>
      <w:r w:rsidR="00E6174F">
        <w:t>,</w:t>
      </w:r>
      <w:r>
        <w:t xml:space="preserve"> hvor temaet er fastholdelse</w:t>
      </w:r>
      <w:r w:rsidRPr="0093203F">
        <w:t xml:space="preserve">. Disse interaktioner </w:t>
      </w:r>
      <w:r w:rsidR="004C4C93">
        <w:t>kan foregå</w:t>
      </w:r>
      <w:r w:rsidRPr="0093203F">
        <w:t xml:space="preserve"> spontant og i ustrukturerede</w:t>
      </w:r>
      <w:r>
        <w:t xml:space="preserve"> sammenhænge i forbindelse med møder på gangen</w:t>
      </w:r>
      <w:r w:rsidR="004C4C93">
        <w:t xml:space="preserve"> og lign. </w:t>
      </w:r>
      <w:r w:rsidRPr="0093203F">
        <w:t>i en fortravlet undervisnin</w:t>
      </w:r>
      <w:r w:rsidR="00E6174F">
        <w:t>gs</w:t>
      </w:r>
      <w:r>
        <w:t xml:space="preserve">sammenhæng. Vi havde </w:t>
      </w:r>
      <w:r w:rsidR="00E6174F">
        <w:t>endvidere</w:t>
      </w:r>
      <w:r w:rsidRPr="0093203F">
        <w:t xml:space="preserve"> en forespørgsel ved ledelsen om tilladelse til at overvære samtaler imellem</w:t>
      </w:r>
      <w:r w:rsidR="00E6174F">
        <w:t xml:space="preserve"> </w:t>
      </w:r>
      <w:r w:rsidR="00031628">
        <w:t xml:space="preserve">fx </w:t>
      </w:r>
      <w:r w:rsidR="00031628" w:rsidRPr="0093203F">
        <w:t>kursister</w:t>
      </w:r>
      <w:r w:rsidRPr="0093203F">
        <w:t xml:space="preserve"> og socia</w:t>
      </w:r>
      <w:r w:rsidR="00E6174F">
        <w:t xml:space="preserve">lrådgiver, men det </w:t>
      </w:r>
      <w:r w:rsidR="004C4C93">
        <w:t>blev</w:t>
      </w:r>
      <w:r>
        <w:t xml:space="preserve"> ikke</w:t>
      </w:r>
      <w:r w:rsidRPr="0093203F">
        <w:t xml:space="preserve"> imødeko</w:t>
      </w:r>
      <w:r>
        <w:t>mmet</w:t>
      </w:r>
      <w:r w:rsidR="004C4C93">
        <w:t>, hvormed vi har mødt en grænse for vores adgang til feltet</w:t>
      </w:r>
      <w:r>
        <w:t xml:space="preserve">. </w:t>
      </w:r>
      <w:r w:rsidR="00DE5173">
        <w:t xml:space="preserve">Vi besluttede derfor af disse grunde ikke at anvende en </w:t>
      </w:r>
      <w:proofErr w:type="spellStart"/>
      <w:r w:rsidR="00DE5173">
        <w:t>interaktionistisk</w:t>
      </w:r>
      <w:proofErr w:type="spellEnd"/>
      <w:r w:rsidR="00DE5173">
        <w:t xml:space="preserve"> tilgang.</w:t>
      </w:r>
    </w:p>
    <w:p w:rsidR="00FD04AC" w:rsidRPr="0093203F" w:rsidRDefault="00FD04AC" w:rsidP="00FD04AC">
      <w:pPr>
        <w:spacing w:line="360" w:lineRule="auto"/>
      </w:pPr>
    </w:p>
    <w:p w:rsidR="001B4474" w:rsidRDefault="00FD04AC" w:rsidP="00FD04AC">
      <w:pPr>
        <w:spacing w:line="360" w:lineRule="auto"/>
      </w:pPr>
      <w:r w:rsidRPr="0093203F">
        <w:t>Vi har indtil videre anskuet genstandsfeltet ud fra en forbindelse til det konstruktivistiske, hvor det ontologiske indhold kan betragtes som udlægninger af konstruktion. Vi kan modsat vælge at betragte vores genstandsfelt som ontologisk s</w:t>
      </w:r>
      <w:r w:rsidR="002E6C44">
        <w:t xml:space="preserve">et </w:t>
      </w:r>
      <w:r>
        <w:t xml:space="preserve">fyldt, hvor begreberne </w:t>
      </w:r>
      <w:r w:rsidRPr="00F149D3">
        <w:rPr>
          <w:i/>
        </w:rPr>
        <w:t xml:space="preserve">socialt arbejde og sociale problemer </w:t>
      </w:r>
      <w:r w:rsidRPr="0093203F">
        <w:t>besidder en fuldt ud og helt igennem</w:t>
      </w:r>
      <w:r>
        <w:t xml:space="preserve"> objektiv virkelighed</w:t>
      </w:r>
      <w:r w:rsidRPr="0093203F">
        <w:t>. Denne åbenlyse og reale virkelighed begribes via forskerens sanseapparat. Begreberne er i denne virkelighedsforståelse tilgængelige for forskeren via logisk sansning som ren objektiv og indiskutabel erkendelse af virkeligheden, sådan som verden er og som den</w:t>
      </w:r>
      <w:r w:rsidR="001B4474">
        <w:t xml:space="preserve"> foreligger. </w:t>
      </w:r>
    </w:p>
    <w:p w:rsidR="00FD04AC" w:rsidRPr="0093203F" w:rsidRDefault="00FD04AC" w:rsidP="00FD04AC">
      <w:pPr>
        <w:spacing w:line="360" w:lineRule="auto"/>
      </w:pPr>
      <w:r w:rsidRPr="0093203F">
        <w:t xml:space="preserve">Det forstås heraf, at hermeneutikken ikke kan forenes med denne position, fordi positivismen har en klar demarkation imellem subjekt og objekt og demarkationen kan umiddelbart sanses og overkommes i udforskningen af genstandsfeltet. Inden for hermeneutisk videnskabsteori er det grundlæggende umuligt for forskeren at overkomme denne barriere og samtidig hævde en neutral </w:t>
      </w:r>
      <w:r w:rsidRPr="0093203F">
        <w:lastRenderedPageBreak/>
        <w:t xml:space="preserve">position, idet forskeren </w:t>
      </w:r>
      <w:r>
        <w:t xml:space="preserve">eksistentielt </w:t>
      </w:r>
      <w:r w:rsidR="00E6174F">
        <w:t>er indrulle</w:t>
      </w:r>
      <w:r w:rsidR="00031628">
        <w:t>re</w:t>
      </w:r>
      <w:r w:rsidRPr="0093203F">
        <w:t xml:space="preserve">t i verden og derfor ikke kan observere frit ud fra en neutral position uden at indtage bare et minimum af </w:t>
      </w:r>
      <w:proofErr w:type="spellStart"/>
      <w:r>
        <w:t>forforståelser</w:t>
      </w:r>
      <w:proofErr w:type="spellEnd"/>
      <w:r>
        <w:t>.</w:t>
      </w:r>
      <w:r w:rsidRPr="0093203F">
        <w:t xml:space="preserve"> </w:t>
      </w:r>
    </w:p>
    <w:p w:rsidR="00FD04AC" w:rsidRPr="0093203F" w:rsidRDefault="00FD04AC" w:rsidP="00FD04AC">
      <w:pPr>
        <w:spacing w:line="360" w:lineRule="auto"/>
      </w:pPr>
    </w:p>
    <w:p w:rsidR="00FD04AC" w:rsidRDefault="00383A3D" w:rsidP="00FD04AC">
      <w:pPr>
        <w:spacing w:line="360" w:lineRule="auto"/>
      </w:pPr>
      <w:r>
        <w:t xml:space="preserve">Det er </w:t>
      </w:r>
      <w:r w:rsidR="00042D27">
        <w:t xml:space="preserve">også </w:t>
      </w:r>
      <w:r>
        <w:t>r</w:t>
      </w:r>
      <w:r w:rsidR="00042D27">
        <w:t>elevant at diskutere vores tema</w:t>
      </w:r>
      <w:r>
        <w:t xml:space="preserve"> </w:t>
      </w:r>
      <w:r w:rsidR="00FD04AC" w:rsidRPr="0093203F">
        <w:t xml:space="preserve">i </w:t>
      </w:r>
      <w:r w:rsidR="002E6C44">
        <w:t>relation til</w:t>
      </w:r>
      <w:r w:rsidR="00FD04AC">
        <w:t xml:space="preserve"> kritisk r</w:t>
      </w:r>
      <w:r w:rsidR="002E6C44">
        <w:t>ationalisme, som</w:t>
      </w:r>
      <w:r w:rsidR="00FD04AC" w:rsidRPr="0093203F">
        <w:t xml:space="preserve"> er ken</w:t>
      </w:r>
      <w:r w:rsidR="00FD04AC">
        <w:t>dt gennem Poppers</w:t>
      </w:r>
      <w:r w:rsidR="00FD04AC" w:rsidRPr="0093203F">
        <w:t xml:space="preserve"> falsificering</w:t>
      </w:r>
      <w:r>
        <w:t>sbegreb</w:t>
      </w:r>
      <w:r w:rsidR="00FD04AC">
        <w:t xml:space="preserve">. </w:t>
      </w:r>
      <w:r w:rsidR="00FD04AC" w:rsidRPr="0093203F">
        <w:t xml:space="preserve">Ved første øjekast </w:t>
      </w:r>
      <w:r w:rsidR="00042D27">
        <w:t>synes</w:t>
      </w:r>
      <w:r>
        <w:t xml:space="preserve"> det</w:t>
      </w:r>
      <w:r w:rsidR="00042D27">
        <w:t xml:space="preserve"> at</w:t>
      </w:r>
      <w:r>
        <w:t xml:space="preserve"> matche</w:t>
      </w:r>
      <w:r w:rsidR="00FD04AC" w:rsidRPr="0093203F">
        <w:t xml:space="preserve"> vores problemformulering</w:t>
      </w:r>
      <w:r>
        <w:t>,</w:t>
      </w:r>
      <w:r w:rsidR="00FD04AC" w:rsidRPr="0093203F">
        <w:t xml:space="preserve"> </w:t>
      </w:r>
      <w:r>
        <w:t>hvormed det</w:t>
      </w:r>
      <w:r w:rsidR="00FD04AC" w:rsidRPr="0093203F">
        <w:t xml:space="preserve"> kunne give mere præcise svar og bringe en klarhed ind i forhold til de efterfølgende konklusioner i specialet. </w:t>
      </w:r>
      <w:r w:rsidR="00FD04AC">
        <w:t>For v</w:t>
      </w:r>
      <w:r w:rsidR="00FD04AC" w:rsidRPr="0093203F">
        <w:t>il vi ikke blot gennem fals</w:t>
      </w:r>
      <w:r w:rsidR="00FD04AC">
        <w:t>ificering a</w:t>
      </w:r>
      <w:r w:rsidR="00626569">
        <w:t>f socialt arbejdes muligheder</w:t>
      </w:r>
      <w:r w:rsidR="00FD04AC" w:rsidRPr="0093203F">
        <w:t>, kunne afgøre, om det</w:t>
      </w:r>
      <w:r w:rsidR="00FD04AC">
        <w:t xml:space="preserve"> i en eller anden grad</w:t>
      </w:r>
      <w:r w:rsidR="00FD04AC" w:rsidRPr="0093203F">
        <w:t xml:space="preserve"> mods</w:t>
      </w:r>
      <w:r w:rsidR="00FD04AC">
        <w:t>varer indholdet</w:t>
      </w:r>
      <w:r w:rsidR="00042D27">
        <w:t xml:space="preserve"> i socialt arbejdes </w:t>
      </w:r>
      <w:r w:rsidR="00626569">
        <w:t xml:space="preserve">videnskabelige </w:t>
      </w:r>
      <w:r w:rsidR="00042D27">
        <w:t>perspektiver</w:t>
      </w:r>
      <w:r w:rsidR="00FD04AC" w:rsidRPr="0093203F">
        <w:t xml:space="preserve">? Svaret er </w:t>
      </w:r>
      <w:r w:rsidR="00FD04AC">
        <w:t>dog benægtende, idet vi</w:t>
      </w:r>
      <w:r w:rsidR="00FD04AC" w:rsidRPr="0093203F">
        <w:t xml:space="preserve"> ik</w:t>
      </w:r>
      <w:r w:rsidR="00FD04AC">
        <w:t>ke forstår forskellige perspektiver på</w:t>
      </w:r>
      <w:r w:rsidR="00FD04AC" w:rsidRPr="0093203F">
        <w:t xml:space="preserve"> socialt arbejde som uafhængige, universelle og objektive faste størrelser der</w:t>
      </w:r>
      <w:r w:rsidR="00FD04AC">
        <w:t xml:space="preserve"> </w:t>
      </w:r>
      <w:r w:rsidR="00FD04AC" w:rsidRPr="0093203F">
        <w:t>kan undersøges i</w:t>
      </w:r>
      <w:r>
        <w:t xml:space="preserve"> en falsificerende proces. Det</w:t>
      </w:r>
      <w:r w:rsidR="00FD04AC" w:rsidRPr="0093203F">
        <w:t xml:space="preserve"> afspejles </w:t>
      </w:r>
      <w:r>
        <w:t>bl.a.</w:t>
      </w:r>
      <w:r w:rsidR="00FD04AC" w:rsidRPr="0093203F">
        <w:t xml:space="preserve"> i vores</w:t>
      </w:r>
      <w:r w:rsidR="00626569">
        <w:t xml:space="preserve"> vanskeligheder med, at beskrive </w:t>
      </w:r>
      <w:r w:rsidR="00FD04AC" w:rsidRPr="0093203F">
        <w:t>en</w:t>
      </w:r>
      <w:r w:rsidR="00626569">
        <w:t xml:space="preserve"> objektiv</w:t>
      </w:r>
      <w:r w:rsidR="00FD04AC" w:rsidRPr="0093203F">
        <w:t xml:space="preserve"> tilfredsstillende def</w:t>
      </w:r>
      <w:r w:rsidR="00FD04AC">
        <w:t>in</w:t>
      </w:r>
      <w:r w:rsidR="00626569">
        <w:t>ition på socialt arbejde, hvorfor vi vælger en mere relativistisk definition.</w:t>
      </w:r>
    </w:p>
    <w:p w:rsidR="00FD04AC" w:rsidRDefault="00FD04AC" w:rsidP="00FD04AC">
      <w:pPr>
        <w:spacing w:line="360" w:lineRule="auto"/>
      </w:pPr>
      <w:r>
        <w:t>Formålet med at undersøge socialt</w:t>
      </w:r>
      <w:r w:rsidRPr="0093203F">
        <w:t xml:space="preserve"> arbejde</w:t>
      </w:r>
      <w:r>
        <w:t>s</w:t>
      </w:r>
      <w:r w:rsidRPr="0093203F">
        <w:t xml:space="preserve"> </w:t>
      </w:r>
      <w:r>
        <w:t>udfoldelsesmuligheder gennem</w:t>
      </w:r>
      <w:r w:rsidR="002E6C44">
        <w:t xml:space="preserve"> fagets egne perspektiver er</w:t>
      </w:r>
      <w:r>
        <w:t xml:space="preserve"> grundlæggende</w:t>
      </w:r>
      <w:r w:rsidRPr="0093203F">
        <w:t xml:space="preserve"> </w:t>
      </w:r>
      <w:r>
        <w:t>til brug for diskussionen om</w:t>
      </w:r>
      <w:r w:rsidRPr="0093203F">
        <w:t xml:space="preserve"> </w:t>
      </w:r>
      <w:r>
        <w:t xml:space="preserve">hvad </w:t>
      </w:r>
      <w:r w:rsidRPr="0093203F">
        <w:t>ko</w:t>
      </w:r>
      <w:r>
        <w:t xml:space="preserve">nteksten betyder </w:t>
      </w:r>
      <w:r w:rsidR="00CD1F0A">
        <w:t>for udfoldelsesmuligheder</w:t>
      </w:r>
      <w:r w:rsidRPr="0093203F">
        <w:t xml:space="preserve"> og ikke med det formål</w:t>
      </w:r>
      <w:r>
        <w:t>,</w:t>
      </w:r>
      <w:r w:rsidRPr="0093203F">
        <w:t xml:space="preserve"> at underlægge det sociale arbejde på feltet en kritisk analyse. Det forstås heraf, at konteksten i undersøgelsen er </w:t>
      </w:r>
      <w:r>
        <w:t>medbetydende i en forståelses-</w:t>
      </w:r>
      <w:r w:rsidR="00331C27">
        <w:t xml:space="preserve"> </w:t>
      </w:r>
      <w:r w:rsidR="00383A3D">
        <w:t>og fortolkningsproces. D</w:t>
      </w:r>
      <w:r w:rsidR="002E6C44">
        <w:t xml:space="preserve">et er modsat en rationel videns </w:t>
      </w:r>
      <w:r w:rsidRPr="0093203F">
        <w:t>forståelse</w:t>
      </w:r>
      <w:r w:rsidR="00383A3D">
        <w:t>,</w:t>
      </w:r>
      <w:r w:rsidRPr="0093203F">
        <w:t xml:space="preserve"> som der opereres med i kritisk rationalisme og derfor bliver </w:t>
      </w:r>
      <w:r w:rsidR="002E6C44">
        <w:t>der heller ikke</w:t>
      </w:r>
      <w:r w:rsidRPr="0093203F">
        <w:t xml:space="preserve"> tale om absolutte eller vægtede afgørelser som følge af </w:t>
      </w:r>
      <w:r>
        <w:t>objektive falsificeringsprocesser.</w:t>
      </w:r>
    </w:p>
    <w:p w:rsidR="00FD04AC" w:rsidRPr="0093203F" w:rsidRDefault="00FD04AC" w:rsidP="00FD04AC">
      <w:pPr>
        <w:spacing w:line="360" w:lineRule="auto"/>
      </w:pPr>
    </w:p>
    <w:p w:rsidR="00FD04AC" w:rsidRPr="0093203F" w:rsidRDefault="00FD04AC" w:rsidP="00FD04AC">
      <w:pPr>
        <w:spacing w:line="360" w:lineRule="auto"/>
      </w:pPr>
      <w:r w:rsidRPr="0093203F">
        <w:t>Endelig finder vi det n</w:t>
      </w:r>
      <w:r w:rsidR="002E6C44">
        <w:t xml:space="preserve">ødvendigt at afgrænse </w:t>
      </w:r>
      <w:r w:rsidRPr="0093203F">
        <w:t>over for en mere normativ videnskabsteori som er inspireret af filosofisk hermeneutik. Den kritiske hermeneutik opererer me</w:t>
      </w:r>
      <w:r>
        <w:t xml:space="preserve">d det faktiske som betegnes </w:t>
      </w:r>
      <w:r w:rsidRPr="00FE6B8D">
        <w:rPr>
          <w:i/>
        </w:rPr>
        <w:t>er</w:t>
      </w:r>
      <w:r w:rsidRPr="0093203F">
        <w:t xml:space="preserve"> og </w:t>
      </w:r>
      <w:r>
        <w:t xml:space="preserve">det normative som betegnes </w:t>
      </w:r>
      <w:r w:rsidRPr="00FE6B8D">
        <w:rPr>
          <w:i/>
        </w:rPr>
        <w:t>bør</w:t>
      </w:r>
      <w:r w:rsidRPr="0093203F">
        <w:t>, hvilket også kan indlejres i den hermeneutiske cirkel. Vi finder den kritiske hermeneutik anvendelig i andre forskningssammenhænge, hvor der er et emancipatorisk, kritisk og normativt si</w:t>
      </w:r>
      <w:r>
        <w:t>gte med forskningen. V</w:t>
      </w:r>
      <w:r w:rsidRPr="0093203F">
        <w:t>i</w:t>
      </w:r>
      <w:r>
        <w:t xml:space="preserve"> er</w:t>
      </w:r>
      <w:r w:rsidR="00383A3D">
        <w:t xml:space="preserve"> optaget af en form for pilot</w:t>
      </w:r>
      <w:r w:rsidRPr="0093203F">
        <w:t>-</w:t>
      </w:r>
      <w:r w:rsidR="00383A3D">
        <w:t>lignende grund</w:t>
      </w:r>
      <w:r w:rsidR="004C4C93">
        <w:t>forskning, da</w:t>
      </w:r>
      <w:r w:rsidR="002E6C44">
        <w:t xml:space="preserve"> vi</w:t>
      </w:r>
      <w:r w:rsidRPr="0093203F">
        <w:t xml:space="preserve"> angår ny empirisk viden om socialt arbejde</w:t>
      </w:r>
      <w:r w:rsidR="00901826">
        <w:t>s muligheder</w:t>
      </w:r>
      <w:r w:rsidRPr="0093203F">
        <w:t xml:space="preserve"> på et forholdsvist nyt og uudforsket</w:t>
      </w:r>
      <w:r>
        <w:t xml:space="preserve"> område.</w:t>
      </w:r>
      <w:r w:rsidRPr="0093203F">
        <w:t xml:space="preserve"> Vi har som sagt ikke til hensigt at kritisere det som foregår og vi </w:t>
      </w:r>
      <w:r>
        <w:t xml:space="preserve">opstiller ikke konklusioner med </w:t>
      </w:r>
      <w:r w:rsidRPr="0093203F">
        <w:t>perspektiveringer af hvordan socialt arbejde på feltet bør udfolde sig. Det kan ikke udelukkes, at efterfølgende kritisk og normativ fo</w:t>
      </w:r>
      <w:r w:rsidR="00B870E5">
        <w:t>rskning på feltet kan sætte</w:t>
      </w:r>
      <w:r w:rsidRPr="0093203F">
        <w:t xml:space="preserve"> spot på andre</w:t>
      </w:r>
      <w:r w:rsidR="00B870E5">
        <w:t xml:space="preserve"> relevante</w:t>
      </w:r>
      <w:r w:rsidRPr="0093203F">
        <w:t xml:space="preserve"> problematikker i samme forskningsfelt.</w:t>
      </w:r>
    </w:p>
    <w:p w:rsidR="00FD04AC" w:rsidRPr="0093203F" w:rsidRDefault="00FD04AC" w:rsidP="00FD04AC">
      <w:pPr>
        <w:spacing w:line="360" w:lineRule="auto"/>
      </w:pPr>
    </w:p>
    <w:p w:rsidR="00FD04AC" w:rsidRPr="0093203F" w:rsidRDefault="00383A3D" w:rsidP="00FD04AC">
      <w:pPr>
        <w:spacing w:line="360" w:lineRule="auto"/>
      </w:pPr>
      <w:r>
        <w:lastRenderedPageBreak/>
        <w:t>Vi har jf</w:t>
      </w:r>
      <w:r w:rsidR="00FD04AC" w:rsidRPr="0093203F">
        <w:t>.</w:t>
      </w:r>
      <w:r w:rsidR="002E6C44">
        <w:t xml:space="preserve"> ovenstående diskussion anskueliggjort</w:t>
      </w:r>
      <w:r w:rsidR="00FD04AC" w:rsidRPr="0093203F">
        <w:t xml:space="preserve"> det problematiske i at anvende en ren oplevelsesorienteret position, en neutral position, en realistisk position, en kritisk position eller en normativ position. Vi mener </w:t>
      </w:r>
      <w:r>
        <w:t>fx</w:t>
      </w:r>
      <w:r w:rsidR="00FD04AC">
        <w:t xml:space="preserve"> </w:t>
      </w:r>
      <w:r w:rsidR="00FD04AC" w:rsidRPr="0093203F">
        <w:t xml:space="preserve">ikke at vi i mødet med vores interviewpersoner undgår at tolke svarene direkte i interviewet, ligesom informanten selvfølgelig tolker vores spørgsmål ud fra sine forestillinger om os som forskere inden for feltet socialt arbejde: </w:t>
      </w:r>
      <w:r w:rsidR="00FD04AC" w:rsidRPr="0093203F">
        <w:rPr>
          <w:i/>
          <w:iCs/>
        </w:rPr>
        <w:t xml:space="preserve">For hermeneutikere fremkommer mening således først, når der finder en tolkning sted, eftersom genstandens egen natur er uopnåelig for </w:t>
      </w:r>
      <w:proofErr w:type="spellStart"/>
      <w:r w:rsidR="00FD04AC" w:rsidRPr="0093203F">
        <w:rPr>
          <w:i/>
          <w:iCs/>
        </w:rPr>
        <w:t>beskriveren</w:t>
      </w:r>
      <w:proofErr w:type="spellEnd"/>
      <w:r w:rsidR="00FD04AC" w:rsidRPr="0093203F">
        <w:rPr>
          <w:i/>
          <w:iCs/>
        </w:rPr>
        <w:t>. Det tætteste vi kan komme den er betragtningen af dens fremtræden. Empirien taler ikke for sig selv, den må fortolkes, dvs. forstås inden for en gi</w:t>
      </w:r>
      <w:r w:rsidR="00FD04AC">
        <w:rPr>
          <w:i/>
          <w:iCs/>
        </w:rPr>
        <w:t>ven kontekst for at give mening</w:t>
      </w:r>
      <w:r w:rsidR="00FD04AC" w:rsidRPr="0093203F">
        <w:rPr>
          <w:i/>
          <w:iCs/>
        </w:rPr>
        <w:t>(</w:t>
      </w:r>
      <w:r w:rsidR="00FE5797">
        <w:t>Jørgensen, 2008,</w:t>
      </w:r>
      <w:r w:rsidR="00FD04AC" w:rsidRPr="0093203F">
        <w:t xml:space="preserve">223). Idet vi med disse ord allerede har foregrebet den filosofiske hermeneutik og nogle af fordelene herved, så præsenteres denne videnskabsteori og </w:t>
      </w:r>
      <w:r w:rsidR="002E6C44">
        <w:t>relevansen deraf.</w:t>
      </w:r>
    </w:p>
    <w:p w:rsidR="00FD04AC" w:rsidRPr="0093203F" w:rsidRDefault="00FD04AC" w:rsidP="00FD04AC">
      <w:pPr>
        <w:spacing w:line="360" w:lineRule="auto"/>
      </w:pPr>
    </w:p>
    <w:p w:rsidR="00FD04AC" w:rsidRPr="0093203F" w:rsidRDefault="00FD04AC" w:rsidP="00FD04AC">
      <w:pPr>
        <w:spacing w:line="360" w:lineRule="auto"/>
      </w:pPr>
      <w:r w:rsidRPr="0093203F">
        <w:t>Den filosofiske hermeneutik er en aktivitet, hvor vi kaster os ud i en læringsproces qua et kontinuerligt samspil med det genstandsfelt vi fortolker. Den hermeneutisk</w:t>
      </w:r>
      <w:r>
        <w:t>e cirkel er</w:t>
      </w:r>
      <w:r w:rsidRPr="0093203F">
        <w:t xml:space="preserve"> en illustration af processen, hvor cirklen illustrerer den vedvarende aktivitet vi indlader os på, nemlig en tolkning med henblik på forståelse og som hverken beskriver begyndelse eller slutning. Aktiviteten kan også illustreres som en spiral i en uendelig og aldrig final proces. Et af </w:t>
      </w:r>
      <w:proofErr w:type="spellStart"/>
      <w:r w:rsidRPr="0093203F">
        <w:t>Gadamers</w:t>
      </w:r>
      <w:proofErr w:type="spellEnd"/>
      <w:r w:rsidRPr="0093203F">
        <w:t xml:space="preserve"> standpunkter er</w:t>
      </w:r>
      <w:r w:rsidR="002E6C44">
        <w:t>,</w:t>
      </w:r>
      <w:r w:rsidRPr="0093203F">
        <w:t xml:space="preserve"> at vi aldrig kan sætte os uden for den hermeneutiske cirkel, idet cirklen har universel karakter. Cirklen sætter sig igennem al menneskelig erkendelse og som fortolkere er</w:t>
      </w:r>
      <w:r w:rsidR="00383A3D">
        <w:t xml:space="preserve"> vi</w:t>
      </w:r>
      <w:r w:rsidRPr="0093203F">
        <w:t xml:space="preserve"> aktive medspillere i meningsdannelsen, fordi vi ikke kan sætte os uden for processen, men er nødsaget til at bringe vores personlige forståelse i spil for</w:t>
      </w:r>
      <w:r w:rsidR="002E6C44">
        <w:t xml:space="preserve"> at kunne producere ny mening</w:t>
      </w:r>
      <w:r>
        <w:t>(</w:t>
      </w:r>
      <w:proofErr w:type="spellStart"/>
      <w:r>
        <w:t>Højberg</w:t>
      </w:r>
      <w:proofErr w:type="spellEnd"/>
      <w:r>
        <w:t>, 2004,</w:t>
      </w:r>
      <w:r w:rsidRPr="0093203F">
        <w:t>321). Vi finder denne beskrivelse i overensstemmelse med vores overordnede tilgang og konsekvensen er, at vi i vores forsøg på at forstå hele forskningsfeltet til stadig</w:t>
      </w:r>
      <w:r w:rsidR="00383A3D">
        <w:t>hed søger via de enkelte dele, såsom kursister</w:t>
      </w:r>
      <w:r w:rsidRPr="0093203F">
        <w:t>s udlægninger, læreres udlægninger, vejlederes udlægninger, ledelsens udlægninger, udlægninger af enkelt møder, samt udlægningen af diverse interne og eksterne dokumenter</w:t>
      </w:r>
      <w:r w:rsidR="00383A3D">
        <w:t>,</w:t>
      </w:r>
      <w:r w:rsidRPr="0093203F">
        <w:t xml:space="preserve"> at nå til stadig dybere for</w:t>
      </w:r>
      <w:r>
        <w:t xml:space="preserve">ståelse af feltet. </w:t>
      </w:r>
    </w:p>
    <w:p w:rsidR="00FD04AC" w:rsidRPr="0093203F" w:rsidRDefault="00FD04AC" w:rsidP="00FD04AC">
      <w:pPr>
        <w:spacing w:line="360" w:lineRule="auto"/>
      </w:pPr>
    </w:p>
    <w:p w:rsidR="00FD04AC" w:rsidRPr="0093203F" w:rsidRDefault="00FD04AC" w:rsidP="00FD04AC">
      <w:pPr>
        <w:spacing w:line="360" w:lineRule="auto"/>
      </w:pPr>
      <w:r w:rsidRPr="0093203F">
        <w:t xml:space="preserve">Den cirkulære bevægelse der finder sted mellem del og helhed illustrerer aktiviteten i den hermeneutiske </w:t>
      </w:r>
      <w:r w:rsidR="00383A3D">
        <w:t>cirkel. Det er</w:t>
      </w:r>
      <w:r w:rsidRPr="0093203F">
        <w:t xml:space="preserve"> her at mening kan opstå i spændingsfeltet mellem to horisonter, imellem fortolkeren og genstandsfeltet, imellem nutid og tekst, imellem historiens overlevering og forståelsen heraf. Aktiviteten er en gensidig og processuel dannelse af </w:t>
      </w:r>
      <w:r>
        <w:t xml:space="preserve">mening. </w:t>
      </w:r>
      <w:proofErr w:type="spellStart"/>
      <w:r>
        <w:t>Gadamer</w:t>
      </w:r>
      <w:proofErr w:type="spellEnd"/>
      <w:r>
        <w:t xml:space="preserve"> skriver herom: </w:t>
      </w:r>
      <w:r w:rsidRPr="002560CC">
        <w:rPr>
          <w:i/>
        </w:rPr>
        <w:t xml:space="preserve">Der findes lige så lidt en nutidshorisont i sig selv som der findes historiske horisonter, man </w:t>
      </w:r>
      <w:r w:rsidRPr="002560CC">
        <w:rPr>
          <w:i/>
        </w:rPr>
        <w:lastRenderedPageBreak/>
        <w:t>skal tilegne sig. Tværtimod er forståelse altid den proces, hvor horisonter der formodes at eksiste</w:t>
      </w:r>
      <w:r w:rsidR="00383A3D">
        <w:rPr>
          <w:i/>
        </w:rPr>
        <w:t>re for sig selv, smelter sammen</w:t>
      </w:r>
      <w:r>
        <w:t>(</w:t>
      </w:r>
      <w:proofErr w:type="spellStart"/>
      <w:r>
        <w:t>Gadamer</w:t>
      </w:r>
      <w:proofErr w:type="spellEnd"/>
      <w:r>
        <w:t>,</w:t>
      </w:r>
      <w:r w:rsidR="00FE5797">
        <w:t xml:space="preserve"> 2005,</w:t>
      </w:r>
      <w:r w:rsidRPr="0093203F">
        <w:t xml:space="preserve">291). </w:t>
      </w:r>
      <w:r w:rsidR="00383A3D">
        <w:t>D</w:t>
      </w:r>
      <w:r w:rsidRPr="0093203F">
        <w:t>isse ord</w:t>
      </w:r>
      <w:r w:rsidR="00383A3D">
        <w:t xml:space="preserve"> rammer</w:t>
      </w:r>
      <w:r w:rsidRPr="0093203F">
        <w:t xml:space="preserve"> meget præcis den proces, hvor vi i mødet med feltet søger forståelse af det sociale arbejde</w:t>
      </w:r>
      <w:r>
        <w:t xml:space="preserve">s udfoldelsesmuligheder </w:t>
      </w:r>
      <w:r w:rsidRPr="0093203F">
        <w:t>og derigennem får mulighed for</w:t>
      </w:r>
      <w:r>
        <w:t xml:space="preserve"> evt.</w:t>
      </w:r>
      <w:r w:rsidRPr="0093203F">
        <w:t xml:space="preserve"> at etablere en horisonts</w:t>
      </w:r>
      <w:r>
        <w:t>ammensmeltning</w:t>
      </w:r>
      <w:r w:rsidR="002E6C44">
        <w:t>,</w:t>
      </w:r>
      <w:r>
        <w:t xml:space="preserve"> som </w:t>
      </w:r>
      <w:r w:rsidRPr="0093203F">
        <w:t>kan være med til at kvalificere svarene på problemformuleringen.</w:t>
      </w:r>
    </w:p>
    <w:p w:rsidR="00FD04AC" w:rsidRPr="002E6C44" w:rsidRDefault="00FD04AC" w:rsidP="00FD04AC">
      <w:pPr>
        <w:spacing w:line="360" w:lineRule="auto"/>
      </w:pPr>
      <w:r w:rsidRPr="0093203F">
        <w:t>Den filosofiske hermeneutik indlejrer en tydelig ontologisk forståelse af den hermeneutis</w:t>
      </w:r>
      <w:r>
        <w:t>ke cirkel,</w:t>
      </w:r>
      <w:r w:rsidRPr="0093203F">
        <w:t xml:space="preserve"> idet det forudsættes, at forskeren er interesseret i at lære om det værende, idet han selv er i et værens forhold. </w:t>
      </w:r>
      <w:r w:rsidR="002E6C44">
        <w:t>Sammenstillingen kan forklares,</w:t>
      </w:r>
      <w:r w:rsidRPr="0093203F">
        <w:t xml:space="preserve"> fordi den hermeneutiske cirkel opfordrer til vedvarende </w:t>
      </w:r>
      <w:r w:rsidR="00DE5173">
        <w:t>tolkninger. S</w:t>
      </w:r>
      <w:r w:rsidR="00383A3D">
        <w:t>tuderer man fx</w:t>
      </w:r>
      <w:r w:rsidR="00DE5173">
        <w:t xml:space="preserve"> en tekst på ny og</w:t>
      </w:r>
      <w:r w:rsidRPr="0093203F">
        <w:t xml:space="preserve"> læser den i et andet lys en</w:t>
      </w:r>
      <w:r w:rsidR="00DE5173">
        <w:t>d første gang, så medfører</w:t>
      </w:r>
      <w:r w:rsidRPr="0093203F">
        <w:t xml:space="preserve"> aktiviteten nye tolkninger. Fortolkning er derfor ikke en metode, men en måde at være til på. Fortolkeren lader sin historicitet skinne igennem hele tolkningen. På sa</w:t>
      </w:r>
      <w:r w:rsidR="002E6C44">
        <w:t>mme vis er han ikke i stand til</w:t>
      </w:r>
      <w:r w:rsidRPr="0093203F">
        <w:t xml:space="preserve"> </w:t>
      </w:r>
      <w:r w:rsidRPr="0093203F">
        <w:rPr>
          <w:i/>
          <w:iCs/>
        </w:rPr>
        <w:t xml:space="preserve">ikke </w:t>
      </w:r>
      <w:r w:rsidRPr="0093203F">
        <w:t xml:space="preserve">at tolke hvad han udsættes for. </w:t>
      </w:r>
      <w:proofErr w:type="spellStart"/>
      <w:r w:rsidRPr="0093203F">
        <w:t>Gadamer</w:t>
      </w:r>
      <w:proofErr w:type="spellEnd"/>
      <w:r w:rsidRPr="0093203F">
        <w:t xml:space="preserve"> skriver: </w:t>
      </w:r>
      <w:r w:rsidRPr="0093203F">
        <w:rPr>
          <w:i/>
        </w:rPr>
        <w:t xml:space="preserve">Det kræver helt afgjort en særlig anstrengelse at erhverve sig en historisk horisont. </w:t>
      </w:r>
      <w:r w:rsidRPr="0093203F">
        <w:rPr>
          <w:i/>
          <w:iCs/>
        </w:rPr>
        <w:t xml:space="preserve">For vi er altid påvirket af det, der ligger nærmest ved os; det er genstand for vores håb og frygt, og det er med denne </w:t>
      </w:r>
      <w:proofErr w:type="spellStart"/>
      <w:r w:rsidRPr="0093203F">
        <w:rPr>
          <w:i/>
          <w:iCs/>
        </w:rPr>
        <w:t>forudindtagethed</w:t>
      </w:r>
      <w:proofErr w:type="spellEnd"/>
      <w:r w:rsidRPr="0093203F">
        <w:rPr>
          <w:i/>
          <w:iCs/>
        </w:rPr>
        <w:t xml:space="preserve">, </w:t>
      </w:r>
      <w:r w:rsidR="00383A3D">
        <w:rPr>
          <w:i/>
          <w:iCs/>
        </w:rPr>
        <w:t>vi møder fortidens vidnesbyrd</w:t>
      </w:r>
      <w:r w:rsidR="00FE5797">
        <w:rPr>
          <w:i/>
          <w:iCs/>
        </w:rPr>
        <w:t>(</w:t>
      </w:r>
      <w:proofErr w:type="spellStart"/>
      <w:r w:rsidR="00FE5797">
        <w:rPr>
          <w:i/>
          <w:iCs/>
        </w:rPr>
        <w:t>Gadamer</w:t>
      </w:r>
      <w:proofErr w:type="spellEnd"/>
      <w:r w:rsidR="00FE5797">
        <w:rPr>
          <w:i/>
          <w:iCs/>
        </w:rPr>
        <w:t>, 2005,</w:t>
      </w:r>
      <w:r w:rsidRPr="0093203F">
        <w:rPr>
          <w:i/>
          <w:iCs/>
        </w:rPr>
        <w:t xml:space="preserve">291). </w:t>
      </w:r>
      <w:r w:rsidRPr="0093203F">
        <w:t>Vi forsøger kunsten at etablere en horisont, hvor vi qua fortolkningen af det s</w:t>
      </w:r>
      <w:r>
        <w:t>o</w:t>
      </w:r>
      <w:r w:rsidRPr="0093203F">
        <w:t xml:space="preserve">m er gået forud etablerer en forbindelse til det nutidige. </w:t>
      </w:r>
    </w:p>
    <w:p w:rsidR="00FD04AC" w:rsidRPr="0093203F" w:rsidRDefault="00FD04AC" w:rsidP="00FD04AC">
      <w:pPr>
        <w:spacing w:line="360" w:lineRule="auto"/>
        <w:rPr>
          <w:i/>
          <w:iCs/>
        </w:rPr>
      </w:pPr>
    </w:p>
    <w:p w:rsidR="00FD04AC" w:rsidRPr="0093203F" w:rsidRDefault="00FD04AC" w:rsidP="00FD04AC">
      <w:pPr>
        <w:spacing w:line="360" w:lineRule="auto"/>
      </w:pPr>
      <w:r w:rsidRPr="0093203F">
        <w:t>Inertien i vekselvirkningen imellem del og helhed inkluderer som sagt både fortolker og genstand uafhængigt af hinanden, men i lige så høj grad i kraft af hinanden. Af samme årsag kan der ikke tales om en bestemt anvendt metode i hermeneutikken og dermed ikke en metode til den korrekte fortolkning; der er tale om en betingelse for den menneskelige erkendels</w:t>
      </w:r>
      <w:r>
        <w:t xml:space="preserve">esproces, </w:t>
      </w:r>
      <w:r w:rsidR="00524563">
        <w:t>eksistens og erfaring(</w:t>
      </w:r>
      <w:proofErr w:type="spellStart"/>
      <w:r w:rsidR="00524563">
        <w:t>Højberg</w:t>
      </w:r>
      <w:proofErr w:type="spellEnd"/>
      <w:r w:rsidR="00524563">
        <w:t>, 2004,</w:t>
      </w:r>
      <w:r w:rsidRPr="0093203F">
        <w:t xml:space="preserve">320). </w:t>
      </w:r>
      <w:proofErr w:type="spellStart"/>
      <w:r w:rsidRPr="0093203F">
        <w:t>Gadamers</w:t>
      </w:r>
      <w:proofErr w:type="spellEnd"/>
      <w:r w:rsidRPr="0093203F">
        <w:t xml:space="preserve"> </w:t>
      </w:r>
      <w:r>
        <w:t xml:space="preserve">værk </w:t>
      </w:r>
      <w:r w:rsidRPr="002560CC">
        <w:rPr>
          <w:i/>
        </w:rPr>
        <w:t xml:space="preserve">Sandhed og metode </w:t>
      </w:r>
      <w:r w:rsidRPr="0093203F">
        <w:t>var et opgør me</w:t>
      </w:r>
      <w:r w:rsidR="00524563">
        <w:t>d især den fremherskende metode</w:t>
      </w:r>
      <w:r w:rsidRPr="0093203F">
        <w:t xml:space="preserve">anvendelse og </w:t>
      </w:r>
      <w:r>
        <w:t xml:space="preserve">dens tiltagende forrang i </w:t>
      </w:r>
      <w:proofErr w:type="spellStart"/>
      <w:r>
        <w:t>ånds-</w:t>
      </w:r>
      <w:proofErr w:type="spellEnd"/>
      <w:r w:rsidRPr="0093203F">
        <w:t xml:space="preserve"> og samfundsvidenskaberne og vi finder derfor, at friheden til især at etablere vores egne fortolkninger, ud fra at det drejer sig om menneskelig erkendelse, som en frihed der giver mulighed for fortolkninger der kan føre til mere perspektivrige diskussioner.</w:t>
      </w:r>
    </w:p>
    <w:p w:rsidR="00FD04AC" w:rsidRPr="0093203F" w:rsidRDefault="00FD04AC" w:rsidP="00FD04AC">
      <w:pPr>
        <w:spacing w:line="360" w:lineRule="auto"/>
      </w:pPr>
    </w:p>
    <w:p w:rsidR="00FD04AC" w:rsidRPr="00340A05" w:rsidRDefault="00FD04AC" w:rsidP="00FD04AC">
      <w:pPr>
        <w:spacing w:line="360" w:lineRule="auto"/>
      </w:pPr>
      <w:r w:rsidRPr="0093203F">
        <w:t>Den filosofiske hermeneutik handler ikke om indlevelse, men om fortolkning. Forsker</w:t>
      </w:r>
      <w:r w:rsidR="00524563">
        <w:t xml:space="preserve">en forsøger </w:t>
      </w:r>
      <w:r w:rsidRPr="0093203F">
        <w:t xml:space="preserve">gennem fortolkning at forstå et sprogligt indhold og ud fra en kontekst, hvor nutid og historicitet inkluderes. For at opnå en forståelse af tekst og andet sprogligt indhold, er forudsætningen at forskeren bevidstgør sin egen </w:t>
      </w:r>
      <w:proofErr w:type="spellStart"/>
      <w:r w:rsidRPr="0093203F">
        <w:t>forforståelse</w:t>
      </w:r>
      <w:proofErr w:type="spellEnd"/>
      <w:r w:rsidRPr="0093203F">
        <w:t xml:space="preserve"> og sine fordomme. </w:t>
      </w:r>
      <w:proofErr w:type="spellStart"/>
      <w:r w:rsidRPr="0093203F">
        <w:t>Gadamers</w:t>
      </w:r>
      <w:proofErr w:type="spellEnd"/>
      <w:r w:rsidRPr="0093203F">
        <w:t xml:space="preserve"> </w:t>
      </w:r>
      <w:proofErr w:type="spellStart"/>
      <w:r w:rsidRPr="0093203F">
        <w:rPr>
          <w:i/>
          <w:iCs/>
        </w:rPr>
        <w:t>forforståelse</w:t>
      </w:r>
      <w:proofErr w:type="spellEnd"/>
      <w:r w:rsidRPr="0093203F">
        <w:rPr>
          <w:i/>
          <w:iCs/>
        </w:rPr>
        <w:t xml:space="preserve"> </w:t>
      </w:r>
      <w:r w:rsidRPr="0093203F">
        <w:t>henviser til, at der altid er en forståelse forud</w:t>
      </w:r>
      <w:r w:rsidR="00524563">
        <w:t xml:space="preserve"> for den nuværende forståelse. </w:t>
      </w:r>
      <w:r w:rsidRPr="0093203F">
        <w:t xml:space="preserve">Forståelse og udlægning af mening </w:t>
      </w:r>
      <w:r w:rsidRPr="0093203F">
        <w:lastRenderedPageBreak/>
        <w:t xml:space="preserve">bygger på en allerede given forståelse af verden. </w:t>
      </w:r>
      <w:r w:rsidRPr="00340A05">
        <w:rPr>
          <w:i/>
          <w:iCs/>
        </w:rPr>
        <w:t xml:space="preserve">Fordomme </w:t>
      </w:r>
      <w:r w:rsidRPr="00340A05">
        <w:t xml:space="preserve">er karakteriseret ved at være meningsgivende for </w:t>
      </w:r>
      <w:proofErr w:type="spellStart"/>
      <w:r w:rsidRPr="00340A05">
        <w:t>forforståelse</w:t>
      </w:r>
      <w:proofErr w:type="spellEnd"/>
      <w:r w:rsidRPr="00340A05">
        <w:t xml:space="preserve">. Det betyder at forskeren forud for sin tolkning allerede har dannet sig en mening omkring emnet. Hos </w:t>
      </w:r>
      <w:proofErr w:type="spellStart"/>
      <w:r w:rsidRPr="00340A05">
        <w:t>Gadamer</w:t>
      </w:r>
      <w:proofErr w:type="spellEnd"/>
      <w:r w:rsidRPr="00340A05">
        <w:t xml:space="preserve"> er fordomme derfor noget, der altid ligger til grund for vores </w:t>
      </w:r>
      <w:r w:rsidR="00340A05">
        <w:t>forståelse og udlægninger heraf</w:t>
      </w:r>
      <w:r w:rsidRPr="00340A05">
        <w:t>(</w:t>
      </w:r>
      <w:proofErr w:type="spellStart"/>
      <w:r w:rsidRPr="00340A05">
        <w:t>Højberg</w:t>
      </w:r>
      <w:proofErr w:type="spellEnd"/>
      <w:r w:rsidRPr="00340A05">
        <w:t xml:space="preserve">, 2004,322). </w:t>
      </w:r>
      <w:r w:rsidR="00340A05">
        <w:t xml:space="preserve">Vores </w:t>
      </w:r>
      <w:proofErr w:type="spellStart"/>
      <w:r w:rsidR="00340A05">
        <w:t>forforståelse</w:t>
      </w:r>
      <w:proofErr w:type="spellEnd"/>
      <w:r w:rsidR="00340A05">
        <w:t xml:space="preserve"> er udtryk for </w:t>
      </w:r>
      <w:r w:rsidRPr="00340A05">
        <w:t>de første betra</w:t>
      </w:r>
      <w:r w:rsidR="00340A05">
        <w:t xml:space="preserve">gtninger som umiddelbart kom </w:t>
      </w:r>
      <w:r w:rsidRPr="00340A05">
        <w:t>til os ved refleksion over feltet. Gennem efterfølgende hermeneutisk aktivitet etablerer vi en mere nuanceret forståelseshorisont af emnet.</w:t>
      </w:r>
    </w:p>
    <w:p w:rsidR="00FD04AC" w:rsidRPr="0093203F" w:rsidRDefault="00FD04AC" w:rsidP="00FD04AC">
      <w:pPr>
        <w:spacing w:line="360" w:lineRule="auto"/>
      </w:pPr>
    </w:p>
    <w:p w:rsidR="00FD04AC" w:rsidRPr="0093203F" w:rsidRDefault="00FD04AC" w:rsidP="00FD04AC">
      <w:pPr>
        <w:spacing w:line="360" w:lineRule="auto"/>
      </w:pPr>
      <w:r w:rsidRPr="0093203F">
        <w:t xml:space="preserve">Hermeneutikken i </w:t>
      </w:r>
      <w:proofErr w:type="spellStart"/>
      <w:r w:rsidRPr="0093203F">
        <w:t>Gadamers</w:t>
      </w:r>
      <w:proofErr w:type="spellEnd"/>
      <w:r w:rsidRPr="0093203F">
        <w:t xml:space="preserve"> filosofi bliver </w:t>
      </w:r>
      <w:proofErr w:type="spellStart"/>
      <w:r w:rsidRPr="0093203F">
        <w:t>ontologiseret</w:t>
      </w:r>
      <w:proofErr w:type="spellEnd"/>
      <w:r w:rsidRPr="0093203F">
        <w:t xml:space="preserve"> og det samme bliver forståelsen. Selve strukturen i forståelsen bestemmer forståelse som </w:t>
      </w:r>
      <w:proofErr w:type="spellStart"/>
      <w:r w:rsidRPr="0093203F">
        <w:t>forforståelse</w:t>
      </w:r>
      <w:proofErr w:type="spellEnd"/>
      <w:r w:rsidRPr="0093203F">
        <w:t xml:space="preserve"> og fordomme, som sproglig tradition og historie og som applikation. På samme måde som menneskets ontologiske forudsætninger grundlæggende er indeholdt ved forståelse og historicitet, så er forståelsens ontologi også indlejret i historicitet og meningsdannelse,</w:t>
      </w:r>
      <w:r w:rsidR="00FB034F">
        <w:t xml:space="preserve"> men også begrundet i at den ny</w:t>
      </w:r>
      <w:r w:rsidR="00FB034F" w:rsidRPr="0093203F">
        <w:t xml:space="preserve"> skabte</w:t>
      </w:r>
      <w:r w:rsidRPr="0093203F">
        <w:t xml:space="preserve"> forståelse</w:t>
      </w:r>
      <w:r>
        <w:t xml:space="preserve"> skal være app</w:t>
      </w:r>
      <w:r w:rsidR="00524563">
        <w:t>likationsdygtig(</w:t>
      </w:r>
      <w:proofErr w:type="spellStart"/>
      <w:r w:rsidR="00524563">
        <w:t>Højberg</w:t>
      </w:r>
      <w:proofErr w:type="spellEnd"/>
      <w:r w:rsidR="00524563">
        <w:t>, 2004,</w:t>
      </w:r>
      <w:r w:rsidRPr="0093203F">
        <w:t>321).</w:t>
      </w:r>
    </w:p>
    <w:p w:rsidR="00FD04AC" w:rsidRPr="0093203F" w:rsidRDefault="00FD04AC" w:rsidP="00FD04AC">
      <w:pPr>
        <w:spacing w:line="360" w:lineRule="auto"/>
      </w:pPr>
    </w:p>
    <w:p w:rsidR="00FD04AC" w:rsidRPr="0093203F" w:rsidRDefault="00FD04AC" w:rsidP="00FD04AC">
      <w:pPr>
        <w:spacing w:line="360" w:lineRule="auto"/>
      </w:pPr>
      <w:r w:rsidRPr="0093203F">
        <w:t xml:space="preserve">Modsat den metodiske hermeneutik mener </w:t>
      </w:r>
      <w:proofErr w:type="spellStart"/>
      <w:r w:rsidRPr="0093203F">
        <w:t>Gadamer</w:t>
      </w:r>
      <w:proofErr w:type="spellEnd"/>
      <w:r w:rsidRPr="0093203F">
        <w:t xml:space="preserve"> derfor, at det ikke er muligt</w:t>
      </w:r>
      <w:r>
        <w:t>,</w:t>
      </w:r>
      <w:r w:rsidRPr="0093203F">
        <w:t xml:space="preserve"> at frigøre os fra vores egne </w:t>
      </w:r>
      <w:proofErr w:type="spellStart"/>
      <w:r w:rsidRPr="0093203F">
        <w:t>forforståelser</w:t>
      </w:r>
      <w:proofErr w:type="spellEnd"/>
      <w:r w:rsidRPr="0093203F">
        <w:t xml:space="preserve"> og fordomme. Derfor er det vigtigt, at forskeren i mødet med genstanden er åben, således at forskerens fordomme udfordres og sættes på spil. Kun ved denne indstilling og proces forekommer mulighe</w:t>
      </w:r>
      <w:r w:rsidR="00524563">
        <w:t xml:space="preserve">den for at skabe ny forståelse: </w:t>
      </w:r>
      <w:r w:rsidRPr="0093203F">
        <w:rPr>
          <w:i/>
        </w:rPr>
        <w:t xml:space="preserve">I virkeligheden bringes ens egen fordom først egentlig i spil når den selv står på spil. Det er kun ved at spille ud at den overhovedet formår at erfare den andens sandhedskrav, hvilket samtidig også gør </w:t>
      </w:r>
      <w:r w:rsidR="00524563">
        <w:rPr>
          <w:i/>
        </w:rPr>
        <w:t>det muligt at han kan spille ud</w:t>
      </w:r>
      <w:r w:rsidRPr="0093203F">
        <w:t>(</w:t>
      </w:r>
      <w:proofErr w:type="spellStart"/>
      <w:r w:rsidRPr="0093203F">
        <w:t>Gadamer</w:t>
      </w:r>
      <w:proofErr w:type="spellEnd"/>
      <w:r w:rsidR="00524563">
        <w:t>, 2005,</w:t>
      </w:r>
      <w:r w:rsidRPr="0093203F">
        <w:t>285). Vi mener</w:t>
      </w:r>
      <w:r w:rsidR="00524563">
        <w:t>,</w:t>
      </w:r>
      <w:r w:rsidRPr="0093203F">
        <w:t xml:space="preserve"> at åbenheden fremkommer i kraft a</w:t>
      </w:r>
      <w:r>
        <w:t xml:space="preserve">f at vi ekspliciterer </w:t>
      </w:r>
      <w:proofErr w:type="spellStart"/>
      <w:r>
        <w:t>forforståelser</w:t>
      </w:r>
      <w:proofErr w:type="spellEnd"/>
      <w:r>
        <w:t xml:space="preserve"> </w:t>
      </w:r>
      <w:r w:rsidR="00CC3E2A">
        <w:t>og dermed</w:t>
      </w:r>
      <w:r w:rsidRPr="0093203F">
        <w:t xml:space="preserve"> muliggør en mere præcis problemformulering som afspejle</w:t>
      </w:r>
      <w:r>
        <w:t xml:space="preserve">r vores horisont, som vi sætter på spil i forsøget på </w:t>
      </w:r>
      <w:proofErr w:type="spellStart"/>
      <w:r>
        <w:t>horsiontsammensmeltning</w:t>
      </w:r>
      <w:proofErr w:type="spellEnd"/>
      <w:r>
        <w:t xml:space="preserve"> med genstandsfeltet.</w:t>
      </w:r>
    </w:p>
    <w:p w:rsidR="00FD04AC" w:rsidRPr="0093203F" w:rsidRDefault="00FD04AC" w:rsidP="00FD04AC">
      <w:pPr>
        <w:spacing w:line="360" w:lineRule="auto"/>
      </w:pPr>
    </w:p>
    <w:p w:rsidR="00FD04AC" w:rsidRPr="0093203F" w:rsidRDefault="00FD04AC" w:rsidP="00FD04AC">
      <w:pPr>
        <w:spacing w:line="360" w:lineRule="auto"/>
      </w:pPr>
      <w:r w:rsidRPr="0093203F">
        <w:t>Mødet mellem forskerens forståelseshorisont og et genstandsfelt fremkalder en ny</w:t>
      </w:r>
      <w:r w:rsidR="00CC3E2A">
        <w:t xml:space="preserve"> forståelse hos forskeren. Det</w:t>
      </w:r>
      <w:r w:rsidRPr="0093203F">
        <w:t xml:space="preserve"> kaldte </w:t>
      </w:r>
      <w:proofErr w:type="spellStart"/>
      <w:r w:rsidRPr="0093203F">
        <w:t>Gadamer</w:t>
      </w:r>
      <w:proofErr w:type="spellEnd"/>
      <w:r w:rsidRPr="0093203F">
        <w:t xml:space="preserve"> for horisontsammensmeltning. En horisontsammensmeltning indebærer ikke nødvendigvis enighed eller overtagelse. Der er i stedet tale om, at forskeren bliver i stand til at begribe og forstå det udforskede via en sammensmeltning mellem forskerens </w:t>
      </w:r>
      <w:proofErr w:type="spellStart"/>
      <w:r w:rsidRPr="0093203F">
        <w:t>forforståelse</w:t>
      </w:r>
      <w:proofErr w:type="spellEnd"/>
      <w:r w:rsidRPr="0093203F">
        <w:t xml:space="preserve"> og det</w:t>
      </w:r>
      <w:r w:rsidR="00524563">
        <w:t xml:space="preserve"> som kommer forskeren i møde</w:t>
      </w:r>
      <w:r>
        <w:t>(</w:t>
      </w:r>
      <w:proofErr w:type="spellStart"/>
      <w:r>
        <w:t>Gadamer</w:t>
      </w:r>
      <w:proofErr w:type="spellEnd"/>
      <w:r>
        <w:t>, 2005,</w:t>
      </w:r>
      <w:r w:rsidRPr="0093203F">
        <w:t>355). Vi er samtidig opmærksomme på at</w:t>
      </w:r>
      <w:r>
        <w:t xml:space="preserve"> vi ikke kan eller skal tvinge</w:t>
      </w:r>
      <w:r w:rsidRPr="0093203F">
        <w:t xml:space="preserve"> en horisontsammensmeltning igennem. Hvis der absolut ikke kan etableres meningsfulde forbindelseslinjer imellem vores egen horisont, som </w:t>
      </w:r>
      <w:r w:rsidRPr="0093203F">
        <w:lastRenderedPageBreak/>
        <w:t>in</w:t>
      </w:r>
      <w:r>
        <w:t xml:space="preserve">dbefatter </w:t>
      </w:r>
      <w:r w:rsidR="00CC3E2A">
        <w:t>kontekst, historicitet og</w:t>
      </w:r>
      <w:r>
        <w:t xml:space="preserve"> viden</w:t>
      </w:r>
      <w:r w:rsidRPr="0093203F">
        <w:t xml:space="preserve"> om socialt arbejd</w:t>
      </w:r>
      <w:r w:rsidR="00CC3E2A">
        <w:t>e og</w:t>
      </w:r>
      <w:r>
        <w:t xml:space="preserve"> den fortolkede virkelighed vi møder</w:t>
      </w:r>
      <w:r w:rsidR="00FB034F">
        <w:t>, så afspejles det</w:t>
      </w:r>
      <w:r>
        <w:t xml:space="preserve"> i efterfølgende diskussioner og konklusioner.</w:t>
      </w:r>
    </w:p>
    <w:p w:rsidR="00FD04AC" w:rsidRPr="0093203F" w:rsidRDefault="00FD04AC" w:rsidP="00FD04AC">
      <w:pPr>
        <w:spacing w:line="360" w:lineRule="auto"/>
      </w:pPr>
    </w:p>
    <w:p w:rsidR="00FD04AC" w:rsidRPr="0018180D" w:rsidRDefault="00FD04AC" w:rsidP="00FD04AC">
      <w:pPr>
        <w:pStyle w:val="Overskrift1"/>
        <w:spacing w:line="360" w:lineRule="auto"/>
        <w:rPr>
          <w:sz w:val="28"/>
          <w:szCs w:val="28"/>
        </w:rPr>
      </w:pPr>
      <w:bookmarkStart w:id="35" w:name="_Toc331424048"/>
      <w:r>
        <w:rPr>
          <w:sz w:val="28"/>
          <w:szCs w:val="28"/>
        </w:rPr>
        <w:t xml:space="preserve">5. </w:t>
      </w:r>
      <w:r w:rsidRPr="0093203F">
        <w:rPr>
          <w:sz w:val="28"/>
          <w:szCs w:val="28"/>
        </w:rPr>
        <w:t>Kvalitative undersøgelsesmetoder</w:t>
      </w:r>
      <w:bookmarkEnd w:id="35"/>
    </w:p>
    <w:p w:rsidR="00FD04AC" w:rsidRPr="0093203F" w:rsidRDefault="00FD04AC" w:rsidP="00FD04AC">
      <w:pPr>
        <w:spacing w:line="360" w:lineRule="auto"/>
      </w:pPr>
      <w:r w:rsidRPr="0093203F">
        <w:t>Til trods for vores videnskabsteoretiske udgangspunkt som paradoksalt nok e</w:t>
      </w:r>
      <w:r w:rsidR="00F143A2">
        <w:t>r et opgør mod metoder</w:t>
      </w:r>
      <w:r w:rsidRPr="0093203F">
        <w:t xml:space="preserve">, finder vi det nødvendigt at uddybe vores undersøgelsesmetoder, for at kunne redegøre og argumentere for vores skridt gennem undersøgelsen og derved </w:t>
      </w:r>
      <w:r>
        <w:t>gøre det muligt for læseren at kigge med over skulderen</w:t>
      </w:r>
      <w:r w:rsidR="00524563">
        <w:t xml:space="preserve">. </w:t>
      </w:r>
      <w:r w:rsidRPr="0093203F">
        <w:t>Vi mener endvidere, at åbenhed i vores undersøgelse bidrager til muligheden for horisontsammensmeltning, når læsere</w:t>
      </w:r>
      <w:r w:rsidR="00524563">
        <w:t>ns horisont møder vores(Fredslund, 2005,</w:t>
      </w:r>
      <w:r w:rsidRPr="0093203F">
        <w:t xml:space="preserve">96). </w:t>
      </w:r>
    </w:p>
    <w:p w:rsidR="00FD04AC" w:rsidRDefault="00FD04AC" w:rsidP="00FD04AC">
      <w:pPr>
        <w:spacing w:line="360" w:lineRule="auto"/>
      </w:pPr>
    </w:p>
    <w:p w:rsidR="00FD04AC" w:rsidRPr="00524563" w:rsidRDefault="00FD04AC" w:rsidP="00FD04AC">
      <w:pPr>
        <w:spacing w:line="360" w:lineRule="auto"/>
        <w:rPr>
          <w:u w:val="single"/>
        </w:rPr>
      </w:pPr>
      <w:r>
        <w:t xml:space="preserve">Vores overordnede metode er </w:t>
      </w:r>
      <w:r w:rsidRPr="0093203F">
        <w:t>case</w:t>
      </w:r>
      <w:r w:rsidR="00F143A2">
        <w:t>n</w:t>
      </w:r>
      <w:r w:rsidRPr="0093203F">
        <w:t xml:space="preserve">, men som undersøgelsesmetoder bruger vi interview, </w:t>
      </w:r>
      <w:r w:rsidR="00524563">
        <w:t xml:space="preserve">observation og dokumentanalyse. </w:t>
      </w:r>
      <w:r w:rsidRPr="0093203F">
        <w:t>Den kvalitative metodetilgang er et oplagt v</w:t>
      </w:r>
      <w:r>
        <w:t xml:space="preserve">alg i forhold til vores </w:t>
      </w:r>
      <w:r w:rsidRPr="0093203F">
        <w:t>problemformulering, da vi dermed kan opnå en dyberegående indsigt i s</w:t>
      </w:r>
      <w:r>
        <w:t>ocialt arbejdes udfoldelsesmuligheder i en uddannelsesorganisatorisk sammenhæng</w:t>
      </w:r>
      <w:r w:rsidRPr="0093203F">
        <w:t xml:space="preserve">. Gennem den kvalitative metodetilgang </w:t>
      </w:r>
      <w:r w:rsidR="00524563">
        <w:t>kan vi</w:t>
      </w:r>
      <w:r>
        <w:t xml:space="preserve"> fortolke vore informanters udsagn og diskutere og perspektivere tolkningen gennem </w:t>
      </w:r>
      <w:r w:rsidR="00524563">
        <w:t>perspektiver</w:t>
      </w:r>
      <w:r>
        <w:t xml:space="preserve"> i </w:t>
      </w:r>
      <w:r w:rsidRPr="0093203F">
        <w:t>s</w:t>
      </w:r>
      <w:r>
        <w:t>ocialt arbejde.</w:t>
      </w:r>
      <w:r w:rsidRPr="0093203F">
        <w:t xml:space="preserve"> Vi får mulighed for at s</w:t>
      </w:r>
      <w:r>
        <w:t xml:space="preserve">ætte vores </w:t>
      </w:r>
      <w:proofErr w:type="spellStart"/>
      <w:r>
        <w:t>forforståelse</w:t>
      </w:r>
      <w:proofErr w:type="spellEnd"/>
      <w:r>
        <w:t xml:space="preserve"> på</w:t>
      </w:r>
      <w:r w:rsidRPr="0093203F">
        <w:t xml:space="preserve"> spil og skabe et rum hvori horisontsammensmeltning</w:t>
      </w:r>
      <w:r>
        <w:t xml:space="preserve"> evt.</w:t>
      </w:r>
      <w:r w:rsidRPr="0093203F">
        <w:t xml:space="preserve"> kan finde sted, og en ny forståelse kan komme frem.</w:t>
      </w:r>
    </w:p>
    <w:p w:rsidR="00FD04AC" w:rsidRPr="00C5246B" w:rsidRDefault="00FD04AC" w:rsidP="00FD04AC">
      <w:pPr>
        <w:pStyle w:val="Overskrift2"/>
        <w:spacing w:line="360" w:lineRule="auto"/>
        <w:rPr>
          <w:rFonts w:ascii="Times New Roman" w:hAnsi="Times New Roman"/>
          <w:color w:val="auto"/>
          <w:sz w:val="24"/>
          <w:szCs w:val="24"/>
        </w:rPr>
      </w:pPr>
      <w:bookmarkStart w:id="36" w:name="_Toc331424049"/>
      <w:r w:rsidRPr="00C5246B">
        <w:rPr>
          <w:rFonts w:ascii="Times New Roman" w:hAnsi="Times New Roman"/>
          <w:color w:val="auto"/>
          <w:sz w:val="24"/>
          <w:szCs w:val="24"/>
        </w:rPr>
        <w:t>5.1 S</w:t>
      </w:r>
      <w:r w:rsidR="00BC6259" w:rsidRPr="00C5246B">
        <w:rPr>
          <w:rFonts w:ascii="Times New Roman" w:hAnsi="Times New Roman"/>
          <w:color w:val="auto"/>
          <w:sz w:val="24"/>
          <w:szCs w:val="24"/>
        </w:rPr>
        <w:t>ingle Casen</w:t>
      </w:r>
      <w:r w:rsidRPr="00C5246B">
        <w:rPr>
          <w:rFonts w:ascii="Times New Roman" w:hAnsi="Times New Roman"/>
          <w:color w:val="auto"/>
          <w:sz w:val="24"/>
          <w:szCs w:val="24"/>
        </w:rPr>
        <w:t xml:space="preserve"> - en kvalitativ metode</w:t>
      </w:r>
      <w:bookmarkEnd w:id="36"/>
    </w:p>
    <w:p w:rsidR="00FD04AC" w:rsidRPr="00427DD3" w:rsidRDefault="00FD04AC" w:rsidP="00FD04AC">
      <w:pPr>
        <w:pStyle w:val="Overskrift3"/>
        <w:spacing w:line="360" w:lineRule="auto"/>
        <w:rPr>
          <w:rFonts w:ascii="Times New Roman" w:hAnsi="Times New Roman"/>
          <w:b w:val="0"/>
          <w:color w:val="auto"/>
          <w:u w:val="single"/>
        </w:rPr>
      </w:pPr>
      <w:bookmarkStart w:id="37" w:name="_Toc331424050"/>
      <w:r w:rsidRPr="00427DD3">
        <w:rPr>
          <w:rFonts w:ascii="Times New Roman" w:hAnsi="Times New Roman"/>
          <w:b w:val="0"/>
          <w:color w:val="auto"/>
          <w:u w:val="single"/>
        </w:rPr>
        <w:t>5.1.1 Strategier og valg</w:t>
      </w:r>
      <w:bookmarkEnd w:id="37"/>
    </w:p>
    <w:p w:rsidR="00FD04AC" w:rsidRPr="0093203F" w:rsidRDefault="00FD04AC" w:rsidP="00FD04AC">
      <w:pPr>
        <w:spacing w:line="360" w:lineRule="auto"/>
      </w:pPr>
      <w:r>
        <w:t>Vores metodiske valg</w:t>
      </w:r>
      <w:r w:rsidRPr="0093203F">
        <w:t xml:space="preserve"> og videnskabsteoreti</w:t>
      </w:r>
      <w:r>
        <w:t>ske tilgang</w:t>
      </w:r>
      <w:r w:rsidRPr="0093203F">
        <w:t xml:space="preserve"> er afstedkommet sammen med valge</w:t>
      </w:r>
      <w:r>
        <w:t xml:space="preserve">t af single casen, som et </w:t>
      </w:r>
      <w:r w:rsidRPr="00A0499F">
        <w:rPr>
          <w:i/>
        </w:rPr>
        <w:t>for fødderne liggende valg</w:t>
      </w:r>
      <w:r w:rsidR="00524563">
        <w:t>. Det</w:t>
      </w:r>
      <w:r w:rsidRPr="0093203F">
        <w:t xml:space="preserve"> skyldes</w:t>
      </w:r>
      <w:r w:rsidR="00CC3E2A">
        <w:t>,</w:t>
      </w:r>
      <w:r w:rsidRPr="0093203F">
        <w:t xml:space="preserve"> at mulighe</w:t>
      </w:r>
      <w:r>
        <w:t xml:space="preserve">den for at undersøge fænomenet </w:t>
      </w:r>
      <w:r w:rsidRPr="0093203F">
        <w:t>social</w:t>
      </w:r>
      <w:r>
        <w:t>t arbejdes udfoldelsesmuligheder på uddannelsesfeltet</w:t>
      </w:r>
      <w:r w:rsidRPr="0093203F">
        <w:t xml:space="preserve"> udspringer a</w:t>
      </w:r>
      <w:r w:rsidR="00F143A2">
        <w:t xml:space="preserve">f vores </w:t>
      </w:r>
      <w:r w:rsidR="00524563">
        <w:t>konkrete mulighed</w:t>
      </w:r>
      <w:r>
        <w:t xml:space="preserve"> i praksis. Inspirationen </w:t>
      </w:r>
      <w:r w:rsidRPr="0093203F">
        <w:t xml:space="preserve">udspringer med andre ord af selve </w:t>
      </w:r>
      <w:r>
        <w:t xml:space="preserve">muligheden for undersøgelse i en konkret uddannelsesorganisatorisk sammenhæng. Organisationen er her </w:t>
      </w:r>
      <w:r w:rsidR="00524563">
        <w:t>repræsenteret ved Hf</w:t>
      </w:r>
      <w:r>
        <w:t>-uddannelsen</w:t>
      </w:r>
      <w:r w:rsidRPr="0093203F">
        <w:t xml:space="preserve"> på VUC Sønderjylland i e</w:t>
      </w:r>
      <w:r>
        <w:t xml:space="preserve">n enkelt </w:t>
      </w:r>
      <w:r w:rsidR="00524563">
        <w:t>lokal</w:t>
      </w:r>
      <w:r w:rsidR="00F765FD">
        <w:t>afdeling:</w:t>
      </w:r>
      <w:r w:rsidR="00F143A2">
        <w:t xml:space="preserve"> </w:t>
      </w:r>
      <w:r w:rsidRPr="00F143A2">
        <w:rPr>
          <w:i/>
        </w:rPr>
        <w:t xml:space="preserve">The case is given. </w:t>
      </w:r>
      <w:r w:rsidRPr="0093203F">
        <w:rPr>
          <w:i/>
          <w:lang w:val="en-GB"/>
        </w:rPr>
        <w:t>We are interested in it, not because by studying it we learn about other cases or about some general problem, but because we need to learn about that particular case. We have an intrinsic interest in the case, and we may call our work intrinsic</w:t>
      </w:r>
      <w:r w:rsidR="00CC3E2A">
        <w:rPr>
          <w:i/>
          <w:lang w:val="en-GB"/>
        </w:rPr>
        <w:t xml:space="preserve"> case </w:t>
      </w:r>
      <w:r w:rsidR="00F765FD">
        <w:rPr>
          <w:i/>
          <w:lang w:val="en-GB"/>
        </w:rPr>
        <w:t>study</w:t>
      </w:r>
      <w:r w:rsidR="00F765FD">
        <w:rPr>
          <w:lang w:val="en-GB"/>
        </w:rPr>
        <w:t xml:space="preserve"> (</w:t>
      </w:r>
      <w:r w:rsidR="00524563">
        <w:rPr>
          <w:lang w:val="en-GB"/>
        </w:rPr>
        <w:t>Stake, 1995</w:t>
      </w:r>
      <w:proofErr w:type="gramStart"/>
      <w:r w:rsidR="00524563">
        <w:rPr>
          <w:lang w:val="en-GB"/>
        </w:rPr>
        <w:t>,</w:t>
      </w:r>
      <w:r w:rsidR="00524563" w:rsidRPr="0093203F">
        <w:rPr>
          <w:lang w:val="en-GB"/>
        </w:rPr>
        <w:t>3</w:t>
      </w:r>
      <w:proofErr w:type="gramEnd"/>
      <w:r w:rsidRPr="0093203F">
        <w:rPr>
          <w:lang w:val="en-GB"/>
        </w:rPr>
        <w:t xml:space="preserve">). </w:t>
      </w:r>
      <w:r w:rsidRPr="0093203F">
        <w:t>Velvidende at der også finder socialt</w:t>
      </w:r>
      <w:r>
        <w:t xml:space="preserve"> arbejde sted på andre </w:t>
      </w:r>
      <w:proofErr w:type="spellStart"/>
      <w:r>
        <w:t>voksen-</w:t>
      </w:r>
      <w:r w:rsidRPr="0093203F">
        <w:t>og</w:t>
      </w:r>
      <w:proofErr w:type="spellEnd"/>
      <w:r w:rsidRPr="0093203F">
        <w:t xml:space="preserve"> ungdom</w:t>
      </w:r>
      <w:r>
        <w:t xml:space="preserve">suddannelser, </w:t>
      </w:r>
      <w:r w:rsidRPr="0093203F">
        <w:t xml:space="preserve">så mener vi alligevel, </w:t>
      </w:r>
      <w:r w:rsidRPr="0093203F">
        <w:lastRenderedPageBreak/>
        <w:t xml:space="preserve">i kraft af det beskedne antal, at vores case stadig kan betragtes som repræsenterende et </w:t>
      </w:r>
      <w:r>
        <w:t xml:space="preserve">forholdsvist </w:t>
      </w:r>
      <w:r w:rsidRPr="0093203F">
        <w:t xml:space="preserve">nyt og særligt tilfælde. </w:t>
      </w:r>
    </w:p>
    <w:p w:rsidR="00FD04AC" w:rsidRPr="0093203F" w:rsidRDefault="00FD04AC" w:rsidP="00FD04AC">
      <w:pPr>
        <w:spacing w:line="360" w:lineRule="auto"/>
      </w:pPr>
    </w:p>
    <w:p w:rsidR="00FD04AC" w:rsidRPr="0093203F" w:rsidRDefault="00FD04AC" w:rsidP="00FD04AC">
      <w:pPr>
        <w:spacing w:line="360" w:lineRule="auto"/>
      </w:pPr>
      <w:r w:rsidRPr="0093203F">
        <w:t>Vi an</w:t>
      </w:r>
      <w:r w:rsidR="00F143A2">
        <w:t xml:space="preserve">ser overordnet vores </w:t>
      </w:r>
      <w:r w:rsidRPr="0093203F">
        <w:t>case, Hf på VUC Sønderjylland, som repræsenterende et konkre</w:t>
      </w:r>
      <w:r w:rsidR="00F143A2">
        <w:t>t tilfælde der</w:t>
      </w:r>
      <w:r w:rsidRPr="0093203F">
        <w:t xml:space="preserve"> er indlejret i et større overordnet felt, som værende uddannelsesområdet i Danmark. Set i en historisk sammenhæng er den konkrete case også et resultat af mere overordnede generelle politiske og sociale kampe, hvor flere bevægelser og strømninge</w:t>
      </w:r>
      <w:r>
        <w:t>r har muliggjort, at selve</w:t>
      </w:r>
      <w:r w:rsidR="00524563">
        <w:t xml:space="preserve"> Hf</w:t>
      </w:r>
      <w:r w:rsidRPr="0093203F">
        <w:t xml:space="preserve"> uddannelsen på VUC i d</w:t>
      </w:r>
      <w:r>
        <w:t>ag kan udfolde sig i en lokal organisatorisk</w:t>
      </w:r>
      <w:r w:rsidRPr="0093203F">
        <w:t xml:space="preserve"> sammenhæng. At vi i forskningsøjemed udvælger et nyt hjørne af de aktiviteter der fore</w:t>
      </w:r>
      <w:r w:rsidR="00524563">
        <w:t>går på</w:t>
      </w:r>
      <w:r w:rsidRPr="0093203F">
        <w:t xml:space="preserve"> felt</w:t>
      </w:r>
      <w:r w:rsidR="00524563">
        <w:t>et</w:t>
      </w:r>
      <w:r w:rsidRPr="0093203F">
        <w:t xml:space="preserve"> og sammenstiller fænomener med henblik på analyse og fortolkning er fra vores side en konstruktion. Vi placerer os med denne forståelse af vores case på linje med </w:t>
      </w:r>
      <w:proofErr w:type="spellStart"/>
      <w:r w:rsidRPr="0093203F">
        <w:t>Antoft</w:t>
      </w:r>
      <w:proofErr w:type="spellEnd"/>
      <w:r w:rsidRPr="0093203F">
        <w:t xml:space="preserve"> &amp; Salomonsen</w:t>
      </w:r>
      <w:r w:rsidR="00CC3E2A">
        <w:t>,</w:t>
      </w:r>
      <w:r w:rsidRPr="0093203F">
        <w:t xml:space="preserve"> når de understreger, at der ikke gives noget entydigt svar på hvad et fænomen er en case af: </w:t>
      </w:r>
      <w:r w:rsidRPr="0093203F">
        <w:rPr>
          <w:i/>
        </w:rPr>
        <w:t>Vi mener derfor at alle cases er eksempler på analytiske og sociale konstruktioner og skal derfor ikke betragtes som andet. Det gælder naturligvis også casestudier der har som sigte at indfange det unikke, og som er styret af et ønske om at forstå og forklare den specielle case man konfronterer i sin forskning. Med en sådan forståelse placeres casestudier i en social verden, hvor den eller de studerede cases ikke kan betragt</w:t>
      </w:r>
      <w:r>
        <w:rPr>
          <w:i/>
        </w:rPr>
        <w:t>es som isoleret fra omverdenen</w:t>
      </w:r>
      <w:r>
        <w:t>(</w:t>
      </w:r>
      <w:proofErr w:type="spellStart"/>
      <w:r>
        <w:t>Antoft</w:t>
      </w:r>
      <w:proofErr w:type="spellEnd"/>
      <w:r>
        <w:t xml:space="preserve"> &amp;</w:t>
      </w:r>
      <w:r w:rsidR="00FE5797">
        <w:t xml:space="preserve"> Salomonsen, 2007,</w:t>
      </w:r>
      <w:r>
        <w:t>31</w:t>
      </w:r>
      <w:r w:rsidRPr="0093203F">
        <w:t>)</w:t>
      </w:r>
      <w:r>
        <w:t xml:space="preserve">. </w:t>
      </w:r>
    </w:p>
    <w:p w:rsidR="00FD04AC" w:rsidRPr="0093203F" w:rsidRDefault="00FD04AC" w:rsidP="00FD04AC">
      <w:pPr>
        <w:spacing w:line="360" w:lineRule="auto"/>
      </w:pPr>
      <w:r w:rsidRPr="0093203F">
        <w:t xml:space="preserve">Det næste mere snævre valg i form af en underafdeling ud af fem underafdelinger i organisationen, VUC Sønderjylland </w:t>
      </w:r>
      <w:r w:rsidR="00F143A2">
        <w:t xml:space="preserve">har gjort det muligt for os </w:t>
      </w:r>
      <w:r w:rsidRPr="0093203F">
        <w:t>at arbejde med emnet i meget nære meningsgivende kontekstuelle og kulturelle rammer uden</w:t>
      </w:r>
      <w:r w:rsidR="00F143A2">
        <w:t xml:space="preserve"> </w:t>
      </w:r>
      <w:r w:rsidRPr="0093203F">
        <w:t>at undersøgel</w:t>
      </w:r>
      <w:r w:rsidR="00524563">
        <w:t>sesprocessen taber værdi.</w:t>
      </w:r>
    </w:p>
    <w:p w:rsidR="00FD04AC" w:rsidRPr="0093203F" w:rsidRDefault="00FD04AC" w:rsidP="00FD04AC">
      <w:pPr>
        <w:spacing w:line="360" w:lineRule="auto"/>
      </w:pPr>
    </w:p>
    <w:p w:rsidR="00FD04AC" w:rsidRPr="0093203F" w:rsidRDefault="00FD04AC" w:rsidP="00FD04AC">
      <w:pPr>
        <w:spacing w:line="360" w:lineRule="auto"/>
      </w:pPr>
      <w:r w:rsidRPr="0093203F">
        <w:t>Det snævre valg er også for</w:t>
      </w:r>
      <w:r>
        <w:t>etaget på baggrund af en pilot</w:t>
      </w:r>
      <w:r w:rsidRPr="0093203F">
        <w:t xml:space="preserve">samtale med repræsentanter fra VUC’s ledelse, hvoraf det kunne udledes, at vi ved valget af én afdeling, kunne undgå </w:t>
      </w:r>
      <w:r w:rsidR="00B50450">
        <w:t xml:space="preserve">mange og </w:t>
      </w:r>
      <w:r w:rsidRPr="0093203F">
        <w:t xml:space="preserve">uoverskuelige bias i undersøgelsen. Ved valget af én </w:t>
      </w:r>
      <w:r w:rsidR="00B50450">
        <w:t xml:space="preserve">afdeling frem for valget af fx </w:t>
      </w:r>
      <w:r w:rsidRPr="0093203F">
        <w:t>flere eller samtlige fem afdelinger, signalerer v</w:t>
      </w:r>
      <w:r>
        <w:t>i samtidig, at det</w:t>
      </w:r>
      <w:r w:rsidRPr="0093203F">
        <w:t xml:space="preserve"> er</w:t>
      </w:r>
      <w:r>
        <w:t xml:space="preserve"> den organisatoriske kontekst i samspil med den helt </w:t>
      </w:r>
      <w:r w:rsidRPr="0093203F">
        <w:t>praksisnære kontekst på Hf uddannelsen på en enkelt VU</w:t>
      </w:r>
      <w:r w:rsidR="00B50450">
        <w:t xml:space="preserve">C afdeling som er vores fokus. </w:t>
      </w:r>
    </w:p>
    <w:p w:rsidR="00FD04AC" w:rsidRPr="0093203F" w:rsidRDefault="00F143A2" w:rsidP="00FD04AC">
      <w:pPr>
        <w:spacing w:line="360" w:lineRule="auto"/>
      </w:pPr>
      <w:r>
        <w:t>Endvidere er afdelingens uddannelseskultur udelukkende</w:t>
      </w:r>
      <w:r w:rsidR="00FD04AC" w:rsidRPr="0093203F">
        <w:t xml:space="preserve"> præget af en kultur, idet der</w:t>
      </w:r>
      <w:r w:rsidR="00FD04AC">
        <w:t xml:space="preserve"> </w:t>
      </w:r>
      <w:r w:rsidR="00FD04AC" w:rsidRPr="0093203F">
        <w:t>i denne afdeling ikke foregår andre uddannelse</w:t>
      </w:r>
      <w:r w:rsidR="00FD04AC">
        <w:t>saktiviteter end Hf</w:t>
      </w:r>
      <w:r w:rsidR="00FD04AC" w:rsidRPr="0093203F">
        <w:t xml:space="preserve"> aktiviteter.</w:t>
      </w:r>
    </w:p>
    <w:p w:rsidR="00FD04AC" w:rsidRPr="0093203F" w:rsidRDefault="00FD04AC" w:rsidP="00FD04AC">
      <w:pPr>
        <w:spacing w:line="360" w:lineRule="auto"/>
        <w:rPr>
          <w:rStyle w:val="mw-headline"/>
        </w:rPr>
      </w:pPr>
      <w:r w:rsidRPr="0093203F">
        <w:rPr>
          <w:rStyle w:val="mw-headline"/>
          <w:b/>
          <w:bCs/>
        </w:rPr>
        <w:t xml:space="preserve">                                                                                                                                                            </w:t>
      </w:r>
    </w:p>
    <w:p w:rsidR="00FD04AC" w:rsidRPr="0093203F" w:rsidRDefault="00FD04AC" w:rsidP="00FD04AC">
      <w:pPr>
        <w:spacing w:line="360" w:lineRule="auto"/>
        <w:rPr>
          <w:rStyle w:val="mw-headline"/>
        </w:rPr>
      </w:pPr>
      <w:r w:rsidRPr="0093203F">
        <w:rPr>
          <w:rStyle w:val="mw-headline"/>
        </w:rPr>
        <w:t xml:space="preserve">Vi har </w:t>
      </w:r>
      <w:r w:rsidR="00B50450">
        <w:rPr>
          <w:rStyle w:val="mw-headline"/>
        </w:rPr>
        <w:t>i denne fase af metodevalg</w:t>
      </w:r>
      <w:r w:rsidRPr="0093203F">
        <w:rPr>
          <w:rStyle w:val="mw-headline"/>
        </w:rPr>
        <w:t xml:space="preserve"> valgt nærværende case ud fra det formål</w:t>
      </w:r>
      <w:r w:rsidR="00B50450">
        <w:rPr>
          <w:rStyle w:val="mw-headline"/>
        </w:rPr>
        <w:t>,</w:t>
      </w:r>
      <w:r w:rsidRPr="0093203F">
        <w:rPr>
          <w:rStyle w:val="mw-headline"/>
        </w:rPr>
        <w:t xml:space="preserve"> at casen som</w:t>
      </w:r>
      <w:r>
        <w:rPr>
          <w:rStyle w:val="mw-headline"/>
        </w:rPr>
        <w:t xml:space="preserve"> forventning kan give</w:t>
      </w:r>
      <w:r w:rsidRPr="0093203F">
        <w:rPr>
          <w:rStyle w:val="mw-headline"/>
        </w:rPr>
        <w:t xml:space="preserve"> i</w:t>
      </w:r>
      <w:r>
        <w:rPr>
          <w:rStyle w:val="mw-headline"/>
        </w:rPr>
        <w:t>nformationsindhold,</w:t>
      </w:r>
      <w:r w:rsidRPr="0093203F">
        <w:rPr>
          <w:rStyle w:val="mw-headline"/>
        </w:rPr>
        <w:t xml:space="preserve"> og strategien til udvælgelse af den snævre case ind</w:t>
      </w:r>
      <w:r w:rsidR="00F143A2">
        <w:rPr>
          <w:rStyle w:val="mw-headline"/>
        </w:rPr>
        <w:t>skriver sig dermed også</w:t>
      </w:r>
      <w:r w:rsidRPr="0093203F">
        <w:rPr>
          <w:rStyle w:val="mw-headline"/>
        </w:rPr>
        <w:t xml:space="preserve"> i traditionen for d</w:t>
      </w:r>
      <w:r w:rsidR="00B50450">
        <w:rPr>
          <w:rStyle w:val="mw-headline"/>
        </w:rPr>
        <w:t>et informationsorienterede valg</w:t>
      </w:r>
      <w:r w:rsidRPr="0093203F">
        <w:rPr>
          <w:rStyle w:val="mw-headline"/>
        </w:rPr>
        <w:t>(</w:t>
      </w:r>
      <w:proofErr w:type="spellStart"/>
      <w:r w:rsidRPr="0093203F">
        <w:rPr>
          <w:rStyle w:val="mw-headline"/>
        </w:rPr>
        <w:t>Flyvbjerg</w:t>
      </w:r>
      <w:proofErr w:type="spellEnd"/>
      <w:r w:rsidR="00B50450">
        <w:rPr>
          <w:rStyle w:val="mw-headline"/>
        </w:rPr>
        <w:t xml:space="preserve">, 2010,475). </w:t>
      </w:r>
    </w:p>
    <w:p w:rsidR="00FD04AC" w:rsidRPr="0093203F" w:rsidRDefault="00FB034F" w:rsidP="00FD04AC">
      <w:pPr>
        <w:spacing w:line="360" w:lineRule="auto"/>
        <w:rPr>
          <w:rStyle w:val="mw-headline"/>
        </w:rPr>
      </w:pPr>
      <w:r>
        <w:rPr>
          <w:rStyle w:val="mw-headline"/>
        </w:rPr>
        <w:lastRenderedPageBreak/>
        <w:t xml:space="preserve">Vi </w:t>
      </w:r>
      <w:r w:rsidR="00FD04AC" w:rsidRPr="0093203F">
        <w:rPr>
          <w:rStyle w:val="mw-headline"/>
        </w:rPr>
        <w:t>definer</w:t>
      </w:r>
      <w:r>
        <w:rPr>
          <w:rStyle w:val="mw-headline"/>
        </w:rPr>
        <w:t>er vores</w:t>
      </w:r>
      <w:r w:rsidR="00B50450">
        <w:rPr>
          <w:rStyle w:val="mw-headline"/>
        </w:rPr>
        <w:t xml:space="preserve"> case</w:t>
      </w:r>
      <w:r w:rsidR="00FD04AC" w:rsidRPr="0093203F">
        <w:rPr>
          <w:rStyle w:val="mw-headline"/>
        </w:rPr>
        <w:t xml:space="preserve"> inden for rammerne, som studiet af det unikke via en informationsorienteret udvælgelse, idet vi </w:t>
      </w:r>
      <w:r w:rsidR="00B50450">
        <w:rPr>
          <w:rStyle w:val="mw-headline"/>
        </w:rPr>
        <w:t xml:space="preserve">fastholder </w:t>
      </w:r>
      <w:proofErr w:type="spellStart"/>
      <w:r w:rsidR="00B50450">
        <w:rPr>
          <w:rStyle w:val="mw-headline"/>
        </w:rPr>
        <w:t>singlec</w:t>
      </w:r>
      <w:r w:rsidR="00FD04AC" w:rsidRPr="0093203F">
        <w:rPr>
          <w:rStyle w:val="mw-headline"/>
        </w:rPr>
        <w:t>asens</w:t>
      </w:r>
      <w:proofErr w:type="spellEnd"/>
      <w:r w:rsidR="00FD04AC" w:rsidRPr="0093203F">
        <w:rPr>
          <w:rStyle w:val="mw-headline"/>
        </w:rPr>
        <w:t xml:space="preserve"> oprindelige forank</w:t>
      </w:r>
      <w:r w:rsidR="00B50450">
        <w:rPr>
          <w:rStyle w:val="mw-headline"/>
        </w:rPr>
        <w:t>ring i fænomenet og dets lokal</w:t>
      </w:r>
      <w:r w:rsidR="00FD04AC" w:rsidRPr="0093203F">
        <w:rPr>
          <w:rStyle w:val="mw-headline"/>
        </w:rPr>
        <w:t xml:space="preserve">e kontekst. </w:t>
      </w:r>
    </w:p>
    <w:p w:rsidR="00FD04AC" w:rsidRPr="0093203F" w:rsidRDefault="00FD04AC" w:rsidP="00FD04AC">
      <w:pPr>
        <w:spacing w:line="360" w:lineRule="auto"/>
        <w:rPr>
          <w:rStyle w:val="mw-headline"/>
        </w:rPr>
      </w:pPr>
    </w:p>
    <w:p w:rsidR="00FD04AC" w:rsidRPr="0093203F" w:rsidRDefault="00CC3E2A" w:rsidP="00FD04AC">
      <w:pPr>
        <w:spacing w:line="360" w:lineRule="auto"/>
        <w:rPr>
          <w:rStyle w:val="mw-headline"/>
        </w:rPr>
      </w:pPr>
      <w:r>
        <w:rPr>
          <w:rStyle w:val="mw-headline"/>
        </w:rPr>
        <w:t>Vi befinder os dermed</w:t>
      </w:r>
      <w:r w:rsidR="00FD04AC" w:rsidRPr="0093203F">
        <w:rPr>
          <w:rStyle w:val="mw-headline"/>
        </w:rPr>
        <w:t xml:space="preserve"> inden for rammerne af en bestemt case </w:t>
      </w:r>
      <w:r w:rsidR="00FD04AC">
        <w:rPr>
          <w:rStyle w:val="mw-headline"/>
        </w:rPr>
        <w:t>tradition</w:t>
      </w:r>
      <w:r w:rsidR="00FD04AC" w:rsidRPr="0093203F">
        <w:rPr>
          <w:rStyle w:val="mw-headline"/>
        </w:rPr>
        <w:t>, hvor der er opmærksomhed på studiet af specielt positive eller problematiske fænomener også kaldet atypisk</w:t>
      </w:r>
      <w:r w:rsidR="00B50450">
        <w:rPr>
          <w:rStyle w:val="mw-headline"/>
        </w:rPr>
        <w:t>e eller ekstreme cases</w:t>
      </w:r>
      <w:r w:rsidR="00FD04AC">
        <w:rPr>
          <w:rStyle w:val="mw-headline"/>
        </w:rPr>
        <w:t>(</w:t>
      </w:r>
      <w:proofErr w:type="spellStart"/>
      <w:r w:rsidR="00FD04AC">
        <w:rPr>
          <w:rStyle w:val="mw-headline"/>
        </w:rPr>
        <w:t>Stakes</w:t>
      </w:r>
      <w:proofErr w:type="spellEnd"/>
      <w:r w:rsidR="00FD04AC">
        <w:rPr>
          <w:rStyle w:val="mw-headline"/>
        </w:rPr>
        <w:t xml:space="preserve">, </w:t>
      </w:r>
      <w:r>
        <w:rPr>
          <w:rStyle w:val="mw-headline"/>
        </w:rPr>
        <w:t>1995). Det</w:t>
      </w:r>
      <w:r w:rsidR="00FD04AC" w:rsidRPr="0093203F">
        <w:rPr>
          <w:rStyle w:val="mw-headline"/>
        </w:rPr>
        <w:t xml:space="preserve"> sidste modificeres dog i væsentlig omfang, som følge af at vores problemformulering ikke er rettet </w:t>
      </w:r>
      <w:r w:rsidR="00FD04AC">
        <w:rPr>
          <w:rStyle w:val="mw-headline"/>
        </w:rPr>
        <w:t>mod socialt arbejde på Hf</w:t>
      </w:r>
      <w:r w:rsidR="00FD04AC" w:rsidRPr="0093203F">
        <w:rPr>
          <w:rStyle w:val="mw-headline"/>
        </w:rPr>
        <w:t xml:space="preserve"> som et enten positivt eller problematisk fænomen, men mere retter sig mod socialt arbejde</w:t>
      </w:r>
      <w:r w:rsidR="00FD04AC">
        <w:rPr>
          <w:rStyle w:val="mw-headline"/>
        </w:rPr>
        <w:t xml:space="preserve"> som fænomen i en nyere organisatorisk</w:t>
      </w:r>
      <w:r w:rsidR="00F143A2">
        <w:rPr>
          <w:rStyle w:val="mw-headline"/>
        </w:rPr>
        <w:t xml:space="preserve"> kontekst</w:t>
      </w:r>
      <w:r w:rsidR="00FD04AC" w:rsidRPr="0093203F">
        <w:rPr>
          <w:rStyle w:val="mw-headline"/>
        </w:rPr>
        <w:t>. Vores problemformulering signalerer som sagt en deduktiv og</w:t>
      </w:r>
      <w:r w:rsidR="00FD04AC">
        <w:rPr>
          <w:rStyle w:val="mw-headline"/>
        </w:rPr>
        <w:t xml:space="preserve"> en</w:t>
      </w:r>
      <w:r w:rsidR="00FD04AC" w:rsidRPr="0093203F">
        <w:rPr>
          <w:rStyle w:val="mw-headline"/>
        </w:rPr>
        <w:t xml:space="preserve"> ikke kritis</w:t>
      </w:r>
      <w:r w:rsidR="00FD04AC">
        <w:rPr>
          <w:rStyle w:val="mw-headline"/>
        </w:rPr>
        <w:t>k tilgang, hvor formålet</w:t>
      </w:r>
      <w:r w:rsidR="00FD04AC" w:rsidRPr="0093203F">
        <w:rPr>
          <w:rStyle w:val="mw-headline"/>
        </w:rPr>
        <w:t xml:space="preserve"> hverken</w:t>
      </w:r>
      <w:r w:rsidR="00FD04AC">
        <w:rPr>
          <w:rStyle w:val="mw-headline"/>
        </w:rPr>
        <w:t xml:space="preserve"> er</w:t>
      </w:r>
      <w:r w:rsidR="00FD04AC" w:rsidRPr="0093203F">
        <w:rPr>
          <w:rStyle w:val="mw-headline"/>
        </w:rPr>
        <w:t xml:space="preserve"> at kritisere, verificere eller falsificere det sociale arbejde som foregår i casen. Men vi fastholder, trods denne modifikation stadig vores case som en del af den unikke case tradition, fordi fænomenet</w:t>
      </w:r>
      <w:r w:rsidR="00FD04AC">
        <w:rPr>
          <w:rStyle w:val="mw-headline"/>
        </w:rPr>
        <w:t xml:space="preserve"> vi undersøger, er unikt.</w:t>
      </w:r>
      <w:r w:rsidR="00B50450">
        <w:rPr>
          <w:rStyle w:val="mw-headline"/>
        </w:rPr>
        <w:t xml:space="preserve"> Det</w:t>
      </w:r>
      <w:r w:rsidR="00FD04AC" w:rsidRPr="0093203F">
        <w:rPr>
          <w:rStyle w:val="mw-headline"/>
        </w:rPr>
        <w:t xml:space="preserve"> får samtidig afgørende betydning for yderligere tilvalg af met</w:t>
      </w:r>
      <w:r w:rsidR="00B50450">
        <w:rPr>
          <w:rStyle w:val="mw-headline"/>
        </w:rPr>
        <w:t>oder inden for rammerne af case</w:t>
      </w:r>
      <w:r w:rsidR="00FD04AC" w:rsidRPr="0093203F">
        <w:rPr>
          <w:rStyle w:val="mw-headline"/>
        </w:rPr>
        <w:t>studiet, idet denne tradition ofte er kendetegnet ved brug af interviews, observation og dokum</w:t>
      </w:r>
      <w:r>
        <w:rPr>
          <w:rStyle w:val="mw-headline"/>
        </w:rPr>
        <w:t>entanalyse</w:t>
      </w:r>
      <w:r w:rsidR="00FD04AC">
        <w:rPr>
          <w:rStyle w:val="mw-headline"/>
        </w:rPr>
        <w:t>(</w:t>
      </w:r>
      <w:proofErr w:type="spellStart"/>
      <w:r w:rsidR="00FD04AC">
        <w:rPr>
          <w:rStyle w:val="mw-headline"/>
        </w:rPr>
        <w:t>Stakes</w:t>
      </w:r>
      <w:proofErr w:type="spellEnd"/>
      <w:r w:rsidR="00FD04AC">
        <w:rPr>
          <w:rStyle w:val="mw-headline"/>
        </w:rPr>
        <w:t>, 1995,</w:t>
      </w:r>
      <w:r w:rsidR="00FD04AC" w:rsidRPr="0093203F">
        <w:rPr>
          <w:rStyle w:val="mw-headline"/>
        </w:rPr>
        <w:t>49).</w:t>
      </w:r>
    </w:p>
    <w:p w:rsidR="00FD04AC" w:rsidRPr="0093203F" w:rsidRDefault="00FD04AC" w:rsidP="00FD04AC">
      <w:pPr>
        <w:spacing w:line="360" w:lineRule="auto"/>
        <w:rPr>
          <w:rStyle w:val="mw-headline"/>
        </w:rPr>
      </w:pPr>
    </w:p>
    <w:p w:rsidR="00FD04AC" w:rsidRDefault="00FD04AC" w:rsidP="00FD04AC">
      <w:pPr>
        <w:spacing w:line="360" w:lineRule="auto"/>
        <w:rPr>
          <w:rStyle w:val="mw-headline"/>
        </w:rPr>
      </w:pPr>
      <w:r w:rsidRPr="0093203F">
        <w:rPr>
          <w:rStyle w:val="mw-headline"/>
        </w:rPr>
        <w:t xml:space="preserve">Vores aktuelle casestudie indskriver </w:t>
      </w:r>
      <w:r w:rsidR="00F143A2">
        <w:rPr>
          <w:rStyle w:val="mw-headline"/>
        </w:rPr>
        <w:t>sig også</w:t>
      </w:r>
      <w:r>
        <w:rPr>
          <w:rStyle w:val="mw-headline"/>
        </w:rPr>
        <w:t xml:space="preserve"> i traditionen for teorifortolkende casestudier</w:t>
      </w:r>
      <w:r w:rsidRPr="0093203F">
        <w:rPr>
          <w:rStyle w:val="mw-headline"/>
        </w:rPr>
        <w:t>, idet formålet med casen er at generere ny empirisk viden og hvor den videnskabelige tolkning samtidig har afsæt i en teoreti</w:t>
      </w:r>
      <w:r w:rsidR="00CC3E2A">
        <w:rPr>
          <w:rStyle w:val="mw-headline"/>
        </w:rPr>
        <w:t>sk viden(</w:t>
      </w:r>
      <w:proofErr w:type="spellStart"/>
      <w:r w:rsidR="00CC3E2A">
        <w:rPr>
          <w:rStyle w:val="mw-headline"/>
        </w:rPr>
        <w:t>Antoft</w:t>
      </w:r>
      <w:proofErr w:type="spellEnd"/>
      <w:r w:rsidR="00CC3E2A">
        <w:rPr>
          <w:rStyle w:val="mw-headline"/>
        </w:rPr>
        <w:t xml:space="preserve"> &amp; Salomonsen, 2007,</w:t>
      </w:r>
      <w:r w:rsidRPr="0093203F">
        <w:rPr>
          <w:rStyle w:val="mw-headline"/>
        </w:rPr>
        <w:t>34). Den deduktive tilgang i problemformulering</w:t>
      </w:r>
      <w:r w:rsidR="00B50450">
        <w:rPr>
          <w:rStyle w:val="mw-headline"/>
        </w:rPr>
        <w:t xml:space="preserve">en tilsiger denne orientering. </w:t>
      </w:r>
    </w:p>
    <w:p w:rsidR="00B50450" w:rsidRPr="00B50450" w:rsidRDefault="00B50450" w:rsidP="00FD04AC">
      <w:pPr>
        <w:spacing w:line="360" w:lineRule="auto"/>
        <w:rPr>
          <w:rStyle w:val="mw-headline"/>
        </w:rPr>
      </w:pPr>
    </w:p>
    <w:p w:rsidR="00FD04AC" w:rsidRPr="0093203F" w:rsidRDefault="00FD04AC" w:rsidP="00FD04AC">
      <w:pPr>
        <w:spacing w:line="360" w:lineRule="auto"/>
      </w:pPr>
      <w:r w:rsidRPr="0093203F">
        <w:t xml:space="preserve">Qua vores </w:t>
      </w:r>
      <w:proofErr w:type="spellStart"/>
      <w:r w:rsidRPr="0093203F">
        <w:t>forforståelse</w:t>
      </w:r>
      <w:proofErr w:type="spellEnd"/>
      <w:r w:rsidRPr="0093203F">
        <w:t xml:space="preserve"> af socialt arbejde som en ikke entydig objektiv aktivitet, men en aktivitet som ofte i praksis viser sig at være af flertydig og eklektis</w:t>
      </w:r>
      <w:r w:rsidR="00B50450">
        <w:t xml:space="preserve">k karakter, vil vi bruge </w:t>
      </w:r>
      <w:proofErr w:type="spellStart"/>
      <w:r w:rsidR="00B50450">
        <w:t>single</w:t>
      </w:r>
      <w:r w:rsidRPr="0093203F">
        <w:t>casen</w:t>
      </w:r>
      <w:proofErr w:type="spellEnd"/>
      <w:r w:rsidRPr="0093203F">
        <w:t xml:space="preserve"> i udforskningen til</w:t>
      </w:r>
      <w:r>
        <w:t xml:space="preserve"> forståelse og beskrivelse af socialt arbejdes udfoldelsesmuligheder</w:t>
      </w:r>
      <w:r w:rsidRPr="0093203F">
        <w:t xml:space="preserve"> i </w:t>
      </w:r>
      <w:r w:rsidR="00B50450">
        <w:t>en lokal</w:t>
      </w:r>
      <w:r>
        <w:t xml:space="preserve"> kontekst på en Hf-</w:t>
      </w:r>
      <w:r w:rsidRPr="0093203F">
        <w:t>afdeling. Vi</w:t>
      </w:r>
      <w:r>
        <w:t xml:space="preserve"> har indledningsvist</w:t>
      </w:r>
      <w:r w:rsidRPr="0093203F">
        <w:t xml:space="preserve"> argumenteret med</w:t>
      </w:r>
      <w:r>
        <w:t>,</w:t>
      </w:r>
      <w:r w:rsidRPr="0093203F">
        <w:t xml:space="preserve"> at konteksten er af omfattende kompleksitet og generelt ramme</w:t>
      </w:r>
      <w:r w:rsidR="00B50450">
        <w:t>sættende om socialt arbejdes</w:t>
      </w:r>
      <w:r w:rsidRPr="0093203F">
        <w:t xml:space="preserve"> udfold</w:t>
      </w:r>
      <w:r w:rsidR="00B50450">
        <w:t xml:space="preserve">else. Vi vil med valg af </w:t>
      </w:r>
      <w:proofErr w:type="spellStart"/>
      <w:r w:rsidR="00B50450">
        <w:t>single</w:t>
      </w:r>
      <w:r w:rsidRPr="0093203F">
        <w:t>casen</w:t>
      </w:r>
      <w:proofErr w:type="spellEnd"/>
      <w:r w:rsidRPr="0093203F">
        <w:t xml:space="preserve"> få mulighed for, at belyse fænomenet mere afgrænset og i dybden i en hermeneutisk undersøgelsesproces, hvor de helt nære betingelsers betydning for det sociale arbejdes virke får mulighed for at træde frem.</w:t>
      </w:r>
    </w:p>
    <w:p w:rsidR="009D6629" w:rsidRPr="00427DD3" w:rsidRDefault="00FD04AC" w:rsidP="00FD04AC">
      <w:pPr>
        <w:pStyle w:val="Overskrift3"/>
        <w:spacing w:line="360" w:lineRule="auto"/>
        <w:rPr>
          <w:rFonts w:ascii="Times New Roman" w:eastAsia="Arial Unicode MS" w:hAnsi="Times New Roman"/>
          <w:b w:val="0"/>
          <w:color w:val="auto"/>
          <w:u w:val="single"/>
        </w:rPr>
      </w:pPr>
      <w:bookmarkStart w:id="38" w:name="_Toc331424051"/>
      <w:r w:rsidRPr="00427DD3">
        <w:rPr>
          <w:rFonts w:ascii="Times New Roman" w:eastAsia="Arial Unicode MS" w:hAnsi="Times New Roman"/>
          <w:b w:val="0"/>
          <w:color w:val="auto"/>
          <w:u w:val="single"/>
        </w:rPr>
        <w:t>5.1.2 Hvad kan case</w:t>
      </w:r>
      <w:r w:rsidR="00BC6259" w:rsidRPr="00427DD3">
        <w:rPr>
          <w:rFonts w:ascii="Times New Roman" w:eastAsia="Arial Unicode MS" w:hAnsi="Times New Roman"/>
          <w:b w:val="0"/>
          <w:color w:val="auto"/>
          <w:u w:val="single"/>
        </w:rPr>
        <w:t>n</w:t>
      </w:r>
      <w:r w:rsidRPr="00427DD3">
        <w:rPr>
          <w:rFonts w:ascii="Times New Roman" w:eastAsia="Arial Unicode MS" w:hAnsi="Times New Roman"/>
          <w:b w:val="0"/>
          <w:color w:val="auto"/>
          <w:u w:val="single"/>
        </w:rPr>
        <w:t xml:space="preserve"> bidrage med i forhold til </w:t>
      </w:r>
      <w:r w:rsidR="009D6629" w:rsidRPr="00427DD3">
        <w:rPr>
          <w:rFonts w:ascii="Times New Roman" w:eastAsia="Arial Unicode MS" w:hAnsi="Times New Roman"/>
          <w:b w:val="0"/>
          <w:color w:val="auto"/>
          <w:u w:val="single"/>
        </w:rPr>
        <w:t>vores problemformulering?</w:t>
      </w:r>
      <w:bookmarkEnd w:id="38"/>
    </w:p>
    <w:p w:rsidR="009D6629" w:rsidRPr="0093203F" w:rsidRDefault="009D6629" w:rsidP="00E1707A">
      <w:pPr>
        <w:spacing w:line="360" w:lineRule="auto"/>
      </w:pPr>
      <w:r w:rsidRPr="0093203F">
        <w:t>Det har været omgærdet med strid i videnskaberne hvorvidt casen som metode kan defineres s</w:t>
      </w:r>
      <w:r w:rsidR="00B50450">
        <w:t xml:space="preserve">om videnskabelig, idet mange, </w:t>
      </w:r>
      <w:r w:rsidRPr="0093203F">
        <w:t xml:space="preserve">især positivistiske kritikere ikke mener, at man kan generalisere ud fra </w:t>
      </w:r>
      <w:r w:rsidRPr="0093203F">
        <w:lastRenderedPageBreak/>
        <w:t xml:space="preserve">enkelt tilfælde som undersøgelsesmetode. Kritikken kommer ofte fra naturvidenskaberne, men også fra dele af samfundsvidenskaberne, hvor krav om </w:t>
      </w:r>
      <w:proofErr w:type="spellStart"/>
      <w:r w:rsidRPr="0093203F">
        <w:t>generaliserbarhed</w:t>
      </w:r>
      <w:proofErr w:type="spellEnd"/>
      <w:r w:rsidRPr="0093203F">
        <w:t xml:space="preserve"> og </w:t>
      </w:r>
      <w:proofErr w:type="spellStart"/>
      <w:r w:rsidRPr="0093203F">
        <w:t>reliabilitet</w:t>
      </w:r>
      <w:proofErr w:type="spellEnd"/>
      <w:r w:rsidRPr="0093203F">
        <w:t xml:space="preserve"> vægtes på </w:t>
      </w:r>
      <w:r w:rsidR="00351457">
        <w:t xml:space="preserve">en særlig måde med udgangspunkt i, </w:t>
      </w:r>
      <w:r w:rsidRPr="0093203F">
        <w:t xml:space="preserve">for </w:t>
      </w:r>
      <w:r w:rsidR="00351457">
        <w:t xml:space="preserve">os at se, positivismens </w:t>
      </w:r>
      <w:proofErr w:type="spellStart"/>
      <w:r w:rsidR="00351457">
        <w:t>doxa</w:t>
      </w:r>
      <w:proofErr w:type="spellEnd"/>
      <w:r w:rsidR="00351457">
        <w:t>, som vi ser som</w:t>
      </w:r>
      <w:r w:rsidRPr="0093203F">
        <w:t xml:space="preserve"> positivismens ontologiske og </w:t>
      </w:r>
      <w:proofErr w:type="spellStart"/>
      <w:r w:rsidRPr="0093203F">
        <w:t>epistemologiske</w:t>
      </w:r>
      <w:proofErr w:type="spellEnd"/>
      <w:r w:rsidRPr="0093203F">
        <w:t xml:space="preserve"> grundantagelser</w:t>
      </w:r>
      <w:r w:rsidR="00351457">
        <w:t>,</w:t>
      </w:r>
      <w:r w:rsidRPr="0093203F">
        <w:t xml:space="preserve"> </w:t>
      </w:r>
      <w:r w:rsidR="00100A81">
        <w:t>og en fremherskende tavs viden om rigtig videnskab og virkelig sandhed og metode</w:t>
      </w:r>
      <w:r w:rsidR="00F143A2">
        <w:t>.</w:t>
      </w:r>
    </w:p>
    <w:p w:rsidR="009D6629" w:rsidRPr="0093203F" w:rsidRDefault="00293565" w:rsidP="00E1707A">
      <w:pPr>
        <w:spacing w:line="360" w:lineRule="auto"/>
      </w:pPr>
      <w:r>
        <w:t xml:space="preserve">Professor </w:t>
      </w:r>
      <w:r w:rsidR="009D6629" w:rsidRPr="0093203F">
        <w:t xml:space="preserve">Bent </w:t>
      </w:r>
      <w:proofErr w:type="spellStart"/>
      <w:r w:rsidR="009D6629" w:rsidRPr="0093203F">
        <w:t>Flyvbjerg</w:t>
      </w:r>
      <w:proofErr w:type="spellEnd"/>
      <w:r w:rsidR="009D6629" w:rsidRPr="0093203F">
        <w:t xml:space="preserve"> gør grundlæggende op med dette, idet han henviser til, at studiet af mennesker og samfund netop implicerer den konkrete konteksts betydning: </w:t>
      </w:r>
    </w:p>
    <w:p w:rsidR="009D6629" w:rsidRPr="0093203F" w:rsidRDefault="009D6629" w:rsidP="00E1707A">
      <w:pPr>
        <w:spacing w:line="360" w:lineRule="auto"/>
      </w:pPr>
      <w:r w:rsidRPr="0093203F">
        <w:rPr>
          <w:i/>
        </w:rPr>
        <w:t>Forudsigende teorier og universelle begreber findes ikke i studiet af menneske og samfund. Konkret, kontekstbunden viden er derfor mere værdifuld end den nyttesløse søgen efter forudsigend</w:t>
      </w:r>
      <w:r w:rsidR="00293565">
        <w:rPr>
          <w:i/>
        </w:rPr>
        <w:t>e teorier og universalbegreber</w:t>
      </w:r>
      <w:r w:rsidRPr="0093203F">
        <w:t>(</w:t>
      </w:r>
      <w:proofErr w:type="spellStart"/>
      <w:r w:rsidRPr="0093203F">
        <w:t>Flyvbjerg</w:t>
      </w:r>
      <w:proofErr w:type="spellEnd"/>
      <w:r w:rsidR="00FE5797">
        <w:t>, 2010,</w:t>
      </w:r>
      <w:r w:rsidR="00CC3E2A">
        <w:t>468).</w:t>
      </w:r>
    </w:p>
    <w:p w:rsidR="009D6629" w:rsidRPr="0093203F" w:rsidRDefault="009D6629" w:rsidP="00E1707A">
      <w:pPr>
        <w:spacing w:line="360" w:lineRule="auto"/>
      </w:pPr>
      <w:r w:rsidRPr="0093203F">
        <w:t xml:space="preserve">I samme ånd er han særdeles kritisk over for positivismens ideal om </w:t>
      </w:r>
      <w:proofErr w:type="spellStart"/>
      <w:r w:rsidRPr="0093203F">
        <w:t>generaliserbarhed</w:t>
      </w:r>
      <w:proofErr w:type="spellEnd"/>
      <w:r w:rsidRPr="0093203F">
        <w:t xml:space="preserve"> og i forsvaret af casen hedder det: </w:t>
      </w:r>
      <w:r w:rsidRPr="0093203F">
        <w:rPr>
          <w:i/>
        </w:rPr>
        <w:t>Man kan ofte generalisere på grundlag af en enkelt case og casestudiet kan bidrage til den videnskabelige udvikling gennem generalisering som supplement eller alternativ til andre metoder. Formel generalisering er imidlertid overvurderet som kilde til</w:t>
      </w:r>
      <w:r w:rsidR="00293565">
        <w:rPr>
          <w:i/>
        </w:rPr>
        <w:t xml:space="preserve"> videnskabelig udvikling, mens eksemplets magt er undervurderet</w:t>
      </w:r>
      <w:r w:rsidRPr="0093203F">
        <w:t>(</w:t>
      </w:r>
      <w:proofErr w:type="spellStart"/>
      <w:r w:rsidRPr="0093203F">
        <w:t>Flyvbjerg</w:t>
      </w:r>
      <w:proofErr w:type="spellEnd"/>
      <w:r w:rsidR="00FE5797">
        <w:t>, 2010,</w:t>
      </w:r>
      <w:r w:rsidRPr="0093203F">
        <w:t>473).</w:t>
      </w:r>
    </w:p>
    <w:p w:rsidR="009D6629" w:rsidRPr="0093203F" w:rsidRDefault="009D6629" w:rsidP="00E1707A">
      <w:pPr>
        <w:spacing w:line="360" w:lineRule="auto"/>
      </w:pPr>
    </w:p>
    <w:p w:rsidR="009D6629" w:rsidRPr="0093203F" w:rsidRDefault="009D6629" w:rsidP="00E1707A">
      <w:pPr>
        <w:spacing w:line="360" w:lineRule="auto"/>
      </w:pPr>
      <w:r w:rsidRPr="0093203F">
        <w:t>Vi tilslutter os selvfølgelig kritikken, men det kan altid diskuteres hvad vores case kan bidrage med og hvad vi kan slutte ud fra casen. Vores case er som sagt ikke valgt ud fra at skulle repræsentere et bredt uddannelsesfelt</w:t>
      </w:r>
      <w:r w:rsidR="00B50450">
        <w:t xml:space="preserve">, den er ikke </w:t>
      </w:r>
      <w:r w:rsidRPr="0093203F">
        <w:t xml:space="preserve">valgt ud fra at skulle repræsentere ungdomsuddannelserne, </w:t>
      </w:r>
      <w:r w:rsidR="00B50450">
        <w:t xml:space="preserve">men </w:t>
      </w:r>
      <w:r w:rsidRPr="0093203F">
        <w:t>den er derimod valgt ud fra vores afgrænsning af problemfeltet til først at om</w:t>
      </w:r>
      <w:r w:rsidR="00293565">
        <w:t>fatte Hf uddannelsen og siden Hf</w:t>
      </w:r>
      <w:r w:rsidRPr="0093203F">
        <w:t xml:space="preserve"> uddannelsen på VUC, som repræsenterende et særlig</w:t>
      </w:r>
      <w:r w:rsidR="00F143A2">
        <w:t>t uddannelsesområde præget af</w:t>
      </w:r>
      <w:r w:rsidR="00B50450">
        <w:t xml:space="preserve"> </w:t>
      </w:r>
      <w:proofErr w:type="spellStart"/>
      <w:r w:rsidR="00B50450">
        <w:t>second</w:t>
      </w:r>
      <w:r w:rsidR="00996FAD">
        <w:t>-chance</w:t>
      </w:r>
      <w:proofErr w:type="spellEnd"/>
      <w:r w:rsidR="00996FAD">
        <w:t xml:space="preserve"> studerende og med flere alvorlige sociale problemstillinger blandt de studerende generelt</w:t>
      </w:r>
      <w:r w:rsidR="00CC3E2A">
        <w:t>. Set i det lys kan</w:t>
      </w:r>
      <w:r w:rsidRPr="0093203F">
        <w:t xml:space="preserve"> casen </w:t>
      </w:r>
      <w:r w:rsidR="00CC3E2A">
        <w:t>langt hen ad vejen</w:t>
      </w:r>
      <w:r w:rsidRPr="0093203F">
        <w:t xml:space="preserve"> b</w:t>
      </w:r>
      <w:r w:rsidR="00293565">
        <w:t>etegnes som repræsentativ for Hf</w:t>
      </w:r>
      <w:r w:rsidRPr="0093203F">
        <w:t xml:space="preserve"> uddannelserne på VUC generelt i Danmark. </w:t>
      </w:r>
    </w:p>
    <w:p w:rsidR="009D6629" w:rsidRPr="0093203F" w:rsidRDefault="009D6629" w:rsidP="00E1707A">
      <w:pPr>
        <w:spacing w:line="360" w:lineRule="auto"/>
      </w:pPr>
    </w:p>
    <w:p w:rsidR="009D6629" w:rsidRPr="0093203F" w:rsidRDefault="009D6629" w:rsidP="00E1707A">
      <w:pPr>
        <w:spacing w:line="360" w:lineRule="auto"/>
      </w:pPr>
      <w:r w:rsidRPr="0093203F">
        <w:t xml:space="preserve">Dog kan det også diskuteres om casen er </w:t>
      </w:r>
      <w:r w:rsidRPr="00293565">
        <w:rPr>
          <w:i/>
        </w:rPr>
        <w:t>helt fin i kanten</w:t>
      </w:r>
      <w:r w:rsidR="00293565">
        <w:t>.</w:t>
      </w:r>
      <w:r w:rsidR="00B50450">
        <w:t xml:space="preserve"> Vi har fx</w:t>
      </w:r>
      <w:r w:rsidRPr="0093203F">
        <w:t xml:space="preserve"> ikke inddraget det ge</w:t>
      </w:r>
      <w:r w:rsidR="00B50450">
        <w:t>ografiske perspektiv og vi kan derfor ikke sige om forskellene til fx</w:t>
      </w:r>
      <w:r w:rsidRPr="0093203F">
        <w:t xml:space="preserve"> en HF uddannelse i København eller andre større byer vil kunne udgøre en divergens i undersøgelsesmaterialet. På samme måde må vi tage forbehold fra de afledte geografiske forskelle der fremkommer ved baggrundsfaktorer som forældres </w:t>
      </w:r>
      <w:r w:rsidR="00B50450">
        <w:t xml:space="preserve">uddannelsesbaggrund, lokale </w:t>
      </w:r>
      <w:proofErr w:type="spellStart"/>
      <w:r w:rsidR="00B50450">
        <w:t>jobkonjunkturer</w:t>
      </w:r>
      <w:proofErr w:type="spellEnd"/>
      <w:r w:rsidRPr="0093203F">
        <w:t xml:space="preserve"> eller andre lokale muligheder for de</w:t>
      </w:r>
      <w:r w:rsidR="00F143A2">
        <w:t>ltagelse i uddannelse med mere.</w:t>
      </w:r>
    </w:p>
    <w:p w:rsidR="009D6629" w:rsidRPr="0093203F" w:rsidRDefault="009D6629" w:rsidP="00E1707A">
      <w:pPr>
        <w:spacing w:line="360" w:lineRule="auto"/>
      </w:pPr>
      <w:r w:rsidRPr="0093203F">
        <w:lastRenderedPageBreak/>
        <w:t>Når disse forbehold er gjort unders</w:t>
      </w:r>
      <w:r w:rsidR="00CC3E2A">
        <w:t xml:space="preserve">treger vi samtidig, at det ikke er en sociologisk undersøgelse, men en undersøgelse med fokus på </w:t>
      </w:r>
      <w:r w:rsidRPr="0093203F">
        <w:t>socialt arbejde</w:t>
      </w:r>
      <w:r w:rsidR="00B50450">
        <w:t xml:space="preserve">. </w:t>
      </w:r>
    </w:p>
    <w:p w:rsidR="009D6629" w:rsidRPr="0093203F" w:rsidRDefault="009D6629" w:rsidP="00E1707A">
      <w:pPr>
        <w:spacing w:line="360" w:lineRule="auto"/>
      </w:pPr>
      <w:r w:rsidRPr="0093203F">
        <w:t xml:space="preserve">Opsummerende </w:t>
      </w:r>
      <w:r w:rsidR="00B50450">
        <w:t xml:space="preserve">mener vi, at kunne udlede </w:t>
      </w:r>
      <w:r w:rsidRPr="0093203F">
        <w:t>svar på vores problemf</w:t>
      </w:r>
      <w:r w:rsidR="00E560F0">
        <w:t>ormulering</w:t>
      </w:r>
      <w:r w:rsidRPr="0093203F">
        <w:t xml:space="preserve">, via vores case hvilende på et informationsorienteret valg, samt af den videnskabsteoretiske og metodologiske tilgang vi </w:t>
      </w:r>
      <w:r w:rsidR="00321A96">
        <w:t xml:space="preserve">anvender i forbindelse hermed. </w:t>
      </w:r>
    </w:p>
    <w:p w:rsidR="00321A96" w:rsidRPr="00427DD3" w:rsidRDefault="0018180D" w:rsidP="00B50450">
      <w:pPr>
        <w:pStyle w:val="Overskrift3"/>
        <w:spacing w:line="360" w:lineRule="auto"/>
        <w:rPr>
          <w:rFonts w:ascii="Times New Roman" w:hAnsi="Times New Roman"/>
          <w:b w:val="0"/>
          <w:color w:val="auto"/>
          <w:u w:val="single"/>
        </w:rPr>
      </w:pPr>
      <w:bookmarkStart w:id="39" w:name="_Toc331424052"/>
      <w:r w:rsidRPr="00427DD3">
        <w:rPr>
          <w:rFonts w:ascii="Times New Roman" w:hAnsi="Times New Roman"/>
          <w:b w:val="0"/>
          <w:color w:val="auto"/>
          <w:u w:val="single"/>
        </w:rPr>
        <w:t>5</w:t>
      </w:r>
      <w:r w:rsidR="005E48B3" w:rsidRPr="00427DD3">
        <w:rPr>
          <w:rFonts w:ascii="Times New Roman" w:hAnsi="Times New Roman"/>
          <w:b w:val="0"/>
          <w:color w:val="auto"/>
          <w:u w:val="single"/>
        </w:rPr>
        <w:t xml:space="preserve">.1.3 </w:t>
      </w:r>
      <w:r w:rsidR="00605B83" w:rsidRPr="00427DD3">
        <w:rPr>
          <w:rFonts w:ascii="Times New Roman" w:hAnsi="Times New Roman"/>
          <w:b w:val="0"/>
          <w:color w:val="auto"/>
          <w:u w:val="single"/>
        </w:rPr>
        <w:t>P</w:t>
      </w:r>
      <w:r w:rsidR="0047326F" w:rsidRPr="00427DD3">
        <w:rPr>
          <w:rFonts w:ascii="Times New Roman" w:hAnsi="Times New Roman"/>
          <w:b w:val="0"/>
          <w:color w:val="auto"/>
          <w:u w:val="single"/>
        </w:rPr>
        <w:t xml:space="preserve">ræsentation af casen </w:t>
      </w:r>
      <w:r w:rsidR="009D6629" w:rsidRPr="00427DD3">
        <w:rPr>
          <w:rFonts w:ascii="Times New Roman" w:hAnsi="Times New Roman"/>
          <w:b w:val="0"/>
          <w:i/>
          <w:color w:val="auto"/>
          <w:u w:val="single"/>
        </w:rPr>
        <w:t>Hf på VUC Sønderjylland - en udvalgt afdeling</w:t>
      </w:r>
      <w:bookmarkEnd w:id="39"/>
    </w:p>
    <w:p w:rsidR="009D6629" w:rsidRPr="0093203F" w:rsidRDefault="009D6629" w:rsidP="00E1707A">
      <w:pPr>
        <w:spacing w:line="360" w:lineRule="auto"/>
      </w:pPr>
      <w:r w:rsidRPr="0093203F">
        <w:t xml:space="preserve">VUC Sønderjylland er en del af den samlede koncern VUC Danmark. VUC var før strukturreformen direkte under Amternes tilsyn og kontrol, men fra og med 2005 er VUC ført videre som en selvejende institution med egen bestyrelse under staten. VUC hører i dag til under Ministeriet for Børn og Undervisning, og herfra hentes størstedelen af finansieringen i form af driftsmæssige tilskud og refusionsordninger. </w:t>
      </w:r>
    </w:p>
    <w:p w:rsidR="009D6629" w:rsidRPr="0093203F" w:rsidRDefault="009D6629" w:rsidP="00E1707A">
      <w:pPr>
        <w:spacing w:line="360" w:lineRule="auto"/>
      </w:pPr>
    </w:p>
    <w:p w:rsidR="009D6629" w:rsidRPr="0093203F" w:rsidRDefault="009D6629" w:rsidP="00E1707A">
      <w:pPr>
        <w:spacing w:line="360" w:lineRule="auto"/>
      </w:pPr>
      <w:r w:rsidRPr="0093203F">
        <w:t xml:space="preserve">VUC Sønderjylland består ligesom resten af landets VUC institutioner af mange uddannelseskomponenter: Almen 9. og 10. klasse, ordblinde undervisning, specialundervisning, efteruddannelseskurser, HF enkeltfag og endelig den 2- </w:t>
      </w:r>
      <w:proofErr w:type="spellStart"/>
      <w:r w:rsidRPr="0093203F">
        <w:t>årige</w:t>
      </w:r>
      <w:proofErr w:type="spellEnd"/>
      <w:r w:rsidRPr="0093203F">
        <w:t xml:space="preserve"> HF. </w:t>
      </w:r>
    </w:p>
    <w:p w:rsidR="009D6629" w:rsidRPr="0093203F" w:rsidRDefault="009D6629" w:rsidP="00E1707A">
      <w:pPr>
        <w:spacing w:line="360" w:lineRule="auto"/>
      </w:pPr>
      <w:r w:rsidRPr="0093203F">
        <w:t xml:space="preserve">De fysiske </w:t>
      </w:r>
      <w:r w:rsidR="00F143A2">
        <w:t>uddannelsessteder er jævnt spredt ud</w:t>
      </w:r>
      <w:r w:rsidRPr="0093203F">
        <w:t xml:space="preserve">over det meste af </w:t>
      </w:r>
      <w:r w:rsidR="0047326F">
        <w:t>den sønderjyske geografi,</w:t>
      </w:r>
      <w:r w:rsidRPr="0093203F">
        <w:t xml:space="preserve"> centreret omkring de største byer i Sønderjylland. </w:t>
      </w:r>
    </w:p>
    <w:p w:rsidR="009D6629" w:rsidRPr="0093203F" w:rsidRDefault="009D6629" w:rsidP="00E1707A">
      <w:pPr>
        <w:spacing w:line="360" w:lineRule="auto"/>
      </w:pPr>
    </w:p>
    <w:p w:rsidR="004E41DC" w:rsidRDefault="00F143A2" w:rsidP="00E1707A">
      <w:pPr>
        <w:spacing w:line="360" w:lineRule="auto"/>
      </w:pPr>
      <w:r>
        <w:t>Vores udvalgte afdeling</w:t>
      </w:r>
      <w:r w:rsidR="009D6629" w:rsidRPr="0093203F">
        <w:t xml:space="preserve"> er lokaliseret til en matrikel, hvor</w:t>
      </w:r>
      <w:r w:rsidR="00B27B73">
        <w:t xml:space="preserve"> undervisningsindholdet</w:t>
      </w:r>
      <w:r w:rsidR="0047326F">
        <w:t xml:space="preserve"> kun består af </w:t>
      </w:r>
      <w:proofErr w:type="spellStart"/>
      <w:r w:rsidR="0047326F">
        <w:t>Hf</w:t>
      </w:r>
      <w:r w:rsidR="009D6629" w:rsidRPr="0093203F">
        <w:t>-</w:t>
      </w:r>
      <w:proofErr w:type="spellEnd"/>
      <w:r w:rsidR="009D6629" w:rsidRPr="0093203F">
        <w:t xml:space="preserve"> uddannelsen. Der er 2 hold på h</w:t>
      </w:r>
      <w:r w:rsidR="00B50450">
        <w:t>ver af de to årgange foruden Hf</w:t>
      </w:r>
      <w:r w:rsidR="009D6629" w:rsidRPr="0093203F">
        <w:t xml:space="preserve">–enkeltfagskursisterne. </w:t>
      </w:r>
      <w:r w:rsidR="00B022E3">
        <w:t>Det anslås af både lærere og vejleder på lokaliteten, at mellem 30 – 40 procent af kursisterne har sociale og/eller</w:t>
      </w:r>
      <w:r w:rsidR="00B50450">
        <w:t xml:space="preserve"> psykiske problemstillinger(VL:113–</w:t>
      </w:r>
      <w:r>
        <w:t xml:space="preserve">120). </w:t>
      </w:r>
      <w:r w:rsidR="009D6629" w:rsidRPr="0093203F">
        <w:t>Personalet som har sin daglige gang på matriklen består altovervejende af undervisere med akademisk baggru</w:t>
      </w:r>
      <w:r w:rsidR="004A2CA1">
        <w:t>nd, foruden en studiesekretær og</w:t>
      </w:r>
      <w:r w:rsidR="009D6629" w:rsidRPr="0093203F">
        <w:t xml:space="preserve"> en studievejle</w:t>
      </w:r>
      <w:r w:rsidR="0043237F">
        <w:t>der.</w:t>
      </w:r>
      <w:r w:rsidR="004A2CA1">
        <w:t xml:space="preserve"> Socialrådgiveren</w:t>
      </w:r>
      <w:r w:rsidR="00B50450">
        <w:t xml:space="preserve"> </w:t>
      </w:r>
      <w:r w:rsidR="004A2CA1">
        <w:t>har en fast arbejdsdag om ugen på vores udv</w:t>
      </w:r>
      <w:r>
        <w:t>algte afdeling, men</w:t>
      </w:r>
      <w:r w:rsidR="004A2CA1">
        <w:t xml:space="preserve"> kan derudover kontakt</w:t>
      </w:r>
      <w:r>
        <w:t xml:space="preserve">es via mail og telefon, ellers </w:t>
      </w:r>
      <w:r w:rsidR="004A2CA1">
        <w:t xml:space="preserve">er det muligt </w:t>
      </w:r>
      <w:r w:rsidR="00A75ACB">
        <w:t xml:space="preserve">for kursister </w:t>
      </w:r>
      <w:r w:rsidR="004A2CA1">
        <w:t>at booke tid ved socialrådgiveren gennem VUC Sønderjyllands hjemmeside</w:t>
      </w:r>
      <w:r w:rsidR="00720D60">
        <w:t>(</w:t>
      </w:r>
      <w:r w:rsidR="00427DD3">
        <w:t>VUC Sønderjylland)</w:t>
      </w:r>
      <w:r w:rsidR="004A2CA1">
        <w:t xml:space="preserve">. </w:t>
      </w:r>
    </w:p>
    <w:p w:rsidR="009D6629" w:rsidRDefault="009D6629" w:rsidP="00E1707A">
      <w:pPr>
        <w:spacing w:line="360" w:lineRule="auto"/>
      </w:pPr>
      <w:r w:rsidRPr="0093203F">
        <w:t>Ledelsen som er fælles med de øvrige afdelinger i Sønderjylland er fysisk placeret på</w:t>
      </w:r>
      <w:r w:rsidR="004E41DC">
        <w:t xml:space="preserve"> en matrikel for sig og består af en direktør, vice</w:t>
      </w:r>
      <w:r w:rsidR="00316D66">
        <w:t>direktører og ledere, herunder uddannelsesledere.</w:t>
      </w:r>
      <w:r w:rsidR="00321A96">
        <w:t xml:space="preserve"> </w:t>
      </w:r>
    </w:p>
    <w:p w:rsidR="00FA1956" w:rsidRPr="0093203F" w:rsidRDefault="00FA1956" w:rsidP="00E1707A">
      <w:pPr>
        <w:spacing w:line="360" w:lineRule="auto"/>
      </w:pPr>
    </w:p>
    <w:p w:rsidR="00DC295D" w:rsidRPr="00427DD3" w:rsidRDefault="0018180D" w:rsidP="00E1707A">
      <w:pPr>
        <w:pStyle w:val="Overskrift2"/>
        <w:spacing w:line="360" w:lineRule="auto"/>
        <w:rPr>
          <w:rFonts w:ascii="Times New Roman" w:hAnsi="Times New Roman"/>
          <w:color w:val="auto"/>
          <w:sz w:val="24"/>
          <w:szCs w:val="24"/>
        </w:rPr>
      </w:pPr>
      <w:bookmarkStart w:id="40" w:name="_Toc331424053"/>
      <w:r w:rsidRPr="00427DD3">
        <w:rPr>
          <w:rFonts w:ascii="Times New Roman" w:hAnsi="Times New Roman"/>
          <w:color w:val="auto"/>
          <w:sz w:val="24"/>
          <w:szCs w:val="24"/>
        </w:rPr>
        <w:lastRenderedPageBreak/>
        <w:t>5</w:t>
      </w:r>
      <w:r w:rsidR="005E48B3" w:rsidRPr="00427DD3">
        <w:rPr>
          <w:rFonts w:ascii="Times New Roman" w:hAnsi="Times New Roman"/>
          <w:color w:val="auto"/>
          <w:sz w:val="24"/>
          <w:szCs w:val="24"/>
        </w:rPr>
        <w:t xml:space="preserve">.2 </w:t>
      </w:r>
      <w:r w:rsidR="005D5E36" w:rsidRPr="00427DD3">
        <w:rPr>
          <w:rFonts w:ascii="Times New Roman" w:hAnsi="Times New Roman"/>
          <w:color w:val="auto"/>
          <w:sz w:val="24"/>
          <w:szCs w:val="24"/>
        </w:rPr>
        <w:t>Forarbejde, observation og dokumentanalyse</w:t>
      </w:r>
      <w:bookmarkEnd w:id="40"/>
    </w:p>
    <w:p w:rsidR="00920859" w:rsidRDefault="00D21560" w:rsidP="00E1707A">
      <w:pPr>
        <w:spacing w:line="360" w:lineRule="auto"/>
      </w:pPr>
      <w:r>
        <w:t xml:space="preserve">Før </w:t>
      </w:r>
      <w:r w:rsidR="00481F6B">
        <w:t>problemfelts</w:t>
      </w:r>
      <w:r w:rsidR="00481F6B" w:rsidRPr="0093203F">
        <w:t>undersøgelsen</w:t>
      </w:r>
      <w:r>
        <w:t xml:space="preserve"> er </w:t>
      </w:r>
      <w:r w:rsidR="005D5E36" w:rsidRPr="0093203F">
        <w:t xml:space="preserve">vores </w:t>
      </w:r>
      <w:proofErr w:type="spellStart"/>
      <w:r w:rsidR="005D5E36" w:rsidRPr="0093203F">
        <w:t>forforståelse</w:t>
      </w:r>
      <w:r>
        <w:t>r</w:t>
      </w:r>
      <w:proofErr w:type="spellEnd"/>
      <w:r>
        <w:t xml:space="preserve"> beskrevet</w:t>
      </w:r>
      <w:r w:rsidR="005D5E36" w:rsidRPr="0093203F">
        <w:t>, da det er vigtigt at vi opnår b</w:t>
      </w:r>
      <w:r>
        <w:t>evidsthed herom</w:t>
      </w:r>
      <w:r w:rsidR="00920859">
        <w:t>, for at kunne bringe den</w:t>
      </w:r>
      <w:r w:rsidR="005D5E36" w:rsidRPr="0093203F">
        <w:t xml:space="preserve"> ind i forskningsprocessen. </w:t>
      </w:r>
      <w:proofErr w:type="spellStart"/>
      <w:r w:rsidR="005D5E36" w:rsidRPr="0093203F">
        <w:t>Forforståelsen</w:t>
      </w:r>
      <w:proofErr w:type="spellEnd"/>
      <w:r w:rsidR="005D5E36" w:rsidRPr="0093203F">
        <w:t xml:space="preserve"> har ligeledes en betydning for grænserne for vores forståelseshorisont. At blive bevidst om sin </w:t>
      </w:r>
      <w:proofErr w:type="spellStart"/>
      <w:r w:rsidR="005D5E36" w:rsidRPr="0093203F">
        <w:t>forforståelse</w:t>
      </w:r>
      <w:proofErr w:type="spellEnd"/>
      <w:r w:rsidR="005D5E36" w:rsidRPr="0093203F">
        <w:t xml:space="preserve"> er ikke nemt, men vi har inden vores empiriske undersøgelse</w:t>
      </w:r>
      <w:r w:rsidR="009648F1" w:rsidRPr="0093203F">
        <w:t xml:space="preserve"> ekspliceret vores forståelse af feltet</w:t>
      </w:r>
      <w:r w:rsidR="005D5E36" w:rsidRPr="0093203F">
        <w:t xml:space="preserve">, for dermed at blive så bevidst om vores </w:t>
      </w:r>
      <w:proofErr w:type="spellStart"/>
      <w:r w:rsidR="005D5E36" w:rsidRPr="0093203F">
        <w:t>forforståelse</w:t>
      </w:r>
      <w:proofErr w:type="spellEnd"/>
      <w:r w:rsidR="005D5E36" w:rsidRPr="0093203F">
        <w:t xml:space="preserve"> som muligt. Derudover vil vi gennem vores udgangspunkt i den filosofiske hermeneu</w:t>
      </w:r>
      <w:r w:rsidR="00BD4F50">
        <w:t xml:space="preserve">tik sætte vores </w:t>
      </w:r>
      <w:proofErr w:type="spellStart"/>
      <w:r w:rsidR="00BD4F50">
        <w:t>forforståelse</w:t>
      </w:r>
      <w:proofErr w:type="spellEnd"/>
      <w:r w:rsidR="00BD4F50">
        <w:t xml:space="preserve"> i</w:t>
      </w:r>
      <w:r w:rsidR="00920859">
        <w:t xml:space="preserve"> spil</w:t>
      </w:r>
      <w:r w:rsidR="00F143A2">
        <w:t>, hvormed vi udfordrer</w:t>
      </w:r>
      <w:r w:rsidR="005D5E36" w:rsidRPr="0093203F">
        <w:t xml:space="preserve"> vores forståelseshorisont, og det sker ex. ved at vi er to stu</w:t>
      </w:r>
      <w:r w:rsidR="00F143A2">
        <w:t>derende som arbejder sammen, og</w:t>
      </w:r>
      <w:r w:rsidR="00CC3E2A">
        <w:t xml:space="preserve"> løbende </w:t>
      </w:r>
      <w:r w:rsidR="00F143A2">
        <w:t xml:space="preserve">er </w:t>
      </w:r>
      <w:r w:rsidR="00CC3E2A">
        <w:t>nødt til</w:t>
      </w:r>
      <w:r w:rsidR="00DD512B">
        <w:t xml:space="preserve"> </w:t>
      </w:r>
      <w:r w:rsidR="005D5E36" w:rsidRPr="0093203F">
        <w:t xml:space="preserve">at </w:t>
      </w:r>
      <w:proofErr w:type="spellStart"/>
      <w:r w:rsidR="005D5E36" w:rsidRPr="0093203F">
        <w:t>italesætte</w:t>
      </w:r>
      <w:proofErr w:type="spellEnd"/>
      <w:r w:rsidR="005D5E36" w:rsidRPr="0093203F">
        <w:t xml:space="preserve"> vores </w:t>
      </w:r>
      <w:proofErr w:type="spellStart"/>
      <w:r w:rsidR="005D5E36" w:rsidRPr="0093203F">
        <w:t>forforståelse</w:t>
      </w:r>
      <w:proofErr w:type="spellEnd"/>
      <w:r w:rsidR="005D5E36" w:rsidRPr="0093203F">
        <w:t>, for at have samme udgangspun</w:t>
      </w:r>
      <w:r w:rsidR="00920859">
        <w:t>kt for vores undersøgelse. Det</w:t>
      </w:r>
      <w:r w:rsidR="005D5E36" w:rsidRPr="0093203F">
        <w:t xml:space="preserve"> ser vi so</w:t>
      </w:r>
      <w:r w:rsidR="00720D60">
        <w:t>m en styrke</w:t>
      </w:r>
      <w:r w:rsidR="005D5E36" w:rsidRPr="0093203F">
        <w:t xml:space="preserve">, da </w:t>
      </w:r>
      <w:r w:rsidR="00920859">
        <w:t xml:space="preserve">vores </w:t>
      </w:r>
      <w:proofErr w:type="spellStart"/>
      <w:r w:rsidR="00920859">
        <w:t>forforståelse</w:t>
      </w:r>
      <w:proofErr w:type="spellEnd"/>
      <w:r w:rsidR="00920859">
        <w:t xml:space="preserve"> ellers</w:t>
      </w:r>
      <w:r w:rsidR="005D5E36" w:rsidRPr="0093203F">
        <w:t xml:space="preserve"> risikere</w:t>
      </w:r>
      <w:r w:rsidR="00920859">
        <w:t>r</w:t>
      </w:r>
      <w:r w:rsidR="005D5E36" w:rsidRPr="0093203F">
        <w:t xml:space="preserve"> at blive en ta</w:t>
      </w:r>
      <w:r w:rsidR="00920859">
        <w:t>vs viden</w:t>
      </w:r>
      <w:r w:rsidR="00891CD7">
        <w:t>(Fredslund</w:t>
      </w:r>
      <w:r w:rsidR="00CC3E2A">
        <w:t>, 2005,</w:t>
      </w:r>
      <w:r w:rsidR="00305E97">
        <w:t>83</w:t>
      </w:r>
      <w:r w:rsidR="00F143A2">
        <w:t>). Vi har</w:t>
      </w:r>
      <w:r w:rsidR="005D5E36" w:rsidRPr="0093203F">
        <w:t xml:space="preserve"> i starten af undersøgelsen været igennem en </w:t>
      </w:r>
      <w:r w:rsidR="009648F1" w:rsidRPr="0093203F">
        <w:t>udvikling</w:t>
      </w:r>
      <w:r w:rsidR="005D5E36" w:rsidRPr="0093203F">
        <w:t xml:space="preserve"> af vores </w:t>
      </w:r>
      <w:proofErr w:type="spellStart"/>
      <w:r w:rsidR="005D5E36" w:rsidRPr="0093203F">
        <w:t>forforståe</w:t>
      </w:r>
      <w:r w:rsidR="00F143A2">
        <w:t>lse</w:t>
      </w:r>
      <w:proofErr w:type="spellEnd"/>
      <w:r w:rsidR="00F143A2">
        <w:t xml:space="preserve"> gennem udarbejdelse af</w:t>
      </w:r>
      <w:r w:rsidR="005D5E36" w:rsidRPr="0093203F">
        <w:t xml:space="preserve"> problemfelt</w:t>
      </w:r>
      <w:r w:rsidR="00F143A2">
        <w:t>et</w:t>
      </w:r>
      <w:r w:rsidR="005D5E36" w:rsidRPr="0093203F">
        <w:t>, o</w:t>
      </w:r>
      <w:r w:rsidR="00284EAA">
        <w:t>g</w:t>
      </w:r>
      <w:r w:rsidR="00F143A2">
        <w:t xml:space="preserve"> gennem </w:t>
      </w:r>
      <w:r w:rsidR="00A9432B" w:rsidRPr="0093203F">
        <w:t xml:space="preserve">tre </w:t>
      </w:r>
      <w:r w:rsidR="005D5E36" w:rsidRPr="0093203F">
        <w:t>pilotsamtaler, med henhol</w:t>
      </w:r>
      <w:r w:rsidR="00A62D44">
        <w:t>dsvis to ledelsesrepræsentanter</w:t>
      </w:r>
      <w:r w:rsidR="009648F1" w:rsidRPr="0093203F">
        <w:t xml:space="preserve">, </w:t>
      </w:r>
      <w:r w:rsidR="00A9432B" w:rsidRPr="0093203F">
        <w:t xml:space="preserve">en </w:t>
      </w:r>
      <w:r w:rsidR="009648F1" w:rsidRPr="0093203F">
        <w:t>socialrådgiver og en</w:t>
      </w:r>
      <w:r w:rsidR="005D5E36" w:rsidRPr="0093203F">
        <w:t xml:space="preserve"> vejleder, for </w:t>
      </w:r>
      <w:r w:rsidR="00A62D44">
        <w:t>i</w:t>
      </w:r>
      <w:r w:rsidR="00284EAA">
        <w:t xml:space="preserve"> første omgang at få </w:t>
      </w:r>
      <w:r w:rsidR="00284EAA" w:rsidRPr="00F143A2">
        <w:t>grønt lys</w:t>
      </w:r>
      <w:r w:rsidR="005D5E36" w:rsidRPr="0093203F">
        <w:t xml:space="preserve"> til at lave vores u</w:t>
      </w:r>
      <w:r w:rsidR="00A9432B" w:rsidRPr="0093203F">
        <w:t>ndersøgelse på lokaliteten</w:t>
      </w:r>
      <w:r w:rsidR="005D5E36" w:rsidRPr="0093203F">
        <w:t>, og for</w:t>
      </w:r>
      <w:r w:rsidR="00920859">
        <w:t xml:space="preserve"> siden at få større</w:t>
      </w:r>
      <w:r w:rsidR="00A62D44">
        <w:t xml:space="preserve"> indblik i organisationen og problemstillinger for dermed at kunne afstemme relevans</w:t>
      </w:r>
      <w:r w:rsidR="00720D60">
        <w:t xml:space="preserve"> til vores </w:t>
      </w:r>
      <w:r w:rsidR="00F54C01">
        <w:t>undersøgelses</w:t>
      </w:r>
      <w:r w:rsidR="00720D60">
        <w:t>fokus</w:t>
      </w:r>
      <w:r w:rsidR="00A9432B" w:rsidRPr="0093203F">
        <w:t>.</w:t>
      </w:r>
      <w:r w:rsidR="00694502" w:rsidRPr="0093203F">
        <w:t xml:space="preserve"> </w:t>
      </w:r>
    </w:p>
    <w:p w:rsidR="0032023A" w:rsidRPr="0093203F" w:rsidRDefault="005D5E36" w:rsidP="00E1707A">
      <w:pPr>
        <w:spacing w:line="360" w:lineRule="auto"/>
      </w:pPr>
      <w:r w:rsidRPr="0093203F">
        <w:t>Vi har endvidere observeret et lærerforsamlingsmøde, hvor Hf-lærere, vejleder, social</w:t>
      </w:r>
      <w:r w:rsidR="00F143A2">
        <w:t>rådgiver og en leder diskuterede</w:t>
      </w:r>
      <w:r w:rsidRPr="0093203F">
        <w:t xml:space="preserve"> synspunkter angående kursister, som e</w:t>
      </w:r>
      <w:r w:rsidR="00284EAA">
        <w:t>r karakteriseret som værende i farezonen</w:t>
      </w:r>
      <w:r w:rsidRPr="0093203F">
        <w:t xml:space="preserve"> for ikke at bestå eksamen. Vores formål med observationen var at opnå en ny vid</w:t>
      </w:r>
      <w:r w:rsidR="00284EAA">
        <w:t>en, som kan supplere vores øvrige</w:t>
      </w:r>
      <w:r w:rsidRPr="0093203F">
        <w:t xml:space="preserve"> metodiske tilgange, og give os mulighe</w:t>
      </w:r>
      <w:r w:rsidR="00920859">
        <w:t>d for at trænge dybere ind i</w:t>
      </w:r>
      <w:r w:rsidR="00E94A02" w:rsidRPr="0093203F">
        <w:t xml:space="preserve"> fastholdelsesarbejde</w:t>
      </w:r>
      <w:r w:rsidR="00920859">
        <w:t>t</w:t>
      </w:r>
      <w:r w:rsidRPr="0093203F">
        <w:t xml:space="preserve">. </w:t>
      </w:r>
      <w:r w:rsidR="003F0AF1">
        <w:t>Vi foretog</w:t>
      </w:r>
      <w:r w:rsidR="0032023A" w:rsidRPr="0093203F">
        <w:t xml:space="preserve"> en ustruktureret observation i naturlige omgivelse</w:t>
      </w:r>
      <w:r w:rsidR="005709DC" w:rsidRPr="0093203F">
        <w:t>r</w:t>
      </w:r>
      <w:r w:rsidR="003F0AF1">
        <w:t>, da mødet fandt</w:t>
      </w:r>
      <w:r w:rsidR="0032023A" w:rsidRPr="0093203F">
        <w:t xml:space="preserve"> sted </w:t>
      </w:r>
      <w:r w:rsidR="00284EAA">
        <w:t>på H</w:t>
      </w:r>
      <w:r w:rsidR="003F0AF1">
        <w:t>f-uddannelsens matrikel. Den ustrukturerede og åbne tilgang foretog vi med baggrund i at vi på det tidlige tidspunkt i un</w:t>
      </w:r>
      <w:r w:rsidR="00920859">
        <w:t>dersøgelsesprocessen søgte</w:t>
      </w:r>
      <w:r w:rsidR="003F0AF1">
        <w:t xml:space="preserve"> mere </w:t>
      </w:r>
      <w:proofErr w:type="gramStart"/>
      <w:r w:rsidR="003F0AF1">
        <w:t>generel</w:t>
      </w:r>
      <w:proofErr w:type="gramEnd"/>
      <w:r w:rsidR="003F0AF1">
        <w:t xml:space="preserve"> data</w:t>
      </w:r>
      <w:r w:rsidR="0032023A" w:rsidRPr="0093203F">
        <w:t xml:space="preserve">, og </w:t>
      </w:r>
      <w:r w:rsidR="00920859">
        <w:t>derudover med</w:t>
      </w:r>
      <w:r w:rsidR="005709DC" w:rsidRPr="0093203F">
        <w:t xml:space="preserve"> fordele</w:t>
      </w:r>
      <w:r w:rsidR="00920859">
        <w:t>n</w:t>
      </w:r>
      <w:r w:rsidR="005709DC" w:rsidRPr="0093203F">
        <w:t xml:space="preserve"> ved at gå </w:t>
      </w:r>
      <w:r w:rsidR="00284EAA">
        <w:t xml:space="preserve">lidt mere </w:t>
      </w:r>
      <w:r w:rsidR="005709DC" w:rsidRPr="0093203F">
        <w:t>åbent</w:t>
      </w:r>
      <w:r w:rsidR="0032023A" w:rsidRPr="0093203F">
        <w:t xml:space="preserve"> til værks i observationen, for dermed ikke på forhånd</w:t>
      </w:r>
      <w:r w:rsidR="00920859">
        <w:t xml:space="preserve"> at snævre vores synsvinkel ind</w:t>
      </w:r>
      <w:r w:rsidR="0032023A" w:rsidRPr="0093203F">
        <w:t>(Kris</w:t>
      </w:r>
      <w:r w:rsidR="00FE5797">
        <w:t>tiansen &amp;</w:t>
      </w:r>
      <w:r w:rsidR="00305E97">
        <w:t xml:space="preserve"> Krogstrup, </w:t>
      </w:r>
      <w:r w:rsidR="00284EAA">
        <w:t>2002,</w:t>
      </w:r>
      <w:r w:rsidR="0032023A" w:rsidRPr="0093203F">
        <w:t>48). Vi var gennem observationen sær</w:t>
      </w:r>
      <w:r w:rsidR="005709DC" w:rsidRPr="0093203F">
        <w:t>li</w:t>
      </w:r>
      <w:r w:rsidR="00E94A02" w:rsidRPr="0093203F">
        <w:t xml:space="preserve">gt interesseret i udsagnene på </w:t>
      </w:r>
      <w:r w:rsidR="0043237F">
        <w:t>mødet, da de</w:t>
      </w:r>
      <w:r w:rsidR="005709DC" w:rsidRPr="0093203F">
        <w:t xml:space="preserve"> kunne indgå</w:t>
      </w:r>
      <w:r w:rsidR="0032023A" w:rsidRPr="0093203F">
        <w:t xml:space="preserve"> i vores analyse af det socia</w:t>
      </w:r>
      <w:r w:rsidR="005709DC" w:rsidRPr="0093203F">
        <w:t xml:space="preserve">le arbejde og fordi vi derigennem </w:t>
      </w:r>
      <w:r w:rsidR="00F64F34" w:rsidRPr="0093203F">
        <w:t>kunne få indsigt i elementer</w:t>
      </w:r>
      <w:r w:rsidR="00E94A02" w:rsidRPr="0093203F">
        <w:t>,</w:t>
      </w:r>
      <w:r w:rsidR="00F64F34" w:rsidRPr="0093203F">
        <w:t xml:space="preserve"> som havde relevans for vores undersøgelse. </w:t>
      </w:r>
      <w:r w:rsidRPr="0093203F">
        <w:t xml:space="preserve">Efter observationen </w:t>
      </w:r>
      <w:r w:rsidR="00284EAA">
        <w:t xml:space="preserve">fortolkede og </w:t>
      </w:r>
      <w:r w:rsidRPr="0093203F">
        <w:t>nedskrev vi vores feltnoter hver for sig, og efterfølgen</w:t>
      </w:r>
      <w:r w:rsidR="00843FAA">
        <w:t>de skrev vi dem sammen.</w:t>
      </w:r>
      <w:r w:rsidR="00284EAA">
        <w:t xml:space="preserve"> Vi anvender vores fortolkede udsagn</w:t>
      </w:r>
      <w:r w:rsidRPr="0093203F">
        <w:t xml:space="preserve"> fra observationen til udvikling af vores </w:t>
      </w:r>
      <w:proofErr w:type="spellStart"/>
      <w:r w:rsidRPr="0093203F">
        <w:t>forforståelse</w:t>
      </w:r>
      <w:proofErr w:type="spellEnd"/>
      <w:r w:rsidRPr="0093203F">
        <w:t xml:space="preserve"> til et højere forståelsesniveau, specificering af interviewspørgsmål, o</w:t>
      </w:r>
      <w:r w:rsidR="0043237F">
        <w:t xml:space="preserve">g som en del af vores analyse. </w:t>
      </w:r>
    </w:p>
    <w:p w:rsidR="0043237F" w:rsidRDefault="0043237F" w:rsidP="00E1707A">
      <w:pPr>
        <w:spacing w:line="360" w:lineRule="auto"/>
      </w:pPr>
    </w:p>
    <w:p w:rsidR="004076E9" w:rsidRDefault="005D5E36" w:rsidP="00E1707A">
      <w:pPr>
        <w:spacing w:line="360" w:lineRule="auto"/>
      </w:pPr>
      <w:r w:rsidRPr="0093203F">
        <w:t>Vi er opmærksomme på</w:t>
      </w:r>
      <w:r w:rsidR="00E94A02" w:rsidRPr="0093203F">
        <w:t>,</w:t>
      </w:r>
      <w:r w:rsidRPr="0093203F">
        <w:t xml:space="preserve"> at forskerne gennem observation kan påvirke aktørerne, og vi ønskede på forhånd at spille en så lille rolle som muligt i mødet. Vi</w:t>
      </w:r>
      <w:r w:rsidR="00F64F34" w:rsidRPr="0093203F">
        <w:t xml:space="preserve"> var ikke deltagende og</w:t>
      </w:r>
      <w:r w:rsidRPr="0093203F">
        <w:t xml:space="preserve"> sad </w:t>
      </w:r>
      <w:r w:rsidR="00F64F34" w:rsidRPr="0093203F">
        <w:t xml:space="preserve">derfor </w:t>
      </w:r>
      <w:r w:rsidRPr="0093203F">
        <w:t xml:space="preserve">i </w:t>
      </w:r>
      <w:r w:rsidRPr="0093203F">
        <w:lastRenderedPageBreak/>
        <w:t>baggrunden under hele mødet. Mange af lærerne reagerede ikke på vores tilstedeværelse, og enkelte anså os som lærere på lige fod med dem. Der var enkelte, som spurgte til vores tilstedeværelse, og vi informere om vores position som spec</w:t>
      </w:r>
      <w:r w:rsidR="00920859">
        <w:t>ialestuderende, der ønskede</w:t>
      </w:r>
      <w:r w:rsidRPr="0093203F">
        <w:t xml:space="preserve"> indsigt i deres felt. Denne meget kortfattede info</w:t>
      </w:r>
      <w:r w:rsidR="004076E9">
        <w:t>rmation var med det mål for øje</w:t>
      </w:r>
      <w:r w:rsidRPr="0093203F">
        <w:t>, at vi ikke ønskede at påvirke aktørerne, og vi vurderede, at det var bedre</w:t>
      </w:r>
      <w:r w:rsidR="00F64F34" w:rsidRPr="0093203F">
        <w:t>,</w:t>
      </w:r>
      <w:r w:rsidRPr="0093203F">
        <w:t xml:space="preserve"> at de ikke vidste mere spe</w:t>
      </w:r>
      <w:r w:rsidR="004076E9">
        <w:t>cifikt om vores formål</w:t>
      </w:r>
      <w:r w:rsidRPr="0093203F">
        <w:t xml:space="preserve">, andet end det fortalte. </w:t>
      </w:r>
    </w:p>
    <w:p w:rsidR="004076E9" w:rsidRDefault="004076E9" w:rsidP="00E1707A">
      <w:pPr>
        <w:spacing w:line="360" w:lineRule="auto"/>
      </w:pPr>
    </w:p>
    <w:p w:rsidR="00E94A02" w:rsidRPr="0093203F" w:rsidRDefault="00920859" w:rsidP="00E1707A">
      <w:pPr>
        <w:spacing w:line="360" w:lineRule="auto"/>
      </w:pPr>
      <w:r>
        <w:t xml:space="preserve">Vi foretager </w:t>
      </w:r>
      <w:r w:rsidR="00A75E75">
        <w:t>løbende dokumentanalyse, og</w:t>
      </w:r>
      <w:r w:rsidR="005D5E36" w:rsidRPr="0093203F">
        <w:t xml:space="preserve"> inddrager dokumenterne i hele specialet; som led i problemfeltet, som led i in</w:t>
      </w:r>
      <w:r w:rsidR="00902F7D">
        <w:t>terviewene og som led i analyse og</w:t>
      </w:r>
      <w:r w:rsidR="00E94A02" w:rsidRPr="0093203F">
        <w:t xml:space="preserve"> i forsøget på horisontsammensmeltning</w:t>
      </w:r>
      <w:r w:rsidR="005D5E36" w:rsidRPr="0093203F">
        <w:t xml:space="preserve">. Til dokumentanalyse bruger vi VUC’s skriftlige materiale om </w:t>
      </w:r>
      <w:proofErr w:type="spellStart"/>
      <w:r w:rsidR="005D5E36" w:rsidRPr="0093203F">
        <w:t>fastholdelse-</w:t>
      </w:r>
      <w:proofErr w:type="spellEnd"/>
      <w:r w:rsidR="005D5E36" w:rsidRPr="0093203F">
        <w:t xml:space="preserve"> og gennemførelsesstrategi</w:t>
      </w:r>
      <w:r w:rsidR="00720D60">
        <w:t>(Bil</w:t>
      </w:r>
      <w:r w:rsidR="002654A4">
        <w:t>ag</w:t>
      </w:r>
      <w:r w:rsidR="00124FAA">
        <w:t xml:space="preserve"> B</w:t>
      </w:r>
      <w:r w:rsidR="00720D60">
        <w:t>)</w:t>
      </w:r>
      <w:r w:rsidR="005D5E36" w:rsidRPr="0093203F">
        <w:t>, interne pro</w:t>
      </w:r>
      <w:r w:rsidR="00A75E75">
        <w:t>cedurer omkring studieaktivitet</w:t>
      </w:r>
      <w:r w:rsidR="00CC3E2A">
        <w:t>(Bilag A</w:t>
      </w:r>
      <w:r w:rsidR="00720D60">
        <w:t xml:space="preserve">) </w:t>
      </w:r>
      <w:r w:rsidR="005D5E36" w:rsidRPr="0093203F">
        <w:t>og socialrådgiverens funktionsbeskrivelse</w:t>
      </w:r>
      <w:r w:rsidR="002654A4">
        <w:t>(Bilag</w:t>
      </w:r>
      <w:r w:rsidR="00124FAA">
        <w:t xml:space="preserve"> C</w:t>
      </w:r>
      <w:r w:rsidR="00720D60">
        <w:t>)</w:t>
      </w:r>
      <w:r w:rsidR="005D5E36" w:rsidRPr="0093203F">
        <w:t>. Vi vurderer, at materialet er trov</w:t>
      </w:r>
      <w:r w:rsidR="001C475E" w:rsidRPr="0093203F">
        <w:t>ærdigt, da dokumenterne</w:t>
      </w:r>
      <w:r w:rsidR="00A75E75">
        <w:t xml:space="preserve"> er en del af det interne materiale på VUC</w:t>
      </w:r>
      <w:r w:rsidR="005D5E36" w:rsidRPr="0093203F">
        <w:t>. Dokument</w:t>
      </w:r>
      <w:r w:rsidR="0043237F">
        <w:t>erne er vigtige</w:t>
      </w:r>
      <w:r w:rsidR="00A75E75">
        <w:t>, da de kan give</w:t>
      </w:r>
      <w:r w:rsidR="005D5E36" w:rsidRPr="0093203F">
        <w:t xml:space="preserve"> indsigt i p</w:t>
      </w:r>
      <w:r w:rsidR="00A75E75">
        <w:t>rocesser og procedurer og ligeledes</w:t>
      </w:r>
      <w:r w:rsidR="005D5E36" w:rsidRPr="0093203F">
        <w:t xml:space="preserve"> give indblik i socialrådgiverens rolle i feltet. Vi har ikke valgt en specifik analyse af dokumenterne, men inddrager dokumenterne i analysen, hvor vi analys</w:t>
      </w:r>
      <w:r w:rsidR="00720D60">
        <w:t>erer det i relation til</w:t>
      </w:r>
      <w:r w:rsidR="005D5E36" w:rsidRPr="0093203F">
        <w:t xml:space="preserve"> perspektiver på so</w:t>
      </w:r>
      <w:r w:rsidR="00720D60">
        <w:t>cialt arbejde og teori om grænseflader i en organisation</w:t>
      </w:r>
      <w:r w:rsidR="00305E97">
        <w:t>(Lyngga</w:t>
      </w:r>
      <w:r w:rsidR="009F3D6B">
        <w:t>a</w:t>
      </w:r>
      <w:r w:rsidR="00843FAA">
        <w:t>rd, 2010,</w:t>
      </w:r>
      <w:r w:rsidR="00305E97">
        <w:t>137</w:t>
      </w:r>
      <w:r w:rsidR="001F299A" w:rsidRPr="0093203F">
        <w:t xml:space="preserve">). </w:t>
      </w:r>
    </w:p>
    <w:p w:rsidR="00DC295D" w:rsidRPr="00427DD3" w:rsidRDefault="0018180D" w:rsidP="00E1707A">
      <w:pPr>
        <w:pStyle w:val="Overskrift2"/>
        <w:spacing w:line="360" w:lineRule="auto"/>
        <w:rPr>
          <w:rFonts w:ascii="Times New Roman" w:hAnsi="Times New Roman"/>
          <w:color w:val="auto"/>
          <w:sz w:val="24"/>
          <w:szCs w:val="24"/>
        </w:rPr>
      </w:pPr>
      <w:bookmarkStart w:id="41" w:name="_Toc331424054"/>
      <w:r w:rsidRPr="00427DD3">
        <w:rPr>
          <w:rFonts w:ascii="Times New Roman" w:hAnsi="Times New Roman"/>
          <w:color w:val="auto"/>
          <w:sz w:val="24"/>
          <w:szCs w:val="24"/>
        </w:rPr>
        <w:t>5</w:t>
      </w:r>
      <w:r w:rsidR="00A263B6" w:rsidRPr="00427DD3">
        <w:rPr>
          <w:rFonts w:ascii="Times New Roman" w:hAnsi="Times New Roman"/>
          <w:color w:val="auto"/>
          <w:sz w:val="24"/>
          <w:szCs w:val="24"/>
        </w:rPr>
        <w:t xml:space="preserve">.3 </w:t>
      </w:r>
      <w:r w:rsidR="005D5E36" w:rsidRPr="00427DD3">
        <w:rPr>
          <w:rFonts w:ascii="Times New Roman" w:hAnsi="Times New Roman"/>
          <w:color w:val="auto"/>
          <w:sz w:val="24"/>
          <w:szCs w:val="24"/>
        </w:rPr>
        <w:t>Interview</w:t>
      </w:r>
      <w:bookmarkEnd w:id="41"/>
      <w:r w:rsidR="00E94A02" w:rsidRPr="00427DD3">
        <w:rPr>
          <w:rFonts w:ascii="Times New Roman" w:hAnsi="Times New Roman"/>
          <w:color w:val="auto"/>
          <w:sz w:val="24"/>
          <w:szCs w:val="24"/>
        </w:rPr>
        <w:t xml:space="preserve"> </w:t>
      </w:r>
    </w:p>
    <w:p w:rsidR="005D5E36" w:rsidRPr="0093203F" w:rsidRDefault="005D5E36" w:rsidP="00E1707A">
      <w:pPr>
        <w:spacing w:line="360" w:lineRule="auto"/>
      </w:pPr>
      <w:r w:rsidRPr="0093203F">
        <w:t>Vi anvender det kvalitative interview, som et redskab til at trænge ind på et ukendt område og afdække vores problemstilling. Endvidere giver det mulighed for at opnå en dybere forståelse af aktørerne i uddannelsesfeltets opfattelse og erfaringer med det sociale</w:t>
      </w:r>
      <w:r w:rsidR="00A75E75">
        <w:t xml:space="preserve"> arbejde</w:t>
      </w:r>
      <w:r w:rsidRPr="0093203F">
        <w:t>(Jørgensen, 2008). For at opnå den forståelse finder vi det hensigtsmæssigt at anvende det semistrukturerede interview, da vi ønsker et interview</w:t>
      </w:r>
      <w:r w:rsidR="00CC3E2A">
        <w:t>,</w:t>
      </w:r>
      <w:r w:rsidRPr="0093203F">
        <w:t xml:space="preserve"> som til dels er struktureret i forhold til formål, men hvor der også er plads til at følge op på informanternes beskrivelser. Vi ser det som en styrke, at der er en vis fleksibilitet i udførelsen af interviewene, da det gør det muligt at ændre spørgsmålenes rækkefølge og karakter, hvormed vi løbende tilpasser interviewene til informanters svar</w:t>
      </w:r>
      <w:bookmarkEnd w:id="0"/>
      <w:r w:rsidR="00305E97">
        <w:t>(</w:t>
      </w:r>
      <w:proofErr w:type="spellStart"/>
      <w:r w:rsidR="00305E97">
        <w:t>Kvale</w:t>
      </w:r>
      <w:proofErr w:type="spellEnd"/>
      <w:r w:rsidR="00305E97">
        <w:t xml:space="preserve">, </w:t>
      </w:r>
      <w:r w:rsidRPr="0093203F">
        <w:t xml:space="preserve">2009). Det semistrukturerede interview giver mere liv til interviewet, og styrker omfanget af spontane og relevante svar fra informanterne, i modsætning til det strukturerede interview, som forløber på baggrund af faste spørgsmål, med eventuelle faste svarmuligheder, som vi kender det fra spørgeskemaer, hvor der ikke levnes plads til at informanten eller intervieweren kan uddybe eller spørge ind til særligt interessante svar. Vi vurderer, at vi gennem det semistrukturerede interview kan få større indsigt i informantens </w:t>
      </w:r>
      <w:r w:rsidR="003F0AF1">
        <w:t>erfaringer og oplevelser med</w:t>
      </w:r>
      <w:r w:rsidRPr="0093203F">
        <w:t xml:space="preserve"> social</w:t>
      </w:r>
      <w:r w:rsidR="003F0AF1">
        <w:t xml:space="preserve">t arbejde i en </w:t>
      </w:r>
      <w:r w:rsidR="003F0AF1">
        <w:lastRenderedPageBreak/>
        <w:t>uddannelsesorganisation</w:t>
      </w:r>
      <w:r w:rsidRPr="0093203F">
        <w:t>. Endvidere har vi mulighed for at få klarlagt og verificeret vores fortolkninger, gennem mulighed for opfølgning af informanternes svar.</w:t>
      </w:r>
    </w:p>
    <w:p w:rsidR="00DC295D" w:rsidRPr="00427DD3" w:rsidRDefault="0018180D" w:rsidP="00E1707A">
      <w:pPr>
        <w:pStyle w:val="Overskrift2"/>
        <w:spacing w:line="360" w:lineRule="auto"/>
        <w:rPr>
          <w:rFonts w:ascii="Times New Roman" w:hAnsi="Times New Roman"/>
          <w:color w:val="auto"/>
          <w:sz w:val="24"/>
          <w:szCs w:val="24"/>
        </w:rPr>
      </w:pPr>
      <w:bookmarkStart w:id="42" w:name="_Toc331424055"/>
      <w:r w:rsidRPr="00427DD3">
        <w:rPr>
          <w:rFonts w:ascii="Times New Roman" w:hAnsi="Times New Roman"/>
          <w:color w:val="auto"/>
          <w:sz w:val="24"/>
          <w:szCs w:val="24"/>
        </w:rPr>
        <w:t>5</w:t>
      </w:r>
      <w:r w:rsidR="00A263B6" w:rsidRPr="00427DD3">
        <w:rPr>
          <w:rFonts w:ascii="Times New Roman" w:hAnsi="Times New Roman"/>
          <w:color w:val="auto"/>
          <w:sz w:val="24"/>
          <w:szCs w:val="24"/>
        </w:rPr>
        <w:t xml:space="preserve">.4 </w:t>
      </w:r>
      <w:r w:rsidR="005D5E36" w:rsidRPr="00427DD3">
        <w:rPr>
          <w:rFonts w:ascii="Times New Roman" w:hAnsi="Times New Roman"/>
          <w:color w:val="auto"/>
          <w:sz w:val="24"/>
          <w:szCs w:val="24"/>
        </w:rPr>
        <w:t>Inden interviewene og valg af informanter</w:t>
      </w:r>
      <w:bookmarkEnd w:id="42"/>
    </w:p>
    <w:p w:rsidR="005D5E36" w:rsidRPr="0093203F" w:rsidRDefault="005D5E36" w:rsidP="00E1707A">
      <w:pPr>
        <w:spacing w:line="360" w:lineRule="auto"/>
      </w:pPr>
      <w:r w:rsidRPr="0093203F">
        <w:t>Vi er opmærksomme på, at vi med den semistrukturerede tilgang er nødsaget til at have tydeliggjort formål og temaer igennem intervi</w:t>
      </w:r>
      <w:r w:rsidR="001D46CE">
        <w:t>ewet, for at skabe en rø</w:t>
      </w:r>
      <w:r w:rsidRPr="0093203F">
        <w:t xml:space="preserve">d tråd gennem specialets problemfelt, videnskabsteoretiske tilgang, teoretiske forståelser og gennem interviewene. Vi udarbejder </w:t>
      </w:r>
      <w:r w:rsidR="006F1C51">
        <w:t>derfor en interviewguide</w:t>
      </w:r>
      <w:r w:rsidR="00607D77">
        <w:t xml:space="preserve">, som indeholder temaer </w:t>
      </w:r>
      <w:r w:rsidRPr="0093203F">
        <w:t>med de</w:t>
      </w:r>
      <w:r w:rsidR="004B3CFA" w:rsidRPr="0093203F">
        <w:t>rtilhørende</w:t>
      </w:r>
      <w:r w:rsidR="00607D77">
        <w:t xml:space="preserve"> spørgsmål.</w:t>
      </w:r>
      <w:r w:rsidRPr="0093203F">
        <w:t xml:space="preserve"> Vores semistrukturerede tilgang skal udover at sikre produktion af viden, også fordre til dynamik, for at skabe en positiv interviewinteraktion, som dermed skaber motivation og lyst ved informanten til at f</w:t>
      </w:r>
      <w:r w:rsidR="00F143A2">
        <w:t>ortælle</w:t>
      </w:r>
      <w:r w:rsidR="00305E97">
        <w:t>(</w:t>
      </w:r>
      <w:proofErr w:type="spellStart"/>
      <w:r w:rsidR="00305E97">
        <w:t>Kvale</w:t>
      </w:r>
      <w:proofErr w:type="spellEnd"/>
      <w:r w:rsidR="00305E97">
        <w:t>, 200</w:t>
      </w:r>
      <w:r w:rsidR="00607D77">
        <w:t>9,</w:t>
      </w:r>
      <w:r w:rsidR="00305E97">
        <w:t>143</w:t>
      </w:r>
      <w:r w:rsidRPr="0093203F">
        <w:t xml:space="preserve">). Vi udarbejder interviewguide tilpasset vores informanter, da vi ikke finder det relevant at fokusere på de samme spørgsmål ved </w:t>
      </w:r>
      <w:r w:rsidR="00607D77">
        <w:t>de forskellige aktører.</w:t>
      </w:r>
      <w:r w:rsidRPr="0093203F">
        <w:t xml:space="preserve"> Vi mener, stadig at den indsamlede empiri vil være brugbar i vores analyse, da vi netop går efter empiri som afspejler forskellige positioner og niveauer i feltet, og derfor ikke behøver at være direkte sammenlignelige. Det faktum, at vi indsamler viden fra forskellige positioner styrker v</w:t>
      </w:r>
      <w:r w:rsidR="00607D77">
        <w:t>ores resultater, da det giver et</w:t>
      </w:r>
      <w:r w:rsidRPr="0093203F">
        <w:t xml:space="preserve"> mere nuanceret indsigt i socialt arbejde</w:t>
      </w:r>
      <w:r w:rsidR="00403B89">
        <w:t>s udfoldelsesmuligheder</w:t>
      </w:r>
      <w:r w:rsidRPr="0093203F">
        <w:t>, end hvis vi blot fokuserede på kursisternes oplevelser.</w:t>
      </w:r>
    </w:p>
    <w:p w:rsidR="005D5E36" w:rsidRDefault="005D5E36" w:rsidP="00E1707A">
      <w:pPr>
        <w:spacing w:line="360" w:lineRule="auto"/>
      </w:pPr>
      <w:r w:rsidRPr="0093203F">
        <w:t>Udvælgelse af informanter bygger på et ønske om at få dækket så mange af aktørerne i feltet, som muligt, samtidig med at det er et strategisk valg, da vi går efter informanter med viden om eller erfa</w:t>
      </w:r>
      <w:r w:rsidR="002E591E">
        <w:t>ri</w:t>
      </w:r>
      <w:r w:rsidR="00FD4CD2">
        <w:t xml:space="preserve">ng med </w:t>
      </w:r>
      <w:r w:rsidRPr="0093203F">
        <w:t>socialt arbejde. L</w:t>
      </w:r>
      <w:r w:rsidR="00403B89">
        <w:t>edelsen</w:t>
      </w:r>
      <w:r w:rsidRPr="0093203F">
        <w:t xml:space="preserve"> har skabt kontakten til vores </w:t>
      </w:r>
      <w:r w:rsidR="002E591E">
        <w:t>persona</w:t>
      </w:r>
      <w:r w:rsidR="00607D77">
        <w:t>le</w:t>
      </w:r>
      <w:r w:rsidR="00720D60">
        <w:t xml:space="preserve">informanter, og vi har angivet </w:t>
      </w:r>
      <w:r w:rsidRPr="0093203F">
        <w:t>hvilke kriterier vi ønskede dækket gennem vo</w:t>
      </w:r>
      <w:r w:rsidR="002E591E">
        <w:t>res informanter. Vi har i alt 5 personale</w:t>
      </w:r>
      <w:r w:rsidRPr="0093203F">
        <w:t xml:space="preserve"> informanter,</w:t>
      </w:r>
      <w:r w:rsidR="00F143A2">
        <w:t xml:space="preserve"> </w:t>
      </w:r>
      <w:r w:rsidRPr="0093203F">
        <w:t>2 lære</w:t>
      </w:r>
      <w:r w:rsidR="00FD4CD2">
        <w:t>re</w:t>
      </w:r>
      <w:r w:rsidR="00BF2F43">
        <w:t>, 1 socialrådgiver</w:t>
      </w:r>
      <w:r w:rsidRPr="0093203F">
        <w:t xml:space="preserve">, 1 vejleder, </w:t>
      </w:r>
      <w:r w:rsidR="002E591E">
        <w:t>1 vicedirektør. Derudover annoncerede vi</w:t>
      </w:r>
      <w:r w:rsidR="00012DB4">
        <w:t xml:space="preserve"> på internt VUC net </w:t>
      </w:r>
      <w:r w:rsidR="002E591E">
        <w:t>og fik kontakt med 4 kursister.</w:t>
      </w:r>
      <w:r w:rsidRPr="0093203F">
        <w:t xml:space="preserve"> </w:t>
      </w:r>
      <w:r w:rsidR="002E591E">
        <w:t xml:space="preserve">Kursisterne </w:t>
      </w:r>
      <w:r w:rsidR="00607D77">
        <w:t xml:space="preserve">skulle </w:t>
      </w:r>
      <w:r w:rsidRPr="0093203F">
        <w:t>have</w:t>
      </w:r>
      <w:r w:rsidR="00607D77">
        <w:t xml:space="preserve"> haft</w:t>
      </w:r>
      <w:r w:rsidR="002E591E">
        <w:t xml:space="preserve"> kontakt med socialrådgiveren. Derudover fik vi via studievejlederen mulighed for kontakt </w:t>
      </w:r>
      <w:r w:rsidRPr="0093203F">
        <w:t>til</w:t>
      </w:r>
      <w:r w:rsidR="002E591E">
        <w:t xml:space="preserve"> 2</w:t>
      </w:r>
      <w:r w:rsidRPr="0093203F">
        <w:t xml:space="preserve"> kursister, s</w:t>
      </w:r>
      <w:r w:rsidR="00607D77">
        <w:t>om var frafaldet</w:t>
      </w:r>
      <w:r w:rsidR="00523CA5">
        <w:t xml:space="preserve"> og</w:t>
      </w:r>
      <w:r w:rsidRPr="0093203F">
        <w:t xml:space="preserve"> som inden da havde haf</w:t>
      </w:r>
      <w:r w:rsidR="00523CA5">
        <w:t>t kontakt til socialrådgiveren. Vi fik kun kontakt til den ene af de to frafaldne kursister</w:t>
      </w:r>
      <w:r w:rsidR="00720D60">
        <w:t>. Det lykkedes dog aldrig</w:t>
      </w:r>
      <w:r w:rsidR="00523CA5">
        <w:t xml:space="preserve"> at nå frem til at gennemføre et interview med denne person,</w:t>
      </w:r>
      <w:r w:rsidR="00403B89">
        <w:t xml:space="preserve"> idet aftalerne blev aflyst og glemt</w:t>
      </w:r>
      <w:r w:rsidR="00523CA5">
        <w:t xml:space="preserve"> tre gange. I sidste forsøg på interview</w:t>
      </w:r>
      <w:r w:rsidR="00607D77">
        <w:t>,</w:t>
      </w:r>
      <w:r w:rsidR="00523CA5">
        <w:t xml:space="preserve"> modtog vi </w:t>
      </w:r>
      <w:r w:rsidR="00CC3E2A">
        <w:t xml:space="preserve">om natten </w:t>
      </w:r>
      <w:r w:rsidR="00523CA5">
        <w:t>en sms</w:t>
      </w:r>
      <w:r w:rsidR="00CC3E2A">
        <w:t xml:space="preserve"> fra pågældende, hvor vi forstod</w:t>
      </w:r>
      <w:r w:rsidR="00523CA5">
        <w:t>, at pågældende havde været ude for akutte sociale begivenheder og absolut frabad sig yderligere kontakt. Vi æ</w:t>
      </w:r>
      <w:r w:rsidR="00CC3E2A">
        <w:t>rgrede os naturligvis</w:t>
      </w:r>
      <w:r w:rsidR="00523CA5">
        <w:t>, men mente ikke vi kunne gøre mere</w:t>
      </w:r>
      <w:r w:rsidR="006023B1">
        <w:t xml:space="preserve"> ved situationen</w:t>
      </w:r>
      <w:r w:rsidR="00523CA5">
        <w:t>.</w:t>
      </w:r>
      <w:r w:rsidR="006023B1">
        <w:t xml:space="preserve"> Etisk er det vigtigt at acceptere og respek</w:t>
      </w:r>
      <w:r w:rsidR="00CC3E2A">
        <w:t xml:space="preserve">tere et afslag. Vi mener </w:t>
      </w:r>
      <w:r w:rsidR="006023B1">
        <w:t>ikke</w:t>
      </w:r>
      <w:r w:rsidR="00F143A2">
        <w:t>,</w:t>
      </w:r>
      <w:r w:rsidR="006023B1">
        <w:t xml:space="preserve"> </w:t>
      </w:r>
      <w:r w:rsidR="00CC3E2A">
        <w:t xml:space="preserve">at </w:t>
      </w:r>
      <w:r w:rsidR="006023B1">
        <w:t>vi er g</w:t>
      </w:r>
      <w:r w:rsidR="00607D77">
        <w:t>ået for langt i en overtalelses</w:t>
      </w:r>
      <w:r w:rsidR="006023B1">
        <w:t>proces, da de tre</w:t>
      </w:r>
      <w:r w:rsidR="00403B89">
        <w:t xml:space="preserve"> in</w:t>
      </w:r>
      <w:r w:rsidR="00E8236F">
        <w:t>d</w:t>
      </w:r>
      <w:r w:rsidR="00403B89">
        <w:t>gåede</w:t>
      </w:r>
      <w:r w:rsidR="006023B1">
        <w:t xml:space="preserve"> af</w:t>
      </w:r>
      <w:r w:rsidR="00CC3E2A">
        <w:t>taler om interviews var</w:t>
      </w:r>
      <w:r w:rsidR="006023B1">
        <w:t xml:space="preserve"> uden nogen form for pres fra vores side.</w:t>
      </w:r>
    </w:p>
    <w:p w:rsidR="00523CA5" w:rsidRPr="0093203F" w:rsidRDefault="00523CA5" w:rsidP="00E1707A">
      <w:pPr>
        <w:spacing w:line="360" w:lineRule="auto"/>
      </w:pPr>
    </w:p>
    <w:p w:rsidR="005D5E36" w:rsidRPr="0093203F" w:rsidRDefault="005D5E36" w:rsidP="00E1707A">
      <w:pPr>
        <w:spacing w:line="360" w:lineRule="auto"/>
      </w:pPr>
      <w:r w:rsidRPr="0093203F">
        <w:lastRenderedPageBreak/>
        <w:t>V</w:t>
      </w:r>
      <w:r w:rsidR="00FD4CD2">
        <w:t>i er opmærksomme på, at ledelsen</w:t>
      </w:r>
      <w:r w:rsidRPr="0093203F">
        <w:t xml:space="preserve"> har udvalgt informanterne</w:t>
      </w:r>
      <w:r w:rsidR="00FD4CD2">
        <w:t xml:space="preserve"> fra frontperson</w:t>
      </w:r>
      <w:r w:rsidR="00523CA5">
        <w:t xml:space="preserve">alet, </w:t>
      </w:r>
      <w:r w:rsidRPr="0093203F">
        <w:t xml:space="preserve">men vi ser ikke en </w:t>
      </w:r>
      <w:r w:rsidR="00523CA5">
        <w:t>større problematik i den omstændighed</w:t>
      </w:r>
      <w:r w:rsidRPr="0093203F">
        <w:t>, da vi på ingen måde har en kritisk tilgang til feltet, hvormed informanterne skal forsvare deres</w:t>
      </w:r>
      <w:r w:rsidR="00523CA5">
        <w:t xml:space="preserve"> dele af</w:t>
      </w:r>
      <w:r w:rsidRPr="0093203F">
        <w:t xml:space="preserve"> felt</w:t>
      </w:r>
      <w:r w:rsidR="00523CA5">
        <w:t>et</w:t>
      </w:r>
      <w:r w:rsidRPr="0093203F">
        <w:t>. Vi for</w:t>
      </w:r>
      <w:r w:rsidR="00847A33">
        <w:t xml:space="preserve">søger, at opnå indsigt </w:t>
      </w:r>
      <w:r w:rsidRPr="0093203F">
        <w:t>gennem informanterne, hvo</w:t>
      </w:r>
      <w:bookmarkStart w:id="43" w:name="_Toc294014861"/>
      <w:r w:rsidR="00523CA5">
        <w:t>rmed vi forsøger at forstå socialt arbejde</w:t>
      </w:r>
      <w:r w:rsidR="00847A33">
        <w:t>s udfoldelsesmuligheder</w:t>
      </w:r>
      <w:r w:rsidR="00523CA5">
        <w:t xml:space="preserve"> gennem analyse af interviewene.</w:t>
      </w:r>
    </w:p>
    <w:p w:rsidR="00DC295D" w:rsidRPr="00427DD3" w:rsidRDefault="0018180D" w:rsidP="00E1707A">
      <w:pPr>
        <w:pStyle w:val="Overskrift2"/>
        <w:spacing w:line="360" w:lineRule="auto"/>
        <w:rPr>
          <w:rFonts w:ascii="Times New Roman" w:hAnsi="Times New Roman"/>
          <w:color w:val="auto"/>
          <w:sz w:val="24"/>
          <w:szCs w:val="24"/>
        </w:rPr>
      </w:pPr>
      <w:bookmarkStart w:id="44" w:name="_Toc331424056"/>
      <w:r w:rsidRPr="00427DD3">
        <w:rPr>
          <w:rFonts w:ascii="Times New Roman" w:hAnsi="Times New Roman"/>
          <w:color w:val="auto"/>
          <w:sz w:val="24"/>
          <w:szCs w:val="24"/>
        </w:rPr>
        <w:t>5</w:t>
      </w:r>
      <w:r w:rsidR="00A263B6" w:rsidRPr="00427DD3">
        <w:rPr>
          <w:rFonts w:ascii="Times New Roman" w:hAnsi="Times New Roman"/>
          <w:color w:val="auto"/>
          <w:sz w:val="24"/>
          <w:szCs w:val="24"/>
        </w:rPr>
        <w:t xml:space="preserve">.5 </w:t>
      </w:r>
      <w:r w:rsidR="005D5E36" w:rsidRPr="00427DD3">
        <w:rPr>
          <w:rFonts w:ascii="Times New Roman" w:hAnsi="Times New Roman"/>
          <w:color w:val="auto"/>
          <w:sz w:val="24"/>
          <w:szCs w:val="24"/>
        </w:rPr>
        <w:t>Etiske overvejelser</w:t>
      </w:r>
      <w:bookmarkEnd w:id="44"/>
      <w:r w:rsidR="005D5E36" w:rsidRPr="00427DD3">
        <w:rPr>
          <w:rFonts w:ascii="Times New Roman" w:hAnsi="Times New Roman"/>
          <w:color w:val="auto"/>
          <w:sz w:val="24"/>
          <w:szCs w:val="24"/>
        </w:rPr>
        <w:t xml:space="preserve"> </w:t>
      </w:r>
      <w:bookmarkEnd w:id="43"/>
    </w:p>
    <w:p w:rsidR="005D5E36" w:rsidRPr="0093203F" w:rsidRDefault="005D5E36" w:rsidP="00E1707A">
      <w:pPr>
        <w:spacing w:line="360" w:lineRule="auto"/>
      </w:pPr>
      <w:r w:rsidRPr="0093203F">
        <w:t>Vores interviewundersøgelse bygger udover de metodiske overvejelser også på etiske overvejelser. Det kommer til udtryk gennem informationer til informanterne inden interviewundersøgelsen, hvor vi har informeret om vores formål med undersøgelsen, inden de gav deres samtykke til deltagelse i undersøgelsen. Vi vil præsentere specialets formål i hovedtræk inden begyndelse af interviewene, for at skabe sikkerhed blandt informanterne, så de ved hvad der skal ske. Dog vil vi ikke være for detaljerede i</w:t>
      </w:r>
      <w:r w:rsidR="003A6722">
        <w:t xml:space="preserve"> informationen</w:t>
      </w:r>
      <w:r w:rsidRPr="0093203F">
        <w:t>, da vi ikke ønsker at påvirk</w:t>
      </w:r>
      <w:r w:rsidR="003A6722">
        <w:t>e vores informanter i at give</w:t>
      </w:r>
      <w:r w:rsidRPr="0093203F">
        <w:t xml:space="preserve"> de svar, som de formoder vi søger. Endvidere informerer vi om, at interviewet bliver optaget. Vi informerer ligeledes vores informanter om, at alle informationer behandles fortroligt, og vi dermed forsøger at forhindre at brug af informationer </w:t>
      </w:r>
      <w:r w:rsidR="00CC3E2A">
        <w:t>kan skade informanterne</w:t>
      </w:r>
      <w:r w:rsidRPr="0093203F">
        <w:t>, hvorfor vi anonymise</w:t>
      </w:r>
      <w:r w:rsidR="00305E97">
        <w:t>r</w:t>
      </w:r>
      <w:r w:rsidR="0022207A">
        <w:t>er navne og stednavne(</w:t>
      </w:r>
      <w:proofErr w:type="spellStart"/>
      <w:r w:rsidR="0022207A">
        <w:t>Thagaard</w:t>
      </w:r>
      <w:proofErr w:type="spellEnd"/>
      <w:r w:rsidR="0022207A">
        <w:t xml:space="preserve">, </w:t>
      </w:r>
      <w:r w:rsidR="00227DBC">
        <w:t>2004,</w:t>
      </w:r>
      <w:r w:rsidRPr="0093203F">
        <w:t>26). Vi er dog op</w:t>
      </w:r>
      <w:r w:rsidR="00227DBC">
        <w:t>mærksomme på, at der for nogle</w:t>
      </w:r>
      <w:r w:rsidRPr="0093203F">
        <w:t xml:space="preserve"> a</w:t>
      </w:r>
      <w:r w:rsidR="00227DBC">
        <w:t xml:space="preserve">f vores informanter vil være risiko for at </w:t>
      </w:r>
      <w:r w:rsidRPr="0093203F">
        <w:t>anonymitet</w:t>
      </w:r>
      <w:r w:rsidR="00227DBC">
        <w:t>en</w:t>
      </w:r>
      <w:r w:rsidR="00795D35">
        <w:t xml:space="preserve"> brydes, da der ikke </w:t>
      </w:r>
      <w:r w:rsidR="00F143A2">
        <w:t>er mange</w:t>
      </w:r>
      <w:r w:rsidR="00795D35">
        <w:t xml:space="preserve"> med deres stillingsbenævnelser.</w:t>
      </w:r>
      <w:r w:rsidRPr="0093203F">
        <w:t xml:space="preserve"> Vi gør informanterne opmærksomme på denne risiko, men anser </w:t>
      </w:r>
      <w:r w:rsidR="00F143A2">
        <w:t>det ikke</w:t>
      </w:r>
      <w:r w:rsidRPr="0093203F">
        <w:t xml:space="preserve"> for en problematik som kræver yderligere fokus, da vi ikke er i et kritisk hjørne eller på nogen måder udarbejder en </w:t>
      </w:r>
      <w:r w:rsidR="00795D35">
        <w:t>vurdering af deres arbejde</w:t>
      </w:r>
      <w:r w:rsidRPr="0093203F">
        <w:t xml:space="preserve">, og derfor anser vi </w:t>
      </w:r>
      <w:r w:rsidR="00795D35">
        <w:t xml:space="preserve">det </w:t>
      </w:r>
      <w:r w:rsidRPr="0093203F">
        <w:t xml:space="preserve">ikke </w:t>
      </w:r>
      <w:r w:rsidR="00795D35">
        <w:t xml:space="preserve">som </w:t>
      </w:r>
      <w:r w:rsidRPr="0093203F">
        <w:t>en risiko for, a</w:t>
      </w:r>
      <w:r w:rsidR="004D1EF2">
        <w:t>t deres udtalelser kan skade informanten</w:t>
      </w:r>
      <w:r w:rsidRPr="0093203F">
        <w:t xml:space="preserve"> eller institutionen. </w:t>
      </w:r>
    </w:p>
    <w:p w:rsidR="005D5E36" w:rsidRPr="0093203F" w:rsidRDefault="005D5E36" w:rsidP="00E1707A">
      <w:pPr>
        <w:spacing w:line="360" w:lineRule="auto"/>
      </w:pPr>
      <w:r w:rsidRPr="0093203F">
        <w:t xml:space="preserve">Vi er endvidere opmærksomme på den skæve magtfordeling, som et interview naturligt bibringer, da </w:t>
      </w:r>
      <w:r w:rsidR="00CC3E2A">
        <w:t xml:space="preserve">vi som interviewer definerer </w:t>
      </w:r>
      <w:r w:rsidRPr="0093203F">
        <w:t>situationen og styrer inte</w:t>
      </w:r>
      <w:r w:rsidR="00CC3E2A">
        <w:t>rviewforløbet</w:t>
      </w:r>
      <w:r w:rsidR="004D1EF2">
        <w:t>(</w:t>
      </w:r>
      <w:proofErr w:type="spellStart"/>
      <w:r w:rsidR="004D1EF2">
        <w:t>Kvale</w:t>
      </w:r>
      <w:proofErr w:type="spellEnd"/>
      <w:r w:rsidR="004D1EF2">
        <w:t>, 2009,</w:t>
      </w:r>
      <w:r w:rsidR="00305E97">
        <w:t>143</w:t>
      </w:r>
      <w:r w:rsidRPr="0093203F">
        <w:t>). Hvis vi vurderer, at den skæve magtfordeling har influeret på interaktionen under interviewet, vil vi tage højde for det i analysen af empirien, dog forventer vi ikke at den skæve magtfordeling vil få en betydning under vores interview, da vi som tidligere nævnt ikke anlægger en kritisk tilgang til personlige emner, men fokuserer på at få indblik i det sociale arbejd</w:t>
      </w:r>
      <w:r w:rsidR="008F61BE">
        <w:t xml:space="preserve">e, og </w:t>
      </w:r>
      <w:r w:rsidR="00720D60">
        <w:t xml:space="preserve">på ingen måde vurdere </w:t>
      </w:r>
      <w:r w:rsidRPr="0093203F">
        <w:t>e</w:t>
      </w:r>
      <w:r w:rsidR="00F143A2">
        <w:t>ffekten af det</w:t>
      </w:r>
      <w:r w:rsidR="003A6722">
        <w:t>.</w:t>
      </w:r>
    </w:p>
    <w:p w:rsidR="005D5E36" w:rsidRPr="0093203F" w:rsidRDefault="005D5E36" w:rsidP="00E1707A">
      <w:pPr>
        <w:spacing w:line="360" w:lineRule="auto"/>
      </w:pPr>
      <w:r w:rsidRPr="0093203F">
        <w:t xml:space="preserve">Gennem interviews med kursisterne er vi opmærksomme på, at vi kan berøre problemfyldte områder af kursisternes liv, og vi vil derfor aftale at informanterne kan holde en pause, hvis de har brug for det. Vi vil ikke fokusere på de problemfyldte områder, men det er led i forståelsen af kursistens oplevelser med det sociale arbejde. </w:t>
      </w:r>
    </w:p>
    <w:p w:rsidR="00DC295D" w:rsidRDefault="005D5E36" w:rsidP="00E1707A">
      <w:pPr>
        <w:spacing w:line="360" w:lineRule="auto"/>
      </w:pPr>
      <w:r w:rsidRPr="0093203F">
        <w:lastRenderedPageBreak/>
        <w:t xml:space="preserve">Vores indsamlede empiri fortolkes ud fra vores socialfaglige standpunkt, og som led i en undersøgelse med en videnskabsteoretiske og teoretisk tilgang, hvorfor informanterne kan have svært ved at finde dem selv i vores undersøgelsesmateriale, og </w:t>
      </w:r>
      <w:r w:rsidR="00762FA1">
        <w:t>føle en form for overgreb. Det</w:t>
      </w:r>
      <w:r w:rsidRPr="0093203F">
        <w:t xml:space="preserve"> vil vi forsøge at overkomme ved at informere</w:t>
      </w:r>
      <w:r w:rsidR="00762FA1">
        <w:t xml:space="preserve"> om risikoen til</w:t>
      </w:r>
      <w:r w:rsidRPr="0093203F">
        <w:t xml:space="preserve"> de informanter</w:t>
      </w:r>
      <w:r w:rsidR="00762FA1">
        <w:t>,</w:t>
      </w:r>
      <w:r w:rsidRPr="0093203F">
        <w:t xml:space="preserve"> som ønsker at læse vores færdige materiale. Derudover vil vi tage højde for at informanternes beretninger allerede er fortolket, og vi dermed bygger vores fortolkning på allerede fortolket materiale, bedre kendt som dobbelt</w:t>
      </w:r>
      <w:r w:rsidR="003A6722">
        <w:t xml:space="preserve"> hermeneutik</w:t>
      </w:r>
      <w:r w:rsidR="004D1EF2">
        <w:t>(</w:t>
      </w:r>
      <w:proofErr w:type="spellStart"/>
      <w:r w:rsidR="004D1EF2">
        <w:t>Thagaard</w:t>
      </w:r>
      <w:proofErr w:type="spellEnd"/>
      <w:r w:rsidR="004D1EF2">
        <w:t>, 2004,</w:t>
      </w:r>
      <w:r w:rsidR="00762FA1">
        <w:t>41). Som forskere</w:t>
      </w:r>
      <w:r w:rsidRPr="0093203F">
        <w:t xml:space="preserve"> forsøge</w:t>
      </w:r>
      <w:r w:rsidR="00762FA1">
        <w:t>r vi</w:t>
      </w:r>
      <w:r w:rsidRPr="0093203F">
        <w:t xml:space="preserve"> at beskytte informanterne</w:t>
      </w:r>
      <w:r w:rsidR="00762FA1">
        <w:t>s integritet</w:t>
      </w:r>
      <w:r w:rsidRPr="0093203F">
        <w:t xml:space="preserve"> gennem en tværgående behand</w:t>
      </w:r>
      <w:r w:rsidR="00762FA1">
        <w:t xml:space="preserve">ling af den indsamlede empiri. </w:t>
      </w:r>
    </w:p>
    <w:p w:rsidR="00DC295D" w:rsidRPr="00427DD3" w:rsidRDefault="0018180D" w:rsidP="00E1707A">
      <w:pPr>
        <w:pStyle w:val="Overskrift2"/>
        <w:spacing w:line="360" w:lineRule="auto"/>
        <w:rPr>
          <w:rFonts w:ascii="Times New Roman" w:hAnsi="Times New Roman"/>
          <w:color w:val="auto"/>
          <w:sz w:val="24"/>
          <w:szCs w:val="24"/>
        </w:rPr>
      </w:pPr>
      <w:bookmarkStart w:id="45" w:name="_Toc294014865"/>
      <w:bookmarkStart w:id="46" w:name="_Toc331424057"/>
      <w:r w:rsidRPr="00427DD3">
        <w:rPr>
          <w:rFonts w:ascii="Times New Roman" w:hAnsi="Times New Roman"/>
          <w:color w:val="auto"/>
          <w:sz w:val="24"/>
          <w:szCs w:val="24"/>
        </w:rPr>
        <w:t>5</w:t>
      </w:r>
      <w:r w:rsidR="00A263B6" w:rsidRPr="00427DD3">
        <w:rPr>
          <w:rFonts w:ascii="Times New Roman" w:hAnsi="Times New Roman"/>
          <w:color w:val="auto"/>
          <w:sz w:val="24"/>
          <w:szCs w:val="24"/>
        </w:rPr>
        <w:t xml:space="preserve">.6 </w:t>
      </w:r>
      <w:r w:rsidR="005D5E36" w:rsidRPr="00427DD3">
        <w:rPr>
          <w:rFonts w:ascii="Times New Roman" w:hAnsi="Times New Roman"/>
          <w:color w:val="auto"/>
          <w:sz w:val="24"/>
          <w:szCs w:val="24"/>
        </w:rPr>
        <w:t>Bias i undersøgelsen</w:t>
      </w:r>
      <w:bookmarkEnd w:id="45"/>
      <w:bookmarkEnd w:id="46"/>
    </w:p>
    <w:p w:rsidR="006023B1" w:rsidRDefault="005D5E36" w:rsidP="00E1707A">
      <w:pPr>
        <w:spacing w:line="360" w:lineRule="auto"/>
      </w:pPr>
      <w:r w:rsidRPr="0093203F">
        <w:t>En undersøgelse bygger på valg, og når vi vælger noget, så</w:t>
      </w:r>
      <w:r w:rsidR="001C475E" w:rsidRPr="0093203F">
        <w:t xml:space="preserve"> vælger vi noget andet fra, </w:t>
      </w:r>
      <w:r w:rsidRPr="0093203F">
        <w:t>det er en naturlig proces i videnskaben. Vores undersøgelser tag</w:t>
      </w:r>
      <w:r w:rsidR="005B7F33">
        <w:t>er afsæt i vores deltagelse på K</w:t>
      </w:r>
      <w:r w:rsidRPr="0093203F">
        <w:t>andidatuddannelsen i Socialt Arbejde, hvorfo</w:t>
      </w:r>
      <w:r w:rsidR="003A6722">
        <w:t>r vi anskuer feltet ud fra</w:t>
      </w:r>
      <w:r w:rsidRPr="0093203F">
        <w:t xml:space="preserve"> bestemte synsvinkler, som dermed udelukker andre synsvinkler, som kunne bevirke et andet resultat. Det er svært at undgå bias, men i stedet lader vi vores overvejelser omkring bias og kritik af vores valg indgå som en naturlig r</w:t>
      </w:r>
      <w:r w:rsidR="003A6722">
        <w:t>efleksion.</w:t>
      </w:r>
      <w:r w:rsidRPr="0093203F">
        <w:t xml:space="preserve"> </w:t>
      </w:r>
    </w:p>
    <w:p w:rsidR="006023B1" w:rsidRDefault="002A5FE7" w:rsidP="00E1707A">
      <w:pPr>
        <w:spacing w:line="360" w:lineRule="auto"/>
      </w:pPr>
      <w:r>
        <w:t>De</w:t>
      </w:r>
      <w:r w:rsidR="00AB51E4">
        <w:t>r er mange parametre i spil på H</w:t>
      </w:r>
      <w:r>
        <w:t>f uddannelsen på VUC som vi har valgt ikke at berøre gennem vores undersøgelse. Der er eksempelvis spørgsmålet om økonomiske incitamenter fra VUC’s side og ledelsens naturlig magt</w:t>
      </w:r>
      <w:r w:rsidR="00AB51E4">
        <w:t>position, som kan være faktorer</w:t>
      </w:r>
      <w:r>
        <w:t xml:space="preserve"> der spiller en rolle i feltet. Vi er opmærksomme på</w:t>
      </w:r>
      <w:r w:rsidR="005E34D7">
        <w:t>,</w:t>
      </w:r>
      <w:r>
        <w:t xml:space="preserve"> at det er en mulig vin</w:t>
      </w:r>
      <w:r w:rsidR="005E34D7">
        <w:t>kel, men vælger at lukke</w:t>
      </w:r>
      <w:r w:rsidR="00AB51E4">
        <w:t xml:space="preserve"> af</w:t>
      </w:r>
      <w:r w:rsidR="005E34D7">
        <w:t xml:space="preserve"> for disse vinkler</w:t>
      </w:r>
      <w:r>
        <w:t>, for der</w:t>
      </w:r>
      <w:r w:rsidR="00AB51E4">
        <w:t>med at skærpe vores fokus på socialt</w:t>
      </w:r>
      <w:r>
        <w:t xml:space="preserve"> arbejde</w:t>
      </w:r>
      <w:r w:rsidR="00AB51E4">
        <w:t>s udfoldelsesmuligheder.</w:t>
      </w:r>
    </w:p>
    <w:p w:rsidR="006023B1" w:rsidRDefault="006023B1" w:rsidP="00E1707A">
      <w:pPr>
        <w:spacing w:line="360" w:lineRule="auto"/>
      </w:pPr>
      <w:r>
        <w:t>Endelig er der en vigtig og generel samfundsvidenskabelig problemstilling, som vedrører den situation, at</w:t>
      </w:r>
      <w:r w:rsidR="00F143A2">
        <w:t xml:space="preserve"> det oftest er de</w:t>
      </w:r>
      <w:r w:rsidR="00AB51E4">
        <w:t xml:space="preserve"> </w:t>
      </w:r>
      <w:r w:rsidR="00AB51E4" w:rsidRPr="00AB51E4">
        <w:rPr>
          <w:i/>
        </w:rPr>
        <w:t>stærkes</w:t>
      </w:r>
      <w:r>
        <w:t xml:space="preserve"> synsvinkler der bliver repræsenteret i samfundsvidenskabelige undersøg</w:t>
      </w:r>
      <w:r w:rsidR="00F143A2">
        <w:t>elsessammenhænge, hvorimod</w:t>
      </w:r>
      <w:r w:rsidR="00B47DAB">
        <w:t xml:space="preserve"> marginaliserede og udsatte </w:t>
      </w:r>
      <w:r>
        <w:t xml:space="preserve">svage grupper </w:t>
      </w:r>
      <w:r w:rsidR="00B43DBE">
        <w:t xml:space="preserve">er usynlige </w:t>
      </w:r>
      <w:r w:rsidR="00B47DAB">
        <w:t xml:space="preserve">og sjældent </w:t>
      </w:r>
      <w:r w:rsidR="00B43DBE">
        <w:t>repræsenteret</w:t>
      </w:r>
      <w:r>
        <w:t xml:space="preserve">. Der er en sammenlignelig problematik </w:t>
      </w:r>
      <w:r w:rsidR="00A95E90">
        <w:t>til</w:t>
      </w:r>
      <w:r>
        <w:t xml:space="preserve"> den situation</w:t>
      </w:r>
      <w:r w:rsidR="00A95E90">
        <w:t>,</w:t>
      </w:r>
      <w:r>
        <w:t xml:space="preserve"> at vi ikke</w:t>
      </w:r>
      <w:r w:rsidR="003A6722">
        <w:t xml:space="preserve"> </w:t>
      </w:r>
      <w:r>
        <w:t>formåede at få</w:t>
      </w:r>
      <w:r w:rsidR="00A95E90">
        <w:t xml:space="preserve"> </w:t>
      </w:r>
      <w:r w:rsidR="00F143A2">
        <w:t>interviewet</w:t>
      </w:r>
      <w:r w:rsidR="00AB51E4">
        <w:t xml:space="preserve"> frafaldne kursister </w:t>
      </w:r>
      <w:r w:rsidR="003A6722">
        <w:t>og dermed få</w:t>
      </w:r>
      <w:r w:rsidR="00A95E90">
        <w:t xml:space="preserve"> synspunkter repræsenteret som ellers ikke er at finde. Det er et problem ikke kun i individsammenhæng, men også i samfundssammenhæng</w:t>
      </w:r>
      <w:r w:rsidR="00E7077A">
        <w:t xml:space="preserve"> fordi vigtig information ikke kommer frem</w:t>
      </w:r>
      <w:r w:rsidR="003A6722">
        <w:t>. Det</w:t>
      </w:r>
      <w:r w:rsidR="00F0027C">
        <w:t xml:space="preserve"> må vi</w:t>
      </w:r>
      <w:r w:rsidR="00E7077A">
        <w:t xml:space="preserve"> b</w:t>
      </w:r>
      <w:r w:rsidR="00615461">
        <w:t>etra</w:t>
      </w:r>
      <w:r w:rsidR="003A6722">
        <w:t>gte</w:t>
      </w:r>
      <w:r w:rsidR="00615461">
        <w:t xml:space="preserve"> som en mulig bias.</w:t>
      </w:r>
    </w:p>
    <w:p w:rsidR="00DC295D" w:rsidRPr="00427DD3" w:rsidRDefault="0018180D" w:rsidP="00E1707A">
      <w:pPr>
        <w:pStyle w:val="Overskrift3"/>
        <w:spacing w:line="360" w:lineRule="auto"/>
        <w:rPr>
          <w:rFonts w:ascii="Times New Roman" w:hAnsi="Times New Roman"/>
          <w:b w:val="0"/>
          <w:color w:val="auto"/>
          <w:u w:val="single"/>
        </w:rPr>
      </w:pPr>
      <w:bookmarkStart w:id="47" w:name="_Toc331424058"/>
      <w:r w:rsidRPr="00427DD3">
        <w:rPr>
          <w:rFonts w:ascii="Times New Roman" w:hAnsi="Times New Roman"/>
          <w:b w:val="0"/>
          <w:color w:val="auto"/>
          <w:u w:val="single"/>
        </w:rPr>
        <w:t>5</w:t>
      </w:r>
      <w:r w:rsidR="00A263B6" w:rsidRPr="00427DD3">
        <w:rPr>
          <w:rFonts w:ascii="Times New Roman" w:hAnsi="Times New Roman"/>
          <w:b w:val="0"/>
          <w:color w:val="auto"/>
          <w:u w:val="single"/>
        </w:rPr>
        <w:t xml:space="preserve">.6.1 </w:t>
      </w:r>
      <w:proofErr w:type="spellStart"/>
      <w:r w:rsidR="005D5E36" w:rsidRPr="00427DD3">
        <w:rPr>
          <w:rFonts w:ascii="Times New Roman" w:hAnsi="Times New Roman"/>
          <w:b w:val="0"/>
          <w:color w:val="auto"/>
          <w:u w:val="single"/>
        </w:rPr>
        <w:t>Reliabilitet</w:t>
      </w:r>
      <w:bookmarkEnd w:id="47"/>
      <w:proofErr w:type="spellEnd"/>
    </w:p>
    <w:p w:rsidR="005D5E36" w:rsidRPr="0093203F" w:rsidRDefault="005D5E36" w:rsidP="00E1707A">
      <w:pPr>
        <w:spacing w:line="360" w:lineRule="auto"/>
      </w:pPr>
      <w:r w:rsidRPr="0093203F">
        <w:t>En projektrapports pålidelighed relateres til udførelsen af forskningen som værende tillidsvækkende. Vi har ikke mulighed for at opstille fastlagte kriterier, da vi udarbejder en kvalitativ undersøgelse, som tager udgangspunkt i subjekti</w:t>
      </w:r>
      <w:r w:rsidR="00F0027C">
        <w:t xml:space="preserve">vitet. Vi vil styrke </w:t>
      </w:r>
      <w:r w:rsidRPr="0093203F">
        <w:t>pålidelighed</w:t>
      </w:r>
      <w:r w:rsidR="00F0027C">
        <w:t>en</w:t>
      </w:r>
      <w:r w:rsidRPr="0093203F">
        <w:t xml:space="preserve"> ved at </w:t>
      </w:r>
      <w:r w:rsidRPr="0093203F">
        <w:lastRenderedPageBreak/>
        <w:t>skelne mellem direkte informationer fra empirien og vore</w:t>
      </w:r>
      <w:r w:rsidR="00F0027C">
        <w:t>s fortolkninger</w:t>
      </w:r>
      <w:r w:rsidR="00A92995">
        <w:t>(</w:t>
      </w:r>
      <w:proofErr w:type="spellStart"/>
      <w:r w:rsidR="00A92995">
        <w:t>Thagaard</w:t>
      </w:r>
      <w:proofErr w:type="spellEnd"/>
      <w:r w:rsidR="00A92995">
        <w:t>, 2004,</w:t>
      </w:r>
      <w:r w:rsidRPr="0093203F">
        <w:t>185). Endvidere ser vi det som en styrke i forhold til pålidelighed at vi er to studerende, som samarbejder og diskuterer beslutningerne i forløbet.</w:t>
      </w:r>
    </w:p>
    <w:p w:rsidR="005D5E36" w:rsidRPr="0093203F" w:rsidRDefault="005D5E36" w:rsidP="00E1707A">
      <w:pPr>
        <w:spacing w:line="360" w:lineRule="auto"/>
      </w:pPr>
      <w:r w:rsidRPr="0093203F">
        <w:t xml:space="preserve">Vores valg af en kvalitativ metode fordrer en række faldgruber ifølge kvantitative forskere. En kritik er manglende objektivitet, da det kvalitative forskningsinterview er baseret på en interaktion mellem mennesker, og det kan derfor ikke efterprøves og kontrolleres, da det er præget af personlige holdninger og </w:t>
      </w:r>
      <w:proofErr w:type="spellStart"/>
      <w:r w:rsidRPr="0093203F">
        <w:t>forforståelse</w:t>
      </w:r>
      <w:proofErr w:type="spellEnd"/>
      <w:r w:rsidRPr="0093203F">
        <w:t xml:space="preserve">. </w:t>
      </w:r>
    </w:p>
    <w:p w:rsidR="00DC295D" w:rsidRPr="008F61BE" w:rsidRDefault="005D5E36" w:rsidP="008F61BE">
      <w:pPr>
        <w:spacing w:line="360" w:lineRule="auto"/>
      </w:pPr>
      <w:r w:rsidRPr="0093203F">
        <w:t>Vi tager højde for vores bias i forhold til vo</w:t>
      </w:r>
      <w:r w:rsidR="00A92995">
        <w:t>res undersøgelse og konklusion h</w:t>
      </w:r>
      <w:r w:rsidRPr="0093203F">
        <w:t>eraf, hvor vi ser tendenser som er til stede i vores case, og som ikke umiddelbart kan overføres til andre institutioner, men fungere som inspiration, og et udtryk for det sociale arbejde</w:t>
      </w:r>
      <w:r w:rsidR="00A92995">
        <w:t>s udfoldelsesmuligheder</w:t>
      </w:r>
      <w:r w:rsidRPr="0093203F">
        <w:t>. Vi forstår et fænomen afhængigt af dets kontekst, hvorfor vi ikke mener vores resultater kan ove</w:t>
      </w:r>
      <w:bookmarkStart w:id="48" w:name="_Toc294014867"/>
      <w:r w:rsidR="00EA19DA">
        <w:t>rføres direkte til andre institutioner, men de kan inspirere og være grundlag for debat om socialt arbejdes udfoldelsesmuligheder.</w:t>
      </w:r>
    </w:p>
    <w:p w:rsidR="00DC295D" w:rsidRPr="00427DD3" w:rsidRDefault="0018180D" w:rsidP="00E1707A">
      <w:pPr>
        <w:pStyle w:val="Overskrift3"/>
        <w:spacing w:line="360" w:lineRule="auto"/>
        <w:rPr>
          <w:rFonts w:ascii="Times New Roman" w:hAnsi="Times New Roman"/>
          <w:b w:val="0"/>
          <w:color w:val="auto"/>
          <w:u w:val="single"/>
        </w:rPr>
      </w:pPr>
      <w:bookmarkStart w:id="49" w:name="_Toc331424059"/>
      <w:r w:rsidRPr="00427DD3">
        <w:rPr>
          <w:rFonts w:ascii="Times New Roman" w:hAnsi="Times New Roman"/>
          <w:b w:val="0"/>
          <w:color w:val="auto"/>
          <w:u w:val="single"/>
        </w:rPr>
        <w:t>5</w:t>
      </w:r>
      <w:r w:rsidR="00A263B6" w:rsidRPr="00427DD3">
        <w:rPr>
          <w:rFonts w:ascii="Times New Roman" w:hAnsi="Times New Roman"/>
          <w:b w:val="0"/>
          <w:color w:val="auto"/>
          <w:u w:val="single"/>
        </w:rPr>
        <w:t xml:space="preserve">.6.2 </w:t>
      </w:r>
      <w:r w:rsidR="005D5E36" w:rsidRPr="00427DD3">
        <w:rPr>
          <w:rFonts w:ascii="Times New Roman" w:hAnsi="Times New Roman"/>
          <w:b w:val="0"/>
          <w:color w:val="auto"/>
          <w:u w:val="single"/>
        </w:rPr>
        <w:t>Validitet</w:t>
      </w:r>
      <w:bookmarkEnd w:id="48"/>
      <w:bookmarkEnd w:id="49"/>
    </w:p>
    <w:p w:rsidR="005D5E36" w:rsidRPr="0093203F" w:rsidRDefault="005D5E36" w:rsidP="00E1707A">
      <w:pPr>
        <w:spacing w:line="360" w:lineRule="auto"/>
      </w:pPr>
      <w:r w:rsidRPr="0093203F">
        <w:t>Gyldighed i en undersøgelse bygger på det faktum, om vi undersøger det, vi tror vi undersøger. Vi kan ikke opstille vores resultater i statistik, og vi skal derfor forsøge at stille os kritis</w:t>
      </w:r>
      <w:r w:rsidR="00067BEE">
        <w:t>ke i forhold til vores formål med</w:t>
      </w:r>
      <w:r w:rsidRPr="0093203F">
        <w:t xml:space="preserve"> at undersøge det social</w:t>
      </w:r>
      <w:r w:rsidR="00067BEE">
        <w:t>e arbejdes muligheder i en uddannelsesorganisation</w:t>
      </w:r>
      <w:r w:rsidRPr="0093203F">
        <w:t xml:space="preserve">, og om </w:t>
      </w:r>
      <w:r w:rsidR="00067BEE">
        <w:t>vi så også gør det(</w:t>
      </w:r>
      <w:proofErr w:type="spellStart"/>
      <w:r w:rsidR="00067BEE">
        <w:t>Kvale</w:t>
      </w:r>
      <w:proofErr w:type="spellEnd"/>
      <w:r w:rsidR="00067BEE">
        <w:t xml:space="preserve">, 2009, </w:t>
      </w:r>
      <w:r w:rsidRPr="0093203F">
        <w:t xml:space="preserve">274). Vi forsøger, at imødekomme denne problemstilling, ved at stille kritiske spørgsmål til specialets formål, og hvorvidt det stemmer overens med vores igangværende undersøgelse. Endvidere ekspliciterer vi vores </w:t>
      </w:r>
      <w:proofErr w:type="spellStart"/>
      <w:r w:rsidRPr="0093203F">
        <w:t>forforståelse</w:t>
      </w:r>
      <w:proofErr w:type="spellEnd"/>
      <w:r w:rsidRPr="0093203F">
        <w:t>, hvorved læseren har mulighed for at forstå hvilken forståelse som lå bag vores valg gennem undersøgelsen, og vurdere hvordan den har påv</w:t>
      </w:r>
      <w:r w:rsidR="00891CD7">
        <w:t>irket vores undersøgelse(Fredslund</w:t>
      </w:r>
      <w:r w:rsidR="005D3DE5">
        <w:t>, 2005,</w:t>
      </w:r>
      <w:r w:rsidRPr="0093203F">
        <w:t xml:space="preserve">96). </w:t>
      </w:r>
    </w:p>
    <w:p w:rsidR="005D5E36" w:rsidRPr="0093203F" w:rsidRDefault="005D5E36" w:rsidP="00E1707A">
      <w:pPr>
        <w:spacing w:line="360" w:lineRule="auto"/>
      </w:pPr>
      <w:r w:rsidRPr="0093203F">
        <w:t>En klassisk problemstilling i forhold til validitet findes i det kvalitative forskningsinterview, da resultaternes validitet afhænger af informanternes svar, som kan være fordrejet eller</w:t>
      </w:r>
      <w:r w:rsidR="00067BEE">
        <w:t xml:space="preserve"> direkte usandhed</w:t>
      </w:r>
      <w:r w:rsidRPr="0093203F">
        <w:t xml:space="preserve">. Det er en faldgrube, som vi kan tage højde for, men ikke forhindre. Vi forsøger at tage højde </w:t>
      </w:r>
      <w:r w:rsidR="005D3DE5">
        <w:t>for det</w:t>
      </w:r>
      <w:r w:rsidRPr="0093203F">
        <w:t xml:space="preserve"> ved at konfrontere informanternes udsagn, og til dels sammenligne dem med de andre, for at se om der er bemærkelsesværdige elementer. Vi anser det værende komp</w:t>
      </w:r>
      <w:r w:rsidR="008F61BE">
        <w:t>lekst at validere vores undersøgelse</w:t>
      </w:r>
      <w:r w:rsidRPr="0093203F">
        <w:t xml:space="preserve"> tilstrækkeligt, og det skyldes ikke kun den svaghed, som findes i de kvalitative metoder, men afhænger også af evnen til at afbilde og undersøge en kompleks</w:t>
      </w:r>
      <w:r w:rsidR="00067BEE">
        <w:t xml:space="preserve"> </w:t>
      </w:r>
      <w:r w:rsidR="005D3DE5">
        <w:t>socia</w:t>
      </w:r>
      <w:r w:rsidR="004076E9">
        <w:t>l virkelighed(</w:t>
      </w:r>
      <w:proofErr w:type="spellStart"/>
      <w:r w:rsidR="004076E9">
        <w:t>Kvale</w:t>
      </w:r>
      <w:proofErr w:type="spellEnd"/>
      <w:r w:rsidR="004076E9">
        <w:t>, 2009,278).</w:t>
      </w:r>
    </w:p>
    <w:p w:rsidR="000F26F6" w:rsidRPr="0093203F" w:rsidRDefault="000F26F6" w:rsidP="00E1707A">
      <w:pPr>
        <w:spacing w:line="360" w:lineRule="auto"/>
      </w:pPr>
    </w:p>
    <w:p w:rsidR="005D5E36" w:rsidRPr="0093203F" w:rsidRDefault="0018180D" w:rsidP="00E1707A">
      <w:pPr>
        <w:pStyle w:val="Overskrift1"/>
        <w:spacing w:line="360" w:lineRule="auto"/>
        <w:rPr>
          <w:sz w:val="28"/>
          <w:szCs w:val="28"/>
        </w:rPr>
      </w:pPr>
      <w:bookmarkStart w:id="50" w:name="_Toc331424060"/>
      <w:r>
        <w:rPr>
          <w:sz w:val="28"/>
          <w:szCs w:val="28"/>
        </w:rPr>
        <w:lastRenderedPageBreak/>
        <w:t>6</w:t>
      </w:r>
      <w:r w:rsidR="00A263B6" w:rsidRPr="0093203F">
        <w:rPr>
          <w:sz w:val="28"/>
          <w:szCs w:val="28"/>
        </w:rPr>
        <w:t xml:space="preserve">. </w:t>
      </w:r>
      <w:r w:rsidR="005D5E36" w:rsidRPr="0093203F">
        <w:rPr>
          <w:sz w:val="28"/>
          <w:szCs w:val="28"/>
        </w:rPr>
        <w:t>Teori</w:t>
      </w:r>
      <w:bookmarkEnd w:id="50"/>
    </w:p>
    <w:p w:rsidR="000F26F6" w:rsidRPr="00427DD3" w:rsidRDefault="0018180D" w:rsidP="00E1707A">
      <w:pPr>
        <w:pStyle w:val="Overskrift2"/>
        <w:spacing w:line="360" w:lineRule="auto"/>
        <w:rPr>
          <w:rFonts w:ascii="Times New Roman" w:hAnsi="Times New Roman"/>
          <w:color w:val="auto"/>
          <w:sz w:val="24"/>
          <w:szCs w:val="24"/>
        </w:rPr>
      </w:pPr>
      <w:bookmarkStart w:id="51" w:name="_Toc331424061"/>
      <w:r w:rsidRPr="00427DD3">
        <w:rPr>
          <w:rFonts w:ascii="Times New Roman" w:hAnsi="Times New Roman"/>
          <w:color w:val="auto"/>
          <w:sz w:val="24"/>
          <w:szCs w:val="24"/>
        </w:rPr>
        <w:t>6</w:t>
      </w:r>
      <w:r w:rsidR="00A263B6" w:rsidRPr="00427DD3">
        <w:rPr>
          <w:rFonts w:ascii="Times New Roman" w:hAnsi="Times New Roman"/>
          <w:color w:val="auto"/>
          <w:sz w:val="24"/>
          <w:szCs w:val="24"/>
        </w:rPr>
        <w:t xml:space="preserve">.1 </w:t>
      </w:r>
      <w:r w:rsidR="005D5E36" w:rsidRPr="00427DD3">
        <w:rPr>
          <w:rFonts w:ascii="Times New Roman" w:hAnsi="Times New Roman"/>
          <w:color w:val="auto"/>
          <w:sz w:val="24"/>
          <w:szCs w:val="24"/>
        </w:rPr>
        <w:t>Teoretiske overvejelser</w:t>
      </w:r>
      <w:bookmarkEnd w:id="51"/>
    </w:p>
    <w:p w:rsidR="003B2852" w:rsidRPr="008B7972" w:rsidRDefault="003B2852" w:rsidP="00E1707A">
      <w:pPr>
        <w:pStyle w:val="Brdtekst"/>
        <w:spacing w:line="360" w:lineRule="auto"/>
      </w:pPr>
      <w:r w:rsidRPr="008B7972">
        <w:t>Vores teoretiske perspektiv tager udgangspunkt i organisationsteori</w:t>
      </w:r>
      <w:r w:rsidR="00BC6259">
        <w:t>,</w:t>
      </w:r>
      <w:r w:rsidRPr="008B7972">
        <w:t xml:space="preserve"> inspireret af L. D. Browns begreber om græns</w:t>
      </w:r>
      <w:r w:rsidR="00762FA1">
        <w:t>eflader</w:t>
      </w:r>
      <w:r w:rsidRPr="008B7972">
        <w:t xml:space="preserve"> og Janne </w:t>
      </w:r>
      <w:proofErr w:type="spellStart"/>
      <w:r w:rsidRPr="008B7972">
        <w:t>Seemanns</w:t>
      </w:r>
      <w:proofErr w:type="spellEnd"/>
      <w:r w:rsidRPr="008B7972">
        <w:t xml:space="preserve"> arbejde med brændpunkter i </w:t>
      </w:r>
      <w:r w:rsidR="00E97EBD">
        <w:t xml:space="preserve">en organisation. </w:t>
      </w:r>
      <w:r w:rsidR="00BC6259">
        <w:t>Vi bevæger os på et</w:t>
      </w:r>
      <w:r w:rsidR="00E97EBD">
        <w:t xml:space="preserve"> </w:t>
      </w:r>
      <w:r w:rsidR="00E872B0">
        <w:t xml:space="preserve">forholdsvis uudforsket område, hvorfor vi har </w:t>
      </w:r>
      <w:r w:rsidRPr="008B7972">
        <w:t>været henvist til at tænke nyt, konstruere og sammensætte vores eget teoretiske udgangspunkt ud fra vores problemformulering.</w:t>
      </w:r>
    </w:p>
    <w:p w:rsidR="003B2852" w:rsidRDefault="00E97EBD" w:rsidP="008807E1">
      <w:pPr>
        <w:spacing w:line="360" w:lineRule="auto"/>
      </w:pPr>
      <w:r>
        <w:t xml:space="preserve">Vi </w:t>
      </w:r>
      <w:r w:rsidR="003B2852" w:rsidRPr="008B7972">
        <w:t>undersøge</w:t>
      </w:r>
      <w:r>
        <w:t>r</w:t>
      </w:r>
      <w:r w:rsidR="003B2852" w:rsidRPr="008B7972">
        <w:t xml:space="preserve"> </w:t>
      </w:r>
      <w:r w:rsidR="003B2852" w:rsidRPr="008B7972">
        <w:rPr>
          <w:i/>
          <w:iCs/>
        </w:rPr>
        <w:t>social</w:t>
      </w:r>
      <w:r w:rsidR="008F61BE">
        <w:rPr>
          <w:i/>
          <w:iCs/>
        </w:rPr>
        <w:t>t arbejde</w:t>
      </w:r>
      <w:r w:rsidR="002300AE">
        <w:rPr>
          <w:i/>
          <w:iCs/>
        </w:rPr>
        <w:t>s muligheder</w:t>
      </w:r>
      <w:r w:rsidR="00FB58EB">
        <w:rPr>
          <w:i/>
          <w:iCs/>
        </w:rPr>
        <w:t xml:space="preserve"> for udfoldelse</w:t>
      </w:r>
      <w:r w:rsidR="008F61BE">
        <w:rPr>
          <w:i/>
          <w:iCs/>
        </w:rPr>
        <w:t xml:space="preserve"> i en uddannelsesorganisation </w:t>
      </w:r>
      <w:r w:rsidR="00FB58EB">
        <w:t>og f</w:t>
      </w:r>
      <w:r w:rsidR="003B2852" w:rsidRPr="008B7972">
        <w:t>or at medtolke de strukturelle betingelsers betydning finder vi det oplagt at tage udgangspunkt i organisationsteorien</w:t>
      </w:r>
      <w:r w:rsidR="00BC6259">
        <w:t xml:space="preserve">s </w:t>
      </w:r>
      <w:r>
        <w:t>teori om</w:t>
      </w:r>
      <w:r w:rsidR="00FB58EB">
        <w:t xml:space="preserve"> </w:t>
      </w:r>
      <w:r w:rsidR="008807E1">
        <w:t xml:space="preserve">grænseflader og </w:t>
      </w:r>
      <w:r w:rsidR="003B2852">
        <w:t>brændpunkter</w:t>
      </w:r>
      <w:r w:rsidR="00BC6259">
        <w:t xml:space="preserve">. </w:t>
      </w:r>
      <w:r w:rsidR="008F61BE">
        <w:t xml:space="preserve">Teori om grænseflade kan </w:t>
      </w:r>
      <w:r w:rsidR="002300AE">
        <w:t xml:space="preserve">være med til at </w:t>
      </w:r>
      <w:r w:rsidR="00762FA1">
        <w:t>give</w:t>
      </w:r>
      <w:r w:rsidR="008F61BE">
        <w:t xml:space="preserve"> viden om </w:t>
      </w:r>
      <w:r w:rsidR="00762FA1">
        <w:t xml:space="preserve">hvorvidt </w:t>
      </w:r>
      <w:r w:rsidR="008F61BE">
        <w:t xml:space="preserve">socialt arbejde kan få plads i et samarbejde med uddannelsesfladen, eller om grænsen mellem de to flader er for massiv og derfor </w:t>
      </w:r>
      <w:r w:rsidR="002300AE">
        <w:t>bevirker</w:t>
      </w:r>
      <w:r w:rsidR="00762FA1">
        <w:t>,</w:t>
      </w:r>
      <w:r w:rsidR="002300AE">
        <w:t xml:space="preserve"> at</w:t>
      </w:r>
      <w:r w:rsidR="008F61BE">
        <w:t xml:space="preserve"> socialt arbejde ikke </w:t>
      </w:r>
      <w:r w:rsidR="002300AE">
        <w:t>får mulighed for udfoldelse.</w:t>
      </w:r>
      <w:r w:rsidR="008F61BE">
        <w:t xml:space="preserve"> </w:t>
      </w:r>
      <w:r w:rsidR="003B2852" w:rsidRPr="008B7972">
        <w:t>Begreberne vil blive inddraget i analysen, i samspil me</w:t>
      </w:r>
      <w:r w:rsidR="008F61BE">
        <w:t xml:space="preserve">d det empiriske materiale og </w:t>
      </w:r>
      <w:r>
        <w:t>perspektiver på socialt arbejde.</w:t>
      </w:r>
    </w:p>
    <w:p w:rsidR="003B2852" w:rsidRPr="00427DD3" w:rsidRDefault="0018180D" w:rsidP="00BC6259">
      <w:pPr>
        <w:pStyle w:val="Overskrift2"/>
        <w:spacing w:after="100" w:line="360" w:lineRule="auto"/>
        <w:rPr>
          <w:rFonts w:ascii="Times New Roman" w:hAnsi="Times New Roman"/>
          <w:b w:val="0"/>
          <w:color w:val="auto"/>
          <w:sz w:val="24"/>
          <w:szCs w:val="24"/>
        </w:rPr>
      </w:pPr>
      <w:bookmarkStart w:id="52" w:name="_Toc331424062"/>
      <w:r w:rsidRPr="00427DD3">
        <w:rPr>
          <w:rFonts w:ascii="Times New Roman" w:hAnsi="Times New Roman"/>
          <w:color w:val="auto"/>
          <w:sz w:val="24"/>
          <w:szCs w:val="24"/>
        </w:rPr>
        <w:t>6</w:t>
      </w:r>
      <w:r w:rsidR="00A263B6" w:rsidRPr="00427DD3">
        <w:rPr>
          <w:rFonts w:ascii="Times New Roman" w:hAnsi="Times New Roman"/>
          <w:color w:val="auto"/>
          <w:sz w:val="24"/>
          <w:szCs w:val="24"/>
        </w:rPr>
        <w:t xml:space="preserve">.2 </w:t>
      </w:r>
      <w:r w:rsidR="002A70C5" w:rsidRPr="00427DD3">
        <w:rPr>
          <w:rFonts w:ascii="Times New Roman" w:hAnsi="Times New Roman"/>
          <w:color w:val="auto"/>
          <w:sz w:val="24"/>
          <w:szCs w:val="24"/>
        </w:rPr>
        <w:t>Anvendt t</w:t>
      </w:r>
      <w:r w:rsidR="00C5246B" w:rsidRPr="00427DD3">
        <w:rPr>
          <w:rFonts w:ascii="Times New Roman" w:hAnsi="Times New Roman"/>
          <w:color w:val="auto"/>
          <w:sz w:val="24"/>
          <w:szCs w:val="24"/>
        </w:rPr>
        <w:t>eori: G</w:t>
      </w:r>
      <w:r w:rsidR="00605B83" w:rsidRPr="00427DD3">
        <w:rPr>
          <w:rFonts w:ascii="Times New Roman" w:hAnsi="Times New Roman"/>
          <w:color w:val="auto"/>
          <w:sz w:val="24"/>
          <w:szCs w:val="24"/>
        </w:rPr>
        <w:t xml:space="preserve">rænseflader, konflikter og brændpunkter </w:t>
      </w:r>
      <w:r w:rsidR="003B2852" w:rsidRPr="00427DD3">
        <w:rPr>
          <w:rFonts w:ascii="Times New Roman" w:hAnsi="Times New Roman"/>
          <w:color w:val="auto"/>
          <w:sz w:val="24"/>
          <w:szCs w:val="24"/>
        </w:rPr>
        <w:t>i organisationen</w:t>
      </w:r>
      <w:bookmarkEnd w:id="52"/>
    </w:p>
    <w:p w:rsidR="003B2852" w:rsidRPr="008B7972" w:rsidRDefault="003B2852" w:rsidP="00E1707A">
      <w:pPr>
        <w:spacing w:line="360" w:lineRule="auto"/>
      </w:pPr>
      <w:r w:rsidRPr="008B7972">
        <w:t>Vores formål med at tage udgangspunkt i organisationsteorien er ikke at lave en stor udredning af VUC’s organisation. Vi har gennem præsentation af vor</w:t>
      </w:r>
      <w:r w:rsidR="00FE2EC5">
        <w:t xml:space="preserve">es case givet et kort indblik i </w:t>
      </w:r>
      <w:r w:rsidRPr="008B7972">
        <w:t>or</w:t>
      </w:r>
      <w:r w:rsidR="00FE2EC5">
        <w:t>ganisationen</w:t>
      </w:r>
      <w:r w:rsidRPr="008B7972">
        <w:t>, men en tilbundsgående analyse af organisationen er ikke relevant i vores fo</w:t>
      </w:r>
      <w:r w:rsidR="00FE2EC5">
        <w:t xml:space="preserve">kus, da vi er interesseret i </w:t>
      </w:r>
      <w:r w:rsidRPr="008B7972">
        <w:t>konflikter og brændpunkter</w:t>
      </w:r>
      <w:r w:rsidR="00762FA1">
        <w:t>,</w:t>
      </w:r>
      <w:r w:rsidRPr="008B7972">
        <w:t xml:space="preserve"> </w:t>
      </w:r>
      <w:r w:rsidR="00FE2EC5">
        <w:t>der er til stede i grænsefladen og som samtidig har relevans til socialt arbejdes udfoldelsesmuligheder.</w:t>
      </w:r>
      <w:r w:rsidRPr="008B7972">
        <w:t xml:space="preserve"> </w:t>
      </w:r>
    </w:p>
    <w:p w:rsidR="003B2852" w:rsidRPr="00427DD3" w:rsidRDefault="00762FA1" w:rsidP="00427DD3">
      <w:pPr>
        <w:pStyle w:val="Overskrift3"/>
        <w:spacing w:after="200"/>
        <w:rPr>
          <w:rFonts w:ascii="Times New Roman" w:hAnsi="Times New Roman"/>
          <w:b w:val="0"/>
          <w:color w:val="auto"/>
          <w:u w:val="single"/>
        </w:rPr>
      </w:pPr>
      <w:bookmarkStart w:id="53" w:name="_Toc331424063"/>
      <w:r w:rsidRPr="00427DD3">
        <w:rPr>
          <w:rFonts w:ascii="Times New Roman" w:hAnsi="Times New Roman"/>
          <w:b w:val="0"/>
          <w:color w:val="auto"/>
          <w:u w:val="single"/>
        </w:rPr>
        <w:t xml:space="preserve">6.2.1 </w:t>
      </w:r>
      <w:r w:rsidR="003B2852" w:rsidRPr="00427DD3">
        <w:rPr>
          <w:rFonts w:ascii="Times New Roman" w:hAnsi="Times New Roman"/>
          <w:b w:val="0"/>
          <w:color w:val="auto"/>
          <w:u w:val="single"/>
        </w:rPr>
        <w:t>Grænseflader</w:t>
      </w:r>
      <w:bookmarkEnd w:id="53"/>
    </w:p>
    <w:p w:rsidR="00721B71" w:rsidRDefault="00FE2EC5" w:rsidP="0035509E">
      <w:pPr>
        <w:spacing w:after="200" w:line="360" w:lineRule="auto"/>
      </w:pPr>
      <w:r>
        <w:t>Vores undersøgelse</w:t>
      </w:r>
      <w:r w:rsidR="003B2852" w:rsidRPr="008B7972">
        <w:t xml:space="preserve"> kredser sig om spørgsmålet om </w:t>
      </w:r>
      <w:r>
        <w:t xml:space="preserve">socialt arbejdes muligheder for udfoldelse </w:t>
      </w:r>
      <w:r w:rsidR="000232CC">
        <w:t xml:space="preserve">i en uddannelsesorganisatorisk kontekst </w:t>
      </w:r>
      <w:r>
        <w:t>og</w:t>
      </w:r>
      <w:r w:rsidR="000232CC">
        <w:t xml:space="preserve"> det</w:t>
      </w:r>
      <w:r>
        <w:t xml:space="preserve"> </w:t>
      </w:r>
      <w:r w:rsidR="003B2852" w:rsidRPr="008B7972">
        <w:t>kan</w:t>
      </w:r>
      <w:r w:rsidR="000232CC">
        <w:t xml:space="preserve"> forstås</w:t>
      </w:r>
      <w:r w:rsidR="003B2852" w:rsidRPr="008B7972">
        <w:t xml:space="preserve"> som værende et </w:t>
      </w:r>
      <w:r w:rsidR="000232CC">
        <w:t>muligt grænsefelt for socialt arbejdes</w:t>
      </w:r>
      <w:r w:rsidR="003B2852" w:rsidRPr="008B7972">
        <w:t xml:space="preserve"> virke. Baggrunden for tilstedeværelsen</w:t>
      </w:r>
      <w:r w:rsidR="00322BC7">
        <w:t xml:space="preserve"> af socialt</w:t>
      </w:r>
      <w:r w:rsidR="003B2852">
        <w:t xml:space="preserve"> arbejde</w:t>
      </w:r>
      <w:r w:rsidR="00322BC7">
        <w:t xml:space="preserve"> på uddannelsesfeltet kan forstås som beskrevet i problemfeltet, nemlig som en del af samfundsudviklingen og </w:t>
      </w:r>
      <w:r w:rsidR="003B2852" w:rsidRPr="008B7972">
        <w:t>den</w:t>
      </w:r>
      <w:r w:rsidR="00322BC7">
        <w:t xml:space="preserve"> politiske diskurs og </w:t>
      </w:r>
      <w:r w:rsidR="003B2852" w:rsidRPr="008B7972">
        <w:t>VUC Sønderjylland har erkendt</w:t>
      </w:r>
      <w:r w:rsidR="004D66A5">
        <w:t xml:space="preserve"> de alvorlige</w:t>
      </w:r>
      <w:r w:rsidR="003B2852" w:rsidRPr="008B7972">
        <w:t xml:space="preserve"> problemstillinger i </w:t>
      </w:r>
      <w:r w:rsidR="008807E1">
        <w:t>forhold til fastholdelse, og har udvidet fastholdelsesarbejdet med en socialrådgiver</w:t>
      </w:r>
      <w:r w:rsidR="004D66A5">
        <w:t>. Ansættelsen af socialrådgiveren</w:t>
      </w:r>
      <w:r w:rsidR="003B2852" w:rsidRPr="008B7972">
        <w:t xml:space="preserve"> giver dermed </w:t>
      </w:r>
      <w:r w:rsidR="00270012">
        <w:t xml:space="preserve">også </w:t>
      </w:r>
      <w:r w:rsidR="004D66A5">
        <w:t xml:space="preserve">antydninger af behovet for </w:t>
      </w:r>
      <w:r w:rsidR="003B2852" w:rsidRPr="008B7972">
        <w:t>et nyt</w:t>
      </w:r>
      <w:r w:rsidR="004D66A5">
        <w:t xml:space="preserve"> og udvidet</w:t>
      </w:r>
      <w:r w:rsidR="003B2852" w:rsidRPr="008B7972">
        <w:t xml:space="preserve"> samarbejde mellem det sociale arbejd</w:t>
      </w:r>
      <w:r w:rsidR="00270012">
        <w:t xml:space="preserve">e og det </w:t>
      </w:r>
      <w:proofErr w:type="spellStart"/>
      <w:r w:rsidR="00270012">
        <w:t>undervisningsrettede</w:t>
      </w:r>
      <w:proofErr w:type="spellEnd"/>
      <w:r w:rsidR="00270012">
        <w:t xml:space="preserve"> </w:t>
      </w:r>
      <w:r w:rsidR="00E97EBD">
        <w:t xml:space="preserve">arbejde. Med det </w:t>
      </w:r>
      <w:r w:rsidR="004D66A5">
        <w:t>nye fokus inden for organisationens rammer</w:t>
      </w:r>
      <w:r w:rsidR="008807E1">
        <w:t xml:space="preserve"> </w:t>
      </w:r>
      <w:r w:rsidR="00E97EBD">
        <w:t>bruge</w:t>
      </w:r>
      <w:r w:rsidR="008807E1">
        <w:t>r vi</w:t>
      </w:r>
      <w:r w:rsidR="00562D6A">
        <w:t xml:space="preserve"> L. D.</w:t>
      </w:r>
      <w:r w:rsidR="003B2852" w:rsidRPr="008B7972">
        <w:t xml:space="preserve"> Bro</w:t>
      </w:r>
      <w:r w:rsidR="004D66A5">
        <w:t xml:space="preserve">wns </w:t>
      </w:r>
      <w:r w:rsidR="008807E1">
        <w:t>teori</w:t>
      </w:r>
      <w:r w:rsidR="004D66A5">
        <w:t xml:space="preserve"> med</w:t>
      </w:r>
      <w:r w:rsidR="00E97EBD">
        <w:t xml:space="preserve"> </w:t>
      </w:r>
      <w:r w:rsidR="004D66A5">
        <w:t>grænseflader.</w:t>
      </w:r>
      <w:r w:rsidR="00270012">
        <w:t xml:space="preserve"> G</w:t>
      </w:r>
      <w:r w:rsidR="004D66A5">
        <w:t>rænseflader</w:t>
      </w:r>
      <w:r w:rsidR="003B2852" w:rsidRPr="008B7972">
        <w:t xml:space="preserve"> kan eksistere </w:t>
      </w:r>
      <w:proofErr w:type="spellStart"/>
      <w:r w:rsidR="003B2852" w:rsidRPr="008B7972">
        <w:t>inter</w:t>
      </w:r>
      <w:r w:rsidR="008807E1">
        <w:t>-</w:t>
      </w:r>
      <w:proofErr w:type="spellEnd"/>
      <w:r w:rsidR="008807E1">
        <w:t xml:space="preserve"> og </w:t>
      </w:r>
      <w:proofErr w:type="spellStart"/>
      <w:r w:rsidR="008807E1">
        <w:t>intraorganisatorisk</w:t>
      </w:r>
      <w:proofErr w:type="spellEnd"/>
      <w:r w:rsidR="008807E1">
        <w:t xml:space="preserve">, og </w:t>
      </w:r>
      <w:r w:rsidR="003B2852" w:rsidRPr="008B7972">
        <w:t xml:space="preserve">defineres som en arena. </w:t>
      </w:r>
      <w:r w:rsidR="003B2852">
        <w:t>Brown</w:t>
      </w:r>
      <w:r w:rsidR="003B2852" w:rsidRPr="008B7972">
        <w:t xml:space="preserve"> definerer en konkret grænseflade ud fra aktørernes fælles mål og </w:t>
      </w:r>
      <w:r w:rsidR="003B2852" w:rsidRPr="008B7972">
        <w:lastRenderedPageBreak/>
        <w:t>afhængigheder, som er til stede i grænsefladen, og som nødvendiggør en kontinuerlig interaktion</w:t>
      </w:r>
      <w:r w:rsidR="00EA3377">
        <w:t xml:space="preserve"> imellem flere flader</w:t>
      </w:r>
      <w:r w:rsidR="003B2852" w:rsidRPr="008B7972">
        <w:t xml:space="preserve">. Afhængighederne </w:t>
      </w:r>
      <w:r w:rsidR="00270012">
        <w:t>i</w:t>
      </w:r>
      <w:r w:rsidR="00E97EBD">
        <w:t xml:space="preserve"> grænsefladen defineres ud fra:</w:t>
      </w:r>
    </w:p>
    <w:p w:rsidR="00270012" w:rsidRDefault="00C246C5" w:rsidP="00C246C5">
      <w:pPr>
        <w:spacing w:line="360" w:lineRule="auto"/>
        <w:ind w:left="360"/>
      </w:pPr>
      <w:r>
        <w:t xml:space="preserve">1. </w:t>
      </w:r>
      <w:r w:rsidR="003B2852" w:rsidRPr="008B7972">
        <w:t>Fælles opgavehensyn (afhængighed mellem aktørerne for at håndtere en opgave)</w:t>
      </w:r>
    </w:p>
    <w:p w:rsidR="003B2852" w:rsidRDefault="00C246C5" w:rsidP="00C246C5">
      <w:pPr>
        <w:spacing w:line="360" w:lineRule="auto"/>
        <w:ind w:left="360"/>
      </w:pPr>
      <w:r>
        <w:t xml:space="preserve">2. </w:t>
      </w:r>
      <w:r w:rsidR="003B2852" w:rsidRPr="008B7972">
        <w:t>Fælles social identifikation (fælles loyalitet og tætte sociale bånd)</w:t>
      </w:r>
    </w:p>
    <w:p w:rsidR="00270012" w:rsidRDefault="00C246C5" w:rsidP="00C246C5">
      <w:pPr>
        <w:spacing w:line="360" w:lineRule="auto"/>
        <w:ind w:left="360"/>
      </w:pPr>
      <w:r>
        <w:t xml:space="preserve">3. </w:t>
      </w:r>
      <w:r w:rsidR="003B2852" w:rsidRPr="008B7972">
        <w:t>Fælles autoriteter (</w:t>
      </w:r>
      <w:proofErr w:type="spellStart"/>
      <w:r w:rsidR="003B2852" w:rsidRPr="008B7972">
        <w:t>professionsetiske</w:t>
      </w:r>
      <w:proofErr w:type="spellEnd"/>
      <w:r w:rsidR="003B2852" w:rsidRPr="008B7972">
        <w:t xml:space="preserve"> forpligtigelser)</w:t>
      </w:r>
    </w:p>
    <w:p w:rsidR="00721B71" w:rsidRDefault="00C246C5" w:rsidP="00E97EBD">
      <w:pPr>
        <w:spacing w:line="360" w:lineRule="auto"/>
        <w:ind w:left="360"/>
      </w:pPr>
      <w:r>
        <w:t xml:space="preserve">4. </w:t>
      </w:r>
      <w:r w:rsidR="003B2852" w:rsidRPr="008B7972">
        <w:t>Fysisk placering, hvorved interaktion kan finde sted (fysisk tæt placeret)</w:t>
      </w:r>
    </w:p>
    <w:p w:rsidR="00E97EBD" w:rsidRPr="008B7972" w:rsidRDefault="00E97EBD" w:rsidP="00E97EBD">
      <w:pPr>
        <w:spacing w:line="360" w:lineRule="auto"/>
        <w:ind w:left="360"/>
      </w:pPr>
    </w:p>
    <w:p w:rsidR="003B2852" w:rsidRDefault="003B2852" w:rsidP="00E1707A">
      <w:pPr>
        <w:spacing w:line="360" w:lineRule="auto"/>
      </w:pPr>
      <w:r w:rsidRPr="008B7972">
        <w:t>En grænseflade kan bestå af flere af de beskrevne afhængigheder, hvorfor de</w:t>
      </w:r>
      <w:r>
        <w:t xml:space="preserve"> ikke er gensidigt udelukkende</w:t>
      </w:r>
      <w:r w:rsidR="00E97EBD">
        <w:t>(Brown, 1983,</w:t>
      </w:r>
      <w:r w:rsidR="006F156C">
        <w:t>22</w:t>
      </w:r>
      <w:r w:rsidRPr="008B7972">
        <w:t xml:space="preserve">). </w:t>
      </w:r>
      <w:r>
        <w:t>Magt spiller også en rolle i forhold til græns</w:t>
      </w:r>
      <w:r w:rsidR="004076E9">
        <w:t xml:space="preserve">eflader, men da vi </w:t>
      </w:r>
      <w:r>
        <w:t>fokuserer</w:t>
      </w:r>
      <w:r w:rsidRPr="008B7972">
        <w:t xml:space="preserve"> p</w:t>
      </w:r>
      <w:r w:rsidR="004076E9">
        <w:t>å</w:t>
      </w:r>
      <w:r w:rsidRPr="008B7972">
        <w:t xml:space="preserve"> grænseflade</w:t>
      </w:r>
      <w:r w:rsidR="004076E9">
        <w:t>n</w:t>
      </w:r>
      <w:r w:rsidRPr="008B7972">
        <w:t xml:space="preserve"> internt i VUC, må</w:t>
      </w:r>
      <w:r>
        <w:t xml:space="preserve"> der</w:t>
      </w:r>
      <w:r w:rsidRPr="008B7972">
        <w:t xml:space="preserve"> antages at være</w:t>
      </w:r>
      <w:r>
        <w:t xml:space="preserve"> et</w:t>
      </w:r>
      <w:r w:rsidRPr="008B7972">
        <w:t xml:space="preserve"> mere eller mindre symmetrisk magtforhold, dog </w:t>
      </w:r>
      <w:r w:rsidR="008807E1">
        <w:t xml:space="preserve">er vi åbne for at </w:t>
      </w:r>
      <w:r w:rsidRPr="008B7972">
        <w:t>praksis</w:t>
      </w:r>
      <w:r w:rsidR="008807E1">
        <w:t xml:space="preserve"> kan</w:t>
      </w:r>
      <w:r w:rsidRPr="008B7972">
        <w:t xml:space="preserve"> vise andet</w:t>
      </w:r>
      <w:r w:rsidR="008807E1">
        <w:t xml:space="preserve">. </w:t>
      </w:r>
      <w:r w:rsidRPr="008B7972">
        <w:t>Vores fokus på grænseflade</w:t>
      </w:r>
      <w:r w:rsidR="00734BD3">
        <w:t>n</w:t>
      </w:r>
      <w:r w:rsidRPr="008B7972">
        <w:t xml:space="preserve"> internt i organisationen bliver </w:t>
      </w:r>
      <w:r w:rsidR="00734BD3">
        <w:t xml:space="preserve">til som følge af en typisk </w:t>
      </w:r>
      <w:proofErr w:type="spellStart"/>
      <w:r w:rsidR="00734BD3">
        <w:t>intraorganisatorisk</w:t>
      </w:r>
      <w:proofErr w:type="spellEnd"/>
      <w:r w:rsidRPr="008B7972">
        <w:t xml:space="preserve"> </w:t>
      </w:r>
      <w:r w:rsidR="00762FA1">
        <w:t xml:space="preserve">grænseflade </w:t>
      </w:r>
      <w:r w:rsidRPr="008B7972">
        <w:t>defineret</w:t>
      </w:r>
      <w:r w:rsidR="00BD4EB0">
        <w:t xml:space="preserve"> ud fra et fælles opgavehensyn</w:t>
      </w:r>
      <w:r w:rsidR="00E97EBD">
        <w:t>(Brown, 1983,</w:t>
      </w:r>
      <w:r w:rsidR="00305E97">
        <w:t>83</w:t>
      </w:r>
      <w:r w:rsidR="00C246C5">
        <w:t>)</w:t>
      </w:r>
    </w:p>
    <w:p w:rsidR="00BD4EB0" w:rsidRPr="008B7972" w:rsidRDefault="00BD4EB0" w:rsidP="00E1707A">
      <w:pPr>
        <w:spacing w:line="360" w:lineRule="auto"/>
      </w:pPr>
      <w:r>
        <w:t>Ud fra t</w:t>
      </w:r>
      <w:r w:rsidR="00BD4CF4">
        <w:t xml:space="preserve">eorien </w:t>
      </w:r>
      <w:r>
        <w:t>kan vi se flere grænseflader inden for VUC, både internt som eksternt. Vi vælger dog</w:t>
      </w:r>
      <w:r w:rsidR="00BD4CF4">
        <w:t>,</w:t>
      </w:r>
      <w:r>
        <w:t xml:space="preserve"> at fokusere på </w:t>
      </w:r>
      <w:r w:rsidR="00F02B41">
        <w:t>fastholdelses</w:t>
      </w:r>
      <w:r>
        <w:t>grænsefladen mellem undervisningsfladen og den sociale flade, da vi mener</w:t>
      </w:r>
      <w:r w:rsidR="00F02B41">
        <w:t>,</w:t>
      </w:r>
      <w:r>
        <w:t xml:space="preserve"> at det er den </w:t>
      </w:r>
      <w:r w:rsidR="00721B71">
        <w:t>grænse</w:t>
      </w:r>
      <w:r>
        <w:t>flade</w:t>
      </w:r>
      <w:r w:rsidR="00721B71">
        <w:t>,</w:t>
      </w:r>
      <w:r>
        <w:t xml:space="preserve"> </w:t>
      </w:r>
      <w:r w:rsidR="00BD4CF4">
        <w:t>der kan hjælpe</w:t>
      </w:r>
      <w:r w:rsidR="00F02B41">
        <w:t xml:space="preserve"> til besvarelsen af vores problemformulering</w:t>
      </w:r>
      <w:r w:rsidR="00BD4CF4">
        <w:t>.</w:t>
      </w:r>
      <w:r w:rsidR="00186AA8">
        <w:t xml:space="preserve"> Endvidere er det en grænseflade hvor afhængigheden by</w:t>
      </w:r>
      <w:r w:rsidR="00BD4CF4">
        <w:t xml:space="preserve">gger på det fælles opgavehensyn med </w:t>
      </w:r>
      <w:r w:rsidR="00186AA8">
        <w:t>fastholdelse af kursisterne.</w:t>
      </w:r>
      <w:r w:rsidR="00734BD3">
        <w:t xml:space="preserve"> </w:t>
      </w:r>
    </w:p>
    <w:p w:rsidR="00BD4EB0" w:rsidRDefault="00BD4EB0" w:rsidP="00E1707A">
      <w:pPr>
        <w:spacing w:line="360" w:lineRule="auto"/>
      </w:pPr>
    </w:p>
    <w:p w:rsidR="003B2852" w:rsidRPr="008B7972" w:rsidRDefault="003B2852" w:rsidP="00E1707A">
      <w:pPr>
        <w:spacing w:line="360" w:lineRule="auto"/>
      </w:pPr>
      <w:r w:rsidRPr="008B7972">
        <w:t>Grænseflader kan endvidere karakteriseres som:</w:t>
      </w:r>
    </w:p>
    <w:p w:rsidR="003B2852" w:rsidRPr="008B7972" w:rsidRDefault="003B2852" w:rsidP="00E1707A">
      <w:pPr>
        <w:pStyle w:val="Listeafsnit"/>
        <w:numPr>
          <w:ilvl w:val="0"/>
          <w:numId w:val="12"/>
        </w:numPr>
        <w:spacing w:after="200" w:line="360" w:lineRule="auto"/>
      </w:pPr>
      <w:r w:rsidRPr="008B7972">
        <w:t>Overensstemmende</w:t>
      </w:r>
    </w:p>
    <w:p w:rsidR="003B2852" w:rsidRPr="008B7972" w:rsidRDefault="003B2852" w:rsidP="00E1707A">
      <w:pPr>
        <w:pStyle w:val="Listeafsnit"/>
        <w:numPr>
          <w:ilvl w:val="0"/>
          <w:numId w:val="12"/>
        </w:numPr>
        <w:spacing w:after="200" w:line="360" w:lineRule="auto"/>
      </w:pPr>
      <w:r w:rsidRPr="008B7972">
        <w:t>Under- eller overorganiseret</w:t>
      </w:r>
    </w:p>
    <w:p w:rsidR="003B2852" w:rsidRPr="008B7972" w:rsidRDefault="00562D6A" w:rsidP="00E1707A">
      <w:pPr>
        <w:spacing w:line="360" w:lineRule="auto"/>
      </w:pPr>
      <w:r>
        <w:t>En overensstemmende grænseflade behøver ingen yderligere uddybning, men d</w:t>
      </w:r>
      <w:r w:rsidR="003B2852" w:rsidRPr="008B7972">
        <w:t>en underorganiserede grænseflade</w:t>
      </w:r>
      <w:r>
        <w:t xml:space="preserve"> forstås som</w:t>
      </w:r>
      <w:r w:rsidR="003B2852" w:rsidRPr="008B7972">
        <w:t xml:space="preserve"> ved en svag tværgående kobling, hvor grænsefladerne forbliver åbne og uklart definerede, hvilket kan resultere i dårlig kontinuitet. Der er derfor stor risiko for</w:t>
      </w:r>
      <w:r w:rsidR="00BD4CF4">
        <w:t>,</w:t>
      </w:r>
      <w:r w:rsidR="003B2852" w:rsidRPr="008B7972">
        <w:t xml:space="preserve"> at grænsefladen ikke håndterer den kaotiske og komplekse omverden, som ellers var formålet, men forbliver </w:t>
      </w:r>
      <w:r w:rsidR="00BD4CF4">
        <w:t>kaotisk</w:t>
      </w:r>
      <w:r w:rsidR="003B2852" w:rsidRPr="008B7972">
        <w:t xml:space="preserve">, da mål og autoriteter ikke er indlysende og der </w:t>
      </w:r>
      <w:r w:rsidR="009A42FB">
        <w:t xml:space="preserve">er mangel på formel regulering. </w:t>
      </w:r>
      <w:r w:rsidR="003B2852" w:rsidRPr="008B7972">
        <w:t xml:space="preserve">Den overorganiserede grænseflade er en modsætning til den underorganiserede, og karakteriseres ved at være stramt styret i en mere eller mindre lukket grænseflade. Kritikpunkter vender sig mod manglende fleksibilitet og svækkelse af </w:t>
      </w:r>
      <w:proofErr w:type="spellStart"/>
      <w:r w:rsidR="003B2852" w:rsidRPr="008B7972">
        <w:t>innovationsevne</w:t>
      </w:r>
      <w:proofErr w:type="spellEnd"/>
      <w:r w:rsidR="003B2852" w:rsidRPr="008B7972">
        <w:t xml:space="preserve">, og </w:t>
      </w:r>
      <w:r w:rsidR="009A42FB">
        <w:t>er ikke</w:t>
      </w:r>
      <w:r w:rsidR="003B2852" w:rsidRPr="008B7972">
        <w:t xml:space="preserve"> egnet for </w:t>
      </w:r>
      <w:r w:rsidR="003B2852" w:rsidRPr="008B7972">
        <w:lastRenderedPageBreak/>
        <w:t>partere, som eksisterer i et foranderligt miljø, hvor der forventes omstillingsparathed og med krav om nye former for opgaveløsn</w:t>
      </w:r>
      <w:r w:rsidR="009A42FB">
        <w:t>ing</w:t>
      </w:r>
      <w:r w:rsidR="00194D90">
        <w:t>(</w:t>
      </w:r>
      <w:proofErr w:type="spellStart"/>
      <w:r w:rsidR="00194D90">
        <w:t>Seemann</w:t>
      </w:r>
      <w:proofErr w:type="spellEnd"/>
      <w:r w:rsidR="00194D90">
        <w:t xml:space="preserve"> &amp; </w:t>
      </w:r>
      <w:proofErr w:type="spellStart"/>
      <w:r w:rsidR="009A777C">
        <w:t>Antoft</w:t>
      </w:r>
      <w:proofErr w:type="spellEnd"/>
      <w:r w:rsidR="009A777C">
        <w:t>, 2002,</w:t>
      </w:r>
      <w:r w:rsidR="00305E97">
        <w:t>43</w:t>
      </w:r>
      <w:r w:rsidR="009A777C">
        <w:t>;</w:t>
      </w:r>
      <w:r w:rsidR="003B2852" w:rsidRPr="008B7972">
        <w:t xml:space="preserve"> Brown, 1983</w:t>
      </w:r>
      <w:r w:rsidR="009A42FB">
        <w:t>,</w:t>
      </w:r>
      <w:r w:rsidR="00305E97">
        <w:t>27</w:t>
      </w:r>
      <w:r w:rsidR="003B2852" w:rsidRPr="008B7972">
        <w:t>)</w:t>
      </w:r>
      <w:r w:rsidR="009A42FB">
        <w:t>.</w:t>
      </w:r>
    </w:p>
    <w:p w:rsidR="003B2852" w:rsidRPr="008B7972" w:rsidRDefault="003B2852" w:rsidP="00E1707A">
      <w:pPr>
        <w:autoSpaceDE w:val="0"/>
        <w:autoSpaceDN w:val="0"/>
        <w:adjustRightInd w:val="0"/>
        <w:spacing w:line="360" w:lineRule="auto"/>
      </w:pPr>
    </w:p>
    <w:p w:rsidR="003B2852" w:rsidRPr="008B7972" w:rsidRDefault="003B2852" w:rsidP="00E1707A">
      <w:pPr>
        <w:autoSpaceDE w:val="0"/>
        <w:autoSpaceDN w:val="0"/>
        <w:adjustRightInd w:val="0"/>
        <w:spacing w:line="360" w:lineRule="auto"/>
      </w:pPr>
      <w:r w:rsidRPr="008B7972">
        <w:t xml:space="preserve">Professor Janne </w:t>
      </w:r>
      <w:proofErr w:type="spellStart"/>
      <w:r w:rsidRPr="008B7972">
        <w:t>Seemann</w:t>
      </w:r>
      <w:proofErr w:type="spellEnd"/>
      <w:r w:rsidRPr="008B7972">
        <w:t xml:space="preserve"> har arbejdet med sundheds- og socialsektoren med fokus på grænseflader, og hvordan det påvirker samarbejdet i organisationer. Hun har erfaret, at til trods for opbygning og udvikling af tværgående relationer, så</w:t>
      </w:r>
      <w:r w:rsidR="00762FA1">
        <w:t xml:space="preserve"> er der risiko for</w:t>
      </w:r>
      <w:r w:rsidRPr="008B7972">
        <w:t xml:space="preserve"> uoverensstemmelser og alvorlige sammenstød, på baggrund af fordomme og uindfriede forventninger, som kan bygge på domæne-, kultur- og professionskonflikter. Der kan være forskellige mål, opgaver, arbejdsformer og kultur. En organisation som arbejder på forskellige flader og med forskellige professioner involveret kan resultere i overlappende arbejdsdeling, uklare arbejdsforhold, gensidig afhængighed, modstridende beslutninger og uløste opgaver</w:t>
      </w:r>
      <w:r>
        <w:t xml:space="preserve">. </w:t>
      </w:r>
      <w:r w:rsidR="009A42FB">
        <w:t>Det</w:t>
      </w:r>
      <w:r w:rsidR="009A777C">
        <w:t xml:space="preserve"> kan </w:t>
      </w:r>
      <w:r w:rsidR="00762FA1">
        <w:t>ex.</w:t>
      </w:r>
      <w:r w:rsidR="009A777C">
        <w:t xml:space="preserve"> føre til </w:t>
      </w:r>
      <w:r w:rsidR="009A777C" w:rsidRPr="009A777C">
        <w:rPr>
          <w:i/>
        </w:rPr>
        <w:t>selvhævdende universer</w:t>
      </w:r>
      <w:r>
        <w:t>, hvor en aktør kan forsøge at udøve magt for at gennemføre den for aktøren bedst mulige tilgang, og dermed forsøge at få andre aktører til at agere på samme måde</w:t>
      </w:r>
      <w:r w:rsidRPr="008B7972">
        <w:t>(</w:t>
      </w:r>
      <w:proofErr w:type="spellStart"/>
      <w:r w:rsidRPr="008B7972">
        <w:t>Seem</w:t>
      </w:r>
      <w:r w:rsidR="009A777C">
        <w:t>ann</w:t>
      </w:r>
      <w:proofErr w:type="spellEnd"/>
      <w:r w:rsidR="009A777C">
        <w:t>, 1999). På VUC</w:t>
      </w:r>
      <w:r w:rsidRPr="008B7972">
        <w:t xml:space="preserve"> ser vi introduktionen</w:t>
      </w:r>
      <w:r w:rsidR="009A777C">
        <w:t xml:space="preserve"> af og differentieringen i de sociale fastholdelsestiltag, samt</w:t>
      </w:r>
      <w:r w:rsidRPr="008B7972">
        <w:t xml:space="preserve"> ansættelse af en socialrådgiver i et ellers fasttømret uddannelsesfelt</w:t>
      </w:r>
      <w:r w:rsidR="009A777C">
        <w:t>,</w:t>
      </w:r>
      <w:r w:rsidRPr="008B7972">
        <w:t xml:space="preserve"> som værende mulige kilder til konflikter</w:t>
      </w:r>
      <w:r w:rsidR="009A777C">
        <w:t xml:space="preserve"> i</w:t>
      </w:r>
      <w:r w:rsidR="00186AA8">
        <w:t>mellem den sociale flade og undervisningsfladen</w:t>
      </w:r>
      <w:r w:rsidRPr="008B7972">
        <w:t>. Man kan frygte qua uddannelsesfeltets lange historie</w:t>
      </w:r>
      <w:r>
        <w:t>,</w:t>
      </w:r>
      <w:r w:rsidRPr="008B7972">
        <w:t xml:space="preserve"> at der</w:t>
      </w:r>
      <w:r w:rsidR="009A777C">
        <w:t xml:space="preserve"> kan være tendenser til </w:t>
      </w:r>
      <w:r w:rsidR="009A777C" w:rsidRPr="009A777C">
        <w:rPr>
          <w:i/>
        </w:rPr>
        <w:t>selvhævdende universer</w:t>
      </w:r>
      <w:r w:rsidR="009A42FB">
        <w:t>. Det kan</w:t>
      </w:r>
      <w:r w:rsidRPr="008B7972">
        <w:t xml:space="preserve"> være lærerne, som forsøger</w:t>
      </w:r>
      <w:r w:rsidR="009A777C">
        <w:t xml:space="preserve"> at udøve magt ved at definere </w:t>
      </w:r>
      <w:r w:rsidRPr="009A777C">
        <w:rPr>
          <w:i/>
        </w:rPr>
        <w:t>den rette tilgan</w:t>
      </w:r>
      <w:r w:rsidR="009A777C" w:rsidRPr="009A777C">
        <w:rPr>
          <w:i/>
        </w:rPr>
        <w:t>g</w:t>
      </w:r>
      <w:r w:rsidRPr="008B7972">
        <w:t xml:space="preserve"> til kursisterne, hvormed lærerne se</w:t>
      </w:r>
      <w:r w:rsidR="009A42FB">
        <w:t>lv kan folde deres styrke ud,</w:t>
      </w:r>
      <w:r w:rsidRPr="008B7972">
        <w:t xml:space="preserve"> blive bekræftet, og målet bliver dermed</w:t>
      </w:r>
      <w:r>
        <w:t xml:space="preserve"> at få andre aktører</w:t>
      </w:r>
      <w:r w:rsidRPr="008B7972">
        <w:t xml:space="preserve"> til at tænke, tale og handle inden</w:t>
      </w:r>
      <w:r>
        <w:t xml:space="preserve"> for dette univers. Men aktørerne</w:t>
      </w:r>
      <w:r w:rsidRPr="008B7972">
        <w:t xml:space="preserve"> kan stå langt fra hinanden, hvormed forholdet vil </w:t>
      </w:r>
      <w:r>
        <w:t xml:space="preserve">kredse omkring kritik </w:t>
      </w:r>
      <w:r w:rsidRPr="008B7972">
        <w:t xml:space="preserve">og rigtig-/forkertvurderinger, hvormed negationer </w:t>
      </w:r>
      <w:r w:rsidR="009A42FB">
        <w:t xml:space="preserve">vil være til stede </w:t>
      </w:r>
      <w:r w:rsidRPr="008B7972">
        <w:t>relationen(</w:t>
      </w:r>
      <w:proofErr w:type="spellStart"/>
      <w:r w:rsidRPr="008B7972">
        <w:t>S</w:t>
      </w:r>
      <w:r>
        <w:t>eemann</w:t>
      </w:r>
      <w:proofErr w:type="spellEnd"/>
      <w:r>
        <w:t>, 1999</w:t>
      </w:r>
      <w:r w:rsidRPr="008B7972">
        <w:t>). Det er in</w:t>
      </w:r>
      <w:r w:rsidR="009A777C">
        <w:t>teressant om der er aktører på H</w:t>
      </w:r>
      <w:r w:rsidRPr="008B7972">
        <w:t>f uddannelsen på VUC som forsøger at skabe et selvhævdende univers,</w:t>
      </w:r>
      <w:r w:rsidR="009A777C">
        <w:t xml:space="preserve"> måske i opposition til det </w:t>
      </w:r>
      <w:r w:rsidRPr="008B7972">
        <w:t>det sociale arbejde, som forsøger at etablere sig i feltet, da de</w:t>
      </w:r>
      <w:r w:rsidR="00E32394">
        <w:t xml:space="preserve">r herfra kommer </w:t>
      </w:r>
      <w:r w:rsidRPr="008B7972">
        <w:t>værdier og tilgange som</w:t>
      </w:r>
      <w:r>
        <w:t xml:space="preserve"> feltet</w:t>
      </w:r>
      <w:r w:rsidRPr="008B7972">
        <w:t xml:space="preserve"> normalt og</w:t>
      </w:r>
      <w:r w:rsidR="00E32394">
        <w:t xml:space="preserve"> historisk ikke er orienteret imod</w:t>
      </w:r>
      <w:r w:rsidRPr="008B7972">
        <w:t>.</w:t>
      </w:r>
      <w:r w:rsidR="009A42FB">
        <w:t xml:space="preserve"> Hvis det</w:t>
      </w:r>
      <w:r w:rsidR="009A777C">
        <w:t xml:space="preserve"> er tilfældet kan socialt arbejde herigennem støde på en grænse for sin udfoldelse.</w:t>
      </w:r>
      <w:r w:rsidRPr="008B7972">
        <w:t xml:space="preserve"> E</w:t>
      </w:r>
      <w:r w:rsidR="009A777C">
        <w:t>ndvidere er det interessant om H</w:t>
      </w:r>
      <w:r w:rsidRPr="008B7972">
        <w:t xml:space="preserve">f’s historiske indlejring i en mere </w:t>
      </w:r>
      <w:r w:rsidR="00E32394">
        <w:t>inkluderende humanistisk</w:t>
      </w:r>
      <w:r w:rsidRPr="008B7972">
        <w:t xml:space="preserve"> profil får betydning, da det dermed kan vise sig</w:t>
      </w:r>
      <w:r w:rsidR="00E32394">
        <w:t>,</w:t>
      </w:r>
      <w:r w:rsidRPr="008B7972">
        <w:t xml:space="preserve"> at være nemmere</w:t>
      </w:r>
      <w:r w:rsidR="00E32394">
        <w:t xml:space="preserve"> for organisationen</w:t>
      </w:r>
      <w:r w:rsidRPr="008B7972">
        <w:t xml:space="preserve"> at implementere </w:t>
      </w:r>
      <w:r w:rsidR="009A42FB">
        <w:t>det sociale</w:t>
      </w:r>
      <w:r w:rsidR="004C0438">
        <w:t xml:space="preserve"> </w:t>
      </w:r>
      <w:r w:rsidRPr="008B7972">
        <w:t xml:space="preserve">arbejde. </w:t>
      </w:r>
    </w:p>
    <w:p w:rsidR="003B2852" w:rsidRPr="00427DD3" w:rsidRDefault="00762FA1" w:rsidP="00427DD3">
      <w:pPr>
        <w:pStyle w:val="Overskrift3"/>
        <w:spacing w:after="200"/>
        <w:rPr>
          <w:rFonts w:ascii="Times New Roman" w:hAnsi="Times New Roman"/>
          <w:b w:val="0"/>
          <w:color w:val="auto"/>
          <w:u w:val="single"/>
        </w:rPr>
      </w:pPr>
      <w:bookmarkStart w:id="54" w:name="_Toc331424064"/>
      <w:r w:rsidRPr="00427DD3">
        <w:rPr>
          <w:rFonts w:ascii="Times New Roman" w:hAnsi="Times New Roman"/>
          <w:b w:val="0"/>
          <w:color w:val="auto"/>
          <w:u w:val="single"/>
        </w:rPr>
        <w:t xml:space="preserve">6.2.2 </w:t>
      </w:r>
      <w:r w:rsidR="003B2852" w:rsidRPr="00427DD3">
        <w:rPr>
          <w:rFonts w:ascii="Times New Roman" w:hAnsi="Times New Roman"/>
          <w:b w:val="0"/>
          <w:color w:val="auto"/>
          <w:u w:val="single"/>
        </w:rPr>
        <w:t>Grænsefladekonflikter</w:t>
      </w:r>
      <w:bookmarkEnd w:id="54"/>
    </w:p>
    <w:p w:rsidR="003B2852" w:rsidRPr="008B7972" w:rsidRDefault="00AB650D" w:rsidP="00E1707A">
      <w:pPr>
        <w:spacing w:line="360" w:lineRule="auto"/>
        <w:rPr>
          <w:bCs/>
          <w:iCs/>
        </w:rPr>
      </w:pPr>
      <w:r>
        <w:rPr>
          <w:bCs/>
          <w:iCs/>
        </w:rPr>
        <w:t>Brown arbejder</w:t>
      </w:r>
      <w:r w:rsidR="00762FA1">
        <w:rPr>
          <w:bCs/>
          <w:iCs/>
        </w:rPr>
        <w:t xml:space="preserve"> endvidere med konflikter i grænseflader</w:t>
      </w:r>
      <w:r w:rsidR="003B2852" w:rsidRPr="008B7972">
        <w:rPr>
          <w:bCs/>
          <w:iCs/>
        </w:rPr>
        <w:t xml:space="preserve">, som </w:t>
      </w:r>
      <w:r w:rsidR="00762FA1">
        <w:rPr>
          <w:bCs/>
          <w:iCs/>
        </w:rPr>
        <w:t>kan</w:t>
      </w:r>
      <w:r w:rsidR="003B2852" w:rsidRPr="008B7972">
        <w:rPr>
          <w:bCs/>
          <w:iCs/>
        </w:rPr>
        <w:t xml:space="preserve"> bestå af to elementer, adfærd og interesser. Adfærd </w:t>
      </w:r>
      <w:r>
        <w:rPr>
          <w:bCs/>
          <w:iCs/>
        </w:rPr>
        <w:t>kan</w:t>
      </w:r>
      <w:r w:rsidR="003B2852">
        <w:rPr>
          <w:bCs/>
          <w:iCs/>
        </w:rPr>
        <w:t xml:space="preserve"> ex. </w:t>
      </w:r>
      <w:r w:rsidR="003B2852" w:rsidRPr="008B7972">
        <w:rPr>
          <w:bCs/>
          <w:iCs/>
        </w:rPr>
        <w:t xml:space="preserve">forstås som </w:t>
      </w:r>
      <w:r w:rsidR="00762FA1">
        <w:rPr>
          <w:bCs/>
          <w:iCs/>
        </w:rPr>
        <w:t>overensstemmende eller uoverensstemmende, hvor sidstnævnte er bevidst modsætning af den anden aktør</w:t>
      </w:r>
      <w:r w:rsidR="003B2852" w:rsidRPr="008B7972">
        <w:rPr>
          <w:bCs/>
          <w:iCs/>
        </w:rPr>
        <w:t>, gående fra ex</w:t>
      </w:r>
      <w:r w:rsidR="00762FA1">
        <w:rPr>
          <w:bCs/>
          <w:iCs/>
        </w:rPr>
        <w:t>.</w:t>
      </w:r>
      <w:r w:rsidR="003B2852" w:rsidRPr="008B7972">
        <w:rPr>
          <w:bCs/>
          <w:iCs/>
        </w:rPr>
        <w:t xml:space="preserve"> passivitet til ex. </w:t>
      </w:r>
      <w:r w:rsidR="003B2852">
        <w:rPr>
          <w:bCs/>
          <w:iCs/>
        </w:rPr>
        <w:t>åbenlys modstand</w:t>
      </w:r>
      <w:r w:rsidR="003B2852" w:rsidRPr="008B7972">
        <w:rPr>
          <w:bCs/>
          <w:iCs/>
        </w:rPr>
        <w:t xml:space="preserve">. Interesser skal forstås som bevidste eller ubevidste interesser, der er på spil mellem </w:t>
      </w:r>
      <w:r w:rsidR="003B2852" w:rsidRPr="008B7972">
        <w:rPr>
          <w:bCs/>
          <w:iCs/>
        </w:rPr>
        <w:lastRenderedPageBreak/>
        <w:t>aktørerne, og de kan være i konflikt</w:t>
      </w:r>
      <w:r w:rsidR="00762FA1">
        <w:rPr>
          <w:bCs/>
          <w:iCs/>
        </w:rPr>
        <w:t>, hvor kun den ene aktør får noget ud af interaktionen</w:t>
      </w:r>
      <w:r w:rsidR="003B2852" w:rsidRPr="008B7972">
        <w:rPr>
          <w:bCs/>
          <w:iCs/>
        </w:rPr>
        <w:t xml:space="preserve"> eller fælles, så begge aktører</w:t>
      </w:r>
      <w:r w:rsidR="00762FA1">
        <w:rPr>
          <w:bCs/>
          <w:iCs/>
        </w:rPr>
        <w:t xml:space="preserve"> vinder</w:t>
      </w:r>
      <w:r>
        <w:rPr>
          <w:bCs/>
          <w:iCs/>
        </w:rPr>
        <w:t>(Brown, 1983,</w:t>
      </w:r>
      <w:r w:rsidR="005B28BC">
        <w:rPr>
          <w:bCs/>
          <w:iCs/>
        </w:rPr>
        <w:t>37</w:t>
      </w:r>
      <w:r w:rsidR="003B2852" w:rsidRPr="008B7972">
        <w:rPr>
          <w:bCs/>
          <w:iCs/>
        </w:rPr>
        <w:t xml:space="preserve">). </w:t>
      </w:r>
    </w:p>
    <w:p w:rsidR="007C1A85" w:rsidRPr="008B7972" w:rsidRDefault="00762FA1" w:rsidP="00E1707A">
      <w:pPr>
        <w:spacing w:line="360" w:lineRule="auto"/>
        <w:rPr>
          <w:bCs/>
          <w:iCs/>
        </w:rPr>
      </w:pPr>
      <w:r>
        <w:rPr>
          <w:bCs/>
          <w:iCs/>
        </w:rPr>
        <w:t>Brown definerer</w:t>
      </w:r>
      <w:r w:rsidR="003B2852" w:rsidRPr="008B7972">
        <w:rPr>
          <w:bCs/>
          <w:iCs/>
        </w:rPr>
        <w:t xml:space="preserve"> 4 mulige typer af konflikter, på baggrund af opdelingen af inte</w:t>
      </w:r>
      <w:r w:rsidR="003B2852">
        <w:rPr>
          <w:bCs/>
          <w:iCs/>
        </w:rPr>
        <w:t>resser i fælles og forskellig</w:t>
      </w:r>
      <w:r w:rsidR="003B2852" w:rsidRPr="008B7972">
        <w:rPr>
          <w:bCs/>
          <w:iCs/>
        </w:rPr>
        <w:t>, og adfærd i overen</w:t>
      </w:r>
      <w:r w:rsidR="007C1A85">
        <w:rPr>
          <w:bCs/>
          <w:iCs/>
        </w:rPr>
        <w:t>sstemmende og uoverensstemmende:</w:t>
      </w:r>
    </w:p>
    <w:p w:rsidR="003B2852" w:rsidRPr="008B7972" w:rsidRDefault="003B2852" w:rsidP="00E1707A">
      <w:pPr>
        <w:pStyle w:val="Listeafsnit"/>
        <w:numPr>
          <w:ilvl w:val="0"/>
          <w:numId w:val="14"/>
        </w:numPr>
        <w:spacing w:after="200" w:line="360" w:lineRule="auto"/>
        <w:rPr>
          <w:bCs/>
          <w:iCs/>
        </w:rPr>
      </w:pPr>
      <w:r w:rsidRPr="008B7972">
        <w:rPr>
          <w:bCs/>
          <w:iCs/>
        </w:rPr>
        <w:t>Konflikt som resultat af uoverensstemmende adfærd og forskellige interesser</w:t>
      </w:r>
    </w:p>
    <w:p w:rsidR="003B2852" w:rsidRPr="008B7972" w:rsidRDefault="003B2852" w:rsidP="00E1707A">
      <w:pPr>
        <w:pStyle w:val="Listeafsnit"/>
        <w:numPr>
          <w:ilvl w:val="0"/>
          <w:numId w:val="14"/>
        </w:numPr>
        <w:spacing w:after="200" w:line="360" w:lineRule="auto"/>
        <w:rPr>
          <w:bCs/>
          <w:iCs/>
        </w:rPr>
      </w:pPr>
      <w:r w:rsidRPr="008B7972">
        <w:rPr>
          <w:bCs/>
          <w:iCs/>
        </w:rPr>
        <w:t>Ingen konflikt som resultat af såvel overensstemmende adfærd og fælles interesser</w:t>
      </w:r>
    </w:p>
    <w:p w:rsidR="003B2852" w:rsidRPr="008B7972" w:rsidRDefault="003B2852" w:rsidP="00E1707A">
      <w:pPr>
        <w:pStyle w:val="Listeafsnit"/>
        <w:numPr>
          <w:ilvl w:val="0"/>
          <w:numId w:val="14"/>
        </w:numPr>
        <w:spacing w:after="200" w:line="360" w:lineRule="auto"/>
        <w:rPr>
          <w:bCs/>
          <w:iCs/>
        </w:rPr>
      </w:pPr>
      <w:r w:rsidRPr="008B7972">
        <w:rPr>
          <w:bCs/>
          <w:iCs/>
        </w:rPr>
        <w:t>Latent konflikt som resultat af overensstemmende adfærd, men forskellige interesser</w:t>
      </w:r>
    </w:p>
    <w:p w:rsidR="003B2852" w:rsidRPr="008B7972" w:rsidRDefault="003B2852" w:rsidP="00E1707A">
      <w:pPr>
        <w:pStyle w:val="Listeafsnit"/>
        <w:numPr>
          <w:ilvl w:val="0"/>
          <w:numId w:val="14"/>
        </w:numPr>
        <w:spacing w:after="200" w:line="360" w:lineRule="auto"/>
        <w:rPr>
          <w:bCs/>
          <w:iCs/>
        </w:rPr>
      </w:pPr>
      <w:r w:rsidRPr="008B7972">
        <w:rPr>
          <w:bCs/>
          <w:iCs/>
        </w:rPr>
        <w:t>Falsk konflikt som resultat af uoverensstemmende adfærd, men fælles interesser</w:t>
      </w:r>
    </w:p>
    <w:p w:rsidR="003B2852" w:rsidRDefault="003B2852" w:rsidP="00E1707A">
      <w:pPr>
        <w:autoSpaceDE w:val="0"/>
        <w:autoSpaceDN w:val="0"/>
        <w:adjustRightInd w:val="0"/>
        <w:spacing w:line="360" w:lineRule="auto"/>
      </w:pPr>
      <w:r w:rsidRPr="008B7972">
        <w:t xml:space="preserve">Brown fokuserer mest på konflikttype 1, men </w:t>
      </w:r>
      <w:r w:rsidR="00AB650D">
        <w:t>påpeger at de andre</w:t>
      </w:r>
      <w:r w:rsidRPr="008B7972">
        <w:t xml:space="preserve"> konfliktmuligheder</w:t>
      </w:r>
      <w:r w:rsidR="00AB650D">
        <w:t xml:space="preserve"> ikke må glemmes</w:t>
      </w:r>
      <w:r w:rsidRPr="008B7972">
        <w:t>, da de kan udvikle s</w:t>
      </w:r>
      <w:r w:rsidR="007C1A85">
        <w:t>i</w:t>
      </w:r>
      <w:r w:rsidR="00AB650D">
        <w:t>g til en konflikt(Brown, 1983,</w:t>
      </w:r>
      <w:r w:rsidRPr="008B7972">
        <w:t>6).</w:t>
      </w:r>
    </w:p>
    <w:p w:rsidR="007C1A85" w:rsidRPr="008B7972" w:rsidRDefault="007C1A85" w:rsidP="00E1707A">
      <w:pPr>
        <w:autoSpaceDE w:val="0"/>
        <w:autoSpaceDN w:val="0"/>
        <w:adjustRightInd w:val="0"/>
        <w:spacing w:line="360" w:lineRule="auto"/>
      </w:pPr>
    </w:p>
    <w:p w:rsidR="003B2852" w:rsidRPr="008B7972" w:rsidRDefault="003B2852" w:rsidP="00E1707A">
      <w:pPr>
        <w:autoSpaceDE w:val="0"/>
        <w:autoSpaceDN w:val="0"/>
        <w:adjustRightInd w:val="0"/>
        <w:spacing w:line="360" w:lineRule="auto"/>
      </w:pPr>
      <w:r w:rsidRPr="008B7972">
        <w:t>Konflikter er ikke kun destruktive, men kan også være produktive alt afhængig af grad</w:t>
      </w:r>
      <w:r w:rsidR="00AB650D">
        <w:t>en</w:t>
      </w:r>
      <w:r w:rsidRPr="008B7972">
        <w:t xml:space="preserve"> af konflikten og omstændighederne. Der kan tales om former for konfliktniveau, som kan være passende, og dermed produktive, </w:t>
      </w:r>
      <w:r w:rsidR="00AB650D">
        <w:t>som kan</w:t>
      </w:r>
      <w:r w:rsidRPr="008B7972">
        <w:t xml:space="preserve"> være baggrund for udvikling af en dybere forståelse mellem aktørerne i forhold </w:t>
      </w:r>
      <w:r>
        <w:t>til opgaver og ressourcer. Det</w:t>
      </w:r>
      <w:r w:rsidR="00762FA1">
        <w:t xml:space="preserve"> passende konfliktniveau </w:t>
      </w:r>
      <w:r w:rsidRPr="008B7972">
        <w:t>ligge</w:t>
      </w:r>
      <w:r w:rsidR="00762FA1">
        <w:t>r</w:t>
      </w:r>
      <w:r w:rsidRPr="008B7972">
        <w:t xml:space="preserve"> til grund for to typer af interaktionsmønstre mellem aktørerne i grænsefladen.</w:t>
      </w:r>
    </w:p>
    <w:p w:rsidR="003B2852" w:rsidRPr="008B7972" w:rsidRDefault="003B2852" w:rsidP="00E1707A">
      <w:pPr>
        <w:autoSpaceDE w:val="0"/>
        <w:autoSpaceDN w:val="0"/>
        <w:adjustRightInd w:val="0"/>
        <w:spacing w:line="360" w:lineRule="auto"/>
      </w:pPr>
      <w:r w:rsidRPr="008B7972">
        <w:t xml:space="preserve">Det første interaktionsmønster </w:t>
      </w:r>
      <w:r w:rsidR="00AB650D">
        <w:t>er</w:t>
      </w:r>
      <w:r w:rsidRPr="008B7972">
        <w:t xml:space="preserve"> en overenskomst, og forekommer ved interessekonflikter. Gennem forhandling og kompromis kan aktørerne finde en løsning i forhold til det fælles opgavehensyn. Dog vil der typisk være mistillid og </w:t>
      </w:r>
      <w:r w:rsidR="00762FA1">
        <w:t>en hemmelig agenda</w:t>
      </w:r>
      <w:r w:rsidRPr="008B7972">
        <w:t xml:space="preserve"> for at fremme sine egne interesser, hvorfor der er risici for udvikling af et højt konfliktniveau. </w:t>
      </w:r>
    </w:p>
    <w:p w:rsidR="003B2852" w:rsidRPr="008B7972" w:rsidRDefault="003B2852" w:rsidP="00E1707A">
      <w:pPr>
        <w:autoSpaceDE w:val="0"/>
        <w:autoSpaceDN w:val="0"/>
        <w:adjustRightInd w:val="0"/>
        <w:spacing w:line="360" w:lineRule="auto"/>
      </w:pPr>
      <w:r w:rsidRPr="008B7972">
        <w:t xml:space="preserve">Det andet mønster </w:t>
      </w:r>
      <w:r w:rsidR="00AB650D">
        <w:t>er</w:t>
      </w:r>
      <w:r w:rsidRPr="008B7972">
        <w:t xml:space="preserve"> problemløsning, og forekommer ved fælles interesser. Her vil problemløsningen være tillidsfuld og åben, og der er fokus på de fælles interesser. Brown definerer denne interaktion som udveksling af information og koordination på tværs a</w:t>
      </w:r>
      <w:r>
        <w:t>f organisationen, dog er der</w:t>
      </w:r>
      <w:r w:rsidRPr="008B7972">
        <w:t xml:space="preserve"> risiko for at konfliktniveau</w:t>
      </w:r>
      <w:r w:rsidR="00C42BA8">
        <w:t>et bliver for lavt</w:t>
      </w:r>
      <w:r w:rsidR="007C1A85">
        <w:t>(Brown, 1983,40;</w:t>
      </w:r>
      <w:r w:rsidR="00194D90">
        <w:t xml:space="preserve"> </w:t>
      </w:r>
      <w:proofErr w:type="spellStart"/>
      <w:r w:rsidR="00194D90">
        <w:t>Seemann</w:t>
      </w:r>
      <w:proofErr w:type="spellEnd"/>
      <w:r w:rsidR="00194D90">
        <w:t xml:space="preserve"> &amp;</w:t>
      </w:r>
      <w:r w:rsidRPr="008B7972">
        <w:t xml:space="preserve"> </w:t>
      </w:r>
      <w:proofErr w:type="spellStart"/>
      <w:r w:rsidRPr="008B7972">
        <w:t>Antof</w:t>
      </w:r>
      <w:r w:rsidR="007C1A85">
        <w:t>t</w:t>
      </w:r>
      <w:proofErr w:type="spellEnd"/>
      <w:r w:rsidR="007C1A85">
        <w:t>, 2002,</w:t>
      </w:r>
      <w:r w:rsidRPr="008B7972">
        <w:t>46).</w:t>
      </w:r>
    </w:p>
    <w:p w:rsidR="003B2852" w:rsidRPr="008B7972" w:rsidRDefault="003B2852" w:rsidP="00E1707A">
      <w:pPr>
        <w:autoSpaceDE w:val="0"/>
        <w:autoSpaceDN w:val="0"/>
        <w:adjustRightInd w:val="0"/>
        <w:spacing w:line="360" w:lineRule="auto"/>
      </w:pPr>
    </w:p>
    <w:p w:rsidR="003B2852" w:rsidRPr="008B7972" w:rsidRDefault="003B2852" w:rsidP="00E1707A">
      <w:pPr>
        <w:autoSpaceDE w:val="0"/>
        <w:autoSpaceDN w:val="0"/>
        <w:adjustRightInd w:val="0"/>
        <w:spacing w:line="360" w:lineRule="auto"/>
      </w:pPr>
      <w:r w:rsidRPr="008B7972">
        <w:t xml:space="preserve">I modsætning til </w:t>
      </w:r>
      <w:r>
        <w:t xml:space="preserve">et passende konfliktniveau ses et for højt konfliktniveau, som </w:t>
      </w:r>
      <w:r w:rsidR="00C42BA8">
        <w:t>er</w:t>
      </w:r>
      <w:r>
        <w:t xml:space="preserve"> krigsadfærd. Aktørerne handler med formål at skabe en øget afstand og spændinger, som dermed fører aktørerne hver sin vej. Der er tegn på mistillid og manglende respek</w:t>
      </w:r>
      <w:r w:rsidR="0035748F">
        <w:t>t mellem aktørerne (Brown, 1983,</w:t>
      </w:r>
      <w:r>
        <w:t>41)</w:t>
      </w:r>
    </w:p>
    <w:p w:rsidR="003B2852" w:rsidRPr="008B7972" w:rsidRDefault="003B2852" w:rsidP="00E1707A">
      <w:pPr>
        <w:autoSpaceDE w:val="0"/>
        <w:autoSpaceDN w:val="0"/>
        <w:adjustRightInd w:val="0"/>
        <w:spacing w:line="360" w:lineRule="auto"/>
      </w:pPr>
    </w:p>
    <w:p w:rsidR="003B2852" w:rsidRDefault="003B2852" w:rsidP="00E1707A">
      <w:pPr>
        <w:autoSpaceDE w:val="0"/>
        <w:autoSpaceDN w:val="0"/>
        <w:adjustRightInd w:val="0"/>
        <w:spacing w:line="360" w:lineRule="auto"/>
      </w:pPr>
      <w:r>
        <w:t xml:space="preserve">I modsætning til et for højt konfliktniveau ses et for lavt konfliktniveau, som kan udmunde i to typer af interaktioner. Den første </w:t>
      </w:r>
      <w:r w:rsidR="00C42BA8">
        <w:t>er</w:t>
      </w:r>
      <w:r>
        <w:t xml:space="preserve"> isolation, hvor der opretholdes en falsk tro på uafhængighed rent organisatorisk. Fælles problemer ses og løses derfor ikke, og der er stor grad af passivitet</w:t>
      </w:r>
      <w:r w:rsidR="00C42BA8">
        <w:t xml:space="preserve"> i </w:t>
      </w:r>
      <w:r w:rsidR="00C42BA8">
        <w:lastRenderedPageBreak/>
        <w:t>grænsefladen</w:t>
      </w:r>
      <w:r w:rsidR="00FD277B">
        <w:t>(</w:t>
      </w:r>
      <w:r w:rsidR="00C42BA8">
        <w:t>Brown, 1983,42</w:t>
      </w:r>
      <w:r w:rsidR="00194D90">
        <w:t xml:space="preserve">; </w:t>
      </w:r>
      <w:proofErr w:type="spellStart"/>
      <w:r w:rsidR="00194D90">
        <w:t>Seemann</w:t>
      </w:r>
      <w:proofErr w:type="spellEnd"/>
      <w:r w:rsidR="00194D90">
        <w:t xml:space="preserve"> &amp;</w:t>
      </w:r>
      <w:r w:rsidR="00FD277B">
        <w:t xml:space="preserve"> </w:t>
      </w:r>
      <w:proofErr w:type="spellStart"/>
      <w:r w:rsidR="00FD277B">
        <w:t>Antoft</w:t>
      </w:r>
      <w:proofErr w:type="spellEnd"/>
      <w:r w:rsidR="00FD277B">
        <w:t>, 2002,</w:t>
      </w:r>
      <w:r>
        <w:t>47). Den a</w:t>
      </w:r>
      <w:r w:rsidR="00C42BA8">
        <w:t xml:space="preserve">nden type af interaktion er </w:t>
      </w:r>
      <w:proofErr w:type="spellStart"/>
      <w:r>
        <w:t>aftalt-spil</w:t>
      </w:r>
      <w:proofErr w:type="spellEnd"/>
      <w:r>
        <w:t xml:space="preserve">, og ses i en grænseflade hvor konflikter og forskelligheder negligeres. Det kan medføre fordomme om </w:t>
      </w:r>
      <w:proofErr w:type="spellStart"/>
      <w:r>
        <w:t>mod-aktøren</w:t>
      </w:r>
      <w:proofErr w:type="spellEnd"/>
      <w:r>
        <w:t xml:space="preserve">, samtidig med at det hæmmer </w:t>
      </w:r>
      <w:proofErr w:type="spellStart"/>
      <w:r>
        <w:t>informationsudvesklingen</w:t>
      </w:r>
      <w:proofErr w:type="spellEnd"/>
      <w:r>
        <w:t xml:space="preserve"> mel</w:t>
      </w:r>
      <w:r w:rsidR="00762FA1">
        <w:t xml:space="preserve">lem aktørerne, og kan </w:t>
      </w:r>
      <w:r>
        <w:t xml:space="preserve">anses for en </w:t>
      </w:r>
      <w:proofErr w:type="spellStart"/>
      <w:r>
        <w:t>laisse</w:t>
      </w:r>
      <w:r w:rsidR="00C42BA8">
        <w:t>z-faire</w:t>
      </w:r>
      <w:proofErr w:type="spellEnd"/>
      <w:r w:rsidR="00C42BA8">
        <w:t xml:space="preserve"> tilgang</w:t>
      </w:r>
      <w:r w:rsidR="00FD277B">
        <w:t>(Brown, 1983,</w:t>
      </w:r>
      <w:r w:rsidR="00C42BA8">
        <w:t>42</w:t>
      </w:r>
      <w:r w:rsidR="00194D90">
        <w:t xml:space="preserve">; </w:t>
      </w:r>
      <w:proofErr w:type="spellStart"/>
      <w:r w:rsidR="00194D90">
        <w:t>Seemann</w:t>
      </w:r>
      <w:proofErr w:type="spellEnd"/>
      <w:r w:rsidR="00194D90">
        <w:t xml:space="preserve"> &amp;</w:t>
      </w:r>
      <w:r w:rsidR="00FD277B">
        <w:t xml:space="preserve"> </w:t>
      </w:r>
      <w:proofErr w:type="spellStart"/>
      <w:r w:rsidR="00FD277B">
        <w:t>Antoft</w:t>
      </w:r>
      <w:proofErr w:type="spellEnd"/>
      <w:r w:rsidR="00FD277B">
        <w:t>, 2002</w:t>
      </w:r>
      <w:r w:rsidR="00C42BA8">
        <w:t>,47).</w:t>
      </w:r>
    </w:p>
    <w:p w:rsidR="003B2852" w:rsidRPr="00AB5616" w:rsidRDefault="003B2852" w:rsidP="00E1707A">
      <w:pPr>
        <w:autoSpaceDE w:val="0"/>
        <w:autoSpaceDN w:val="0"/>
        <w:adjustRightInd w:val="0"/>
        <w:spacing w:line="360" w:lineRule="auto"/>
      </w:pPr>
      <w:r>
        <w:t>Disse forskellige konfliktniveauer har</w:t>
      </w:r>
      <w:r w:rsidR="008642DC">
        <w:t xml:space="preserve"> betydning for samarbejdet i</w:t>
      </w:r>
      <w:r>
        <w:t xml:space="preserve"> grænsefladen, og influerer dermed på socialt arbejde</w:t>
      </w:r>
      <w:r w:rsidR="00F5432E">
        <w:t xml:space="preserve">s </w:t>
      </w:r>
      <w:r w:rsidR="008642DC">
        <w:t>udfoldelses</w:t>
      </w:r>
      <w:r w:rsidR="00F5432E">
        <w:t>muligheder i organisationen</w:t>
      </w:r>
      <w:r>
        <w:t>.</w:t>
      </w:r>
    </w:p>
    <w:p w:rsidR="003B2852" w:rsidRPr="00427DD3" w:rsidRDefault="00762FA1" w:rsidP="00427DD3">
      <w:pPr>
        <w:pStyle w:val="Overskrift3"/>
        <w:spacing w:after="200"/>
        <w:rPr>
          <w:rFonts w:ascii="Times New Roman" w:hAnsi="Times New Roman"/>
          <w:b w:val="0"/>
          <w:color w:val="auto"/>
          <w:u w:val="single"/>
        </w:rPr>
      </w:pPr>
      <w:bookmarkStart w:id="55" w:name="_Toc331424065"/>
      <w:r w:rsidRPr="00427DD3">
        <w:rPr>
          <w:rFonts w:ascii="Times New Roman" w:hAnsi="Times New Roman"/>
          <w:b w:val="0"/>
          <w:color w:val="auto"/>
          <w:u w:val="single"/>
        </w:rPr>
        <w:t xml:space="preserve">6.2.3 </w:t>
      </w:r>
      <w:r w:rsidR="003B2852" w:rsidRPr="00427DD3">
        <w:rPr>
          <w:rFonts w:ascii="Times New Roman" w:hAnsi="Times New Roman"/>
          <w:b w:val="0"/>
          <w:color w:val="auto"/>
          <w:u w:val="single"/>
        </w:rPr>
        <w:t>Brændpunkter</w:t>
      </w:r>
      <w:bookmarkEnd w:id="55"/>
    </w:p>
    <w:p w:rsidR="00D62CED" w:rsidRPr="008B7972" w:rsidRDefault="003B2852" w:rsidP="00E1707A">
      <w:pPr>
        <w:spacing w:line="360" w:lineRule="auto"/>
      </w:pPr>
      <w:r w:rsidRPr="008B7972">
        <w:t xml:space="preserve">Vi har været inde på hvordan </w:t>
      </w:r>
      <w:r>
        <w:t xml:space="preserve">konflikter </w:t>
      </w:r>
      <w:r w:rsidRPr="008B7972">
        <w:t>opstå</w:t>
      </w:r>
      <w:r>
        <w:t>r</w:t>
      </w:r>
      <w:r w:rsidR="00762FA1">
        <w:t xml:space="preserve"> i grænseflader, men vi vil</w:t>
      </w:r>
      <w:r w:rsidRPr="008B7972">
        <w:t xml:space="preserve"> vende fokus mod brændpunkter, som </w:t>
      </w:r>
      <w:r>
        <w:t xml:space="preserve">også </w:t>
      </w:r>
      <w:r w:rsidRPr="008B7972">
        <w:t xml:space="preserve">kan være til stede i grænseflader og ses som kritiske samarbejdsrelationer, hvor der er tilbagevendende problemer, som ofte er forsøgt løst. </w:t>
      </w:r>
      <w:proofErr w:type="spellStart"/>
      <w:r w:rsidRPr="008B7972">
        <w:t>Seemann</w:t>
      </w:r>
      <w:proofErr w:type="spellEnd"/>
      <w:r w:rsidRPr="008B7972">
        <w:t xml:space="preserve"> og </w:t>
      </w:r>
      <w:proofErr w:type="spellStart"/>
      <w:r w:rsidRPr="008B7972">
        <w:t>Antoft</w:t>
      </w:r>
      <w:proofErr w:type="spellEnd"/>
      <w:r w:rsidRPr="008B7972">
        <w:t xml:space="preserve"> arbejder med forskellige elementer som har betydning for brændpunkters forekoms</w:t>
      </w:r>
      <w:r w:rsidR="00D62CED">
        <w:t>t:</w:t>
      </w:r>
    </w:p>
    <w:p w:rsidR="003B2852" w:rsidRPr="008B7972" w:rsidRDefault="003B2852" w:rsidP="00E1707A">
      <w:pPr>
        <w:pStyle w:val="Listeafsnit"/>
        <w:numPr>
          <w:ilvl w:val="0"/>
          <w:numId w:val="12"/>
        </w:numPr>
        <w:spacing w:after="200" w:line="360" w:lineRule="auto"/>
      </w:pPr>
      <w:r w:rsidRPr="008B7972">
        <w:t>Uenighed om, hvem der skal gøre hvad (uklar arbejdsdeling)</w:t>
      </w:r>
    </w:p>
    <w:p w:rsidR="003B2852" w:rsidRPr="008B7972" w:rsidRDefault="003B2852" w:rsidP="00E1707A">
      <w:pPr>
        <w:pStyle w:val="Listeafsnit"/>
        <w:numPr>
          <w:ilvl w:val="0"/>
          <w:numId w:val="12"/>
        </w:numPr>
        <w:spacing w:after="200" w:line="360" w:lineRule="auto"/>
      </w:pPr>
      <w:r w:rsidRPr="008B7972">
        <w:t>Uenighed om behandlingsteknologi, arbejdsmetoder og principper (forskelle i professions- og sektorlogikker)</w:t>
      </w:r>
    </w:p>
    <w:p w:rsidR="003B2852" w:rsidRPr="008B7972" w:rsidRDefault="003B2852" w:rsidP="00E1707A">
      <w:pPr>
        <w:pStyle w:val="Listeafsnit"/>
        <w:numPr>
          <w:ilvl w:val="0"/>
          <w:numId w:val="12"/>
        </w:numPr>
        <w:spacing w:after="200" w:line="360" w:lineRule="auto"/>
      </w:pPr>
      <w:r w:rsidRPr="008B7972">
        <w:t>Uenighed om mål og vurderingskriterier</w:t>
      </w:r>
    </w:p>
    <w:p w:rsidR="003B2852" w:rsidRPr="008B7972" w:rsidRDefault="003B2852" w:rsidP="00E1707A">
      <w:pPr>
        <w:pStyle w:val="Listeafsnit"/>
        <w:numPr>
          <w:ilvl w:val="0"/>
          <w:numId w:val="12"/>
        </w:numPr>
        <w:spacing w:after="200" w:line="360" w:lineRule="auto"/>
      </w:pPr>
      <w:r w:rsidRPr="008B7972">
        <w:t>Forskelle i de involverede parters interne strukturer, kulturer og processer (det kan derfor være svært at nå hinanden)</w:t>
      </w:r>
    </w:p>
    <w:p w:rsidR="003B2852" w:rsidRPr="008B7972" w:rsidRDefault="003B2852" w:rsidP="00D62CED">
      <w:pPr>
        <w:pStyle w:val="Listeafsnit"/>
        <w:numPr>
          <w:ilvl w:val="0"/>
          <w:numId w:val="12"/>
        </w:numPr>
        <w:spacing w:after="200" w:line="360" w:lineRule="auto"/>
      </w:pPr>
      <w:r w:rsidRPr="008B7972">
        <w:t>Forskelle i parternes ønsker i samarbejdsform eller relations udformning (skriftlige samarbejdsaftaler)</w:t>
      </w:r>
      <w:r w:rsidR="00D62CED">
        <w:t>(</w:t>
      </w:r>
      <w:proofErr w:type="spellStart"/>
      <w:r w:rsidR="00D62CED">
        <w:t>Seemann</w:t>
      </w:r>
      <w:proofErr w:type="spellEnd"/>
      <w:r w:rsidR="00D62CED">
        <w:t xml:space="preserve"> &amp; </w:t>
      </w:r>
      <w:proofErr w:type="spellStart"/>
      <w:r w:rsidR="00D62CED">
        <w:t>Antoft</w:t>
      </w:r>
      <w:proofErr w:type="spellEnd"/>
      <w:r w:rsidR="00D62CED">
        <w:t>, 2002,</w:t>
      </w:r>
      <w:r w:rsidRPr="008B7972">
        <w:t>26)</w:t>
      </w:r>
    </w:p>
    <w:p w:rsidR="003B2852" w:rsidRPr="008B7972" w:rsidRDefault="003B2852" w:rsidP="00E1707A">
      <w:pPr>
        <w:autoSpaceDE w:val="0"/>
        <w:autoSpaceDN w:val="0"/>
        <w:adjustRightInd w:val="0"/>
        <w:spacing w:line="360" w:lineRule="auto"/>
      </w:pPr>
      <w:r w:rsidRPr="008B7972">
        <w:t>Et interessant element i forståelsen af brændpunkterne i grænsefladen er hvorfor de enkelte aktører handler som de gør, i forhold til de andre aktører. Brændpunkterne er interessante, da de må anses for at være en faktor i socialt arbejdes muli</w:t>
      </w:r>
      <w:r w:rsidR="00D62CED">
        <w:t>gheder.</w:t>
      </w:r>
      <w:r w:rsidRPr="008B7972">
        <w:t xml:space="preserve"> </w:t>
      </w:r>
    </w:p>
    <w:p w:rsidR="003B2852" w:rsidRDefault="003B2852" w:rsidP="00E1707A">
      <w:pPr>
        <w:autoSpaceDE w:val="0"/>
        <w:autoSpaceDN w:val="0"/>
        <w:adjustRightInd w:val="0"/>
        <w:spacing w:line="360" w:lineRule="auto"/>
      </w:pPr>
    </w:p>
    <w:p w:rsidR="00527ECA" w:rsidRPr="0093203F" w:rsidRDefault="003B2852" w:rsidP="00E1707A">
      <w:pPr>
        <w:spacing w:line="360" w:lineRule="auto"/>
      </w:pPr>
      <w:r>
        <w:t>Grænseflader, grænsefladekonflikter og brændpunkter er tre elementer, som vi vil gøre bru</w:t>
      </w:r>
      <w:r w:rsidR="00D62CED">
        <w:t>g af i vores analyse</w:t>
      </w:r>
      <w:r>
        <w:t xml:space="preserve">. Vi ser dem ikke som tre enkeltstående teoretiske begreber, men som betydningsfulde for hinanden, og for at give os den rette forståelse af feltet. </w:t>
      </w:r>
      <w:r w:rsidR="00F06493">
        <w:t xml:space="preserve">Grænseflader kan være mere eller mindre klart definerede. </w:t>
      </w:r>
      <w:r>
        <w:t>Vi ser græ</w:t>
      </w:r>
      <w:r w:rsidR="00F5432E">
        <w:t>nsefladekonflikter</w:t>
      </w:r>
      <w:r w:rsidR="00CE6676">
        <w:t xml:space="preserve"> som udtryk </w:t>
      </w:r>
      <w:r w:rsidR="00F06493">
        <w:t>for møder i de organiserede samarbejdsrelationer i grænsefladen, hvor konfliktniveauet enten er</w:t>
      </w:r>
      <w:r w:rsidR="00C42BA8">
        <w:t xml:space="preserve"> </w:t>
      </w:r>
      <w:r w:rsidR="00F06493">
        <w:t xml:space="preserve">for </w:t>
      </w:r>
      <w:r>
        <w:t>lavt eller for hø</w:t>
      </w:r>
      <w:r w:rsidR="00C42BA8">
        <w:t>jt og som kan</w:t>
      </w:r>
      <w:r w:rsidR="00F06493">
        <w:t xml:space="preserve"> medføre manglende problemløsning. Et passende konfliktniveau kan medføre dynamiske og konstrukt</w:t>
      </w:r>
      <w:r w:rsidR="00C42BA8">
        <w:t xml:space="preserve">ive forsøg på problemløsninger. </w:t>
      </w:r>
      <w:r>
        <w:t>Brændpunkter i grænseflader er kritiske samarbejdsrelationer, hvor samarbejdet er præget</w:t>
      </w:r>
      <w:r w:rsidR="00762FA1">
        <w:t xml:space="preserve"> af tilbagevendende konflikter.</w:t>
      </w:r>
    </w:p>
    <w:p w:rsidR="00EB2285" w:rsidRPr="0093203F" w:rsidRDefault="0018180D" w:rsidP="00E1707A">
      <w:pPr>
        <w:pStyle w:val="Overskrift1"/>
        <w:spacing w:line="360" w:lineRule="auto"/>
        <w:rPr>
          <w:sz w:val="28"/>
          <w:szCs w:val="28"/>
        </w:rPr>
      </w:pPr>
      <w:bookmarkStart w:id="56" w:name="_Toc326136189"/>
      <w:bookmarkStart w:id="57" w:name="_Toc331424066"/>
      <w:r>
        <w:rPr>
          <w:sz w:val="28"/>
          <w:szCs w:val="28"/>
        </w:rPr>
        <w:lastRenderedPageBreak/>
        <w:t>7</w:t>
      </w:r>
      <w:r w:rsidR="00A263B6" w:rsidRPr="0093203F">
        <w:rPr>
          <w:sz w:val="28"/>
          <w:szCs w:val="28"/>
        </w:rPr>
        <w:t xml:space="preserve">. </w:t>
      </w:r>
      <w:r w:rsidR="0018650D" w:rsidRPr="0093203F">
        <w:rPr>
          <w:sz w:val="28"/>
          <w:szCs w:val="28"/>
        </w:rPr>
        <w:t>Analyse</w:t>
      </w:r>
      <w:bookmarkEnd w:id="56"/>
      <w:bookmarkEnd w:id="57"/>
    </w:p>
    <w:p w:rsidR="0064411D" w:rsidRPr="00427DD3" w:rsidRDefault="0018180D" w:rsidP="00C42BA8">
      <w:pPr>
        <w:pStyle w:val="Overskrift2"/>
        <w:spacing w:line="360" w:lineRule="auto"/>
        <w:rPr>
          <w:rFonts w:ascii="Times New Roman" w:hAnsi="Times New Roman"/>
          <w:color w:val="auto"/>
          <w:sz w:val="24"/>
          <w:szCs w:val="24"/>
        </w:rPr>
      </w:pPr>
      <w:bookmarkStart w:id="58" w:name="_Toc326584847"/>
      <w:bookmarkStart w:id="59" w:name="_Toc331424067"/>
      <w:r w:rsidRPr="00427DD3">
        <w:rPr>
          <w:rFonts w:ascii="Times New Roman" w:hAnsi="Times New Roman"/>
          <w:color w:val="auto"/>
          <w:sz w:val="24"/>
          <w:szCs w:val="24"/>
        </w:rPr>
        <w:t>7</w:t>
      </w:r>
      <w:r w:rsidR="00A263B6" w:rsidRPr="00427DD3">
        <w:rPr>
          <w:rFonts w:ascii="Times New Roman" w:hAnsi="Times New Roman"/>
          <w:color w:val="auto"/>
          <w:sz w:val="24"/>
          <w:szCs w:val="24"/>
        </w:rPr>
        <w:t xml:space="preserve">.1 </w:t>
      </w:r>
      <w:r w:rsidR="0064411D" w:rsidRPr="00427DD3">
        <w:rPr>
          <w:rFonts w:ascii="Times New Roman" w:hAnsi="Times New Roman"/>
          <w:color w:val="auto"/>
          <w:sz w:val="24"/>
          <w:szCs w:val="24"/>
        </w:rPr>
        <w:t>Valg af meningsfortolkning som analysemetode</w:t>
      </w:r>
      <w:bookmarkEnd w:id="58"/>
      <w:bookmarkEnd w:id="59"/>
    </w:p>
    <w:p w:rsidR="0064411D" w:rsidRPr="0093203F" w:rsidRDefault="0064411D" w:rsidP="00E1707A">
      <w:pPr>
        <w:spacing w:line="360" w:lineRule="auto"/>
      </w:pPr>
      <w:r w:rsidRPr="0093203F">
        <w:t>Inden for kvalitativ forskning findes der ikke én rigtig analytisk vej, men m</w:t>
      </w:r>
      <w:r w:rsidR="00E51973">
        <w:t>ange forskellige</w:t>
      </w:r>
      <w:r w:rsidR="00762FA1">
        <w:t xml:space="preserve">. Vi </w:t>
      </w:r>
      <w:r w:rsidRPr="0093203F">
        <w:t>tage</w:t>
      </w:r>
      <w:r w:rsidR="00762FA1">
        <w:t>r</w:t>
      </w:r>
      <w:r w:rsidRPr="0093203F">
        <w:t xml:space="preserve"> udgangspunkt i vores problemformulering, empiri og videns</w:t>
      </w:r>
      <w:r w:rsidR="00762FA1">
        <w:t>kabsteoretiske vinkel for</w:t>
      </w:r>
      <w:r w:rsidRPr="0093203F">
        <w:t xml:space="preserve"> at</w:t>
      </w:r>
      <w:r w:rsidR="00E51973">
        <w:t xml:space="preserve"> finde den mest passende </w:t>
      </w:r>
      <w:r w:rsidRPr="0093203F">
        <w:t>strategi. På et overordnet analytisk plan har vi valgt en meningsfortolkende metode med en deduktiv</w:t>
      </w:r>
      <w:r w:rsidR="00E51973">
        <w:t xml:space="preserve"> </w:t>
      </w:r>
      <w:r w:rsidRPr="0093203F">
        <w:t>og temacentreret tilgang, da vi gennem vores problemformulering har udarbejdet to</w:t>
      </w:r>
      <w:r w:rsidR="00E51973">
        <w:t xml:space="preserve"> temaer, som vi finder relevant</w:t>
      </w:r>
      <w:r w:rsidRPr="0093203F">
        <w:t xml:space="preserve"> at gå i dybden med. Det første tema omhandler </w:t>
      </w:r>
      <w:r w:rsidR="00671682">
        <w:t xml:space="preserve">de nære strukturelle vilkår, hvor organisationens </w:t>
      </w:r>
      <w:r w:rsidR="0071168B">
        <w:t xml:space="preserve">flader, </w:t>
      </w:r>
      <w:r w:rsidR="00C4776D">
        <w:t>grænseflader, grænsefla</w:t>
      </w:r>
      <w:r w:rsidR="00671682">
        <w:t>dekonflikter og brændpunkter,</w:t>
      </w:r>
      <w:r w:rsidR="00C4776D">
        <w:t xml:space="preserve"> giver os en f</w:t>
      </w:r>
      <w:r w:rsidR="00671682">
        <w:t>orståelse af den organisatoriske</w:t>
      </w:r>
      <w:r w:rsidR="00C4776D">
        <w:t xml:space="preserve"> kontekst, hvori s</w:t>
      </w:r>
      <w:r w:rsidR="00E51973">
        <w:t>ocialt arbejdes muligh</w:t>
      </w:r>
      <w:r w:rsidR="00671682">
        <w:t>ed</w:t>
      </w:r>
      <w:r w:rsidR="00842526">
        <w:t>er for udfoldelse er betinget</w:t>
      </w:r>
      <w:r w:rsidR="00E51973">
        <w:t>. Det andet tema omhandler socialt</w:t>
      </w:r>
      <w:r w:rsidRPr="0093203F">
        <w:t xml:space="preserve"> arbejde</w:t>
      </w:r>
      <w:r w:rsidR="00C4776D">
        <w:t>s muligheder</w:t>
      </w:r>
      <w:r w:rsidR="00E51973">
        <w:t xml:space="preserve"> i lyset af aktørers forståelse i den organisatoriske kontekst. Vi mener, at</w:t>
      </w:r>
      <w:r w:rsidR="00671682">
        <w:t xml:space="preserve"> denne</w:t>
      </w:r>
      <w:r w:rsidR="00E51973">
        <w:t xml:space="preserve"> </w:t>
      </w:r>
      <w:r w:rsidRPr="0093203F">
        <w:t>temaopdeling</w:t>
      </w:r>
      <w:r w:rsidR="00E51973">
        <w:t xml:space="preserve"> giver</w:t>
      </w:r>
      <w:r w:rsidRPr="0093203F">
        <w:t xml:space="preserve"> mulighed for at imødegå de problematikker vi sætter i spil. Gennem den temacentrerede tilgang fortolker vi vores informanters udsagn, for dermed at få en dybere forståelse af</w:t>
      </w:r>
      <w:r w:rsidR="00C42BA8">
        <w:t xml:space="preserve"> hvert tema(</w:t>
      </w:r>
      <w:proofErr w:type="spellStart"/>
      <w:r w:rsidR="00C42BA8">
        <w:t>Thagaard</w:t>
      </w:r>
      <w:proofErr w:type="spellEnd"/>
      <w:r w:rsidR="00C42BA8">
        <w:t>, 2004,</w:t>
      </w:r>
      <w:r w:rsidR="00305E97">
        <w:t>158</w:t>
      </w:r>
      <w:r w:rsidRPr="0093203F">
        <w:t>)</w:t>
      </w:r>
      <w:r w:rsidR="00C42BA8">
        <w:t>.</w:t>
      </w:r>
    </w:p>
    <w:p w:rsidR="00776EF4" w:rsidRDefault="00D71B8B" w:rsidP="00E1707A">
      <w:pPr>
        <w:spacing w:line="360" w:lineRule="auto"/>
      </w:pPr>
      <w:r>
        <w:t>Første analyse</w:t>
      </w:r>
      <w:r w:rsidR="00776EF4">
        <w:t>del</w:t>
      </w:r>
      <w:r>
        <w:t xml:space="preserve"> skal </w:t>
      </w:r>
      <w:r w:rsidR="00E51A05">
        <w:t xml:space="preserve">foruden selvstændig meningsværdi </w:t>
      </w:r>
      <w:r w:rsidR="00776EF4">
        <w:t xml:space="preserve">også </w:t>
      </w:r>
      <w:r>
        <w:t>ses</w:t>
      </w:r>
      <w:r w:rsidR="00776EF4">
        <w:t xml:space="preserve"> som </w:t>
      </w:r>
      <w:proofErr w:type="spellStart"/>
      <w:r w:rsidR="00776EF4">
        <w:t>redskabsviden</w:t>
      </w:r>
      <w:proofErr w:type="spellEnd"/>
      <w:r w:rsidR="00776EF4">
        <w:t xml:space="preserve"> </w:t>
      </w:r>
      <w:r w:rsidR="00E51A05">
        <w:t xml:space="preserve">der kan medvirke </w:t>
      </w:r>
      <w:r w:rsidR="00776EF4">
        <w:t xml:space="preserve">til besvarelse af anden analyse del. Vi betragter derfor første analysedel som del af en helhed. </w:t>
      </w:r>
      <w:r>
        <w:t>V</w:t>
      </w:r>
      <w:r w:rsidR="00776EF4">
        <w:t xml:space="preserve">i vil ikke </w:t>
      </w:r>
      <w:r w:rsidR="00091A2A">
        <w:t>skabe</w:t>
      </w:r>
      <w:r w:rsidR="006F4BCC">
        <w:t xml:space="preserve"> viden</w:t>
      </w:r>
      <w:r w:rsidR="00776EF4">
        <w:t xml:space="preserve"> og erkendelse</w:t>
      </w:r>
      <w:r w:rsidR="00091A2A">
        <w:t xml:space="preserve"> </w:t>
      </w:r>
      <w:r w:rsidR="00E51A05">
        <w:t>kun på baggrund af første analyse</w:t>
      </w:r>
      <w:r w:rsidR="00091A2A">
        <w:t xml:space="preserve">, men på </w:t>
      </w:r>
      <w:r w:rsidR="00776EF4">
        <w:t xml:space="preserve">baggrund </w:t>
      </w:r>
      <w:r w:rsidR="00E51A05">
        <w:t>specialets</w:t>
      </w:r>
      <w:r w:rsidR="00091A2A">
        <w:t xml:space="preserve"> samlede </w:t>
      </w:r>
      <w:r w:rsidR="00776EF4">
        <w:t xml:space="preserve">forsøg på horisontsammensmeltning. </w:t>
      </w:r>
    </w:p>
    <w:p w:rsidR="00253C15" w:rsidRDefault="00253C15" w:rsidP="00E1707A">
      <w:pPr>
        <w:spacing w:line="360" w:lineRule="auto"/>
      </w:pPr>
    </w:p>
    <w:p w:rsidR="0064411D" w:rsidRPr="0093203F" w:rsidRDefault="0064411D" w:rsidP="00E1707A">
      <w:pPr>
        <w:spacing w:line="360" w:lineRule="auto"/>
      </w:pPr>
      <w:r w:rsidRPr="0093203F">
        <w:t xml:space="preserve">Som indlejret i den hermeneutiske videnskabsteoretiske forståelse finder vi generelt fortolkning, som værende afgørende, da alle mennesker er historiske, med en </w:t>
      </w:r>
      <w:proofErr w:type="spellStart"/>
      <w:r w:rsidRPr="0093203F">
        <w:t>forforståelse</w:t>
      </w:r>
      <w:proofErr w:type="spellEnd"/>
      <w:r w:rsidRPr="0093203F">
        <w:t xml:space="preserve"> til pågæld</w:t>
      </w:r>
      <w:r w:rsidR="00C42BA8">
        <w:t>ende, hvortil alt fortolkes. Jf</w:t>
      </w:r>
      <w:r w:rsidRPr="0093203F">
        <w:t xml:space="preserve">. </w:t>
      </w:r>
      <w:proofErr w:type="spellStart"/>
      <w:r w:rsidRPr="0093203F">
        <w:t>Bourdieu</w:t>
      </w:r>
      <w:proofErr w:type="spellEnd"/>
      <w:r w:rsidRPr="0093203F">
        <w:t xml:space="preserve"> skal man altid udvise </w:t>
      </w:r>
      <w:proofErr w:type="spellStart"/>
      <w:r w:rsidRPr="0093203F">
        <w:t>epistemologisk</w:t>
      </w:r>
      <w:proofErr w:type="spellEnd"/>
      <w:r w:rsidRPr="0093203F">
        <w:t xml:space="preserve"> årvågenhed</w:t>
      </w:r>
      <w:r w:rsidR="00C42BA8">
        <w:t xml:space="preserve"> og det kan diskuteres om fx</w:t>
      </w:r>
      <w:r w:rsidRPr="0093203F">
        <w:t xml:space="preserve"> den temacentrerede opdeling både i problemformuleringen og i analysen skaber en manglende dynamik imellem niveauerne. Vi er opmærksomme herpå og forsøger at imødegå problematikken ved hjælp af den h</w:t>
      </w:r>
      <w:r w:rsidR="00C42BA8">
        <w:t>ermeneutiske forståelses</w:t>
      </w:r>
      <w:r w:rsidR="00253C15">
        <w:t>spiral o</w:t>
      </w:r>
      <w:r w:rsidR="00706206">
        <w:t xml:space="preserve">g ved at være tydelige, når vi </w:t>
      </w:r>
      <w:r w:rsidR="00253C15" w:rsidRPr="00706206">
        <w:rPr>
          <w:i/>
        </w:rPr>
        <w:t>tage</w:t>
      </w:r>
      <w:r w:rsidR="004076E9">
        <w:rPr>
          <w:i/>
        </w:rPr>
        <w:t>r en tur rundt</w:t>
      </w:r>
      <w:r w:rsidR="00706206" w:rsidRPr="00706206">
        <w:rPr>
          <w:i/>
        </w:rPr>
        <w:t xml:space="preserve"> i spiralen</w:t>
      </w:r>
      <w:r w:rsidR="00253C15" w:rsidRPr="00706206">
        <w:rPr>
          <w:i/>
        </w:rPr>
        <w:t>.</w:t>
      </w:r>
    </w:p>
    <w:p w:rsidR="0064411D" w:rsidRPr="0093203F" w:rsidRDefault="00C42BA8" w:rsidP="00E1707A">
      <w:pPr>
        <w:spacing w:line="360" w:lineRule="auto"/>
      </w:pPr>
      <w:r>
        <w:t xml:space="preserve">Fortolkningstilgangen har </w:t>
      </w:r>
      <w:r w:rsidR="0064411D" w:rsidRPr="0093203F">
        <w:t xml:space="preserve">til formål at få os frem til forståelse af det sociale arbejde gennem meningsfortolkning, som opnås gennem pendling mellem vores </w:t>
      </w:r>
      <w:proofErr w:type="spellStart"/>
      <w:r w:rsidR="0064411D" w:rsidRPr="0093203F">
        <w:t>forforståelse</w:t>
      </w:r>
      <w:proofErr w:type="spellEnd"/>
      <w:r w:rsidR="0064411D" w:rsidRPr="0093203F">
        <w:t>, informanternes udsagn og fortolkning af materialet i sammenspil med vores teoretiske forståelse, som igen udleder ny forståelse og som evt. kan ligge til grund for en horisontsammensmeltning. Denne pendling mellem dele og helheden uden at cirklen lader sig helt lukke skaber en sammenhæ</w:t>
      </w:r>
      <w:r>
        <w:t>ngende gestalt(Olsen, 2002,</w:t>
      </w:r>
      <w:r w:rsidR="00305E97">
        <w:t>136</w:t>
      </w:r>
      <w:r w:rsidR="0064411D" w:rsidRPr="0093203F">
        <w:t xml:space="preserve">). Vi er opmærksomme på, at forskellige begrebsrammer kan have en </w:t>
      </w:r>
      <w:r w:rsidR="0064411D" w:rsidRPr="0093203F">
        <w:lastRenderedPageBreak/>
        <w:t>betydning for den enkeltes fortolkning, og at der i forhold til en fortolkning er så mange svar, som der er teorier. Det kan forekomme indlysende, hvad der sker eller bliver sagt, men forskellen i fortolkningerne skyldes de muligheder i vores måde at s</w:t>
      </w:r>
      <w:r w:rsidR="00305E97">
        <w:t>e sekvensen på(</w:t>
      </w:r>
      <w:proofErr w:type="spellStart"/>
      <w:r w:rsidR="00305E97">
        <w:t>Kvale</w:t>
      </w:r>
      <w:proofErr w:type="spellEnd"/>
      <w:r w:rsidR="00305E97">
        <w:t>, 2009</w:t>
      </w:r>
      <w:r w:rsidR="0064411D" w:rsidRPr="0093203F">
        <w:t xml:space="preserve">). Vi har gennem vores temacentrerede opdeling, og meningsfortolkning fastsat en ramme for fortolkningerne byggende på vores teoretiske forståelse, som gør det muligt at </w:t>
      </w:r>
      <w:proofErr w:type="spellStart"/>
      <w:r w:rsidR="0064411D" w:rsidRPr="0093203F">
        <w:t>rekontekstualisere</w:t>
      </w:r>
      <w:proofErr w:type="spellEnd"/>
      <w:r w:rsidR="0064411D" w:rsidRPr="0093203F">
        <w:t xml:space="preserve"> informanternes udsagn, og dermed folde teksten meningsmæssigt ud. </w:t>
      </w:r>
    </w:p>
    <w:p w:rsidR="003730BE" w:rsidRDefault="0064411D" w:rsidP="00E1707A">
      <w:pPr>
        <w:spacing w:line="360" w:lineRule="auto"/>
      </w:pPr>
      <w:r w:rsidRPr="0093203F">
        <w:t>Vi er opmærksomme på de forskelli</w:t>
      </w:r>
      <w:r w:rsidR="00C42BA8">
        <w:t xml:space="preserve">ge fortolkningsniveauer, der er </w:t>
      </w:r>
      <w:r w:rsidR="00842526">
        <w:t>igennem en undersøgelse</w:t>
      </w:r>
      <w:r w:rsidRPr="0093203F">
        <w:t>, og vi går gennem niveauerne på vores</w:t>
      </w:r>
      <w:r w:rsidR="00C42BA8">
        <w:t xml:space="preserve"> vej gennem undersøgelsen. S</w:t>
      </w:r>
      <w:r w:rsidRPr="0093203F">
        <w:t xml:space="preserve">tartende fra selvforståelse under interviewsituationerne, hvor informantens egen forståelse af feltet bringes i spil og videre til en commonsense forståelse igennem arbejdet med vores empiri, hvor vi identificerer begreber ud fra vores </w:t>
      </w:r>
      <w:proofErr w:type="spellStart"/>
      <w:r w:rsidRPr="0093203F">
        <w:t>forforståelse</w:t>
      </w:r>
      <w:proofErr w:type="spellEnd"/>
      <w:r w:rsidRPr="0093203F">
        <w:t>, som bringes i spil i vores analyse, og afsluttende med en teoretisk forståelse, hvor vi hæver vores fortolkning ud over de to førnævnte niveauer. Gennem den teoretiske forståelse fremmes samspillet mellem teorierne og begreberne til at lukke vores empiri op</w:t>
      </w:r>
      <w:r w:rsidR="003F1C7F">
        <w:t>(</w:t>
      </w:r>
      <w:proofErr w:type="spellStart"/>
      <w:r w:rsidR="003F1C7F">
        <w:t>Kvale</w:t>
      </w:r>
      <w:proofErr w:type="spellEnd"/>
      <w:r w:rsidR="003F1C7F">
        <w:t>, 2009)</w:t>
      </w:r>
      <w:r w:rsidRPr="0093203F">
        <w:t>, som i vores unde</w:t>
      </w:r>
      <w:r w:rsidR="0071168B">
        <w:t>rsøgelse giver os indsigt i socialt</w:t>
      </w:r>
      <w:r w:rsidRPr="0093203F">
        <w:t xml:space="preserve"> arbejde</w:t>
      </w:r>
      <w:r w:rsidR="0071168B">
        <w:t>s muligheder</w:t>
      </w:r>
      <w:r w:rsidR="003F1C7F">
        <w:t xml:space="preserve"> for udfoldelse på H</w:t>
      </w:r>
      <w:r w:rsidRPr="0093203F">
        <w:t>f-uddannelsen på VUC</w:t>
      </w:r>
      <w:r w:rsidR="00C42BA8">
        <w:t>.</w:t>
      </w:r>
    </w:p>
    <w:p w:rsidR="0090419C" w:rsidRPr="00427DD3" w:rsidRDefault="0018180D" w:rsidP="00C42BA8">
      <w:pPr>
        <w:pStyle w:val="Overskrift2"/>
        <w:spacing w:after="100" w:afterAutospacing="1"/>
        <w:rPr>
          <w:rFonts w:ascii="Times New Roman" w:hAnsi="Times New Roman"/>
          <w:color w:val="auto"/>
          <w:sz w:val="24"/>
          <w:szCs w:val="24"/>
        </w:rPr>
      </w:pPr>
      <w:bookmarkStart w:id="60" w:name="_Toc331424068"/>
      <w:r w:rsidRPr="00427DD3">
        <w:rPr>
          <w:rFonts w:ascii="Times New Roman" w:hAnsi="Times New Roman"/>
          <w:color w:val="auto"/>
          <w:sz w:val="24"/>
          <w:szCs w:val="24"/>
        </w:rPr>
        <w:t>7</w:t>
      </w:r>
      <w:r w:rsidR="003730BE" w:rsidRPr="00427DD3">
        <w:rPr>
          <w:rFonts w:ascii="Times New Roman" w:hAnsi="Times New Roman"/>
          <w:color w:val="auto"/>
          <w:sz w:val="24"/>
          <w:szCs w:val="24"/>
        </w:rPr>
        <w:t xml:space="preserve">.2 Analyse af intern organisering af </w:t>
      </w:r>
      <w:r w:rsidR="001B1C20" w:rsidRPr="00427DD3">
        <w:rPr>
          <w:rFonts w:ascii="Times New Roman" w:hAnsi="Times New Roman"/>
          <w:color w:val="auto"/>
          <w:sz w:val="24"/>
          <w:szCs w:val="24"/>
        </w:rPr>
        <w:t>fastholdelse</w:t>
      </w:r>
      <w:r w:rsidR="008723CA">
        <w:rPr>
          <w:rFonts w:ascii="Times New Roman" w:hAnsi="Times New Roman"/>
          <w:color w:val="auto"/>
          <w:sz w:val="24"/>
          <w:szCs w:val="24"/>
        </w:rPr>
        <w:t xml:space="preserve"> på Hf</w:t>
      </w:r>
      <w:r w:rsidR="003730BE" w:rsidRPr="00427DD3">
        <w:rPr>
          <w:rFonts w:ascii="Times New Roman" w:hAnsi="Times New Roman"/>
          <w:color w:val="auto"/>
          <w:sz w:val="24"/>
          <w:szCs w:val="24"/>
        </w:rPr>
        <w:t xml:space="preserve"> på VUC</w:t>
      </w:r>
      <w:bookmarkEnd w:id="60"/>
    </w:p>
    <w:p w:rsidR="0090419C" w:rsidRPr="00427DD3" w:rsidRDefault="00842526" w:rsidP="00FA1956">
      <w:pPr>
        <w:pStyle w:val="Overskrift3"/>
        <w:spacing w:after="200"/>
        <w:rPr>
          <w:rFonts w:ascii="Times New Roman" w:hAnsi="Times New Roman"/>
          <w:b w:val="0"/>
          <w:color w:val="auto"/>
          <w:u w:val="single"/>
        </w:rPr>
      </w:pPr>
      <w:bookmarkStart w:id="61" w:name="_Toc331424069"/>
      <w:r w:rsidRPr="00427DD3">
        <w:rPr>
          <w:rFonts w:ascii="Times New Roman" w:hAnsi="Times New Roman"/>
          <w:b w:val="0"/>
          <w:color w:val="auto"/>
          <w:u w:val="single"/>
        </w:rPr>
        <w:t xml:space="preserve">7.2.1 </w:t>
      </w:r>
      <w:r w:rsidR="0090419C" w:rsidRPr="00427DD3">
        <w:rPr>
          <w:rFonts w:ascii="Times New Roman" w:hAnsi="Times New Roman"/>
          <w:b w:val="0"/>
          <w:color w:val="auto"/>
          <w:u w:val="single"/>
        </w:rPr>
        <w:t>Indledning</w:t>
      </w:r>
      <w:bookmarkEnd w:id="61"/>
    </w:p>
    <w:p w:rsidR="0090419C" w:rsidRPr="000D1C45" w:rsidRDefault="0090419C" w:rsidP="0090419C">
      <w:pPr>
        <w:spacing w:line="360" w:lineRule="auto"/>
      </w:pPr>
      <w:r w:rsidRPr="000D1C45">
        <w:t xml:space="preserve">Den </w:t>
      </w:r>
      <w:proofErr w:type="spellStart"/>
      <w:r w:rsidRPr="000D1C45">
        <w:t>intraorganisatoriske</w:t>
      </w:r>
      <w:proofErr w:type="spellEnd"/>
      <w:r w:rsidRPr="000D1C45">
        <w:t xml:space="preserve"> grænseflade som undersøges i den lokale VUC afdeling udgøres af henholdsvis uddannelsesf</w:t>
      </w:r>
      <w:r w:rsidR="00620C55">
        <w:t xml:space="preserve">laden og socialt arbejdes </w:t>
      </w:r>
      <w:r w:rsidRPr="000D1C45">
        <w:t xml:space="preserve">flade. </w:t>
      </w:r>
      <w:r w:rsidR="00C42BA8">
        <w:t>S</w:t>
      </w:r>
      <w:r w:rsidR="009A1BC3">
        <w:t>idstnævnte flade</w:t>
      </w:r>
      <w:r w:rsidR="00C42BA8">
        <w:t xml:space="preserve"> kan</w:t>
      </w:r>
      <w:r w:rsidRPr="000D1C45">
        <w:t xml:space="preserve"> historisk </w:t>
      </w:r>
      <w:r w:rsidR="00C54B5F">
        <w:t>set ikke forstås som</w:t>
      </w:r>
      <w:r w:rsidR="00317677">
        <w:t xml:space="preserve"> en</w:t>
      </w:r>
      <w:r w:rsidR="00C54B5F">
        <w:t xml:space="preserve"> mu</w:t>
      </w:r>
      <w:r w:rsidR="003730BE">
        <w:t>lighed</w:t>
      </w:r>
      <w:r w:rsidRPr="000D1C45">
        <w:t xml:space="preserve"> internt i organisati</w:t>
      </w:r>
      <w:r w:rsidR="009A1BC3">
        <w:t>onen, før fastholdelse blev aktualiseret</w:t>
      </w:r>
      <w:r w:rsidR="00317677">
        <w:t>,</w:t>
      </w:r>
      <w:r w:rsidR="009A1BC3">
        <w:t xml:space="preserve"> som et </w:t>
      </w:r>
      <w:r w:rsidRPr="000D1C45">
        <w:t xml:space="preserve">styringsbegreb i organisationen. </w:t>
      </w:r>
    </w:p>
    <w:p w:rsidR="0090419C" w:rsidRPr="000D1C45" w:rsidRDefault="00384B95" w:rsidP="0090419C">
      <w:pPr>
        <w:spacing w:line="360" w:lineRule="auto"/>
      </w:pPr>
      <w:r>
        <w:t>Det</w:t>
      </w:r>
      <w:r w:rsidR="0090419C" w:rsidRPr="000D1C45">
        <w:t xml:space="preserve"> kan diskutere</w:t>
      </w:r>
      <w:r>
        <w:t>s</w:t>
      </w:r>
      <w:r w:rsidR="0090419C" w:rsidRPr="000D1C45">
        <w:t xml:space="preserve"> hvorvidt det op</w:t>
      </w:r>
      <w:r w:rsidR="009A1BC3">
        <w:t xml:space="preserve">rindeligt var hensigten, </w:t>
      </w:r>
      <w:r w:rsidR="0090419C" w:rsidRPr="000D1C45">
        <w:t xml:space="preserve">at </w:t>
      </w:r>
      <w:r w:rsidR="0090419C" w:rsidRPr="00E37DA2">
        <w:rPr>
          <w:i/>
        </w:rPr>
        <w:t>invitere</w:t>
      </w:r>
      <w:r w:rsidR="0090419C" w:rsidRPr="000D1C45">
        <w:t xml:space="preserve"> socialt arbejde in</w:t>
      </w:r>
      <w:r w:rsidR="008B7556">
        <w:t xml:space="preserve">d på uddannelsesinstitutionen </w:t>
      </w:r>
      <w:r w:rsidR="0090419C" w:rsidRPr="000D1C45">
        <w:t>gennem impleme</w:t>
      </w:r>
      <w:r w:rsidR="00B13E34">
        <w:t>ntering af fastholdelse</w:t>
      </w:r>
      <w:r w:rsidR="0090419C" w:rsidRPr="000D1C45">
        <w:t xml:space="preserve"> via lovgivningen. </w:t>
      </w:r>
      <w:proofErr w:type="spellStart"/>
      <w:r w:rsidR="0090419C" w:rsidRPr="000D1C45">
        <w:t>Globaliseringsrådet</w:t>
      </w:r>
      <w:proofErr w:type="spellEnd"/>
      <w:r w:rsidR="0090419C" w:rsidRPr="000D1C45">
        <w:t xml:space="preserve"> muliggjorde åbninger til </w:t>
      </w:r>
      <w:r w:rsidR="0090419C" w:rsidRPr="00DC0BF2">
        <w:rPr>
          <w:i/>
        </w:rPr>
        <w:t>det sociale</w:t>
      </w:r>
      <w:r w:rsidR="0090419C" w:rsidRPr="000D1C45">
        <w:t xml:space="preserve"> gennem forslaget om brug</w:t>
      </w:r>
      <w:r w:rsidR="009A1BC3">
        <w:t xml:space="preserve"> af mentorer</w:t>
      </w:r>
      <w:r w:rsidR="0090419C" w:rsidRPr="000D1C45">
        <w:t>. Men derud</w:t>
      </w:r>
      <w:r w:rsidR="00317677">
        <w:t>over var der</w:t>
      </w:r>
      <w:r w:rsidR="008B7556">
        <w:t xml:space="preserve"> oprindelig</w:t>
      </w:r>
      <w:r w:rsidR="00317677">
        <w:t>t</w:t>
      </w:r>
      <w:r w:rsidR="0090419C" w:rsidRPr="000D1C45">
        <w:t xml:space="preserve"> </w:t>
      </w:r>
      <w:r w:rsidR="00DC0BF2">
        <w:t xml:space="preserve">mest </w:t>
      </w:r>
      <w:r w:rsidR="0090419C" w:rsidRPr="000D1C45">
        <w:t>fo</w:t>
      </w:r>
      <w:r w:rsidR="00DC0BF2">
        <w:t xml:space="preserve">kus på fastholdelsesbegrebet </w:t>
      </w:r>
      <w:r w:rsidR="00352504">
        <w:t>i et mere indlæringsfagligt</w:t>
      </w:r>
      <w:r w:rsidR="00A1407B">
        <w:t xml:space="preserve"> perspektiv. Der er</w:t>
      </w:r>
      <w:r w:rsidR="0090419C" w:rsidRPr="000D1C45">
        <w:t xml:space="preserve"> </w:t>
      </w:r>
      <w:r w:rsidR="00721A87">
        <w:t xml:space="preserve">siden </w:t>
      </w:r>
      <w:r w:rsidR="0090419C" w:rsidRPr="000D1C45">
        <w:t>sket e</w:t>
      </w:r>
      <w:r w:rsidR="00216CC9">
        <w:t>n udviklingsproces og en funktions</w:t>
      </w:r>
      <w:r w:rsidR="0090419C" w:rsidRPr="000D1C45">
        <w:t xml:space="preserve">differentiering i fastholdelsesarbejdet som betyder, at </w:t>
      </w:r>
      <w:r w:rsidR="00317677">
        <w:t xml:space="preserve">fx </w:t>
      </w:r>
      <w:r w:rsidR="00A1407B">
        <w:t>VUC</w:t>
      </w:r>
      <w:r w:rsidR="0090419C" w:rsidRPr="000D1C45">
        <w:t xml:space="preserve"> </w:t>
      </w:r>
      <w:r w:rsidR="00317677">
        <w:t>arbejde</w:t>
      </w:r>
      <w:r w:rsidR="00A1407B">
        <w:t>r</w:t>
      </w:r>
      <w:r w:rsidR="00317677">
        <w:t xml:space="preserve"> med </w:t>
      </w:r>
      <w:r w:rsidR="0090419C" w:rsidRPr="000D1C45">
        <w:t xml:space="preserve">fastholdelse som </w:t>
      </w:r>
      <w:r w:rsidR="00317677">
        <w:t xml:space="preserve">en </w:t>
      </w:r>
      <w:r w:rsidR="0090419C" w:rsidRPr="000D1C45">
        <w:t>aktivitet</w:t>
      </w:r>
      <w:r w:rsidR="00A1407B">
        <w:t>,</w:t>
      </w:r>
      <w:r w:rsidR="0090419C" w:rsidRPr="000D1C45">
        <w:t xml:space="preserve"> </w:t>
      </w:r>
      <w:r w:rsidR="00317677">
        <w:t xml:space="preserve">der </w:t>
      </w:r>
      <w:r w:rsidR="0090419C" w:rsidRPr="000D1C45">
        <w:t>også omfatter en social dimension foruden den</w:t>
      </w:r>
      <w:r w:rsidR="006D351F">
        <w:t xml:space="preserve"> indlæringsfaglige dimension</w:t>
      </w:r>
      <w:r w:rsidR="00317677">
        <w:t>.</w:t>
      </w:r>
      <w:r w:rsidR="006D351F">
        <w:t xml:space="preserve"> </w:t>
      </w:r>
      <w:r w:rsidR="00317677">
        <w:t>Vi</w:t>
      </w:r>
      <w:r w:rsidR="0090419C" w:rsidRPr="000D1C45">
        <w:t xml:space="preserve"> forstår</w:t>
      </w:r>
      <w:r w:rsidR="00317677">
        <w:t xml:space="preserve"> </w:t>
      </w:r>
      <w:r w:rsidR="00E37DA2">
        <w:t>den</w:t>
      </w:r>
      <w:r w:rsidR="00317677">
        <w:t xml:space="preserve"> sociale</w:t>
      </w:r>
      <w:r w:rsidR="0090419C" w:rsidRPr="000D1C45">
        <w:t xml:space="preserve"> dimension som soc</w:t>
      </w:r>
      <w:r w:rsidR="00216CC9">
        <w:t>ialt arbejde</w:t>
      </w:r>
      <w:r w:rsidR="00E37DA2">
        <w:t xml:space="preserve"> og som udgørende den organisatoriske flade</w:t>
      </w:r>
      <w:r w:rsidR="00735401">
        <w:t>,</w:t>
      </w:r>
      <w:r w:rsidR="00E37DA2">
        <w:t xml:space="preserve"> kaldet socialt arbejdes flade. Denne flade grænser op til undervisningsfladen og</w:t>
      </w:r>
      <w:r w:rsidR="0090419C" w:rsidRPr="000D1C45">
        <w:t xml:space="preserve"> der </w:t>
      </w:r>
      <w:r w:rsidR="00E37DA2">
        <w:t>opstår</w:t>
      </w:r>
      <w:r w:rsidR="0090419C" w:rsidRPr="000D1C45">
        <w:t xml:space="preserve"> </w:t>
      </w:r>
      <w:r w:rsidR="00E37DA2">
        <w:t xml:space="preserve">naturligt </w:t>
      </w:r>
      <w:r w:rsidR="00A1407B">
        <w:t xml:space="preserve">en </w:t>
      </w:r>
      <w:r w:rsidR="0090419C" w:rsidRPr="000D1C45">
        <w:t>grænseflade</w:t>
      </w:r>
      <w:r w:rsidR="00842526">
        <w:t xml:space="preserve"> </w:t>
      </w:r>
      <w:r w:rsidR="0090419C" w:rsidRPr="000D1C45">
        <w:t>i</w:t>
      </w:r>
      <w:r w:rsidR="009A1BC3">
        <w:t xml:space="preserve">nternt </w:t>
      </w:r>
      <w:r w:rsidR="009A1BC3">
        <w:lastRenderedPageBreak/>
        <w:t>i</w:t>
      </w:r>
      <w:r w:rsidR="0090419C" w:rsidRPr="000D1C45">
        <w:t xml:space="preserve"> organisationen</w:t>
      </w:r>
      <w:r w:rsidR="00317677">
        <w:t>,</w:t>
      </w:r>
      <w:r w:rsidR="0090419C" w:rsidRPr="000D1C45">
        <w:t xml:space="preserve"> og som analyseres med henblik på at</w:t>
      </w:r>
      <w:r w:rsidR="00712D9E">
        <w:t xml:space="preserve"> forstå vilkårene for socialt arbejdes</w:t>
      </w:r>
      <w:r w:rsidR="00E37DA2">
        <w:t xml:space="preserve"> udfoldelses</w:t>
      </w:r>
      <w:r w:rsidR="00712D9E">
        <w:t>muligheder.</w:t>
      </w:r>
    </w:p>
    <w:p w:rsidR="002654A4" w:rsidRDefault="00297E8A" w:rsidP="0090419C">
      <w:pPr>
        <w:spacing w:line="360" w:lineRule="auto"/>
      </w:pPr>
      <w:r>
        <w:t>Problematikker</w:t>
      </w:r>
      <w:r w:rsidR="00842526">
        <w:t xml:space="preserve"> i grænsefladen</w:t>
      </w:r>
      <w:r w:rsidR="00AA033A">
        <w:t xml:space="preserve"> aktualiseres</w:t>
      </w:r>
      <w:r w:rsidR="00F96216">
        <w:t xml:space="preserve"> </w:t>
      </w:r>
      <w:r w:rsidR="0090419C" w:rsidRPr="000D1C45">
        <w:t>af, at ledelsen på VUC har besluttet</w:t>
      </w:r>
      <w:r w:rsidR="00A1407B">
        <w:t>,</w:t>
      </w:r>
      <w:r w:rsidR="0090419C" w:rsidRPr="000D1C45">
        <w:t xml:space="preserve"> at fa</w:t>
      </w:r>
      <w:r w:rsidR="005547C5">
        <w:t>stholdelse</w:t>
      </w:r>
      <w:r w:rsidR="0090419C" w:rsidRPr="000D1C45">
        <w:t xml:space="preserve"> skal være en omfattende </w:t>
      </w:r>
      <w:r w:rsidR="0090419C" w:rsidRPr="00261816">
        <w:rPr>
          <w:i/>
        </w:rPr>
        <w:t>samarbejdsaktivitet</w:t>
      </w:r>
      <w:r w:rsidR="00A1407B">
        <w:rPr>
          <w:i/>
        </w:rPr>
        <w:t>,</w:t>
      </w:r>
      <w:r w:rsidR="0090419C" w:rsidRPr="000D1C45">
        <w:t xml:space="preserve"> der</w:t>
      </w:r>
      <w:r w:rsidR="00F96216">
        <w:t xml:space="preserve"> i</w:t>
      </w:r>
      <w:r w:rsidR="00A1407B">
        <w:t>nvolverer alle ansatte på VUC. F</w:t>
      </w:r>
      <w:r w:rsidR="00D13CD1">
        <w:t>astholdelse</w:t>
      </w:r>
      <w:r w:rsidR="00216CC9">
        <w:t xml:space="preserve"> som aktivitet</w:t>
      </w:r>
      <w:r w:rsidR="00A1407B">
        <w:t xml:space="preserve"> er</w:t>
      </w:r>
      <w:r w:rsidR="0090419C" w:rsidRPr="000D1C45">
        <w:t xml:space="preserve"> ikke blot </w:t>
      </w:r>
      <w:r w:rsidR="00496DE4">
        <w:t xml:space="preserve">henvist til udvalgte </w:t>
      </w:r>
      <w:r w:rsidR="00216CC9">
        <w:t>professione</w:t>
      </w:r>
      <w:r w:rsidR="00D13CD1">
        <w:t>r</w:t>
      </w:r>
      <w:r w:rsidR="0090419C" w:rsidRPr="000D1C45">
        <w:t>, men</w:t>
      </w:r>
      <w:r w:rsidR="00496DE4">
        <w:t xml:space="preserve"> omfatter alle</w:t>
      </w:r>
      <w:r w:rsidR="004C457E">
        <w:t>,</w:t>
      </w:r>
      <w:r w:rsidR="00A1407B">
        <w:t xml:space="preserve"> foruden ledelsen selv</w:t>
      </w:r>
      <w:r w:rsidR="0090419C" w:rsidRPr="000D1C45">
        <w:t>(</w:t>
      </w:r>
      <w:r w:rsidR="00124FAA">
        <w:t>Bilag B</w:t>
      </w:r>
      <w:r w:rsidR="002654A4">
        <w:t>)</w:t>
      </w:r>
      <w:r w:rsidR="005547C5">
        <w:t>.</w:t>
      </w:r>
    </w:p>
    <w:p w:rsidR="001B1C20" w:rsidRDefault="0090419C" w:rsidP="0090419C">
      <w:pPr>
        <w:spacing w:line="360" w:lineRule="auto"/>
      </w:pPr>
      <w:r w:rsidRPr="000D1C45">
        <w:t>Hermed er der introduceret</w:t>
      </w:r>
      <w:r w:rsidR="00D13CD1">
        <w:t xml:space="preserve"> og integreret</w:t>
      </w:r>
      <w:r w:rsidRPr="000D1C45">
        <w:t xml:space="preserve"> et fæ</w:t>
      </w:r>
      <w:r w:rsidR="00FE4BCC">
        <w:t xml:space="preserve">lles opgavehensyn, </w:t>
      </w:r>
      <w:r w:rsidRPr="000D1C45">
        <w:t>som nødvendiggør et samarbejde imellem de t</w:t>
      </w:r>
      <w:r w:rsidR="00A1407B">
        <w:t>o flader i organisationen. S</w:t>
      </w:r>
      <w:r w:rsidRPr="000D1C45">
        <w:t>amarbejde</w:t>
      </w:r>
      <w:r w:rsidR="00A1407B">
        <w:t>t</w:t>
      </w:r>
      <w:r w:rsidRPr="000D1C45">
        <w:t xml:space="preserve"> er formaliseret på</w:t>
      </w:r>
      <w:r w:rsidR="007B3930">
        <w:t xml:space="preserve"> tværs i flere sammenhænge og kan forstås både som</w:t>
      </w:r>
      <w:r w:rsidR="002F6EC3">
        <w:t xml:space="preserve"> uformelle og som formelle</w:t>
      </w:r>
      <w:r w:rsidR="007B3930">
        <w:t xml:space="preserve"> </w:t>
      </w:r>
      <w:r w:rsidR="002F6EC3">
        <w:t xml:space="preserve">organiserede </w:t>
      </w:r>
      <w:r w:rsidRPr="000D1C45">
        <w:t xml:space="preserve">aktiviteter og </w:t>
      </w:r>
      <w:r w:rsidR="006C3A71">
        <w:t xml:space="preserve">som udfyldes </w:t>
      </w:r>
      <w:r w:rsidR="007B3930">
        <w:t xml:space="preserve">af </w:t>
      </w:r>
      <w:r w:rsidR="001B1C20">
        <w:t xml:space="preserve">de </w:t>
      </w:r>
      <w:r w:rsidR="007B3930">
        <w:t>forskellige professions</w:t>
      </w:r>
      <w:r w:rsidR="003C07B5">
        <w:t>funktioner. Organisationsa</w:t>
      </w:r>
      <w:r w:rsidR="002F6EC3">
        <w:t>renaen</w:t>
      </w:r>
      <w:r w:rsidR="00566B13">
        <w:t xml:space="preserve"> </w:t>
      </w:r>
      <w:r w:rsidR="00A1407B">
        <w:t xml:space="preserve">udgøres </w:t>
      </w:r>
      <w:r w:rsidRPr="000D1C45">
        <w:t>a</w:t>
      </w:r>
      <w:r w:rsidR="001F6D2B">
        <w:t xml:space="preserve">f </w:t>
      </w:r>
      <w:r w:rsidR="00566B13">
        <w:t xml:space="preserve">det formaliserede samarbejde som udgøres af </w:t>
      </w:r>
      <w:r w:rsidR="001F6D2B">
        <w:t>teammøder, fælles forsamlings</w:t>
      </w:r>
      <w:r w:rsidRPr="000D1C45">
        <w:t xml:space="preserve">møder og </w:t>
      </w:r>
      <w:r w:rsidR="001B1C20">
        <w:t xml:space="preserve">af </w:t>
      </w:r>
      <w:r w:rsidR="003C07B5">
        <w:t xml:space="preserve">de </w:t>
      </w:r>
      <w:r w:rsidRPr="000D1C45">
        <w:t>arbejdsgange</w:t>
      </w:r>
      <w:r w:rsidR="007A48D8">
        <w:t>,</w:t>
      </w:r>
      <w:r w:rsidRPr="000D1C45">
        <w:t xml:space="preserve"> der er f</w:t>
      </w:r>
      <w:r w:rsidR="007A48D8">
        <w:t xml:space="preserve">ormaliseret i </w:t>
      </w:r>
      <w:r w:rsidR="001B1C20">
        <w:t>beskrevne fastholdelses</w:t>
      </w:r>
      <w:r w:rsidR="007A48D8">
        <w:t>procedurer.</w:t>
      </w:r>
    </w:p>
    <w:p w:rsidR="00F96216" w:rsidRDefault="007A48D8" w:rsidP="0090419C">
      <w:pPr>
        <w:spacing w:line="360" w:lineRule="auto"/>
      </w:pPr>
      <w:r>
        <w:t>Endvidere analyseres</w:t>
      </w:r>
      <w:r w:rsidR="001B1C20">
        <w:t xml:space="preserve"> fladernes </w:t>
      </w:r>
      <w:r w:rsidR="00A1407B">
        <w:t xml:space="preserve">forhold til grænsefladen. Det </w:t>
      </w:r>
      <w:r w:rsidR="001B1C20">
        <w:t xml:space="preserve">gøres ved at </w:t>
      </w:r>
      <w:r w:rsidR="006C3A71">
        <w:t xml:space="preserve">analysere og </w:t>
      </w:r>
      <w:r w:rsidR="001B1C20">
        <w:t xml:space="preserve">inddrage elementer fra </w:t>
      </w:r>
      <w:r w:rsidR="006C3A71">
        <w:t xml:space="preserve">socialrådgiverens funktionsbeskrivelse, </w:t>
      </w:r>
      <w:r w:rsidR="00566B13">
        <w:t xml:space="preserve">elementer fra </w:t>
      </w:r>
      <w:r w:rsidR="006C3A71">
        <w:t xml:space="preserve">vejlederinstitutionens lokale placering, </w:t>
      </w:r>
      <w:r w:rsidR="00566B13">
        <w:t xml:space="preserve">elementer fra </w:t>
      </w:r>
      <w:r w:rsidR="006C3A71">
        <w:t>ledelsens strategier</w:t>
      </w:r>
      <w:r w:rsidR="004C457E">
        <w:t>,</w:t>
      </w:r>
      <w:r w:rsidR="00F96216">
        <w:t xml:space="preserve"> </w:t>
      </w:r>
      <w:r w:rsidR="00A1407B">
        <w:t>aktør</w:t>
      </w:r>
      <w:r w:rsidR="001B1C20">
        <w:t>udsagn fra de to flader</w:t>
      </w:r>
      <w:r w:rsidR="004C457E">
        <w:t xml:space="preserve"> </w:t>
      </w:r>
      <w:r w:rsidR="004C457E" w:rsidRPr="004C457E">
        <w:t>ledelsesuds</w:t>
      </w:r>
      <w:r w:rsidR="004C457E">
        <w:t xml:space="preserve">agn. </w:t>
      </w:r>
    </w:p>
    <w:p w:rsidR="006C3A71" w:rsidRDefault="006C3A71" w:rsidP="0090419C">
      <w:pPr>
        <w:spacing w:line="360" w:lineRule="auto"/>
      </w:pPr>
      <w:r>
        <w:t xml:space="preserve"> </w:t>
      </w:r>
    </w:p>
    <w:p w:rsidR="0090419C" w:rsidRDefault="006C3A71" w:rsidP="00B519EA">
      <w:pPr>
        <w:spacing w:line="360" w:lineRule="auto"/>
      </w:pPr>
      <w:r>
        <w:t>D</w:t>
      </w:r>
      <w:r w:rsidR="0090419C" w:rsidRPr="000D1C45">
        <w:t>en fysiske tætte placering af a</w:t>
      </w:r>
      <w:r w:rsidR="00E1527A">
        <w:t>lle aktører på uddannelseslokaliteten</w:t>
      </w:r>
      <w:r w:rsidR="00842526">
        <w:t>,</w:t>
      </w:r>
      <w:r w:rsidR="0090419C" w:rsidRPr="000D1C45">
        <w:t xml:space="preserve"> som grundlag for interakti</w:t>
      </w:r>
      <w:r w:rsidR="00F96216">
        <w:t>on i samarbejdet</w:t>
      </w:r>
      <w:r>
        <w:t>,</w:t>
      </w:r>
      <w:r w:rsidR="0090419C" w:rsidRPr="000D1C45">
        <w:t xml:space="preserve"> udgør en fælles afhængighed</w:t>
      </w:r>
      <w:r w:rsidR="007A48D8">
        <w:t>,</w:t>
      </w:r>
      <w:r w:rsidR="0090419C" w:rsidRPr="000D1C45">
        <w:t xml:space="preserve"> som er grundlaget for</w:t>
      </w:r>
      <w:r w:rsidR="007A48D8">
        <w:t>,</w:t>
      </w:r>
      <w:r w:rsidR="0090419C" w:rsidRPr="000D1C45">
        <w:t xml:space="preserve"> at </w:t>
      </w:r>
      <w:r w:rsidR="00F94F77">
        <w:t>der</w:t>
      </w:r>
      <w:r w:rsidR="0090419C" w:rsidRPr="000D1C45">
        <w:t xml:space="preserve"> kan tale</w:t>
      </w:r>
      <w:r w:rsidR="00F94F77">
        <w:t>s</w:t>
      </w:r>
      <w:r w:rsidR="00A1407B">
        <w:t xml:space="preserve"> om en grænseflade jf</w:t>
      </w:r>
      <w:r w:rsidR="0090419C" w:rsidRPr="000D1C45">
        <w:t>. Brown.</w:t>
      </w:r>
      <w:r w:rsidR="00FE4BCC">
        <w:t xml:space="preserve"> Der er dog en væsentlig problematik i forhold til socialrådgiveren, idet hun kun er til stede i den loka</w:t>
      </w:r>
      <w:r w:rsidR="00A1407B">
        <w:t xml:space="preserve">le afdeling 1 dag pr. uge. </w:t>
      </w:r>
      <w:r w:rsidR="00FE4BCC">
        <w:t xml:space="preserve">Det </w:t>
      </w:r>
      <w:r w:rsidR="007A48D8">
        <w:t>kan foranledige til overvejelser</w:t>
      </w:r>
      <w:r w:rsidR="00FE4BCC">
        <w:t>, om socialråd</w:t>
      </w:r>
      <w:r w:rsidR="003C07B5">
        <w:t xml:space="preserve">giveren i forholdet til andre </w:t>
      </w:r>
      <w:r w:rsidR="00261816">
        <w:t>professioner</w:t>
      </w:r>
      <w:r w:rsidR="00FE4BCC">
        <w:t xml:space="preserve"> på forhånd er begrænset i sin </w:t>
      </w:r>
      <w:r w:rsidR="00671D2B">
        <w:t xml:space="preserve">praktiske </w:t>
      </w:r>
      <w:r w:rsidR="00FE4BCC">
        <w:t>udfoldelse og tilknytning til lokalitet og kolleger.</w:t>
      </w:r>
      <w:r w:rsidR="007A48D8">
        <w:t xml:space="preserve"> Måske kan det i sidste ende</w:t>
      </w:r>
      <w:r w:rsidR="003C07B5">
        <w:t xml:space="preserve"> påvirke hendes muligheder for at in</w:t>
      </w:r>
      <w:r w:rsidR="00AA6354">
        <w:t xml:space="preserve">dgå på lige fod i </w:t>
      </w:r>
      <w:r w:rsidR="003C07B5">
        <w:t>samarbejde</w:t>
      </w:r>
      <w:r w:rsidR="00AA6354">
        <w:t>t</w:t>
      </w:r>
      <w:r w:rsidR="007A48D8">
        <w:t>,</w:t>
      </w:r>
      <w:r w:rsidR="003C07B5">
        <w:t xml:space="preserve"> som ledelsen kræver af alle aktører. Denne vinkel uddybes i næste analysedel</w:t>
      </w:r>
      <w:r w:rsidR="00AA6354">
        <w:t>,</w:t>
      </w:r>
      <w:r w:rsidR="00F96216">
        <w:t xml:space="preserve"> hvor aktørerne er i fokus</w:t>
      </w:r>
      <w:r w:rsidR="003C07B5">
        <w:t>.</w:t>
      </w:r>
    </w:p>
    <w:p w:rsidR="00B519EA" w:rsidRDefault="008E184C" w:rsidP="00B519EA">
      <w:pPr>
        <w:spacing w:line="360" w:lineRule="auto"/>
      </w:pPr>
      <w:r>
        <w:t>Ledelsesfunktionen inddrages endelig fordi den spiller en væsent</w:t>
      </w:r>
      <w:r w:rsidR="007A48D8">
        <w:t>lig rolle som initiativtager</w:t>
      </w:r>
      <w:r>
        <w:t xml:space="preserve"> og igangsætter af fastholdelsesprocesser, der samtidig i et strategisk øjemed forsøger at åbne grænserne til organisationens omverden og implementere nye arbejdsfunktio</w:t>
      </w:r>
      <w:r w:rsidR="009211A0">
        <w:t>ner internt</w:t>
      </w:r>
      <w:r>
        <w:t xml:space="preserve"> for at</w:t>
      </w:r>
      <w:r w:rsidR="007A1040">
        <w:t xml:space="preserve"> løse </w:t>
      </w:r>
      <w:r w:rsidR="00F94F77">
        <w:t>frafaldsproblemer</w:t>
      </w:r>
      <w:r>
        <w:t>. Ledelsen forsøger samtidig</w:t>
      </w:r>
      <w:r w:rsidR="00BC161B">
        <w:t xml:space="preserve"> løbende</w:t>
      </w:r>
      <w:r>
        <w:t xml:space="preserve"> at udvirke et pres, for at få de etablerede lærerfunktioner til at samarbejde med de nyere sociale funktioner</w:t>
      </w:r>
      <w:r w:rsidR="00F94F77">
        <w:t xml:space="preserve"> om et</w:t>
      </w:r>
      <w:r w:rsidR="001F6D2B">
        <w:t xml:space="preserve"> fælles opgavehensyn</w:t>
      </w:r>
      <w:r>
        <w:t xml:space="preserve">. </w:t>
      </w:r>
      <w:r w:rsidR="009211A0">
        <w:t>Der er samtidig</w:t>
      </w:r>
      <w:r w:rsidR="006C3A71">
        <w:t xml:space="preserve"> en problematik i forhold til ledelsens fysiske tilstedeværelse</w:t>
      </w:r>
      <w:r w:rsidR="00B61B7A">
        <w:t xml:space="preserve"> og deltagelse</w:t>
      </w:r>
      <w:r w:rsidR="006C3A71">
        <w:t xml:space="preserve"> i grænsefladen, idet ledelsen rent fysisk er pl</w:t>
      </w:r>
      <w:r w:rsidR="00842526">
        <w:t>aceret på en anden lokalitet og</w:t>
      </w:r>
      <w:r w:rsidR="00A1407B">
        <w:t xml:space="preserve"> kun er repræsenteret på enkelte møder</w:t>
      </w:r>
      <w:r w:rsidR="003B1379">
        <w:t>. Generelt oplever de ansatte</w:t>
      </w:r>
      <w:r w:rsidR="00B61B7A">
        <w:t xml:space="preserve"> </w:t>
      </w:r>
      <w:r w:rsidR="006C3A71">
        <w:t xml:space="preserve">et </w:t>
      </w:r>
      <w:r w:rsidR="00ED215C">
        <w:t xml:space="preserve">praktisk </w:t>
      </w:r>
      <w:r w:rsidR="006C3A71">
        <w:t>problem ved fraværet</w:t>
      </w:r>
      <w:r w:rsidR="00CB6D60">
        <w:t xml:space="preserve"> af fysisk daglig ledelse. </w:t>
      </w:r>
      <w:r w:rsidR="00CB6D60">
        <w:lastRenderedPageBreak/>
        <w:t>Det</w:t>
      </w:r>
      <w:r w:rsidR="006C3A71">
        <w:t xml:space="preserve"> er </w:t>
      </w:r>
      <w:r w:rsidR="0072189D">
        <w:t xml:space="preserve">dog ikke </w:t>
      </w:r>
      <w:r w:rsidR="006C3A71">
        <w:t>en problematik i relation til Brow</w:t>
      </w:r>
      <w:r w:rsidR="00B61B7A">
        <w:t>ns teori, da ledelsen ikke organisatorisk kan forstås som part i en af fladerne.</w:t>
      </w:r>
      <w:r w:rsidR="00B519EA">
        <w:t xml:space="preserve"> </w:t>
      </w:r>
    </w:p>
    <w:p w:rsidR="00B519EA" w:rsidRDefault="00272219" w:rsidP="00B519EA">
      <w:pPr>
        <w:spacing w:line="360" w:lineRule="auto"/>
      </w:pPr>
      <w:r>
        <w:t xml:space="preserve">Vi har i </w:t>
      </w:r>
      <w:r w:rsidR="00CB6D60">
        <w:t>figur</w:t>
      </w:r>
      <w:r>
        <w:t xml:space="preserve"> 1</w:t>
      </w:r>
      <w:r w:rsidR="008A1EA1">
        <w:t xml:space="preserve"> illustreret et</w:t>
      </w:r>
      <w:r w:rsidR="00B519EA">
        <w:t xml:space="preserve"> overordnet indtryk</w:t>
      </w:r>
      <w:r w:rsidR="002A2298">
        <w:t xml:space="preserve"> af organisationen VUC ud fra en forståelse af</w:t>
      </w:r>
      <w:r w:rsidR="00534350">
        <w:t>, at</w:t>
      </w:r>
      <w:r w:rsidR="002A2298">
        <w:t xml:space="preserve"> </w:t>
      </w:r>
      <w:r w:rsidR="00534350">
        <w:t xml:space="preserve">differentieringen af </w:t>
      </w:r>
      <w:r w:rsidR="002A2298">
        <w:t>fastholdelse</w:t>
      </w:r>
      <w:r w:rsidR="00534350">
        <w:t>sbegrebet medfører to flader</w:t>
      </w:r>
      <w:r w:rsidR="008A1EA1">
        <w:t>,</w:t>
      </w:r>
      <w:r w:rsidR="00534350">
        <w:t xml:space="preserve"> der</w:t>
      </w:r>
      <w:r w:rsidR="00A01C1E">
        <w:t xml:space="preserve"> af ledelsen forsøges presset</w:t>
      </w:r>
      <w:r w:rsidR="00534350">
        <w:t xml:space="preserve"> imod hinanden.</w:t>
      </w:r>
    </w:p>
    <w:p w:rsidR="00FA1956" w:rsidRDefault="00FA1956" w:rsidP="00B519EA">
      <w:pPr>
        <w:spacing w:line="360" w:lineRule="auto"/>
      </w:pPr>
    </w:p>
    <w:p w:rsidR="00CB6D60" w:rsidRDefault="00CB6D60" w:rsidP="00CB6D60">
      <w:pPr>
        <w:rPr>
          <w:b/>
        </w:rPr>
      </w:pPr>
      <w:bookmarkStart w:id="62" w:name="_Toc329167287"/>
      <w:r w:rsidRPr="00CB6D60">
        <w:rPr>
          <w:b/>
        </w:rPr>
        <w:t>Figur 1. Illustration af fastholdelsesuniverset på Hf-uddannelsen på VUC</w:t>
      </w:r>
      <w:bookmarkEnd w:id="62"/>
    </w:p>
    <w:p w:rsidR="00CB6D60" w:rsidRPr="00CB6D60" w:rsidRDefault="00CB6D60" w:rsidP="00CB6D60">
      <w:pPr>
        <w:rPr>
          <w:b/>
        </w:rPr>
      </w:pPr>
    </w:p>
    <w:p w:rsidR="00CB6D60" w:rsidRPr="006E68E5" w:rsidRDefault="00CB6D60" w:rsidP="00CB6D60">
      <w:pPr>
        <w:rPr>
          <w:b/>
          <w:sz w:val="28"/>
          <w:szCs w:val="28"/>
        </w:rPr>
      </w:pPr>
      <w:r>
        <w:rPr>
          <w:noProof/>
        </w:rPr>
        <w:pict>
          <v:oval id="Ellipse 7" o:spid="_x0000_s1110" style="position:absolute;margin-left:190.2pt;margin-top:2.05pt;width:78.65pt;height:47.7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" fillcolor="#dafda7" strokecolor="#98b954">
            <v:fill color2="#f5ffe6" rotate="t" angle="180" colors="0 #dafda7;22938f #e4fdc2;1 #f5ffe6" focus="100%" type="gradient"/>
            <v:shadow on="t" color="black" opacity="24903f" origin=",.5" offset="0,.55556mm"/>
            <v:textbox>
              <w:txbxContent>
                <w:p w:rsidR="00FE5797" w:rsidRDefault="00FE5797" w:rsidP="00CB6D60">
                  <w:pPr>
                    <w:jc w:val="center"/>
                  </w:pPr>
                  <w:r>
                    <w:t>Kursister</w:t>
                  </w:r>
                </w:p>
              </w:txbxContent>
            </v:textbox>
          </v:oval>
        </w:pict>
      </w:r>
    </w:p>
    <w:p w:rsidR="00CB6D60" w:rsidRPr="006E68E5" w:rsidRDefault="00CB6D60" w:rsidP="00CB6D60"/>
    <w:p w:rsidR="00CB6D60" w:rsidRPr="006E68E5" w:rsidRDefault="00CB6D60" w:rsidP="00CB6D60">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adgående pil 6" o:spid="_x0000_s1109" type="#_x0000_t67" style="position:absolute;margin-left:209pt;margin-top:7.25pt;width:39.2pt;height:49.3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" adj="13021" fillcolor="#9bbb59" strokecolor="#71893f" strokeweight="2pt"/>
        </w:pict>
      </w:r>
    </w:p>
    <w:p w:rsidR="00CB6D60" w:rsidRPr="006E68E5" w:rsidRDefault="00CB6D60" w:rsidP="00CB6D60"/>
    <w:p w:rsidR="00CB6D60" w:rsidRPr="006E68E5" w:rsidRDefault="00CB6D60" w:rsidP="00CB6D60"/>
    <w:p w:rsidR="00CB6D60" w:rsidRPr="006E68E5" w:rsidRDefault="00CB6D60" w:rsidP="00CB6D60"/>
    <w:p w:rsidR="00CB6D60" w:rsidRPr="006E68E5" w:rsidRDefault="0014039A" w:rsidP="00CB6D60">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orbindelse 18" o:spid="_x0000_s1105" type="#_x0000_t120" style="position:absolute;margin-left:374.35pt;margin-top:1.4pt;width:88.7pt;height:99.6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" fillcolor="#9bbb59" strokecolor="#71893f" strokeweight="2pt">
            <v:stroke dashstyle="1 1"/>
            <v:textbox>
              <w:txbxContent>
                <w:p w:rsidR="00FE5797" w:rsidRDefault="00FE5797" w:rsidP="00CB6D60">
                  <w:pPr>
                    <w:jc w:val="center"/>
                  </w:pPr>
                  <w:r>
                    <w:t>Ledel-sesstra-tegi og pres</w:t>
                  </w:r>
                </w:p>
              </w:txbxContent>
            </v:textbox>
          </v:shape>
        </w:pict>
      </w:r>
      <w:r w:rsidR="00CB6D60">
        <w:rPr>
          <w:noProof/>
        </w:rPr>
        <w:pict>
          <v:shape id="Forbindelse 17" o:spid="_x0000_s1104" type="#_x0000_t120" style="position:absolute;margin-left:12.9pt;margin-top:1.4pt;width:90.3pt;height:99.6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" fillcolor="#9bbb59" strokecolor="#71893f" strokeweight="2pt">
            <v:stroke dashstyle="1 1"/>
            <v:textbox>
              <w:txbxContent>
                <w:p w:rsidR="00FE5797" w:rsidRDefault="00FE5797" w:rsidP="00CB6D60">
                  <w:pPr>
                    <w:jc w:val="center"/>
                  </w:pPr>
                  <w:r>
                    <w:t xml:space="preserve">Ledel-sesstra-tegi og pres </w:t>
                  </w:r>
                </w:p>
              </w:txbxContent>
            </v:textbox>
          </v:shape>
        </w:pict>
      </w:r>
      <w:r w:rsidR="00CB6D60">
        <w:rPr>
          <w:noProof/>
        </w:rPr>
        <w:pict>
          <v:shapetype id="_x0000_t128" coordsize="21600,21600" o:spt="128" path="m,l21600,,10800,21600xe">
            <v:stroke joinstyle="miter"/>
            <v:path gradientshapeok="t" o:connecttype="custom" o:connectlocs="10800,0;5400,10800;10800,21600;16200,10800" textboxrect="5400,0,16200,10800"/>
          </v:shapetype>
          <v:shape id="Flette 2" o:spid="_x0000_s1098" type="#_x0000_t128" style="position:absolute;margin-left:-13.2pt;margin-top:3.1pt;width:496.4pt;height:417.7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" fillcolor="#dafda7" strokecolor="#98b954">
            <v:fill color2="#f5ffe6" rotate="t" angle="180" colors="0 #dafda7;22938f #e4fdc2;1 #f5ffe6" focus="100%" type="gradient"/>
            <v:shadow on="t" color="black" opacity="24903f" origin=",.5" offset="0,.55556mm"/>
            <v:textbox>
              <w:txbxContent>
                <w:p w:rsidR="00FE5797" w:rsidRPr="00DD6226" w:rsidRDefault="00FE5797" w:rsidP="00CB6D60">
                  <w:pPr>
                    <w:jc w:val="center"/>
                    <w:rPr>
                      <w:rFonts w:cs="Calibri"/>
                      <w:color w:val="9BBB59"/>
                    </w:rPr>
                  </w:pPr>
                  <w:r w:rsidRPr="00DD6226">
                    <w:rPr>
                      <w:rFonts w:cs="Calibri"/>
                      <w:color w:val="9BBB59"/>
                    </w:rPr>
                    <w:t xml:space="preserve">Et læringsteoretisk </w:t>
                  </w:r>
                  <w:r>
                    <w:rPr>
                      <w:rFonts w:cs="Calibri"/>
                      <w:color w:val="9BBB59"/>
                    </w:rPr>
                    <w:t>fastholdelses</w:t>
                  </w:r>
                  <w:r w:rsidRPr="00DD6226">
                    <w:rPr>
                      <w:rFonts w:cs="Calibri"/>
                      <w:color w:val="9BBB59"/>
                    </w:rPr>
                    <w:t>univers</w:t>
                  </w:r>
                </w:p>
              </w:txbxContent>
            </v:textbox>
          </v:shape>
        </w:pict>
      </w:r>
    </w:p>
    <w:p w:rsidR="00CB6D60" w:rsidRPr="006E68E5" w:rsidRDefault="00CB6D60" w:rsidP="00CB6D60">
      <w:r>
        <w:rPr>
          <w:noProof/>
        </w:rPr>
        <w:pict>
          <v:shape id="Forbindelse 21" o:spid="_x0000_s1106" type="#_x0000_t120" style="position:absolute;margin-left:196.05pt;margin-top:168.4pt;width:80.35pt;height:45.2pt;z-index:251648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" fillcolor="#9bbb59" strokecolor="#71893f" strokeweight="2pt">
            <v:textbox>
              <w:txbxContent>
                <w:p w:rsidR="00FE5797" w:rsidRDefault="00FE5797" w:rsidP="00CB6D60">
                  <w:pPr>
                    <w:jc w:val="center"/>
                  </w:pPr>
                  <w:r>
                    <w:t>Vejleder</w:t>
                  </w:r>
                </w:p>
              </w:txbxContent>
            </v:textbox>
          </v:shape>
        </w:pict>
      </w:r>
      <w:r>
        <w:rPr>
          <w:noProof/>
        </w:rPr>
        <w:pict>
          <v:oval id="Ellipse 10" o:spid="_x0000_s1100" style="position:absolute;margin-left:133.1pt;margin-top:25.4pt;width:101.2pt;height:221.8pt;z-index:25164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" fillcolor="#9bbb59" strokecolor="#71893f" strokeweight="2pt">
            <v:stroke dashstyle="dash"/>
            <v:textbox>
              <w:txbxContent>
                <w:p w:rsidR="00FE5797" w:rsidRDefault="00FE5797" w:rsidP="00CB6D60"/>
                <w:p w:rsidR="00FE5797" w:rsidRDefault="00FE5797" w:rsidP="00CB6D60"/>
                <w:p w:rsidR="00FE5797" w:rsidRDefault="00FE5797" w:rsidP="00CB6D60"/>
                <w:p w:rsidR="00FE5797" w:rsidRDefault="00FE5797" w:rsidP="00CB6D60"/>
                <w:p w:rsidR="00FE5797" w:rsidRDefault="00FE5797" w:rsidP="00B002F4">
                  <w:pPr>
                    <w:jc w:val="center"/>
                  </w:pPr>
                  <w:proofErr w:type="gramStart"/>
                  <w:r>
                    <w:t>Socialt     arbejdes</w:t>
                  </w:r>
                  <w:proofErr w:type="gramEnd"/>
                  <w:r>
                    <w:t xml:space="preserve"> flade</w:t>
                  </w:r>
                </w:p>
              </w:txbxContent>
            </v:textbox>
          </v:oval>
        </w:pict>
      </w:r>
      <w:r>
        <w:rPr>
          <w:noProof/>
        </w:rPr>
        <w:pict>
          <v:oval id="Ellipse 11" o:spid="_x0000_s1101" style="position:absolute;margin-left:238.6pt;margin-top:25.4pt;width:99.55pt;height:221.8pt;z-index:251642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" fillcolor="#9bbb59" strokecolor="white" strokeweight="3pt">
            <v:stroke dashstyle="3 1"/>
            <v:shadow color="black" opacity="24903f" origin=",.5" offset="0,.55556mm"/>
            <v:textbox>
              <w:txbxContent>
                <w:p w:rsidR="00FE5797" w:rsidRDefault="00FE5797" w:rsidP="00CB6D60">
                  <w:pPr>
                    <w:jc w:val="center"/>
                  </w:pPr>
                </w:p>
                <w:p w:rsidR="00FE5797" w:rsidRDefault="00FE5797" w:rsidP="00CB6D60">
                  <w:pPr>
                    <w:jc w:val="center"/>
                  </w:pPr>
                </w:p>
                <w:p w:rsidR="00FE5797" w:rsidRDefault="00FE5797" w:rsidP="00CB6D60">
                  <w:pPr>
                    <w:jc w:val="center"/>
                  </w:pPr>
                </w:p>
                <w:p w:rsidR="00FE5797" w:rsidRDefault="00FE5797" w:rsidP="00CB6D60"/>
                <w:p w:rsidR="00FE5797" w:rsidRDefault="00FE5797" w:rsidP="00CB6D60">
                  <w:pPr>
                    <w:jc w:val="center"/>
                  </w:pPr>
                  <w:r>
                    <w:t xml:space="preserve">Undervis-nings flade </w:t>
                  </w:r>
                </w:p>
              </w:txbxContent>
            </v:textbox>
          </v:oval>
        </w:pict>
      </w:r>
    </w:p>
    <w:p w:rsidR="00CB6D60" w:rsidRDefault="00CB6D60" w:rsidP="00CB6D60">
      <w:pPr>
        <w:spacing w:line="360" w:lineRule="auto"/>
      </w:pPr>
    </w:p>
    <w:p w:rsidR="00CB6D60" w:rsidRPr="001D60D1" w:rsidRDefault="00B002F4" w:rsidP="00CB6D60">
      <w:pPr>
        <w:spacing w:line="360" w:lineRule="auto"/>
      </w:pPr>
      <w:r>
        <w:rPr>
          <w:noProof/>
        </w:rPr>
        <w:pict>
          <v:shape id="Forbindelse 22" o:spid="_x0000_s1107" type="#_x0000_t120" style="position:absolute;margin-left:253pt;margin-top:15.15pt;width:70.95pt;height:45.4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" fillcolor="#9bbb59" strokecolor="#71893f" strokeweight="2pt">
            <v:textbox>
              <w:txbxContent>
                <w:p w:rsidR="00FE5797" w:rsidRDefault="00FE5797" w:rsidP="00CB6D60">
                  <w:pPr>
                    <w:jc w:val="center"/>
                  </w:pPr>
                  <w:r>
                    <w:t>Lærer</w:t>
                  </w:r>
                </w:p>
              </w:txbxContent>
            </v:textbox>
          </v:shape>
        </w:pict>
      </w:r>
      <w:r>
        <w:rPr>
          <w:noProof/>
        </w:rPr>
        <w:pict>
          <v:shape id="Forbindelse 23" o:spid="_x0000_s1108" type="#_x0000_t120" style="position:absolute;margin-left:146.6pt;margin-top:15.15pt;width:76.5pt;height:51.1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" fillcolor="#9bbb59" strokecolor="#71893f" strokeweight="2pt">
            <v:textbox>
              <w:txbxContent>
                <w:p w:rsidR="00FE5797" w:rsidRDefault="00FE5797" w:rsidP="00CB6D60">
                  <w:pPr>
                    <w:jc w:val="center"/>
                  </w:pPr>
                  <w:r>
                    <w:t>Social-rådgiver</w:t>
                  </w:r>
                </w:p>
              </w:txbxContent>
            </v:textbox>
          </v:shape>
        </w:pict>
      </w:r>
    </w:p>
    <w:p w:rsidR="00CB6D60" w:rsidRDefault="00CB6D60" w:rsidP="00CB6D60">
      <w:pPr>
        <w:spacing w:line="360" w:lineRule="auto"/>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enstrepil 15" o:spid="_x0000_s1103" type="#_x0000_t66" style="position:absolute;margin-left:344.25pt;margin-top:14.15pt;width:30.1pt;height:19.7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" adj="7068" fillcolor="#769535" strokecolor="#98b954">
            <v:fill color2="#9cc746" rotate="t" angle="180" colors="0 #769535;52429f #9bc348;1 #9cc746" focus="100%" type="gradient">
              <o:fill v:ext="view" type="gradientUnscaled"/>
            </v:fill>
            <v:shadow on="t" color="black" opacity="22937f" origin=",.5" offset="0,.63889mm"/>
          </v:shape>
        </w:pict>
      </w:r>
    </w:p>
    <w:p w:rsidR="00CB6D60" w:rsidRDefault="00CB6D60" w:rsidP="00CB6D60">
      <w:pPr>
        <w:spacing w:line="360" w:lineRule="auto"/>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14" o:spid="_x0000_s1102" type="#_x0000_t13" style="position:absolute;margin-left:98.2pt;margin-top:-.55pt;width:27.55pt;height:19.7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" adj="13877" fillcolor="#769535" strokecolor="#98b954">
            <v:fill color2="#9cc746" rotate="t" angle="180" colors="0 #769535;52429f #9bc348;1 #9cc746" focus="100%" type="gradient">
              <o:fill v:ext="view" type="gradientUnscaled"/>
            </v:fill>
            <v:shadow on="t" color="black" opacity="22937f" origin=",.5" offset="0,.63889mm"/>
          </v:shape>
        </w:pict>
      </w:r>
    </w:p>
    <w:p w:rsidR="00CB6D60" w:rsidRDefault="00CB6D60" w:rsidP="00CB6D60">
      <w:pPr>
        <w:spacing w:line="360" w:lineRule="auto"/>
      </w:pPr>
    </w:p>
    <w:p w:rsidR="00CB6D60" w:rsidRPr="000D1C45" w:rsidRDefault="00CB6D60" w:rsidP="00CB6D60">
      <w:pPr>
        <w:spacing w:line="360" w:lineRule="auto"/>
      </w:pPr>
    </w:p>
    <w:p w:rsidR="00CB6D60" w:rsidRPr="000D1C45" w:rsidRDefault="00CB6D60" w:rsidP="00CB6D60">
      <w:pPr>
        <w:spacing w:line="360" w:lineRule="auto"/>
      </w:pPr>
    </w:p>
    <w:p w:rsidR="00CB6D60" w:rsidRDefault="00B002F4" w:rsidP="00CB6D60">
      <w:pPr>
        <w:pStyle w:val="Overskrift2"/>
        <w:spacing w:line="360" w:lineRule="auto"/>
        <w:rPr>
          <w:rFonts w:ascii="Times New Roman" w:hAnsi="Times New Roman"/>
          <w:color w:val="auto"/>
          <w:sz w:val="24"/>
          <w:szCs w:val="24"/>
        </w:rPr>
      </w:pPr>
      <w:bookmarkStart w:id="63" w:name="_Toc331413827"/>
      <w:bookmarkStart w:id="64" w:name="_Toc331416334"/>
      <w:bookmarkStart w:id="65" w:name="_Toc331417386"/>
      <w:bookmarkStart w:id="66" w:name="_Toc331417803"/>
      <w:bookmarkStart w:id="67" w:name="_Toc331418067"/>
      <w:bookmarkStart w:id="68" w:name="_Toc331418283"/>
      <w:bookmarkStart w:id="69" w:name="_Toc331418608"/>
      <w:bookmarkStart w:id="70" w:name="_Toc331418832"/>
      <w:bookmarkStart w:id="71" w:name="_Toc331421567"/>
      <w:bookmarkStart w:id="72" w:name="_Toc331422139"/>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Opadgående pil 4" o:spid="_x0000_s1113" type="#_x0000_t68" style="position:absolute;margin-left:52.7pt;margin-top:22.3pt;width:33.65pt;height:51.8pt;rotation:2263826fd;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" adj="7970" fillcolor="#9bbb59" strokecolor="#71893f" strokeweight="2pt"/>
        </w:pict>
      </w:r>
      <w:r>
        <w:rPr>
          <w:noProof/>
        </w:rPr>
        <w:pict>
          <v:shape id="Opadgående pil 9" o:spid="_x0000_s1115" type="#_x0000_t68" style="position:absolute;margin-left:374.35pt;margin-top:28.45pt;width:34.3pt;height:50.7pt;rotation:-2104862fd;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" adj="8196" fillcolor="#9bbb59" strokecolor="#71893f" strokeweight="2pt"/>
        </w:pict>
      </w:r>
      <w:bookmarkEnd w:id="63"/>
      <w:bookmarkEnd w:id="64"/>
      <w:bookmarkEnd w:id="65"/>
      <w:bookmarkEnd w:id="66"/>
      <w:bookmarkEnd w:id="67"/>
      <w:bookmarkEnd w:id="68"/>
      <w:bookmarkEnd w:id="69"/>
      <w:bookmarkEnd w:id="70"/>
      <w:bookmarkEnd w:id="71"/>
      <w:bookmarkEnd w:id="72"/>
    </w:p>
    <w:p w:rsidR="00CB6D60" w:rsidRDefault="00CB6D60" w:rsidP="00CB6D60"/>
    <w:p w:rsidR="00CB6D60" w:rsidRPr="00DD6226" w:rsidRDefault="00CB6D60" w:rsidP="00CB6D60">
      <w:r>
        <w:rPr>
          <w:noProof/>
        </w:rPr>
        <w:pict>
          <v:oval id="Ellipse 1" o:spid="_x0000_s1112" style="position:absolute;margin-left:-20.9pt;margin-top:9.7pt;width:154pt;height:194.2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" fillcolor="#dafda7" strokecolor="#98b954">
            <v:fill color2="#f5ffe6" rotate="t" angle="180" colors="0 #dafda7;22938f #e4fdc2;1 #f5ffe6" focus="100%" type="gradient"/>
            <v:shadow on="t" color="black" opacity="24903f" origin=",.5" offset="0,.55556mm"/>
            <v:textbox>
              <w:txbxContent>
                <w:p w:rsidR="00FE5797" w:rsidRDefault="00FE5797" w:rsidP="00CB6D60">
                  <w:pPr>
                    <w:spacing w:line="360" w:lineRule="auto"/>
                    <w:jc w:val="center"/>
                  </w:pPr>
                  <w:r>
                    <w:t>Hf-loven</w:t>
                  </w:r>
                </w:p>
                <w:p w:rsidR="00FE5797" w:rsidRDefault="00FE5797" w:rsidP="00CB6D60">
                  <w:pPr>
                    <w:spacing w:line="360" w:lineRule="auto"/>
                    <w:jc w:val="center"/>
                  </w:pPr>
                  <w:r>
                    <w:t>SU-loven</w:t>
                  </w:r>
                </w:p>
                <w:p w:rsidR="00FE5797" w:rsidRDefault="00FE5797" w:rsidP="00CB6D60">
                  <w:pPr>
                    <w:spacing w:line="360" w:lineRule="auto"/>
                    <w:jc w:val="center"/>
                  </w:pPr>
                  <w:r>
                    <w:t>Uddannelsespåbud</w:t>
                  </w:r>
                </w:p>
                <w:p w:rsidR="00FE5797" w:rsidRDefault="00FE5797" w:rsidP="00CB6D60">
                  <w:pPr>
                    <w:spacing w:line="360" w:lineRule="auto"/>
                    <w:jc w:val="center"/>
                  </w:pPr>
                  <w:r>
                    <w:t>Uddannelses-diskursen</w:t>
                  </w:r>
                </w:p>
              </w:txbxContent>
            </v:textbox>
          </v:oval>
        </w:pict>
      </w:r>
    </w:p>
    <w:p w:rsidR="00CB6D60" w:rsidRDefault="00B002F4" w:rsidP="00CB6D60">
      <w:pPr>
        <w:pStyle w:val="Overskrift2"/>
        <w:spacing w:line="360" w:lineRule="auto"/>
        <w:rPr>
          <w:rFonts w:ascii="Times New Roman" w:hAnsi="Times New Roman"/>
          <w:color w:val="auto"/>
          <w:sz w:val="24"/>
          <w:szCs w:val="24"/>
        </w:rPr>
      </w:pPr>
      <w:bookmarkStart w:id="73" w:name="_Toc331413828"/>
      <w:bookmarkStart w:id="74" w:name="_Toc331416335"/>
      <w:bookmarkStart w:id="75" w:name="_Toc331417387"/>
      <w:bookmarkStart w:id="76" w:name="_Toc331417804"/>
      <w:bookmarkStart w:id="77" w:name="_Toc331418068"/>
      <w:bookmarkStart w:id="78" w:name="_Toc331418284"/>
      <w:bookmarkStart w:id="79" w:name="_Toc331418609"/>
      <w:bookmarkStart w:id="80" w:name="_Toc331418833"/>
      <w:bookmarkStart w:id="81" w:name="_Toc331421568"/>
      <w:bookmarkStart w:id="82" w:name="_Toc331422140"/>
      <w:r>
        <w:rPr>
          <w:noProof/>
        </w:rPr>
        <w:pict>
          <v:oval id="Ellipse 3" o:spid="_x0000_s1114" style="position:absolute;margin-left:323.95pt;margin-top:3pt;width:154.85pt;height:191.25pt;z-index:251656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" fillcolor="#dafda7" strokecolor="#98b954">
            <v:fill color2="#f5ffe6" rotate="t" angle="180" colors="0 #dafda7;22938f #e4fdc2;1 #f5ffe6" focus="100%" type="gradient"/>
            <v:shadow on="t" color="black" opacity="24903f" origin=",.5" offset="0,.55556mm"/>
            <v:textbox>
              <w:txbxContent>
                <w:p w:rsidR="00FE5797" w:rsidRDefault="00FE5797" w:rsidP="00CB6D60">
                  <w:pPr>
                    <w:spacing w:line="360" w:lineRule="auto"/>
                  </w:pPr>
                  <w:r>
                    <w:t xml:space="preserve">      Globalisering</w:t>
                  </w:r>
                </w:p>
                <w:p w:rsidR="00FE5797" w:rsidRDefault="00FE5797" w:rsidP="00CB6D60">
                  <w:pPr>
                    <w:spacing w:line="360" w:lineRule="auto"/>
                  </w:pPr>
                  <w:r>
                    <w:t xml:space="preserve">       Outsourcing</w:t>
                  </w:r>
                </w:p>
                <w:p w:rsidR="00FE5797" w:rsidRDefault="00FE5797" w:rsidP="00CB6D60">
                  <w:pPr>
                    <w:spacing w:line="360" w:lineRule="auto"/>
                    <w:jc w:val="center"/>
                  </w:pPr>
                  <w:r>
                    <w:t>Arbejdsløshed</w:t>
                  </w:r>
                </w:p>
                <w:p w:rsidR="00FE5797" w:rsidRDefault="00FE5797" w:rsidP="00CB6D60">
                  <w:pPr>
                    <w:spacing w:line="360" w:lineRule="auto"/>
                    <w:jc w:val="center"/>
                  </w:pPr>
                  <w:r>
                    <w:t>Problemskabende</w:t>
                  </w:r>
                </w:p>
                <w:p w:rsidR="00FE5797" w:rsidRDefault="00FE5797" w:rsidP="00CB6D60">
                  <w:pPr>
                    <w:spacing w:line="360" w:lineRule="auto"/>
                    <w:jc w:val="center"/>
                  </w:pPr>
                  <w:r>
                    <w:t>omverden</w:t>
                  </w:r>
                </w:p>
                <w:p w:rsidR="00FE5797" w:rsidRDefault="00FE5797" w:rsidP="00CB6D60">
                  <w:pPr>
                    <w:jc w:val="center"/>
                  </w:pPr>
                </w:p>
              </w:txbxContent>
            </v:textbox>
          </v:oval>
        </w:pict>
      </w:r>
      <w:bookmarkEnd w:id="73"/>
      <w:bookmarkEnd w:id="74"/>
      <w:bookmarkEnd w:id="75"/>
      <w:bookmarkEnd w:id="76"/>
      <w:bookmarkEnd w:id="77"/>
      <w:bookmarkEnd w:id="78"/>
      <w:bookmarkEnd w:id="79"/>
      <w:bookmarkEnd w:id="80"/>
      <w:bookmarkEnd w:id="81"/>
      <w:bookmarkEnd w:id="82"/>
    </w:p>
    <w:p w:rsidR="00CB6D60" w:rsidRDefault="00CB6D60" w:rsidP="00CB6D60">
      <w:pPr>
        <w:pStyle w:val="Overskrift2"/>
        <w:spacing w:line="360" w:lineRule="auto"/>
        <w:rPr>
          <w:rFonts w:ascii="Times New Roman" w:hAnsi="Times New Roman"/>
          <w:color w:val="auto"/>
          <w:sz w:val="24"/>
          <w:szCs w:val="24"/>
        </w:rPr>
      </w:pPr>
    </w:p>
    <w:p w:rsidR="00CB6D60" w:rsidRDefault="00CB6D60" w:rsidP="00CB6D60">
      <w:pPr>
        <w:pStyle w:val="Overskrift2"/>
        <w:spacing w:line="360" w:lineRule="auto"/>
        <w:rPr>
          <w:rFonts w:ascii="Times New Roman" w:hAnsi="Times New Roman"/>
          <w:color w:val="auto"/>
          <w:sz w:val="24"/>
          <w:szCs w:val="24"/>
        </w:rPr>
      </w:pPr>
    </w:p>
    <w:p w:rsidR="00CB6D60" w:rsidRDefault="00CB6D60" w:rsidP="00CB6D60"/>
    <w:p w:rsidR="00CB6D60" w:rsidRPr="00C9221C" w:rsidRDefault="00CB6D60" w:rsidP="00CB6D60"/>
    <w:p w:rsidR="00CB6D60" w:rsidRPr="00DC1ED9" w:rsidRDefault="00FA1956" w:rsidP="00CB6D60">
      <w:pPr>
        <w:pStyle w:val="Overskrift2"/>
        <w:spacing w:line="360" w:lineRule="auto"/>
        <w:rPr>
          <w:rFonts w:ascii="Times New Roman" w:hAnsi="Times New Roman"/>
          <w:color w:val="auto"/>
          <w:sz w:val="24"/>
          <w:szCs w:val="24"/>
        </w:rPr>
      </w:pPr>
      <w:bookmarkStart w:id="83" w:name="_Toc331417388"/>
      <w:bookmarkStart w:id="84" w:name="_Toc331417805"/>
      <w:bookmarkStart w:id="85" w:name="_Toc331418069"/>
      <w:bookmarkStart w:id="86" w:name="_Toc331418285"/>
      <w:bookmarkStart w:id="87" w:name="_Toc331418610"/>
      <w:bookmarkStart w:id="88" w:name="_Toc331418834"/>
      <w:bookmarkStart w:id="89" w:name="_Toc331421569"/>
      <w:bookmarkStart w:id="90" w:name="_Toc331422141"/>
      <w:r>
        <w:rPr>
          <w:noProof/>
        </w:rPr>
        <w:pict>
          <v:shape id="Nedadgående pil 8" o:spid="_x0000_s1111" type="#_x0000_t67" style="position:absolute;margin-left:213.8pt;margin-top:4.35pt;width:39.2pt;height:49.3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" adj="13021" fillcolor="#9bbb59" strokecolor="#71893f" strokeweight="2pt"/>
        </w:pict>
      </w:r>
      <w:bookmarkEnd w:id="83"/>
      <w:bookmarkEnd w:id="84"/>
      <w:bookmarkEnd w:id="85"/>
      <w:bookmarkEnd w:id="86"/>
      <w:bookmarkEnd w:id="87"/>
      <w:bookmarkEnd w:id="88"/>
      <w:bookmarkEnd w:id="89"/>
      <w:bookmarkEnd w:id="90"/>
    </w:p>
    <w:p w:rsidR="00CB6D60" w:rsidRDefault="00CB6D60" w:rsidP="00CB6D60"/>
    <w:p w:rsidR="00CB6D60" w:rsidRDefault="00FA1956" w:rsidP="00CB6D60">
      <w:bookmarkStart w:id="91" w:name="_Toc329167288"/>
      <w:bookmarkStart w:id="92" w:name="_Toc329277255"/>
      <w:bookmarkStart w:id="93" w:name="_Toc329277319"/>
      <w:bookmarkStart w:id="94" w:name="_Toc329522664"/>
      <w:bookmarkStart w:id="95" w:name="_Toc329522861"/>
      <w:bookmarkStart w:id="96" w:name="_Toc329529000"/>
      <w:bookmarkStart w:id="97" w:name="_Toc329529064"/>
      <w:bookmarkStart w:id="98" w:name="_Toc329612673"/>
      <w:bookmarkStart w:id="99" w:name="_Toc329674851"/>
      <w:bookmarkStart w:id="100" w:name="_Toc329677120"/>
      <w:bookmarkStart w:id="101" w:name="_Toc329703622"/>
      <w:bookmarkStart w:id="102" w:name="_Toc329798994"/>
      <w:bookmarkStart w:id="103" w:name="_Toc329848946"/>
      <w:bookmarkStart w:id="104" w:name="_Toc329849010"/>
      <w:bookmarkStart w:id="105" w:name="_Toc329952052"/>
      <w:bookmarkStart w:id="106" w:name="_Toc329962558"/>
      <w:bookmarkStart w:id="107" w:name="_Toc329962626"/>
      <w:bookmarkStart w:id="108" w:name="_Toc329962695"/>
      <w:bookmarkStart w:id="109" w:name="_Toc329973591"/>
      <w:bookmarkStart w:id="110" w:name="_Toc330025152"/>
      <w:bookmarkStart w:id="111" w:name="_Toc330034375"/>
      <w:bookmarkStart w:id="112" w:name="_Toc330043774"/>
      <w:bookmarkStart w:id="113" w:name="_Toc330046041"/>
      <w:bookmarkStart w:id="114" w:name="_Toc330198789"/>
      <w:bookmarkStart w:id="115" w:name="_Toc330198861"/>
      <w:bookmarkStart w:id="116" w:name="_Toc330200327"/>
      <w:bookmarkStart w:id="117" w:name="_Toc330204445"/>
      <w:bookmarkStart w:id="118" w:name="_Toc330204516"/>
      <w:bookmarkStart w:id="119" w:name="_Toc330275881"/>
      <w:bookmarkStart w:id="120" w:name="_Toc330369482"/>
      <w:bookmarkStart w:id="121" w:name="_Toc330369559"/>
      <w:bookmarkStart w:id="122" w:name="_Toc330369662"/>
      <w:bookmarkStart w:id="123" w:name="_Toc330466436"/>
      <w:bookmarkStart w:id="124" w:name="_Toc330466515"/>
      <w:bookmarkStart w:id="125" w:name="_Toc330495368"/>
      <w:bookmarkStart w:id="126" w:name="_Toc330499272"/>
      <w:bookmarkStart w:id="127" w:name="_Toc330536301"/>
      <w:bookmarkStart w:id="128" w:name="_Toc331413829"/>
      <w:bookmarkStart w:id="129" w:name="_Toc331416336"/>
      <w:bookmarkStart w:id="130" w:name="_Toc331417389"/>
      <w:bookmarkStart w:id="131" w:name="_Toc331417806"/>
      <w:bookmarkStart w:id="132" w:name="_Toc331418070"/>
      <w:bookmarkStart w:id="133" w:name="_Toc331418286"/>
      <w:bookmarkStart w:id="134" w:name="_Toc331418611"/>
      <w:bookmarkStart w:id="135" w:name="_Toc331418835"/>
      <w:r>
        <w:rPr>
          <w:noProof/>
        </w:rPr>
        <w:pict>
          <v:oval id="Ellipse 5" o:spid="_x0000_s1099" style="position:absolute;margin-left:174pt;margin-top:.8pt;width:113pt;height:57.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" fillcolor="#dafda7" strokecolor="#98b954">
            <v:fill color2="#f5ffe6" rotate="t" angle="180" colors="0 #dafda7;22938f #e4fdc2;1 #f5ffe6" focus="100%" type="gradient"/>
            <v:shadow on="t" color="black" opacity="24903f" origin=",.5" offset="0,.55556mm"/>
            <v:textbox>
              <w:txbxContent>
                <w:p w:rsidR="00FE5797" w:rsidRDefault="00FE5797" w:rsidP="00CB6D60">
                  <w:pPr>
                    <w:jc w:val="center"/>
                  </w:pPr>
                  <w:r>
                    <w:t>Fastholdelse af kursister</w:t>
                  </w:r>
                </w:p>
              </w:txbxContent>
            </v:textbox>
          </v:oval>
        </w:pic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042D27" w:rsidRPr="00042D27" w:rsidRDefault="00042D27" w:rsidP="00042D27"/>
    <w:p w:rsidR="008E184C" w:rsidRPr="00427DD3" w:rsidRDefault="00374E71" w:rsidP="00CB6D60">
      <w:pPr>
        <w:pStyle w:val="Overskrift3"/>
        <w:spacing w:after="200"/>
        <w:rPr>
          <w:rFonts w:ascii="Times New Roman" w:hAnsi="Times New Roman"/>
          <w:b w:val="0"/>
          <w:color w:val="auto"/>
          <w:u w:val="single"/>
        </w:rPr>
      </w:pPr>
      <w:bookmarkStart w:id="136" w:name="_Toc331424070"/>
      <w:r w:rsidRPr="00427DD3">
        <w:rPr>
          <w:rFonts w:ascii="Times New Roman" w:hAnsi="Times New Roman"/>
          <w:b w:val="0"/>
          <w:color w:val="auto"/>
          <w:u w:val="single"/>
        </w:rPr>
        <w:lastRenderedPageBreak/>
        <w:t>7.2.2</w:t>
      </w:r>
      <w:r w:rsidR="007A1040" w:rsidRPr="00427DD3">
        <w:rPr>
          <w:rFonts w:ascii="Times New Roman" w:hAnsi="Times New Roman"/>
          <w:b w:val="0"/>
          <w:color w:val="auto"/>
          <w:u w:val="single"/>
        </w:rPr>
        <w:t xml:space="preserve"> </w:t>
      </w:r>
      <w:r w:rsidR="004D0797" w:rsidRPr="00427DD3">
        <w:rPr>
          <w:rFonts w:ascii="Times New Roman" w:hAnsi="Times New Roman"/>
          <w:b w:val="0"/>
          <w:color w:val="auto"/>
          <w:u w:val="single"/>
        </w:rPr>
        <w:t>De formaliserede møder</w:t>
      </w:r>
      <w:r w:rsidR="001D60D1" w:rsidRPr="00427DD3">
        <w:rPr>
          <w:rFonts w:ascii="Times New Roman" w:hAnsi="Times New Roman"/>
          <w:b w:val="0"/>
          <w:color w:val="auto"/>
          <w:u w:val="single"/>
        </w:rPr>
        <w:t xml:space="preserve"> </w:t>
      </w:r>
      <w:r w:rsidR="00D21D47" w:rsidRPr="00427DD3">
        <w:rPr>
          <w:rFonts w:ascii="Times New Roman" w:hAnsi="Times New Roman"/>
          <w:b w:val="0"/>
          <w:color w:val="auto"/>
          <w:u w:val="single"/>
        </w:rPr>
        <w:t xml:space="preserve">og procedurer </w:t>
      </w:r>
      <w:r w:rsidR="001D60D1" w:rsidRPr="00427DD3">
        <w:rPr>
          <w:rFonts w:ascii="Times New Roman" w:hAnsi="Times New Roman"/>
          <w:b w:val="0"/>
          <w:color w:val="auto"/>
          <w:u w:val="single"/>
        </w:rPr>
        <w:t>i grænsefladen</w:t>
      </w:r>
      <w:bookmarkEnd w:id="136"/>
    </w:p>
    <w:p w:rsidR="0090419C" w:rsidRDefault="0090419C" w:rsidP="00B519EA">
      <w:pPr>
        <w:spacing w:line="360" w:lineRule="auto"/>
        <w:rPr>
          <w:i/>
        </w:rPr>
      </w:pPr>
      <w:r w:rsidRPr="0090419C">
        <w:rPr>
          <w:i/>
        </w:rPr>
        <w:t>Teammøder</w:t>
      </w:r>
    </w:p>
    <w:p w:rsidR="0090419C" w:rsidRPr="0090419C" w:rsidRDefault="0090419C" w:rsidP="00B519EA">
      <w:pPr>
        <w:spacing w:line="360" w:lineRule="auto"/>
        <w:rPr>
          <w:i/>
        </w:rPr>
      </w:pPr>
      <w:r w:rsidRPr="000D1C45">
        <w:t>Der er udpeget flere indsatsområ</w:t>
      </w:r>
      <w:r w:rsidR="000F07FB">
        <w:t>der i fastholdelsesstrategien hvor</w:t>
      </w:r>
      <w:r w:rsidRPr="000D1C45">
        <w:t xml:space="preserve"> teamsamarbejdet er et af dem. Teamene mødes en gang pr måned og udgøres af lærere, vejleder og socialrådgiver. Selve lærersamarbejdet i teamene skal fokusere på forhold omkring undervisningen, men derudover skal: </w:t>
      </w:r>
      <w:r w:rsidRPr="00CC33D3">
        <w:rPr>
          <w:i/>
        </w:rPr>
        <w:t>Samarbejdet i teamene og i forhold til vejledningscentrene støtte kursister med personlige, sociale og/eller adfærdsmæssige problemer, og der skal være fokus på så tidligt som muligt at spotte kurs</w:t>
      </w:r>
      <w:r w:rsidR="000E05BD">
        <w:rPr>
          <w:i/>
        </w:rPr>
        <w:t>ister der har vanskeligheder</w:t>
      </w:r>
      <w:r w:rsidR="00124FAA">
        <w:rPr>
          <w:i/>
        </w:rPr>
        <w:t>(Bilag B</w:t>
      </w:r>
      <w:r w:rsidR="002654A4">
        <w:rPr>
          <w:i/>
        </w:rPr>
        <w:t>)</w:t>
      </w:r>
      <w:r w:rsidR="004076E9">
        <w:rPr>
          <w:i/>
        </w:rPr>
        <w:t>.</w:t>
      </w:r>
    </w:p>
    <w:p w:rsidR="00160776" w:rsidRDefault="007A1040" w:rsidP="00B519EA">
      <w:pPr>
        <w:pStyle w:val="Ingenafstand"/>
        <w:spacing w:line="360" w:lineRule="auto"/>
        <w:rPr>
          <w:rFonts w:ascii="Times New Roman" w:hAnsi="Times New Roman"/>
          <w:sz w:val="24"/>
          <w:szCs w:val="24"/>
        </w:rPr>
      </w:pPr>
      <w:r>
        <w:rPr>
          <w:rFonts w:ascii="Times New Roman" w:hAnsi="Times New Roman"/>
          <w:sz w:val="24"/>
          <w:szCs w:val="24"/>
        </w:rPr>
        <w:t>Vi øjner</w:t>
      </w:r>
      <w:r w:rsidR="0090419C" w:rsidRPr="000D1C45">
        <w:rPr>
          <w:rFonts w:ascii="Times New Roman" w:hAnsi="Times New Roman"/>
          <w:sz w:val="24"/>
          <w:szCs w:val="24"/>
        </w:rPr>
        <w:t xml:space="preserve"> </w:t>
      </w:r>
      <w:r w:rsidR="0019520A">
        <w:rPr>
          <w:rFonts w:ascii="Times New Roman" w:hAnsi="Times New Roman"/>
          <w:sz w:val="24"/>
          <w:szCs w:val="24"/>
        </w:rPr>
        <w:t>internt</w:t>
      </w:r>
      <w:r w:rsidR="000E05BD">
        <w:rPr>
          <w:rFonts w:ascii="Times New Roman" w:hAnsi="Times New Roman"/>
          <w:sz w:val="24"/>
          <w:szCs w:val="24"/>
        </w:rPr>
        <w:t xml:space="preserve"> i team</w:t>
      </w:r>
      <w:r w:rsidR="000163D8">
        <w:rPr>
          <w:rFonts w:ascii="Times New Roman" w:hAnsi="Times New Roman"/>
          <w:sz w:val="24"/>
          <w:szCs w:val="24"/>
        </w:rPr>
        <w:t xml:space="preserve">møderne </w:t>
      </w:r>
      <w:r w:rsidR="0090419C" w:rsidRPr="000D1C45">
        <w:rPr>
          <w:rFonts w:ascii="Times New Roman" w:hAnsi="Times New Roman"/>
          <w:sz w:val="24"/>
          <w:szCs w:val="24"/>
        </w:rPr>
        <w:t xml:space="preserve">en </w:t>
      </w:r>
      <w:r w:rsidR="00C60C1F">
        <w:rPr>
          <w:rFonts w:ascii="Times New Roman" w:hAnsi="Times New Roman"/>
          <w:sz w:val="24"/>
          <w:szCs w:val="24"/>
        </w:rPr>
        <w:t xml:space="preserve">indbygget risiko for konflikt </w:t>
      </w:r>
      <w:r w:rsidR="0090419C" w:rsidRPr="000D1C45">
        <w:rPr>
          <w:rFonts w:ascii="Times New Roman" w:hAnsi="Times New Roman"/>
          <w:sz w:val="24"/>
          <w:szCs w:val="24"/>
        </w:rPr>
        <w:t>mellem socialt arbejde</w:t>
      </w:r>
      <w:r w:rsidR="00C60C1F">
        <w:rPr>
          <w:rFonts w:ascii="Times New Roman" w:hAnsi="Times New Roman"/>
          <w:sz w:val="24"/>
          <w:szCs w:val="24"/>
        </w:rPr>
        <w:t>s flade</w:t>
      </w:r>
      <w:r w:rsidR="0090419C" w:rsidRPr="000D1C45">
        <w:rPr>
          <w:rFonts w:ascii="Times New Roman" w:hAnsi="Times New Roman"/>
          <w:sz w:val="24"/>
          <w:szCs w:val="24"/>
        </w:rPr>
        <w:t xml:space="preserve"> og undervisningsfl</w:t>
      </w:r>
      <w:r>
        <w:rPr>
          <w:rFonts w:ascii="Times New Roman" w:hAnsi="Times New Roman"/>
          <w:sz w:val="24"/>
          <w:szCs w:val="24"/>
        </w:rPr>
        <w:t>aden, idet beskrivelsen af</w:t>
      </w:r>
      <w:r w:rsidR="0090419C" w:rsidRPr="000D1C45">
        <w:rPr>
          <w:rFonts w:ascii="Times New Roman" w:hAnsi="Times New Roman"/>
          <w:sz w:val="24"/>
          <w:szCs w:val="24"/>
        </w:rPr>
        <w:t xml:space="preserve"> indsatsområde</w:t>
      </w:r>
      <w:r>
        <w:rPr>
          <w:rFonts w:ascii="Times New Roman" w:hAnsi="Times New Roman"/>
          <w:sz w:val="24"/>
          <w:szCs w:val="24"/>
        </w:rPr>
        <w:t>t</w:t>
      </w:r>
      <w:r w:rsidR="001A45CC">
        <w:rPr>
          <w:rFonts w:ascii="Times New Roman" w:hAnsi="Times New Roman"/>
          <w:sz w:val="24"/>
          <w:szCs w:val="24"/>
        </w:rPr>
        <w:t xml:space="preserve"> overordnet er </w:t>
      </w:r>
      <w:r w:rsidR="000163D8">
        <w:rPr>
          <w:rFonts w:ascii="Times New Roman" w:hAnsi="Times New Roman"/>
          <w:sz w:val="24"/>
          <w:szCs w:val="24"/>
        </w:rPr>
        <w:t>af</w:t>
      </w:r>
      <w:r w:rsidR="0090419C" w:rsidRPr="000D1C45">
        <w:rPr>
          <w:rFonts w:ascii="Times New Roman" w:hAnsi="Times New Roman"/>
          <w:sz w:val="24"/>
          <w:szCs w:val="24"/>
        </w:rPr>
        <w:t xml:space="preserve"> formel</w:t>
      </w:r>
      <w:r w:rsidR="000163D8">
        <w:rPr>
          <w:rFonts w:ascii="Times New Roman" w:hAnsi="Times New Roman"/>
          <w:sz w:val="24"/>
          <w:szCs w:val="24"/>
        </w:rPr>
        <w:t xml:space="preserve"> karakter</w:t>
      </w:r>
      <w:r w:rsidR="0090419C" w:rsidRPr="000D1C45">
        <w:rPr>
          <w:rFonts w:ascii="Times New Roman" w:hAnsi="Times New Roman"/>
          <w:sz w:val="24"/>
          <w:szCs w:val="24"/>
        </w:rPr>
        <w:t>. Det er op til aktørerne selv</w:t>
      </w:r>
      <w:r w:rsidR="000163D8">
        <w:rPr>
          <w:rFonts w:ascii="Times New Roman" w:hAnsi="Times New Roman"/>
          <w:sz w:val="24"/>
          <w:szCs w:val="24"/>
        </w:rPr>
        <w:t xml:space="preserve"> gennem </w:t>
      </w:r>
      <w:r w:rsidR="000163D8" w:rsidRPr="0019520A">
        <w:rPr>
          <w:rFonts w:ascii="Times New Roman" w:hAnsi="Times New Roman"/>
          <w:sz w:val="24"/>
          <w:szCs w:val="24"/>
        </w:rPr>
        <w:t xml:space="preserve">aktiviteten </w:t>
      </w:r>
      <w:r w:rsidR="000163D8" w:rsidRPr="000163D8">
        <w:rPr>
          <w:rFonts w:ascii="Times New Roman" w:hAnsi="Times New Roman"/>
          <w:i/>
          <w:sz w:val="24"/>
          <w:szCs w:val="24"/>
        </w:rPr>
        <w:t>samarbejde</w:t>
      </w:r>
      <w:r w:rsidR="0090419C" w:rsidRPr="000D1C45">
        <w:rPr>
          <w:rFonts w:ascii="Times New Roman" w:hAnsi="Times New Roman"/>
          <w:sz w:val="24"/>
          <w:szCs w:val="24"/>
        </w:rPr>
        <w:t xml:space="preserve"> at nå frem til enighed om </w:t>
      </w:r>
      <w:r w:rsidR="000163D8">
        <w:rPr>
          <w:rFonts w:ascii="Times New Roman" w:hAnsi="Times New Roman"/>
          <w:sz w:val="24"/>
          <w:szCs w:val="24"/>
        </w:rPr>
        <w:t xml:space="preserve">den </w:t>
      </w:r>
      <w:r w:rsidR="0090419C" w:rsidRPr="000D1C45">
        <w:rPr>
          <w:rFonts w:ascii="Times New Roman" w:hAnsi="Times New Roman"/>
          <w:sz w:val="24"/>
          <w:szCs w:val="24"/>
        </w:rPr>
        <w:t xml:space="preserve">nærmere definition </w:t>
      </w:r>
      <w:r w:rsidR="000163D8">
        <w:rPr>
          <w:rFonts w:ascii="Times New Roman" w:hAnsi="Times New Roman"/>
          <w:sz w:val="24"/>
          <w:szCs w:val="24"/>
        </w:rPr>
        <w:t xml:space="preserve">og mere præcise udlægning </w:t>
      </w:r>
      <w:r w:rsidR="0090419C" w:rsidRPr="000D1C45">
        <w:rPr>
          <w:rFonts w:ascii="Times New Roman" w:hAnsi="Times New Roman"/>
          <w:sz w:val="24"/>
          <w:szCs w:val="24"/>
        </w:rPr>
        <w:t>af indhold, dagsorden og arbejds</w:t>
      </w:r>
      <w:r w:rsidR="00842526">
        <w:rPr>
          <w:rFonts w:ascii="Times New Roman" w:hAnsi="Times New Roman"/>
          <w:sz w:val="24"/>
          <w:szCs w:val="24"/>
        </w:rPr>
        <w:t xml:space="preserve">deling </w:t>
      </w:r>
      <w:r w:rsidR="0090419C" w:rsidRPr="000D1C45">
        <w:rPr>
          <w:rFonts w:ascii="Times New Roman" w:hAnsi="Times New Roman"/>
          <w:sz w:val="24"/>
          <w:szCs w:val="24"/>
        </w:rPr>
        <w:t>og om hvilke vurderingskriterier</w:t>
      </w:r>
      <w:r>
        <w:rPr>
          <w:rFonts w:ascii="Times New Roman" w:hAnsi="Times New Roman"/>
          <w:sz w:val="24"/>
          <w:szCs w:val="24"/>
        </w:rPr>
        <w:t>,</w:t>
      </w:r>
      <w:r w:rsidR="0090419C" w:rsidRPr="000D1C45">
        <w:rPr>
          <w:rFonts w:ascii="Times New Roman" w:hAnsi="Times New Roman"/>
          <w:sz w:val="24"/>
          <w:szCs w:val="24"/>
        </w:rPr>
        <w:t xml:space="preserve"> der skal gælde. Der er samtidig ikke fastlagt en formaliseret og deltagende ledelse af teamet. Overordnet er målet fastholdelse</w:t>
      </w:r>
      <w:r w:rsidR="000F07FB">
        <w:rPr>
          <w:rFonts w:ascii="Times New Roman" w:hAnsi="Times New Roman"/>
          <w:sz w:val="24"/>
          <w:szCs w:val="24"/>
        </w:rPr>
        <w:t>,</w:t>
      </w:r>
      <w:r w:rsidR="0090419C" w:rsidRPr="000D1C45">
        <w:rPr>
          <w:rFonts w:ascii="Times New Roman" w:hAnsi="Times New Roman"/>
          <w:sz w:val="24"/>
          <w:szCs w:val="24"/>
        </w:rPr>
        <w:t xml:space="preserve"> og aktørerne er forpl</w:t>
      </w:r>
      <w:r>
        <w:rPr>
          <w:rFonts w:ascii="Times New Roman" w:hAnsi="Times New Roman"/>
          <w:sz w:val="24"/>
          <w:szCs w:val="24"/>
        </w:rPr>
        <w:t>igtet på at samarbejde</w:t>
      </w:r>
      <w:r w:rsidR="001A45CC">
        <w:rPr>
          <w:rFonts w:ascii="Times New Roman" w:hAnsi="Times New Roman"/>
          <w:sz w:val="24"/>
          <w:szCs w:val="24"/>
        </w:rPr>
        <w:t>, m</w:t>
      </w:r>
      <w:r w:rsidR="0090419C" w:rsidRPr="000D1C45">
        <w:rPr>
          <w:rFonts w:ascii="Times New Roman" w:hAnsi="Times New Roman"/>
          <w:sz w:val="24"/>
          <w:szCs w:val="24"/>
        </w:rPr>
        <w:t xml:space="preserve">en </w:t>
      </w:r>
      <w:r w:rsidR="000163D8">
        <w:rPr>
          <w:rFonts w:ascii="Times New Roman" w:hAnsi="Times New Roman"/>
          <w:sz w:val="24"/>
          <w:szCs w:val="24"/>
        </w:rPr>
        <w:t xml:space="preserve">hvordan </w:t>
      </w:r>
      <w:r w:rsidR="00CB6D60">
        <w:rPr>
          <w:rFonts w:ascii="Times New Roman" w:hAnsi="Times New Roman"/>
          <w:sz w:val="24"/>
          <w:szCs w:val="24"/>
        </w:rPr>
        <w:t xml:space="preserve">gøres </w:t>
      </w:r>
      <w:r w:rsidR="000163D8" w:rsidRPr="000163D8">
        <w:rPr>
          <w:rFonts w:ascii="Times New Roman" w:hAnsi="Times New Roman"/>
          <w:i/>
          <w:sz w:val="24"/>
          <w:szCs w:val="24"/>
        </w:rPr>
        <w:t>samarbejde</w:t>
      </w:r>
      <w:r w:rsidR="00CB6D60">
        <w:rPr>
          <w:rFonts w:ascii="Times New Roman" w:hAnsi="Times New Roman"/>
          <w:sz w:val="24"/>
          <w:szCs w:val="24"/>
        </w:rPr>
        <w:t xml:space="preserve"> og er alle aktører fx</w:t>
      </w:r>
      <w:r w:rsidR="0090419C" w:rsidRPr="000D1C45">
        <w:rPr>
          <w:rFonts w:ascii="Times New Roman" w:hAnsi="Times New Roman"/>
          <w:sz w:val="24"/>
          <w:szCs w:val="24"/>
        </w:rPr>
        <w:t xml:space="preserve"> enige i</w:t>
      </w:r>
      <w:r>
        <w:rPr>
          <w:rFonts w:ascii="Times New Roman" w:hAnsi="Times New Roman"/>
          <w:sz w:val="24"/>
          <w:szCs w:val="24"/>
        </w:rPr>
        <w:t>,</w:t>
      </w:r>
      <w:r w:rsidR="0090419C" w:rsidRPr="000D1C45">
        <w:rPr>
          <w:rFonts w:ascii="Times New Roman" w:hAnsi="Times New Roman"/>
          <w:sz w:val="24"/>
          <w:szCs w:val="24"/>
        </w:rPr>
        <w:t xml:space="preserve"> at målet om fastholdelse er reali</w:t>
      </w:r>
      <w:r>
        <w:rPr>
          <w:rFonts w:ascii="Times New Roman" w:hAnsi="Times New Roman"/>
          <w:sz w:val="24"/>
          <w:szCs w:val="24"/>
        </w:rPr>
        <w:t>stisk</w:t>
      </w:r>
      <w:r w:rsidR="000163D8">
        <w:rPr>
          <w:rFonts w:ascii="Times New Roman" w:hAnsi="Times New Roman"/>
          <w:sz w:val="24"/>
          <w:szCs w:val="24"/>
        </w:rPr>
        <w:t>, muligt eller meningsfuldt</w:t>
      </w:r>
      <w:r>
        <w:rPr>
          <w:rFonts w:ascii="Times New Roman" w:hAnsi="Times New Roman"/>
          <w:sz w:val="24"/>
          <w:szCs w:val="24"/>
        </w:rPr>
        <w:t xml:space="preserve"> for alle</w:t>
      </w:r>
      <w:r w:rsidR="000163D8">
        <w:rPr>
          <w:rFonts w:ascii="Times New Roman" w:hAnsi="Times New Roman"/>
          <w:sz w:val="24"/>
          <w:szCs w:val="24"/>
        </w:rPr>
        <w:t xml:space="preserve"> kursister</w:t>
      </w:r>
      <w:r>
        <w:rPr>
          <w:rFonts w:ascii="Times New Roman" w:hAnsi="Times New Roman"/>
          <w:sz w:val="24"/>
          <w:szCs w:val="24"/>
        </w:rPr>
        <w:t xml:space="preserve">? </w:t>
      </w:r>
      <w:r w:rsidR="00CB6D60">
        <w:rPr>
          <w:rFonts w:ascii="Times New Roman" w:hAnsi="Times New Roman"/>
          <w:sz w:val="24"/>
          <w:szCs w:val="24"/>
        </w:rPr>
        <w:t>Og er man</w:t>
      </w:r>
      <w:r w:rsidR="00A72083">
        <w:rPr>
          <w:rFonts w:ascii="Times New Roman" w:hAnsi="Times New Roman"/>
          <w:sz w:val="24"/>
          <w:szCs w:val="24"/>
        </w:rPr>
        <w:t xml:space="preserve"> enige i </w:t>
      </w:r>
      <w:r w:rsidR="00160776">
        <w:rPr>
          <w:rFonts w:ascii="Times New Roman" w:hAnsi="Times New Roman"/>
          <w:sz w:val="24"/>
          <w:szCs w:val="24"/>
        </w:rPr>
        <w:t>strategier</w:t>
      </w:r>
      <w:r w:rsidR="00A72083">
        <w:rPr>
          <w:rFonts w:ascii="Times New Roman" w:hAnsi="Times New Roman"/>
          <w:sz w:val="24"/>
          <w:szCs w:val="24"/>
        </w:rPr>
        <w:t>ne</w:t>
      </w:r>
      <w:r w:rsidR="00517FC5">
        <w:rPr>
          <w:rFonts w:ascii="Times New Roman" w:hAnsi="Times New Roman"/>
          <w:sz w:val="24"/>
          <w:szCs w:val="24"/>
        </w:rPr>
        <w:t xml:space="preserve">? </w:t>
      </w:r>
    </w:p>
    <w:p w:rsidR="00160776" w:rsidRDefault="00160776" w:rsidP="00B519EA">
      <w:pPr>
        <w:pStyle w:val="Ingenafstand"/>
        <w:spacing w:line="360" w:lineRule="auto"/>
        <w:rPr>
          <w:rFonts w:ascii="Times New Roman" w:hAnsi="Times New Roman"/>
          <w:sz w:val="24"/>
          <w:szCs w:val="24"/>
        </w:rPr>
      </w:pPr>
    </w:p>
    <w:p w:rsidR="00160776" w:rsidRDefault="007A1040" w:rsidP="00B519EA">
      <w:pPr>
        <w:pStyle w:val="Ingenafstand"/>
        <w:spacing w:line="360" w:lineRule="auto"/>
        <w:rPr>
          <w:rFonts w:ascii="Times New Roman" w:hAnsi="Times New Roman"/>
          <w:sz w:val="24"/>
          <w:szCs w:val="24"/>
        </w:rPr>
      </w:pPr>
      <w:r>
        <w:rPr>
          <w:rFonts w:ascii="Times New Roman" w:hAnsi="Times New Roman"/>
          <w:sz w:val="24"/>
          <w:szCs w:val="24"/>
        </w:rPr>
        <w:t>Browns teori om grænsefladekonflikter</w:t>
      </w:r>
      <w:r w:rsidR="0090419C" w:rsidRPr="000D1C45">
        <w:rPr>
          <w:rFonts w:ascii="Times New Roman" w:hAnsi="Times New Roman"/>
          <w:sz w:val="24"/>
          <w:szCs w:val="24"/>
        </w:rPr>
        <w:t xml:space="preserve"> opererer som bekendt med fire former for konflikter, </w:t>
      </w:r>
      <w:r w:rsidR="00CB6D60">
        <w:rPr>
          <w:rFonts w:ascii="Times New Roman" w:hAnsi="Times New Roman"/>
          <w:sz w:val="24"/>
          <w:szCs w:val="24"/>
        </w:rPr>
        <w:t>og</w:t>
      </w:r>
      <w:r w:rsidR="0090419C" w:rsidRPr="000D1C45">
        <w:rPr>
          <w:rFonts w:ascii="Times New Roman" w:hAnsi="Times New Roman"/>
          <w:sz w:val="24"/>
          <w:szCs w:val="24"/>
        </w:rPr>
        <w:t xml:space="preserve"> der er som følge af de formelle og strukturelt indholdsløse beskrivelser af teamsamarbejde</w:t>
      </w:r>
      <w:r>
        <w:rPr>
          <w:rFonts w:ascii="Times New Roman" w:hAnsi="Times New Roman"/>
          <w:sz w:val="24"/>
          <w:szCs w:val="24"/>
        </w:rPr>
        <w:t xml:space="preserve">t </w:t>
      </w:r>
      <w:r w:rsidR="00CB6D60">
        <w:rPr>
          <w:rFonts w:ascii="Times New Roman" w:hAnsi="Times New Roman"/>
          <w:sz w:val="24"/>
          <w:szCs w:val="24"/>
        </w:rPr>
        <w:t>mulighed for at en</w:t>
      </w:r>
      <w:r w:rsidR="00517FC5">
        <w:rPr>
          <w:rFonts w:ascii="Times New Roman" w:hAnsi="Times New Roman"/>
          <w:sz w:val="24"/>
          <w:szCs w:val="24"/>
        </w:rPr>
        <w:t xml:space="preserve"> konflikt udløses</w:t>
      </w:r>
      <w:r w:rsidR="00160776">
        <w:rPr>
          <w:rFonts w:ascii="Times New Roman" w:hAnsi="Times New Roman"/>
          <w:sz w:val="24"/>
          <w:szCs w:val="24"/>
        </w:rPr>
        <w:t>,</w:t>
      </w:r>
      <w:r w:rsidR="00517FC5">
        <w:rPr>
          <w:rFonts w:ascii="Times New Roman" w:hAnsi="Times New Roman"/>
          <w:sz w:val="24"/>
          <w:szCs w:val="24"/>
        </w:rPr>
        <w:t xml:space="preserve"> især ved manglende ledelsesdeltagelse og </w:t>
      </w:r>
      <w:r w:rsidR="00160776">
        <w:rPr>
          <w:rFonts w:ascii="Times New Roman" w:hAnsi="Times New Roman"/>
          <w:sz w:val="24"/>
          <w:szCs w:val="24"/>
        </w:rPr>
        <w:t xml:space="preserve">nærmere </w:t>
      </w:r>
      <w:r w:rsidR="00517FC5">
        <w:rPr>
          <w:rFonts w:ascii="Times New Roman" w:hAnsi="Times New Roman"/>
          <w:sz w:val="24"/>
          <w:szCs w:val="24"/>
        </w:rPr>
        <w:t>strukturering af mødeindhold</w:t>
      </w:r>
      <w:r w:rsidR="004076E9">
        <w:rPr>
          <w:rFonts w:ascii="Times New Roman" w:hAnsi="Times New Roman"/>
          <w:sz w:val="24"/>
          <w:szCs w:val="24"/>
        </w:rPr>
        <w:t>. Heraf opstår konflikterne</w:t>
      </w:r>
      <w:r w:rsidR="00160776">
        <w:rPr>
          <w:rFonts w:ascii="Times New Roman" w:hAnsi="Times New Roman"/>
          <w:sz w:val="24"/>
          <w:szCs w:val="24"/>
        </w:rPr>
        <w:t xml:space="preserve"> både som følge af uoverensstemmende adfærd</w:t>
      </w:r>
      <w:r w:rsidR="00517FC5">
        <w:rPr>
          <w:rFonts w:ascii="Times New Roman" w:hAnsi="Times New Roman"/>
          <w:sz w:val="24"/>
          <w:szCs w:val="24"/>
        </w:rPr>
        <w:t xml:space="preserve"> </w:t>
      </w:r>
      <w:r w:rsidR="00160776">
        <w:rPr>
          <w:rFonts w:ascii="Times New Roman" w:hAnsi="Times New Roman"/>
          <w:sz w:val="24"/>
          <w:szCs w:val="24"/>
        </w:rPr>
        <w:t xml:space="preserve">og forskellige interesser. </w:t>
      </w:r>
    </w:p>
    <w:p w:rsidR="00160776" w:rsidRPr="00CB6D60" w:rsidRDefault="00160776" w:rsidP="00B519EA">
      <w:pPr>
        <w:pStyle w:val="Ingenafstand"/>
        <w:spacing w:line="360" w:lineRule="auto"/>
        <w:rPr>
          <w:rFonts w:ascii="Times New Roman" w:hAnsi="Times New Roman"/>
          <w:i/>
          <w:sz w:val="24"/>
          <w:szCs w:val="24"/>
        </w:rPr>
      </w:pPr>
      <w:r>
        <w:rPr>
          <w:rFonts w:ascii="Times New Roman" w:hAnsi="Times New Roman"/>
          <w:sz w:val="24"/>
          <w:szCs w:val="24"/>
        </w:rPr>
        <w:t>D</w:t>
      </w:r>
      <w:r w:rsidR="007A1040">
        <w:rPr>
          <w:rFonts w:ascii="Times New Roman" w:hAnsi="Times New Roman"/>
          <w:sz w:val="24"/>
          <w:szCs w:val="24"/>
        </w:rPr>
        <w:t>er</w:t>
      </w:r>
      <w:r>
        <w:rPr>
          <w:rFonts w:ascii="Times New Roman" w:hAnsi="Times New Roman"/>
          <w:sz w:val="24"/>
          <w:szCs w:val="24"/>
        </w:rPr>
        <w:t xml:space="preserve"> kan også være tale om en</w:t>
      </w:r>
      <w:r w:rsidR="0090419C" w:rsidRPr="000D1C45">
        <w:rPr>
          <w:rFonts w:ascii="Times New Roman" w:hAnsi="Times New Roman"/>
          <w:sz w:val="24"/>
          <w:szCs w:val="24"/>
        </w:rPr>
        <w:t xml:space="preserve"> latent konflikt</w:t>
      </w:r>
      <w:r w:rsidR="00CB6D60">
        <w:rPr>
          <w:rFonts w:ascii="Times New Roman" w:hAnsi="Times New Roman"/>
          <w:sz w:val="24"/>
          <w:szCs w:val="24"/>
        </w:rPr>
        <w:t>, hvor</w:t>
      </w:r>
      <w:r w:rsidR="0090419C" w:rsidRPr="000D1C45">
        <w:rPr>
          <w:rFonts w:ascii="Times New Roman" w:hAnsi="Times New Roman"/>
          <w:sz w:val="24"/>
          <w:szCs w:val="24"/>
        </w:rPr>
        <w:t xml:space="preserve"> aktørerne </w:t>
      </w:r>
      <w:r w:rsidR="00CB6D60">
        <w:rPr>
          <w:rFonts w:ascii="Times New Roman" w:hAnsi="Times New Roman"/>
          <w:sz w:val="24"/>
          <w:szCs w:val="24"/>
        </w:rPr>
        <w:t xml:space="preserve">kan </w:t>
      </w:r>
      <w:r w:rsidR="0090419C" w:rsidRPr="000D1C45">
        <w:rPr>
          <w:rFonts w:ascii="Times New Roman" w:hAnsi="Times New Roman"/>
          <w:sz w:val="24"/>
          <w:szCs w:val="24"/>
        </w:rPr>
        <w:t>have en overensstemmend</w:t>
      </w:r>
      <w:r w:rsidR="007A1040">
        <w:rPr>
          <w:rFonts w:ascii="Times New Roman" w:hAnsi="Times New Roman"/>
          <w:sz w:val="24"/>
          <w:szCs w:val="24"/>
        </w:rPr>
        <w:t xml:space="preserve">e adfærd, men forskellige </w:t>
      </w:r>
      <w:r w:rsidR="00CB6D60">
        <w:rPr>
          <w:rFonts w:ascii="Times New Roman" w:hAnsi="Times New Roman"/>
          <w:sz w:val="24"/>
          <w:szCs w:val="24"/>
        </w:rPr>
        <w:t xml:space="preserve">bagvedliggende </w:t>
      </w:r>
      <w:r w:rsidR="007A1040">
        <w:rPr>
          <w:rFonts w:ascii="Times New Roman" w:hAnsi="Times New Roman"/>
          <w:sz w:val="24"/>
          <w:szCs w:val="24"/>
        </w:rPr>
        <w:t>aktør</w:t>
      </w:r>
      <w:r w:rsidR="0090419C" w:rsidRPr="000D1C45">
        <w:rPr>
          <w:rFonts w:ascii="Times New Roman" w:hAnsi="Times New Roman"/>
          <w:sz w:val="24"/>
          <w:szCs w:val="24"/>
        </w:rPr>
        <w:t>interesser</w:t>
      </w:r>
      <w:r w:rsidR="00C60C1F">
        <w:rPr>
          <w:rFonts w:ascii="Times New Roman" w:hAnsi="Times New Roman"/>
          <w:sz w:val="24"/>
          <w:szCs w:val="24"/>
        </w:rPr>
        <w:t xml:space="preserve"> </w:t>
      </w:r>
      <w:r w:rsidR="00CB6D60">
        <w:rPr>
          <w:rFonts w:ascii="Times New Roman" w:hAnsi="Times New Roman"/>
          <w:sz w:val="24"/>
          <w:szCs w:val="24"/>
        </w:rPr>
        <w:t>kan</w:t>
      </w:r>
      <w:r w:rsidR="00C60C1F">
        <w:rPr>
          <w:rFonts w:ascii="Times New Roman" w:hAnsi="Times New Roman"/>
          <w:sz w:val="24"/>
          <w:szCs w:val="24"/>
        </w:rPr>
        <w:t xml:space="preserve"> fungere </w:t>
      </w:r>
      <w:r w:rsidR="0090419C" w:rsidRPr="000D1C45">
        <w:rPr>
          <w:rFonts w:ascii="Times New Roman" w:hAnsi="Times New Roman"/>
          <w:sz w:val="24"/>
          <w:szCs w:val="24"/>
        </w:rPr>
        <w:t>som stoflev</w:t>
      </w:r>
      <w:r w:rsidR="00512FD2">
        <w:rPr>
          <w:rFonts w:ascii="Times New Roman" w:hAnsi="Times New Roman"/>
          <w:sz w:val="24"/>
          <w:szCs w:val="24"/>
        </w:rPr>
        <w:t>eran</w:t>
      </w:r>
      <w:r w:rsidR="0019520A">
        <w:rPr>
          <w:rFonts w:ascii="Times New Roman" w:hAnsi="Times New Roman"/>
          <w:sz w:val="24"/>
          <w:szCs w:val="24"/>
        </w:rPr>
        <w:t>dør til uforløste konflikte</w:t>
      </w:r>
      <w:r w:rsidR="00512FD2">
        <w:rPr>
          <w:rFonts w:ascii="Times New Roman" w:hAnsi="Times New Roman"/>
          <w:sz w:val="24"/>
          <w:szCs w:val="24"/>
        </w:rPr>
        <w:t>r</w:t>
      </w:r>
      <w:r w:rsidR="0090419C" w:rsidRPr="000D1C45">
        <w:rPr>
          <w:rFonts w:ascii="Times New Roman" w:hAnsi="Times New Roman"/>
          <w:sz w:val="24"/>
          <w:szCs w:val="24"/>
        </w:rPr>
        <w:t xml:space="preserve">. De forskellige aktørinteresser er i den formelle </w:t>
      </w:r>
      <w:r w:rsidR="00CB6D60">
        <w:rPr>
          <w:rFonts w:ascii="Times New Roman" w:hAnsi="Times New Roman"/>
          <w:sz w:val="24"/>
          <w:szCs w:val="24"/>
        </w:rPr>
        <w:t xml:space="preserve">beskrivelse af teamsamarbejdet </w:t>
      </w:r>
      <w:r w:rsidR="0090419C" w:rsidRPr="000D1C45">
        <w:rPr>
          <w:rFonts w:ascii="Times New Roman" w:hAnsi="Times New Roman"/>
          <w:sz w:val="24"/>
          <w:szCs w:val="24"/>
        </w:rPr>
        <w:t>hverken beskrevet eller tilgodeset</w:t>
      </w:r>
      <w:r w:rsidR="00CB6D60">
        <w:rPr>
          <w:rFonts w:ascii="Times New Roman" w:hAnsi="Times New Roman"/>
          <w:sz w:val="24"/>
          <w:szCs w:val="24"/>
        </w:rPr>
        <w:t>, hvorfor</w:t>
      </w:r>
      <w:r w:rsidR="0090419C" w:rsidRPr="000D1C45">
        <w:rPr>
          <w:rFonts w:ascii="Times New Roman" w:hAnsi="Times New Roman"/>
          <w:sz w:val="24"/>
          <w:szCs w:val="24"/>
        </w:rPr>
        <w:t xml:space="preserve"> banen </w:t>
      </w:r>
      <w:r w:rsidR="00CB6D60">
        <w:rPr>
          <w:rFonts w:ascii="Times New Roman" w:hAnsi="Times New Roman"/>
          <w:sz w:val="24"/>
          <w:szCs w:val="24"/>
        </w:rPr>
        <w:t>er åben for at</w:t>
      </w:r>
      <w:r w:rsidR="0090419C" w:rsidRPr="000D1C45">
        <w:rPr>
          <w:rFonts w:ascii="Times New Roman" w:hAnsi="Times New Roman"/>
          <w:sz w:val="24"/>
          <w:szCs w:val="24"/>
        </w:rPr>
        <w:t xml:space="preserve"> </w:t>
      </w:r>
      <w:r>
        <w:rPr>
          <w:rFonts w:ascii="Times New Roman" w:hAnsi="Times New Roman"/>
          <w:sz w:val="24"/>
          <w:szCs w:val="24"/>
        </w:rPr>
        <w:t>forskellige interesser</w:t>
      </w:r>
      <w:r w:rsidR="0090419C" w:rsidRPr="000D1C45">
        <w:rPr>
          <w:rFonts w:ascii="Times New Roman" w:hAnsi="Times New Roman"/>
          <w:sz w:val="24"/>
          <w:szCs w:val="24"/>
        </w:rPr>
        <w:t xml:space="preserve"> kommer til at styre latent i baggrunden. Følgende interviewudsa</w:t>
      </w:r>
      <w:r>
        <w:rPr>
          <w:rFonts w:ascii="Times New Roman" w:hAnsi="Times New Roman"/>
          <w:sz w:val="24"/>
          <w:szCs w:val="24"/>
        </w:rPr>
        <w:t>gn fra socialrådgiveren kan forstås og indeholdes i begge former for konflikt</w:t>
      </w:r>
      <w:r w:rsidR="00E14137">
        <w:rPr>
          <w:rFonts w:ascii="Times New Roman" w:hAnsi="Times New Roman"/>
          <w:sz w:val="24"/>
          <w:szCs w:val="24"/>
        </w:rPr>
        <w:t xml:space="preserve">: </w:t>
      </w:r>
      <w:r w:rsidR="0090419C" w:rsidRPr="00CC33D3">
        <w:rPr>
          <w:rFonts w:ascii="Times New Roman" w:hAnsi="Times New Roman"/>
          <w:i/>
          <w:sz w:val="24"/>
          <w:szCs w:val="24"/>
        </w:rPr>
        <w:t xml:space="preserve">jo at komme på et teammøde i forhold til, at nu skal vi arbejde lidt mere med det der fastholdelse, og det hele kommer til at handle om at nu har ledelsen givet os en ny opgave, og det vil jeg overhovedet ikke blande mig i. Jeg er Cand. Mag. og glem det. Det bliver sådan rigtig svært, fordi jeg </w:t>
      </w:r>
      <w:proofErr w:type="gramStart"/>
      <w:r w:rsidR="0090419C" w:rsidRPr="00CC33D3">
        <w:rPr>
          <w:rFonts w:ascii="Times New Roman" w:hAnsi="Times New Roman"/>
          <w:i/>
          <w:sz w:val="24"/>
          <w:szCs w:val="24"/>
        </w:rPr>
        <w:t>er jo</w:t>
      </w:r>
      <w:proofErr w:type="gramEnd"/>
      <w:r w:rsidR="0090419C" w:rsidRPr="00CC33D3">
        <w:rPr>
          <w:rFonts w:ascii="Times New Roman" w:hAnsi="Times New Roman"/>
          <w:i/>
          <w:sz w:val="24"/>
          <w:szCs w:val="24"/>
        </w:rPr>
        <w:t xml:space="preserve"> faktisk ikke leder, jeg går ikke ind i en dialog, og siger at det skal i, og det er vilkårene, for de mid</w:t>
      </w:r>
      <w:r w:rsidR="00E14137">
        <w:rPr>
          <w:rFonts w:ascii="Times New Roman" w:hAnsi="Times New Roman"/>
          <w:i/>
          <w:sz w:val="24"/>
          <w:szCs w:val="24"/>
        </w:rPr>
        <w:t xml:space="preserve">ler har jeg </w:t>
      </w:r>
      <w:r w:rsidR="00CB6D60">
        <w:rPr>
          <w:rFonts w:ascii="Times New Roman" w:hAnsi="Times New Roman"/>
          <w:i/>
          <w:sz w:val="24"/>
          <w:szCs w:val="24"/>
        </w:rPr>
        <w:t>ikke, sådan er det</w:t>
      </w:r>
      <w:r w:rsidR="00413F53">
        <w:rPr>
          <w:rFonts w:ascii="Times New Roman" w:hAnsi="Times New Roman"/>
          <w:sz w:val="24"/>
          <w:szCs w:val="24"/>
        </w:rPr>
        <w:t>(S:</w:t>
      </w:r>
      <w:r w:rsidR="00CC33D3">
        <w:rPr>
          <w:rFonts w:ascii="Times New Roman" w:hAnsi="Times New Roman"/>
          <w:sz w:val="24"/>
          <w:szCs w:val="24"/>
        </w:rPr>
        <w:t>335-</w:t>
      </w:r>
      <w:r w:rsidR="0090419C" w:rsidRPr="000D1C45">
        <w:rPr>
          <w:rFonts w:ascii="Times New Roman" w:hAnsi="Times New Roman"/>
          <w:sz w:val="24"/>
          <w:szCs w:val="24"/>
        </w:rPr>
        <w:t>339).</w:t>
      </w:r>
      <w:r w:rsidR="00C60C1F">
        <w:rPr>
          <w:rFonts w:ascii="Times New Roman" w:hAnsi="Times New Roman"/>
          <w:sz w:val="24"/>
          <w:szCs w:val="24"/>
        </w:rPr>
        <w:t xml:space="preserve"> Vi tolker</w:t>
      </w:r>
      <w:r>
        <w:rPr>
          <w:rFonts w:ascii="Times New Roman" w:hAnsi="Times New Roman"/>
          <w:sz w:val="24"/>
          <w:szCs w:val="24"/>
        </w:rPr>
        <w:t xml:space="preserve"> udtalelsen</w:t>
      </w:r>
      <w:r w:rsidR="00C60C1F">
        <w:rPr>
          <w:rFonts w:ascii="Times New Roman" w:hAnsi="Times New Roman"/>
          <w:sz w:val="24"/>
          <w:szCs w:val="24"/>
        </w:rPr>
        <w:t>, som</w:t>
      </w:r>
      <w:r w:rsidR="00635000">
        <w:rPr>
          <w:rFonts w:ascii="Times New Roman" w:hAnsi="Times New Roman"/>
          <w:sz w:val="24"/>
          <w:szCs w:val="24"/>
        </w:rPr>
        <w:t xml:space="preserve"> </w:t>
      </w:r>
      <w:r w:rsidR="00635000">
        <w:rPr>
          <w:rFonts w:ascii="Times New Roman" w:hAnsi="Times New Roman"/>
          <w:sz w:val="24"/>
          <w:szCs w:val="24"/>
        </w:rPr>
        <w:lastRenderedPageBreak/>
        <w:t xml:space="preserve">informantens egen </w:t>
      </w:r>
      <w:r>
        <w:rPr>
          <w:rFonts w:ascii="Times New Roman" w:hAnsi="Times New Roman"/>
          <w:sz w:val="24"/>
          <w:szCs w:val="24"/>
        </w:rPr>
        <w:t>udtry</w:t>
      </w:r>
      <w:r w:rsidR="00590C03">
        <w:rPr>
          <w:rFonts w:ascii="Times New Roman" w:hAnsi="Times New Roman"/>
          <w:sz w:val="24"/>
          <w:szCs w:val="24"/>
        </w:rPr>
        <w:t>kt</w:t>
      </w:r>
      <w:r w:rsidR="00635000">
        <w:rPr>
          <w:rFonts w:ascii="Times New Roman" w:hAnsi="Times New Roman"/>
          <w:sz w:val="24"/>
          <w:szCs w:val="24"/>
        </w:rPr>
        <w:t>e</w:t>
      </w:r>
      <w:r w:rsidR="00590C03">
        <w:rPr>
          <w:rFonts w:ascii="Times New Roman" w:hAnsi="Times New Roman"/>
          <w:sz w:val="24"/>
          <w:szCs w:val="24"/>
        </w:rPr>
        <w:t xml:space="preserve"> tolkning af</w:t>
      </w:r>
      <w:r w:rsidR="00C60C1F">
        <w:rPr>
          <w:rFonts w:ascii="Times New Roman" w:hAnsi="Times New Roman"/>
          <w:sz w:val="24"/>
          <w:szCs w:val="24"/>
        </w:rPr>
        <w:t xml:space="preserve"> at</w:t>
      </w:r>
      <w:r w:rsidR="00590C03">
        <w:rPr>
          <w:rFonts w:ascii="Times New Roman" w:hAnsi="Times New Roman"/>
          <w:sz w:val="24"/>
          <w:szCs w:val="24"/>
        </w:rPr>
        <w:t xml:space="preserve"> både uoverensstemmende adfærd</w:t>
      </w:r>
      <w:r>
        <w:rPr>
          <w:rFonts w:ascii="Times New Roman" w:hAnsi="Times New Roman"/>
          <w:sz w:val="24"/>
          <w:szCs w:val="24"/>
        </w:rPr>
        <w:t xml:space="preserve"> </w:t>
      </w:r>
      <w:r w:rsidR="00590C03">
        <w:rPr>
          <w:rFonts w:ascii="Times New Roman" w:hAnsi="Times New Roman"/>
          <w:sz w:val="24"/>
          <w:szCs w:val="24"/>
        </w:rPr>
        <w:t>og forskellige</w:t>
      </w:r>
      <w:r>
        <w:rPr>
          <w:rFonts w:ascii="Times New Roman" w:hAnsi="Times New Roman"/>
          <w:sz w:val="24"/>
          <w:szCs w:val="24"/>
        </w:rPr>
        <w:t xml:space="preserve"> interesser</w:t>
      </w:r>
      <w:r w:rsidR="0090419C" w:rsidRPr="000D1C45">
        <w:rPr>
          <w:rFonts w:ascii="Times New Roman" w:hAnsi="Times New Roman"/>
          <w:sz w:val="24"/>
          <w:szCs w:val="24"/>
        </w:rPr>
        <w:t xml:space="preserve"> </w:t>
      </w:r>
      <w:r w:rsidR="00590C03">
        <w:rPr>
          <w:rFonts w:ascii="Times New Roman" w:hAnsi="Times New Roman"/>
          <w:sz w:val="24"/>
          <w:szCs w:val="24"/>
        </w:rPr>
        <w:t>i et</w:t>
      </w:r>
      <w:r w:rsidR="00432259">
        <w:rPr>
          <w:rFonts w:ascii="Times New Roman" w:hAnsi="Times New Roman"/>
          <w:sz w:val="24"/>
          <w:szCs w:val="24"/>
        </w:rPr>
        <w:t xml:space="preserve"> teammøde</w:t>
      </w:r>
      <w:r w:rsidR="00C60C1F">
        <w:rPr>
          <w:rFonts w:ascii="Times New Roman" w:hAnsi="Times New Roman"/>
          <w:sz w:val="24"/>
          <w:szCs w:val="24"/>
        </w:rPr>
        <w:t xml:space="preserve"> er på spil. S</w:t>
      </w:r>
      <w:r w:rsidR="00441D51">
        <w:rPr>
          <w:rFonts w:ascii="Times New Roman" w:hAnsi="Times New Roman"/>
          <w:sz w:val="24"/>
          <w:szCs w:val="24"/>
        </w:rPr>
        <w:t>am</w:t>
      </w:r>
      <w:r w:rsidR="00432259">
        <w:rPr>
          <w:rFonts w:ascii="Times New Roman" w:hAnsi="Times New Roman"/>
          <w:sz w:val="24"/>
          <w:szCs w:val="24"/>
        </w:rPr>
        <w:t>tidig</w:t>
      </w:r>
      <w:r w:rsidR="00C60C1F">
        <w:rPr>
          <w:rFonts w:ascii="Times New Roman" w:hAnsi="Times New Roman"/>
          <w:sz w:val="24"/>
          <w:szCs w:val="24"/>
        </w:rPr>
        <w:t xml:space="preserve"> forstår vi at der udtrykkes </w:t>
      </w:r>
      <w:r w:rsidR="00432259">
        <w:rPr>
          <w:rFonts w:ascii="Times New Roman" w:hAnsi="Times New Roman"/>
          <w:sz w:val="24"/>
          <w:szCs w:val="24"/>
        </w:rPr>
        <w:t xml:space="preserve">et råb om hjælp i form af </w:t>
      </w:r>
      <w:r w:rsidR="00C60C1F">
        <w:rPr>
          <w:rFonts w:ascii="Times New Roman" w:hAnsi="Times New Roman"/>
          <w:sz w:val="24"/>
          <w:szCs w:val="24"/>
        </w:rPr>
        <w:t xml:space="preserve">nødvendigheden af </w:t>
      </w:r>
      <w:r w:rsidR="00432259">
        <w:rPr>
          <w:rFonts w:ascii="Times New Roman" w:hAnsi="Times New Roman"/>
          <w:sz w:val="24"/>
          <w:szCs w:val="24"/>
        </w:rPr>
        <w:t xml:space="preserve">en tilstedeværende </w:t>
      </w:r>
      <w:r w:rsidR="00C60C1F">
        <w:rPr>
          <w:rFonts w:ascii="Times New Roman" w:hAnsi="Times New Roman"/>
          <w:sz w:val="24"/>
          <w:szCs w:val="24"/>
        </w:rPr>
        <w:t>ledelse af</w:t>
      </w:r>
      <w:r w:rsidR="00314365">
        <w:rPr>
          <w:rFonts w:ascii="Times New Roman" w:hAnsi="Times New Roman"/>
          <w:sz w:val="24"/>
          <w:szCs w:val="24"/>
        </w:rPr>
        <w:t xml:space="preserve"> </w:t>
      </w:r>
      <w:r w:rsidR="00147533">
        <w:rPr>
          <w:rFonts w:ascii="Times New Roman" w:hAnsi="Times New Roman"/>
          <w:sz w:val="24"/>
          <w:szCs w:val="24"/>
        </w:rPr>
        <w:t>teamsamarbejdet</w:t>
      </w:r>
      <w:r w:rsidR="00441D51">
        <w:rPr>
          <w:rFonts w:ascii="Times New Roman" w:hAnsi="Times New Roman"/>
          <w:sz w:val="24"/>
          <w:szCs w:val="24"/>
        </w:rPr>
        <w:t>.</w:t>
      </w:r>
      <w:r w:rsidR="00635000">
        <w:rPr>
          <w:rFonts w:ascii="Times New Roman" w:hAnsi="Times New Roman"/>
          <w:sz w:val="24"/>
          <w:szCs w:val="24"/>
        </w:rPr>
        <w:t xml:space="preserve"> </w:t>
      </w: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 xml:space="preserve">Senere i interviewet modificeres udsagnet af, at andre læreraktører i andre teams er </w:t>
      </w:r>
      <w:r w:rsidR="00512FD2">
        <w:rPr>
          <w:rFonts w:ascii="Times New Roman" w:hAnsi="Times New Roman"/>
          <w:sz w:val="24"/>
          <w:szCs w:val="24"/>
        </w:rPr>
        <w:t>mere</w:t>
      </w:r>
      <w:r w:rsidRPr="000D1C45">
        <w:rPr>
          <w:rFonts w:ascii="Times New Roman" w:hAnsi="Times New Roman"/>
          <w:sz w:val="24"/>
          <w:szCs w:val="24"/>
        </w:rPr>
        <w:t xml:space="preserve"> samarbejdsvillige, fleksible og åbne for begrebet fastholdelse. Men det efterlader </w:t>
      </w:r>
      <w:r w:rsidR="00DF6494">
        <w:rPr>
          <w:rFonts w:ascii="Times New Roman" w:hAnsi="Times New Roman"/>
          <w:sz w:val="24"/>
          <w:szCs w:val="24"/>
        </w:rPr>
        <w:t>et samlet</w:t>
      </w:r>
      <w:r w:rsidRPr="000D1C45">
        <w:rPr>
          <w:rFonts w:ascii="Times New Roman" w:hAnsi="Times New Roman"/>
          <w:sz w:val="24"/>
          <w:szCs w:val="24"/>
        </w:rPr>
        <w:t xml:space="preserve"> indtryk af, at fraværet af konkret ledelse af teamsamarbejdet, kan bevirke, at forskellige aktørinteresser fra at ligge latent i baggrunden</w:t>
      </w:r>
      <w:r w:rsidR="00413F53">
        <w:rPr>
          <w:rFonts w:ascii="Times New Roman" w:hAnsi="Times New Roman"/>
          <w:sz w:val="24"/>
          <w:szCs w:val="24"/>
        </w:rPr>
        <w:t xml:space="preserve">, </w:t>
      </w:r>
      <w:r w:rsidR="00E93679">
        <w:rPr>
          <w:rFonts w:ascii="Times New Roman" w:hAnsi="Times New Roman"/>
          <w:sz w:val="24"/>
          <w:szCs w:val="24"/>
        </w:rPr>
        <w:t>kan komme i forgrunden</w:t>
      </w:r>
      <w:r w:rsidR="00147533">
        <w:rPr>
          <w:rFonts w:ascii="Times New Roman" w:hAnsi="Times New Roman"/>
          <w:sz w:val="24"/>
          <w:szCs w:val="24"/>
        </w:rPr>
        <w:t>.</w:t>
      </w:r>
      <w:r w:rsidRPr="000D1C45">
        <w:rPr>
          <w:rFonts w:ascii="Times New Roman" w:hAnsi="Times New Roman"/>
          <w:sz w:val="24"/>
          <w:szCs w:val="24"/>
        </w:rPr>
        <w:t xml:space="preserve"> Hermed er der mulighed for at den latente konflikt kan udvikle sig til en mere åben og udtalt konflikt. Det kan være resultatet af uoverensstemmende adfærd og forskellige interesser</w:t>
      </w:r>
      <w:r w:rsidR="002951B4">
        <w:rPr>
          <w:rFonts w:ascii="Times New Roman" w:hAnsi="Times New Roman"/>
          <w:sz w:val="24"/>
          <w:szCs w:val="24"/>
        </w:rPr>
        <w:t>,</w:t>
      </w:r>
      <w:r w:rsidRPr="000D1C45">
        <w:rPr>
          <w:rFonts w:ascii="Times New Roman" w:hAnsi="Times New Roman"/>
          <w:sz w:val="24"/>
          <w:szCs w:val="24"/>
        </w:rPr>
        <w:t xml:space="preserve"> som igen kan udvikle sig destruktivt hen</w:t>
      </w:r>
      <w:r w:rsidR="00635000">
        <w:rPr>
          <w:rFonts w:ascii="Times New Roman" w:hAnsi="Times New Roman"/>
          <w:sz w:val="24"/>
          <w:szCs w:val="24"/>
        </w:rPr>
        <w:t xml:space="preserve"> mod et for højt konfliktniveau </w:t>
      </w:r>
      <w:r w:rsidR="001A5E44">
        <w:rPr>
          <w:rFonts w:ascii="Times New Roman" w:hAnsi="Times New Roman"/>
          <w:sz w:val="24"/>
          <w:szCs w:val="24"/>
        </w:rPr>
        <w:t xml:space="preserve">og udvikle </w:t>
      </w:r>
      <w:r w:rsidR="00635000">
        <w:rPr>
          <w:rFonts w:ascii="Times New Roman" w:hAnsi="Times New Roman"/>
          <w:sz w:val="24"/>
          <w:szCs w:val="24"/>
        </w:rPr>
        <w:t>det som Brown kalder for krigsadfærd. Udsagnet kan give associa</w:t>
      </w:r>
      <w:r w:rsidR="00DF6494">
        <w:rPr>
          <w:rFonts w:ascii="Times New Roman" w:hAnsi="Times New Roman"/>
          <w:sz w:val="24"/>
          <w:szCs w:val="24"/>
        </w:rPr>
        <w:t>tioner hertil, men empiri</w:t>
      </w:r>
      <w:r w:rsidR="00635000">
        <w:rPr>
          <w:rFonts w:ascii="Times New Roman" w:hAnsi="Times New Roman"/>
          <w:sz w:val="24"/>
          <w:szCs w:val="24"/>
        </w:rPr>
        <w:t>materialet er på område</w:t>
      </w:r>
      <w:r w:rsidR="00DF6494">
        <w:rPr>
          <w:rFonts w:ascii="Times New Roman" w:hAnsi="Times New Roman"/>
          <w:sz w:val="24"/>
          <w:szCs w:val="24"/>
        </w:rPr>
        <w:t>t</w:t>
      </w:r>
      <w:r w:rsidR="00635000">
        <w:rPr>
          <w:rFonts w:ascii="Times New Roman" w:hAnsi="Times New Roman"/>
          <w:sz w:val="24"/>
          <w:szCs w:val="24"/>
        </w:rPr>
        <w:t xml:space="preserve"> for tyndt til at komme det nærmere.</w:t>
      </w:r>
    </w:p>
    <w:p w:rsidR="0090419C" w:rsidRPr="000D1C45" w:rsidRDefault="0090419C" w:rsidP="0090419C">
      <w:pPr>
        <w:pStyle w:val="Ingenafstand"/>
        <w:spacing w:line="360" w:lineRule="auto"/>
        <w:rPr>
          <w:rFonts w:ascii="Times New Roman" w:hAnsi="Times New Roman"/>
          <w:sz w:val="24"/>
          <w:szCs w:val="24"/>
        </w:rPr>
      </w:pP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Teammøderne falder med månedlige intervaller og der kan være en risiko for en tilbagevendende konflikt som efterhånden udvikler sig til at være et brændpunkt i org</w:t>
      </w:r>
      <w:r w:rsidR="000F07FB">
        <w:rPr>
          <w:rFonts w:ascii="Times New Roman" w:hAnsi="Times New Roman"/>
          <w:sz w:val="24"/>
          <w:szCs w:val="24"/>
        </w:rPr>
        <w:t xml:space="preserve">anisationen. Brændpunktet kan </w:t>
      </w:r>
      <w:r w:rsidRPr="000D1C45">
        <w:rPr>
          <w:rFonts w:ascii="Times New Roman" w:hAnsi="Times New Roman"/>
          <w:sz w:val="24"/>
          <w:szCs w:val="24"/>
        </w:rPr>
        <w:t>karakteriseres ved for store forskelle i aktørernes professionslogikker</w:t>
      </w:r>
      <w:r w:rsidR="00512FD2">
        <w:rPr>
          <w:rFonts w:ascii="Times New Roman" w:hAnsi="Times New Roman"/>
          <w:sz w:val="24"/>
          <w:szCs w:val="24"/>
        </w:rPr>
        <w:t>, interesser</w:t>
      </w:r>
      <w:r w:rsidRPr="000D1C45">
        <w:rPr>
          <w:rFonts w:ascii="Times New Roman" w:hAnsi="Times New Roman"/>
          <w:sz w:val="24"/>
          <w:szCs w:val="24"/>
        </w:rPr>
        <w:t xml:space="preserve"> og i ønskerne til samarbejdsform. Derved kan aktørerne have svært ved at nå hinanden i </w:t>
      </w:r>
      <w:r w:rsidR="009239A5">
        <w:rPr>
          <w:rFonts w:ascii="Times New Roman" w:hAnsi="Times New Roman"/>
          <w:sz w:val="24"/>
          <w:szCs w:val="24"/>
        </w:rPr>
        <w:t xml:space="preserve">en overenskomst. </w:t>
      </w:r>
      <w:r w:rsidR="00374E71">
        <w:rPr>
          <w:rFonts w:ascii="Times New Roman" w:hAnsi="Times New Roman"/>
          <w:sz w:val="24"/>
          <w:szCs w:val="24"/>
        </w:rPr>
        <w:t>Det</w:t>
      </w:r>
      <w:r w:rsidRPr="000D1C45">
        <w:rPr>
          <w:rFonts w:ascii="Times New Roman" w:hAnsi="Times New Roman"/>
          <w:sz w:val="24"/>
          <w:szCs w:val="24"/>
        </w:rPr>
        <w:t xml:space="preserve"> </w:t>
      </w:r>
      <w:r w:rsidR="009239A5">
        <w:rPr>
          <w:rFonts w:ascii="Times New Roman" w:hAnsi="Times New Roman"/>
          <w:sz w:val="24"/>
          <w:szCs w:val="24"/>
        </w:rPr>
        <w:t>før anvendte</w:t>
      </w:r>
      <w:r w:rsidR="00132A12">
        <w:rPr>
          <w:rFonts w:ascii="Times New Roman" w:hAnsi="Times New Roman"/>
          <w:sz w:val="24"/>
          <w:szCs w:val="24"/>
        </w:rPr>
        <w:t xml:space="preserve"> udsagn</w:t>
      </w:r>
      <w:r w:rsidR="00374E71">
        <w:rPr>
          <w:rFonts w:ascii="Times New Roman" w:hAnsi="Times New Roman"/>
          <w:sz w:val="24"/>
          <w:szCs w:val="24"/>
        </w:rPr>
        <w:t xml:space="preserve"> kan tolkes som et udtryk for etablering af</w:t>
      </w:r>
      <w:r w:rsidR="00E14137">
        <w:rPr>
          <w:rFonts w:ascii="Times New Roman" w:hAnsi="Times New Roman"/>
          <w:sz w:val="24"/>
          <w:szCs w:val="24"/>
        </w:rPr>
        <w:t xml:space="preserve"> et </w:t>
      </w:r>
      <w:r w:rsidR="00E14137" w:rsidRPr="00E14137">
        <w:rPr>
          <w:rFonts w:ascii="Times New Roman" w:hAnsi="Times New Roman"/>
          <w:i/>
          <w:sz w:val="24"/>
          <w:szCs w:val="24"/>
        </w:rPr>
        <w:t>selvhævdende univers</w:t>
      </w:r>
      <w:r w:rsidRPr="00E14137">
        <w:rPr>
          <w:rFonts w:ascii="Times New Roman" w:hAnsi="Times New Roman"/>
          <w:i/>
          <w:sz w:val="24"/>
          <w:szCs w:val="24"/>
        </w:rPr>
        <w:t xml:space="preserve"> </w:t>
      </w:r>
      <w:r w:rsidR="00374E71">
        <w:rPr>
          <w:rFonts w:ascii="Times New Roman" w:hAnsi="Times New Roman"/>
          <w:sz w:val="24"/>
          <w:szCs w:val="24"/>
        </w:rPr>
        <w:t>gennem</w:t>
      </w:r>
      <w:r w:rsidRPr="000D1C45">
        <w:rPr>
          <w:rFonts w:ascii="Times New Roman" w:hAnsi="Times New Roman"/>
          <w:sz w:val="24"/>
          <w:szCs w:val="24"/>
        </w:rPr>
        <w:t xml:space="preserve"> miskre</w:t>
      </w:r>
      <w:r w:rsidR="00374E71">
        <w:rPr>
          <w:rFonts w:ascii="Times New Roman" w:hAnsi="Times New Roman"/>
          <w:sz w:val="24"/>
          <w:szCs w:val="24"/>
        </w:rPr>
        <w:t>ditering af</w:t>
      </w:r>
      <w:r w:rsidR="00E14137">
        <w:rPr>
          <w:rFonts w:ascii="Times New Roman" w:hAnsi="Times New Roman"/>
          <w:sz w:val="24"/>
          <w:szCs w:val="24"/>
        </w:rPr>
        <w:t xml:space="preserve"> fastholdelse</w:t>
      </w:r>
      <w:r w:rsidRPr="000D1C45">
        <w:rPr>
          <w:rFonts w:ascii="Times New Roman" w:hAnsi="Times New Roman"/>
          <w:sz w:val="24"/>
          <w:szCs w:val="24"/>
        </w:rPr>
        <w:t xml:space="preserve"> som noget </w:t>
      </w:r>
      <w:r w:rsidRPr="00512FD2">
        <w:rPr>
          <w:rFonts w:ascii="Times New Roman" w:hAnsi="Times New Roman"/>
          <w:i/>
          <w:sz w:val="24"/>
          <w:szCs w:val="24"/>
        </w:rPr>
        <w:t>man ikke gider have med at gøre</w:t>
      </w:r>
      <w:r w:rsidR="00374E71">
        <w:rPr>
          <w:rFonts w:ascii="Times New Roman" w:hAnsi="Times New Roman"/>
          <w:sz w:val="24"/>
          <w:szCs w:val="24"/>
        </w:rPr>
        <w:t xml:space="preserve">. </w:t>
      </w:r>
      <w:r w:rsidR="009239A5">
        <w:rPr>
          <w:rFonts w:ascii="Times New Roman" w:hAnsi="Times New Roman"/>
          <w:sz w:val="24"/>
          <w:szCs w:val="24"/>
        </w:rPr>
        <w:t>Det</w:t>
      </w:r>
      <w:r w:rsidRPr="000D1C45">
        <w:rPr>
          <w:rFonts w:ascii="Times New Roman" w:hAnsi="Times New Roman"/>
          <w:sz w:val="24"/>
          <w:szCs w:val="24"/>
        </w:rPr>
        <w:t xml:space="preserve"> vil udgøre en alvorlig obstruktion af socialt arbejdes videre muligheder</w:t>
      </w:r>
      <w:r w:rsidR="00147533">
        <w:rPr>
          <w:rFonts w:ascii="Times New Roman" w:hAnsi="Times New Roman"/>
          <w:sz w:val="24"/>
          <w:szCs w:val="24"/>
        </w:rPr>
        <w:t xml:space="preserve"> for udfoldelse, idet socialt arbejde er </w:t>
      </w:r>
      <w:r w:rsidR="00E14137">
        <w:rPr>
          <w:rFonts w:ascii="Times New Roman" w:hAnsi="Times New Roman"/>
          <w:sz w:val="24"/>
          <w:szCs w:val="24"/>
        </w:rPr>
        <w:t>afhængigt</w:t>
      </w:r>
      <w:r w:rsidR="00147533">
        <w:rPr>
          <w:rFonts w:ascii="Times New Roman" w:hAnsi="Times New Roman"/>
          <w:sz w:val="24"/>
          <w:szCs w:val="24"/>
        </w:rPr>
        <w:t xml:space="preserve"> af informationsudveksling imellem de to flader. Lærerne besidder en basisviden fra den daglige kontakt med kur</w:t>
      </w:r>
      <w:r w:rsidR="009239A5">
        <w:rPr>
          <w:rFonts w:ascii="Times New Roman" w:hAnsi="Times New Roman"/>
          <w:sz w:val="24"/>
          <w:szCs w:val="24"/>
        </w:rPr>
        <w:t>sister og formidlingen af fx</w:t>
      </w:r>
      <w:r w:rsidR="00147533">
        <w:rPr>
          <w:rFonts w:ascii="Times New Roman" w:hAnsi="Times New Roman"/>
          <w:sz w:val="24"/>
          <w:szCs w:val="24"/>
        </w:rPr>
        <w:t xml:space="preserve"> sociale problemer er afgørende for socialt arbejdes </w:t>
      </w:r>
      <w:r w:rsidR="00F25C2A">
        <w:rPr>
          <w:rFonts w:ascii="Times New Roman" w:hAnsi="Times New Roman"/>
          <w:sz w:val="24"/>
          <w:szCs w:val="24"/>
        </w:rPr>
        <w:t xml:space="preserve">videre </w:t>
      </w:r>
      <w:r w:rsidR="00147533">
        <w:rPr>
          <w:rFonts w:ascii="Times New Roman" w:hAnsi="Times New Roman"/>
          <w:sz w:val="24"/>
          <w:szCs w:val="24"/>
        </w:rPr>
        <w:t>muligh</w:t>
      </w:r>
      <w:r w:rsidR="00F25C2A">
        <w:rPr>
          <w:rFonts w:ascii="Times New Roman" w:hAnsi="Times New Roman"/>
          <w:sz w:val="24"/>
          <w:szCs w:val="24"/>
        </w:rPr>
        <w:t>eder</w:t>
      </w:r>
      <w:r w:rsidR="00147533">
        <w:rPr>
          <w:rFonts w:ascii="Times New Roman" w:hAnsi="Times New Roman"/>
          <w:sz w:val="24"/>
          <w:szCs w:val="24"/>
        </w:rPr>
        <w:t xml:space="preserve">. </w:t>
      </w:r>
    </w:p>
    <w:p w:rsidR="0090419C" w:rsidRPr="000D1C45" w:rsidRDefault="0090419C" w:rsidP="0090419C">
      <w:pPr>
        <w:pStyle w:val="Ingenafstand"/>
        <w:spacing w:line="360" w:lineRule="auto"/>
        <w:rPr>
          <w:rFonts w:ascii="Times New Roman" w:hAnsi="Times New Roman"/>
          <w:sz w:val="24"/>
          <w:szCs w:val="24"/>
        </w:rPr>
      </w:pP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Endelig kan vi betegne forankringen af teamsamarbejdet som delvist svagt underorganiseret, idet det kun er formaliteten omkring mødernes afholdelse</w:t>
      </w:r>
      <w:r w:rsidR="002951B4">
        <w:rPr>
          <w:rFonts w:ascii="Times New Roman" w:hAnsi="Times New Roman"/>
          <w:sz w:val="24"/>
          <w:szCs w:val="24"/>
        </w:rPr>
        <w:t>,</w:t>
      </w:r>
      <w:r w:rsidRPr="000D1C45">
        <w:rPr>
          <w:rFonts w:ascii="Times New Roman" w:hAnsi="Times New Roman"/>
          <w:sz w:val="24"/>
          <w:szCs w:val="24"/>
        </w:rPr>
        <w:t xml:space="preserve"> der </w:t>
      </w:r>
      <w:r w:rsidR="009239A5">
        <w:rPr>
          <w:rFonts w:ascii="Times New Roman" w:hAnsi="Times New Roman"/>
          <w:sz w:val="24"/>
          <w:szCs w:val="24"/>
        </w:rPr>
        <w:t>er</w:t>
      </w:r>
      <w:r w:rsidRPr="000D1C45">
        <w:rPr>
          <w:rFonts w:ascii="Times New Roman" w:hAnsi="Times New Roman"/>
          <w:sz w:val="24"/>
          <w:szCs w:val="24"/>
        </w:rPr>
        <w:t xml:space="preserve"> overensstemmende</w:t>
      </w:r>
      <w:r w:rsidR="009239A5">
        <w:rPr>
          <w:rFonts w:ascii="Times New Roman" w:hAnsi="Times New Roman"/>
          <w:sz w:val="24"/>
          <w:szCs w:val="24"/>
        </w:rPr>
        <w:t xml:space="preserve">. </w:t>
      </w:r>
      <w:r w:rsidRPr="000D1C45">
        <w:rPr>
          <w:rFonts w:ascii="Times New Roman" w:hAnsi="Times New Roman"/>
          <w:sz w:val="24"/>
          <w:szCs w:val="24"/>
        </w:rPr>
        <w:t>De formelle hensigtserklæringer i teamsamarbejdet, samtidig med fravær af tilstedeværende ledelse</w:t>
      </w:r>
      <w:r w:rsidR="00372E6E">
        <w:rPr>
          <w:rFonts w:ascii="Times New Roman" w:hAnsi="Times New Roman"/>
          <w:sz w:val="24"/>
          <w:szCs w:val="24"/>
        </w:rPr>
        <w:t>,</w:t>
      </w:r>
      <w:r w:rsidRPr="000D1C45">
        <w:rPr>
          <w:rFonts w:ascii="Times New Roman" w:hAnsi="Times New Roman"/>
          <w:sz w:val="24"/>
          <w:szCs w:val="24"/>
        </w:rPr>
        <w:t xml:space="preserve"> udgør en risiko og en forhindring for</w:t>
      </w:r>
      <w:r w:rsidR="002951B4">
        <w:rPr>
          <w:rFonts w:ascii="Times New Roman" w:hAnsi="Times New Roman"/>
          <w:sz w:val="24"/>
          <w:szCs w:val="24"/>
        </w:rPr>
        <w:t>,</w:t>
      </w:r>
      <w:r w:rsidR="00914285">
        <w:rPr>
          <w:rFonts w:ascii="Times New Roman" w:hAnsi="Times New Roman"/>
          <w:sz w:val="24"/>
          <w:szCs w:val="24"/>
        </w:rPr>
        <w:t xml:space="preserve"> at alle teams kan </w:t>
      </w:r>
      <w:r w:rsidR="00023626">
        <w:rPr>
          <w:rFonts w:ascii="Times New Roman" w:hAnsi="Times New Roman"/>
          <w:sz w:val="24"/>
          <w:szCs w:val="24"/>
        </w:rPr>
        <w:t>udvikle en</w:t>
      </w:r>
      <w:r w:rsidR="00372E6E">
        <w:rPr>
          <w:rFonts w:ascii="Times New Roman" w:hAnsi="Times New Roman"/>
          <w:sz w:val="24"/>
          <w:szCs w:val="24"/>
        </w:rPr>
        <w:t xml:space="preserve"> rime</w:t>
      </w:r>
      <w:r w:rsidR="00914285">
        <w:rPr>
          <w:rFonts w:ascii="Times New Roman" w:hAnsi="Times New Roman"/>
          <w:sz w:val="24"/>
          <w:szCs w:val="24"/>
        </w:rPr>
        <w:t>lig ensartet fastholdelsespraksis</w:t>
      </w:r>
      <w:r w:rsidR="00372E6E">
        <w:rPr>
          <w:rFonts w:ascii="Times New Roman" w:hAnsi="Times New Roman"/>
          <w:sz w:val="24"/>
          <w:szCs w:val="24"/>
        </w:rPr>
        <w:t xml:space="preserve"> med</w:t>
      </w:r>
      <w:r w:rsidR="002951B4">
        <w:rPr>
          <w:rFonts w:ascii="Times New Roman" w:hAnsi="Times New Roman"/>
          <w:sz w:val="24"/>
          <w:szCs w:val="24"/>
        </w:rPr>
        <w:t xml:space="preserve"> fælles tværgående kobling imellem fladerne,</w:t>
      </w:r>
      <w:r w:rsidR="00372E6E">
        <w:rPr>
          <w:rFonts w:ascii="Times New Roman" w:hAnsi="Times New Roman"/>
          <w:sz w:val="24"/>
          <w:szCs w:val="24"/>
        </w:rPr>
        <w:t xml:space="preserve"> og</w:t>
      </w:r>
      <w:r w:rsidR="002951B4">
        <w:rPr>
          <w:rFonts w:ascii="Times New Roman" w:hAnsi="Times New Roman"/>
          <w:sz w:val="24"/>
          <w:szCs w:val="24"/>
        </w:rPr>
        <w:t xml:space="preserve"> som</w:t>
      </w:r>
      <w:r w:rsidRPr="000D1C45">
        <w:rPr>
          <w:rFonts w:ascii="Times New Roman" w:hAnsi="Times New Roman"/>
          <w:sz w:val="24"/>
          <w:szCs w:val="24"/>
        </w:rPr>
        <w:t xml:space="preserve"> </w:t>
      </w:r>
      <w:r w:rsidR="00914285">
        <w:rPr>
          <w:rFonts w:ascii="Times New Roman" w:hAnsi="Times New Roman"/>
          <w:sz w:val="24"/>
          <w:szCs w:val="24"/>
        </w:rPr>
        <w:t xml:space="preserve">dermed ikke </w:t>
      </w:r>
      <w:r w:rsidRPr="000D1C45">
        <w:rPr>
          <w:rFonts w:ascii="Times New Roman" w:hAnsi="Times New Roman"/>
          <w:sz w:val="24"/>
          <w:szCs w:val="24"/>
        </w:rPr>
        <w:t xml:space="preserve">får </w:t>
      </w:r>
      <w:r w:rsidR="00372E6E">
        <w:rPr>
          <w:rFonts w:ascii="Times New Roman" w:hAnsi="Times New Roman"/>
          <w:sz w:val="24"/>
          <w:szCs w:val="24"/>
        </w:rPr>
        <w:t xml:space="preserve">den </w:t>
      </w:r>
      <w:r w:rsidRPr="000D1C45">
        <w:rPr>
          <w:rFonts w:ascii="Times New Roman" w:hAnsi="Times New Roman"/>
          <w:sz w:val="24"/>
          <w:szCs w:val="24"/>
        </w:rPr>
        <w:t>betydning for fastholdelsesarbejdet</w:t>
      </w:r>
      <w:r w:rsidR="00776703">
        <w:rPr>
          <w:rFonts w:ascii="Times New Roman" w:hAnsi="Times New Roman"/>
          <w:sz w:val="24"/>
          <w:szCs w:val="24"/>
        </w:rPr>
        <w:t xml:space="preserve"> på tværs i hele grænsefladen</w:t>
      </w:r>
      <w:r w:rsidRPr="000D1C45">
        <w:rPr>
          <w:rFonts w:ascii="Times New Roman" w:hAnsi="Times New Roman"/>
          <w:sz w:val="24"/>
          <w:szCs w:val="24"/>
        </w:rPr>
        <w:t xml:space="preserve">, </w:t>
      </w:r>
      <w:r w:rsidR="00372E6E">
        <w:rPr>
          <w:rFonts w:ascii="Times New Roman" w:hAnsi="Times New Roman"/>
          <w:sz w:val="24"/>
          <w:szCs w:val="24"/>
        </w:rPr>
        <w:t>som det</w:t>
      </w:r>
      <w:r w:rsidRPr="000D1C45">
        <w:rPr>
          <w:rFonts w:ascii="Times New Roman" w:hAnsi="Times New Roman"/>
          <w:sz w:val="24"/>
          <w:szCs w:val="24"/>
        </w:rPr>
        <w:t xml:space="preserve"> opri</w:t>
      </w:r>
      <w:r w:rsidR="003B013F">
        <w:rPr>
          <w:rFonts w:ascii="Times New Roman" w:hAnsi="Times New Roman"/>
          <w:sz w:val="24"/>
          <w:szCs w:val="24"/>
        </w:rPr>
        <w:t>ndelig er tænkt i strategierne. Empirien kan i flere sammenhænge forstås som udtryk for denne</w:t>
      </w:r>
      <w:r w:rsidR="00E14137">
        <w:rPr>
          <w:rFonts w:ascii="Times New Roman" w:hAnsi="Times New Roman"/>
          <w:sz w:val="24"/>
          <w:szCs w:val="24"/>
        </w:rPr>
        <w:t xml:space="preserve"> skæv</w:t>
      </w:r>
      <w:r w:rsidR="009239A5">
        <w:rPr>
          <w:rFonts w:ascii="Times New Roman" w:hAnsi="Times New Roman"/>
          <w:sz w:val="24"/>
          <w:szCs w:val="24"/>
        </w:rPr>
        <w:t xml:space="preserve">e situation, idet lærerne er </w:t>
      </w:r>
      <w:r w:rsidR="00374E71">
        <w:rPr>
          <w:rFonts w:ascii="Times New Roman" w:hAnsi="Times New Roman"/>
          <w:sz w:val="24"/>
          <w:szCs w:val="24"/>
        </w:rPr>
        <w:t>frustrerede over</w:t>
      </w:r>
      <w:r w:rsidR="003B013F">
        <w:rPr>
          <w:rFonts w:ascii="Times New Roman" w:hAnsi="Times New Roman"/>
          <w:sz w:val="24"/>
          <w:szCs w:val="24"/>
        </w:rPr>
        <w:t>, at kursisterne oplever sig som forskelsbehandlet, når de sammenligner sig med hinanden og den fastholdelsesindsats de udsættes for på trods af sammenlignelig</w:t>
      </w:r>
      <w:r w:rsidR="000E08C5">
        <w:rPr>
          <w:rFonts w:ascii="Times New Roman" w:hAnsi="Times New Roman"/>
          <w:sz w:val="24"/>
          <w:szCs w:val="24"/>
        </w:rPr>
        <w:t>e situationer</w:t>
      </w:r>
      <w:r w:rsidR="002654A4">
        <w:rPr>
          <w:rFonts w:ascii="Times New Roman" w:hAnsi="Times New Roman"/>
          <w:sz w:val="24"/>
          <w:szCs w:val="24"/>
        </w:rPr>
        <w:t xml:space="preserve"> </w:t>
      </w:r>
      <w:r w:rsidR="002654A4">
        <w:rPr>
          <w:rFonts w:ascii="Times New Roman" w:hAnsi="Times New Roman"/>
          <w:sz w:val="24"/>
          <w:szCs w:val="24"/>
        </w:rPr>
        <w:lastRenderedPageBreak/>
        <w:t>(feltnoter:54-57).</w:t>
      </w:r>
      <w:r w:rsidR="000E08C5">
        <w:rPr>
          <w:rFonts w:ascii="Times New Roman" w:hAnsi="Times New Roman"/>
          <w:sz w:val="24"/>
          <w:szCs w:val="24"/>
        </w:rPr>
        <w:t xml:space="preserve"> </w:t>
      </w:r>
      <w:r w:rsidR="003B013F">
        <w:rPr>
          <w:rFonts w:ascii="Times New Roman" w:hAnsi="Times New Roman"/>
          <w:sz w:val="24"/>
          <w:szCs w:val="24"/>
        </w:rPr>
        <w:t>Noget af oplevelsen af forskellene i den muliggjorte indsats kan stamme fra forskelle, som dyb</w:t>
      </w:r>
      <w:r w:rsidR="00277A49">
        <w:rPr>
          <w:rFonts w:ascii="Times New Roman" w:hAnsi="Times New Roman"/>
          <w:sz w:val="24"/>
          <w:szCs w:val="24"/>
        </w:rPr>
        <w:t xml:space="preserve">est set har ophav i forskelle i kvaliteten af </w:t>
      </w:r>
      <w:r w:rsidR="003B013F">
        <w:rPr>
          <w:rFonts w:ascii="Times New Roman" w:hAnsi="Times New Roman"/>
          <w:sz w:val="24"/>
          <w:szCs w:val="24"/>
        </w:rPr>
        <w:t>samarbejdsforløb i teamene.</w:t>
      </w:r>
    </w:p>
    <w:p w:rsidR="0090419C" w:rsidRPr="000D1C45" w:rsidRDefault="0090419C" w:rsidP="0090419C">
      <w:pPr>
        <w:pStyle w:val="Ingenafstand"/>
        <w:spacing w:line="360" w:lineRule="auto"/>
        <w:rPr>
          <w:rFonts w:ascii="Times New Roman" w:hAnsi="Times New Roman"/>
          <w:sz w:val="24"/>
          <w:szCs w:val="24"/>
        </w:rPr>
      </w:pPr>
    </w:p>
    <w:p w:rsidR="0090419C" w:rsidRPr="000D1C45" w:rsidRDefault="00023626" w:rsidP="0090419C">
      <w:pPr>
        <w:pStyle w:val="Ingenafstand"/>
        <w:spacing w:line="360" w:lineRule="auto"/>
        <w:rPr>
          <w:rFonts w:ascii="Times New Roman" w:hAnsi="Times New Roman"/>
          <w:sz w:val="24"/>
          <w:szCs w:val="24"/>
        </w:rPr>
      </w:pPr>
      <w:r>
        <w:rPr>
          <w:rFonts w:ascii="Times New Roman" w:hAnsi="Times New Roman"/>
          <w:sz w:val="24"/>
          <w:szCs w:val="24"/>
        </w:rPr>
        <w:t>Vi forstår organiseri</w:t>
      </w:r>
      <w:r w:rsidR="00374E71">
        <w:rPr>
          <w:rFonts w:ascii="Times New Roman" w:hAnsi="Times New Roman"/>
          <w:sz w:val="24"/>
          <w:szCs w:val="24"/>
        </w:rPr>
        <w:t>ngen af teamene dobbelt</w:t>
      </w:r>
      <w:r>
        <w:rPr>
          <w:rFonts w:ascii="Times New Roman" w:hAnsi="Times New Roman"/>
          <w:sz w:val="24"/>
          <w:szCs w:val="24"/>
        </w:rPr>
        <w:t>. P</w:t>
      </w:r>
      <w:r w:rsidR="0090419C" w:rsidRPr="000D1C45">
        <w:rPr>
          <w:rFonts w:ascii="Times New Roman" w:hAnsi="Times New Roman"/>
          <w:sz w:val="24"/>
          <w:szCs w:val="24"/>
        </w:rPr>
        <w:t>å den ene side</w:t>
      </w:r>
      <w:r>
        <w:rPr>
          <w:rFonts w:ascii="Times New Roman" w:hAnsi="Times New Roman"/>
          <w:sz w:val="24"/>
          <w:szCs w:val="24"/>
        </w:rPr>
        <w:t xml:space="preserve"> er de</w:t>
      </w:r>
      <w:r w:rsidR="00652129">
        <w:rPr>
          <w:rFonts w:ascii="Times New Roman" w:hAnsi="Times New Roman"/>
          <w:sz w:val="24"/>
          <w:szCs w:val="24"/>
        </w:rPr>
        <w:t xml:space="preserve"> formelt </w:t>
      </w:r>
      <w:r w:rsidR="0090419C" w:rsidRPr="000D1C45">
        <w:rPr>
          <w:rFonts w:ascii="Times New Roman" w:hAnsi="Times New Roman"/>
          <w:sz w:val="24"/>
          <w:szCs w:val="24"/>
        </w:rPr>
        <w:t>udtryk for et møde imellem fladerne</w:t>
      </w:r>
      <w:r w:rsidR="00374E71">
        <w:rPr>
          <w:rFonts w:ascii="Times New Roman" w:hAnsi="Times New Roman"/>
          <w:sz w:val="24"/>
          <w:szCs w:val="24"/>
        </w:rPr>
        <w:t>,</w:t>
      </w:r>
      <w:r w:rsidR="0090419C" w:rsidRPr="000D1C45">
        <w:rPr>
          <w:rFonts w:ascii="Times New Roman" w:hAnsi="Times New Roman"/>
          <w:sz w:val="24"/>
          <w:szCs w:val="24"/>
        </w:rPr>
        <w:t xml:space="preserve"> som er overensstemmende i kraft af</w:t>
      </w:r>
      <w:r>
        <w:rPr>
          <w:rFonts w:ascii="Times New Roman" w:hAnsi="Times New Roman"/>
          <w:sz w:val="24"/>
          <w:szCs w:val="24"/>
        </w:rPr>
        <w:t xml:space="preserve"> både</w:t>
      </w:r>
      <w:r w:rsidR="0090419C" w:rsidRPr="000D1C45">
        <w:rPr>
          <w:rFonts w:ascii="Times New Roman" w:hAnsi="Times New Roman"/>
          <w:sz w:val="24"/>
          <w:szCs w:val="24"/>
        </w:rPr>
        <w:t xml:space="preserve"> strategi og målsætning, men </w:t>
      </w:r>
      <w:r w:rsidR="000F07FB">
        <w:rPr>
          <w:rFonts w:ascii="Times New Roman" w:hAnsi="Times New Roman"/>
          <w:sz w:val="24"/>
          <w:szCs w:val="24"/>
        </w:rPr>
        <w:t xml:space="preserve">som </w:t>
      </w:r>
      <w:r w:rsidR="0090419C" w:rsidRPr="000D1C45">
        <w:rPr>
          <w:rFonts w:ascii="Times New Roman" w:hAnsi="Times New Roman"/>
          <w:sz w:val="24"/>
          <w:szCs w:val="24"/>
        </w:rPr>
        <w:t>indholdsmæssigt</w:t>
      </w:r>
      <w:r w:rsidR="000F07FB">
        <w:rPr>
          <w:rFonts w:ascii="Times New Roman" w:hAnsi="Times New Roman"/>
          <w:sz w:val="24"/>
          <w:szCs w:val="24"/>
        </w:rPr>
        <w:t xml:space="preserve"> er</w:t>
      </w:r>
      <w:r w:rsidR="00652129">
        <w:rPr>
          <w:rFonts w:ascii="Times New Roman" w:hAnsi="Times New Roman"/>
          <w:sz w:val="24"/>
          <w:szCs w:val="24"/>
        </w:rPr>
        <w:t xml:space="preserve"> underorganiseret som</w:t>
      </w:r>
      <w:r w:rsidR="00C60043">
        <w:rPr>
          <w:rFonts w:ascii="Times New Roman" w:hAnsi="Times New Roman"/>
          <w:sz w:val="24"/>
          <w:szCs w:val="24"/>
        </w:rPr>
        <w:t xml:space="preserve"> </w:t>
      </w:r>
      <w:r w:rsidR="00276A29">
        <w:rPr>
          <w:rFonts w:ascii="Times New Roman" w:hAnsi="Times New Roman"/>
          <w:sz w:val="24"/>
          <w:szCs w:val="24"/>
        </w:rPr>
        <w:t>følge af manglende ledelse og nærmere indholdsbeskrivelse</w:t>
      </w:r>
      <w:r w:rsidR="009239A5">
        <w:rPr>
          <w:rFonts w:ascii="Times New Roman" w:hAnsi="Times New Roman"/>
          <w:sz w:val="24"/>
          <w:szCs w:val="24"/>
        </w:rPr>
        <w:t xml:space="preserve"> </w:t>
      </w:r>
      <w:r w:rsidR="00652129">
        <w:rPr>
          <w:rFonts w:ascii="Times New Roman" w:hAnsi="Times New Roman"/>
          <w:sz w:val="24"/>
          <w:szCs w:val="24"/>
        </w:rPr>
        <w:t xml:space="preserve">der </w:t>
      </w:r>
      <w:r w:rsidR="009239A5">
        <w:rPr>
          <w:rFonts w:ascii="Times New Roman" w:hAnsi="Times New Roman"/>
          <w:sz w:val="24"/>
          <w:szCs w:val="24"/>
        </w:rPr>
        <w:t>kan</w:t>
      </w:r>
      <w:r w:rsidR="0090419C" w:rsidRPr="000D1C45">
        <w:rPr>
          <w:rFonts w:ascii="Times New Roman" w:hAnsi="Times New Roman"/>
          <w:sz w:val="24"/>
          <w:szCs w:val="24"/>
        </w:rPr>
        <w:t xml:space="preserve"> udvikle fastlåste positioner, </w:t>
      </w:r>
      <w:r w:rsidR="00652129">
        <w:rPr>
          <w:rFonts w:ascii="Times New Roman" w:hAnsi="Times New Roman"/>
          <w:sz w:val="24"/>
          <w:szCs w:val="24"/>
        </w:rPr>
        <w:t xml:space="preserve">hvor idealet om samarbejdet </w:t>
      </w:r>
      <w:r w:rsidR="0090419C" w:rsidRPr="000D1C45">
        <w:rPr>
          <w:rFonts w:ascii="Times New Roman" w:hAnsi="Times New Roman"/>
          <w:sz w:val="24"/>
          <w:szCs w:val="24"/>
        </w:rPr>
        <w:t>risikere</w:t>
      </w:r>
      <w:r w:rsidR="00652129">
        <w:rPr>
          <w:rFonts w:ascii="Times New Roman" w:hAnsi="Times New Roman"/>
          <w:sz w:val="24"/>
          <w:szCs w:val="24"/>
        </w:rPr>
        <w:t>r at føre</w:t>
      </w:r>
      <w:r w:rsidR="0090419C" w:rsidRPr="000D1C45">
        <w:rPr>
          <w:rFonts w:ascii="Times New Roman" w:hAnsi="Times New Roman"/>
          <w:sz w:val="24"/>
          <w:szCs w:val="24"/>
        </w:rPr>
        <w:t xml:space="preserve"> til en uproduktiv stilling</w:t>
      </w:r>
      <w:r w:rsidR="00374E71">
        <w:rPr>
          <w:rFonts w:ascii="Times New Roman" w:hAnsi="Times New Roman"/>
          <w:sz w:val="24"/>
          <w:szCs w:val="24"/>
        </w:rPr>
        <w:t>skrig</w:t>
      </w:r>
      <w:r w:rsidR="0090419C" w:rsidRPr="000D1C45">
        <w:rPr>
          <w:rFonts w:ascii="Times New Roman" w:hAnsi="Times New Roman"/>
          <w:sz w:val="24"/>
          <w:szCs w:val="24"/>
        </w:rPr>
        <w:t xml:space="preserve">. </w:t>
      </w:r>
      <w:r w:rsidR="000E08C5">
        <w:rPr>
          <w:rFonts w:ascii="Times New Roman" w:hAnsi="Times New Roman"/>
          <w:sz w:val="24"/>
          <w:szCs w:val="24"/>
        </w:rPr>
        <w:t>Fastholdelse og</w:t>
      </w:r>
      <w:r w:rsidR="0090419C" w:rsidRPr="000D1C45">
        <w:rPr>
          <w:rFonts w:ascii="Times New Roman" w:hAnsi="Times New Roman"/>
          <w:sz w:val="24"/>
          <w:szCs w:val="24"/>
        </w:rPr>
        <w:t xml:space="preserve"> socialt arbejde risikerer </w:t>
      </w:r>
      <w:r w:rsidR="00137EED">
        <w:rPr>
          <w:rFonts w:ascii="Times New Roman" w:hAnsi="Times New Roman"/>
          <w:sz w:val="24"/>
          <w:szCs w:val="24"/>
        </w:rPr>
        <w:t xml:space="preserve">dermed </w:t>
      </w:r>
      <w:r w:rsidR="00523203">
        <w:rPr>
          <w:rFonts w:ascii="Times New Roman" w:hAnsi="Times New Roman"/>
          <w:sz w:val="24"/>
          <w:szCs w:val="24"/>
        </w:rPr>
        <w:t xml:space="preserve">at støde på </w:t>
      </w:r>
      <w:r w:rsidR="0090419C" w:rsidRPr="000D1C45">
        <w:rPr>
          <w:rFonts w:ascii="Times New Roman" w:hAnsi="Times New Roman"/>
          <w:sz w:val="24"/>
          <w:szCs w:val="24"/>
        </w:rPr>
        <w:t>skjulte grænser</w:t>
      </w:r>
      <w:r w:rsidR="00F17CD0">
        <w:rPr>
          <w:rFonts w:ascii="Times New Roman" w:hAnsi="Times New Roman"/>
          <w:sz w:val="24"/>
          <w:szCs w:val="24"/>
        </w:rPr>
        <w:t xml:space="preserve"> for sin videre udfoldelse, </w:t>
      </w:r>
      <w:r w:rsidR="006875AE">
        <w:rPr>
          <w:rFonts w:ascii="Times New Roman" w:hAnsi="Times New Roman"/>
          <w:sz w:val="24"/>
          <w:szCs w:val="24"/>
        </w:rPr>
        <w:t>afledt af forskellige aktørinteresser</w:t>
      </w:r>
      <w:r w:rsidR="0090419C" w:rsidRPr="000D1C45">
        <w:rPr>
          <w:rFonts w:ascii="Times New Roman" w:hAnsi="Times New Roman"/>
          <w:sz w:val="24"/>
          <w:szCs w:val="24"/>
        </w:rPr>
        <w:t xml:space="preserve"> i teamsamarbejdet</w:t>
      </w:r>
      <w:r w:rsidR="00F17CD0">
        <w:rPr>
          <w:rFonts w:ascii="Times New Roman" w:hAnsi="Times New Roman"/>
          <w:sz w:val="24"/>
          <w:szCs w:val="24"/>
        </w:rPr>
        <w:t>.</w:t>
      </w:r>
    </w:p>
    <w:p w:rsidR="0090419C" w:rsidRPr="000D1C45" w:rsidRDefault="0090419C" w:rsidP="0090419C">
      <w:pPr>
        <w:pStyle w:val="Ingenafstand"/>
        <w:spacing w:line="360" w:lineRule="auto"/>
        <w:rPr>
          <w:rFonts w:ascii="Times New Roman" w:hAnsi="Times New Roman"/>
          <w:sz w:val="24"/>
          <w:szCs w:val="24"/>
        </w:rPr>
      </w:pPr>
    </w:p>
    <w:p w:rsidR="0090419C" w:rsidRPr="0090419C" w:rsidRDefault="0090419C" w:rsidP="0090419C">
      <w:pPr>
        <w:pStyle w:val="Ingenafstand"/>
        <w:spacing w:line="360" w:lineRule="auto"/>
        <w:rPr>
          <w:rFonts w:ascii="Times New Roman" w:hAnsi="Times New Roman"/>
          <w:i/>
          <w:sz w:val="24"/>
          <w:szCs w:val="24"/>
        </w:rPr>
      </w:pPr>
      <w:r w:rsidRPr="0090419C">
        <w:rPr>
          <w:rFonts w:ascii="Times New Roman" w:hAnsi="Times New Roman"/>
          <w:i/>
          <w:sz w:val="24"/>
          <w:szCs w:val="24"/>
        </w:rPr>
        <w:t>Lærerforsamlingsmødet</w:t>
      </w: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Et andet formaliseret samarbejde i grænsefladen er lærerforsamlingsmødet. Som vi tidligere har omtalt er møde</w:t>
      </w:r>
      <w:r w:rsidR="00EC0F6A">
        <w:rPr>
          <w:rFonts w:ascii="Times New Roman" w:hAnsi="Times New Roman"/>
          <w:sz w:val="24"/>
          <w:szCs w:val="24"/>
        </w:rPr>
        <w:t>t</w:t>
      </w:r>
      <w:r w:rsidRPr="000D1C45">
        <w:rPr>
          <w:rFonts w:ascii="Times New Roman" w:hAnsi="Times New Roman"/>
          <w:sz w:val="24"/>
          <w:szCs w:val="24"/>
        </w:rPr>
        <w:t xml:space="preserve"> lovgivningsbestemt til at finde sted en gang pr</w:t>
      </w:r>
      <w:r w:rsidR="009D6ADD">
        <w:rPr>
          <w:rFonts w:ascii="Times New Roman" w:hAnsi="Times New Roman"/>
          <w:sz w:val="24"/>
          <w:szCs w:val="24"/>
        </w:rPr>
        <w:t>.</w:t>
      </w:r>
      <w:r w:rsidRPr="000D1C45">
        <w:rPr>
          <w:rFonts w:ascii="Times New Roman" w:hAnsi="Times New Roman"/>
          <w:sz w:val="24"/>
          <w:szCs w:val="24"/>
        </w:rPr>
        <w:t xml:space="preserve"> semester og skal indholdsmæssigt have fokus på de kursister</w:t>
      </w:r>
      <w:r w:rsidR="009D6ADD">
        <w:rPr>
          <w:rFonts w:ascii="Times New Roman" w:hAnsi="Times New Roman"/>
          <w:sz w:val="24"/>
          <w:szCs w:val="24"/>
        </w:rPr>
        <w:t>,</w:t>
      </w:r>
      <w:r w:rsidRPr="000D1C45">
        <w:rPr>
          <w:rFonts w:ascii="Times New Roman" w:hAnsi="Times New Roman"/>
          <w:sz w:val="24"/>
          <w:szCs w:val="24"/>
        </w:rPr>
        <w:t xml:space="preserve"> som er </w:t>
      </w:r>
      <w:r w:rsidR="009B708B">
        <w:rPr>
          <w:rFonts w:ascii="Times New Roman" w:hAnsi="Times New Roman"/>
          <w:sz w:val="24"/>
          <w:szCs w:val="24"/>
        </w:rPr>
        <w:t>i farezonen for ikke at bestå Hf-</w:t>
      </w:r>
      <w:r w:rsidRPr="000D1C45">
        <w:rPr>
          <w:rFonts w:ascii="Times New Roman" w:hAnsi="Times New Roman"/>
          <w:sz w:val="24"/>
          <w:szCs w:val="24"/>
        </w:rPr>
        <w:t>eksamen. I den lokale udgave på VUC har ledelsen introduceret en udvidet dagsorden for mødets afholdelse, idet man overordnet tager udgangspunkt i udfordringer af pædagogisk og adfærdsmæssig art i forbindelse med kursis</w:t>
      </w:r>
      <w:r w:rsidR="002654A4">
        <w:rPr>
          <w:rFonts w:ascii="Times New Roman" w:hAnsi="Times New Roman"/>
          <w:sz w:val="24"/>
          <w:szCs w:val="24"/>
        </w:rPr>
        <w:t>ters stud</w:t>
      </w:r>
      <w:r w:rsidR="00374E71">
        <w:rPr>
          <w:rFonts w:ascii="Times New Roman" w:hAnsi="Times New Roman"/>
          <w:sz w:val="24"/>
          <w:szCs w:val="24"/>
        </w:rPr>
        <w:t>ieaktivitet og fravær</w:t>
      </w:r>
      <w:r w:rsidR="002654A4">
        <w:rPr>
          <w:rFonts w:ascii="Times New Roman" w:hAnsi="Times New Roman"/>
          <w:sz w:val="24"/>
          <w:szCs w:val="24"/>
        </w:rPr>
        <w:t xml:space="preserve">. </w:t>
      </w:r>
      <w:r w:rsidR="00B63409">
        <w:rPr>
          <w:rFonts w:ascii="Times New Roman" w:hAnsi="Times New Roman"/>
          <w:sz w:val="24"/>
          <w:szCs w:val="24"/>
        </w:rPr>
        <w:t>Dermed har ledelsen</w:t>
      </w:r>
      <w:r w:rsidRPr="000D1C45">
        <w:rPr>
          <w:rFonts w:ascii="Times New Roman" w:hAnsi="Times New Roman"/>
          <w:sz w:val="24"/>
          <w:szCs w:val="24"/>
        </w:rPr>
        <w:t xml:space="preserve"> samtidig introduceret fastholdelse</w:t>
      </w:r>
      <w:r w:rsidR="009D6ADD">
        <w:rPr>
          <w:rFonts w:ascii="Times New Roman" w:hAnsi="Times New Roman"/>
          <w:sz w:val="24"/>
          <w:szCs w:val="24"/>
        </w:rPr>
        <w:t xml:space="preserve">, som et tema på </w:t>
      </w:r>
      <w:r w:rsidRPr="000D1C45">
        <w:rPr>
          <w:rFonts w:ascii="Times New Roman" w:hAnsi="Times New Roman"/>
          <w:sz w:val="24"/>
          <w:szCs w:val="24"/>
        </w:rPr>
        <w:t>møde</w:t>
      </w:r>
      <w:r w:rsidR="009D6ADD">
        <w:rPr>
          <w:rFonts w:ascii="Times New Roman" w:hAnsi="Times New Roman"/>
          <w:sz w:val="24"/>
          <w:szCs w:val="24"/>
        </w:rPr>
        <w:t>t, hvormed</w:t>
      </w:r>
      <w:r w:rsidRPr="000D1C45">
        <w:rPr>
          <w:rFonts w:ascii="Times New Roman" w:hAnsi="Times New Roman"/>
          <w:sz w:val="24"/>
          <w:szCs w:val="24"/>
        </w:rPr>
        <w:t xml:space="preserve"> vejlederens og socialrådgi</w:t>
      </w:r>
      <w:r w:rsidR="009D6ADD">
        <w:rPr>
          <w:rFonts w:ascii="Times New Roman" w:hAnsi="Times New Roman"/>
          <w:sz w:val="24"/>
          <w:szCs w:val="24"/>
        </w:rPr>
        <w:t>verens tilstedeværelse ved mødet er</w:t>
      </w:r>
      <w:r w:rsidRPr="000D1C45">
        <w:rPr>
          <w:rFonts w:ascii="Times New Roman" w:hAnsi="Times New Roman"/>
          <w:sz w:val="24"/>
          <w:szCs w:val="24"/>
        </w:rPr>
        <w:t xml:space="preserve"> legitimeret. Man strukturerer samtidig indholdet af mødet ved hjælp af en fast tilbagevendende dagsorden med fokus på </w:t>
      </w:r>
      <w:r w:rsidR="00B63409">
        <w:rPr>
          <w:rFonts w:ascii="Times New Roman" w:hAnsi="Times New Roman"/>
          <w:sz w:val="24"/>
          <w:szCs w:val="24"/>
        </w:rPr>
        <w:t>6</w:t>
      </w:r>
      <w:r w:rsidRPr="000D1C45">
        <w:rPr>
          <w:rFonts w:ascii="Times New Roman" w:hAnsi="Times New Roman"/>
          <w:sz w:val="24"/>
          <w:szCs w:val="24"/>
        </w:rPr>
        <w:t xml:space="preserve"> kurs</w:t>
      </w:r>
      <w:r w:rsidR="00B63409">
        <w:rPr>
          <w:rFonts w:ascii="Times New Roman" w:hAnsi="Times New Roman"/>
          <w:sz w:val="24"/>
          <w:szCs w:val="24"/>
        </w:rPr>
        <w:t>ist</w:t>
      </w:r>
      <w:r w:rsidR="009D6ADD">
        <w:rPr>
          <w:rFonts w:ascii="Times New Roman" w:hAnsi="Times New Roman"/>
          <w:sz w:val="24"/>
          <w:szCs w:val="24"/>
        </w:rPr>
        <w:t>kategorier</w:t>
      </w:r>
      <w:r w:rsidR="00E06400">
        <w:rPr>
          <w:rFonts w:ascii="Times New Roman" w:hAnsi="Times New Roman"/>
          <w:sz w:val="24"/>
          <w:szCs w:val="24"/>
        </w:rPr>
        <w:t xml:space="preserve"> </w:t>
      </w:r>
      <w:proofErr w:type="spellStart"/>
      <w:r w:rsidR="009B708B">
        <w:rPr>
          <w:rFonts w:ascii="Times New Roman" w:hAnsi="Times New Roman"/>
          <w:sz w:val="24"/>
          <w:szCs w:val="24"/>
        </w:rPr>
        <w:t>fremfor</w:t>
      </w:r>
      <w:proofErr w:type="spellEnd"/>
      <w:r w:rsidR="009B708B">
        <w:rPr>
          <w:rFonts w:ascii="Times New Roman" w:hAnsi="Times New Roman"/>
          <w:sz w:val="24"/>
          <w:szCs w:val="24"/>
        </w:rPr>
        <w:t xml:space="preserve"> med et fokus p</w:t>
      </w:r>
      <w:r w:rsidR="00B63409">
        <w:rPr>
          <w:rFonts w:ascii="Times New Roman" w:hAnsi="Times New Roman"/>
          <w:sz w:val="24"/>
          <w:szCs w:val="24"/>
        </w:rPr>
        <w:t>å de enkelte problemkursister: a</w:t>
      </w:r>
      <w:r w:rsidRPr="000D1C45">
        <w:rPr>
          <w:rFonts w:ascii="Times New Roman" w:hAnsi="Times New Roman"/>
          <w:sz w:val="24"/>
          <w:szCs w:val="24"/>
        </w:rPr>
        <w:t xml:space="preserve">fleverer ikke opgaver, meget fravær, fagligt svag, attitudeproblemer, formodning om at kursist får svært ved at opnå karakteren </w:t>
      </w:r>
      <w:r w:rsidR="00B63409">
        <w:rPr>
          <w:rFonts w:ascii="Times New Roman" w:hAnsi="Times New Roman"/>
          <w:sz w:val="24"/>
          <w:szCs w:val="24"/>
        </w:rPr>
        <w:t>0</w:t>
      </w:r>
      <w:r w:rsidRPr="000D1C45">
        <w:rPr>
          <w:rFonts w:ascii="Times New Roman" w:hAnsi="Times New Roman"/>
          <w:sz w:val="24"/>
          <w:szCs w:val="24"/>
        </w:rPr>
        <w:t>2 på 1. HF og formodning om at kursisten</w:t>
      </w:r>
      <w:r w:rsidR="00143DDD">
        <w:rPr>
          <w:rFonts w:ascii="Times New Roman" w:hAnsi="Times New Roman"/>
          <w:sz w:val="24"/>
          <w:szCs w:val="24"/>
        </w:rPr>
        <w:t xml:space="preserve"> ikke består 2. HF. </w:t>
      </w:r>
      <w:r w:rsidR="00B63409">
        <w:rPr>
          <w:rFonts w:ascii="Times New Roman" w:hAnsi="Times New Roman"/>
          <w:sz w:val="24"/>
          <w:szCs w:val="24"/>
        </w:rPr>
        <w:t>M</w:t>
      </w:r>
      <w:r w:rsidRPr="000D1C45">
        <w:rPr>
          <w:rFonts w:ascii="Times New Roman" w:hAnsi="Times New Roman"/>
          <w:sz w:val="24"/>
          <w:szCs w:val="24"/>
        </w:rPr>
        <w:t>øde</w:t>
      </w:r>
      <w:r w:rsidR="009D6ADD">
        <w:rPr>
          <w:rFonts w:ascii="Times New Roman" w:hAnsi="Times New Roman"/>
          <w:sz w:val="24"/>
          <w:szCs w:val="24"/>
        </w:rPr>
        <w:t>t</w:t>
      </w:r>
      <w:r w:rsidR="00B63409">
        <w:rPr>
          <w:rFonts w:ascii="Times New Roman" w:hAnsi="Times New Roman"/>
          <w:sz w:val="24"/>
          <w:szCs w:val="24"/>
        </w:rPr>
        <w:t xml:space="preserve"> er</w:t>
      </w:r>
      <w:r w:rsidRPr="000D1C45">
        <w:rPr>
          <w:rFonts w:ascii="Times New Roman" w:hAnsi="Times New Roman"/>
          <w:sz w:val="24"/>
          <w:szCs w:val="24"/>
        </w:rPr>
        <w:t xml:space="preserve"> ledet af en uddannelsesleder.</w:t>
      </w:r>
    </w:p>
    <w:p w:rsidR="0090419C" w:rsidRPr="000D1C45" w:rsidRDefault="0090419C" w:rsidP="0090419C">
      <w:pPr>
        <w:pStyle w:val="Ingenafstand"/>
        <w:spacing w:line="360" w:lineRule="auto"/>
        <w:rPr>
          <w:rFonts w:ascii="Times New Roman" w:hAnsi="Times New Roman"/>
          <w:sz w:val="24"/>
          <w:szCs w:val="24"/>
        </w:rPr>
      </w:pP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Lærerforsamlingsmødet ser vi som en af de afgørende succesrige kvalitative sammenhænge, hvor der både formelt og reelt er mulighed for at mediere problematikker i grænsefladen og hvor sa</w:t>
      </w:r>
      <w:r w:rsidR="00867468">
        <w:rPr>
          <w:rFonts w:ascii="Times New Roman" w:hAnsi="Times New Roman"/>
          <w:sz w:val="24"/>
          <w:szCs w:val="24"/>
        </w:rPr>
        <w:t>marbejdet på tværs fungerer i interaktion med et passende konfliktniveau</w:t>
      </w:r>
      <w:r w:rsidRPr="000D1C45">
        <w:rPr>
          <w:rFonts w:ascii="Times New Roman" w:hAnsi="Times New Roman"/>
          <w:sz w:val="24"/>
          <w:szCs w:val="24"/>
        </w:rPr>
        <w:t>.  Især lærerne giver i empirien udtrykt for, at det ville være en stor hjælp med flere lærerforsamlingsmø</w:t>
      </w:r>
      <w:r w:rsidR="004076E9">
        <w:rPr>
          <w:rFonts w:ascii="Times New Roman" w:hAnsi="Times New Roman"/>
          <w:sz w:val="24"/>
          <w:szCs w:val="24"/>
        </w:rPr>
        <w:t>der.</w:t>
      </w:r>
    </w:p>
    <w:p w:rsidR="0059064E"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Formelt</w:t>
      </w:r>
      <w:r w:rsidR="00C32AC3">
        <w:rPr>
          <w:rFonts w:ascii="Times New Roman" w:hAnsi="Times New Roman"/>
          <w:sz w:val="24"/>
          <w:szCs w:val="24"/>
        </w:rPr>
        <w:t xml:space="preserve"> er mødets indhold </w:t>
      </w:r>
      <w:r w:rsidRPr="000D1C45">
        <w:rPr>
          <w:rFonts w:ascii="Times New Roman" w:hAnsi="Times New Roman"/>
          <w:sz w:val="24"/>
          <w:szCs w:val="24"/>
        </w:rPr>
        <w:t>reguleret via lovgivning</w:t>
      </w:r>
      <w:r w:rsidR="00C32AC3">
        <w:rPr>
          <w:rFonts w:ascii="Times New Roman" w:hAnsi="Times New Roman"/>
          <w:sz w:val="24"/>
          <w:szCs w:val="24"/>
        </w:rPr>
        <w:t xml:space="preserve"> med henblik på drøftelse af indhold fra en </w:t>
      </w:r>
      <w:r w:rsidR="00E06400">
        <w:rPr>
          <w:rFonts w:ascii="Times New Roman" w:hAnsi="Times New Roman"/>
          <w:sz w:val="24"/>
          <w:szCs w:val="24"/>
        </w:rPr>
        <w:t>ind</w:t>
      </w:r>
      <w:r w:rsidR="00C32AC3">
        <w:rPr>
          <w:rFonts w:ascii="Times New Roman" w:hAnsi="Times New Roman"/>
          <w:sz w:val="24"/>
          <w:szCs w:val="24"/>
        </w:rPr>
        <w:t>læringsteoretisk begrebsramme</w:t>
      </w:r>
      <w:r w:rsidRPr="000D1C45">
        <w:rPr>
          <w:rFonts w:ascii="Times New Roman" w:hAnsi="Times New Roman"/>
          <w:sz w:val="24"/>
          <w:szCs w:val="24"/>
        </w:rPr>
        <w:t xml:space="preserve">, </w:t>
      </w:r>
      <w:r w:rsidR="00E06400">
        <w:rPr>
          <w:rFonts w:ascii="Times New Roman" w:hAnsi="Times New Roman"/>
          <w:sz w:val="24"/>
          <w:szCs w:val="24"/>
        </w:rPr>
        <w:t xml:space="preserve">men </w:t>
      </w:r>
      <w:r w:rsidRPr="000D1C45">
        <w:rPr>
          <w:rFonts w:ascii="Times New Roman" w:hAnsi="Times New Roman"/>
          <w:sz w:val="24"/>
          <w:szCs w:val="24"/>
        </w:rPr>
        <w:t xml:space="preserve">reelt er mødet </w:t>
      </w:r>
      <w:r w:rsidR="00E06400">
        <w:rPr>
          <w:rFonts w:ascii="Times New Roman" w:hAnsi="Times New Roman"/>
          <w:sz w:val="24"/>
          <w:szCs w:val="24"/>
        </w:rPr>
        <w:t xml:space="preserve">lokalt </w:t>
      </w:r>
      <w:r w:rsidRPr="000D1C45">
        <w:rPr>
          <w:rFonts w:ascii="Times New Roman" w:hAnsi="Times New Roman"/>
          <w:sz w:val="24"/>
          <w:szCs w:val="24"/>
        </w:rPr>
        <w:t>indholdsmæssigt</w:t>
      </w:r>
      <w:r w:rsidR="00C32AC3">
        <w:rPr>
          <w:rFonts w:ascii="Times New Roman" w:hAnsi="Times New Roman"/>
          <w:sz w:val="24"/>
          <w:szCs w:val="24"/>
        </w:rPr>
        <w:t xml:space="preserve"> reguleret og udvidet</w:t>
      </w:r>
      <w:r w:rsidRPr="000D1C45">
        <w:rPr>
          <w:rFonts w:ascii="Times New Roman" w:hAnsi="Times New Roman"/>
          <w:sz w:val="24"/>
          <w:szCs w:val="24"/>
        </w:rPr>
        <w:t xml:space="preserve"> af den lokale ledelse</w:t>
      </w:r>
      <w:r w:rsidR="00C32AC3">
        <w:rPr>
          <w:rFonts w:ascii="Times New Roman" w:hAnsi="Times New Roman"/>
          <w:sz w:val="24"/>
          <w:szCs w:val="24"/>
        </w:rPr>
        <w:t xml:space="preserve"> til også at omfatte </w:t>
      </w:r>
      <w:r w:rsidR="00E06400">
        <w:rPr>
          <w:rFonts w:ascii="Times New Roman" w:hAnsi="Times New Roman"/>
          <w:sz w:val="24"/>
          <w:szCs w:val="24"/>
        </w:rPr>
        <w:t>grænserelaterede emner præget af fastholdelsestemaet</w:t>
      </w:r>
      <w:r w:rsidRPr="000D1C45">
        <w:rPr>
          <w:rFonts w:ascii="Times New Roman" w:hAnsi="Times New Roman"/>
          <w:sz w:val="24"/>
          <w:szCs w:val="24"/>
        </w:rPr>
        <w:t xml:space="preserve">. Der er derfor tale om et mødeforum på en arena, hvor grænsefladerne mødes i mere </w:t>
      </w:r>
      <w:r w:rsidR="00F23F7A">
        <w:rPr>
          <w:rFonts w:ascii="Times New Roman" w:hAnsi="Times New Roman"/>
          <w:sz w:val="24"/>
          <w:szCs w:val="24"/>
        </w:rPr>
        <w:t xml:space="preserve">tydelig og </w:t>
      </w:r>
      <w:r w:rsidRPr="000D1C45">
        <w:rPr>
          <w:rFonts w:ascii="Times New Roman" w:hAnsi="Times New Roman"/>
          <w:sz w:val="24"/>
          <w:szCs w:val="24"/>
        </w:rPr>
        <w:lastRenderedPageBreak/>
        <w:t>overensstemmende org</w:t>
      </w:r>
      <w:r w:rsidR="007C7568">
        <w:rPr>
          <w:rFonts w:ascii="Times New Roman" w:hAnsi="Times New Roman"/>
          <w:sz w:val="24"/>
          <w:szCs w:val="24"/>
        </w:rPr>
        <w:t>anisering end det</w:t>
      </w:r>
      <w:r w:rsidRPr="000D1C45">
        <w:rPr>
          <w:rFonts w:ascii="Times New Roman" w:hAnsi="Times New Roman"/>
          <w:sz w:val="24"/>
          <w:szCs w:val="24"/>
        </w:rPr>
        <w:t xml:space="preserve"> er tilfældet for teammøderne. Gennem observation af e</w:t>
      </w:r>
      <w:r w:rsidR="004076E9">
        <w:rPr>
          <w:rFonts w:ascii="Times New Roman" w:hAnsi="Times New Roman"/>
          <w:sz w:val="24"/>
          <w:szCs w:val="24"/>
        </w:rPr>
        <w:t xml:space="preserve">t lærerforsamlingsmøde </w:t>
      </w:r>
      <w:r w:rsidRPr="000D1C45">
        <w:rPr>
          <w:rFonts w:ascii="Times New Roman" w:hAnsi="Times New Roman"/>
          <w:sz w:val="24"/>
          <w:szCs w:val="24"/>
        </w:rPr>
        <w:t>konstatere</w:t>
      </w:r>
      <w:r w:rsidR="004076E9">
        <w:rPr>
          <w:rFonts w:ascii="Times New Roman" w:hAnsi="Times New Roman"/>
          <w:sz w:val="24"/>
          <w:szCs w:val="24"/>
        </w:rPr>
        <w:t>de vi</w:t>
      </w:r>
      <w:r w:rsidRPr="000D1C45">
        <w:rPr>
          <w:rFonts w:ascii="Times New Roman" w:hAnsi="Times New Roman"/>
          <w:sz w:val="24"/>
          <w:szCs w:val="24"/>
        </w:rPr>
        <w:t xml:space="preserve"> et konstruktivt flow og en god dynamik i kommu</w:t>
      </w:r>
      <w:r w:rsidR="00B63409">
        <w:rPr>
          <w:rFonts w:ascii="Times New Roman" w:hAnsi="Times New Roman"/>
          <w:sz w:val="24"/>
          <w:szCs w:val="24"/>
        </w:rPr>
        <w:t>nikationsprocesserne</w:t>
      </w:r>
      <w:r w:rsidR="004076E9">
        <w:rPr>
          <w:rFonts w:ascii="Times New Roman" w:hAnsi="Times New Roman"/>
          <w:sz w:val="24"/>
          <w:szCs w:val="24"/>
        </w:rPr>
        <w:t xml:space="preserve">. Der var </w:t>
      </w:r>
      <w:r w:rsidRPr="000D1C45">
        <w:rPr>
          <w:rFonts w:ascii="Times New Roman" w:hAnsi="Times New Roman"/>
          <w:sz w:val="24"/>
          <w:szCs w:val="24"/>
        </w:rPr>
        <w:t>plads til frit og åbent at udtrykke og diskutere forskellige og modstridende praksislogikker med relevans for fastholdelsesarbejdet.</w:t>
      </w:r>
      <w:r w:rsidR="004D1B5F">
        <w:rPr>
          <w:rFonts w:ascii="Times New Roman" w:hAnsi="Times New Roman"/>
          <w:sz w:val="24"/>
          <w:szCs w:val="24"/>
        </w:rPr>
        <w:t xml:space="preserve"> </w:t>
      </w:r>
      <w:r w:rsidRPr="000D1C45">
        <w:rPr>
          <w:rFonts w:ascii="Times New Roman" w:hAnsi="Times New Roman"/>
          <w:sz w:val="24"/>
          <w:szCs w:val="24"/>
        </w:rPr>
        <w:t xml:space="preserve">Der var en åben dialog </w:t>
      </w:r>
      <w:r w:rsidR="000F07FB">
        <w:rPr>
          <w:rFonts w:ascii="Times New Roman" w:hAnsi="Times New Roman"/>
          <w:sz w:val="24"/>
          <w:szCs w:val="24"/>
        </w:rPr>
        <w:t>imellem aktørerne</w:t>
      </w:r>
      <w:r w:rsidR="007C7568">
        <w:rPr>
          <w:rFonts w:ascii="Times New Roman" w:hAnsi="Times New Roman"/>
          <w:sz w:val="24"/>
          <w:szCs w:val="24"/>
        </w:rPr>
        <w:t>,</w:t>
      </w:r>
      <w:r w:rsidR="000F07FB">
        <w:rPr>
          <w:rFonts w:ascii="Times New Roman" w:hAnsi="Times New Roman"/>
          <w:sz w:val="24"/>
          <w:szCs w:val="24"/>
        </w:rPr>
        <w:t xml:space="preserve"> og </w:t>
      </w:r>
      <w:r w:rsidRPr="000D1C45">
        <w:rPr>
          <w:rFonts w:ascii="Times New Roman" w:hAnsi="Times New Roman"/>
          <w:sz w:val="24"/>
          <w:szCs w:val="24"/>
        </w:rPr>
        <w:t>der var plad</w:t>
      </w:r>
      <w:r w:rsidR="000F07FB">
        <w:rPr>
          <w:rFonts w:ascii="Times New Roman" w:hAnsi="Times New Roman"/>
          <w:sz w:val="24"/>
          <w:szCs w:val="24"/>
        </w:rPr>
        <w:t xml:space="preserve">s til kritik af hinanden og </w:t>
      </w:r>
      <w:r w:rsidRPr="000D1C45">
        <w:rPr>
          <w:rFonts w:ascii="Times New Roman" w:hAnsi="Times New Roman"/>
          <w:sz w:val="24"/>
          <w:szCs w:val="24"/>
        </w:rPr>
        <w:t xml:space="preserve">fundamentale kritiske holdninger til fastholdelse. </w:t>
      </w:r>
      <w:r w:rsidR="00B63409">
        <w:rPr>
          <w:rFonts w:ascii="Times New Roman" w:hAnsi="Times New Roman"/>
          <w:sz w:val="24"/>
          <w:szCs w:val="24"/>
        </w:rPr>
        <w:t>Bl.a.</w:t>
      </w:r>
      <w:r w:rsidRPr="000D1C45">
        <w:rPr>
          <w:rFonts w:ascii="Times New Roman" w:hAnsi="Times New Roman"/>
          <w:sz w:val="24"/>
          <w:szCs w:val="24"/>
        </w:rPr>
        <w:t xml:space="preserve"> udtrykte vejleder</w:t>
      </w:r>
      <w:r w:rsidR="00B63409">
        <w:rPr>
          <w:rFonts w:ascii="Times New Roman" w:hAnsi="Times New Roman"/>
          <w:sz w:val="24"/>
          <w:szCs w:val="24"/>
        </w:rPr>
        <w:t xml:space="preserve"> </w:t>
      </w:r>
      <w:r w:rsidRPr="000D1C45">
        <w:rPr>
          <w:rFonts w:ascii="Times New Roman" w:hAnsi="Times New Roman"/>
          <w:sz w:val="24"/>
          <w:szCs w:val="24"/>
        </w:rPr>
        <w:t>utilfredshed med lærernes manglende anvendelse af procedurerne i forbindelse med vu</w:t>
      </w:r>
      <w:r w:rsidR="000F07FB">
        <w:rPr>
          <w:rFonts w:ascii="Times New Roman" w:hAnsi="Times New Roman"/>
          <w:sz w:val="24"/>
          <w:szCs w:val="24"/>
        </w:rPr>
        <w:t>rderingen af studieaktiviteten, som dermed undergraver hendes</w:t>
      </w:r>
      <w:r w:rsidRPr="000D1C45">
        <w:rPr>
          <w:rFonts w:ascii="Times New Roman" w:hAnsi="Times New Roman"/>
          <w:sz w:val="24"/>
          <w:szCs w:val="24"/>
        </w:rPr>
        <w:t xml:space="preserve"> faglige mulighed for at </w:t>
      </w:r>
      <w:r w:rsidR="000F07FB">
        <w:rPr>
          <w:rFonts w:ascii="Times New Roman" w:hAnsi="Times New Roman"/>
          <w:sz w:val="24"/>
          <w:szCs w:val="24"/>
        </w:rPr>
        <w:t xml:space="preserve">agere korrekt </w:t>
      </w:r>
      <w:r w:rsidRPr="000D1C45">
        <w:rPr>
          <w:rFonts w:ascii="Times New Roman" w:hAnsi="Times New Roman"/>
          <w:sz w:val="24"/>
          <w:szCs w:val="24"/>
        </w:rPr>
        <w:t xml:space="preserve">i etisk og juridisk </w:t>
      </w:r>
      <w:r w:rsidR="009B708B">
        <w:rPr>
          <w:rFonts w:ascii="Times New Roman" w:hAnsi="Times New Roman"/>
          <w:sz w:val="24"/>
          <w:szCs w:val="24"/>
        </w:rPr>
        <w:t>forstand</w:t>
      </w:r>
      <w:r w:rsidRPr="000D1C45">
        <w:rPr>
          <w:rFonts w:ascii="Times New Roman" w:hAnsi="Times New Roman"/>
          <w:sz w:val="24"/>
          <w:szCs w:val="24"/>
        </w:rPr>
        <w:t>. Der kunne ligeledes udtrykkes en større uenighed imellem leder og s</w:t>
      </w:r>
      <w:r w:rsidR="009B708B">
        <w:rPr>
          <w:rFonts w:ascii="Times New Roman" w:hAnsi="Times New Roman"/>
          <w:sz w:val="24"/>
          <w:szCs w:val="24"/>
        </w:rPr>
        <w:t>ocialrådgi</w:t>
      </w:r>
      <w:r w:rsidR="00374E71">
        <w:rPr>
          <w:rFonts w:ascii="Times New Roman" w:hAnsi="Times New Roman"/>
          <w:sz w:val="24"/>
          <w:szCs w:val="24"/>
        </w:rPr>
        <w:t>ver i tilgangen til</w:t>
      </w:r>
      <w:r w:rsidR="009B708B">
        <w:rPr>
          <w:rFonts w:ascii="Times New Roman" w:hAnsi="Times New Roman"/>
          <w:sz w:val="24"/>
          <w:szCs w:val="24"/>
        </w:rPr>
        <w:t xml:space="preserve"> </w:t>
      </w:r>
      <w:r w:rsidRPr="000D1C45">
        <w:rPr>
          <w:rFonts w:ascii="Times New Roman" w:hAnsi="Times New Roman"/>
          <w:sz w:val="24"/>
          <w:szCs w:val="24"/>
        </w:rPr>
        <w:t>kursistgengangere</w:t>
      </w:r>
      <w:r w:rsidR="007C7568">
        <w:rPr>
          <w:rFonts w:ascii="Times New Roman" w:hAnsi="Times New Roman"/>
          <w:sz w:val="24"/>
          <w:szCs w:val="24"/>
        </w:rPr>
        <w:t>,</w:t>
      </w:r>
      <w:r w:rsidRPr="000D1C45">
        <w:rPr>
          <w:rFonts w:ascii="Times New Roman" w:hAnsi="Times New Roman"/>
          <w:sz w:val="24"/>
          <w:szCs w:val="24"/>
        </w:rPr>
        <w:t xml:space="preserve"> og hvordan organisationen skulle h</w:t>
      </w:r>
      <w:r w:rsidR="009B708B">
        <w:rPr>
          <w:rFonts w:ascii="Times New Roman" w:hAnsi="Times New Roman"/>
          <w:sz w:val="24"/>
          <w:szCs w:val="24"/>
        </w:rPr>
        <w:t>åndtere disse kursister.</w:t>
      </w:r>
      <w:r w:rsidRPr="000D1C45">
        <w:rPr>
          <w:rFonts w:ascii="Times New Roman" w:hAnsi="Times New Roman"/>
          <w:sz w:val="24"/>
          <w:szCs w:val="24"/>
        </w:rPr>
        <w:t xml:space="preserve"> Lærere kunne give udtryk for en fors</w:t>
      </w:r>
      <w:r w:rsidR="004B0982">
        <w:rPr>
          <w:rFonts w:ascii="Times New Roman" w:hAnsi="Times New Roman"/>
          <w:sz w:val="24"/>
          <w:szCs w:val="24"/>
        </w:rPr>
        <w:t>tåelse</w:t>
      </w:r>
      <w:r w:rsidR="00B63409">
        <w:rPr>
          <w:rFonts w:ascii="Times New Roman" w:hAnsi="Times New Roman"/>
          <w:sz w:val="24"/>
          <w:szCs w:val="24"/>
        </w:rPr>
        <w:t>,</w:t>
      </w:r>
      <w:r w:rsidR="004B0982">
        <w:rPr>
          <w:rFonts w:ascii="Times New Roman" w:hAnsi="Times New Roman"/>
          <w:sz w:val="24"/>
          <w:szCs w:val="24"/>
        </w:rPr>
        <w:t xml:space="preserve"> der kan udlægges som et </w:t>
      </w:r>
      <w:r w:rsidR="004B0982" w:rsidRPr="004B0982">
        <w:rPr>
          <w:rFonts w:ascii="Times New Roman" w:hAnsi="Times New Roman"/>
          <w:i/>
          <w:sz w:val="24"/>
          <w:szCs w:val="24"/>
        </w:rPr>
        <w:t>selvhævdende univers</w:t>
      </w:r>
      <w:r w:rsidR="004B0982">
        <w:rPr>
          <w:rFonts w:ascii="Times New Roman" w:hAnsi="Times New Roman"/>
          <w:sz w:val="24"/>
          <w:szCs w:val="24"/>
        </w:rPr>
        <w:t>,</w:t>
      </w:r>
      <w:r w:rsidRPr="000D1C45">
        <w:rPr>
          <w:rFonts w:ascii="Times New Roman" w:hAnsi="Times New Roman"/>
          <w:sz w:val="24"/>
          <w:szCs w:val="24"/>
        </w:rPr>
        <w:t xml:space="preserve"> hvor undervisning er d</w:t>
      </w:r>
      <w:r w:rsidR="009B708B">
        <w:rPr>
          <w:rFonts w:ascii="Times New Roman" w:hAnsi="Times New Roman"/>
          <w:sz w:val="24"/>
          <w:szCs w:val="24"/>
        </w:rPr>
        <w:t>et centrale</w:t>
      </w:r>
      <w:r w:rsidRPr="000D1C45">
        <w:rPr>
          <w:rFonts w:ascii="Times New Roman" w:hAnsi="Times New Roman"/>
          <w:sz w:val="24"/>
          <w:szCs w:val="24"/>
        </w:rPr>
        <w:t xml:space="preserve"> og modsat kunne der hen over mødebordet gives</w:t>
      </w:r>
      <w:r w:rsidR="007C7568">
        <w:rPr>
          <w:rFonts w:ascii="Times New Roman" w:hAnsi="Times New Roman"/>
          <w:sz w:val="24"/>
          <w:szCs w:val="24"/>
        </w:rPr>
        <w:t xml:space="preserve"> udtryk for helt modsatte lærer</w:t>
      </w:r>
      <w:r w:rsidR="00374E71">
        <w:rPr>
          <w:rFonts w:ascii="Times New Roman" w:hAnsi="Times New Roman"/>
          <w:sz w:val="24"/>
          <w:szCs w:val="24"/>
        </w:rPr>
        <w:t>synspunkter. Mødet</w:t>
      </w:r>
      <w:r w:rsidRPr="000D1C45">
        <w:rPr>
          <w:rFonts w:ascii="Times New Roman" w:hAnsi="Times New Roman"/>
          <w:sz w:val="24"/>
          <w:szCs w:val="24"/>
        </w:rPr>
        <w:t xml:space="preserve"> rumme</w:t>
      </w:r>
      <w:r w:rsidR="00374E71">
        <w:rPr>
          <w:rFonts w:ascii="Times New Roman" w:hAnsi="Times New Roman"/>
          <w:sz w:val="24"/>
          <w:szCs w:val="24"/>
        </w:rPr>
        <w:t>de</w:t>
      </w:r>
      <w:r w:rsidRPr="000D1C45">
        <w:rPr>
          <w:rFonts w:ascii="Times New Roman" w:hAnsi="Times New Roman"/>
          <w:sz w:val="24"/>
          <w:szCs w:val="24"/>
        </w:rPr>
        <w:t xml:space="preserve"> alle udsagn og åbenlyse aktørinteresser. </w:t>
      </w:r>
    </w:p>
    <w:p w:rsidR="0059064E"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 xml:space="preserve">Vi forstår </w:t>
      </w:r>
      <w:r w:rsidR="00B63409">
        <w:rPr>
          <w:rFonts w:ascii="Times New Roman" w:hAnsi="Times New Roman"/>
          <w:sz w:val="24"/>
          <w:szCs w:val="24"/>
        </w:rPr>
        <w:t>dermed</w:t>
      </w:r>
      <w:r w:rsidRPr="000D1C45">
        <w:rPr>
          <w:rFonts w:ascii="Times New Roman" w:hAnsi="Times New Roman"/>
          <w:sz w:val="24"/>
          <w:szCs w:val="24"/>
        </w:rPr>
        <w:t xml:space="preserve"> lærerforsamlingsmødet som et organisatorisk fællesskab</w:t>
      </w:r>
      <w:r w:rsidR="0059064E">
        <w:rPr>
          <w:rFonts w:ascii="Times New Roman" w:hAnsi="Times New Roman"/>
          <w:sz w:val="24"/>
          <w:szCs w:val="24"/>
        </w:rPr>
        <w:t xml:space="preserve"> i grænsefladen som er samstemmende</w:t>
      </w:r>
      <w:r w:rsidRPr="000D1C45">
        <w:rPr>
          <w:rFonts w:ascii="Times New Roman" w:hAnsi="Times New Roman"/>
          <w:sz w:val="24"/>
          <w:szCs w:val="24"/>
        </w:rPr>
        <w:t xml:space="preserve">, hvor konfliktniveauet er </w:t>
      </w:r>
      <w:r w:rsidR="0059064E">
        <w:rPr>
          <w:rFonts w:ascii="Times New Roman" w:hAnsi="Times New Roman"/>
          <w:sz w:val="24"/>
          <w:szCs w:val="24"/>
        </w:rPr>
        <w:t xml:space="preserve">produktivt, </w:t>
      </w:r>
      <w:r w:rsidRPr="000D1C45">
        <w:rPr>
          <w:rFonts w:ascii="Times New Roman" w:hAnsi="Times New Roman"/>
          <w:sz w:val="24"/>
          <w:szCs w:val="24"/>
        </w:rPr>
        <w:t xml:space="preserve">som følge af et struktureret mødeindhold, der samtidig giver mulighed for et åbent tillidsfuldt interaktionsmønster, der </w:t>
      </w:r>
      <w:r w:rsidR="0059064E">
        <w:rPr>
          <w:rFonts w:ascii="Times New Roman" w:hAnsi="Times New Roman"/>
          <w:sz w:val="24"/>
          <w:szCs w:val="24"/>
        </w:rPr>
        <w:t>forsøger at fremme</w:t>
      </w:r>
      <w:r w:rsidRPr="000D1C45">
        <w:rPr>
          <w:rFonts w:ascii="Times New Roman" w:hAnsi="Times New Roman"/>
          <w:sz w:val="24"/>
          <w:szCs w:val="24"/>
        </w:rPr>
        <w:t xml:space="preserve"> en overenskomst</w:t>
      </w:r>
      <w:r w:rsidR="0059064E">
        <w:rPr>
          <w:rFonts w:ascii="Times New Roman" w:hAnsi="Times New Roman"/>
          <w:sz w:val="24"/>
          <w:szCs w:val="24"/>
        </w:rPr>
        <w:t xml:space="preserve"> i det fælles opgavehensyn</w:t>
      </w:r>
      <w:r w:rsidRPr="000D1C45">
        <w:rPr>
          <w:rFonts w:ascii="Times New Roman" w:hAnsi="Times New Roman"/>
          <w:sz w:val="24"/>
          <w:szCs w:val="24"/>
        </w:rPr>
        <w:t xml:space="preserve"> mellem aktørerne</w:t>
      </w:r>
      <w:r w:rsidR="00A132B0">
        <w:rPr>
          <w:rFonts w:ascii="Times New Roman" w:hAnsi="Times New Roman"/>
          <w:sz w:val="24"/>
          <w:szCs w:val="24"/>
        </w:rPr>
        <w:t>.</w:t>
      </w:r>
      <w:r w:rsidRPr="000D1C45">
        <w:rPr>
          <w:rFonts w:ascii="Times New Roman" w:hAnsi="Times New Roman"/>
          <w:sz w:val="24"/>
          <w:szCs w:val="24"/>
        </w:rPr>
        <w:t xml:space="preserve"> </w:t>
      </w:r>
      <w:r w:rsidR="0059064E">
        <w:rPr>
          <w:rFonts w:ascii="Times New Roman" w:hAnsi="Times New Roman"/>
          <w:sz w:val="24"/>
          <w:szCs w:val="24"/>
        </w:rPr>
        <w:t>Konflikter</w:t>
      </w:r>
      <w:r w:rsidR="004B50F6">
        <w:rPr>
          <w:rFonts w:ascii="Times New Roman" w:hAnsi="Times New Roman"/>
          <w:sz w:val="24"/>
          <w:szCs w:val="24"/>
        </w:rPr>
        <w:t xml:space="preserve"> og problemområder</w:t>
      </w:r>
      <w:r w:rsidR="0059064E">
        <w:rPr>
          <w:rFonts w:ascii="Times New Roman" w:hAnsi="Times New Roman"/>
          <w:sz w:val="24"/>
          <w:szCs w:val="24"/>
        </w:rPr>
        <w:t xml:space="preserve"> </w:t>
      </w:r>
      <w:proofErr w:type="spellStart"/>
      <w:r w:rsidR="0059064E">
        <w:rPr>
          <w:rFonts w:ascii="Times New Roman" w:hAnsi="Times New Roman"/>
          <w:sz w:val="24"/>
          <w:szCs w:val="24"/>
        </w:rPr>
        <w:t>italesættes</w:t>
      </w:r>
      <w:proofErr w:type="spellEnd"/>
      <w:r w:rsidR="0059064E">
        <w:rPr>
          <w:rFonts w:ascii="Times New Roman" w:hAnsi="Times New Roman"/>
          <w:sz w:val="24"/>
          <w:szCs w:val="24"/>
        </w:rPr>
        <w:t xml:space="preserve"> </w:t>
      </w:r>
      <w:r w:rsidR="009B708B">
        <w:rPr>
          <w:rFonts w:ascii="Times New Roman" w:hAnsi="Times New Roman"/>
          <w:sz w:val="24"/>
          <w:szCs w:val="24"/>
        </w:rPr>
        <w:t xml:space="preserve">i interaktion </w:t>
      </w:r>
      <w:r w:rsidR="0059064E">
        <w:rPr>
          <w:rFonts w:ascii="Times New Roman" w:hAnsi="Times New Roman"/>
          <w:sz w:val="24"/>
          <w:szCs w:val="24"/>
        </w:rPr>
        <w:t>og får mulighed for at komme åbent frem imellem deltagerne og dermed fremmes produktiviteten</w:t>
      </w:r>
      <w:r w:rsidR="004B50F6">
        <w:rPr>
          <w:rFonts w:ascii="Times New Roman" w:hAnsi="Times New Roman"/>
          <w:sz w:val="24"/>
          <w:szCs w:val="24"/>
        </w:rPr>
        <w:t xml:space="preserve"> i det fælles opgavehensyn.</w:t>
      </w:r>
    </w:p>
    <w:p w:rsidR="0090419C" w:rsidRPr="000D1C45" w:rsidRDefault="00A132B0" w:rsidP="0090419C">
      <w:pPr>
        <w:pStyle w:val="Ingenafstand"/>
        <w:spacing w:line="360" w:lineRule="auto"/>
        <w:rPr>
          <w:rFonts w:ascii="Times New Roman" w:hAnsi="Times New Roman"/>
          <w:sz w:val="24"/>
          <w:szCs w:val="24"/>
        </w:rPr>
      </w:pPr>
      <w:r>
        <w:rPr>
          <w:rFonts w:ascii="Times New Roman" w:hAnsi="Times New Roman"/>
          <w:sz w:val="24"/>
          <w:szCs w:val="24"/>
        </w:rPr>
        <w:t>Der gives ved</w:t>
      </w:r>
      <w:r w:rsidR="0090419C" w:rsidRPr="000D1C45">
        <w:rPr>
          <w:rFonts w:ascii="Times New Roman" w:hAnsi="Times New Roman"/>
          <w:sz w:val="24"/>
          <w:szCs w:val="24"/>
        </w:rPr>
        <w:t xml:space="preserve"> møde</w:t>
      </w:r>
      <w:r w:rsidR="00B63409">
        <w:rPr>
          <w:rFonts w:ascii="Times New Roman" w:hAnsi="Times New Roman"/>
          <w:sz w:val="24"/>
          <w:szCs w:val="24"/>
        </w:rPr>
        <w:t>t,</w:t>
      </w:r>
      <w:r>
        <w:rPr>
          <w:rFonts w:ascii="Times New Roman" w:hAnsi="Times New Roman"/>
          <w:sz w:val="24"/>
          <w:szCs w:val="24"/>
        </w:rPr>
        <w:t xml:space="preserve"> hvor alle aktører fysisk er</w:t>
      </w:r>
      <w:r w:rsidR="004B0982">
        <w:rPr>
          <w:rFonts w:ascii="Times New Roman" w:hAnsi="Times New Roman"/>
          <w:sz w:val="24"/>
          <w:szCs w:val="24"/>
        </w:rPr>
        <w:t xml:space="preserve"> samlet om en tæt interaktion</w:t>
      </w:r>
      <w:r w:rsidR="00B63409">
        <w:rPr>
          <w:rFonts w:ascii="Times New Roman" w:hAnsi="Times New Roman"/>
          <w:sz w:val="24"/>
          <w:szCs w:val="24"/>
        </w:rPr>
        <w:t>,</w:t>
      </w:r>
      <w:r>
        <w:rPr>
          <w:rFonts w:ascii="Times New Roman" w:hAnsi="Times New Roman"/>
          <w:sz w:val="24"/>
          <w:szCs w:val="24"/>
        </w:rPr>
        <w:t xml:space="preserve"> mulighed for</w:t>
      </w:r>
      <w:r w:rsidR="0090419C" w:rsidRPr="000D1C45">
        <w:rPr>
          <w:rFonts w:ascii="Times New Roman" w:hAnsi="Times New Roman"/>
          <w:sz w:val="24"/>
          <w:szCs w:val="24"/>
        </w:rPr>
        <w:t xml:space="preserve"> at komme tæt på hinandens forståelser af</w:t>
      </w:r>
      <w:r w:rsidR="007C7568">
        <w:rPr>
          <w:rFonts w:ascii="Times New Roman" w:hAnsi="Times New Roman"/>
          <w:sz w:val="24"/>
          <w:szCs w:val="24"/>
        </w:rPr>
        <w:t xml:space="preserve"> arbejdsopgaverne og dermed</w:t>
      </w:r>
      <w:r w:rsidR="0090419C" w:rsidRPr="000D1C45">
        <w:rPr>
          <w:rFonts w:ascii="Times New Roman" w:hAnsi="Times New Roman"/>
          <w:sz w:val="24"/>
          <w:szCs w:val="24"/>
        </w:rPr>
        <w:t xml:space="preserve"> mulighe</w:t>
      </w:r>
      <w:r w:rsidR="007C7568">
        <w:rPr>
          <w:rFonts w:ascii="Times New Roman" w:hAnsi="Times New Roman"/>
          <w:sz w:val="24"/>
          <w:szCs w:val="24"/>
        </w:rPr>
        <w:t>d for en bedre tværgående aktør</w:t>
      </w:r>
      <w:r w:rsidR="0090419C" w:rsidRPr="000D1C45">
        <w:rPr>
          <w:rFonts w:ascii="Times New Roman" w:hAnsi="Times New Roman"/>
          <w:sz w:val="24"/>
          <w:szCs w:val="24"/>
        </w:rPr>
        <w:t>forst</w:t>
      </w:r>
      <w:r w:rsidR="007C7568">
        <w:rPr>
          <w:rFonts w:ascii="Times New Roman" w:hAnsi="Times New Roman"/>
          <w:sz w:val="24"/>
          <w:szCs w:val="24"/>
        </w:rPr>
        <w:t xml:space="preserve">åelse af fastholdelse og socialt arbejde i organisationen. </w:t>
      </w:r>
      <w:r w:rsidR="0090419C" w:rsidRPr="000D1C45">
        <w:rPr>
          <w:rFonts w:ascii="Times New Roman" w:hAnsi="Times New Roman"/>
          <w:sz w:val="24"/>
          <w:szCs w:val="24"/>
        </w:rPr>
        <w:t>Socialt arbejdes muligheder</w:t>
      </w:r>
      <w:r w:rsidR="00DD626D">
        <w:rPr>
          <w:rFonts w:ascii="Times New Roman" w:hAnsi="Times New Roman"/>
          <w:sz w:val="24"/>
          <w:szCs w:val="24"/>
        </w:rPr>
        <w:t xml:space="preserve"> for udfoldelse</w:t>
      </w:r>
      <w:r w:rsidR="00D02C9A">
        <w:rPr>
          <w:rFonts w:ascii="Times New Roman" w:hAnsi="Times New Roman"/>
          <w:sz w:val="24"/>
          <w:szCs w:val="24"/>
        </w:rPr>
        <w:t xml:space="preserve"> </w:t>
      </w:r>
      <w:r w:rsidR="0090419C" w:rsidRPr="000D1C45">
        <w:rPr>
          <w:rFonts w:ascii="Times New Roman" w:hAnsi="Times New Roman"/>
          <w:sz w:val="24"/>
          <w:szCs w:val="24"/>
        </w:rPr>
        <w:t xml:space="preserve">ser vi </w:t>
      </w:r>
      <w:r w:rsidR="004D1B5F">
        <w:rPr>
          <w:rFonts w:ascii="Times New Roman" w:hAnsi="Times New Roman"/>
          <w:sz w:val="24"/>
          <w:szCs w:val="24"/>
        </w:rPr>
        <w:t xml:space="preserve">derfor </w:t>
      </w:r>
      <w:r w:rsidR="0090419C" w:rsidRPr="000D1C45">
        <w:rPr>
          <w:rFonts w:ascii="Times New Roman" w:hAnsi="Times New Roman"/>
          <w:sz w:val="24"/>
          <w:szCs w:val="24"/>
        </w:rPr>
        <w:t xml:space="preserve">som kvalitativt </w:t>
      </w:r>
      <w:r w:rsidR="004B50F6">
        <w:rPr>
          <w:rFonts w:ascii="Times New Roman" w:hAnsi="Times New Roman"/>
          <w:sz w:val="24"/>
          <w:szCs w:val="24"/>
        </w:rPr>
        <w:t xml:space="preserve">og produktivt </w:t>
      </w:r>
      <w:r w:rsidR="0090419C" w:rsidRPr="000D1C45">
        <w:rPr>
          <w:rFonts w:ascii="Times New Roman" w:hAnsi="Times New Roman"/>
          <w:sz w:val="24"/>
          <w:szCs w:val="24"/>
        </w:rPr>
        <w:t>forbedret ved dette møde.</w:t>
      </w:r>
    </w:p>
    <w:p w:rsidR="00B63409" w:rsidRDefault="00B63409" w:rsidP="0090419C">
      <w:pPr>
        <w:pStyle w:val="Ingenafstand"/>
        <w:spacing w:line="360" w:lineRule="auto"/>
        <w:rPr>
          <w:rFonts w:ascii="Times New Roman" w:hAnsi="Times New Roman"/>
          <w:sz w:val="24"/>
          <w:szCs w:val="24"/>
        </w:rPr>
      </w:pPr>
    </w:p>
    <w:p w:rsidR="0090419C" w:rsidRPr="0090419C" w:rsidRDefault="00374E71" w:rsidP="0090419C">
      <w:pPr>
        <w:pStyle w:val="Ingenafstand"/>
        <w:spacing w:line="360" w:lineRule="auto"/>
        <w:rPr>
          <w:rFonts w:ascii="Times New Roman" w:hAnsi="Times New Roman"/>
          <w:i/>
          <w:sz w:val="24"/>
          <w:szCs w:val="24"/>
        </w:rPr>
      </w:pPr>
      <w:r w:rsidRPr="00374E71">
        <w:rPr>
          <w:rFonts w:ascii="Times New Roman" w:hAnsi="Times New Roman"/>
          <w:i/>
          <w:sz w:val="24"/>
          <w:szCs w:val="24"/>
        </w:rPr>
        <w:t>Studieaktivitetsproceduren</w:t>
      </w:r>
    </w:p>
    <w:p w:rsidR="0090419C" w:rsidRPr="000D1C45" w:rsidRDefault="00BA497B" w:rsidP="0090419C">
      <w:pPr>
        <w:pStyle w:val="Ingenafstand"/>
        <w:spacing w:line="360" w:lineRule="auto"/>
        <w:rPr>
          <w:rFonts w:ascii="Times New Roman" w:hAnsi="Times New Roman"/>
          <w:sz w:val="24"/>
          <w:szCs w:val="24"/>
        </w:rPr>
      </w:pPr>
      <w:r>
        <w:rPr>
          <w:rFonts w:ascii="Times New Roman" w:hAnsi="Times New Roman"/>
          <w:sz w:val="24"/>
          <w:szCs w:val="24"/>
        </w:rPr>
        <w:t>Proceduren</w:t>
      </w:r>
      <w:r w:rsidR="0090419C" w:rsidRPr="000D1C45">
        <w:rPr>
          <w:rFonts w:ascii="Times New Roman" w:hAnsi="Times New Roman"/>
          <w:sz w:val="24"/>
          <w:szCs w:val="24"/>
        </w:rPr>
        <w:t xml:space="preserve"> er et </w:t>
      </w:r>
      <w:r w:rsidR="0057665B">
        <w:rPr>
          <w:rFonts w:ascii="Times New Roman" w:hAnsi="Times New Roman"/>
          <w:sz w:val="24"/>
          <w:szCs w:val="24"/>
        </w:rPr>
        <w:t xml:space="preserve">instrument </w:t>
      </w:r>
      <w:r w:rsidR="0090419C" w:rsidRPr="000D1C45">
        <w:rPr>
          <w:rFonts w:ascii="Times New Roman" w:hAnsi="Times New Roman"/>
          <w:sz w:val="24"/>
          <w:szCs w:val="24"/>
        </w:rPr>
        <w:t xml:space="preserve">til styring af </w:t>
      </w:r>
      <w:r w:rsidR="00E73735">
        <w:rPr>
          <w:rFonts w:ascii="Times New Roman" w:hAnsi="Times New Roman"/>
          <w:sz w:val="24"/>
          <w:szCs w:val="24"/>
        </w:rPr>
        <w:t xml:space="preserve">arbejdsdelingen i fastholdelsesprocesserne imellem </w:t>
      </w:r>
      <w:r w:rsidR="00AD0DAC">
        <w:rPr>
          <w:rFonts w:ascii="Times New Roman" w:hAnsi="Times New Roman"/>
          <w:sz w:val="24"/>
          <w:szCs w:val="24"/>
        </w:rPr>
        <w:t xml:space="preserve">lærere og </w:t>
      </w:r>
      <w:r w:rsidR="0090419C" w:rsidRPr="000D1C45">
        <w:rPr>
          <w:rFonts w:ascii="Times New Roman" w:hAnsi="Times New Roman"/>
          <w:sz w:val="24"/>
          <w:szCs w:val="24"/>
        </w:rPr>
        <w:t>vej</w:t>
      </w:r>
      <w:r w:rsidR="0057665B">
        <w:rPr>
          <w:rFonts w:ascii="Times New Roman" w:hAnsi="Times New Roman"/>
          <w:sz w:val="24"/>
          <w:szCs w:val="24"/>
        </w:rPr>
        <w:t>leder vedrørende de</w:t>
      </w:r>
      <w:r w:rsidR="0090419C" w:rsidRPr="000D1C45">
        <w:rPr>
          <w:rFonts w:ascii="Times New Roman" w:hAnsi="Times New Roman"/>
          <w:sz w:val="24"/>
          <w:szCs w:val="24"/>
        </w:rPr>
        <w:t xml:space="preserve"> studie</w:t>
      </w:r>
      <w:r w:rsidR="0057665B">
        <w:rPr>
          <w:rFonts w:ascii="Times New Roman" w:hAnsi="Times New Roman"/>
          <w:sz w:val="24"/>
          <w:szCs w:val="24"/>
        </w:rPr>
        <w:t>in</w:t>
      </w:r>
      <w:r w:rsidR="0090419C" w:rsidRPr="000D1C45">
        <w:rPr>
          <w:rFonts w:ascii="Times New Roman" w:hAnsi="Times New Roman"/>
          <w:sz w:val="24"/>
          <w:szCs w:val="24"/>
        </w:rPr>
        <w:t>aktive</w:t>
      </w:r>
      <w:r w:rsidR="00EC1C3A">
        <w:rPr>
          <w:rFonts w:ascii="Times New Roman" w:hAnsi="Times New Roman"/>
          <w:sz w:val="24"/>
          <w:szCs w:val="24"/>
        </w:rPr>
        <w:t xml:space="preserve"> kursister i grænsefladen</w:t>
      </w:r>
      <w:r w:rsidR="00124FAA">
        <w:rPr>
          <w:rFonts w:ascii="Times New Roman" w:hAnsi="Times New Roman"/>
          <w:sz w:val="24"/>
          <w:szCs w:val="24"/>
        </w:rPr>
        <w:t>(Bilag A</w:t>
      </w:r>
      <w:r w:rsidR="002654A4">
        <w:rPr>
          <w:rFonts w:ascii="Times New Roman" w:hAnsi="Times New Roman"/>
          <w:sz w:val="24"/>
          <w:szCs w:val="24"/>
        </w:rPr>
        <w:t>).</w:t>
      </w:r>
      <w:r w:rsidR="0090419C" w:rsidRPr="000D1C45">
        <w:rPr>
          <w:rFonts w:ascii="Times New Roman" w:hAnsi="Times New Roman"/>
          <w:sz w:val="24"/>
          <w:szCs w:val="24"/>
        </w:rPr>
        <w:t xml:space="preserve"> Det er påfaldende</w:t>
      </w:r>
      <w:r w:rsidR="0057665B">
        <w:rPr>
          <w:rFonts w:ascii="Times New Roman" w:hAnsi="Times New Roman"/>
          <w:sz w:val="24"/>
          <w:szCs w:val="24"/>
        </w:rPr>
        <w:t>,</w:t>
      </w:r>
      <w:r w:rsidR="0090419C" w:rsidRPr="000D1C45">
        <w:rPr>
          <w:rFonts w:ascii="Times New Roman" w:hAnsi="Times New Roman"/>
          <w:sz w:val="24"/>
          <w:szCs w:val="24"/>
        </w:rPr>
        <w:t xml:space="preserve"> at socialrådgiveren ikke optræder som </w:t>
      </w:r>
      <w:r w:rsidR="00F54C61">
        <w:rPr>
          <w:rFonts w:ascii="Times New Roman" w:hAnsi="Times New Roman"/>
          <w:sz w:val="24"/>
          <w:szCs w:val="24"/>
        </w:rPr>
        <w:t xml:space="preserve">hverken </w:t>
      </w:r>
      <w:r w:rsidR="0090419C" w:rsidRPr="000D1C45">
        <w:rPr>
          <w:rFonts w:ascii="Times New Roman" w:hAnsi="Times New Roman"/>
          <w:sz w:val="24"/>
          <w:szCs w:val="24"/>
        </w:rPr>
        <w:t xml:space="preserve">en </w:t>
      </w:r>
      <w:r w:rsidR="00E73735">
        <w:rPr>
          <w:rFonts w:ascii="Times New Roman" w:hAnsi="Times New Roman"/>
          <w:sz w:val="24"/>
          <w:szCs w:val="24"/>
        </w:rPr>
        <w:t xml:space="preserve">formaliseret mulighed eller som en </w:t>
      </w:r>
      <w:r w:rsidR="00F54C61">
        <w:rPr>
          <w:rFonts w:ascii="Times New Roman" w:hAnsi="Times New Roman"/>
          <w:sz w:val="24"/>
          <w:szCs w:val="24"/>
        </w:rPr>
        <w:t>mulig aktiv samarbejdsaktør</w:t>
      </w:r>
      <w:r w:rsidR="0090419C" w:rsidRPr="000D1C45">
        <w:rPr>
          <w:rFonts w:ascii="Times New Roman" w:hAnsi="Times New Roman"/>
          <w:sz w:val="24"/>
          <w:szCs w:val="24"/>
        </w:rPr>
        <w:t xml:space="preserve"> </w:t>
      </w:r>
      <w:r w:rsidR="002D069F">
        <w:rPr>
          <w:rFonts w:ascii="Times New Roman" w:hAnsi="Times New Roman"/>
          <w:sz w:val="24"/>
          <w:szCs w:val="24"/>
        </w:rPr>
        <w:t xml:space="preserve">i procedurerne, men det er ikke </w:t>
      </w:r>
      <w:r w:rsidR="0090419C" w:rsidRPr="000D1C45">
        <w:rPr>
          <w:rFonts w:ascii="Times New Roman" w:hAnsi="Times New Roman"/>
          <w:sz w:val="24"/>
          <w:szCs w:val="24"/>
        </w:rPr>
        <w:t>ensbetydende med at socialt arbejde ikke har plads inden for procedurerne. Dels mener vi, at fase 1 og 2 kan indholdsudfyldes og bliver indholdsudfyldt ved hjælp af elementer fra socialt arbejdes perspektiver og dels ved vi fra interviews, at vejleder</w:t>
      </w:r>
      <w:r w:rsidR="0057665B">
        <w:rPr>
          <w:rFonts w:ascii="Times New Roman" w:hAnsi="Times New Roman"/>
          <w:sz w:val="24"/>
          <w:szCs w:val="24"/>
        </w:rPr>
        <w:t>en</w:t>
      </w:r>
      <w:r w:rsidR="0090419C" w:rsidRPr="000D1C45">
        <w:rPr>
          <w:rFonts w:ascii="Times New Roman" w:hAnsi="Times New Roman"/>
          <w:sz w:val="24"/>
          <w:szCs w:val="24"/>
        </w:rPr>
        <w:t xml:space="preserve"> i fase 3</w:t>
      </w:r>
      <w:r w:rsidR="0057665B">
        <w:rPr>
          <w:rFonts w:ascii="Times New Roman" w:hAnsi="Times New Roman"/>
          <w:sz w:val="24"/>
          <w:szCs w:val="24"/>
        </w:rPr>
        <w:t xml:space="preserve"> og 4 både</w:t>
      </w:r>
      <w:r w:rsidR="0090419C" w:rsidRPr="000D1C45">
        <w:rPr>
          <w:rFonts w:ascii="Times New Roman" w:hAnsi="Times New Roman"/>
          <w:sz w:val="24"/>
          <w:szCs w:val="24"/>
        </w:rPr>
        <w:t xml:space="preserve"> gør brug af elementer fra socialt </w:t>
      </w:r>
      <w:r w:rsidR="0057665B">
        <w:rPr>
          <w:rFonts w:ascii="Times New Roman" w:hAnsi="Times New Roman"/>
          <w:sz w:val="24"/>
          <w:szCs w:val="24"/>
        </w:rPr>
        <w:t xml:space="preserve">arbejdes perspektiver, </w:t>
      </w:r>
      <w:r w:rsidR="0057665B">
        <w:rPr>
          <w:rFonts w:ascii="Times New Roman" w:hAnsi="Times New Roman"/>
          <w:sz w:val="24"/>
          <w:szCs w:val="24"/>
        </w:rPr>
        <w:lastRenderedPageBreak/>
        <w:t>og i flere tilfælde inddrager</w:t>
      </w:r>
      <w:r w:rsidR="0090419C" w:rsidRPr="000D1C45">
        <w:rPr>
          <w:rFonts w:ascii="Times New Roman" w:hAnsi="Times New Roman"/>
          <w:sz w:val="24"/>
          <w:szCs w:val="24"/>
        </w:rPr>
        <w:t xml:space="preserve"> socialrådgiveren uden om </w:t>
      </w:r>
      <w:r w:rsidR="00C362DD">
        <w:rPr>
          <w:rFonts w:ascii="Times New Roman" w:hAnsi="Times New Roman"/>
          <w:sz w:val="24"/>
          <w:szCs w:val="24"/>
        </w:rPr>
        <w:t>den beskrevne procedure</w:t>
      </w:r>
      <w:r w:rsidR="0090419C" w:rsidRPr="000D1C45">
        <w:rPr>
          <w:rFonts w:ascii="Times New Roman" w:hAnsi="Times New Roman"/>
          <w:sz w:val="24"/>
          <w:szCs w:val="24"/>
        </w:rPr>
        <w:t>. Disse forhold berører vi</w:t>
      </w:r>
      <w:r w:rsidR="00AD0DAC">
        <w:rPr>
          <w:rFonts w:ascii="Times New Roman" w:hAnsi="Times New Roman"/>
          <w:sz w:val="24"/>
          <w:szCs w:val="24"/>
        </w:rPr>
        <w:t xml:space="preserve"> nærmere</w:t>
      </w:r>
      <w:r w:rsidR="0090419C" w:rsidRPr="000D1C45">
        <w:rPr>
          <w:rFonts w:ascii="Times New Roman" w:hAnsi="Times New Roman"/>
          <w:sz w:val="24"/>
          <w:szCs w:val="24"/>
        </w:rPr>
        <w:t xml:space="preserve"> i næste analysedel</w:t>
      </w:r>
      <w:r w:rsidR="0057665B">
        <w:rPr>
          <w:rFonts w:ascii="Times New Roman" w:hAnsi="Times New Roman"/>
          <w:sz w:val="24"/>
          <w:szCs w:val="24"/>
        </w:rPr>
        <w:t>,</w:t>
      </w:r>
      <w:r w:rsidR="0090419C" w:rsidRPr="000D1C45">
        <w:rPr>
          <w:rFonts w:ascii="Times New Roman" w:hAnsi="Times New Roman"/>
          <w:sz w:val="24"/>
          <w:szCs w:val="24"/>
        </w:rPr>
        <w:t xml:space="preserve"> </w:t>
      </w:r>
      <w:r w:rsidR="00AD0DAC">
        <w:rPr>
          <w:rFonts w:ascii="Times New Roman" w:hAnsi="Times New Roman"/>
          <w:sz w:val="24"/>
          <w:szCs w:val="24"/>
        </w:rPr>
        <w:t>hvor vi inddrager perspektiver</w:t>
      </w:r>
      <w:r w:rsidR="0090419C" w:rsidRPr="000D1C45">
        <w:rPr>
          <w:rFonts w:ascii="Times New Roman" w:hAnsi="Times New Roman"/>
          <w:sz w:val="24"/>
          <w:szCs w:val="24"/>
        </w:rPr>
        <w:t xml:space="preserve"> fra socialt arbejde.</w:t>
      </w:r>
    </w:p>
    <w:p w:rsidR="0090419C" w:rsidRPr="000D1C45" w:rsidRDefault="0090419C" w:rsidP="0090419C">
      <w:pPr>
        <w:pStyle w:val="Ingenafstand"/>
        <w:spacing w:line="360" w:lineRule="auto"/>
        <w:rPr>
          <w:rFonts w:ascii="Times New Roman" w:hAnsi="Times New Roman"/>
          <w:sz w:val="24"/>
          <w:szCs w:val="24"/>
        </w:rPr>
      </w:pP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Udformningen af procedurerne vedrører selvsamme problematik, som de</w:t>
      </w:r>
      <w:r w:rsidR="0057665B">
        <w:rPr>
          <w:rFonts w:ascii="Times New Roman" w:hAnsi="Times New Roman"/>
          <w:sz w:val="24"/>
          <w:szCs w:val="24"/>
        </w:rPr>
        <w:t>t er tilfældet omkring strategibeskrivelsen af team</w:t>
      </w:r>
      <w:r w:rsidRPr="000D1C45">
        <w:rPr>
          <w:rFonts w:ascii="Times New Roman" w:hAnsi="Times New Roman"/>
          <w:sz w:val="24"/>
          <w:szCs w:val="24"/>
        </w:rPr>
        <w:t xml:space="preserve">møderne, nemlig at beskrivelsen af procedurerne er formelle, </w:t>
      </w:r>
      <w:r w:rsidR="00624E2F">
        <w:rPr>
          <w:rFonts w:ascii="Times New Roman" w:hAnsi="Times New Roman"/>
          <w:sz w:val="24"/>
          <w:szCs w:val="24"/>
        </w:rPr>
        <w:t>men selve indholdsudfyldelsen</w:t>
      </w:r>
      <w:r w:rsidR="0057665B">
        <w:rPr>
          <w:rFonts w:ascii="Times New Roman" w:hAnsi="Times New Roman"/>
          <w:sz w:val="24"/>
          <w:szCs w:val="24"/>
        </w:rPr>
        <w:t xml:space="preserve"> i proceduren</w:t>
      </w:r>
      <w:r w:rsidRPr="000D1C45">
        <w:rPr>
          <w:rFonts w:ascii="Times New Roman" w:hAnsi="Times New Roman"/>
          <w:sz w:val="24"/>
          <w:szCs w:val="24"/>
        </w:rPr>
        <w:t xml:space="preserve"> er reelt over</w:t>
      </w:r>
      <w:r w:rsidR="0057665B">
        <w:rPr>
          <w:rFonts w:ascii="Times New Roman" w:hAnsi="Times New Roman"/>
          <w:sz w:val="24"/>
          <w:szCs w:val="24"/>
        </w:rPr>
        <w:t>ladt til aktørernes egne personlige</w:t>
      </w:r>
      <w:r w:rsidRPr="000D1C45">
        <w:rPr>
          <w:rFonts w:ascii="Times New Roman" w:hAnsi="Times New Roman"/>
          <w:sz w:val="24"/>
          <w:szCs w:val="24"/>
        </w:rPr>
        <w:t xml:space="preserve"> vurderinger. I samspil med et meget komplekst stud</w:t>
      </w:r>
      <w:r w:rsidR="00EC1C3A">
        <w:rPr>
          <w:rFonts w:ascii="Times New Roman" w:hAnsi="Times New Roman"/>
          <w:sz w:val="24"/>
          <w:szCs w:val="24"/>
        </w:rPr>
        <w:t xml:space="preserve">ieaktivitetsbegreb </w:t>
      </w:r>
      <w:r w:rsidRPr="000D1C45">
        <w:rPr>
          <w:rFonts w:ascii="Times New Roman" w:hAnsi="Times New Roman"/>
          <w:sz w:val="24"/>
          <w:szCs w:val="24"/>
        </w:rPr>
        <w:t xml:space="preserve">vanskeliggøres procedurearbejdet derfor for nogle læreres vedkommende, måske især i de tilfælde hvor der er </w:t>
      </w:r>
      <w:r w:rsidR="00624E2F">
        <w:rPr>
          <w:rFonts w:ascii="Times New Roman" w:hAnsi="Times New Roman"/>
          <w:sz w:val="24"/>
          <w:szCs w:val="24"/>
        </w:rPr>
        <w:t xml:space="preserve">mere </w:t>
      </w:r>
      <w:r w:rsidR="00AD0DAC">
        <w:rPr>
          <w:rFonts w:ascii="Times New Roman" w:hAnsi="Times New Roman"/>
          <w:sz w:val="24"/>
          <w:szCs w:val="24"/>
        </w:rPr>
        <w:t xml:space="preserve">dybe </w:t>
      </w:r>
      <w:r w:rsidRPr="000D1C45">
        <w:rPr>
          <w:rFonts w:ascii="Times New Roman" w:hAnsi="Times New Roman"/>
          <w:sz w:val="24"/>
          <w:szCs w:val="24"/>
        </w:rPr>
        <w:t xml:space="preserve">sociale, psykiske og personlige problemstillinger involveret og som kursisten </w:t>
      </w:r>
      <w:r w:rsidR="00104F37">
        <w:rPr>
          <w:rFonts w:ascii="Times New Roman" w:hAnsi="Times New Roman"/>
          <w:sz w:val="24"/>
          <w:szCs w:val="24"/>
        </w:rPr>
        <w:t xml:space="preserve">evt. </w:t>
      </w:r>
      <w:r w:rsidRPr="000D1C45">
        <w:rPr>
          <w:rFonts w:ascii="Times New Roman" w:hAnsi="Times New Roman"/>
          <w:sz w:val="24"/>
          <w:szCs w:val="24"/>
        </w:rPr>
        <w:t>vælger at åbne op for i en samtale med læreren.</w:t>
      </w:r>
      <w:r w:rsidR="00FD07E3">
        <w:rPr>
          <w:rFonts w:ascii="Times New Roman" w:hAnsi="Times New Roman"/>
          <w:sz w:val="24"/>
          <w:szCs w:val="24"/>
        </w:rPr>
        <w:t xml:space="preserve"> </w:t>
      </w:r>
      <w:r w:rsidRPr="000D1C45">
        <w:rPr>
          <w:rFonts w:ascii="Times New Roman" w:hAnsi="Times New Roman"/>
          <w:sz w:val="24"/>
          <w:szCs w:val="24"/>
        </w:rPr>
        <w:t xml:space="preserve"> </w:t>
      </w: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 xml:space="preserve">De lærere som er fleksible, rummelige og modtagelige for den sociale dimension og som kan anvende sine sociale kompetencer i praksis har måske færre problemer med at indholdsudfylde fase 1 og 2 i en meningsfuld sammenhæng. Følgende lærerudsagn kan underbygge denne forståelse: </w:t>
      </w:r>
      <w:r w:rsidRPr="00CC33D3">
        <w:rPr>
          <w:rFonts w:ascii="Times New Roman" w:hAnsi="Times New Roman"/>
          <w:i/>
          <w:sz w:val="24"/>
          <w:szCs w:val="24"/>
        </w:rPr>
        <w:t>Nej hvis der er noget vi kan gøre så tager vi ved det, hvorfor sidder du og græder nu f</w:t>
      </w:r>
      <w:r w:rsidR="00E2624C">
        <w:rPr>
          <w:rFonts w:ascii="Times New Roman" w:hAnsi="Times New Roman"/>
          <w:i/>
          <w:sz w:val="24"/>
          <w:szCs w:val="24"/>
        </w:rPr>
        <w:t>x og sådan noget</w:t>
      </w:r>
      <w:r w:rsidR="00954668">
        <w:rPr>
          <w:rFonts w:ascii="Times New Roman" w:hAnsi="Times New Roman"/>
          <w:sz w:val="24"/>
          <w:szCs w:val="24"/>
        </w:rPr>
        <w:t xml:space="preserve">(L2:162-163). </w:t>
      </w:r>
      <w:r w:rsidRPr="000D1C45">
        <w:rPr>
          <w:rFonts w:ascii="Times New Roman" w:hAnsi="Times New Roman"/>
          <w:sz w:val="24"/>
          <w:szCs w:val="24"/>
        </w:rPr>
        <w:t>Disse lærere formår at indarbejde socialt arbejde i interaktionen med kursisten og resultatet heraf bliver i</w:t>
      </w:r>
      <w:r w:rsidR="00954668">
        <w:rPr>
          <w:rFonts w:ascii="Times New Roman" w:hAnsi="Times New Roman"/>
          <w:sz w:val="24"/>
          <w:szCs w:val="24"/>
        </w:rPr>
        <w:t>ntegreret som en del af en slut</w:t>
      </w:r>
      <w:r w:rsidRPr="000D1C45">
        <w:rPr>
          <w:rFonts w:ascii="Times New Roman" w:hAnsi="Times New Roman"/>
          <w:sz w:val="24"/>
          <w:szCs w:val="24"/>
        </w:rPr>
        <w:t xml:space="preserve">aftale med kursisten omkring forbedring af studieaktiviteten, eller lærerne kan </w:t>
      </w:r>
      <w:r w:rsidR="00624E2F">
        <w:rPr>
          <w:rFonts w:ascii="Times New Roman" w:hAnsi="Times New Roman"/>
          <w:sz w:val="24"/>
          <w:szCs w:val="24"/>
        </w:rPr>
        <w:t xml:space="preserve">mere </w:t>
      </w:r>
      <w:r w:rsidRPr="000D1C45">
        <w:rPr>
          <w:rFonts w:ascii="Times New Roman" w:hAnsi="Times New Roman"/>
          <w:sz w:val="24"/>
          <w:szCs w:val="24"/>
        </w:rPr>
        <w:t>fyldestgørende gøre rede for</w:t>
      </w:r>
      <w:r w:rsidR="00624E2F">
        <w:rPr>
          <w:rFonts w:ascii="Times New Roman" w:hAnsi="Times New Roman"/>
          <w:sz w:val="24"/>
          <w:szCs w:val="24"/>
        </w:rPr>
        <w:t>,</w:t>
      </w:r>
      <w:r w:rsidRPr="000D1C45">
        <w:rPr>
          <w:rFonts w:ascii="Times New Roman" w:hAnsi="Times New Roman"/>
          <w:sz w:val="24"/>
          <w:szCs w:val="24"/>
        </w:rPr>
        <w:t xml:space="preserve"> hvad der er gjort i forsøget på at f</w:t>
      </w:r>
      <w:r w:rsidR="00E2624C">
        <w:rPr>
          <w:rFonts w:ascii="Times New Roman" w:hAnsi="Times New Roman"/>
          <w:sz w:val="24"/>
          <w:szCs w:val="24"/>
        </w:rPr>
        <w:t>orbedre studieakt</w:t>
      </w:r>
      <w:r w:rsidR="00374E71">
        <w:rPr>
          <w:rFonts w:ascii="Times New Roman" w:hAnsi="Times New Roman"/>
          <w:sz w:val="24"/>
          <w:szCs w:val="24"/>
        </w:rPr>
        <w:t xml:space="preserve">iviteten og </w:t>
      </w:r>
      <w:r w:rsidRPr="000D1C45">
        <w:rPr>
          <w:rFonts w:ascii="Times New Roman" w:hAnsi="Times New Roman"/>
          <w:sz w:val="24"/>
          <w:szCs w:val="24"/>
        </w:rPr>
        <w:t>e</w:t>
      </w:r>
      <w:r w:rsidR="00374E71">
        <w:rPr>
          <w:rFonts w:ascii="Times New Roman" w:hAnsi="Times New Roman"/>
          <w:sz w:val="24"/>
          <w:szCs w:val="24"/>
        </w:rPr>
        <w:t>vt.</w:t>
      </w:r>
      <w:r w:rsidRPr="000D1C45">
        <w:rPr>
          <w:rFonts w:ascii="Times New Roman" w:hAnsi="Times New Roman"/>
          <w:sz w:val="24"/>
          <w:szCs w:val="24"/>
        </w:rPr>
        <w:t xml:space="preserve"> sende sagen videre til vejleder og dermed</w:t>
      </w:r>
      <w:r w:rsidR="000F07FB">
        <w:rPr>
          <w:rFonts w:ascii="Times New Roman" w:hAnsi="Times New Roman"/>
          <w:sz w:val="24"/>
          <w:szCs w:val="24"/>
        </w:rPr>
        <w:t xml:space="preserve"> leve op til forpligtigelserne.</w:t>
      </w:r>
    </w:p>
    <w:p w:rsidR="0090419C" w:rsidRPr="000D1C45"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 xml:space="preserve">Problemet er at andre lærere ikke i samme omfang </w:t>
      </w:r>
      <w:r w:rsidRPr="00EC1C3A">
        <w:rPr>
          <w:rFonts w:ascii="Times New Roman" w:hAnsi="Times New Roman"/>
          <w:i/>
          <w:sz w:val="24"/>
          <w:szCs w:val="24"/>
        </w:rPr>
        <w:t>formår kunsten</w:t>
      </w:r>
      <w:r w:rsidRPr="000D1C45">
        <w:rPr>
          <w:rFonts w:ascii="Times New Roman" w:hAnsi="Times New Roman"/>
          <w:sz w:val="24"/>
          <w:szCs w:val="24"/>
        </w:rPr>
        <w:t xml:space="preserve"> og er mere tøve</w:t>
      </w:r>
      <w:r w:rsidR="00E2624C">
        <w:rPr>
          <w:rFonts w:ascii="Times New Roman" w:hAnsi="Times New Roman"/>
          <w:sz w:val="24"/>
          <w:szCs w:val="24"/>
        </w:rPr>
        <w:t xml:space="preserve">nde over for problematikkerne: </w:t>
      </w:r>
      <w:r w:rsidRPr="00CC33D3">
        <w:rPr>
          <w:rFonts w:ascii="Times New Roman" w:hAnsi="Times New Roman"/>
          <w:i/>
          <w:sz w:val="24"/>
          <w:szCs w:val="24"/>
        </w:rPr>
        <w:t>Ja jeg synes man nogle gange står med en bold, som det er svært ikke at få t</w:t>
      </w:r>
      <w:r w:rsidR="00E2624C">
        <w:rPr>
          <w:rFonts w:ascii="Times New Roman" w:hAnsi="Times New Roman"/>
          <w:i/>
          <w:sz w:val="24"/>
          <w:szCs w:val="24"/>
        </w:rPr>
        <w:t>il at lande imellem nogle stole</w:t>
      </w:r>
      <w:r w:rsidR="00E2624C">
        <w:rPr>
          <w:rFonts w:ascii="Times New Roman" w:hAnsi="Times New Roman"/>
          <w:sz w:val="24"/>
          <w:szCs w:val="24"/>
        </w:rPr>
        <w:t>(L1:</w:t>
      </w:r>
      <w:r w:rsidRPr="000D1C45">
        <w:rPr>
          <w:rFonts w:ascii="Times New Roman" w:hAnsi="Times New Roman"/>
          <w:sz w:val="24"/>
          <w:szCs w:val="24"/>
        </w:rPr>
        <w:t>60) samt</w:t>
      </w:r>
      <w:r w:rsidR="00E2624C">
        <w:rPr>
          <w:rFonts w:ascii="Times New Roman" w:hAnsi="Times New Roman"/>
          <w:i/>
          <w:sz w:val="24"/>
          <w:szCs w:val="24"/>
        </w:rPr>
        <w:t xml:space="preserve">: </w:t>
      </w:r>
      <w:r w:rsidRPr="00CC33D3">
        <w:rPr>
          <w:rFonts w:ascii="Times New Roman" w:hAnsi="Times New Roman"/>
          <w:i/>
          <w:sz w:val="24"/>
          <w:szCs w:val="24"/>
        </w:rPr>
        <w:t>men traditionelt set er det jo ikke uddannelsesstedets problem dybest set med de sociale problemer, og det er svært for os at håndtere nogle af tingene, så derfor er det en udfordring, hv</w:t>
      </w:r>
      <w:r w:rsidR="00E2624C">
        <w:rPr>
          <w:rFonts w:ascii="Times New Roman" w:hAnsi="Times New Roman"/>
          <w:i/>
          <w:sz w:val="24"/>
          <w:szCs w:val="24"/>
        </w:rPr>
        <w:t>ad gør jeg ved de der kursister</w:t>
      </w:r>
      <w:r w:rsidRPr="000D1C45">
        <w:rPr>
          <w:rFonts w:ascii="Times New Roman" w:hAnsi="Times New Roman"/>
          <w:sz w:val="24"/>
          <w:szCs w:val="24"/>
        </w:rPr>
        <w:t xml:space="preserve">(L1:62-64). </w:t>
      </w:r>
    </w:p>
    <w:p w:rsidR="0090419C" w:rsidRPr="000D1C45" w:rsidRDefault="0090419C" w:rsidP="0090419C">
      <w:pPr>
        <w:pStyle w:val="Ingenafstand"/>
        <w:spacing w:line="360" w:lineRule="auto"/>
        <w:rPr>
          <w:rFonts w:ascii="Times New Roman" w:hAnsi="Times New Roman"/>
          <w:sz w:val="24"/>
          <w:szCs w:val="24"/>
        </w:rPr>
      </w:pPr>
    </w:p>
    <w:p w:rsidR="00354F6F"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 xml:space="preserve">Resultatet af dette dilemma opfatter vi som </w:t>
      </w:r>
      <w:r w:rsidR="002D069F">
        <w:rPr>
          <w:rFonts w:ascii="Times New Roman" w:hAnsi="Times New Roman"/>
          <w:sz w:val="24"/>
          <w:szCs w:val="24"/>
        </w:rPr>
        <w:t xml:space="preserve">en afgørende del af </w:t>
      </w:r>
      <w:r w:rsidR="00624E2F">
        <w:rPr>
          <w:rFonts w:ascii="Times New Roman" w:hAnsi="Times New Roman"/>
          <w:sz w:val="24"/>
          <w:szCs w:val="24"/>
        </w:rPr>
        <w:t xml:space="preserve">et meget centralt arbejdsområde i grænsefladen mellem </w:t>
      </w:r>
      <w:r w:rsidR="008259B1">
        <w:rPr>
          <w:rFonts w:ascii="Times New Roman" w:hAnsi="Times New Roman"/>
          <w:sz w:val="24"/>
          <w:szCs w:val="24"/>
        </w:rPr>
        <w:t>undervisning og socialt arbejde</w:t>
      </w:r>
      <w:r w:rsidR="00954668">
        <w:rPr>
          <w:rFonts w:ascii="Times New Roman" w:hAnsi="Times New Roman"/>
          <w:sz w:val="24"/>
          <w:szCs w:val="24"/>
        </w:rPr>
        <w:t>,</w:t>
      </w:r>
      <w:r w:rsidR="002D069F">
        <w:rPr>
          <w:rFonts w:ascii="Times New Roman" w:hAnsi="Times New Roman"/>
          <w:sz w:val="24"/>
          <w:szCs w:val="24"/>
        </w:rPr>
        <w:t xml:space="preserve"> fordi udfoldelsen og dokumentation af fastholdelsesarbejdet</w:t>
      </w:r>
      <w:r w:rsidR="00104F37">
        <w:rPr>
          <w:rFonts w:ascii="Times New Roman" w:hAnsi="Times New Roman"/>
          <w:sz w:val="24"/>
          <w:szCs w:val="24"/>
        </w:rPr>
        <w:t xml:space="preserve">s indhold i </w:t>
      </w:r>
      <w:r w:rsidR="00374E71">
        <w:rPr>
          <w:rFonts w:ascii="Times New Roman" w:hAnsi="Times New Roman"/>
          <w:sz w:val="24"/>
          <w:szCs w:val="24"/>
        </w:rPr>
        <w:t>fase 1 og fase 2 af proceduren</w:t>
      </w:r>
      <w:r w:rsidR="00104F37">
        <w:rPr>
          <w:rFonts w:ascii="Times New Roman" w:hAnsi="Times New Roman"/>
          <w:sz w:val="24"/>
          <w:szCs w:val="24"/>
        </w:rPr>
        <w:t xml:space="preserve"> er </w:t>
      </w:r>
      <w:r w:rsidR="008259B1">
        <w:rPr>
          <w:rFonts w:ascii="Times New Roman" w:hAnsi="Times New Roman"/>
          <w:sz w:val="24"/>
          <w:szCs w:val="24"/>
        </w:rPr>
        <w:t>den enkelte lærers</w:t>
      </w:r>
      <w:r w:rsidR="00104F37">
        <w:rPr>
          <w:rFonts w:ascii="Times New Roman" w:hAnsi="Times New Roman"/>
          <w:sz w:val="24"/>
          <w:szCs w:val="24"/>
        </w:rPr>
        <w:t xml:space="preserve"> ansvar</w:t>
      </w:r>
      <w:r w:rsidR="00374E71">
        <w:rPr>
          <w:rFonts w:ascii="Times New Roman" w:hAnsi="Times New Roman"/>
          <w:sz w:val="24"/>
          <w:szCs w:val="24"/>
        </w:rPr>
        <w:t xml:space="preserve">. </w:t>
      </w:r>
      <w:r w:rsidR="002D069F">
        <w:rPr>
          <w:rFonts w:ascii="Times New Roman" w:hAnsi="Times New Roman"/>
          <w:sz w:val="24"/>
          <w:szCs w:val="24"/>
        </w:rPr>
        <w:t>K</w:t>
      </w:r>
      <w:r w:rsidR="00954668">
        <w:rPr>
          <w:rFonts w:ascii="Times New Roman" w:hAnsi="Times New Roman"/>
          <w:sz w:val="24"/>
          <w:szCs w:val="24"/>
        </w:rPr>
        <w:t xml:space="preserve">ursister </w:t>
      </w:r>
      <w:r w:rsidR="002D069F">
        <w:rPr>
          <w:rFonts w:ascii="Times New Roman" w:hAnsi="Times New Roman"/>
          <w:sz w:val="24"/>
          <w:szCs w:val="24"/>
        </w:rPr>
        <w:t xml:space="preserve">skal </w:t>
      </w:r>
      <w:r w:rsidR="00954668">
        <w:rPr>
          <w:rFonts w:ascii="Times New Roman" w:hAnsi="Times New Roman"/>
          <w:sz w:val="24"/>
          <w:szCs w:val="24"/>
        </w:rPr>
        <w:t>hele tiden vurderes i forhold til</w:t>
      </w:r>
      <w:r w:rsidR="0008308F">
        <w:rPr>
          <w:rFonts w:ascii="Times New Roman" w:hAnsi="Times New Roman"/>
          <w:sz w:val="24"/>
          <w:szCs w:val="24"/>
        </w:rPr>
        <w:t xml:space="preserve"> studieaktiviteten ved hjælp af</w:t>
      </w:r>
      <w:r w:rsidR="00954668">
        <w:rPr>
          <w:rFonts w:ascii="Times New Roman" w:hAnsi="Times New Roman"/>
          <w:sz w:val="24"/>
          <w:szCs w:val="24"/>
        </w:rPr>
        <w:t xml:space="preserve"> procedurerne</w:t>
      </w:r>
      <w:r w:rsidRPr="000D1C45">
        <w:rPr>
          <w:rFonts w:ascii="Times New Roman" w:hAnsi="Times New Roman"/>
          <w:sz w:val="24"/>
          <w:szCs w:val="24"/>
        </w:rPr>
        <w:t xml:space="preserve"> og dermed </w:t>
      </w:r>
      <w:r w:rsidR="0008308F">
        <w:rPr>
          <w:rFonts w:ascii="Times New Roman" w:hAnsi="Times New Roman"/>
          <w:sz w:val="24"/>
          <w:szCs w:val="24"/>
        </w:rPr>
        <w:t>udvikler</w:t>
      </w:r>
      <w:r w:rsidR="00624E2F">
        <w:rPr>
          <w:rFonts w:ascii="Times New Roman" w:hAnsi="Times New Roman"/>
          <w:sz w:val="24"/>
          <w:szCs w:val="24"/>
        </w:rPr>
        <w:t xml:space="preserve"> problematikken </w:t>
      </w:r>
      <w:r w:rsidR="0008308F">
        <w:rPr>
          <w:rFonts w:ascii="Times New Roman" w:hAnsi="Times New Roman"/>
          <w:sz w:val="24"/>
          <w:szCs w:val="24"/>
        </w:rPr>
        <w:t>sig til</w:t>
      </w:r>
      <w:r w:rsidR="00DA6BA1">
        <w:rPr>
          <w:rFonts w:ascii="Times New Roman" w:hAnsi="Times New Roman"/>
          <w:sz w:val="24"/>
          <w:szCs w:val="24"/>
        </w:rPr>
        <w:t xml:space="preserve"> i sidste ende</w:t>
      </w:r>
      <w:r w:rsidR="0008308F">
        <w:rPr>
          <w:rFonts w:ascii="Times New Roman" w:hAnsi="Times New Roman"/>
          <w:sz w:val="24"/>
          <w:szCs w:val="24"/>
        </w:rPr>
        <w:t xml:space="preserve">, at blive </w:t>
      </w:r>
      <w:r w:rsidR="00624E2F">
        <w:rPr>
          <w:rFonts w:ascii="Times New Roman" w:hAnsi="Times New Roman"/>
          <w:sz w:val="24"/>
          <w:szCs w:val="24"/>
        </w:rPr>
        <w:t>en</w:t>
      </w:r>
      <w:r w:rsidRPr="000D1C45">
        <w:rPr>
          <w:rFonts w:ascii="Times New Roman" w:hAnsi="Times New Roman"/>
          <w:sz w:val="24"/>
          <w:szCs w:val="24"/>
        </w:rPr>
        <w:t xml:space="preserve"> tilbagevendende</w:t>
      </w:r>
      <w:r w:rsidR="00624E2F">
        <w:rPr>
          <w:rFonts w:ascii="Times New Roman" w:hAnsi="Times New Roman"/>
          <w:sz w:val="24"/>
          <w:szCs w:val="24"/>
        </w:rPr>
        <w:t xml:space="preserve"> konflikt </w:t>
      </w:r>
      <w:r w:rsidR="0008308F">
        <w:rPr>
          <w:rFonts w:ascii="Times New Roman" w:hAnsi="Times New Roman"/>
          <w:sz w:val="24"/>
          <w:szCs w:val="24"/>
        </w:rPr>
        <w:t>i samarbejdet imellem nogle</w:t>
      </w:r>
      <w:r w:rsidR="00643EB0">
        <w:rPr>
          <w:rFonts w:ascii="Times New Roman" w:hAnsi="Times New Roman"/>
          <w:sz w:val="24"/>
          <w:szCs w:val="24"/>
        </w:rPr>
        <w:t xml:space="preserve"> lærere og vejleder</w:t>
      </w:r>
      <w:r w:rsidR="00DA6BA1">
        <w:rPr>
          <w:rFonts w:ascii="Times New Roman" w:hAnsi="Times New Roman"/>
          <w:sz w:val="24"/>
          <w:szCs w:val="24"/>
        </w:rPr>
        <w:t>, her udtrykt ved overgangen imellem fase 2 og 3.</w:t>
      </w:r>
      <w:r w:rsidR="00374E71">
        <w:rPr>
          <w:rFonts w:ascii="Times New Roman" w:hAnsi="Times New Roman"/>
          <w:sz w:val="24"/>
          <w:szCs w:val="24"/>
        </w:rPr>
        <w:t xml:space="preserve"> Det kan</w:t>
      </w:r>
      <w:r w:rsidR="00643EB0">
        <w:rPr>
          <w:rFonts w:ascii="Times New Roman" w:hAnsi="Times New Roman"/>
          <w:sz w:val="24"/>
          <w:szCs w:val="24"/>
        </w:rPr>
        <w:t xml:space="preserve"> pege hen mod</w:t>
      </w:r>
      <w:r w:rsidR="00624E2F">
        <w:rPr>
          <w:rFonts w:ascii="Times New Roman" w:hAnsi="Times New Roman"/>
          <w:sz w:val="24"/>
          <w:szCs w:val="24"/>
        </w:rPr>
        <w:t xml:space="preserve"> et</w:t>
      </w:r>
      <w:r w:rsidRPr="000D1C45">
        <w:rPr>
          <w:rFonts w:ascii="Times New Roman" w:hAnsi="Times New Roman"/>
          <w:sz w:val="24"/>
          <w:szCs w:val="24"/>
        </w:rPr>
        <w:t xml:space="preserve"> brændpunkt</w:t>
      </w:r>
      <w:r w:rsidR="00624E2F">
        <w:rPr>
          <w:rFonts w:ascii="Times New Roman" w:hAnsi="Times New Roman"/>
          <w:sz w:val="24"/>
          <w:szCs w:val="24"/>
        </w:rPr>
        <w:t xml:space="preserve"> i grænsefladen</w:t>
      </w:r>
      <w:r w:rsidR="0008308F">
        <w:rPr>
          <w:rFonts w:ascii="Times New Roman" w:hAnsi="Times New Roman"/>
          <w:sz w:val="24"/>
          <w:szCs w:val="24"/>
        </w:rPr>
        <w:t xml:space="preserve">. Indholdet i </w:t>
      </w:r>
      <w:r w:rsidR="008259B1">
        <w:rPr>
          <w:rFonts w:ascii="Times New Roman" w:hAnsi="Times New Roman"/>
          <w:sz w:val="24"/>
          <w:szCs w:val="24"/>
        </w:rPr>
        <w:t xml:space="preserve">denne konflikt i brændpunktet giver </w:t>
      </w:r>
      <w:r w:rsidR="008259B1">
        <w:rPr>
          <w:rFonts w:ascii="Times New Roman" w:hAnsi="Times New Roman"/>
          <w:sz w:val="24"/>
          <w:szCs w:val="24"/>
        </w:rPr>
        <w:lastRenderedPageBreak/>
        <w:t xml:space="preserve">vejlederen </w:t>
      </w:r>
      <w:r w:rsidR="00643EB0">
        <w:rPr>
          <w:rFonts w:ascii="Times New Roman" w:hAnsi="Times New Roman"/>
          <w:sz w:val="24"/>
          <w:szCs w:val="24"/>
        </w:rPr>
        <w:t xml:space="preserve">selv </w:t>
      </w:r>
      <w:r w:rsidR="00FD07E3">
        <w:rPr>
          <w:rFonts w:ascii="Times New Roman" w:hAnsi="Times New Roman"/>
          <w:sz w:val="24"/>
          <w:szCs w:val="24"/>
        </w:rPr>
        <w:t>udtryk for ved</w:t>
      </w:r>
      <w:r w:rsidR="008259B1">
        <w:rPr>
          <w:rFonts w:ascii="Times New Roman" w:hAnsi="Times New Roman"/>
          <w:sz w:val="24"/>
          <w:szCs w:val="24"/>
        </w:rPr>
        <w:t xml:space="preserve"> lærerforsamlingsmøde</w:t>
      </w:r>
      <w:r w:rsidR="00FD07E3">
        <w:rPr>
          <w:rFonts w:ascii="Times New Roman" w:hAnsi="Times New Roman"/>
          <w:sz w:val="24"/>
          <w:szCs w:val="24"/>
        </w:rPr>
        <w:t>t</w:t>
      </w:r>
      <w:r w:rsidR="00354F6F">
        <w:rPr>
          <w:rFonts w:ascii="Times New Roman" w:hAnsi="Times New Roman"/>
          <w:sz w:val="24"/>
          <w:szCs w:val="24"/>
        </w:rPr>
        <w:t>, hvor hun</w:t>
      </w:r>
      <w:r w:rsidR="008259B1">
        <w:rPr>
          <w:rFonts w:ascii="Times New Roman" w:hAnsi="Times New Roman"/>
          <w:sz w:val="24"/>
          <w:szCs w:val="24"/>
        </w:rPr>
        <w:t xml:space="preserve"> </w:t>
      </w:r>
      <w:r w:rsidR="00374E71">
        <w:rPr>
          <w:rFonts w:ascii="Times New Roman" w:hAnsi="Times New Roman"/>
          <w:sz w:val="24"/>
          <w:szCs w:val="24"/>
        </w:rPr>
        <w:t>indlede</w:t>
      </w:r>
      <w:r w:rsidR="00354F6F">
        <w:rPr>
          <w:rFonts w:ascii="Times New Roman" w:hAnsi="Times New Roman"/>
          <w:sz w:val="24"/>
          <w:szCs w:val="24"/>
        </w:rPr>
        <w:t>r</w:t>
      </w:r>
      <w:r w:rsidR="00B234E3">
        <w:rPr>
          <w:rFonts w:ascii="Times New Roman" w:hAnsi="Times New Roman"/>
          <w:sz w:val="24"/>
          <w:szCs w:val="24"/>
        </w:rPr>
        <w:t xml:space="preserve"> </w:t>
      </w:r>
      <w:r w:rsidR="005B7E0C">
        <w:rPr>
          <w:rFonts w:ascii="Times New Roman" w:hAnsi="Times New Roman"/>
          <w:sz w:val="24"/>
          <w:szCs w:val="24"/>
        </w:rPr>
        <w:t>med</w:t>
      </w:r>
      <w:r w:rsidR="00B234E3">
        <w:rPr>
          <w:rFonts w:ascii="Times New Roman" w:hAnsi="Times New Roman"/>
          <w:sz w:val="24"/>
          <w:szCs w:val="24"/>
        </w:rPr>
        <w:t xml:space="preserve"> en kritisk opsang til lærerstaben.</w:t>
      </w:r>
      <w:r w:rsidR="008259B1">
        <w:rPr>
          <w:rFonts w:ascii="Times New Roman" w:hAnsi="Times New Roman"/>
          <w:sz w:val="24"/>
          <w:szCs w:val="24"/>
        </w:rPr>
        <w:t xml:space="preserve"> </w:t>
      </w:r>
    </w:p>
    <w:p w:rsidR="0008308F" w:rsidRDefault="008259B1" w:rsidP="0090419C">
      <w:pPr>
        <w:pStyle w:val="Ingenafstand"/>
        <w:spacing w:line="360" w:lineRule="auto"/>
        <w:rPr>
          <w:rFonts w:ascii="Times New Roman" w:hAnsi="Times New Roman"/>
          <w:sz w:val="24"/>
          <w:szCs w:val="24"/>
        </w:rPr>
      </w:pPr>
      <w:r w:rsidRPr="00CC33D3">
        <w:rPr>
          <w:rFonts w:ascii="Times New Roman" w:hAnsi="Times New Roman"/>
          <w:i/>
          <w:sz w:val="24"/>
          <w:szCs w:val="24"/>
        </w:rPr>
        <w:t>Mødet indledes med vejledernes frustration over at procedurer og sagsgange i forbindelse med kursisters fravær og studieaktivitet ikke overholdes af lærerne. Generelt går der for lang tid inden vejleder får besked og der mangler generelt besked til vejleder om hvad der er foretaget i hvert enkelt tilfælde, dvs. er der foretaget noget? Hvilke aftaler er gjort mellem lærer og kursist? Blev aftalen overholdt eller? Hvad er næste skridt? Vejlederen mangler en forhåndsviden i hvert enkelt tilfælde før hun kan reagere hensigtsmæssigt og trovær</w:t>
      </w:r>
      <w:r w:rsidR="00551FDC">
        <w:rPr>
          <w:rFonts w:ascii="Times New Roman" w:hAnsi="Times New Roman"/>
          <w:i/>
          <w:sz w:val="24"/>
          <w:szCs w:val="24"/>
        </w:rPr>
        <w:t>digt</w:t>
      </w:r>
      <w:r w:rsidR="00551FDC">
        <w:rPr>
          <w:rFonts w:ascii="Times New Roman" w:hAnsi="Times New Roman"/>
          <w:sz w:val="24"/>
          <w:szCs w:val="24"/>
        </w:rPr>
        <w:t>(Feltnoter:10–</w:t>
      </w:r>
      <w:r>
        <w:rPr>
          <w:rFonts w:ascii="Times New Roman" w:hAnsi="Times New Roman"/>
          <w:sz w:val="24"/>
          <w:szCs w:val="24"/>
        </w:rPr>
        <w:t>15)</w:t>
      </w:r>
      <w:r w:rsidR="00551FDC">
        <w:rPr>
          <w:rFonts w:ascii="Times New Roman" w:hAnsi="Times New Roman"/>
          <w:sz w:val="24"/>
          <w:szCs w:val="24"/>
        </w:rPr>
        <w:t>.</w:t>
      </w:r>
    </w:p>
    <w:p w:rsidR="00104F37" w:rsidRDefault="00954668" w:rsidP="0090419C">
      <w:pPr>
        <w:pStyle w:val="Ingenafstand"/>
        <w:spacing w:line="360" w:lineRule="auto"/>
        <w:rPr>
          <w:rFonts w:ascii="Times New Roman" w:hAnsi="Times New Roman"/>
          <w:sz w:val="24"/>
          <w:szCs w:val="24"/>
        </w:rPr>
      </w:pPr>
      <w:r>
        <w:rPr>
          <w:rFonts w:ascii="Times New Roman" w:hAnsi="Times New Roman"/>
          <w:sz w:val="24"/>
          <w:szCs w:val="24"/>
        </w:rPr>
        <w:t xml:space="preserve"> </w:t>
      </w:r>
    </w:p>
    <w:p w:rsidR="00954668" w:rsidRPr="00517FC5" w:rsidRDefault="005B7E0C" w:rsidP="0090419C">
      <w:pPr>
        <w:pStyle w:val="Ingenafstand"/>
        <w:spacing w:line="360" w:lineRule="auto"/>
        <w:rPr>
          <w:rFonts w:ascii="Times New Roman" w:hAnsi="Times New Roman"/>
          <w:sz w:val="24"/>
          <w:szCs w:val="24"/>
        </w:rPr>
      </w:pPr>
      <w:r>
        <w:rPr>
          <w:rFonts w:ascii="Times New Roman" w:hAnsi="Times New Roman"/>
          <w:sz w:val="24"/>
          <w:szCs w:val="24"/>
        </w:rPr>
        <w:t>Vi tolker</w:t>
      </w:r>
      <w:r w:rsidR="00B234E3">
        <w:rPr>
          <w:rFonts w:ascii="Times New Roman" w:hAnsi="Times New Roman"/>
          <w:sz w:val="24"/>
          <w:szCs w:val="24"/>
        </w:rPr>
        <w:t xml:space="preserve"> dele af kritikken fra vejlederen som </w:t>
      </w:r>
      <w:r w:rsidR="00547AB7">
        <w:rPr>
          <w:rFonts w:ascii="Times New Roman" w:hAnsi="Times New Roman"/>
          <w:sz w:val="24"/>
          <w:szCs w:val="24"/>
        </w:rPr>
        <w:t>udtryk for mistanke om</w:t>
      </w:r>
      <w:r w:rsidR="004E30A8">
        <w:rPr>
          <w:rFonts w:ascii="Times New Roman" w:hAnsi="Times New Roman"/>
          <w:sz w:val="24"/>
          <w:szCs w:val="24"/>
        </w:rPr>
        <w:t>,</w:t>
      </w:r>
      <w:r w:rsidR="00B234E3">
        <w:rPr>
          <w:rFonts w:ascii="Times New Roman" w:hAnsi="Times New Roman"/>
          <w:sz w:val="24"/>
          <w:szCs w:val="24"/>
        </w:rPr>
        <w:t xml:space="preserve"> at nogle </w:t>
      </w:r>
      <w:r w:rsidR="00954668">
        <w:rPr>
          <w:rFonts w:ascii="Times New Roman" w:hAnsi="Times New Roman"/>
          <w:sz w:val="24"/>
          <w:szCs w:val="24"/>
        </w:rPr>
        <w:t>lærere</w:t>
      </w:r>
      <w:r w:rsidR="00104F37">
        <w:rPr>
          <w:rFonts w:ascii="Times New Roman" w:hAnsi="Times New Roman"/>
          <w:sz w:val="24"/>
          <w:szCs w:val="24"/>
        </w:rPr>
        <w:t xml:space="preserve"> </w:t>
      </w:r>
      <w:r w:rsidR="00954668">
        <w:rPr>
          <w:rFonts w:ascii="Times New Roman" w:hAnsi="Times New Roman"/>
          <w:sz w:val="24"/>
          <w:szCs w:val="24"/>
        </w:rPr>
        <w:t>trækker sig fra at gå ind i kursisternes problemstillinger, og</w:t>
      </w:r>
      <w:r w:rsidR="002D069F">
        <w:rPr>
          <w:rFonts w:ascii="Times New Roman" w:hAnsi="Times New Roman"/>
          <w:sz w:val="24"/>
          <w:szCs w:val="24"/>
        </w:rPr>
        <w:t xml:space="preserve"> på den måde</w:t>
      </w:r>
      <w:r w:rsidR="00B234E3">
        <w:rPr>
          <w:rFonts w:ascii="Times New Roman" w:hAnsi="Times New Roman"/>
          <w:sz w:val="24"/>
          <w:szCs w:val="24"/>
        </w:rPr>
        <w:t xml:space="preserve"> helt</w:t>
      </w:r>
      <w:r w:rsidR="002D069F">
        <w:rPr>
          <w:rFonts w:ascii="Times New Roman" w:hAnsi="Times New Roman"/>
          <w:sz w:val="24"/>
          <w:szCs w:val="24"/>
        </w:rPr>
        <w:t xml:space="preserve"> undlader at udfolde </w:t>
      </w:r>
      <w:r w:rsidR="004E30A8">
        <w:rPr>
          <w:rFonts w:ascii="Times New Roman" w:hAnsi="Times New Roman"/>
          <w:sz w:val="24"/>
          <w:szCs w:val="24"/>
        </w:rPr>
        <w:t xml:space="preserve">procedurerne. </w:t>
      </w:r>
      <w:r w:rsidR="00B234E3">
        <w:rPr>
          <w:rFonts w:ascii="Times New Roman" w:hAnsi="Times New Roman"/>
          <w:sz w:val="24"/>
          <w:szCs w:val="24"/>
        </w:rPr>
        <w:t>Der k</w:t>
      </w:r>
      <w:r w:rsidR="00FD07E3">
        <w:rPr>
          <w:rFonts w:ascii="Times New Roman" w:hAnsi="Times New Roman"/>
          <w:sz w:val="24"/>
          <w:szCs w:val="24"/>
        </w:rPr>
        <w:t>an være mange individuelle aktør</w:t>
      </w:r>
      <w:r w:rsidR="000F07FB">
        <w:rPr>
          <w:rFonts w:ascii="Times New Roman" w:hAnsi="Times New Roman"/>
          <w:sz w:val="24"/>
          <w:szCs w:val="24"/>
        </w:rPr>
        <w:t>årsager hertil</w:t>
      </w:r>
      <w:r w:rsidR="007123BD">
        <w:rPr>
          <w:rFonts w:ascii="Times New Roman" w:hAnsi="Times New Roman"/>
          <w:sz w:val="24"/>
          <w:szCs w:val="24"/>
        </w:rPr>
        <w:t xml:space="preserve">. I første omgang er der måske tale om en begrænset tidslomme i procedurefaserne </w:t>
      </w:r>
      <w:r w:rsidR="00547AB7">
        <w:rPr>
          <w:rFonts w:ascii="Times New Roman" w:hAnsi="Times New Roman"/>
          <w:sz w:val="24"/>
          <w:szCs w:val="24"/>
        </w:rPr>
        <w:t xml:space="preserve">1 og 2, </w:t>
      </w:r>
      <w:r w:rsidR="007123BD">
        <w:rPr>
          <w:rFonts w:ascii="Times New Roman" w:hAnsi="Times New Roman"/>
          <w:sz w:val="24"/>
          <w:szCs w:val="24"/>
        </w:rPr>
        <w:t>hvor k</w:t>
      </w:r>
      <w:r>
        <w:rPr>
          <w:rFonts w:ascii="Times New Roman" w:hAnsi="Times New Roman"/>
          <w:sz w:val="24"/>
          <w:szCs w:val="24"/>
        </w:rPr>
        <w:t>onfliktniveauet er for lavt i</w:t>
      </w:r>
      <w:r w:rsidR="00547AB7">
        <w:rPr>
          <w:rFonts w:ascii="Times New Roman" w:hAnsi="Times New Roman"/>
          <w:sz w:val="24"/>
          <w:szCs w:val="24"/>
        </w:rPr>
        <w:t xml:space="preserve"> </w:t>
      </w:r>
      <w:r w:rsidR="007123BD">
        <w:rPr>
          <w:rFonts w:ascii="Times New Roman" w:hAnsi="Times New Roman"/>
          <w:sz w:val="24"/>
          <w:szCs w:val="24"/>
        </w:rPr>
        <w:t xml:space="preserve">interaktionstypen </w:t>
      </w:r>
      <w:r w:rsidR="007123BD" w:rsidRPr="00EC1C3A">
        <w:rPr>
          <w:rFonts w:ascii="Times New Roman" w:hAnsi="Times New Roman"/>
          <w:i/>
          <w:sz w:val="24"/>
          <w:szCs w:val="24"/>
        </w:rPr>
        <w:t>isolation</w:t>
      </w:r>
      <w:r w:rsidR="007123BD">
        <w:rPr>
          <w:rFonts w:ascii="Times New Roman" w:hAnsi="Times New Roman"/>
          <w:sz w:val="24"/>
          <w:szCs w:val="24"/>
        </w:rPr>
        <w:t>. Vejleder og lærere har hver især en falsk tro på organisatorisk uafhængig</w:t>
      </w:r>
      <w:r w:rsidR="00547AB7">
        <w:rPr>
          <w:rFonts w:ascii="Times New Roman" w:hAnsi="Times New Roman"/>
          <w:sz w:val="24"/>
          <w:szCs w:val="24"/>
        </w:rPr>
        <w:t>hed, de fælles problemer med studie</w:t>
      </w:r>
      <w:r w:rsidR="00845930">
        <w:rPr>
          <w:rFonts w:ascii="Times New Roman" w:hAnsi="Times New Roman"/>
          <w:sz w:val="24"/>
          <w:szCs w:val="24"/>
        </w:rPr>
        <w:t>in</w:t>
      </w:r>
      <w:r w:rsidR="00547AB7">
        <w:rPr>
          <w:rFonts w:ascii="Times New Roman" w:hAnsi="Times New Roman"/>
          <w:sz w:val="24"/>
          <w:szCs w:val="24"/>
        </w:rPr>
        <w:t>aktivitet og opgavehensynet til fastholdelse ses ikke og løses derfor ikke og der er tale om en større grad af passivitet i grænsefladen. Denne stilstand brydes dog af vejlederen</w:t>
      </w:r>
      <w:r w:rsidR="00517FC5">
        <w:rPr>
          <w:rFonts w:ascii="Times New Roman" w:hAnsi="Times New Roman"/>
          <w:sz w:val="24"/>
          <w:szCs w:val="24"/>
        </w:rPr>
        <w:t xml:space="preserve">s </w:t>
      </w:r>
      <w:proofErr w:type="spellStart"/>
      <w:r w:rsidR="00517FC5">
        <w:rPr>
          <w:rFonts w:ascii="Times New Roman" w:hAnsi="Times New Roman"/>
          <w:sz w:val="24"/>
          <w:szCs w:val="24"/>
        </w:rPr>
        <w:t>it</w:t>
      </w:r>
      <w:r w:rsidR="00354F6F">
        <w:rPr>
          <w:rFonts w:ascii="Times New Roman" w:hAnsi="Times New Roman"/>
          <w:sz w:val="24"/>
          <w:szCs w:val="24"/>
        </w:rPr>
        <w:t>alesættelse</w:t>
      </w:r>
      <w:proofErr w:type="spellEnd"/>
      <w:r w:rsidR="00354F6F">
        <w:rPr>
          <w:rFonts w:ascii="Times New Roman" w:hAnsi="Times New Roman"/>
          <w:sz w:val="24"/>
          <w:szCs w:val="24"/>
        </w:rPr>
        <w:t xml:space="preserve"> og kritik</w:t>
      </w:r>
      <w:r w:rsidR="00247B8B">
        <w:rPr>
          <w:rFonts w:ascii="Times New Roman" w:hAnsi="Times New Roman"/>
          <w:sz w:val="24"/>
          <w:szCs w:val="24"/>
        </w:rPr>
        <w:t xml:space="preserve"> af tilstanden</w:t>
      </w:r>
      <w:r w:rsidR="00517FC5">
        <w:rPr>
          <w:rFonts w:ascii="Times New Roman" w:hAnsi="Times New Roman"/>
          <w:sz w:val="24"/>
          <w:szCs w:val="24"/>
        </w:rPr>
        <w:t xml:space="preserve"> på lærerforsamlingsmødet</w:t>
      </w:r>
      <w:r w:rsidR="00547AB7">
        <w:rPr>
          <w:rFonts w:ascii="Times New Roman" w:hAnsi="Times New Roman"/>
          <w:sz w:val="24"/>
          <w:szCs w:val="24"/>
        </w:rPr>
        <w:t xml:space="preserve"> og </w:t>
      </w:r>
      <w:r w:rsidR="00FD07E3">
        <w:rPr>
          <w:rFonts w:ascii="Times New Roman" w:hAnsi="Times New Roman"/>
          <w:sz w:val="24"/>
          <w:szCs w:val="24"/>
        </w:rPr>
        <w:t xml:space="preserve">vejleder </w:t>
      </w:r>
      <w:r w:rsidR="00547AB7">
        <w:rPr>
          <w:rFonts w:ascii="Times New Roman" w:hAnsi="Times New Roman"/>
          <w:sz w:val="24"/>
          <w:szCs w:val="24"/>
        </w:rPr>
        <w:t xml:space="preserve">forhindrer dermed at interaktionen imellem lærere og vejleder går over i kategorien </w:t>
      </w:r>
      <w:proofErr w:type="spellStart"/>
      <w:r w:rsidR="004E30A8">
        <w:rPr>
          <w:rFonts w:ascii="Times New Roman" w:hAnsi="Times New Roman"/>
          <w:i/>
          <w:sz w:val="24"/>
          <w:szCs w:val="24"/>
        </w:rPr>
        <w:t>aftalt-</w:t>
      </w:r>
      <w:r w:rsidR="00547AB7" w:rsidRPr="00547AB7">
        <w:rPr>
          <w:rFonts w:ascii="Times New Roman" w:hAnsi="Times New Roman"/>
          <w:i/>
          <w:sz w:val="24"/>
          <w:szCs w:val="24"/>
        </w:rPr>
        <w:t>spil</w:t>
      </w:r>
      <w:proofErr w:type="spellEnd"/>
      <w:r w:rsidR="00517FC5">
        <w:rPr>
          <w:rFonts w:ascii="Times New Roman" w:hAnsi="Times New Roman"/>
          <w:i/>
          <w:sz w:val="24"/>
          <w:szCs w:val="24"/>
        </w:rPr>
        <w:t xml:space="preserve">, </w:t>
      </w:r>
      <w:r w:rsidR="00517FC5" w:rsidRPr="00517FC5">
        <w:rPr>
          <w:rFonts w:ascii="Times New Roman" w:hAnsi="Times New Roman"/>
          <w:sz w:val="24"/>
          <w:szCs w:val="24"/>
        </w:rPr>
        <w:t>hvor konflikterne negli</w:t>
      </w:r>
      <w:r w:rsidR="00FF1EB3">
        <w:rPr>
          <w:rFonts w:ascii="Times New Roman" w:hAnsi="Times New Roman"/>
          <w:sz w:val="24"/>
          <w:szCs w:val="24"/>
        </w:rPr>
        <w:t xml:space="preserve">geres og </w:t>
      </w:r>
      <w:r w:rsidR="00A1629E">
        <w:rPr>
          <w:rFonts w:ascii="Times New Roman" w:hAnsi="Times New Roman"/>
          <w:sz w:val="24"/>
          <w:szCs w:val="24"/>
        </w:rPr>
        <w:t>risikerer at</w:t>
      </w:r>
      <w:r w:rsidR="0082021D">
        <w:rPr>
          <w:rFonts w:ascii="Times New Roman" w:hAnsi="Times New Roman"/>
          <w:sz w:val="24"/>
          <w:szCs w:val="24"/>
        </w:rPr>
        <w:t xml:space="preserve"> gå</w:t>
      </w:r>
      <w:r w:rsidR="00FF1EB3">
        <w:rPr>
          <w:rFonts w:ascii="Times New Roman" w:hAnsi="Times New Roman"/>
          <w:sz w:val="24"/>
          <w:szCs w:val="24"/>
        </w:rPr>
        <w:t xml:space="preserve"> over i en</w:t>
      </w:r>
      <w:r w:rsidR="00FD07E3">
        <w:rPr>
          <w:rFonts w:ascii="Times New Roman" w:hAnsi="Times New Roman"/>
          <w:sz w:val="24"/>
          <w:szCs w:val="24"/>
        </w:rPr>
        <w:t xml:space="preserve"> permanent</w:t>
      </w:r>
      <w:r w:rsidR="00CC33D3">
        <w:rPr>
          <w:rFonts w:ascii="Times New Roman" w:hAnsi="Times New Roman"/>
          <w:sz w:val="24"/>
          <w:szCs w:val="24"/>
        </w:rPr>
        <w:t xml:space="preserve"> </w:t>
      </w:r>
      <w:proofErr w:type="spellStart"/>
      <w:r w:rsidR="00CC33D3">
        <w:rPr>
          <w:rFonts w:ascii="Times New Roman" w:hAnsi="Times New Roman"/>
          <w:sz w:val="24"/>
          <w:szCs w:val="24"/>
        </w:rPr>
        <w:t>laizzes</w:t>
      </w:r>
      <w:proofErr w:type="spellEnd"/>
      <w:r w:rsidR="00CC33D3">
        <w:rPr>
          <w:rFonts w:ascii="Times New Roman" w:hAnsi="Times New Roman"/>
          <w:sz w:val="24"/>
          <w:szCs w:val="24"/>
        </w:rPr>
        <w:t xml:space="preserve"> </w:t>
      </w:r>
      <w:proofErr w:type="spellStart"/>
      <w:r w:rsidR="00517FC5" w:rsidRPr="00517FC5">
        <w:rPr>
          <w:rFonts w:ascii="Times New Roman" w:hAnsi="Times New Roman"/>
          <w:sz w:val="24"/>
          <w:szCs w:val="24"/>
        </w:rPr>
        <w:t>faire</w:t>
      </w:r>
      <w:proofErr w:type="spellEnd"/>
      <w:r w:rsidR="00517FC5" w:rsidRPr="00517FC5">
        <w:rPr>
          <w:rFonts w:ascii="Times New Roman" w:hAnsi="Times New Roman"/>
          <w:sz w:val="24"/>
          <w:szCs w:val="24"/>
        </w:rPr>
        <w:t xml:space="preserve"> tilgang.</w:t>
      </w:r>
    </w:p>
    <w:p w:rsidR="0090419C" w:rsidRPr="000D1C45" w:rsidRDefault="0090419C" w:rsidP="0090419C">
      <w:pPr>
        <w:pStyle w:val="Ingenafstand"/>
        <w:spacing w:line="360" w:lineRule="auto"/>
        <w:rPr>
          <w:rFonts w:ascii="Times New Roman" w:hAnsi="Times New Roman"/>
          <w:sz w:val="24"/>
          <w:szCs w:val="24"/>
        </w:rPr>
      </w:pPr>
    </w:p>
    <w:p w:rsidR="00144F33"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Set i et organ</w:t>
      </w:r>
      <w:r w:rsidR="005B7E0C">
        <w:rPr>
          <w:rFonts w:ascii="Times New Roman" w:hAnsi="Times New Roman"/>
          <w:sz w:val="24"/>
          <w:szCs w:val="24"/>
        </w:rPr>
        <w:t>isationsteoretisk perspektiv</w:t>
      </w:r>
      <w:r w:rsidRPr="000D1C45">
        <w:rPr>
          <w:rFonts w:ascii="Times New Roman" w:hAnsi="Times New Roman"/>
          <w:sz w:val="24"/>
          <w:szCs w:val="24"/>
        </w:rPr>
        <w:t xml:space="preserve"> er procedurebeskrivelsen udtryk for en meget speciel sammensætning af en grænsefladeproblematik</w:t>
      </w:r>
      <w:r w:rsidR="00954668">
        <w:rPr>
          <w:rFonts w:ascii="Times New Roman" w:hAnsi="Times New Roman"/>
          <w:sz w:val="24"/>
          <w:szCs w:val="24"/>
        </w:rPr>
        <w:t>,</w:t>
      </w:r>
      <w:r w:rsidRPr="000D1C45">
        <w:rPr>
          <w:rFonts w:ascii="Times New Roman" w:hAnsi="Times New Roman"/>
          <w:sz w:val="24"/>
          <w:szCs w:val="24"/>
        </w:rPr>
        <w:t xml:space="preserve"> som tilsyneladende formelt er overensstemmende, men som reelt i pra</w:t>
      </w:r>
      <w:r w:rsidR="00B234E3">
        <w:rPr>
          <w:rFonts w:ascii="Times New Roman" w:hAnsi="Times New Roman"/>
          <w:sz w:val="24"/>
          <w:szCs w:val="24"/>
        </w:rPr>
        <w:t xml:space="preserve">ksis forekommer </w:t>
      </w:r>
      <w:r w:rsidR="004E30A8">
        <w:rPr>
          <w:rFonts w:ascii="Times New Roman" w:hAnsi="Times New Roman"/>
          <w:sz w:val="24"/>
          <w:szCs w:val="24"/>
        </w:rPr>
        <w:t>dobbelt,</w:t>
      </w:r>
      <w:r w:rsidR="00C7326E">
        <w:rPr>
          <w:rFonts w:ascii="Times New Roman" w:hAnsi="Times New Roman"/>
          <w:sz w:val="24"/>
          <w:szCs w:val="24"/>
        </w:rPr>
        <w:t xml:space="preserve"> </w:t>
      </w:r>
      <w:r w:rsidR="00B234E3">
        <w:rPr>
          <w:rFonts w:ascii="Times New Roman" w:hAnsi="Times New Roman"/>
          <w:sz w:val="24"/>
          <w:szCs w:val="24"/>
        </w:rPr>
        <w:t>som både samstemmende og under</w:t>
      </w:r>
      <w:r w:rsidRPr="000D1C45">
        <w:rPr>
          <w:rFonts w:ascii="Times New Roman" w:hAnsi="Times New Roman"/>
          <w:sz w:val="24"/>
          <w:szCs w:val="24"/>
        </w:rPr>
        <w:t>organiseret.  Fordi proceduref</w:t>
      </w:r>
      <w:r w:rsidR="005B7E0C">
        <w:rPr>
          <w:rFonts w:ascii="Times New Roman" w:hAnsi="Times New Roman"/>
          <w:sz w:val="24"/>
          <w:szCs w:val="24"/>
        </w:rPr>
        <w:t xml:space="preserve">aserne i fase 1 og 2 i visse tilfælde </w:t>
      </w:r>
      <w:r w:rsidRPr="000D1C45">
        <w:rPr>
          <w:rFonts w:ascii="Times New Roman" w:hAnsi="Times New Roman"/>
          <w:sz w:val="24"/>
          <w:szCs w:val="24"/>
        </w:rPr>
        <w:t xml:space="preserve">skal indholdsudfyldes med elementer fra den anden </w:t>
      </w:r>
      <w:r w:rsidR="00EC1C3A">
        <w:rPr>
          <w:rFonts w:ascii="Times New Roman" w:hAnsi="Times New Roman"/>
          <w:sz w:val="24"/>
          <w:szCs w:val="24"/>
        </w:rPr>
        <w:t xml:space="preserve">flade, som samtidig er </w:t>
      </w:r>
      <w:r w:rsidR="00EC1C3A" w:rsidRPr="00EC1C3A">
        <w:rPr>
          <w:rFonts w:ascii="Times New Roman" w:hAnsi="Times New Roman"/>
          <w:i/>
          <w:sz w:val="24"/>
          <w:szCs w:val="24"/>
        </w:rPr>
        <w:t>fremmed</w:t>
      </w:r>
      <w:r w:rsidRPr="000D1C45">
        <w:rPr>
          <w:rFonts w:ascii="Times New Roman" w:hAnsi="Times New Roman"/>
          <w:sz w:val="24"/>
          <w:szCs w:val="24"/>
        </w:rPr>
        <w:t xml:space="preserve"> for nogle lærere, så forbliver resultatet også derefter, nemlig det som kendetegner det underorganiserede: En svag tværgående kobling med åbne og uklart definerede grænseflader med risiko for manglende håndtering af den komplekse og kaotiske omverden, her forstået som fraværende eller dårlig </w:t>
      </w:r>
      <w:r w:rsidR="00EC1C3A">
        <w:rPr>
          <w:rFonts w:ascii="Times New Roman" w:hAnsi="Times New Roman"/>
          <w:sz w:val="24"/>
          <w:szCs w:val="24"/>
        </w:rPr>
        <w:t>kvalitativ fastholdelsesarbejde</w:t>
      </w:r>
      <w:r w:rsidRPr="000D1C45">
        <w:rPr>
          <w:rFonts w:ascii="Times New Roman" w:hAnsi="Times New Roman"/>
          <w:sz w:val="24"/>
          <w:szCs w:val="24"/>
        </w:rPr>
        <w:t>.</w:t>
      </w:r>
      <w:r w:rsidR="00144F33">
        <w:rPr>
          <w:rFonts w:ascii="Times New Roman" w:hAnsi="Times New Roman"/>
          <w:sz w:val="24"/>
          <w:szCs w:val="24"/>
        </w:rPr>
        <w:t xml:space="preserve"> Grænsefladen og procedurerne virker derimod mere overensstemmende og efter hensigten i de </w:t>
      </w:r>
      <w:r w:rsidR="00C7326E">
        <w:rPr>
          <w:rFonts w:ascii="Times New Roman" w:hAnsi="Times New Roman"/>
          <w:sz w:val="24"/>
          <w:szCs w:val="24"/>
        </w:rPr>
        <w:t>tilfælde</w:t>
      </w:r>
      <w:r w:rsidR="00A415BF">
        <w:rPr>
          <w:rFonts w:ascii="Times New Roman" w:hAnsi="Times New Roman"/>
          <w:sz w:val="24"/>
          <w:szCs w:val="24"/>
        </w:rPr>
        <w:t>,</w:t>
      </w:r>
      <w:r w:rsidR="00C7326E">
        <w:rPr>
          <w:rFonts w:ascii="Times New Roman" w:hAnsi="Times New Roman"/>
          <w:sz w:val="24"/>
          <w:szCs w:val="24"/>
        </w:rPr>
        <w:t xml:space="preserve"> hvor lærerne </w:t>
      </w:r>
      <w:r w:rsidR="00144F33">
        <w:rPr>
          <w:rFonts w:ascii="Times New Roman" w:hAnsi="Times New Roman"/>
          <w:sz w:val="24"/>
          <w:szCs w:val="24"/>
        </w:rPr>
        <w:t>formår at indholdsudfylde fase 1 og fase 2</w:t>
      </w:r>
      <w:r w:rsidRPr="000D1C45">
        <w:rPr>
          <w:rFonts w:ascii="Times New Roman" w:hAnsi="Times New Roman"/>
          <w:sz w:val="24"/>
          <w:szCs w:val="24"/>
        </w:rPr>
        <w:t xml:space="preserve"> </w:t>
      </w:r>
      <w:r w:rsidR="00144F33">
        <w:rPr>
          <w:rFonts w:ascii="Times New Roman" w:hAnsi="Times New Roman"/>
          <w:sz w:val="24"/>
          <w:szCs w:val="24"/>
        </w:rPr>
        <w:t>med elementer fra</w:t>
      </w:r>
      <w:r w:rsidR="004E30A8">
        <w:rPr>
          <w:rFonts w:ascii="Times New Roman" w:hAnsi="Times New Roman"/>
          <w:sz w:val="24"/>
          <w:szCs w:val="24"/>
        </w:rPr>
        <w:t xml:space="preserve"> socialt arbejdes perspektiver.</w:t>
      </w:r>
    </w:p>
    <w:p w:rsidR="00C7326E" w:rsidRDefault="0090419C" w:rsidP="0090419C">
      <w:pPr>
        <w:pStyle w:val="Ingenafstand"/>
        <w:spacing w:line="360" w:lineRule="auto"/>
        <w:rPr>
          <w:rFonts w:ascii="Times New Roman" w:hAnsi="Times New Roman"/>
          <w:sz w:val="24"/>
          <w:szCs w:val="24"/>
        </w:rPr>
      </w:pPr>
      <w:r w:rsidRPr="000D1C45">
        <w:rPr>
          <w:rFonts w:ascii="Times New Roman" w:hAnsi="Times New Roman"/>
          <w:sz w:val="24"/>
          <w:szCs w:val="24"/>
        </w:rPr>
        <w:t>En af forudsætningerne for at procedurer</w:t>
      </w:r>
      <w:r w:rsidR="00836F2E">
        <w:rPr>
          <w:rFonts w:ascii="Times New Roman" w:hAnsi="Times New Roman"/>
          <w:sz w:val="24"/>
          <w:szCs w:val="24"/>
        </w:rPr>
        <w:t>ne kan forstås som et meningsfuldt samarbejde imellem nogle professioner i</w:t>
      </w:r>
      <w:r w:rsidRPr="000D1C45">
        <w:rPr>
          <w:rFonts w:ascii="Times New Roman" w:hAnsi="Times New Roman"/>
          <w:sz w:val="24"/>
          <w:szCs w:val="24"/>
        </w:rPr>
        <w:t xml:space="preserve"> fastholdelsesarbejde</w:t>
      </w:r>
      <w:r w:rsidR="00836F2E">
        <w:rPr>
          <w:rFonts w:ascii="Times New Roman" w:hAnsi="Times New Roman"/>
          <w:sz w:val="24"/>
          <w:szCs w:val="24"/>
        </w:rPr>
        <w:t>t</w:t>
      </w:r>
      <w:r w:rsidRPr="000D1C45">
        <w:rPr>
          <w:rFonts w:ascii="Times New Roman" w:hAnsi="Times New Roman"/>
          <w:sz w:val="24"/>
          <w:szCs w:val="24"/>
        </w:rPr>
        <w:t xml:space="preserve"> i hele grænsefladen er som vi ser det, at alle aktører</w:t>
      </w:r>
      <w:r w:rsidR="00144F33">
        <w:rPr>
          <w:rFonts w:ascii="Times New Roman" w:hAnsi="Times New Roman"/>
          <w:sz w:val="24"/>
          <w:szCs w:val="24"/>
        </w:rPr>
        <w:t xml:space="preserve"> </w:t>
      </w:r>
      <w:r w:rsidR="0070191D">
        <w:rPr>
          <w:rFonts w:ascii="Times New Roman" w:hAnsi="Times New Roman"/>
          <w:sz w:val="24"/>
          <w:szCs w:val="24"/>
        </w:rPr>
        <w:t xml:space="preserve">har </w:t>
      </w:r>
      <w:r w:rsidR="0070191D">
        <w:rPr>
          <w:rFonts w:ascii="Times New Roman" w:hAnsi="Times New Roman"/>
          <w:sz w:val="24"/>
          <w:szCs w:val="24"/>
        </w:rPr>
        <w:lastRenderedPageBreak/>
        <w:t xml:space="preserve">mulighed for </w:t>
      </w:r>
      <w:r w:rsidR="00C7326E">
        <w:rPr>
          <w:rFonts w:ascii="Times New Roman" w:hAnsi="Times New Roman"/>
          <w:sz w:val="24"/>
          <w:szCs w:val="24"/>
        </w:rPr>
        <w:t xml:space="preserve">at folde socialt arbejde ud </w:t>
      </w:r>
      <w:r w:rsidR="0070191D">
        <w:rPr>
          <w:rFonts w:ascii="Times New Roman" w:hAnsi="Times New Roman"/>
          <w:sz w:val="24"/>
          <w:szCs w:val="24"/>
        </w:rPr>
        <w:t>og</w:t>
      </w:r>
      <w:r w:rsidR="00144F33">
        <w:rPr>
          <w:rFonts w:ascii="Times New Roman" w:hAnsi="Times New Roman"/>
          <w:sz w:val="24"/>
          <w:szCs w:val="24"/>
        </w:rPr>
        <w:t xml:space="preserve"> at de</w:t>
      </w:r>
      <w:r w:rsidR="0070191D">
        <w:rPr>
          <w:rFonts w:ascii="Times New Roman" w:hAnsi="Times New Roman"/>
          <w:sz w:val="24"/>
          <w:szCs w:val="24"/>
        </w:rPr>
        <w:t xml:space="preserve"> </w:t>
      </w:r>
      <w:r w:rsidRPr="000D1C45">
        <w:rPr>
          <w:rFonts w:ascii="Times New Roman" w:hAnsi="Times New Roman"/>
          <w:sz w:val="24"/>
          <w:szCs w:val="24"/>
        </w:rPr>
        <w:t xml:space="preserve">formår at inddrage elementer fra socialt arbejde i fastholdelsesarbejdet i procedurerne. </w:t>
      </w:r>
      <w:r w:rsidR="00144F33">
        <w:rPr>
          <w:rFonts w:ascii="Times New Roman" w:hAnsi="Times New Roman"/>
          <w:sz w:val="24"/>
          <w:szCs w:val="24"/>
        </w:rPr>
        <w:t>Der er noget som tyd</w:t>
      </w:r>
      <w:r w:rsidR="004E30A8">
        <w:rPr>
          <w:rFonts w:ascii="Times New Roman" w:hAnsi="Times New Roman"/>
          <w:sz w:val="24"/>
          <w:szCs w:val="24"/>
        </w:rPr>
        <w:t>er på, at det</w:t>
      </w:r>
      <w:r w:rsidR="0073133A">
        <w:rPr>
          <w:rFonts w:ascii="Times New Roman" w:hAnsi="Times New Roman"/>
          <w:sz w:val="24"/>
          <w:szCs w:val="24"/>
        </w:rPr>
        <w:t xml:space="preserve"> ikke er muligt</w:t>
      </w:r>
      <w:r w:rsidR="0014039A">
        <w:rPr>
          <w:rFonts w:ascii="Times New Roman" w:hAnsi="Times New Roman"/>
          <w:sz w:val="24"/>
          <w:szCs w:val="24"/>
        </w:rPr>
        <w:t xml:space="preserve"> at realisere</w:t>
      </w:r>
      <w:r w:rsidR="00144F33">
        <w:rPr>
          <w:rFonts w:ascii="Times New Roman" w:hAnsi="Times New Roman"/>
          <w:sz w:val="24"/>
          <w:szCs w:val="24"/>
        </w:rPr>
        <w:t xml:space="preserve"> for al</w:t>
      </w:r>
      <w:r w:rsidR="0014039A">
        <w:rPr>
          <w:rFonts w:ascii="Times New Roman" w:hAnsi="Times New Roman"/>
          <w:sz w:val="24"/>
          <w:szCs w:val="24"/>
        </w:rPr>
        <w:t>le lærere</w:t>
      </w:r>
      <w:r w:rsidR="00F425D9">
        <w:rPr>
          <w:rFonts w:ascii="Times New Roman" w:hAnsi="Times New Roman"/>
          <w:sz w:val="24"/>
          <w:szCs w:val="24"/>
        </w:rPr>
        <w:t>. Det grundlæggende fastholdelsesarbejde risikerer dermed at lide skibbrud allerede i de første faser og problemerne med kritisk studieaktivi</w:t>
      </w:r>
      <w:r w:rsidR="0014039A">
        <w:rPr>
          <w:rFonts w:ascii="Times New Roman" w:hAnsi="Times New Roman"/>
          <w:sz w:val="24"/>
          <w:szCs w:val="24"/>
        </w:rPr>
        <w:t>tet risikerer at brede sig</w:t>
      </w:r>
      <w:r w:rsidR="008E2A73">
        <w:rPr>
          <w:rFonts w:ascii="Times New Roman" w:hAnsi="Times New Roman"/>
          <w:sz w:val="24"/>
          <w:szCs w:val="24"/>
        </w:rPr>
        <w:t xml:space="preserve"> ud i organisationen</w:t>
      </w:r>
    </w:p>
    <w:p w:rsidR="00C7326E" w:rsidRPr="000D1C45" w:rsidRDefault="00C7326E" w:rsidP="0090419C">
      <w:pPr>
        <w:pStyle w:val="Ingenafstand"/>
        <w:spacing w:line="360" w:lineRule="auto"/>
        <w:rPr>
          <w:rFonts w:ascii="Times New Roman" w:hAnsi="Times New Roman"/>
          <w:sz w:val="24"/>
          <w:szCs w:val="24"/>
        </w:rPr>
      </w:pPr>
      <w:r>
        <w:rPr>
          <w:rFonts w:ascii="Times New Roman" w:hAnsi="Times New Roman"/>
          <w:sz w:val="24"/>
          <w:szCs w:val="24"/>
        </w:rPr>
        <w:t xml:space="preserve">På denne baggrund </w:t>
      </w:r>
      <w:r w:rsidR="0014039A">
        <w:rPr>
          <w:rFonts w:ascii="Times New Roman" w:hAnsi="Times New Roman"/>
          <w:sz w:val="24"/>
          <w:szCs w:val="24"/>
        </w:rPr>
        <w:t>forstår vi</w:t>
      </w:r>
      <w:r>
        <w:rPr>
          <w:rFonts w:ascii="Times New Roman" w:hAnsi="Times New Roman"/>
          <w:sz w:val="24"/>
          <w:szCs w:val="24"/>
        </w:rPr>
        <w:t xml:space="preserve"> </w:t>
      </w:r>
      <w:r w:rsidR="00A415BF">
        <w:rPr>
          <w:rFonts w:ascii="Times New Roman" w:hAnsi="Times New Roman"/>
          <w:sz w:val="24"/>
          <w:szCs w:val="24"/>
        </w:rPr>
        <w:t>de nuværende procedurer</w:t>
      </w:r>
      <w:r>
        <w:rPr>
          <w:rFonts w:ascii="Times New Roman" w:hAnsi="Times New Roman"/>
          <w:sz w:val="24"/>
          <w:szCs w:val="24"/>
        </w:rPr>
        <w:t xml:space="preserve"> både som en mulighed for socialt arbejdes udfoldelse og samti</w:t>
      </w:r>
      <w:r w:rsidR="0014039A">
        <w:rPr>
          <w:rFonts w:ascii="Times New Roman" w:hAnsi="Times New Roman"/>
          <w:sz w:val="24"/>
          <w:szCs w:val="24"/>
        </w:rPr>
        <w:t>dig</w:t>
      </w:r>
      <w:r>
        <w:rPr>
          <w:rFonts w:ascii="Times New Roman" w:hAnsi="Times New Roman"/>
          <w:sz w:val="24"/>
          <w:szCs w:val="24"/>
        </w:rPr>
        <w:t xml:space="preserve"> som en </w:t>
      </w:r>
      <w:r w:rsidR="0014039A">
        <w:rPr>
          <w:rFonts w:ascii="Times New Roman" w:hAnsi="Times New Roman"/>
          <w:sz w:val="24"/>
          <w:szCs w:val="24"/>
        </w:rPr>
        <w:t>barriere</w:t>
      </w:r>
      <w:r w:rsidR="001C22AC">
        <w:rPr>
          <w:rFonts w:ascii="Times New Roman" w:hAnsi="Times New Roman"/>
          <w:sz w:val="24"/>
          <w:szCs w:val="24"/>
        </w:rPr>
        <w:t>.</w:t>
      </w:r>
    </w:p>
    <w:p w:rsidR="005046ED" w:rsidRDefault="005046ED" w:rsidP="0090419C">
      <w:pPr>
        <w:pStyle w:val="Ingenafstand"/>
        <w:spacing w:line="360" w:lineRule="auto"/>
        <w:rPr>
          <w:rFonts w:ascii="Times New Roman" w:hAnsi="Times New Roman"/>
          <w:sz w:val="24"/>
          <w:szCs w:val="24"/>
        </w:rPr>
      </w:pPr>
    </w:p>
    <w:p w:rsidR="005046ED" w:rsidRPr="00427DD3" w:rsidRDefault="007A1040" w:rsidP="007A1040">
      <w:pPr>
        <w:pStyle w:val="Overskrift3"/>
        <w:rPr>
          <w:rFonts w:ascii="Times New Roman" w:hAnsi="Times New Roman"/>
          <w:b w:val="0"/>
          <w:color w:val="auto"/>
          <w:u w:val="single"/>
        </w:rPr>
      </w:pPr>
      <w:bookmarkStart w:id="137" w:name="_Toc331424071"/>
      <w:r w:rsidRPr="00427DD3">
        <w:rPr>
          <w:rFonts w:ascii="Times New Roman" w:hAnsi="Times New Roman"/>
          <w:b w:val="0"/>
          <w:color w:val="auto"/>
          <w:u w:val="single"/>
        </w:rPr>
        <w:t>7.2.2</w:t>
      </w:r>
      <w:r w:rsidR="001638C4" w:rsidRPr="00427DD3">
        <w:rPr>
          <w:rFonts w:ascii="Times New Roman" w:hAnsi="Times New Roman"/>
          <w:b w:val="0"/>
          <w:color w:val="auto"/>
          <w:u w:val="single"/>
        </w:rPr>
        <w:t xml:space="preserve"> Vejlederinstitutionen</w:t>
      </w:r>
      <w:r w:rsidRPr="00427DD3">
        <w:rPr>
          <w:rFonts w:ascii="Times New Roman" w:hAnsi="Times New Roman"/>
          <w:b w:val="0"/>
          <w:color w:val="auto"/>
          <w:u w:val="single"/>
        </w:rPr>
        <w:t xml:space="preserve"> </w:t>
      </w:r>
      <w:r w:rsidR="001638C4" w:rsidRPr="00427DD3">
        <w:rPr>
          <w:rFonts w:ascii="Times New Roman" w:hAnsi="Times New Roman"/>
          <w:b w:val="0"/>
          <w:color w:val="auto"/>
          <w:u w:val="single"/>
        </w:rPr>
        <w:t>m</w:t>
      </w:r>
      <w:r w:rsidR="001B1C20" w:rsidRPr="00427DD3">
        <w:rPr>
          <w:rFonts w:ascii="Times New Roman" w:hAnsi="Times New Roman"/>
          <w:b w:val="0"/>
          <w:color w:val="auto"/>
          <w:u w:val="single"/>
        </w:rPr>
        <w:t>idt i grænsefladen</w:t>
      </w:r>
      <w:bookmarkEnd w:id="137"/>
    </w:p>
    <w:p w:rsidR="00B6674E" w:rsidRPr="00B6674E" w:rsidRDefault="00B6674E" w:rsidP="00B6674E"/>
    <w:p w:rsidR="0090419C" w:rsidRPr="000D1C45" w:rsidRDefault="00CD6650" w:rsidP="00124FAA">
      <w:pPr>
        <w:tabs>
          <w:tab w:val="left" w:pos="9356"/>
        </w:tabs>
        <w:spacing w:line="360" w:lineRule="auto"/>
      </w:pPr>
      <w:r>
        <w:t xml:space="preserve">Vi </w:t>
      </w:r>
      <w:r w:rsidR="0090419C" w:rsidRPr="000D1C45">
        <w:t>inddrage</w:t>
      </w:r>
      <w:r w:rsidR="008E10D9">
        <w:t>r vejlederens ansvarsområde,</w:t>
      </w:r>
      <w:r w:rsidR="0090419C" w:rsidRPr="000D1C45">
        <w:t xml:space="preserve"> fase 3 og 4</w:t>
      </w:r>
      <w:r>
        <w:t>, men</w:t>
      </w:r>
      <w:r w:rsidR="0090419C" w:rsidRPr="000D1C45">
        <w:t xml:space="preserve"> sætte</w:t>
      </w:r>
      <w:r>
        <w:t>r samtidig</w:t>
      </w:r>
      <w:r w:rsidR="001638C4">
        <w:t xml:space="preserve"> fo</w:t>
      </w:r>
      <w:r w:rsidR="000215B7">
        <w:t>kus på vejledningsinstitutionen</w:t>
      </w:r>
      <w:r w:rsidR="0090419C" w:rsidRPr="000D1C45">
        <w:t xml:space="preserve">, for </w:t>
      </w:r>
      <w:r w:rsidR="00954668">
        <w:t>at</w:t>
      </w:r>
      <w:r w:rsidR="0090419C" w:rsidRPr="000D1C45">
        <w:t xml:space="preserve"> </w:t>
      </w:r>
      <w:r w:rsidR="00CB73EA">
        <w:t>forstå</w:t>
      </w:r>
      <w:r w:rsidR="00EF74EA">
        <w:t xml:space="preserve"> </w:t>
      </w:r>
      <w:r w:rsidR="0090419C" w:rsidRPr="000D1C45">
        <w:t>den</w:t>
      </w:r>
      <w:r w:rsidR="00EF74EA">
        <w:t>s placering i organisationens grænseflade</w:t>
      </w:r>
      <w:r w:rsidR="0090419C" w:rsidRPr="000D1C45">
        <w:t xml:space="preserve"> imellem </w:t>
      </w:r>
      <w:r w:rsidR="00EF74EA">
        <w:t>socialt arbejde og undervisning.</w:t>
      </w:r>
      <w:r w:rsidR="0090419C" w:rsidRPr="000D1C45">
        <w:t xml:space="preserve"> Som vi har gjort rede for i feltbeskrivelsen er vejlederfunktionen fysisk institutionaliseret ind i organisationen </w:t>
      </w:r>
      <w:r w:rsidR="000A3B33">
        <w:t>via H</w:t>
      </w:r>
      <w:r w:rsidR="00CC33D3">
        <w:t>f</w:t>
      </w:r>
      <w:r w:rsidR="00E3259A">
        <w:t>-loven. Vejlederinstitutionen</w:t>
      </w:r>
      <w:r w:rsidR="0090419C" w:rsidRPr="000D1C45">
        <w:t xml:space="preserve"> fik som følge af </w:t>
      </w:r>
      <w:proofErr w:type="spellStart"/>
      <w:r w:rsidR="0090419C" w:rsidRPr="000D1C45">
        <w:t>Globaliseringsrådets</w:t>
      </w:r>
      <w:proofErr w:type="spellEnd"/>
      <w:r w:rsidR="0090419C" w:rsidRPr="000D1C45">
        <w:t xml:space="preserve"> forslag en opkvalificeret og selvstændig rolle i forbindelse med fas</w:t>
      </w:r>
      <w:r w:rsidR="00E3259A">
        <w:t>tho</w:t>
      </w:r>
      <w:r w:rsidR="00B6674E">
        <w:t>ldelse og</w:t>
      </w:r>
      <w:r w:rsidR="00CB73EA">
        <w:t xml:space="preserve"> blev efterfølgende </w:t>
      </w:r>
      <w:r w:rsidR="001D33D6">
        <w:t xml:space="preserve">via lovgivningen </w:t>
      </w:r>
      <w:r w:rsidR="0090419C" w:rsidRPr="000D1C45">
        <w:t xml:space="preserve">udstyret med magtmidler i form af sanktionsmuligheder </w:t>
      </w:r>
      <w:r w:rsidR="004E30A8">
        <w:t>ved</w:t>
      </w:r>
      <w:r w:rsidR="0090419C" w:rsidRPr="000D1C45">
        <w:t xml:space="preserve"> studieaktivitetspr</w:t>
      </w:r>
      <w:r w:rsidR="004E30A8">
        <w:t xml:space="preserve">oblemer. Hvornår anvendelsen af </w:t>
      </w:r>
      <w:r w:rsidR="0090419C" w:rsidRPr="000D1C45">
        <w:t xml:space="preserve">sanktioner </w:t>
      </w:r>
      <w:r>
        <w:t xml:space="preserve">kan og skal tages i brug er </w:t>
      </w:r>
      <w:r w:rsidR="0090419C" w:rsidRPr="000D1C45">
        <w:t xml:space="preserve">lokalt defineret i form af, at sanktionsmuligheden er indskrevet i procedurens fase 3 og 4: I fase 3 gives der </w:t>
      </w:r>
      <w:r>
        <w:t xml:space="preserve">automatisk </w:t>
      </w:r>
      <w:r w:rsidR="0090419C" w:rsidRPr="000D1C45">
        <w:t>en</w:t>
      </w:r>
      <w:r>
        <w:t xml:space="preserve"> skriftlig</w:t>
      </w:r>
      <w:r w:rsidR="0090419C" w:rsidRPr="000D1C45">
        <w:t xml:space="preserve"> advarsel til kursisten om</w:t>
      </w:r>
      <w:r w:rsidR="00954668">
        <w:t>,</w:t>
      </w:r>
      <w:r w:rsidR="0090419C" w:rsidRPr="000D1C45">
        <w:t xml:space="preserve"> at sanktion er muligt og i fase 4 skal sanktion tages i anvend</w:t>
      </w:r>
      <w:r w:rsidR="004E30A8">
        <w:t xml:space="preserve">else. Dermed står det klart, at </w:t>
      </w:r>
      <w:r w:rsidR="00B6674E">
        <w:t>vejlederinstitutionen</w:t>
      </w:r>
      <w:r w:rsidR="0090419C" w:rsidRPr="000D1C45">
        <w:t xml:space="preserve"> er indlejret </w:t>
      </w:r>
      <w:r w:rsidR="000A3B33">
        <w:t xml:space="preserve">i </w:t>
      </w:r>
      <w:r w:rsidR="0090419C" w:rsidRPr="000D1C45">
        <w:t>en forstå</w:t>
      </w:r>
      <w:r w:rsidR="000A3B33">
        <w:t>else af, at selve sanktionsmetoden</w:t>
      </w:r>
      <w:r w:rsidR="0090419C" w:rsidRPr="000D1C45">
        <w:t xml:space="preserve"> er </w:t>
      </w:r>
      <w:r w:rsidR="00C876E4">
        <w:t xml:space="preserve">indskrevet som </w:t>
      </w:r>
      <w:r w:rsidR="000A3B33">
        <w:t xml:space="preserve">styrende og grundlæggende </w:t>
      </w:r>
      <w:r w:rsidR="00C876E4">
        <w:t>metode</w:t>
      </w:r>
      <w:r w:rsidR="0090419C" w:rsidRPr="000D1C45">
        <w:t xml:space="preserve"> til at få kursisten på rette </w:t>
      </w:r>
      <w:r w:rsidR="000215B7">
        <w:t xml:space="preserve">spor, </w:t>
      </w:r>
      <w:r w:rsidR="0090419C" w:rsidRPr="000D1C45">
        <w:t xml:space="preserve">herunder forstået, også truslen om sanktion i sig </w:t>
      </w:r>
      <w:r w:rsidR="000215B7">
        <w:t>selv</w:t>
      </w:r>
      <w:r w:rsidR="00020026">
        <w:t xml:space="preserve">. Den tilsvarende </w:t>
      </w:r>
      <w:r w:rsidR="0090419C" w:rsidRPr="000D1C45">
        <w:t xml:space="preserve">udvikling er </w:t>
      </w:r>
      <w:r w:rsidR="00717291">
        <w:t xml:space="preserve">som omtalt i feltbeskrivelsen </w:t>
      </w:r>
      <w:r w:rsidR="0090419C" w:rsidRPr="000D1C45">
        <w:t>tidligere set på især beskæftigelsesområdet og det</w:t>
      </w:r>
      <w:r w:rsidR="00717291">
        <w:t xml:space="preserve"> er meget omstridt, hvorvidt sanktionsvejen</w:t>
      </w:r>
      <w:r w:rsidR="0090419C" w:rsidRPr="000D1C45">
        <w:t xml:space="preserve"> har været en virkningsfuld og hensigtsmæssig </w:t>
      </w:r>
      <w:r w:rsidR="006A5728">
        <w:t>problemløsnings</w:t>
      </w:r>
      <w:r w:rsidR="0090419C" w:rsidRPr="000D1C45">
        <w:t>metode.</w:t>
      </w:r>
      <w:r w:rsidR="000215B7">
        <w:t xml:space="preserve"> En af konklusionerne er</w:t>
      </w:r>
      <w:r>
        <w:t>,</w:t>
      </w:r>
      <w:r w:rsidR="00717291">
        <w:t xml:space="preserve"> at</w:t>
      </w:r>
      <w:r w:rsidR="000215B7">
        <w:t xml:space="preserve"> svage grupper i mindre omfang</w:t>
      </w:r>
      <w:r w:rsidR="00717291">
        <w:t xml:space="preserve"> </w:t>
      </w:r>
      <w:r w:rsidR="000215B7">
        <w:t>har vist sig modtagelige</w:t>
      </w:r>
      <w:r w:rsidR="00717291">
        <w:t xml:space="preserve"> for </w:t>
      </w:r>
      <w:r w:rsidR="000215B7">
        <w:t>sanktioner og derved er de</w:t>
      </w:r>
      <w:r w:rsidR="00717291">
        <w:t xml:space="preserve"> blevet yderligere marginaliseret.</w:t>
      </w:r>
      <w:r w:rsidR="000B7E71">
        <w:t xml:space="preserve"> I Hf</w:t>
      </w:r>
      <w:r w:rsidR="004E30A8">
        <w:t>-</w:t>
      </w:r>
      <w:r w:rsidR="00717291">
        <w:t>sammenhæng risikerer kursisterne</w:t>
      </w:r>
      <w:r w:rsidR="0090419C" w:rsidRPr="000D1C45">
        <w:t xml:space="preserve"> at få frataget eller st</w:t>
      </w:r>
      <w:r w:rsidR="00020026">
        <w:t>oppet sin forsørgelsesydelse</w:t>
      </w:r>
      <w:r w:rsidR="00124FAA">
        <w:t>(Bilag A</w:t>
      </w:r>
      <w:r w:rsidR="002654A4">
        <w:t xml:space="preserve">) </w:t>
      </w:r>
      <w:r w:rsidR="00717291">
        <w:t>og samtidig blive afmeldt uddannelsen.</w:t>
      </w:r>
      <w:r w:rsidR="00AE54D5">
        <w:t xml:space="preserve"> Hermed opstår </w:t>
      </w:r>
      <w:r w:rsidR="002C0E62">
        <w:t xml:space="preserve">en parallel </w:t>
      </w:r>
      <w:r w:rsidR="00AE54D5">
        <w:t>lignende risi</w:t>
      </w:r>
      <w:r w:rsidR="004C01B5">
        <w:t>ko for marginalisering</w:t>
      </w:r>
      <w:r w:rsidR="000215B7">
        <w:t xml:space="preserve"> som følge af eksklusion</w:t>
      </w:r>
      <w:r w:rsidR="0090419C" w:rsidRPr="000D1C45">
        <w:t xml:space="preserve"> </w:t>
      </w:r>
      <w:r w:rsidR="00020026">
        <w:t xml:space="preserve">fra selve </w:t>
      </w:r>
      <w:r w:rsidR="000215B7">
        <w:t>uddannelsessystemet.</w:t>
      </w:r>
    </w:p>
    <w:p w:rsidR="0090419C" w:rsidRDefault="0090419C" w:rsidP="0090419C">
      <w:pPr>
        <w:spacing w:line="360" w:lineRule="auto"/>
      </w:pPr>
      <w:r w:rsidRPr="000D1C45">
        <w:t xml:space="preserve">Umiddelbart forekommer denne </w:t>
      </w:r>
      <w:r w:rsidR="000E5476">
        <w:t>forståelse af vejlederinstitutionen</w:t>
      </w:r>
      <w:r w:rsidRPr="000D1C45">
        <w:t xml:space="preserve"> og dens rolle blot som en inkluderet</w:t>
      </w:r>
      <w:r w:rsidR="003807E8">
        <w:t xml:space="preserve"> </w:t>
      </w:r>
      <w:r w:rsidRPr="000D1C45">
        <w:t>enhed i undervis</w:t>
      </w:r>
      <w:r w:rsidR="003807E8">
        <w:t>ningsfladen, idet sanktionsvejen har</w:t>
      </w:r>
      <w:r w:rsidRPr="000D1C45">
        <w:t xml:space="preserve"> ophav </w:t>
      </w:r>
      <w:r w:rsidR="003807E8">
        <w:t xml:space="preserve">i </w:t>
      </w:r>
      <w:r w:rsidR="000B7E71">
        <w:t>dele af læringsteorierne</w:t>
      </w:r>
      <w:r w:rsidR="005B7E0C">
        <w:t xml:space="preserve"> og dermed er der</w:t>
      </w:r>
      <w:r w:rsidRPr="000D1C45">
        <w:t xml:space="preserve"> </w:t>
      </w:r>
      <w:r w:rsidRPr="000B7E71">
        <w:rPr>
          <w:i/>
        </w:rPr>
        <w:t xml:space="preserve">familiære </w:t>
      </w:r>
      <w:r w:rsidRPr="000D1C45">
        <w:t xml:space="preserve">forbindelseslinjer til </w:t>
      </w:r>
      <w:proofErr w:type="spellStart"/>
      <w:r w:rsidRPr="000D1C45">
        <w:t>lær</w:t>
      </w:r>
      <w:r w:rsidR="00934242">
        <w:t>ings</w:t>
      </w:r>
      <w:r w:rsidRPr="000D1C45">
        <w:t>universet</w:t>
      </w:r>
      <w:proofErr w:type="spellEnd"/>
      <w:r w:rsidRPr="000D1C45">
        <w:t>: Man g</w:t>
      </w:r>
      <w:r w:rsidR="000F2FF2">
        <w:t>iver en stimuli</w:t>
      </w:r>
      <w:r w:rsidRPr="000D1C45">
        <w:t xml:space="preserve"> og forven</w:t>
      </w:r>
      <w:r w:rsidR="000F2FF2">
        <w:t>ter en reaktion</w:t>
      </w:r>
      <w:r w:rsidR="001111D3">
        <w:t>.</w:t>
      </w:r>
      <w:r w:rsidR="00B90302">
        <w:t xml:space="preserve"> For at forstå</w:t>
      </w:r>
      <w:r w:rsidR="00031F7C">
        <w:t xml:space="preserve"> indholdet i</w:t>
      </w:r>
      <w:r w:rsidR="00B90302">
        <w:t xml:space="preserve"> procedurens fase 3 der automatisk starter med en advarsel om </w:t>
      </w:r>
      <w:r w:rsidR="00B90302">
        <w:lastRenderedPageBreak/>
        <w:t>sanktionsmulighed, er det nødvendigt at inddrage de tidlige og grundlæggende teoretiske rødder som behaviorismen bygger på</w:t>
      </w:r>
      <w:r w:rsidR="005B7E0C">
        <w:t xml:space="preserve">, jf. </w:t>
      </w:r>
      <w:proofErr w:type="spellStart"/>
      <w:r w:rsidR="005B7E0C">
        <w:t>Watson</w:t>
      </w:r>
      <w:proofErr w:type="spellEnd"/>
      <w:r w:rsidR="00B90302">
        <w:t>. Behaviorismen er præget af naturvidenskab</w:t>
      </w:r>
      <w:r w:rsidR="00031F7C">
        <w:t xml:space="preserve">elig </w:t>
      </w:r>
      <w:r w:rsidR="004E30A8">
        <w:t>tænkning</w:t>
      </w:r>
      <w:r w:rsidR="005B7E0C">
        <w:t xml:space="preserve">, og </w:t>
      </w:r>
      <w:r w:rsidR="00031F7C">
        <w:t>man er optaget af adfæ</w:t>
      </w:r>
      <w:r w:rsidR="000F2FF2">
        <w:t>rd og ændring af adfærd, herunder uhensigtsmæssig adfærd</w:t>
      </w:r>
      <w:r w:rsidR="005B7E0C">
        <w:t>(</w:t>
      </w:r>
      <w:proofErr w:type="spellStart"/>
      <w:r w:rsidR="005B7E0C">
        <w:t>Hutchinson</w:t>
      </w:r>
      <w:proofErr w:type="spellEnd"/>
      <w:r w:rsidR="005B7E0C">
        <w:t xml:space="preserve"> &amp; </w:t>
      </w:r>
      <w:proofErr w:type="spellStart"/>
      <w:r w:rsidR="005B7E0C">
        <w:t>Oltedal</w:t>
      </w:r>
      <w:proofErr w:type="spellEnd"/>
      <w:r w:rsidR="005B7E0C">
        <w:t>, 2006,144)</w:t>
      </w:r>
      <w:r w:rsidR="000F2FF2">
        <w:t>.</w:t>
      </w:r>
      <w:r w:rsidR="00031F7C">
        <w:t xml:space="preserve"> I VUC sammenhæng er den uhensigtsmæssige adfærd </w:t>
      </w:r>
      <w:r w:rsidR="00031F7C">
        <w:rPr>
          <w:i/>
        </w:rPr>
        <w:t>manglende eller lav</w:t>
      </w:r>
      <w:r w:rsidR="00031F7C" w:rsidRPr="00031F7C">
        <w:rPr>
          <w:i/>
        </w:rPr>
        <w:t xml:space="preserve"> studieaktivitet</w:t>
      </w:r>
      <w:r w:rsidR="00031F7C">
        <w:t>, som man</w:t>
      </w:r>
      <w:r w:rsidR="00524E44">
        <w:t xml:space="preserve"> vil ændre til responsen </w:t>
      </w:r>
      <w:r w:rsidR="004E30A8">
        <w:rPr>
          <w:i/>
        </w:rPr>
        <w:t>hensigtsmæssig/</w:t>
      </w:r>
      <w:r w:rsidR="00524E44">
        <w:rPr>
          <w:i/>
        </w:rPr>
        <w:t>acceptabel stud</w:t>
      </w:r>
      <w:r w:rsidR="00524E44" w:rsidRPr="00524E44">
        <w:rPr>
          <w:i/>
        </w:rPr>
        <w:t>i</w:t>
      </w:r>
      <w:r w:rsidR="00524E44">
        <w:rPr>
          <w:i/>
        </w:rPr>
        <w:t>e</w:t>
      </w:r>
      <w:r w:rsidR="00524E44" w:rsidRPr="00524E44">
        <w:rPr>
          <w:i/>
        </w:rPr>
        <w:t>aktivitet</w:t>
      </w:r>
      <w:r w:rsidR="00524E44">
        <w:t xml:space="preserve"> ved at give </w:t>
      </w:r>
      <w:proofErr w:type="spellStart"/>
      <w:r w:rsidR="00524E44">
        <w:t>stimulien</w:t>
      </w:r>
      <w:proofErr w:type="spellEnd"/>
      <w:r w:rsidR="00031F7C">
        <w:t xml:space="preserve"> </w:t>
      </w:r>
      <w:r w:rsidR="00031F7C" w:rsidRPr="00031F7C">
        <w:rPr>
          <w:i/>
        </w:rPr>
        <w:t>advarsel om mulig sanktion</w:t>
      </w:r>
      <w:r w:rsidR="00031F7C">
        <w:t>!</w:t>
      </w:r>
      <w:r w:rsidRPr="000D1C45">
        <w:t xml:space="preserve"> </w:t>
      </w:r>
      <w:proofErr w:type="spellStart"/>
      <w:r w:rsidR="0006558B">
        <w:t>Stimulien</w:t>
      </w:r>
      <w:proofErr w:type="spellEnd"/>
      <w:r w:rsidR="00524E44">
        <w:t xml:space="preserve"> i fase 3</w:t>
      </w:r>
      <w:r w:rsidR="0006558B">
        <w:t xml:space="preserve"> kan tolkes som </w:t>
      </w:r>
      <w:r w:rsidR="00524E44">
        <w:t xml:space="preserve">den lidt mere avancerede udgave af behaviorismen, hvor </w:t>
      </w:r>
      <w:proofErr w:type="spellStart"/>
      <w:r w:rsidR="00524E44">
        <w:t>stimulien</w:t>
      </w:r>
      <w:proofErr w:type="spellEnd"/>
      <w:r w:rsidR="00524E44">
        <w:t xml:space="preserve"> kobles til begrebet </w:t>
      </w:r>
      <w:proofErr w:type="spellStart"/>
      <w:r w:rsidR="00524E44" w:rsidRPr="00524E44">
        <w:rPr>
          <w:i/>
        </w:rPr>
        <w:t>operant</w:t>
      </w:r>
      <w:proofErr w:type="spellEnd"/>
      <w:r w:rsidR="00524E44" w:rsidRPr="00524E44">
        <w:rPr>
          <w:i/>
        </w:rPr>
        <w:t xml:space="preserve"> betingning</w:t>
      </w:r>
      <w:r w:rsidR="00524E44">
        <w:t xml:space="preserve"> jf</w:t>
      </w:r>
      <w:r w:rsidR="004E30A8">
        <w:t>. Skinner</w:t>
      </w:r>
      <w:r w:rsidR="009F4DD8">
        <w:t>(</w:t>
      </w:r>
      <w:proofErr w:type="spellStart"/>
      <w:r w:rsidR="009F4DD8">
        <w:t>Hutchinson</w:t>
      </w:r>
      <w:proofErr w:type="spellEnd"/>
      <w:r w:rsidR="009F4DD8">
        <w:t xml:space="preserve"> &amp; </w:t>
      </w:r>
      <w:proofErr w:type="spellStart"/>
      <w:r w:rsidR="009F4DD8">
        <w:t>Oltedal</w:t>
      </w:r>
      <w:proofErr w:type="spellEnd"/>
      <w:r w:rsidR="009F4DD8">
        <w:t xml:space="preserve">, </w:t>
      </w:r>
      <w:r w:rsidR="004E30A8">
        <w:t>2006,</w:t>
      </w:r>
      <w:r w:rsidR="00524E44">
        <w:t>147).</w:t>
      </w:r>
      <w:r w:rsidR="00C531DE">
        <w:t xml:space="preserve"> Hvis vi betragter fase 3 som anvendt behaviorisme i denne udgave er </w:t>
      </w:r>
      <w:r w:rsidR="00524E44">
        <w:t>filosofi</w:t>
      </w:r>
      <w:r w:rsidR="00C531DE">
        <w:t>en</w:t>
      </w:r>
      <w:r w:rsidR="005C4ED5">
        <w:t>,</w:t>
      </w:r>
      <w:r w:rsidR="00C531DE">
        <w:t xml:space="preserve"> at adfærden </w:t>
      </w:r>
      <w:r w:rsidR="00C531DE" w:rsidRPr="00C531DE">
        <w:rPr>
          <w:i/>
        </w:rPr>
        <w:t>lav studieaktivitet</w:t>
      </w:r>
      <w:r w:rsidR="00524E44">
        <w:t xml:space="preserve"> </w:t>
      </w:r>
      <w:r w:rsidR="00C531DE">
        <w:t xml:space="preserve">kan reduceres gennem </w:t>
      </w:r>
      <w:r w:rsidR="006A5D19">
        <w:t xml:space="preserve">advarslen om </w:t>
      </w:r>
      <w:r w:rsidR="00C531DE">
        <w:t xml:space="preserve">at fjerne noget </w:t>
      </w:r>
      <w:r w:rsidR="00875BFE">
        <w:t xml:space="preserve">fra omgivelserne </w:t>
      </w:r>
      <w:r w:rsidR="00C531DE">
        <w:t>der er oplevet s</w:t>
      </w:r>
      <w:r w:rsidR="00B55FAD">
        <w:t>om positivt af kursisten, nemlig</w:t>
      </w:r>
      <w:r w:rsidR="00C531DE">
        <w:t xml:space="preserve"> forsørgelsesgrundlaget.</w:t>
      </w:r>
      <w:r w:rsidR="000F07FB">
        <w:t xml:space="preserve"> Det </w:t>
      </w:r>
      <w:r w:rsidR="006A5D19">
        <w:t>særlige i denne sammenhæng er at fase 3, foruden at være indlejret i denne associative læringstankegang samtidig kobles til en mere kognitiv læringsteoretisk tradition, idet</w:t>
      </w:r>
      <w:r w:rsidR="00C531DE">
        <w:t xml:space="preserve"> </w:t>
      </w:r>
      <w:r w:rsidR="006A5D19">
        <w:t>fase 3 også indeholder muligheden for at kursis</w:t>
      </w:r>
      <w:r w:rsidR="0038299F">
        <w:t>ten gennem vejlednings</w:t>
      </w:r>
      <w:r w:rsidR="006A5D19">
        <w:t>processe</w:t>
      </w:r>
      <w:r w:rsidR="000B7E71">
        <w:t xml:space="preserve">n formår at </w:t>
      </w:r>
      <w:r w:rsidR="000B7E71" w:rsidRPr="000B7E71">
        <w:rPr>
          <w:i/>
        </w:rPr>
        <w:t>rette op på skuden</w:t>
      </w:r>
      <w:r w:rsidR="006A5D19" w:rsidRPr="000B7E71">
        <w:rPr>
          <w:i/>
        </w:rPr>
        <w:t>.</w:t>
      </w:r>
      <w:r w:rsidR="006A5D19">
        <w:t xml:space="preserve"> </w:t>
      </w:r>
      <w:r w:rsidR="0038299F">
        <w:t>Set i dette lys giver begrebet vejledning mening til en</w:t>
      </w:r>
      <w:r w:rsidR="00452FA5">
        <w:t xml:space="preserve"> lidt</w:t>
      </w:r>
      <w:r w:rsidR="0038299F">
        <w:t xml:space="preserve"> min</w:t>
      </w:r>
      <w:r w:rsidR="000B7E71">
        <w:t xml:space="preserve">dre deterministisk forståelse: </w:t>
      </w:r>
      <w:r w:rsidR="0038299F" w:rsidRPr="000B7E71">
        <w:rPr>
          <w:i/>
        </w:rPr>
        <w:t>Det forudsættes med andre ord, at den måde man tænker på har indvirkning på adfærden, og at man kan ændre adfærd ved at ændre tænkemåde. Man er således optaget af at ændre tankestrukturer (kognitive strukturer)</w:t>
      </w:r>
      <w:r w:rsidR="000B7E71" w:rsidRPr="000B7E71">
        <w:rPr>
          <w:i/>
        </w:rPr>
        <w:t xml:space="preserve"> med henblik på at ændre adfærd</w:t>
      </w:r>
      <w:r w:rsidR="004E30A8">
        <w:rPr>
          <w:i/>
        </w:rPr>
        <w:t xml:space="preserve"> </w:t>
      </w:r>
      <w:r w:rsidR="0038299F">
        <w:t>(</w:t>
      </w:r>
      <w:proofErr w:type="spellStart"/>
      <w:r w:rsidR="009F4DD8">
        <w:t>Hutchinson</w:t>
      </w:r>
      <w:proofErr w:type="spellEnd"/>
      <w:r w:rsidR="009F4DD8">
        <w:t xml:space="preserve"> &amp; </w:t>
      </w:r>
      <w:proofErr w:type="spellStart"/>
      <w:r w:rsidR="009F4DD8">
        <w:t>Oltedal</w:t>
      </w:r>
      <w:proofErr w:type="spellEnd"/>
      <w:r w:rsidR="009F4DD8">
        <w:t xml:space="preserve">, </w:t>
      </w:r>
      <w:r w:rsidR="004E30A8">
        <w:t>2006,</w:t>
      </w:r>
      <w:r w:rsidR="0038299F">
        <w:t xml:space="preserve">149). </w:t>
      </w:r>
      <w:r w:rsidR="004D3543">
        <w:t xml:space="preserve">På denne baggrund kan der </w:t>
      </w:r>
      <w:r w:rsidRPr="000D1C45">
        <w:t>argumenteres for</w:t>
      </w:r>
      <w:r w:rsidR="001111D3">
        <w:t>,</w:t>
      </w:r>
      <w:r w:rsidRPr="000D1C45">
        <w:t xml:space="preserve"> at vejledningsfunktionen naturligt er indlejret i et lærings</w:t>
      </w:r>
      <w:r w:rsidR="00F312E6">
        <w:t xml:space="preserve">teoretisk </w:t>
      </w:r>
      <w:r w:rsidR="004D3543">
        <w:t>univers og udgør</w:t>
      </w:r>
      <w:r w:rsidRPr="000D1C45">
        <w:t xml:space="preserve"> i denne sammenhæng en særlig selvstændig enhed i</w:t>
      </w:r>
      <w:r w:rsidR="007F4A89">
        <w:t>nte</w:t>
      </w:r>
      <w:r w:rsidR="000B7E71">
        <w:t xml:space="preserve">greret i undervisningsfladen: </w:t>
      </w:r>
      <w:r w:rsidR="007F4A89" w:rsidRPr="000B7E71">
        <w:rPr>
          <w:i/>
        </w:rPr>
        <w:t>Der er i dag bred accept af at kognitive mekanismer har betydning fo</w:t>
      </w:r>
      <w:r w:rsidR="000B7E71" w:rsidRPr="000B7E71">
        <w:rPr>
          <w:i/>
        </w:rPr>
        <w:t>r læring</w:t>
      </w:r>
      <w:r w:rsidR="009F4DD8">
        <w:t>(</w:t>
      </w:r>
      <w:proofErr w:type="spellStart"/>
      <w:r w:rsidR="009F4DD8">
        <w:t>Hutchinson</w:t>
      </w:r>
      <w:proofErr w:type="spellEnd"/>
      <w:r w:rsidR="009F4DD8">
        <w:t xml:space="preserve"> &amp; </w:t>
      </w:r>
      <w:proofErr w:type="spellStart"/>
      <w:r w:rsidR="009F4DD8">
        <w:t>Oltedal</w:t>
      </w:r>
      <w:proofErr w:type="spellEnd"/>
      <w:r w:rsidR="009F4DD8">
        <w:t xml:space="preserve">, </w:t>
      </w:r>
      <w:r w:rsidR="007F4A89">
        <w:t>2</w:t>
      </w:r>
      <w:r w:rsidR="004E30A8">
        <w:t>006,</w:t>
      </w:r>
      <w:r w:rsidR="007F4A89">
        <w:t>149).</w:t>
      </w:r>
    </w:p>
    <w:p w:rsidR="004E30A8" w:rsidRDefault="004E30A8" w:rsidP="0090419C">
      <w:pPr>
        <w:spacing w:line="360" w:lineRule="auto"/>
      </w:pPr>
    </w:p>
    <w:p w:rsidR="0090419C" w:rsidRDefault="004E30A8" w:rsidP="0090419C">
      <w:pPr>
        <w:spacing w:line="360" w:lineRule="auto"/>
      </w:pPr>
      <w:r>
        <w:t>At vejledningsfunktionen er</w:t>
      </w:r>
      <w:r w:rsidR="00452FA5">
        <w:t xml:space="preserve"> indlejret i undervisningsfladen </w:t>
      </w:r>
      <w:r w:rsidR="0090419C" w:rsidRPr="000D1C45">
        <w:t>er ikke hele sandheden</w:t>
      </w:r>
      <w:r w:rsidR="00452FA5">
        <w:t xml:space="preserve"> på det lokal</w:t>
      </w:r>
      <w:r w:rsidR="00875BFE">
        <w:t>e</w:t>
      </w:r>
      <w:r w:rsidR="00452FA5">
        <w:t xml:space="preserve"> VUC</w:t>
      </w:r>
      <w:r w:rsidR="009771AE">
        <w:t>, dels</w:t>
      </w:r>
      <w:r w:rsidR="00EB4F9C">
        <w:t xml:space="preserve"> fordi læringsteorier også omfatter dele af socialt arbejdes </w:t>
      </w:r>
      <w:r w:rsidR="005B7E0C">
        <w:t>perspektiver og</w:t>
      </w:r>
      <w:r w:rsidR="009771AE">
        <w:t xml:space="preserve"> dels</w:t>
      </w:r>
      <w:r w:rsidR="00452FA5">
        <w:t xml:space="preserve"> </w:t>
      </w:r>
      <w:r w:rsidR="00EB4F9C">
        <w:t>fordi</w:t>
      </w:r>
      <w:r w:rsidR="001B673A">
        <w:t xml:space="preserve"> </w:t>
      </w:r>
      <w:r w:rsidR="005B7E0C">
        <w:t>der</w:t>
      </w:r>
      <w:r w:rsidR="00EB4F9C">
        <w:t xml:space="preserve"> som følge af dobbelt</w:t>
      </w:r>
      <w:r w:rsidR="009771AE">
        <w:t>tydig</w:t>
      </w:r>
      <w:r w:rsidR="00EB4F9C">
        <w:t>heden</w:t>
      </w:r>
      <w:r w:rsidR="006A2855">
        <w:t xml:space="preserve"> imellem formaliteter og realiteter</w:t>
      </w:r>
      <w:r w:rsidR="0090419C" w:rsidRPr="000D1C45">
        <w:t xml:space="preserve"> i beskrivelsen af proce</w:t>
      </w:r>
      <w:r w:rsidR="007627A8">
        <w:t>duren fremkommer en uklarhed</w:t>
      </w:r>
      <w:r w:rsidR="0090419C" w:rsidRPr="000D1C45">
        <w:t xml:space="preserve"> i forbindelse med indholdsudfyldelse</w:t>
      </w:r>
      <w:r w:rsidR="007627A8">
        <w:t xml:space="preserve"> af praksis</w:t>
      </w:r>
      <w:r w:rsidR="0090419C" w:rsidRPr="000D1C45">
        <w:t xml:space="preserve"> i fase 3</w:t>
      </w:r>
      <w:r w:rsidR="007627A8">
        <w:t xml:space="preserve"> i forbindelse med definitionen af begrebet vejledning</w:t>
      </w:r>
      <w:r w:rsidR="0090419C" w:rsidRPr="000D1C45">
        <w:t xml:space="preserve">: </w:t>
      </w:r>
      <w:r w:rsidR="0090419C" w:rsidRPr="00CC33D3">
        <w:rPr>
          <w:i/>
        </w:rPr>
        <w:t>Vejlederne vejleder kursisten med henblik på at hjælpe vedkommende til at fortsætte og genne</w:t>
      </w:r>
      <w:r w:rsidR="00DC46BC">
        <w:rPr>
          <w:i/>
        </w:rPr>
        <w:t>mføre studiet</w:t>
      </w:r>
      <w:r w:rsidR="00FE6DC0" w:rsidRPr="00CC33D3">
        <w:rPr>
          <w:i/>
        </w:rPr>
        <w:t>.</w:t>
      </w:r>
      <w:r w:rsidR="00FE6DC0">
        <w:t xml:space="preserve"> Her er der </w:t>
      </w:r>
      <w:r w:rsidR="0090419C" w:rsidRPr="000D1C45">
        <w:t>ved hjælp af den meget åb</w:t>
      </w:r>
      <w:r w:rsidR="001111D3">
        <w:t xml:space="preserve">ne indholdsbeskrivelse af fase </w:t>
      </w:r>
      <w:r>
        <w:t>3-</w:t>
      </w:r>
      <w:r w:rsidR="0090419C" w:rsidRPr="000D1C45">
        <w:t xml:space="preserve">indholdet, ikke uddybet hvad der menes med </w:t>
      </w:r>
      <w:r w:rsidR="0090419C" w:rsidRPr="000D1C45">
        <w:rPr>
          <w:i/>
        </w:rPr>
        <w:t xml:space="preserve">vejledning </w:t>
      </w:r>
      <w:r w:rsidR="0090419C" w:rsidRPr="000D1C45">
        <w:t>og selvom denne vejledning</w:t>
      </w:r>
      <w:r w:rsidR="00452FA5">
        <w:t xml:space="preserve"> generelt</w:t>
      </w:r>
      <w:r w:rsidR="0090419C" w:rsidRPr="000D1C45">
        <w:t xml:space="preserve"> skal foregå under truslen om sanktion har vejleder en mulighed for at udvise fleksibilitet i vejledningen</w:t>
      </w:r>
      <w:r w:rsidR="001111D3">
        <w:t>,</w:t>
      </w:r>
      <w:r w:rsidR="0090419C" w:rsidRPr="000D1C45">
        <w:t xml:space="preserve"> og</w:t>
      </w:r>
      <w:r w:rsidR="001111D3">
        <w:t xml:space="preserve"> dermed</w:t>
      </w:r>
      <w:r w:rsidR="0090419C" w:rsidRPr="000D1C45">
        <w:t xml:space="preserve"> etablere en</w:t>
      </w:r>
      <w:r w:rsidR="0090419C" w:rsidRPr="00DC46BC">
        <w:rPr>
          <w:i/>
        </w:rPr>
        <w:t xml:space="preserve"> helle</w:t>
      </w:r>
      <w:r w:rsidR="00DC46BC">
        <w:t xml:space="preserve"> i form af et frirum</w:t>
      </w:r>
      <w:r w:rsidR="001111D3">
        <w:t>, hvori</w:t>
      </w:r>
      <w:r w:rsidR="0090419C" w:rsidRPr="000D1C45">
        <w:t xml:space="preserve"> vejlederen kan inddrage elementer fra socialt arbejdes </w:t>
      </w:r>
      <w:r w:rsidR="00EB4F9C">
        <w:t xml:space="preserve">andre </w:t>
      </w:r>
      <w:r w:rsidR="0090419C" w:rsidRPr="000D1C45">
        <w:t xml:space="preserve">perspektiver, ved enten selv at anvende </w:t>
      </w:r>
      <w:r w:rsidR="0090419C" w:rsidRPr="000D1C45">
        <w:lastRenderedPageBreak/>
        <w:t xml:space="preserve">elementerne eller </w:t>
      </w:r>
      <w:r w:rsidR="001111D3">
        <w:t>inddrage socialrådgiveren:</w:t>
      </w:r>
      <w:r w:rsidR="00DC46BC">
        <w:t xml:space="preserve"> </w:t>
      </w:r>
      <w:r w:rsidR="0090419C" w:rsidRPr="00DC46BC">
        <w:rPr>
          <w:i/>
        </w:rPr>
        <w:t>så kan jeg sige til dem, at der er en del jeg så anbefaler at komme til en samtale med socialrådgiver, fordi jeg jo ikke altid har tid til de der lange samtaler, altså jeg synes nogen gange det tager så lang tid</w:t>
      </w:r>
      <w:r w:rsidR="005A2381" w:rsidRPr="00DC46BC">
        <w:rPr>
          <w:i/>
        </w:rPr>
        <w:t>,</w:t>
      </w:r>
      <w:r w:rsidR="0090419C" w:rsidRPr="00DC46BC">
        <w:rPr>
          <w:i/>
        </w:rPr>
        <w:t xml:space="preserve"> hvis vi skal drøfte så mange ting, og socialrådgiveren er rigtig god til de ting, så er det tit at jeg anbefaler</w:t>
      </w:r>
      <w:r w:rsidR="005B7E0C">
        <w:rPr>
          <w:i/>
        </w:rPr>
        <w:t xml:space="preserve"> at de får en snak med hende</w:t>
      </w:r>
      <w:r w:rsidR="00CC33D3">
        <w:t>(V</w:t>
      </w:r>
      <w:r w:rsidR="008B017F">
        <w:t>L</w:t>
      </w:r>
      <w:r w:rsidR="00CC33D3">
        <w:t>:</w:t>
      </w:r>
      <w:r w:rsidR="0090419C" w:rsidRPr="000D1C45">
        <w:t xml:space="preserve">167-170). Der er </w:t>
      </w:r>
      <w:r w:rsidR="007627A8">
        <w:t xml:space="preserve">dog </w:t>
      </w:r>
      <w:r w:rsidR="0090419C" w:rsidRPr="000D1C45">
        <w:t>også</w:t>
      </w:r>
      <w:r w:rsidR="007627A8">
        <w:t xml:space="preserve"> samtidig</w:t>
      </w:r>
      <w:r w:rsidR="0090419C" w:rsidRPr="000D1C45">
        <w:t xml:space="preserve"> i empirien flere udsagn som peger på</w:t>
      </w:r>
      <w:r w:rsidR="001111D3">
        <w:t>,</w:t>
      </w:r>
      <w:r w:rsidR="0090419C" w:rsidRPr="000D1C45">
        <w:t xml:space="preserve"> at vejlederen selv anvender</w:t>
      </w:r>
      <w:r w:rsidR="007627A8">
        <w:t xml:space="preserve"> elementer fra</w:t>
      </w:r>
      <w:r w:rsidR="0090419C" w:rsidRPr="000D1C45">
        <w:t xml:space="preserve"> socialt arbejde</w:t>
      </w:r>
      <w:r w:rsidR="007627A8">
        <w:t>s perspektiver</w:t>
      </w:r>
      <w:r w:rsidR="0090419C" w:rsidRPr="000D1C45">
        <w:t xml:space="preserve"> i vejledningen.</w:t>
      </w:r>
      <w:r w:rsidR="00452FA5">
        <w:t xml:space="preserve"> Genne</w:t>
      </w:r>
      <w:r w:rsidR="00DC46BC">
        <w:t xml:space="preserve">m muligheden for </w:t>
      </w:r>
      <w:r w:rsidR="00DC46BC" w:rsidRPr="009771AE">
        <w:t xml:space="preserve">helle </w:t>
      </w:r>
      <w:r w:rsidR="00452FA5">
        <w:t>har vejlederen derfor samtidig muligheden for at frigøre sig</w:t>
      </w:r>
      <w:r w:rsidR="00082AAB">
        <w:t xml:space="preserve"> </w:t>
      </w:r>
      <w:r w:rsidR="00452FA5">
        <w:t>fra det læringsteoretiske fundament.</w:t>
      </w:r>
    </w:p>
    <w:p w:rsidR="002E4296" w:rsidRPr="000D1C45" w:rsidRDefault="002E4296" w:rsidP="0090419C">
      <w:pPr>
        <w:spacing w:line="360" w:lineRule="auto"/>
      </w:pPr>
    </w:p>
    <w:p w:rsidR="0090419C" w:rsidRPr="000D1C45" w:rsidRDefault="0090419C" w:rsidP="0090419C">
      <w:pPr>
        <w:spacing w:line="360" w:lineRule="auto"/>
      </w:pPr>
      <w:r w:rsidRPr="000D1C45">
        <w:t>Set fra denne v</w:t>
      </w:r>
      <w:r w:rsidR="00F76D98">
        <w:t xml:space="preserve">inkel har vejledningsinstitutionen </w:t>
      </w:r>
      <w:r w:rsidRPr="000D1C45">
        <w:t xml:space="preserve">nu bevæget sig væk fra </w:t>
      </w:r>
      <w:r w:rsidR="001111D3">
        <w:t>et isoleret tilhørsforhold</w:t>
      </w:r>
      <w:r w:rsidRPr="000D1C45">
        <w:t xml:space="preserve"> til un</w:t>
      </w:r>
      <w:r w:rsidR="001111D3">
        <w:t xml:space="preserve">dervisningsfladen og </w:t>
      </w:r>
      <w:r w:rsidR="00F76D98">
        <w:t xml:space="preserve">til at eksistere </w:t>
      </w:r>
      <w:r w:rsidR="001111D3">
        <w:t>i grænsefladen mellem de to flader</w:t>
      </w:r>
      <w:r w:rsidRPr="000D1C45">
        <w:t>. På mange måder betragter vi derfor vejledningsfunktionen som en helt ce</w:t>
      </w:r>
      <w:r w:rsidR="001111D3">
        <w:t>ntral enhed i organisationen, der</w:t>
      </w:r>
      <w:r w:rsidRPr="000D1C45">
        <w:t xml:space="preserve"> er placeret midt i grænsefladen, og med et ben i begge flader. Afhængighedsforholdet til begge flader er tydelige: For at kunne udføre sin funktion</w:t>
      </w:r>
      <w:r w:rsidR="002F6340">
        <w:t xml:space="preserve"> meningsfuldt og etis</w:t>
      </w:r>
      <w:r w:rsidR="0070301C">
        <w:t>k</w:t>
      </w:r>
      <w:r w:rsidRPr="000D1C45">
        <w:t xml:space="preserve"> er vejleder afhængig af</w:t>
      </w:r>
      <w:r w:rsidR="001111D3">
        <w:t>,</w:t>
      </w:r>
      <w:r w:rsidRPr="000D1C45">
        <w:t xml:space="preserve"> at </w:t>
      </w:r>
      <w:r w:rsidR="007627A8">
        <w:t>alle lærere</w:t>
      </w:r>
      <w:r w:rsidR="009771AE">
        <w:t xml:space="preserve"> udfører deres funktion</w:t>
      </w:r>
      <w:r w:rsidR="005B7E0C">
        <w:t xml:space="preserve"> i proceduren</w:t>
      </w:r>
      <w:r w:rsidRPr="000D1C45">
        <w:t xml:space="preserve"> og vejleder</w:t>
      </w:r>
      <w:r w:rsidR="005B7E0C">
        <w:t>en</w:t>
      </w:r>
      <w:r w:rsidR="0014039A">
        <w:t xml:space="preserve"> kan også anvende</w:t>
      </w:r>
      <w:r w:rsidRPr="000D1C45">
        <w:t xml:space="preserve"> </w:t>
      </w:r>
      <w:r w:rsidR="0070301C">
        <w:t xml:space="preserve">sin egen faglighed, </w:t>
      </w:r>
      <w:r w:rsidR="002F6340">
        <w:t xml:space="preserve">ved at </w:t>
      </w:r>
      <w:r w:rsidR="0014039A">
        <w:t xml:space="preserve">bryde </w:t>
      </w:r>
      <w:r w:rsidR="009771AE">
        <w:t>den</w:t>
      </w:r>
      <w:r w:rsidR="0070301C">
        <w:t xml:space="preserve"> læringsteoretisk forankrede institution</w:t>
      </w:r>
      <w:r w:rsidR="005B7E0C">
        <w:t>s</w:t>
      </w:r>
      <w:r w:rsidR="009771AE">
        <w:t>ramme</w:t>
      </w:r>
      <w:r w:rsidR="002F6340">
        <w:t xml:space="preserve">, og gennem </w:t>
      </w:r>
      <w:r w:rsidRPr="000D1C45">
        <w:t>fleksibil</w:t>
      </w:r>
      <w:r w:rsidR="002F6340">
        <w:t>itet i procedurens fase 3</w:t>
      </w:r>
      <w:r w:rsidRPr="000D1C45">
        <w:t xml:space="preserve"> i</w:t>
      </w:r>
      <w:r w:rsidR="008B017F">
        <w:t>nddrage</w:t>
      </w:r>
      <w:r w:rsidR="002F6340">
        <w:t xml:space="preserve"> andre perspe</w:t>
      </w:r>
      <w:r w:rsidR="009771AE">
        <w:t>ktiver fra socialt arbejde. Dette kan være relevant</w:t>
      </w:r>
      <w:r w:rsidR="003E1B3E">
        <w:t xml:space="preserve"> </w:t>
      </w:r>
      <w:r w:rsidR="00832AD6">
        <w:t xml:space="preserve">især </w:t>
      </w:r>
      <w:r w:rsidR="003E1B3E">
        <w:t>i de tilfælde,</w:t>
      </w:r>
      <w:r w:rsidR="007627A8">
        <w:t xml:space="preserve"> hvor problemerne o</w:t>
      </w:r>
      <w:r w:rsidR="000F07FB">
        <w:t>g problemløsningen er</w:t>
      </w:r>
      <w:r w:rsidR="007627A8">
        <w:t xml:space="preserve"> af mere kompleks og tidskrævende karakter.</w:t>
      </w:r>
    </w:p>
    <w:p w:rsidR="0090419C" w:rsidRPr="008B017F" w:rsidRDefault="0090419C" w:rsidP="0090419C">
      <w:pPr>
        <w:spacing w:line="360" w:lineRule="auto"/>
      </w:pPr>
      <w:r w:rsidRPr="000D1C45">
        <w:t>Grænsefla</w:t>
      </w:r>
      <w:r w:rsidR="00651890">
        <w:t>dernes møde i vejlederinstitutionen</w:t>
      </w:r>
      <w:r w:rsidRPr="000D1C45">
        <w:t xml:space="preserve"> kan </w:t>
      </w:r>
      <w:r w:rsidR="003E1B3E">
        <w:t xml:space="preserve">formelt og </w:t>
      </w:r>
      <w:r w:rsidRPr="000D1C45">
        <w:t>samlet</w:t>
      </w:r>
      <w:r w:rsidR="003E1B3E">
        <w:t xml:space="preserve"> set</w:t>
      </w:r>
      <w:r w:rsidRPr="000D1C45">
        <w:t xml:space="preserve"> anskues som værende organisatorisk overensstemmende; problemløsninger i fastholdelsespraksis afhænger af øvrige aktørers medvirken og </w:t>
      </w:r>
      <w:r w:rsidR="001111D3">
        <w:t>der kan være en grænseflade</w:t>
      </w:r>
      <w:r w:rsidRPr="000D1C45">
        <w:t>konflikt til især nogle lærere som vi tidligere har omtalt. Her er konflikten et resultat af uoverensstemme</w:t>
      </w:r>
      <w:r w:rsidR="001111D3">
        <w:t xml:space="preserve">nde adfærd og </w:t>
      </w:r>
      <w:r w:rsidR="003E1B3E">
        <w:t xml:space="preserve">måske </w:t>
      </w:r>
      <w:r w:rsidR="001111D3">
        <w:t>forskellige aktør</w:t>
      </w:r>
      <w:r w:rsidR="008B017F">
        <w:t>interesser. Det</w:t>
      </w:r>
      <w:r w:rsidR="003E1B3E">
        <w:t xml:space="preserve"> </w:t>
      </w:r>
      <w:r w:rsidRPr="000D1C45">
        <w:t>kan udvikle sig til et brændpunk</w:t>
      </w:r>
      <w:r w:rsidR="00A12075">
        <w:t xml:space="preserve">t i organisationen som følge af de </w:t>
      </w:r>
      <w:r w:rsidRPr="000D1C45">
        <w:t>tilbagevendende problemer med at overholde procedurerne.</w:t>
      </w:r>
      <w:r w:rsidR="003E1B3E">
        <w:t xml:space="preserve"> </w:t>
      </w:r>
      <w:r w:rsidRPr="000D1C45">
        <w:t>I forhold til socialt arbejdes mul</w:t>
      </w:r>
      <w:r w:rsidR="00651890">
        <w:t>igheder giver vejlederinstitutionen</w:t>
      </w:r>
      <w:r w:rsidR="003E1B3E">
        <w:t xml:space="preserve"> en</w:t>
      </w:r>
      <w:r w:rsidRPr="000D1C45">
        <w:t xml:space="preserve"> mulighed for at socialt arbejde kan komme i spil o</w:t>
      </w:r>
      <w:r w:rsidR="008B017F">
        <w:t>g udfolde sig i organisationen.</w:t>
      </w:r>
    </w:p>
    <w:p w:rsidR="001638C4" w:rsidRPr="00427DD3" w:rsidRDefault="005C762C" w:rsidP="008B017F">
      <w:pPr>
        <w:pStyle w:val="Overskrift3"/>
        <w:spacing w:after="200"/>
        <w:rPr>
          <w:rFonts w:ascii="Times New Roman" w:hAnsi="Times New Roman"/>
          <w:b w:val="0"/>
          <w:color w:val="auto"/>
          <w:u w:val="single"/>
        </w:rPr>
      </w:pPr>
      <w:bookmarkStart w:id="138" w:name="_Toc331424072"/>
      <w:r w:rsidRPr="00427DD3">
        <w:rPr>
          <w:rFonts w:ascii="Times New Roman" w:hAnsi="Times New Roman"/>
          <w:b w:val="0"/>
          <w:color w:val="auto"/>
          <w:u w:val="single"/>
        </w:rPr>
        <w:t xml:space="preserve">7.2.3 </w:t>
      </w:r>
      <w:r w:rsidR="00A04A37" w:rsidRPr="00427DD3">
        <w:rPr>
          <w:rFonts w:ascii="Times New Roman" w:hAnsi="Times New Roman"/>
          <w:b w:val="0"/>
          <w:color w:val="auto"/>
          <w:u w:val="single"/>
        </w:rPr>
        <w:t>Grænsefladen set fra socialt arbejdes flade</w:t>
      </w:r>
      <w:bookmarkEnd w:id="138"/>
    </w:p>
    <w:p w:rsidR="0090419C" w:rsidRPr="000D1C45" w:rsidRDefault="0090419C" w:rsidP="0090419C">
      <w:pPr>
        <w:spacing w:line="360" w:lineRule="auto"/>
      </w:pPr>
      <w:r w:rsidRPr="000D1C45">
        <w:t xml:space="preserve">Socialrådgiveren hører </w:t>
      </w:r>
      <w:r w:rsidR="00182F83">
        <w:t>ligesom vejlederen</w:t>
      </w:r>
      <w:r w:rsidR="00567F6F">
        <w:t xml:space="preserve"> </w:t>
      </w:r>
      <w:r w:rsidRPr="000D1C45">
        <w:t xml:space="preserve">organisatorisk til i Vejledningscenteret, men er ikke omfattet af centerets </w:t>
      </w:r>
      <w:r w:rsidR="00567F6F">
        <w:t>lovgivningsbestemte arbejds</w:t>
      </w:r>
      <w:r w:rsidRPr="000D1C45">
        <w:t xml:space="preserve">opgaver. Socialrådgiverens </w:t>
      </w:r>
      <w:r w:rsidR="00182F83">
        <w:t xml:space="preserve">vej ind i VUC </w:t>
      </w:r>
      <w:r w:rsidRPr="000D1C45">
        <w:t>begyndte i 2007</w:t>
      </w:r>
      <w:r w:rsidR="00182F83">
        <w:t>,</w:t>
      </w:r>
      <w:r w:rsidRPr="000D1C45">
        <w:t xml:space="preserve"> hvor hun blev ansa</w:t>
      </w:r>
      <w:r w:rsidR="001111D3">
        <w:t>t i et midlertidigt projekt</w:t>
      </w:r>
      <w:r w:rsidR="00B039A4">
        <w:rPr>
          <w:i/>
        </w:rPr>
        <w:t xml:space="preserve">: </w:t>
      </w:r>
      <w:r w:rsidRPr="00CC33D3">
        <w:rPr>
          <w:i/>
        </w:rPr>
        <w:t>det handlede om at være sammen med de unge, og de havde måske ikke en skarp forestilling om hvad jeg skulle, og så tror jeg faktisk, det var ikke slået op som en socialrådgiver sti</w:t>
      </w:r>
      <w:r w:rsidR="00B039A4">
        <w:rPr>
          <w:i/>
        </w:rPr>
        <w:t>lling, men som vejlederstilling</w:t>
      </w:r>
      <w:r w:rsidR="00CC33D3">
        <w:t>(S:</w:t>
      </w:r>
      <w:r w:rsidRPr="000D1C45">
        <w:t xml:space="preserve">43-45). </w:t>
      </w:r>
      <w:r w:rsidRPr="000D1C45">
        <w:lastRenderedPageBreak/>
        <w:t>Projektstillingen løb efterhånden ud og efter længere tids usikkerhed blev socialrådg</w:t>
      </w:r>
      <w:r w:rsidR="001111D3">
        <w:t xml:space="preserve">iveren fastansat </w:t>
      </w:r>
      <w:r w:rsidR="008B017F">
        <w:t>i</w:t>
      </w:r>
      <w:r w:rsidR="001111D3">
        <w:t xml:space="preserve"> 2010: </w:t>
      </w:r>
      <w:r w:rsidRPr="00CC33D3">
        <w:rPr>
          <w:i/>
        </w:rPr>
        <w:t>så jeg blev sådan set fastansat uden at have en stillingsbeskrivelse, jamen jeg gik jo bare ud fra at jeg skulle lave socialrådgiverarbejde, så det var vel ikke så farligt, og så gik man i gang med at omstrukturere vejledningen, og så blev jeg en del af Vejledningscenteret, så det har været sådan en proces. Har i set min stillingsbeskrivelse, den fik jeg jo så først sidste år i september og der blev jeg jo fastansat so</w:t>
      </w:r>
      <w:r w:rsidR="00B039A4">
        <w:rPr>
          <w:i/>
        </w:rPr>
        <w:t>m socialrådgiver 1. januar 2010</w:t>
      </w:r>
      <w:r w:rsidR="00CC33D3">
        <w:t>(S:</w:t>
      </w:r>
      <w:r w:rsidRPr="000D1C45">
        <w:t>67-71).</w:t>
      </w:r>
    </w:p>
    <w:p w:rsidR="0090419C" w:rsidRPr="000D1C45" w:rsidRDefault="0090419C" w:rsidP="0090419C">
      <w:pPr>
        <w:spacing w:line="360" w:lineRule="auto"/>
      </w:pPr>
      <w:r w:rsidRPr="000D1C45">
        <w:t>Beskrivelsen af ansættelsesforløbet, kan tolkes som en stilling der i starten er meget åben og som skal indholdsudfyldes ved hjælp af egne ressourcer</w:t>
      </w:r>
      <w:r w:rsidR="00905852">
        <w:t xml:space="preserve"> og kompetencer. I</w:t>
      </w:r>
      <w:r w:rsidRPr="000D1C45">
        <w:t xml:space="preserve"> første omgang</w:t>
      </w:r>
      <w:r w:rsidR="00905852">
        <w:t xml:space="preserve"> er der ikke</w:t>
      </w:r>
      <w:r w:rsidRPr="000D1C45">
        <w:t xml:space="preserve"> tale om en soc</w:t>
      </w:r>
      <w:r w:rsidR="00905852">
        <w:t>ialrådgiverstilling, men</w:t>
      </w:r>
      <w:r w:rsidRPr="000D1C45">
        <w:t xml:space="preserve"> en stilli</w:t>
      </w:r>
      <w:r w:rsidR="00905852">
        <w:t>ng med en social dimension.</w:t>
      </w:r>
      <w:r w:rsidRPr="000D1C45">
        <w:t xml:space="preserve"> </w:t>
      </w:r>
      <w:r w:rsidR="00B039A4">
        <w:t>Efter en mellem</w:t>
      </w:r>
      <w:r w:rsidRPr="000D1C45">
        <w:t>periode på 1½</w:t>
      </w:r>
      <w:r w:rsidR="00905852">
        <w:t xml:space="preserve"> år får socialrådgiveren</w:t>
      </w:r>
      <w:r w:rsidRPr="000D1C45">
        <w:t xml:space="preserve"> en funktionsbeskrivels</w:t>
      </w:r>
      <w:r w:rsidR="002654A4">
        <w:t>e</w:t>
      </w:r>
      <w:r w:rsidR="00124FAA">
        <w:t>(Bilag C</w:t>
      </w:r>
      <w:r w:rsidR="002654A4">
        <w:t>)</w:t>
      </w:r>
      <w:r w:rsidR="00905852">
        <w:t>.</w:t>
      </w:r>
    </w:p>
    <w:p w:rsidR="0090419C" w:rsidRPr="000D1C45" w:rsidRDefault="00B039A4" w:rsidP="0090419C">
      <w:pPr>
        <w:spacing w:line="360" w:lineRule="auto"/>
      </w:pPr>
      <w:r>
        <w:t>Vi forstår</w:t>
      </w:r>
      <w:r w:rsidR="00905852">
        <w:t xml:space="preserve"> dette forløb</w:t>
      </w:r>
      <w:r w:rsidR="0090419C" w:rsidRPr="000D1C45">
        <w:t xml:space="preserve"> som udtryk for en organ</w:t>
      </w:r>
      <w:r w:rsidR="000F07FB">
        <w:t>isation, der i starten</w:t>
      </w:r>
      <w:r w:rsidR="0090419C" w:rsidRPr="000D1C45">
        <w:t xml:space="preserve"> afprøve</w:t>
      </w:r>
      <w:r w:rsidR="000F07FB">
        <w:t>r</w:t>
      </w:r>
      <w:r w:rsidR="0090419C" w:rsidRPr="000D1C45">
        <w:t xml:space="preserve"> eller eksperimentere</w:t>
      </w:r>
      <w:r w:rsidR="000F07FB">
        <w:t>r med at</w:t>
      </w:r>
      <w:r w:rsidR="0090419C" w:rsidRPr="000D1C45">
        <w:t xml:space="preserve"> løse nye problemstillinger internt</w:t>
      </w:r>
      <w:r>
        <w:t xml:space="preserve"> </w:t>
      </w:r>
      <w:r w:rsidR="0090419C" w:rsidRPr="000D1C45">
        <w:t>og integrere et nyt ansættelsesområde, som ikke er en egentlig vejlederstilling og som samtidig er helt uden for undervisningsfladen. Vi forstår også den situation, at der skal gå mere end 1½ år før organisationen får udfærdiget en endelig funktionsbeskrivelse for socialrådgiveropgaven, som udtryk for organisationens vanskeligheder med at præcisere og afgrænse socialrådgiveropg</w:t>
      </w:r>
      <w:r>
        <w:t xml:space="preserve">aven på et nyt og </w:t>
      </w:r>
      <w:r w:rsidR="008B017F">
        <w:t>ukendt funktionsområde. Jf</w:t>
      </w:r>
      <w:r w:rsidR="0090419C" w:rsidRPr="000D1C45">
        <w:t>. Browns teori handler det</w:t>
      </w:r>
      <w:r w:rsidR="00B50E2F">
        <w:t xml:space="preserve"> også</w:t>
      </w:r>
      <w:r w:rsidR="0090419C" w:rsidRPr="000D1C45">
        <w:t xml:space="preserve"> om problemstillingen med at definere den sociale flade og markere en grænseflade til undervisningsfladen. Ved at analysere funktionsbeskrivelsen, har vi </w:t>
      </w:r>
      <w:r>
        <w:t xml:space="preserve">derfor </w:t>
      </w:r>
      <w:r w:rsidR="0090419C" w:rsidRPr="000D1C45">
        <w:t xml:space="preserve">mulighed for at fortolke </w:t>
      </w:r>
      <w:r w:rsidR="007C7F68">
        <w:t>en grænseflade</w:t>
      </w:r>
      <w:r w:rsidR="0090419C" w:rsidRPr="000D1C45">
        <w:t xml:space="preserve"> imellem socialt arbejde og undervisningsfladen.</w:t>
      </w:r>
    </w:p>
    <w:p w:rsidR="0090419C" w:rsidRPr="000D1C45" w:rsidRDefault="0090419C" w:rsidP="0090419C">
      <w:pPr>
        <w:spacing w:line="360" w:lineRule="auto"/>
      </w:pPr>
      <w:r w:rsidRPr="000D1C45">
        <w:t>At d</w:t>
      </w:r>
      <w:r w:rsidR="008B017F">
        <w:t xml:space="preserve">er er tale om en grænseflade </w:t>
      </w:r>
      <w:r w:rsidRPr="000D1C45">
        <w:t xml:space="preserve">er uden tvivl, idet afhængigheden til andre aktører i organisationen udgøres af et fælles opgavehensyn til fastholdelse: </w:t>
      </w:r>
      <w:r w:rsidRPr="00CC33D3">
        <w:rPr>
          <w:i/>
        </w:rPr>
        <w:t>Socialrådgiverfunktionen skal være medvirkende til at hindre frafald og sikre en øget gennemførsel for kursisterne på alle ud</w:t>
      </w:r>
      <w:r w:rsidR="008B017F">
        <w:rPr>
          <w:i/>
        </w:rPr>
        <w:t>dannelser ved VUC Sønderjylland</w:t>
      </w:r>
      <w:r w:rsidR="00124FAA">
        <w:t>(Bilag C</w:t>
      </w:r>
      <w:r w:rsidR="002654A4">
        <w:t>)</w:t>
      </w:r>
    </w:p>
    <w:p w:rsidR="0090419C" w:rsidRPr="000D1C45" w:rsidRDefault="0090419C" w:rsidP="0090419C">
      <w:pPr>
        <w:spacing w:line="360" w:lineRule="auto"/>
      </w:pPr>
      <w:r w:rsidRPr="000D1C45">
        <w:t>Efter denne formålshensigt fremstår funktionsbeskrivelsen som en stor mundfuld, idet opgaverne udgøres a</w:t>
      </w:r>
      <w:r w:rsidR="008B017F">
        <w:t>f en mangfoldighed af opgaver: s</w:t>
      </w:r>
      <w:r w:rsidRPr="000D1C45">
        <w:t>parringsopgaver, undervisningslignende opgaver, netværksdan</w:t>
      </w:r>
      <w:r w:rsidR="008B017F">
        <w:t>nelsesopgaver, opsøgende</w:t>
      </w:r>
      <w:r w:rsidRPr="000D1C45">
        <w:t xml:space="preserve"> i forhold til undersøgelser og forskning omkring fastholdelse, konsulentopgaver i forhold til ledelsen omkring strategier i fastholdelse, og endelig skal socialrådgiveren fun</w:t>
      </w:r>
      <w:r w:rsidR="00905852">
        <w:t>gere som mentor</w:t>
      </w:r>
      <w:r w:rsidRPr="000D1C45">
        <w:t xml:space="preserve"> for kursister med særlige fastholdelsesbehov, foruden deltagelse i mødevirksomhed. </w:t>
      </w:r>
    </w:p>
    <w:p w:rsidR="0090419C" w:rsidRPr="000D1C45" w:rsidRDefault="0090419C" w:rsidP="0090419C">
      <w:pPr>
        <w:spacing w:line="360" w:lineRule="auto"/>
      </w:pPr>
      <w:r w:rsidRPr="000D1C45">
        <w:t>Der er særskilt peget på fastholdelsesopgaver for kursister med f</w:t>
      </w:r>
      <w:r w:rsidR="008B017F">
        <w:t>ølgende problemstillinger: e</w:t>
      </w:r>
      <w:r w:rsidRPr="000D1C45">
        <w:t>nlige forsørgere, unge uden socialt netværk, psykiske diagnoser, misbrugsproblematikker, eksamensang</w:t>
      </w:r>
      <w:r w:rsidR="008B017F">
        <w:t xml:space="preserve">st, </w:t>
      </w:r>
      <w:proofErr w:type="spellStart"/>
      <w:r w:rsidR="008B017F">
        <w:t>høre-syns-bevægelseshæmmede</w:t>
      </w:r>
      <w:proofErr w:type="spellEnd"/>
      <w:r w:rsidR="002654A4">
        <w:t>.</w:t>
      </w:r>
    </w:p>
    <w:p w:rsidR="0090419C" w:rsidRDefault="0090419C" w:rsidP="0090419C">
      <w:pPr>
        <w:spacing w:line="360" w:lineRule="auto"/>
      </w:pPr>
      <w:r w:rsidRPr="000D1C45">
        <w:lastRenderedPageBreak/>
        <w:t>Samlet anser vi funktione</w:t>
      </w:r>
      <w:r w:rsidR="007A5FDE">
        <w:t>rne og problematikkerne</w:t>
      </w:r>
      <w:r w:rsidRPr="000D1C45">
        <w:t xml:space="preserve"> som indeholdende mange af de dimensioner og perspektiver</w:t>
      </w:r>
      <w:r w:rsidR="008B017F">
        <w:t>,</w:t>
      </w:r>
      <w:r w:rsidRPr="000D1C45">
        <w:t xml:space="preserve"> som vi kan henføre til socialt arbejde med sociale problemer. Dog er det også samtidig umiskendeligt, at socialrådgiveren befinder sig i et læringsteoretisk </w:t>
      </w:r>
      <w:r w:rsidR="000D72BB">
        <w:t xml:space="preserve">univers, idet der i </w:t>
      </w:r>
      <w:r w:rsidRPr="000D1C45">
        <w:t>funktionsbeskrivelse</w:t>
      </w:r>
      <w:r w:rsidR="000D72BB">
        <w:t>n</w:t>
      </w:r>
      <w:r w:rsidRPr="000D1C45">
        <w:t xml:space="preserve"> er udfoldet en forholdsvis stor opgave med afvikling af workshop og minikurser. På denne måde kan der med hensyn til udvalgte problemstillinger på forhånd ske en drejning af perspektiverne i opgaverne hen imod et læringsteoretisk perspektiv. Denne vinkel kan tilmed forstærkes af at denne form for opgaveløsni</w:t>
      </w:r>
      <w:r w:rsidR="00557079">
        <w:t>ng er genkendelig for lærerne</w:t>
      </w:r>
      <w:r w:rsidR="00116302">
        <w:t xml:space="preserve"> og de derfor efterspørger denne opgaveløsning</w:t>
      </w:r>
      <w:r w:rsidR="00557079">
        <w:t>:</w:t>
      </w:r>
      <w:r w:rsidR="00CC33D3">
        <w:t xml:space="preserve"> </w:t>
      </w:r>
      <w:r w:rsidRPr="00CC33D3">
        <w:rPr>
          <w:i/>
        </w:rPr>
        <w:t xml:space="preserve">Jeg vil lige spørge socialrådgiveren om der kommer et tilbud igen </w:t>
      </w:r>
      <w:r w:rsidR="00116302">
        <w:rPr>
          <w:i/>
        </w:rPr>
        <w:t>til de stille og svage piger?</w:t>
      </w:r>
      <w:r w:rsidR="009F4DD8" w:rsidRPr="00CC33D3">
        <w:rPr>
          <w:i/>
        </w:rPr>
        <w:t>(</w:t>
      </w:r>
      <w:r w:rsidR="008B017F">
        <w:t>Feltnoter:</w:t>
      </w:r>
      <w:r w:rsidRPr="000D1C45">
        <w:t>265-266).</w:t>
      </w:r>
    </w:p>
    <w:p w:rsidR="00116302" w:rsidRPr="000D1C45" w:rsidRDefault="00116302" w:rsidP="0090419C">
      <w:pPr>
        <w:spacing w:line="360" w:lineRule="auto"/>
      </w:pPr>
    </w:p>
    <w:p w:rsidR="0090419C" w:rsidRPr="000D1C45" w:rsidRDefault="0090419C" w:rsidP="0090419C">
      <w:pPr>
        <w:spacing w:line="360" w:lineRule="auto"/>
      </w:pPr>
      <w:r w:rsidRPr="000D1C45">
        <w:t>Socialt arbejdes tydeligste repræsentant i organisationen er uden tvivl socialrådgiveren; nogle arbejdsopgaver tager farve af det læringsteoretisk</w:t>
      </w:r>
      <w:r w:rsidR="000F07FB">
        <w:t>e univers</w:t>
      </w:r>
      <w:r w:rsidRPr="000D1C45">
        <w:t xml:space="preserve">, men ud fra en helhedsbetragtning af funktionsbeskrivelsen synes der ideelt set at være </w:t>
      </w:r>
      <w:r w:rsidR="00772F9C">
        <w:t xml:space="preserve">tale om en udviklet og suveræn selvstændig </w:t>
      </w:r>
      <w:r w:rsidR="007C7F68">
        <w:t xml:space="preserve">social </w:t>
      </w:r>
      <w:r w:rsidR="00772F9C">
        <w:t>flade med</w:t>
      </w:r>
      <w:r w:rsidRPr="000D1C45">
        <w:t xml:space="preserve"> overensstemmende organisering af grænsefladen over mod funktionerne i undervisningsfladen.</w:t>
      </w:r>
      <w:r w:rsidR="00557079">
        <w:t xml:space="preserve"> Med erfaringen følger måske en vis fleksibilitet i opgaveudførelsen i grænsefladen, hvormed det efterhånden opleves mere naturligt at oversk</w:t>
      </w:r>
      <w:r w:rsidR="00116302">
        <w:t>r</w:t>
      </w:r>
      <w:r w:rsidR="00557079">
        <w:t>ide grænsen.</w:t>
      </w:r>
      <w:r w:rsidRPr="000D1C45">
        <w:t xml:space="preserve"> </w:t>
      </w:r>
      <w:r w:rsidR="008B017F">
        <w:t>Det</w:t>
      </w:r>
      <w:r w:rsidR="00BC7ACF">
        <w:t xml:space="preserve"> understreges og</w:t>
      </w:r>
      <w:r w:rsidR="00CC33D3">
        <w:t xml:space="preserve">så af udsagn om praksis: </w:t>
      </w:r>
      <w:r w:rsidR="00BC7ACF" w:rsidRPr="00CC33D3">
        <w:rPr>
          <w:i/>
        </w:rPr>
        <w:t xml:space="preserve">Ja og så alligevel, nu har jeg været her så længe </w:t>
      </w:r>
      <w:proofErr w:type="gramStart"/>
      <w:r w:rsidR="00BC7ACF" w:rsidRPr="00CC33D3">
        <w:rPr>
          <w:i/>
        </w:rPr>
        <w:t>at</w:t>
      </w:r>
      <w:proofErr w:type="gramEnd"/>
      <w:r w:rsidR="00BC7ACF" w:rsidRPr="00CC33D3">
        <w:rPr>
          <w:i/>
        </w:rPr>
        <w:t xml:space="preserve"> </w:t>
      </w:r>
      <w:proofErr w:type="gramStart"/>
      <w:r w:rsidR="00BC7ACF" w:rsidRPr="00CC33D3">
        <w:rPr>
          <w:i/>
        </w:rPr>
        <w:t>nu</w:t>
      </w:r>
      <w:proofErr w:type="gramEnd"/>
      <w:r w:rsidR="00BC7ACF" w:rsidRPr="00CC33D3">
        <w:rPr>
          <w:i/>
        </w:rPr>
        <w:t xml:space="preserve"> bliver det hele mere flydende, sådan at jeg påtager mig nogle andre opgaver, som man kan sige, er det måske specielt en socialrådgiverrolle, nej, men når en lærer indgår i et projekt om et eller andet, er det så en lærer</w:t>
      </w:r>
      <w:r w:rsidR="002E7FB0">
        <w:rPr>
          <w:i/>
        </w:rPr>
        <w:t>opgave, så går vi lidt på tværs</w:t>
      </w:r>
      <w:r w:rsidR="00CC33D3">
        <w:t>(S:</w:t>
      </w:r>
      <w:r w:rsidR="00BC7ACF">
        <w:t xml:space="preserve">36-38). </w:t>
      </w:r>
      <w:r w:rsidR="00905852">
        <w:t>De områder,</w:t>
      </w:r>
      <w:r w:rsidR="002E7FB0">
        <w:t xml:space="preserve"> </w:t>
      </w:r>
      <w:r w:rsidR="00905852">
        <w:t xml:space="preserve">hvor der </w:t>
      </w:r>
      <w:r w:rsidRPr="000D1C45">
        <w:t>kan være brændpunkter som følge af tilbage</w:t>
      </w:r>
      <w:r w:rsidR="00905852">
        <w:t>vendende konflikter, handler</w:t>
      </w:r>
      <w:r w:rsidRPr="000D1C45">
        <w:t xml:space="preserve"> både om fraværet a</w:t>
      </w:r>
      <w:r w:rsidR="00905852">
        <w:t>f tilstedeværende ledelse og</w:t>
      </w:r>
      <w:r w:rsidRPr="000D1C45">
        <w:t xml:space="preserve"> handler om et samarbejde som er formaliseret både i procedurer og møder, men hvor problemerne opstår med indholdsudfyldelse fra aktørerne. </w:t>
      </w:r>
    </w:p>
    <w:p w:rsidR="0090419C" w:rsidRDefault="0090419C" w:rsidP="0090419C">
      <w:pPr>
        <w:spacing w:line="360" w:lineRule="auto"/>
      </w:pPr>
      <w:r w:rsidRPr="000D1C45">
        <w:t>Men generelt</w:t>
      </w:r>
      <w:r w:rsidR="002E7FB0">
        <w:t xml:space="preserve"> betragtet</w:t>
      </w:r>
      <w:r w:rsidRPr="000D1C45">
        <w:t xml:space="preserve"> har socialrådg</w:t>
      </w:r>
      <w:r w:rsidR="002E7FB0">
        <w:t>iveren en ensom opgave i en stor</w:t>
      </w:r>
      <w:r w:rsidRPr="000D1C45">
        <w:t xml:space="preserve"> organisation med en grænseflade, som er præget af en stærk tilstedeværelse af en logisk o</w:t>
      </w:r>
      <w:r w:rsidR="00905852">
        <w:t>g historisk forankret undervisnings</w:t>
      </w:r>
      <w:r w:rsidRPr="000D1C45">
        <w:t>flade</w:t>
      </w:r>
      <w:r w:rsidR="00905852">
        <w:t xml:space="preserve">, hvori </w:t>
      </w:r>
      <w:r w:rsidR="007C7F68">
        <w:t>ledelse og vejledningsinstitutionen</w:t>
      </w:r>
      <w:r w:rsidRPr="000D1C45">
        <w:t xml:space="preserve"> </w:t>
      </w:r>
      <w:r w:rsidR="00905852">
        <w:t xml:space="preserve">også </w:t>
      </w:r>
      <w:r w:rsidRPr="000D1C45">
        <w:t>har sit udspring.</w:t>
      </w:r>
      <w:r w:rsidR="001D60D1">
        <w:t xml:space="preserve"> </w:t>
      </w:r>
      <w:r w:rsidR="00BC7ACF">
        <w:t xml:space="preserve">Det har dog også fordele. </w:t>
      </w:r>
      <w:r w:rsidR="001D60D1">
        <w:t>Soc</w:t>
      </w:r>
      <w:r w:rsidR="00F31A5E">
        <w:t>i</w:t>
      </w:r>
      <w:r w:rsidR="00CC33D3">
        <w:t xml:space="preserve">alrådgiveren siger selv herom: </w:t>
      </w:r>
      <w:r w:rsidR="00F31A5E" w:rsidRPr="00CC33D3">
        <w:rPr>
          <w:i/>
        </w:rPr>
        <w:t>Man bli</w:t>
      </w:r>
      <w:r w:rsidR="00046911">
        <w:rPr>
          <w:i/>
        </w:rPr>
        <w:t xml:space="preserve">ver jo konfronteret med hvad </w:t>
      </w:r>
      <w:r w:rsidR="00F31A5E" w:rsidRPr="00CC33D3">
        <w:rPr>
          <w:i/>
        </w:rPr>
        <w:t>ens faglighed</w:t>
      </w:r>
      <w:r w:rsidR="00046911">
        <w:rPr>
          <w:i/>
        </w:rPr>
        <w:t xml:space="preserve"> er</w:t>
      </w:r>
      <w:r w:rsidR="00F31A5E" w:rsidRPr="00CC33D3">
        <w:rPr>
          <w:i/>
        </w:rPr>
        <w:t xml:space="preserve"> i forhold til andres faglighed, hvad er det konkret min faglighed kan byde in</w:t>
      </w:r>
      <w:r w:rsidR="002E7FB0">
        <w:rPr>
          <w:i/>
        </w:rPr>
        <w:t>d med, det er en væsentlig ting</w:t>
      </w:r>
      <w:r w:rsidR="00CC33D3">
        <w:t>(S:</w:t>
      </w:r>
      <w:r w:rsidR="00F31A5E">
        <w:t>31-33). Senere bemærker hun at det kræver en vis erfaring at kunne udfylde hendes stilling,</w:t>
      </w:r>
      <w:r w:rsidR="00107A43">
        <w:t xml:space="preserve"> og</w:t>
      </w:r>
      <w:r w:rsidR="00F31A5E">
        <w:t xml:space="preserve"> det ville ikke have været muligt fo</w:t>
      </w:r>
      <w:r w:rsidR="00616373">
        <w:t>r hende som nyuddannet</w:t>
      </w:r>
      <w:r w:rsidR="00CC33D3">
        <w:t>(S:</w:t>
      </w:r>
      <w:r w:rsidR="00F31A5E">
        <w:t>34)</w:t>
      </w:r>
      <w:r w:rsidR="00BC7ACF">
        <w:t>.</w:t>
      </w:r>
    </w:p>
    <w:p w:rsidR="00A04A37" w:rsidRPr="00A04A37" w:rsidRDefault="00A04A37" w:rsidP="0090419C">
      <w:pPr>
        <w:spacing w:line="360" w:lineRule="auto"/>
      </w:pPr>
    </w:p>
    <w:p w:rsidR="00A04A37" w:rsidRPr="00427DD3" w:rsidRDefault="006E2BC9" w:rsidP="008B017F">
      <w:pPr>
        <w:pStyle w:val="Overskrift3"/>
        <w:spacing w:after="200"/>
        <w:rPr>
          <w:rFonts w:ascii="Times New Roman" w:hAnsi="Times New Roman"/>
          <w:b w:val="0"/>
          <w:color w:val="auto"/>
          <w:u w:val="single"/>
        </w:rPr>
      </w:pPr>
      <w:bookmarkStart w:id="139" w:name="_Toc331424073"/>
      <w:r w:rsidRPr="00427DD3">
        <w:rPr>
          <w:rFonts w:ascii="Times New Roman" w:hAnsi="Times New Roman"/>
          <w:b w:val="0"/>
          <w:color w:val="auto"/>
          <w:u w:val="single"/>
        </w:rPr>
        <w:lastRenderedPageBreak/>
        <w:t xml:space="preserve">7.2.4 </w:t>
      </w:r>
      <w:r w:rsidR="00A04A37" w:rsidRPr="00427DD3">
        <w:rPr>
          <w:rFonts w:ascii="Times New Roman" w:hAnsi="Times New Roman"/>
          <w:b w:val="0"/>
          <w:color w:val="auto"/>
          <w:u w:val="single"/>
        </w:rPr>
        <w:t xml:space="preserve">Grænsefladen set fra </w:t>
      </w:r>
      <w:r w:rsidR="00180389" w:rsidRPr="00427DD3">
        <w:rPr>
          <w:rFonts w:ascii="Times New Roman" w:hAnsi="Times New Roman"/>
          <w:b w:val="0"/>
          <w:color w:val="auto"/>
          <w:u w:val="single"/>
        </w:rPr>
        <w:t>u</w:t>
      </w:r>
      <w:r w:rsidR="00A04A37" w:rsidRPr="00427DD3">
        <w:rPr>
          <w:rFonts w:ascii="Times New Roman" w:hAnsi="Times New Roman"/>
          <w:b w:val="0"/>
          <w:color w:val="auto"/>
          <w:u w:val="single"/>
        </w:rPr>
        <w:t>ndervisningsfladen</w:t>
      </w:r>
      <w:bookmarkEnd w:id="139"/>
    </w:p>
    <w:p w:rsidR="00BD21F2" w:rsidRDefault="00081E75" w:rsidP="00BD21F2">
      <w:pPr>
        <w:spacing w:line="360" w:lineRule="auto"/>
      </w:pPr>
      <w:r>
        <w:t>Lærerne er fast fo</w:t>
      </w:r>
      <w:r w:rsidR="000F07FB">
        <w:t xml:space="preserve">rankret i underviserfladen, og </w:t>
      </w:r>
      <w:r>
        <w:t>de udgør</w:t>
      </w:r>
      <w:r w:rsidR="00464637">
        <w:t xml:space="preserve"> den profession som </w:t>
      </w:r>
      <w:r w:rsidR="00F3513E">
        <w:t xml:space="preserve">i kraft af forandringerne </w:t>
      </w:r>
      <w:r w:rsidR="00464637">
        <w:t xml:space="preserve">udfordres mest på deres </w:t>
      </w:r>
      <w:r w:rsidR="008B017F">
        <w:t>professions</w:t>
      </w:r>
      <w:r w:rsidR="00464637">
        <w:t>indhold</w:t>
      </w:r>
      <w:r>
        <w:t xml:space="preserve"> og selvforståelsen heraf</w:t>
      </w:r>
      <w:r w:rsidR="00464637">
        <w:t>.</w:t>
      </w:r>
      <w:r w:rsidR="00EE3C8E">
        <w:t xml:space="preserve"> Det er ikke nok</w:t>
      </w:r>
      <w:r w:rsidR="00464637">
        <w:t xml:space="preserve"> </w:t>
      </w:r>
      <w:r w:rsidR="00EE3C8E">
        <w:t>kun at</w:t>
      </w:r>
      <w:r w:rsidR="00CA5FB7">
        <w:t xml:space="preserve"> </w:t>
      </w:r>
      <w:r w:rsidR="00464637">
        <w:t>undervise, men de skal også i kraft af ledelsesinstrukser samarbejde om fastholdelse</w:t>
      </w:r>
      <w:r w:rsidR="0086509A">
        <w:t xml:space="preserve"> i alle dets dimensioner</w:t>
      </w:r>
      <w:r w:rsidR="00464637">
        <w:t xml:space="preserve"> og</w:t>
      </w:r>
      <w:r w:rsidR="00FD2210">
        <w:t xml:space="preserve"> derfor kunne fungere i grænsefladen til socialt arbejde. De skal konkret indgå og virke i</w:t>
      </w:r>
      <w:r w:rsidR="00464637">
        <w:t xml:space="preserve"> teamsamarbejde, lærerforsamlingsmøder og ud</w:t>
      </w:r>
      <w:r w:rsidR="000F07FB">
        <w:t>fylde deres del af procedurerne</w:t>
      </w:r>
      <w:r w:rsidR="00464637">
        <w:t xml:space="preserve"> alt sammen i forhol</w:t>
      </w:r>
      <w:r w:rsidR="00B04EF1">
        <w:t>d til fastholdelse af kursister og det fælles opgavehensyn.</w:t>
      </w:r>
      <w:r w:rsidR="00464637">
        <w:t xml:space="preserve"> Det er en omvæltning i forhold til tidligere, hvor </w:t>
      </w:r>
      <w:r w:rsidR="00A04A37">
        <w:t xml:space="preserve">hele </w:t>
      </w:r>
      <w:r w:rsidR="00464637">
        <w:t>organisationen kun bestod af en</w:t>
      </w:r>
      <w:r w:rsidR="008B017F">
        <w:t xml:space="preserve"> undervisningsflade. </w:t>
      </w:r>
      <w:r w:rsidR="00464637">
        <w:t>For at kunne indgå i</w:t>
      </w:r>
      <w:r w:rsidR="00CA5FB7">
        <w:t xml:space="preserve"> samarbejdet om fastholdelse, </w:t>
      </w:r>
      <w:r w:rsidR="00464637">
        <w:t>indoptage ideerne om fastholdelse</w:t>
      </w:r>
      <w:r w:rsidR="00CA5FB7">
        <w:t xml:space="preserve"> og udvirke fastholdelsesarbejde i praksis,</w:t>
      </w:r>
      <w:r w:rsidR="00464637">
        <w:t xml:space="preserve"> er lærerne nød</w:t>
      </w:r>
      <w:r w:rsidR="00EE3C8E">
        <w:t>t til at udvise fleksibilitet,</w:t>
      </w:r>
      <w:r w:rsidR="00464637">
        <w:t xml:space="preserve"> rummelighed</w:t>
      </w:r>
      <w:r w:rsidR="00CA5FB7">
        <w:t xml:space="preserve"> og udvide </w:t>
      </w:r>
      <w:r w:rsidR="00B04EF1">
        <w:t>deres egen professionsforståelse</w:t>
      </w:r>
      <w:r w:rsidR="00CA5FB7">
        <w:t xml:space="preserve"> til også at omfatte en social dimension</w:t>
      </w:r>
      <w:r w:rsidR="00464637">
        <w:t>. Dertil kan de</w:t>
      </w:r>
      <w:r w:rsidR="00CA5FB7">
        <w:t xml:space="preserve"> have brug for</w:t>
      </w:r>
      <w:r w:rsidR="00B04EF1">
        <w:t xml:space="preserve"> i praksis</w:t>
      </w:r>
      <w:r w:rsidR="00CA5FB7">
        <w:t xml:space="preserve"> at anvende deres sociale </w:t>
      </w:r>
      <w:r w:rsidR="00464637">
        <w:t>kompetencer</w:t>
      </w:r>
      <w:r w:rsidR="00CA5FB7">
        <w:t xml:space="preserve"> mere</w:t>
      </w:r>
      <w:r w:rsidR="00464637">
        <w:t xml:space="preserve"> end</w:t>
      </w:r>
      <w:r w:rsidR="00397514">
        <w:t xml:space="preserve"> de rent </w:t>
      </w:r>
      <w:r w:rsidR="00C01018">
        <w:t>lærings</w:t>
      </w:r>
      <w:r w:rsidR="00397514">
        <w:t>faglige</w:t>
      </w:r>
      <w:r w:rsidR="00CA5FB7">
        <w:t xml:space="preserve"> og pædagogiske kompetencer</w:t>
      </w:r>
      <w:r w:rsidR="002F193D">
        <w:t>,</w:t>
      </w:r>
      <w:r w:rsidR="00CA5FB7">
        <w:t xml:space="preserve"> som traditionelt hører til deres </w:t>
      </w:r>
      <w:proofErr w:type="spellStart"/>
      <w:r w:rsidR="00C200B5">
        <w:t>fag</w:t>
      </w:r>
      <w:r w:rsidR="00EE3C8E">
        <w:t>profession</w:t>
      </w:r>
      <w:proofErr w:type="spellEnd"/>
      <w:r w:rsidR="00EE3C8E">
        <w:t>.</w:t>
      </w:r>
    </w:p>
    <w:p w:rsidR="00AA7137" w:rsidRDefault="00EE3C8E" w:rsidP="00FD2210">
      <w:pPr>
        <w:spacing w:line="360" w:lineRule="auto"/>
      </w:pPr>
      <w:r>
        <w:t>Lærerne har</w:t>
      </w:r>
      <w:r w:rsidR="00C01018">
        <w:t xml:space="preserve"> en </w:t>
      </w:r>
      <w:r w:rsidR="002F193D" w:rsidRPr="00C01018">
        <w:rPr>
          <w:i/>
        </w:rPr>
        <w:t>mulighed</w:t>
      </w:r>
      <w:r w:rsidR="00081E75" w:rsidRPr="00C01018">
        <w:rPr>
          <w:i/>
        </w:rPr>
        <w:t>sfaktor</w:t>
      </w:r>
      <w:r w:rsidR="00081E75">
        <w:t xml:space="preserve"> som betyder meget</w:t>
      </w:r>
      <w:r w:rsidR="00BD21F2">
        <w:t xml:space="preserve"> </w:t>
      </w:r>
      <w:r w:rsidR="00081E75">
        <w:t xml:space="preserve">for udførelsen af fastholdelsesopgaven </w:t>
      </w:r>
      <w:r w:rsidR="00BD21F2">
        <w:t>i den daglige praksis og som derfor markerer en grænse for udfolde</w:t>
      </w:r>
      <w:r w:rsidR="00DF5956">
        <w:t>lse</w:t>
      </w:r>
      <w:r w:rsidR="00FD2210">
        <w:t>:</w:t>
      </w:r>
      <w:r w:rsidR="00C01018">
        <w:t xml:space="preserve"> </w:t>
      </w:r>
      <w:r w:rsidR="00FD2210" w:rsidRPr="00CC33D3">
        <w:rPr>
          <w:i/>
        </w:rPr>
        <w:t>for jeg tror meget læring foregår også når der er andre relationer end det faglige, jeg vil ikke sige at lærerne skal holde sig fuldstændig ude af sådan noget</w:t>
      </w:r>
      <w:r w:rsidR="00CC33D3">
        <w:rPr>
          <w:i/>
        </w:rPr>
        <w:t xml:space="preserve"> (</w:t>
      </w:r>
      <w:r w:rsidR="00081E75" w:rsidRPr="00CC33D3">
        <w:rPr>
          <w:i/>
        </w:rPr>
        <w:t>socialt arbejde</w:t>
      </w:r>
      <w:r w:rsidR="00CC33D3">
        <w:rPr>
          <w:i/>
        </w:rPr>
        <w:t xml:space="preserve"> (red.)</w:t>
      </w:r>
      <w:r w:rsidR="00081E75" w:rsidRPr="00CC33D3">
        <w:rPr>
          <w:i/>
        </w:rPr>
        <w:t>)</w:t>
      </w:r>
      <w:r w:rsidR="00FD2210" w:rsidRPr="00CC33D3">
        <w:rPr>
          <w:i/>
        </w:rPr>
        <w:t xml:space="preserve">, det tror jeg ikke er det rigtige. Det er mere det der med at </w:t>
      </w:r>
      <w:r w:rsidR="00C01018">
        <w:rPr>
          <w:i/>
        </w:rPr>
        <w:t>der er grænser for hvad man kan</w:t>
      </w:r>
      <w:r w:rsidR="00FD2210">
        <w:t xml:space="preserve"> (L1</w:t>
      </w:r>
      <w:r w:rsidR="00CC33D3">
        <w:t>:</w:t>
      </w:r>
      <w:r w:rsidR="00FD2210">
        <w:t>67-69)</w:t>
      </w:r>
      <w:r w:rsidR="002F193D">
        <w:t>. Udsagnet kan</w:t>
      </w:r>
      <w:r w:rsidR="00081E75">
        <w:t xml:space="preserve"> </w:t>
      </w:r>
      <w:r w:rsidR="00B04EF1">
        <w:t>forstås som lærerens indre problematik i forhold at finde grænsen i forhold til sit engagement og involvering i sociale problemstillinger. Læreren udtrykker her en forståelse af problematikkerne, men samti</w:t>
      </w:r>
      <w:r w:rsidR="002F193D">
        <w:t>dig en magtesløshed over for problemløsningen.</w:t>
      </w:r>
      <w:r w:rsidR="00AA7137">
        <w:t xml:space="preserve"> </w:t>
      </w:r>
      <w:r w:rsidR="00B04EF1">
        <w:t>Det forstås heraf, at det bliver væsentligt for den enkelte lærer at finde</w:t>
      </w:r>
      <w:r w:rsidR="000F07FB">
        <w:t>,</w:t>
      </w:r>
      <w:r w:rsidR="009431AC">
        <w:t xml:space="preserve"> ikke bare den organisatoriske grænse, men også at afbalancere sin indre personlige grænseflade imellem underviserfladen og socialt arbejdes flade. Herved bliver </w:t>
      </w:r>
      <w:r>
        <w:t>vurderingen af om grænsefladen</w:t>
      </w:r>
      <w:r w:rsidR="009431AC">
        <w:t xml:space="preserve"> imellem lærerfunktionen og socialfladen er under </w:t>
      </w:r>
      <w:proofErr w:type="spellStart"/>
      <w:r w:rsidR="009A5299">
        <w:t>-</w:t>
      </w:r>
      <w:r w:rsidR="009431AC">
        <w:t>eller</w:t>
      </w:r>
      <w:proofErr w:type="spellEnd"/>
      <w:r w:rsidR="009431AC">
        <w:t xml:space="preserve"> overorganiseret eller overensstemmende</w:t>
      </w:r>
      <w:r w:rsidR="00374F8A">
        <w:t>,</w:t>
      </w:r>
      <w:r w:rsidR="009431AC">
        <w:t xml:space="preserve"> afhængig af den enkelte lærers evne til fleksibilitet og funktion</w:t>
      </w:r>
      <w:r w:rsidR="0053571A">
        <w:t xml:space="preserve">sduelighed i forhold til </w:t>
      </w:r>
      <w:r w:rsidR="009431AC">
        <w:t>vilkår</w:t>
      </w:r>
      <w:r w:rsidR="0053571A">
        <w:t>ene</w:t>
      </w:r>
      <w:r w:rsidR="009431AC">
        <w:t xml:space="preserve"> i organisationen.</w:t>
      </w:r>
      <w:r w:rsidR="00F41AB5">
        <w:t xml:space="preserve"> </w:t>
      </w:r>
    </w:p>
    <w:p w:rsidR="00B04EF1" w:rsidRDefault="00F41AB5" w:rsidP="00FD2210">
      <w:pPr>
        <w:spacing w:line="360" w:lineRule="auto"/>
      </w:pPr>
      <w:r>
        <w:t>Nogle lærere fungerer med denne udfordring</w:t>
      </w:r>
      <w:r w:rsidR="005F3F25">
        <w:t>,</w:t>
      </w:r>
      <w:r>
        <w:t xml:space="preserve"> mens andre har problemer og er mere famlende over for det.</w:t>
      </w:r>
      <w:r w:rsidR="00081E75">
        <w:t xml:space="preserve"> For nogle lærere er grænsen</w:t>
      </w:r>
      <w:r w:rsidR="005F3F25">
        <w:t xml:space="preserve"> derfor</w:t>
      </w:r>
      <w:r w:rsidR="00081E75">
        <w:t xml:space="preserve"> mere overensstemmende</w:t>
      </w:r>
      <w:r w:rsidR="005F3F25">
        <w:t>,</w:t>
      </w:r>
      <w:r w:rsidR="00081E75">
        <w:t xml:space="preserve"> mens den for andre lærere vil være underorganiseret</w:t>
      </w:r>
      <w:r w:rsidR="00374F8A">
        <w:t>,</w:t>
      </w:r>
      <w:r w:rsidR="00081E75">
        <w:t xml:space="preserve"> som følge af </w:t>
      </w:r>
      <w:r w:rsidR="005F3F25">
        <w:t xml:space="preserve">de </w:t>
      </w:r>
      <w:r w:rsidR="0053571A">
        <w:t xml:space="preserve">personlige </w:t>
      </w:r>
      <w:r w:rsidR="005F3F25">
        <w:t>indre konflikter</w:t>
      </w:r>
      <w:r w:rsidR="00EE3C8E">
        <w:t xml:space="preserve">. </w:t>
      </w:r>
      <w:r w:rsidR="00681BD9">
        <w:t>S</w:t>
      </w:r>
      <w:r w:rsidR="00681BD9" w:rsidRPr="00681BD9">
        <w:t xml:space="preserve">om tidligere omtalt </w:t>
      </w:r>
      <w:r w:rsidR="00681BD9">
        <w:t>risikerer denne</w:t>
      </w:r>
      <w:r w:rsidR="005F3F25">
        <w:t xml:space="preserve"> konflikt</w:t>
      </w:r>
      <w:r w:rsidR="00591333">
        <w:t xml:space="preserve"> at komme</w:t>
      </w:r>
      <w:r w:rsidR="005F3F25">
        <w:t xml:space="preserve"> til syne som </w:t>
      </w:r>
      <w:r w:rsidR="00591333">
        <w:t xml:space="preserve">del i </w:t>
      </w:r>
      <w:r w:rsidR="005F3F25">
        <w:t xml:space="preserve">et </w:t>
      </w:r>
      <w:r w:rsidR="00B03E88">
        <w:t>brændpunkt</w:t>
      </w:r>
      <w:r w:rsidR="005F3F25">
        <w:t xml:space="preserve"> i grænsefladen, hvor procedurens fase 1 og 2</w:t>
      </w:r>
      <w:r w:rsidR="00681BD9">
        <w:t xml:space="preserve"> i praksis</w:t>
      </w:r>
      <w:r w:rsidR="00472F5C">
        <w:t xml:space="preserve"> i nogle tilfælde reelt</w:t>
      </w:r>
      <w:r w:rsidR="005F3F25">
        <w:t xml:space="preserve"> pålægger læreren</w:t>
      </w:r>
      <w:r w:rsidR="00681BD9">
        <w:t xml:space="preserve"> elementer fra socialt arb</w:t>
      </w:r>
      <w:r w:rsidR="00374F8A">
        <w:t xml:space="preserve">ejdes flade. Den lærer som har </w:t>
      </w:r>
      <w:r w:rsidR="00681BD9">
        <w:t>indre problemer med g</w:t>
      </w:r>
      <w:r w:rsidR="00374F8A">
        <w:t xml:space="preserve">rænsefladen </w:t>
      </w:r>
      <w:r w:rsidR="00681BD9">
        <w:t>støder</w:t>
      </w:r>
      <w:r w:rsidR="0053571A">
        <w:t xml:space="preserve"> i praksis</w:t>
      </w:r>
      <w:r w:rsidR="00681BD9">
        <w:t xml:space="preserve"> </w:t>
      </w:r>
      <w:r w:rsidR="0053571A">
        <w:t xml:space="preserve">tilsyneladende </w:t>
      </w:r>
      <w:r w:rsidR="00681BD9">
        <w:t xml:space="preserve">på en </w:t>
      </w:r>
      <w:r w:rsidR="002F193D">
        <w:t xml:space="preserve">ydre </w:t>
      </w:r>
      <w:r w:rsidR="00681BD9">
        <w:t>formaliseret</w:t>
      </w:r>
      <w:r w:rsidR="0053571A">
        <w:t>,</w:t>
      </w:r>
      <w:r w:rsidR="00681BD9">
        <w:t xml:space="preserve"> </w:t>
      </w:r>
      <w:r w:rsidR="00681BD9">
        <w:lastRenderedPageBreak/>
        <w:t xml:space="preserve">overensstemmende og </w:t>
      </w:r>
      <w:proofErr w:type="spellStart"/>
      <w:r w:rsidR="00681BD9">
        <w:t>konfliktfri</w:t>
      </w:r>
      <w:proofErr w:type="spellEnd"/>
      <w:r w:rsidR="00681BD9">
        <w:t xml:space="preserve"> grænseflade, men reelt støder læreren på sine egne </w:t>
      </w:r>
      <w:r w:rsidR="002F193D">
        <w:t xml:space="preserve">indre </w:t>
      </w:r>
      <w:r w:rsidR="00681BD9">
        <w:t>konflikt</w:t>
      </w:r>
      <w:r w:rsidR="002F193D">
        <w:t xml:space="preserve">er i forhold til at </w:t>
      </w:r>
      <w:r w:rsidR="00044DFA">
        <w:t xml:space="preserve">kunne </w:t>
      </w:r>
      <w:r w:rsidR="00472F5C">
        <w:t>mestre sociale problemstillinger og udfolde socialt arbejde</w:t>
      </w:r>
      <w:r w:rsidR="00681BD9">
        <w:t>.</w:t>
      </w:r>
      <w:r w:rsidR="009A5299">
        <w:t xml:space="preserve"> Socialt arbejdes muligheder i organisationen afhænger på denne baggrund </w:t>
      </w:r>
      <w:r w:rsidR="00CD7315">
        <w:t xml:space="preserve">også </w:t>
      </w:r>
      <w:r w:rsidR="009A5299">
        <w:t xml:space="preserve">af </w:t>
      </w:r>
      <w:r w:rsidR="00287D35">
        <w:t>den enkelte lærers</w:t>
      </w:r>
      <w:r w:rsidR="009A5299">
        <w:t xml:space="preserve"> evne til</w:t>
      </w:r>
      <w:r w:rsidR="007A7EDA">
        <w:t xml:space="preserve"> funktionel</w:t>
      </w:r>
      <w:r w:rsidR="009A5299">
        <w:t xml:space="preserve"> fleksibilitet</w:t>
      </w:r>
      <w:r w:rsidR="00287D35">
        <w:t xml:space="preserve"> i forhold til at kunne indgå i fastholdelsesarbejdet</w:t>
      </w:r>
      <w:r w:rsidR="00B03E88">
        <w:t xml:space="preserve"> i grænsefladen.</w:t>
      </w:r>
    </w:p>
    <w:p w:rsidR="006634BF" w:rsidRPr="00427DD3" w:rsidRDefault="006E2BC9" w:rsidP="00AA7137">
      <w:pPr>
        <w:pStyle w:val="Overskrift3"/>
        <w:spacing w:after="200"/>
        <w:rPr>
          <w:rFonts w:ascii="Times New Roman" w:hAnsi="Times New Roman"/>
          <w:b w:val="0"/>
          <w:color w:val="auto"/>
          <w:u w:val="single"/>
        </w:rPr>
      </w:pPr>
      <w:bookmarkStart w:id="140" w:name="_Toc331424074"/>
      <w:r w:rsidRPr="00427DD3">
        <w:rPr>
          <w:rFonts w:ascii="Times New Roman" w:hAnsi="Times New Roman"/>
          <w:b w:val="0"/>
          <w:color w:val="auto"/>
          <w:u w:val="single"/>
        </w:rPr>
        <w:t>7.2.5 Grænsefladen</w:t>
      </w:r>
      <w:r w:rsidR="00772F9C" w:rsidRPr="00427DD3">
        <w:rPr>
          <w:rFonts w:ascii="Times New Roman" w:hAnsi="Times New Roman"/>
          <w:b w:val="0"/>
          <w:color w:val="auto"/>
          <w:u w:val="single"/>
        </w:rPr>
        <w:t xml:space="preserve"> set fra </w:t>
      </w:r>
      <w:r w:rsidR="00180389" w:rsidRPr="00427DD3">
        <w:rPr>
          <w:rFonts w:ascii="Times New Roman" w:hAnsi="Times New Roman"/>
          <w:b w:val="0"/>
          <w:color w:val="auto"/>
          <w:u w:val="single"/>
        </w:rPr>
        <w:t>ledelsen</w:t>
      </w:r>
      <w:bookmarkEnd w:id="140"/>
    </w:p>
    <w:p w:rsidR="004D0797" w:rsidRDefault="004D0797" w:rsidP="00FD2210">
      <w:pPr>
        <w:spacing w:line="360" w:lineRule="auto"/>
      </w:pPr>
      <w:r>
        <w:t xml:space="preserve">I vores </w:t>
      </w:r>
      <w:r w:rsidR="00F22ECD">
        <w:t xml:space="preserve">tema og </w:t>
      </w:r>
      <w:r>
        <w:t>forståelse er</w:t>
      </w:r>
      <w:r w:rsidR="00F22ECD">
        <w:t xml:space="preserve"> ledelsesfunktionen i forhold til fastholdelsesarbejdet et væsentligt omdrejningspunkt. Det er ledelsen som </w:t>
      </w:r>
      <w:r w:rsidR="005C1FA7">
        <w:t>grundlæggende har magten</w:t>
      </w:r>
      <w:r w:rsidR="00740F61">
        <w:t xml:space="preserve"> og retten</w:t>
      </w:r>
      <w:r w:rsidR="005C1FA7">
        <w:t xml:space="preserve"> til både at introducere og implementere nye strategier og tiltag i organisationen, samt at indrette og organisere arbejdet herefter.</w:t>
      </w:r>
    </w:p>
    <w:p w:rsidR="005C1FA7" w:rsidRDefault="00CF046E" w:rsidP="00FD2210">
      <w:pPr>
        <w:spacing w:line="360" w:lineRule="auto"/>
      </w:pPr>
      <w:r>
        <w:t>Fastholdelse er imp</w:t>
      </w:r>
      <w:r w:rsidR="00E7555A">
        <w:t>lementeret som lovpligtig via Hf-lovgivningen, m</w:t>
      </w:r>
      <w:r w:rsidR="00AA7137">
        <w:t xml:space="preserve">en det er ledelsen </w:t>
      </w:r>
      <w:r>
        <w:t>som</w:t>
      </w:r>
      <w:r w:rsidR="005C1FA7">
        <w:t xml:space="preserve"> </w:t>
      </w:r>
      <w:r>
        <w:t xml:space="preserve">har </w:t>
      </w:r>
      <w:r w:rsidR="005C1FA7">
        <w:t>introduceret den sociale dimension i fastholdelsesarbejdet</w:t>
      </w:r>
      <w:r>
        <w:t>,</w:t>
      </w:r>
      <w:r w:rsidR="00EE3C8E">
        <w:t xml:space="preserve"> gennem</w:t>
      </w:r>
      <w:r w:rsidR="005C1FA7">
        <w:t xml:space="preserve"> ansættelse af en socialrådgiver</w:t>
      </w:r>
      <w:r w:rsidR="008C0212">
        <w:t xml:space="preserve">, </w:t>
      </w:r>
      <w:r w:rsidR="00EE3C8E">
        <w:t>og</w:t>
      </w:r>
      <w:r w:rsidR="005C1FA7">
        <w:t xml:space="preserve"> gennem implementering af </w:t>
      </w:r>
      <w:r w:rsidR="006634BF">
        <w:t xml:space="preserve">meget </w:t>
      </w:r>
      <w:r w:rsidR="005C1FA7">
        <w:t>formelle procedurer som åbner op for anvendeligheden af elementer</w:t>
      </w:r>
      <w:r>
        <w:t xml:space="preserve"> og perspektiver</w:t>
      </w:r>
      <w:r w:rsidR="005C1FA7">
        <w:t xml:space="preserve"> fra socialt arbejde</w:t>
      </w:r>
      <w:r w:rsidR="00E7555A">
        <w:t>.</w:t>
      </w:r>
      <w:r w:rsidR="005C1FA7">
        <w:t xml:space="preserve"> Når procedurerne fordrer inddragelse af lærere og vejleder vil disse professioner derfor opleve</w:t>
      </w:r>
      <w:r>
        <w:t>,</w:t>
      </w:r>
      <w:r w:rsidR="00C564F1">
        <w:t xml:space="preserve"> at det </w:t>
      </w:r>
      <w:proofErr w:type="spellStart"/>
      <w:r w:rsidR="00C564F1">
        <w:t>lærings</w:t>
      </w:r>
      <w:r w:rsidR="005C1FA7">
        <w:t>univ</w:t>
      </w:r>
      <w:r>
        <w:t>ers</w:t>
      </w:r>
      <w:proofErr w:type="spellEnd"/>
      <w:r>
        <w:t xml:space="preserve"> de hidtil har befundet sig entydigt i, bliver udfordret af and</w:t>
      </w:r>
      <w:r w:rsidR="00C564F1">
        <w:t xml:space="preserve">re tilgange end læringsteoriernes </w:t>
      </w:r>
      <w:r>
        <w:t>tilgang. Derved har ledelsen reelt implementeret en social flade i organisationen i tilknytning til den eksisterende uddannelsesflade.</w:t>
      </w:r>
    </w:p>
    <w:p w:rsidR="00642518" w:rsidRDefault="00642518" w:rsidP="00FD2210">
      <w:pPr>
        <w:spacing w:line="360" w:lineRule="auto"/>
      </w:pPr>
    </w:p>
    <w:p w:rsidR="00642518" w:rsidRDefault="006A112E" w:rsidP="00FD2210">
      <w:pPr>
        <w:spacing w:line="360" w:lineRule="auto"/>
      </w:pPr>
      <w:r>
        <w:t xml:space="preserve">Derudover har ledelsen </w:t>
      </w:r>
      <w:r w:rsidR="00642518">
        <w:t xml:space="preserve">valgt en strategi hvor aktiviteten </w:t>
      </w:r>
      <w:r w:rsidR="00642518" w:rsidRPr="007D2C7B">
        <w:rPr>
          <w:i/>
        </w:rPr>
        <w:t>fastholdelse</w:t>
      </w:r>
      <w:r w:rsidR="00642518">
        <w:t xml:space="preserve"> skal </w:t>
      </w:r>
      <w:r w:rsidR="00AA7137">
        <w:t>omfatte alle professioner. Det</w:t>
      </w:r>
      <w:r w:rsidR="00642518">
        <w:t xml:space="preserve"> gøres ved at definere og formalisere samarbejde imellem professioner om fastholdelse af kursister i teams og </w:t>
      </w:r>
      <w:r>
        <w:t xml:space="preserve">anden </w:t>
      </w:r>
      <w:r w:rsidR="00642518">
        <w:t xml:space="preserve">mødevirksomhed. Herved opnår ledelsen at lægge et pres på både socialt arbejdes flade og undervisningsfladen og </w:t>
      </w:r>
      <w:r w:rsidR="00AA7137">
        <w:t xml:space="preserve">strategien går ud på at </w:t>
      </w:r>
      <w:r w:rsidR="00642518">
        <w:t>presse fladerne tættere mod hinanden hv</w:t>
      </w:r>
      <w:r>
        <w:t>orved grænsefladerne</w:t>
      </w:r>
      <w:r w:rsidR="00642518">
        <w:t xml:space="preserve"> </w:t>
      </w:r>
      <w:r w:rsidR="008C0212">
        <w:t xml:space="preserve">også </w:t>
      </w:r>
      <w:r w:rsidR="00642518">
        <w:t>har mulighed for at</w:t>
      </w:r>
      <w:r w:rsidR="00AA7137">
        <w:t xml:space="preserve"> mødes,</w:t>
      </w:r>
      <w:r w:rsidR="00642518">
        <w:t xml:space="preserve"> </w:t>
      </w:r>
      <w:r w:rsidR="0056461C">
        <w:t xml:space="preserve">afgrænses og </w:t>
      </w:r>
      <w:r w:rsidR="00642518">
        <w:t>komme til syne.</w:t>
      </w:r>
    </w:p>
    <w:p w:rsidR="00642518" w:rsidRDefault="00642518" w:rsidP="00FD2210">
      <w:pPr>
        <w:spacing w:line="360" w:lineRule="auto"/>
      </w:pPr>
    </w:p>
    <w:p w:rsidR="00642518" w:rsidRDefault="00ED3834" w:rsidP="00FD2210">
      <w:pPr>
        <w:spacing w:line="360" w:lineRule="auto"/>
      </w:pPr>
      <w:r>
        <w:t>Strategien kan umiddelbart se hensigtsmæssig ud i forhold til at alle aktører får mulighed for at opleve grænsefladen som overensstemmende, men problemet kan i nogle tilfælde være at grænsefladen opleves som underorganiseret på grund af fravær</w:t>
      </w:r>
      <w:r w:rsidR="00AA7137">
        <w:t>et af tilstedeværende ledelse fx</w:t>
      </w:r>
      <w:r>
        <w:t xml:space="preserve"> teamsamarbejdet. Derudover er teamene formaliseret i overensstemmende hensigtserklæringer, men indholdsmæssigt er der mulighed for at der opstår konflikter</w:t>
      </w:r>
      <w:r w:rsidR="006A112E">
        <w:t xml:space="preserve"> som følge af uklart n</w:t>
      </w:r>
      <w:r w:rsidR="00772F9C">
        <w:t>ær</w:t>
      </w:r>
      <w:r w:rsidR="006A112E">
        <w:t>mere</w:t>
      </w:r>
      <w:r>
        <w:t xml:space="preserve"> defi</w:t>
      </w:r>
      <w:r w:rsidR="006A112E">
        <w:t>neret og struktureret</w:t>
      </w:r>
      <w:r>
        <w:t xml:space="preserve"> </w:t>
      </w:r>
      <w:r w:rsidR="006A112E">
        <w:t>møde</w:t>
      </w:r>
      <w:r>
        <w:t>indhold. Konflikterne kan så aktiveres af aktørernes mo</w:t>
      </w:r>
      <w:r w:rsidR="00EE3C8E">
        <w:t>dsat</w:t>
      </w:r>
      <w:r>
        <w:t>rettede interesser</w:t>
      </w:r>
      <w:r w:rsidR="00372B7B">
        <w:t>,</w:t>
      </w:r>
      <w:r>
        <w:t xml:space="preserve"> der også kan vise sig i uoverensstemmende adfærd.</w:t>
      </w:r>
      <w:r w:rsidR="00F269BB">
        <w:t xml:space="preserve"> Vi har set de tilsvarende problematikker i forhold til procedurerne, men vi har også set et lærerforsamlingsmøde de</w:t>
      </w:r>
      <w:r w:rsidR="006A112E">
        <w:t>r fungerer</w:t>
      </w:r>
      <w:r w:rsidR="00F269BB">
        <w:t xml:space="preserve"> godt på baggrund af tilstedeværende ledelse og en indholdsbestemt dagorden.</w:t>
      </w:r>
    </w:p>
    <w:p w:rsidR="008C0212" w:rsidRDefault="008C0212" w:rsidP="00FD2210">
      <w:pPr>
        <w:spacing w:line="360" w:lineRule="auto"/>
      </w:pPr>
    </w:p>
    <w:p w:rsidR="003F313D" w:rsidRDefault="008C0212" w:rsidP="00FD2210">
      <w:pPr>
        <w:spacing w:line="360" w:lineRule="auto"/>
      </w:pPr>
      <w:r>
        <w:t>Opsamlende kan det siges at l</w:t>
      </w:r>
      <w:r w:rsidR="006A112E">
        <w:t>edelsen</w:t>
      </w:r>
      <w:r w:rsidR="003F313D">
        <w:t xml:space="preserve"> via sin</w:t>
      </w:r>
      <w:r w:rsidR="006A112E">
        <w:t xml:space="preserve"> funktionsudøvelse</w:t>
      </w:r>
      <w:r>
        <w:t xml:space="preserve"> har</w:t>
      </w:r>
      <w:r w:rsidR="006A112E">
        <w:t xml:space="preserve"> bevirket</w:t>
      </w:r>
      <w:r w:rsidR="00772F9C">
        <w:t xml:space="preserve"> dannelsen af en social flade</w:t>
      </w:r>
      <w:r w:rsidR="00F269BB">
        <w:t xml:space="preserve"> </w:t>
      </w:r>
      <w:r w:rsidR="00772F9C">
        <w:t xml:space="preserve">i organisationen via </w:t>
      </w:r>
      <w:r w:rsidR="00F269BB">
        <w:t xml:space="preserve">socialt arbejdes </w:t>
      </w:r>
      <w:r w:rsidR="006A112E">
        <w:t xml:space="preserve">ankomst og fortsatte </w:t>
      </w:r>
      <w:r w:rsidR="00F269BB">
        <w:t>tilstedev</w:t>
      </w:r>
      <w:r w:rsidR="0056461C">
        <w:t>ærelse i et fastholdelsesøjemed og</w:t>
      </w:r>
      <w:r w:rsidR="003F313D">
        <w:t xml:space="preserve"> </w:t>
      </w:r>
      <w:r w:rsidR="00F269BB">
        <w:t>som</w:t>
      </w:r>
      <w:r w:rsidR="00772F9C">
        <w:t xml:space="preserve"> en samarbejdsaktivitet</w:t>
      </w:r>
      <w:r w:rsidR="003F313D">
        <w:t xml:space="preserve"> </w:t>
      </w:r>
      <w:r w:rsidR="001873FA">
        <w:t xml:space="preserve">i </w:t>
      </w:r>
      <w:r w:rsidR="00772F9C">
        <w:t>grænsefladen</w:t>
      </w:r>
      <w:r w:rsidR="00003E27">
        <w:t xml:space="preserve"> </w:t>
      </w:r>
      <w:r w:rsidR="00AA7137">
        <w:t>med</w:t>
      </w:r>
      <w:r w:rsidR="00D13CD1">
        <w:t xml:space="preserve"> undervis</w:t>
      </w:r>
      <w:r w:rsidR="00772F9C">
        <w:t>ningsfladen</w:t>
      </w:r>
      <w:r w:rsidR="00AA7137">
        <w:t>.</w:t>
      </w:r>
    </w:p>
    <w:p w:rsidR="00D93D79" w:rsidRDefault="003F313D" w:rsidP="00FD2210">
      <w:pPr>
        <w:spacing w:line="360" w:lineRule="auto"/>
      </w:pPr>
      <w:r>
        <w:t xml:space="preserve">Samtidig har ledelsen via sin funktionsudøvelse, især i form af </w:t>
      </w:r>
      <w:r w:rsidR="00693FE2">
        <w:t xml:space="preserve">de førte formelle </w:t>
      </w:r>
      <w:r>
        <w:t xml:space="preserve">fastholdelses- og gennemførselsstrategier og organiseringen af fastholdelsesindsatsen, bevirket at </w:t>
      </w:r>
      <w:r w:rsidR="00693FE2">
        <w:t xml:space="preserve">socialt arbejdes muligheder for udfoldelse </w:t>
      </w:r>
      <w:r w:rsidR="00406CCB">
        <w:t xml:space="preserve">ud over egen flade </w:t>
      </w:r>
      <w:r w:rsidR="00693FE2">
        <w:t xml:space="preserve">til en vis grad </w:t>
      </w:r>
      <w:r w:rsidR="007D2C7B">
        <w:t>afhænger af</w:t>
      </w:r>
      <w:r w:rsidR="00D21F38">
        <w:t>,</w:t>
      </w:r>
      <w:r w:rsidR="00693FE2">
        <w:t xml:space="preserve"> </w:t>
      </w:r>
      <w:r w:rsidR="00A234F8">
        <w:t xml:space="preserve">både vejleder og </w:t>
      </w:r>
      <w:r w:rsidR="00D21F38">
        <w:t>lærerprofessionens evne til og mulighed for</w:t>
      </w:r>
      <w:r w:rsidR="007C3CA9">
        <w:t>,</w:t>
      </w:r>
      <w:r w:rsidR="00D21F38">
        <w:t xml:space="preserve"> </w:t>
      </w:r>
      <w:r w:rsidR="00772F9C">
        <w:t xml:space="preserve">at udvise </w:t>
      </w:r>
      <w:r w:rsidR="00D21F38">
        <w:t xml:space="preserve">fleksibilitet og rummelighed i den fælles opgaveløsning. </w:t>
      </w:r>
    </w:p>
    <w:p w:rsidR="00ED3834" w:rsidRDefault="00ED3834" w:rsidP="00FD2210">
      <w:pPr>
        <w:spacing w:line="360" w:lineRule="auto"/>
      </w:pPr>
    </w:p>
    <w:p w:rsidR="00862CF5" w:rsidRPr="00427DD3" w:rsidRDefault="00E64A96" w:rsidP="00042D27">
      <w:pPr>
        <w:pStyle w:val="Overskrift3"/>
        <w:spacing w:before="0" w:after="200"/>
        <w:rPr>
          <w:rFonts w:ascii="Times New Roman" w:hAnsi="Times New Roman"/>
          <w:b w:val="0"/>
          <w:color w:val="auto"/>
          <w:u w:val="single"/>
        </w:rPr>
      </w:pPr>
      <w:bookmarkStart w:id="141" w:name="_Toc331424075"/>
      <w:r>
        <w:rPr>
          <w:rFonts w:ascii="Times New Roman" w:hAnsi="Times New Roman"/>
          <w:b w:val="0"/>
          <w:color w:val="auto"/>
          <w:u w:val="single"/>
        </w:rPr>
        <w:t>7.2.6 F</w:t>
      </w:r>
      <w:r w:rsidR="00862CF5" w:rsidRPr="00427DD3">
        <w:rPr>
          <w:rFonts w:ascii="Times New Roman" w:hAnsi="Times New Roman"/>
          <w:b w:val="0"/>
          <w:color w:val="auto"/>
          <w:u w:val="single"/>
        </w:rPr>
        <w:t>orståelse af organiseringen af fastholdelse</w:t>
      </w:r>
      <w:bookmarkEnd w:id="141"/>
    </w:p>
    <w:p w:rsidR="00862CF5" w:rsidRPr="00F9680B" w:rsidRDefault="000F07FB" w:rsidP="00862CF5">
      <w:pPr>
        <w:spacing w:line="360" w:lineRule="auto"/>
      </w:pPr>
      <w:r>
        <w:t>D</w:t>
      </w:r>
      <w:r w:rsidR="00862CF5" w:rsidRPr="00F9680B">
        <w:t xml:space="preserve">e organisatoriske </w:t>
      </w:r>
      <w:r>
        <w:t>forhold i en læringsinstitution</w:t>
      </w:r>
      <w:r w:rsidR="00862CF5" w:rsidRPr="00F9680B">
        <w:t xml:space="preserve"> er medbetydende for socialt arbe</w:t>
      </w:r>
      <w:r w:rsidR="00AA7137">
        <w:t xml:space="preserve">jdes muligheder for udfoldelse. </w:t>
      </w:r>
      <w:r w:rsidR="00862CF5" w:rsidRPr="00F9680B">
        <w:t xml:space="preserve">Vi forstår foreløbig, at der tegner sig et overordnet billede af vilkårene på VUC som tilnærmer sig disse </w:t>
      </w:r>
      <w:proofErr w:type="spellStart"/>
      <w:r w:rsidR="00862CF5" w:rsidRPr="00F9680B">
        <w:t>forforståelser</w:t>
      </w:r>
      <w:proofErr w:type="spellEnd"/>
      <w:r w:rsidR="00862CF5" w:rsidRPr="00F9680B">
        <w:t xml:space="preserve"> og antagelser. </w:t>
      </w:r>
    </w:p>
    <w:p w:rsidR="00862CF5" w:rsidRPr="00F9680B" w:rsidRDefault="00862CF5" w:rsidP="00862CF5">
      <w:pPr>
        <w:spacing w:line="360" w:lineRule="auto"/>
      </w:pPr>
      <w:r w:rsidRPr="00F9680B">
        <w:t xml:space="preserve">Udfoldelsesmulighederne betinges dels af, </w:t>
      </w:r>
      <w:r w:rsidR="00AA7137">
        <w:t>at forståelsen af fastholdelsesbegrebet,</w:t>
      </w:r>
      <w:r w:rsidRPr="00F9680B">
        <w:t xml:space="preserve"> ledelsesstrategier om fastholdelse og samarbejde integreres og implementeres i både socialt arbejdes flade og i underviserfladen; dels betinges udfoldelsesmulighederne af at organiseringen og udformningen af de interne procedurer og møder i grænsefladen imellem de to flader kan virke organisatorisk overensstemmende for alle aktører.</w:t>
      </w:r>
    </w:p>
    <w:p w:rsidR="00862CF5" w:rsidRPr="00F9680B" w:rsidRDefault="00862CF5" w:rsidP="00862CF5">
      <w:pPr>
        <w:spacing w:line="360" w:lineRule="auto"/>
      </w:pPr>
      <w:r w:rsidRPr="00F9680B">
        <w:t>Vi forstår på baggrund af analysen, at der blandt aktørerne i underviserf</w:t>
      </w:r>
      <w:r w:rsidR="0062465A">
        <w:t>laden er forskellige tilgange: n</w:t>
      </w:r>
      <w:r w:rsidRPr="00F9680B">
        <w:t>ogle lærere har taget fastholdelse, socialt arbejde og samarbejdet til sig, hvilket muliggør, at socialt arbejdes muligheder for at folde sig ud kvalificeres, dels gennem lærernes egen aktivitet</w:t>
      </w:r>
      <w:r w:rsidR="0062465A">
        <w:t xml:space="preserve"> i underviserfladen,</w:t>
      </w:r>
      <w:r w:rsidRPr="00F9680B">
        <w:t xml:space="preserve"> dels gennem samarbejdsmøderne i grænsefladen og endelig gennem egen udfoldelse af socialt arbejde i procedurens fase 1 og 2. </w:t>
      </w:r>
    </w:p>
    <w:p w:rsidR="00862CF5" w:rsidRPr="00F9680B" w:rsidRDefault="00862CF5" w:rsidP="00862CF5">
      <w:pPr>
        <w:spacing w:line="360" w:lineRule="auto"/>
      </w:pPr>
      <w:r w:rsidRPr="00F9680B">
        <w:t>Der er andre lærere som af forskellige grunde har sværere ved og endda modstand mod at integrere fastholdelsesarbejdet i underviserfladen. Fastholdelsesarbejdet og dets sociale dimensioner tilhører i denne forståelse, enten suverænt vejlederinstitutionen i grænsefladen eller socialrådgiver i socialt arbejdes flade. Der se</w:t>
      </w:r>
      <w:r w:rsidR="0062465A">
        <w:t>s derfor problemer i proceduren</w:t>
      </w:r>
      <w:r w:rsidRPr="00F9680B">
        <w:t xml:space="preserve">, hvor socialt arbejde undlades eller negligeres og der </w:t>
      </w:r>
      <w:r w:rsidR="0062465A">
        <w:t>er</w:t>
      </w:r>
      <w:r w:rsidRPr="00F9680B">
        <w:t xml:space="preserve"> problemer med at finde den overensst</w:t>
      </w:r>
      <w:r w:rsidR="0062465A">
        <w:t>emmende organisatoriske grænse</w:t>
      </w:r>
      <w:r w:rsidRPr="00F9680B">
        <w:t xml:space="preserve"> til social</w:t>
      </w:r>
      <w:r w:rsidR="0062465A">
        <w:t>t arbejdes flade, hvilket fx</w:t>
      </w:r>
      <w:r w:rsidRPr="00F9680B">
        <w:t xml:space="preserve"> bevirker vanskelige vilkår for samarbejdet i grænsefladen. Socialt arbejdes udfoldelsesmuligheder vanskeliggøres af denne del af underviserfladen. </w:t>
      </w:r>
    </w:p>
    <w:p w:rsidR="00862CF5" w:rsidRPr="00F9680B" w:rsidRDefault="00862CF5" w:rsidP="00862CF5">
      <w:pPr>
        <w:spacing w:line="360" w:lineRule="auto"/>
      </w:pPr>
      <w:r w:rsidRPr="00F9680B">
        <w:lastRenderedPageBreak/>
        <w:t xml:space="preserve">Vejlederen finder via udformningen af de formelle procedurer i praksis muligheder for </w:t>
      </w:r>
      <w:r w:rsidRPr="00F9680B">
        <w:rPr>
          <w:i/>
        </w:rPr>
        <w:t xml:space="preserve">helle </w:t>
      </w:r>
      <w:r w:rsidRPr="00F9680B">
        <w:t xml:space="preserve">og kvalificerer derved mulighederne for at socialt arbejde kan </w:t>
      </w:r>
      <w:r w:rsidR="0062465A">
        <w:t>udfoldes</w:t>
      </w:r>
      <w:r w:rsidRPr="00F9680B">
        <w:t xml:space="preserve">, enten gennem egen aktivitet eller gennem inddragelse af socialrådgiveren. Vejlederens afhængighed af fælles opgavehensyn, bevirker problemer i forhold til at overholde arbejdsfunktionerne i procedurens fase 3 og 4 på et etisk og juridisk korrekt grundlag i de tilfælde, hvor lærerne ikke udfolder socialt arbejde i deres del af procedurerne. Vejlederen accepterer dog ikke, at denne tilstand udvikler sig til </w:t>
      </w:r>
      <w:proofErr w:type="spellStart"/>
      <w:r w:rsidRPr="00F9680B">
        <w:t>laizzes</w:t>
      </w:r>
      <w:proofErr w:type="spellEnd"/>
      <w:r w:rsidRPr="00F9680B">
        <w:t xml:space="preserve"> </w:t>
      </w:r>
      <w:proofErr w:type="spellStart"/>
      <w:r w:rsidRPr="00F9680B">
        <w:t>faire</w:t>
      </w:r>
      <w:proofErr w:type="spellEnd"/>
      <w:r w:rsidRPr="00F9680B">
        <w:t xml:space="preserve"> og benytter sig af et overensstemmende organiseret lærerforsamlingsmøde i grænsefladen til at påtale det kritisable heri. Herved skaber hun samtidig muligheden for at socialt arbejde kan komme på banen og udfolde sig. </w:t>
      </w:r>
    </w:p>
    <w:p w:rsidR="00862CF5" w:rsidRPr="00F9680B" w:rsidRDefault="00862CF5" w:rsidP="00862CF5">
      <w:pPr>
        <w:spacing w:line="360" w:lineRule="auto"/>
      </w:pPr>
      <w:r w:rsidRPr="00F9680B">
        <w:t xml:space="preserve">Socialt arbejde er implementeret, dels gennem differentieringen af fastholdelsesbegrebet, siden gennem ansættelse af en socialrådgiver, gennem tilvirkning af socialrådgiverens funktionsbeskrivelse og dermed reelt gennem oprettelse af socialt arbejdes flade. Socialrådgiveren er eneste </w:t>
      </w:r>
      <w:r w:rsidRPr="00F9680B">
        <w:rPr>
          <w:i/>
        </w:rPr>
        <w:t>rene</w:t>
      </w:r>
      <w:r w:rsidRPr="00F9680B">
        <w:t xml:space="preserve"> repræsentant for professionen og har en stor udfordring. Socialrådgiveren oplever problemer i grænsefladen som følge af tendenser med </w:t>
      </w:r>
      <w:r w:rsidRPr="00F9680B">
        <w:rPr>
          <w:i/>
        </w:rPr>
        <w:t>selvhævdende universer</w:t>
      </w:r>
      <w:r w:rsidRPr="00F9680B">
        <w:t xml:space="preserve">, men oplever også at samarbejdet fungerer i andre sammenhænge. </w:t>
      </w:r>
    </w:p>
    <w:p w:rsidR="00862CF5" w:rsidRPr="00F9680B" w:rsidRDefault="00862CF5" w:rsidP="00862CF5">
      <w:pPr>
        <w:spacing w:line="360" w:lineRule="auto"/>
      </w:pPr>
      <w:r w:rsidRPr="00F9680B">
        <w:t xml:space="preserve">Procedurernes formelle udformning udelukker socialt arbejde i andre udgaver end det læringsteoretiske, men reelt gives socialt arbejde andre muligheder for udfoldelse i alle procedurens led af både lærere og vejleder.   </w:t>
      </w:r>
    </w:p>
    <w:p w:rsidR="00862CF5" w:rsidRDefault="00862CF5" w:rsidP="00862CF5">
      <w:pPr>
        <w:spacing w:line="360" w:lineRule="auto"/>
      </w:pPr>
      <w:r w:rsidRPr="00F9680B">
        <w:t>Således kan vi samlet forstå, at ledelsens samarbejdsstrategier om fastholdelse og implementeringen heraf i organiseringen af det samlede fastholdelsesarbejde i procedurer og mødevirksomhed, både åbner for og blokerer for socialt arbejdes udfoldelsesmuligheder, som følge af forskellige problematikker i dele af lærerprofessionen.</w:t>
      </w:r>
    </w:p>
    <w:p w:rsidR="00FA1956" w:rsidRDefault="00FA1956" w:rsidP="00862CF5">
      <w:pPr>
        <w:spacing w:line="360" w:lineRule="auto"/>
      </w:pPr>
    </w:p>
    <w:p w:rsidR="003712BF" w:rsidRPr="00427DD3" w:rsidRDefault="003712BF" w:rsidP="003712BF">
      <w:pPr>
        <w:pStyle w:val="Overskrift2"/>
        <w:spacing w:after="200" w:line="360" w:lineRule="auto"/>
        <w:rPr>
          <w:rFonts w:ascii="Times New Roman" w:hAnsi="Times New Roman"/>
          <w:color w:val="auto"/>
          <w:sz w:val="24"/>
          <w:szCs w:val="24"/>
        </w:rPr>
      </w:pPr>
      <w:bookmarkStart w:id="142" w:name="_Toc331424076"/>
      <w:r w:rsidRPr="00427DD3">
        <w:rPr>
          <w:rFonts w:ascii="Times New Roman" w:hAnsi="Times New Roman"/>
          <w:color w:val="auto"/>
          <w:sz w:val="24"/>
          <w:szCs w:val="24"/>
        </w:rPr>
        <w:t>7.3 Analyse af socialt arbejdes muligheder</w:t>
      </w:r>
      <w:bookmarkEnd w:id="142"/>
      <w:r w:rsidRPr="00427DD3">
        <w:rPr>
          <w:rFonts w:ascii="Times New Roman" w:hAnsi="Times New Roman"/>
          <w:color w:val="auto"/>
          <w:sz w:val="24"/>
          <w:szCs w:val="24"/>
        </w:rPr>
        <w:t xml:space="preserve"> </w:t>
      </w:r>
    </w:p>
    <w:p w:rsidR="003712BF" w:rsidRPr="00282ACE" w:rsidRDefault="003712BF" w:rsidP="003712BF">
      <w:pPr>
        <w:spacing w:line="360" w:lineRule="auto"/>
      </w:pPr>
      <w:r>
        <w:t>Socialt arbejdes mulighed for udfoldelse er ikke kun en mulighed, set i forhold til organisatoriske strukturelle forhold, men aktørerne spiller også en rolle i samspil med de organisatoriske forhold for at socialt arbejde kan udfolde sig. Rollerne udfyldes af aktører med forskellige professionsbaggrunde og sammen med kursisterne er de aktive skabere af socialt arbejde. Vi vil i denne analysedel søge at forstå socialt arbejdes muligheder for udfoldelse på baggrund af aktørerne og i forhold til organisationsanalysen. Vi strukturerer analysen efter aktørernes professionsbaggrunde.</w:t>
      </w:r>
    </w:p>
    <w:p w:rsidR="003712BF" w:rsidRPr="00427DD3" w:rsidRDefault="003712BF" w:rsidP="003712BF">
      <w:pPr>
        <w:pStyle w:val="Overskrift3"/>
        <w:rPr>
          <w:rFonts w:ascii="Times New Roman" w:hAnsi="Times New Roman"/>
          <w:b w:val="0"/>
          <w:color w:val="auto"/>
          <w:u w:val="single"/>
        </w:rPr>
      </w:pPr>
      <w:bookmarkStart w:id="143" w:name="_Toc331424077"/>
      <w:r w:rsidRPr="00427DD3">
        <w:rPr>
          <w:rFonts w:ascii="Times New Roman" w:hAnsi="Times New Roman"/>
          <w:b w:val="0"/>
          <w:color w:val="auto"/>
          <w:u w:val="single"/>
        </w:rPr>
        <w:lastRenderedPageBreak/>
        <w:t xml:space="preserve">7.3.1 </w:t>
      </w:r>
      <w:r>
        <w:rPr>
          <w:rFonts w:ascii="Times New Roman" w:hAnsi="Times New Roman"/>
          <w:b w:val="0"/>
          <w:color w:val="auto"/>
          <w:u w:val="single"/>
        </w:rPr>
        <w:t>Via l</w:t>
      </w:r>
      <w:r w:rsidRPr="00427DD3">
        <w:rPr>
          <w:rFonts w:ascii="Times New Roman" w:hAnsi="Times New Roman"/>
          <w:b w:val="0"/>
          <w:color w:val="auto"/>
          <w:u w:val="single"/>
        </w:rPr>
        <w:t>ærerne</w:t>
      </w:r>
      <w:bookmarkEnd w:id="143"/>
    </w:p>
    <w:p w:rsidR="003712BF" w:rsidRDefault="003712BF" w:rsidP="003712BF">
      <w:pPr>
        <w:spacing w:line="360" w:lineRule="auto"/>
      </w:pPr>
      <w:r>
        <w:t xml:space="preserve">Det er næsten banalt at indlede med en konstatering af, at HF på VUC tilhører et </w:t>
      </w:r>
      <w:proofErr w:type="spellStart"/>
      <w:r>
        <w:t>læringsunivers</w:t>
      </w:r>
      <w:proofErr w:type="spellEnd"/>
      <w:r>
        <w:t xml:space="preserve">, hvori lærerrollen historisk og traditionelt er forankret. </w:t>
      </w:r>
      <w:r w:rsidRPr="00994458">
        <w:t>Lærerrollens traditionelle indhold har karakter af at blive opfattet som en myndighed og autoritet der besidder en viden som kursisten ikke har, men skal bibringes via læring. Dermed er der også indbygget en mening</w:t>
      </w:r>
      <w:r>
        <w:t xml:space="preserve"> og en magt i rollen. Lærerne agerer styrende og ledende i forhold til kursistrollen.  Det</w:t>
      </w:r>
      <w:r w:rsidRPr="00994458">
        <w:t xml:space="preserve"> er en</w:t>
      </w:r>
      <w:r>
        <w:t xml:space="preserve"> del af indholdet</w:t>
      </w:r>
      <w:r w:rsidRPr="00994458">
        <w:t xml:space="preserve"> </w:t>
      </w:r>
      <w:r>
        <w:t xml:space="preserve">i den traditionelle lærerrolle, om end lærerrollen gennem de senere år siden 1960érne generelt har været genstand for forskellige diskursive påvirkninger, som ex gennem </w:t>
      </w:r>
      <w:r w:rsidRPr="00D12644">
        <w:rPr>
          <w:i/>
        </w:rPr>
        <w:t xml:space="preserve">ansvar for egen </w:t>
      </w:r>
      <w:proofErr w:type="spellStart"/>
      <w:r w:rsidRPr="00D12644">
        <w:rPr>
          <w:i/>
        </w:rPr>
        <w:t>læring-</w:t>
      </w:r>
      <w:proofErr w:type="spellEnd"/>
      <w:r w:rsidRPr="00D12644">
        <w:rPr>
          <w:i/>
        </w:rPr>
        <w:t xml:space="preserve"> diskursen</w:t>
      </w:r>
      <w:r>
        <w:t>, hvorved</w:t>
      </w:r>
      <w:r w:rsidRPr="00994458">
        <w:t xml:space="preserve"> </w:t>
      </w:r>
      <w:r>
        <w:t>det myndige og autoritetsprægede ved rollen er blevet relativeret til fordel for en mere vejledende og konsulentpræget lærerrolle. Siden synes lærerrollen at blive presset tilbage af en diskurs mod en mere myndighedsudøvende og styrende rolle.</w:t>
      </w:r>
    </w:p>
    <w:p w:rsidR="003712BF" w:rsidRDefault="003712BF" w:rsidP="003712BF">
      <w:pPr>
        <w:spacing w:line="360" w:lineRule="auto"/>
      </w:pPr>
    </w:p>
    <w:p w:rsidR="003712BF" w:rsidRDefault="003712BF" w:rsidP="003712BF">
      <w:pPr>
        <w:spacing w:line="360" w:lineRule="auto"/>
      </w:pPr>
      <w:r>
        <w:t>Hvis</w:t>
      </w:r>
      <w:r w:rsidRPr="00994458">
        <w:t xml:space="preserve"> lærerne</w:t>
      </w:r>
      <w:r>
        <w:t xml:space="preserve"> delvist eller helt</w:t>
      </w:r>
      <w:r w:rsidRPr="00994458">
        <w:t xml:space="preserve"> </w:t>
      </w:r>
      <w:r>
        <w:t>skal afvige fra lærer</w:t>
      </w:r>
      <w:r w:rsidRPr="00994458">
        <w:t>rolle</w:t>
      </w:r>
      <w:r>
        <w:t>n, fordi de også skal overholde</w:t>
      </w:r>
      <w:r w:rsidRPr="00994458">
        <w:t xml:space="preserve"> forpligtigelserne ift</w:t>
      </w:r>
      <w:r>
        <w:t>. procedurer om fastholdelse,</w:t>
      </w:r>
      <w:r w:rsidRPr="00994458">
        <w:t xml:space="preserve"> og </w:t>
      </w:r>
      <w:r>
        <w:t xml:space="preserve">som i </w:t>
      </w:r>
      <w:r w:rsidRPr="00994458">
        <w:t>tilfælde</w:t>
      </w:r>
      <w:r>
        <w:t xml:space="preserve"> af underliggende sociale og/eller psykiske problemstillinger kræver</w:t>
      </w:r>
      <w:r w:rsidRPr="00994458">
        <w:t xml:space="preserve"> </w:t>
      </w:r>
      <w:r>
        <w:t xml:space="preserve">det </w:t>
      </w:r>
      <w:r w:rsidRPr="00994458">
        <w:t xml:space="preserve">en dybere personlig, </w:t>
      </w:r>
      <w:r>
        <w:t>social og relationel kontakt. Lærerne kan i mødet, hvor der er impliceret sociale problemer,</w:t>
      </w:r>
      <w:r w:rsidRPr="00994458">
        <w:t xml:space="preserve"> åbne op for en mere </w:t>
      </w:r>
      <w:proofErr w:type="spellStart"/>
      <w:r w:rsidRPr="00994458">
        <w:t>interaktionistisk</w:t>
      </w:r>
      <w:proofErr w:type="spellEnd"/>
      <w:r w:rsidRPr="00994458">
        <w:t xml:space="preserve"> tilgang, hvor myndighedsrolle</w:t>
      </w:r>
      <w:r>
        <w:t>n ikke hører hjemme.</w:t>
      </w:r>
      <w:r w:rsidRPr="00994458">
        <w:t xml:space="preserve"> </w:t>
      </w:r>
      <w:r>
        <w:t xml:space="preserve">Det </w:t>
      </w:r>
      <w:proofErr w:type="spellStart"/>
      <w:r>
        <w:t>interaktionistiske</w:t>
      </w:r>
      <w:proofErr w:type="spellEnd"/>
      <w:r>
        <w:t xml:space="preserve"> perspektiv kolliderer med det læringsteoretiske perspektiv, fordi perspektivet søger forståelse gennem en eksistentiel ligestillet demokratisk dialog og interaktion. Det læringsteoretiske perspektiv er generelt kendetegnet ved en ulige situation, hvor den styrende lærer har en viden, der skal bibringes den modtagende kursist. Processen er grundlæggende forhåndsbestemt af handlingen: stimuli → reaktion. Der er dog i praksis tale om forskellige relativeringer og udgaver af det læringsteoretiske perspektiv.</w:t>
      </w:r>
    </w:p>
    <w:p w:rsidR="003712BF" w:rsidRDefault="003712BF" w:rsidP="003712BF">
      <w:pPr>
        <w:spacing w:line="360" w:lineRule="auto"/>
      </w:pPr>
      <w:r w:rsidRPr="00266668">
        <w:t xml:space="preserve">Det </w:t>
      </w:r>
      <w:proofErr w:type="spellStart"/>
      <w:r w:rsidRPr="00266668">
        <w:t>interaktionistiske</w:t>
      </w:r>
      <w:proofErr w:type="spellEnd"/>
      <w:r w:rsidRPr="00266668">
        <w:t xml:space="preserve"> perspektiv har humanistiske, fænomenologiske og eksistentialistiske forbindelseslinjer og forudsætter</w:t>
      </w:r>
      <w:r>
        <w:t>,</w:t>
      </w:r>
      <w:r w:rsidRPr="00266668">
        <w:t xml:space="preserve"> at det professionelle personale skal være autentisk og reel i relationen til klienten; de skal være betingelsesløse positive i forhold til klienten og kunne indleve sig i klientens opfattelse</w:t>
      </w:r>
      <w:r>
        <w:t xml:space="preserve"> og forståelse(</w:t>
      </w:r>
      <w:proofErr w:type="spellStart"/>
      <w:r>
        <w:t>Payne</w:t>
      </w:r>
      <w:proofErr w:type="spellEnd"/>
      <w:r>
        <w:t>, 2006,</w:t>
      </w:r>
      <w:r w:rsidRPr="00266668">
        <w:t xml:space="preserve">241). </w:t>
      </w:r>
      <w:proofErr w:type="spellStart"/>
      <w:r w:rsidRPr="00266668">
        <w:t>Working</w:t>
      </w:r>
      <w:proofErr w:type="spellEnd"/>
      <w:r w:rsidRPr="00266668">
        <w:t xml:space="preserve"> agreement og triader er centrale i </w:t>
      </w:r>
      <w:proofErr w:type="spellStart"/>
      <w:r w:rsidRPr="00266668">
        <w:t>interak</w:t>
      </w:r>
      <w:r>
        <w:t>tionismen</w:t>
      </w:r>
      <w:proofErr w:type="spellEnd"/>
      <w:r>
        <w:t>(</w:t>
      </w:r>
      <w:proofErr w:type="spellStart"/>
      <w:r>
        <w:t>Hutchinson</w:t>
      </w:r>
      <w:proofErr w:type="spellEnd"/>
      <w:r>
        <w:t xml:space="preserve"> &amp; </w:t>
      </w:r>
      <w:proofErr w:type="spellStart"/>
      <w:r>
        <w:t>Oltedal</w:t>
      </w:r>
      <w:proofErr w:type="spellEnd"/>
      <w:r>
        <w:t xml:space="preserve">, </w:t>
      </w:r>
      <w:r w:rsidR="008E10D9">
        <w:t>2006,</w:t>
      </w:r>
      <w:r w:rsidRPr="00266668">
        <w:t>137).</w:t>
      </w:r>
    </w:p>
    <w:p w:rsidR="003712BF" w:rsidRPr="00266668" w:rsidRDefault="003712BF" w:rsidP="003712BF">
      <w:pPr>
        <w:spacing w:line="360" w:lineRule="auto"/>
      </w:pPr>
    </w:p>
    <w:p w:rsidR="003712BF" w:rsidRDefault="003712BF" w:rsidP="003712BF">
      <w:pPr>
        <w:spacing w:line="360" w:lineRule="auto"/>
      </w:pPr>
      <w:r>
        <w:t>E</w:t>
      </w:r>
      <w:r w:rsidRPr="00994458">
        <w:t xml:space="preserve">t skridt ud </w:t>
      </w:r>
      <w:r>
        <w:t>over en ren pædagogisk og</w:t>
      </w:r>
      <w:r w:rsidRPr="00994458">
        <w:t xml:space="preserve"> indlæringsteoretisk orientering på feltet, og hvor der samtidig ikke er tale om </w:t>
      </w:r>
      <w:r>
        <w:t xml:space="preserve">en </w:t>
      </w:r>
      <w:proofErr w:type="spellStart"/>
      <w:r>
        <w:t>patologiserende</w:t>
      </w:r>
      <w:proofErr w:type="spellEnd"/>
      <w:r>
        <w:t xml:space="preserve"> orientering er derfor</w:t>
      </w:r>
      <w:r w:rsidRPr="00994458">
        <w:t xml:space="preserve"> </w:t>
      </w:r>
      <w:r>
        <w:t xml:space="preserve">et skridt mod handlingen, </w:t>
      </w:r>
      <w:r w:rsidRPr="00E223CB">
        <w:rPr>
          <w:i/>
        </w:rPr>
        <w:t>at søge at forstå</w:t>
      </w:r>
      <w:r>
        <w:t xml:space="preserve">. Det er det reelle og skjulte indhold, som har karakter af socialt arbejde i studieaktivitetsprocedurens fase 1 og 2. Det er et skjult fordi det ikke </w:t>
      </w:r>
      <w:proofErr w:type="spellStart"/>
      <w:r>
        <w:t>italesættes</w:t>
      </w:r>
      <w:proofErr w:type="spellEnd"/>
      <w:r>
        <w:t xml:space="preserve"> som et led i socialt arbejde, men i stedet </w:t>
      </w:r>
      <w:proofErr w:type="spellStart"/>
      <w:r>
        <w:t>italesættes</w:t>
      </w:r>
      <w:proofErr w:type="spellEnd"/>
      <w:r>
        <w:t xml:space="preserve"> som en aftale/kontrakt, som indgås mellem kursist og lærer (selve </w:t>
      </w:r>
      <w:r>
        <w:lastRenderedPageBreak/>
        <w:t>begrebet</w:t>
      </w:r>
      <w:r w:rsidRPr="004B53C7">
        <w:rPr>
          <w:i/>
        </w:rPr>
        <w:t xml:space="preserve"> aftale </w:t>
      </w:r>
      <w:r>
        <w:t xml:space="preserve">fremkommer endog først i beskrivelse af fase 3, men med henvisning til det som er foregået i fase 1 og 2). Herved sker der en resultatobjektivering og </w:t>
      </w:r>
      <w:proofErr w:type="spellStart"/>
      <w:r>
        <w:t>kontraktliggørelse</w:t>
      </w:r>
      <w:proofErr w:type="spellEnd"/>
      <w:r>
        <w:t xml:space="preserve"> af forholdet, der forbliver beskrevet som en formalitet, men reelt er vejen til den endelige aftale i visse tilfælde brolagt med </w:t>
      </w:r>
      <w:proofErr w:type="spellStart"/>
      <w:r>
        <w:t>interaktionistisk</w:t>
      </w:r>
      <w:proofErr w:type="spellEnd"/>
      <w:r>
        <w:t xml:space="preserve"> orienteret socialt arbejde. Dog med den modifikation at anvendelsen af perspektivet i socialt arbejdes øjemed inden for faserne, kan anskues i en mere afklarende og visiterende rolle. Perspektivet får bedre muligheder for udfoldelse i dybden ved socialrådgiveren, jf. senere afsnit. Men trods dette udgør de første led i proceduren en rolle– og forståelseskonflikt i grænsefladen for nogle lærere, som derfor reagerer med modstand mod proceduren:</w:t>
      </w:r>
      <w:r w:rsidRPr="00A3606B">
        <w:rPr>
          <w:i/>
        </w:rPr>
        <w:t xml:space="preserve"> Jeg vil advokere for en mere overordnet retningslinje, jeg kan ikke overskue alle de forskellige aftaler der skal indgås. Jeg kan ikke involvere mig personligt i 30 kursister, og lave aftaler med dem, det kan jeg ikke overskue. Jeg mener de h</w:t>
      </w:r>
      <w:r>
        <w:rPr>
          <w:i/>
        </w:rPr>
        <w:t>urtigt skal videre til vejleder</w:t>
      </w:r>
      <w:r>
        <w:t xml:space="preserve">(feltnoter:96-98). Udsagnet kan tolkes som et ønske om at vende tilbage til en mere renlivet og traditionel lærerrolle, renset for fastholdelsesarbejdet med alle dets udfordringer og overlade denne del til vejlederen. Derudover er der selvfølgelig faktorer, som har med flere problematikker at gøre: </w:t>
      </w:r>
      <w:proofErr w:type="spellStart"/>
      <w:r>
        <w:t>interaktionistisk</w:t>
      </w:r>
      <w:proofErr w:type="spellEnd"/>
      <w:r>
        <w:t xml:space="preserve"> socialt arbejde kræver både tid og rum og har lærerne her de optimale vilkår? Empirien efterlader det indtryk, at der her ligger en stor forhindring for udfoldelsen af socialt arbejde i et </w:t>
      </w:r>
      <w:proofErr w:type="spellStart"/>
      <w:r>
        <w:t>interaktionistisk</w:t>
      </w:r>
      <w:proofErr w:type="spellEnd"/>
      <w:r>
        <w:t xml:space="preserve"> perspektiv for lærerne, idet både lærerne selv, vejleder, socialrådgiver udtrykker forståelse for, at lærerne er under </w:t>
      </w:r>
      <w:proofErr w:type="spellStart"/>
      <w:r>
        <w:t>tids-</w:t>
      </w:r>
      <w:proofErr w:type="spellEnd"/>
      <w:r>
        <w:t xml:space="preserve"> og ressourcepres. En lærer udtaler: </w:t>
      </w:r>
      <w:r w:rsidRPr="00A3606B">
        <w:rPr>
          <w:i/>
        </w:rPr>
        <w:t xml:space="preserve">ja det kunne jeg godt, men jeg må også sige, at den lander meget der på tiden, stadigvæk, fordi det er utrolig tidskrævende, i sådan en lærerhverdag, hvis du skal rive et par timer ud af kalenderen til den enkelte kursist, så jeg vil næsten lægge hovedet på blokken og sige at så længe det er mig som lærer der skal gøre indsatsen, så kunne der være nok så mange hjælpeinstanser på sidelinjen, men hvis der ikke er noget tid til det, så bliver det ikke </w:t>
      </w:r>
      <w:r>
        <w:rPr>
          <w:i/>
        </w:rPr>
        <w:t>til noget, det tror jeg ikke på</w:t>
      </w:r>
      <w:r>
        <w:t xml:space="preserve"> (L1:246-250).</w:t>
      </w:r>
    </w:p>
    <w:p w:rsidR="003712BF" w:rsidRPr="00056272" w:rsidRDefault="003712BF" w:rsidP="003712BF">
      <w:pPr>
        <w:spacing w:line="360" w:lineRule="auto"/>
      </w:pPr>
      <w:r>
        <w:t xml:space="preserve">Endelig kræver </w:t>
      </w:r>
      <w:proofErr w:type="spellStart"/>
      <w:r>
        <w:t>interaktionistisk</w:t>
      </w:r>
      <w:proofErr w:type="spellEnd"/>
      <w:r>
        <w:t xml:space="preserve"> socialt arbejde også viden og bevidsthed om </w:t>
      </w:r>
      <w:r w:rsidRPr="004B53C7">
        <w:rPr>
          <w:i/>
        </w:rPr>
        <w:t xml:space="preserve">handlingen </w:t>
      </w:r>
      <w:r>
        <w:t xml:space="preserve">socialt arbejde. Har lærerne tilstrækkelig med viden og uddannelse ud over deres egen profession i forhold til de mere socialt prægede opgaver? Lærerne selv udtrykker at de mangler redskaber: </w:t>
      </w:r>
      <w:r w:rsidRPr="00A3606B">
        <w:rPr>
          <w:i/>
        </w:rPr>
        <w:t>Jo det er det, jo men det er igen det der med at mangle redskaber, hvad gør man i situationen, og der er fl</w:t>
      </w:r>
      <w:r>
        <w:rPr>
          <w:i/>
        </w:rPr>
        <w:t>ere knapper der skal trykkes på</w:t>
      </w:r>
      <w:r w:rsidRPr="00A3606B">
        <w:rPr>
          <w:i/>
        </w:rPr>
        <w:t xml:space="preserve"> </w:t>
      </w:r>
      <w:r>
        <w:t>(L1:272-273). Samtidig udtrykkes der også fra samme lærer en forståelseskløft over til de problemer der viser sig og som understreger behovet for mere viden:</w:t>
      </w:r>
      <w:r>
        <w:rPr>
          <w:i/>
        </w:rPr>
        <w:t xml:space="preserve"> </w:t>
      </w:r>
      <w:r w:rsidRPr="00A3606B">
        <w:rPr>
          <w:i/>
        </w:rPr>
        <w:t xml:space="preserve">Nej det gør jeg ikke, altså det må jeg jo erkende, der er nogle af de problemstillinger jeg møder der, som jeg dybest set ikke forstår, og jeg ved ikke hvad løsningen er på det, og ud fra mit eget </w:t>
      </w:r>
      <w:r w:rsidRPr="00A3606B">
        <w:rPr>
          <w:i/>
        </w:rPr>
        <w:lastRenderedPageBreak/>
        <w:t>verdensbillede kan jeg ikke forstå at kursisten ikke bare kan møde op og deltage i skolen, så jo jeg mangler r</w:t>
      </w:r>
      <w:r>
        <w:rPr>
          <w:i/>
        </w:rPr>
        <w:t>edskaber</w:t>
      </w:r>
      <w:r>
        <w:t xml:space="preserve"> (L1:235-238).</w:t>
      </w:r>
    </w:p>
    <w:p w:rsidR="003712BF" w:rsidRDefault="003712BF" w:rsidP="003712BF">
      <w:pPr>
        <w:spacing w:line="360" w:lineRule="auto"/>
      </w:pPr>
    </w:p>
    <w:p w:rsidR="003712BF" w:rsidRPr="002D2D00" w:rsidRDefault="003712BF" w:rsidP="003712BF">
      <w:pPr>
        <w:spacing w:line="360" w:lineRule="auto"/>
      </w:pPr>
      <w:r>
        <w:t xml:space="preserve">Det er især en vigtig problematik i forhold til kursisttilfælde, hvor der ikke blot </w:t>
      </w:r>
      <w:r w:rsidRPr="00A70B8E">
        <w:rPr>
          <w:i/>
        </w:rPr>
        <w:t>i en vending</w:t>
      </w:r>
      <w:r>
        <w:t xml:space="preserve"> kan indgås en aftale på baggrund af, at problematikken er mere end blot en faglig indlæringsproblematik. Det skyldes,</w:t>
      </w:r>
      <w:r w:rsidRPr="002D2D00">
        <w:t xml:space="preserve"> at der i </w:t>
      </w:r>
      <w:r>
        <w:t>et krav om</w:t>
      </w:r>
      <w:r w:rsidRPr="002D2D00">
        <w:t xml:space="preserve"> indgå</w:t>
      </w:r>
      <w:r>
        <w:t>else af</w:t>
      </w:r>
      <w:r w:rsidRPr="002D2D00">
        <w:t xml:space="preserve"> en aftale imellem de to parter, forudsættes en eller anden grad af mediering imellem parterne, </w:t>
      </w:r>
      <w:r>
        <w:t>som</w:t>
      </w:r>
      <w:r w:rsidRPr="002D2D00">
        <w:t xml:space="preserve"> gøres bl.a. ve</w:t>
      </w:r>
      <w:r>
        <w:t xml:space="preserve">d </w:t>
      </w:r>
      <w:proofErr w:type="spellStart"/>
      <w:r w:rsidRPr="00A70B8E">
        <w:rPr>
          <w:i/>
        </w:rPr>
        <w:t>Working</w:t>
      </w:r>
      <w:proofErr w:type="spellEnd"/>
      <w:r w:rsidRPr="00A70B8E">
        <w:rPr>
          <w:i/>
        </w:rPr>
        <w:t xml:space="preserve"> agreement</w:t>
      </w:r>
      <w:r w:rsidRPr="002D2D00">
        <w:t>, hvor det er et mål i sig selv, at kursisten og læreren når frem til en fælles forståelse af</w:t>
      </w:r>
      <w:r>
        <w:t>,</w:t>
      </w:r>
      <w:r w:rsidRPr="002D2D00">
        <w:t xml:space="preserve"> hvad de to aktører i interaktionen kan definere og sit</w:t>
      </w:r>
      <w:r>
        <w:t xml:space="preserve">uationsbestemme som væsentligt. </w:t>
      </w:r>
      <w:r w:rsidRPr="002D2D00">
        <w:t>Parterne skal på bølge</w:t>
      </w:r>
      <w:r>
        <w:t xml:space="preserve">længde med hinanden og opnå en </w:t>
      </w:r>
      <w:proofErr w:type="spellStart"/>
      <w:r w:rsidRPr="00A70B8E">
        <w:rPr>
          <w:i/>
        </w:rPr>
        <w:t>Working</w:t>
      </w:r>
      <w:proofErr w:type="spellEnd"/>
      <w:r w:rsidRPr="00A70B8E">
        <w:rPr>
          <w:i/>
        </w:rPr>
        <w:t xml:space="preserve"> relation</w:t>
      </w:r>
      <w:r w:rsidRPr="002D2D00">
        <w:t xml:space="preserve"> som processen kan bygge videre på: </w:t>
      </w:r>
      <w:r w:rsidRPr="00A3606B">
        <w:rPr>
          <w:i/>
        </w:rPr>
        <w:t xml:space="preserve">I de </w:t>
      </w:r>
      <w:proofErr w:type="spellStart"/>
      <w:r w:rsidRPr="00A3606B">
        <w:rPr>
          <w:i/>
        </w:rPr>
        <w:t>interaktionistiske</w:t>
      </w:r>
      <w:proofErr w:type="spellEnd"/>
      <w:r w:rsidRPr="00A3606B">
        <w:rPr>
          <w:i/>
        </w:rPr>
        <w:t xml:space="preserve"> modeller er det således centralt, at man får fat i det enkelte menneskes tolkning af den situation, hvor interaktionen foregår. Gennem kommunikationen er vi med til at skabe et</w:t>
      </w:r>
      <w:r>
        <w:rPr>
          <w:i/>
        </w:rPr>
        <w:t xml:space="preserve"> billede af os selv og hinanden</w:t>
      </w:r>
      <w:r>
        <w:t>(</w:t>
      </w:r>
      <w:proofErr w:type="spellStart"/>
      <w:r>
        <w:t>Hutchinson</w:t>
      </w:r>
      <w:proofErr w:type="spellEnd"/>
      <w:r>
        <w:t xml:space="preserve"> &amp; </w:t>
      </w:r>
      <w:proofErr w:type="spellStart"/>
      <w:r>
        <w:t>Oltedal</w:t>
      </w:r>
      <w:proofErr w:type="spellEnd"/>
      <w:r>
        <w:t xml:space="preserve">, </w:t>
      </w:r>
      <w:r w:rsidR="008E10D9">
        <w:t>2006,</w:t>
      </w:r>
      <w:r w:rsidRPr="002D2D00">
        <w:t xml:space="preserve">91). Læreren skal </w:t>
      </w:r>
      <w:r>
        <w:t>i denne del af proceduren</w:t>
      </w:r>
      <w:r w:rsidRPr="002D2D00">
        <w:t xml:space="preserve"> i en </w:t>
      </w:r>
      <w:proofErr w:type="spellStart"/>
      <w:r w:rsidRPr="002D2D00">
        <w:t>interaktionistisk</w:t>
      </w:r>
      <w:proofErr w:type="spellEnd"/>
      <w:r w:rsidRPr="002D2D00">
        <w:t xml:space="preserve"> forståelsesramme, i</w:t>
      </w:r>
      <w:r>
        <w:t xml:space="preserve">kke være </w:t>
      </w:r>
      <w:r w:rsidRPr="002D2D00">
        <w:t>styrende,</w:t>
      </w:r>
      <w:r>
        <w:t xml:space="preserve"> men på fænomenologisk vis</w:t>
      </w:r>
      <w:r w:rsidRPr="002D2D00">
        <w:t xml:space="preserve"> træde tilbage </w:t>
      </w:r>
      <w:r>
        <w:t xml:space="preserve">fra en styrende myndighedsrolle, </w:t>
      </w:r>
      <w:r w:rsidRPr="002D2D00">
        <w:t>lytte sig frem til og forsøge at forstå kursisten og dennes problematikker</w:t>
      </w:r>
      <w:r>
        <w:t>, som kursisten selv forstår det</w:t>
      </w:r>
      <w:r w:rsidRPr="002D2D00">
        <w:t xml:space="preserve">. </w:t>
      </w:r>
      <w:r>
        <w:t>Hvis kursisten oplever et tillidsfuldt og anerkendende rum at kommunikere i, kan dybereliggende sociale problemer træde frem og heri har socialt arbejdes udfoldelsesmuligheder allerede ved procedurens fase 1.</w:t>
      </w:r>
    </w:p>
    <w:p w:rsidR="003712BF" w:rsidRDefault="003712BF" w:rsidP="003712BF">
      <w:pPr>
        <w:spacing w:line="360" w:lineRule="auto"/>
      </w:pPr>
    </w:p>
    <w:p w:rsidR="003712BF" w:rsidRPr="002D2D00" w:rsidRDefault="003712BF" w:rsidP="003712BF">
      <w:pPr>
        <w:spacing w:line="360" w:lineRule="auto"/>
      </w:pPr>
      <w:r>
        <w:t>V</w:t>
      </w:r>
      <w:r w:rsidRPr="002D2D00">
        <w:t xml:space="preserve">i forstår, at det </w:t>
      </w:r>
      <w:proofErr w:type="spellStart"/>
      <w:r w:rsidRPr="002D2D00">
        <w:t>interaktionistiske</w:t>
      </w:r>
      <w:proofErr w:type="spellEnd"/>
      <w:r w:rsidRPr="002D2D00">
        <w:t xml:space="preserve"> perspektivs mulig</w:t>
      </w:r>
      <w:r>
        <w:t xml:space="preserve">heder er meget svært omsættelig i en travl og skemalagt hverdag. Perspektivet er procesorienteret og dermed tidskrævende. Derudover er der for nogle lærere en udfordring som følge af, at </w:t>
      </w:r>
      <w:r w:rsidRPr="002D2D00">
        <w:t xml:space="preserve">en mindre pragmatisk og fleksibel lærerprofessionsforståelse har vanskeligt ved at tilgå et </w:t>
      </w:r>
      <w:proofErr w:type="spellStart"/>
      <w:r w:rsidRPr="002D2D00">
        <w:t>in</w:t>
      </w:r>
      <w:r>
        <w:t>teraktionistisk</w:t>
      </w:r>
      <w:proofErr w:type="spellEnd"/>
      <w:r>
        <w:t xml:space="preserve"> perspektiv i en social fastholdelses</w:t>
      </w:r>
      <w:r w:rsidRPr="002D2D00">
        <w:t>orienteret i</w:t>
      </w:r>
      <w:r>
        <w:t xml:space="preserve">ndsats; det kan føre til </w:t>
      </w:r>
      <w:proofErr w:type="spellStart"/>
      <w:r w:rsidRPr="002D2D00">
        <w:t>samspilmæssige</w:t>
      </w:r>
      <w:proofErr w:type="spellEnd"/>
      <w:r w:rsidRPr="002D2D00">
        <w:t xml:space="preserve"> modsætninger</w:t>
      </w:r>
      <w:r>
        <w:t xml:space="preserve"> i </w:t>
      </w:r>
      <w:proofErr w:type="spellStart"/>
      <w:r>
        <w:t>udførelsesledet</w:t>
      </w:r>
      <w:proofErr w:type="spellEnd"/>
      <w:r>
        <w:t xml:space="preserve"> i procedurernes første faser. </w:t>
      </w:r>
      <w:r w:rsidRPr="002D2D00">
        <w:t>Proceduren er formel og giver ikke nogen anvisning på, hvordan læreren og kursisten skal nå frem til en aftale</w:t>
      </w:r>
      <w:r>
        <w:t xml:space="preserve"> imellem lærer og kursist. Det</w:t>
      </w:r>
      <w:r w:rsidRPr="002D2D00">
        <w:t xml:space="preserve"> hænger ganske givet sammen med, at der simpel</w:t>
      </w:r>
      <w:r>
        <w:t>then ikke kan gives</w:t>
      </w:r>
      <w:r w:rsidRPr="002D2D00">
        <w:t xml:space="preserve"> generelle og </w:t>
      </w:r>
      <w:r>
        <w:t>præcise anvisninger herpå. I</w:t>
      </w:r>
      <w:r w:rsidRPr="002D2D00">
        <w:t xml:space="preserve">sær det fænomenologiske aspekt i </w:t>
      </w:r>
      <w:proofErr w:type="spellStart"/>
      <w:r w:rsidRPr="002D2D00">
        <w:t>interaktionismen</w:t>
      </w:r>
      <w:proofErr w:type="spellEnd"/>
      <w:r w:rsidRPr="002D2D00">
        <w:t xml:space="preserve"> lægger vægt på en eksistentialistisk </w:t>
      </w:r>
      <w:r>
        <w:t xml:space="preserve">og humanistisk </w:t>
      </w:r>
      <w:r w:rsidRPr="002D2D00">
        <w:t>indstilling, hvor det er selve indstillin</w:t>
      </w:r>
      <w:r>
        <w:t xml:space="preserve">gen i og til relationen der er væsentlig, og </w:t>
      </w:r>
      <w:r w:rsidRPr="002D2D00">
        <w:t>derfor forudsætter</w:t>
      </w:r>
      <w:r>
        <w:t xml:space="preserve"> tilgangen </w:t>
      </w:r>
      <w:r w:rsidRPr="002D2D00">
        <w:t>en reel o</w:t>
      </w:r>
      <w:r>
        <w:t xml:space="preserve">g autentisk indstilling. Der kan i sagens natur ikke angives metode til opnåelse af en indstilling, da forudsætningen herfor er viden om det </w:t>
      </w:r>
      <w:proofErr w:type="spellStart"/>
      <w:r>
        <w:t>interaktionistiske</w:t>
      </w:r>
      <w:proofErr w:type="spellEnd"/>
      <w:r>
        <w:t xml:space="preserve"> perspektivs anvendelse, hvorfor der</w:t>
      </w:r>
      <w:r w:rsidRPr="002D2D00">
        <w:t xml:space="preserve"> åbnes op for forskellige individuelle </w:t>
      </w:r>
      <w:r>
        <w:t xml:space="preserve">private </w:t>
      </w:r>
      <w:r w:rsidRPr="002D2D00">
        <w:t>forsøg p</w:t>
      </w:r>
      <w:r>
        <w:t xml:space="preserve">å løsninger. Samtidig er </w:t>
      </w:r>
      <w:r>
        <w:lastRenderedPageBreak/>
        <w:t>uddannelsen</w:t>
      </w:r>
      <w:r w:rsidRPr="002D2D00">
        <w:t xml:space="preserve"> præget af mange forskellige kursisttyper med forskellige baggrunde og problemstillinger, heriblandt alvorlige problemstillinger. Det er også tilfældet på nærværende lokalitet og bekræftes bl.a. ved følgende </w:t>
      </w:r>
      <w:r>
        <w:t>lærer</w:t>
      </w:r>
      <w:r w:rsidRPr="002D2D00">
        <w:t xml:space="preserve">udsagn: </w:t>
      </w:r>
      <w:r w:rsidRPr="00A3606B">
        <w:rPr>
          <w:i/>
        </w:rPr>
        <w:t xml:space="preserve">men der er rigtig mange sociale problemstillinger, fornemmer vi, lige fra problemer med kæreste eller med familie som spiller ind, forskellige lidelser, psykiske eller hvad det kan være, om det har en diagnose eller ikke har en diagnose, dårlig social baggrund, der gør at de har svært ved at følge en uddannelse, og sådan </w:t>
      </w:r>
      <w:r>
        <w:rPr>
          <w:i/>
        </w:rPr>
        <w:t>tage ansvar, være selvstændige</w:t>
      </w:r>
      <w:r>
        <w:t xml:space="preserve">(L1:29-33). </w:t>
      </w:r>
      <w:r w:rsidRPr="002D2D00">
        <w:t>Den formelle procedure åb</w:t>
      </w:r>
      <w:r>
        <w:t>ner for og nødvendiggør derfor</w:t>
      </w:r>
      <w:r w:rsidRPr="002D2D00">
        <w:t>, at lærernes individuelle, sociale og personlige kompetencer frem for de indlæringsfaglige kommer i spil. Lærerne er</w:t>
      </w:r>
      <w:r>
        <w:t>,</w:t>
      </w:r>
      <w:r w:rsidRPr="002D2D00">
        <w:t xml:space="preserve"> for at efterleve de socialt prægede dele af fastholdelsesopgaverne</w:t>
      </w:r>
      <w:r>
        <w:t xml:space="preserve">, </w:t>
      </w:r>
      <w:r w:rsidRPr="002D2D00">
        <w:t>nødt til at udvise fleksib</w:t>
      </w:r>
      <w:r>
        <w:t>ilitet og udvide sin egen rolleforståelse</w:t>
      </w:r>
      <w:r w:rsidRPr="002D2D00">
        <w:t xml:space="preserve"> og indtag</w:t>
      </w:r>
      <w:r>
        <w:t>e sociale elementer, herunder</w:t>
      </w:r>
      <w:r w:rsidRPr="002D2D00">
        <w:t xml:space="preserve"> et </w:t>
      </w:r>
      <w:proofErr w:type="spellStart"/>
      <w:r w:rsidRPr="002D2D00">
        <w:t>interaktionistisk</w:t>
      </w:r>
      <w:proofErr w:type="spellEnd"/>
      <w:r w:rsidRPr="002D2D00">
        <w:t xml:space="preserve"> perspektiv</w:t>
      </w:r>
      <w:r>
        <w:t>.</w:t>
      </w:r>
      <w:r w:rsidRPr="002D2D00">
        <w:t xml:space="preserve"> Men noget tyder på, at det for nogle</w:t>
      </w:r>
      <w:r>
        <w:t xml:space="preserve"> lærere er vanskeligt i praksis, mens det er lettere for andre</w:t>
      </w:r>
    </w:p>
    <w:p w:rsidR="003712BF" w:rsidRPr="002D2D00" w:rsidRDefault="003712BF" w:rsidP="003712BF">
      <w:pPr>
        <w:spacing w:line="360" w:lineRule="auto"/>
      </w:pPr>
    </w:p>
    <w:p w:rsidR="003712BF" w:rsidRPr="002D2D00" w:rsidRDefault="003712BF" w:rsidP="003712BF">
      <w:pPr>
        <w:spacing w:line="360" w:lineRule="auto"/>
      </w:pPr>
      <w:r>
        <w:t>Med øje for de</w:t>
      </w:r>
      <w:r w:rsidRPr="002D2D00">
        <w:t xml:space="preserve"> nævnte problemstillinger blandt kursister</w:t>
      </w:r>
      <w:r>
        <w:t>ne</w:t>
      </w:r>
      <w:r w:rsidRPr="002D2D00">
        <w:t xml:space="preserve"> kan vi </w:t>
      </w:r>
      <w:r>
        <w:t>forsøge at</w:t>
      </w:r>
      <w:r w:rsidRPr="002D2D00">
        <w:t xml:space="preserve"> forstå, det vanskelige ved arbejdsforholdene for lærerprofessionen ved at udfolde</w:t>
      </w:r>
      <w:r>
        <w:t xml:space="preserve"> socialt fastholdelsesarbejde. </w:t>
      </w:r>
      <w:r w:rsidRPr="002D2D00">
        <w:t>Åbner kursisten op for alvorlige personlige problemer, kan læreren blive overvældet af både indhold og omfang</w:t>
      </w:r>
      <w:r>
        <w:t>,</w:t>
      </w:r>
      <w:r w:rsidRPr="002D2D00">
        <w:t xml:space="preserve"> og derfor</w:t>
      </w:r>
      <w:r>
        <w:t xml:space="preserve"> kan</w:t>
      </w:r>
      <w:r w:rsidRPr="002D2D00">
        <w:t xml:space="preserve"> have svært ved at trække en grænse for egen involvering og tidsforbrug. Med andre ord kan det være svært at finde en balance i forholdet mellem opfattelsen af egen læreridentitet og gern</w:t>
      </w:r>
      <w:r>
        <w:t>ing i forhold til fastholdelses</w:t>
      </w:r>
      <w:r w:rsidRPr="002D2D00">
        <w:t>arbejdet</w:t>
      </w:r>
      <w:r>
        <w:t>s sociale dimension</w:t>
      </w:r>
      <w:r w:rsidRPr="002D2D00">
        <w:t>. Derved kan læreren risi</w:t>
      </w:r>
      <w:r>
        <w:t>kere at komme i et dilemma. Det fremgår af følgende interview</w:t>
      </w:r>
      <w:r w:rsidRPr="002D2D00">
        <w:t xml:space="preserve">sekvenser: </w:t>
      </w:r>
    </w:p>
    <w:p w:rsidR="003712BF" w:rsidRPr="00A3606B" w:rsidRDefault="003712BF" w:rsidP="003712BF">
      <w:pPr>
        <w:spacing w:line="360" w:lineRule="auto"/>
        <w:rPr>
          <w:i/>
        </w:rPr>
      </w:pPr>
      <w:r w:rsidRPr="00A3606B">
        <w:rPr>
          <w:i/>
        </w:rPr>
        <w:t xml:space="preserve">L1: jeg vil ikke sige lærerne skal holde sig fuldstændig ude af sådan noget, det tror jeg ikke er det rigtige. Det er mere det der med, at der er grænser for hvad man kan. </w:t>
      </w:r>
    </w:p>
    <w:p w:rsidR="003712BF" w:rsidRPr="00A3606B" w:rsidRDefault="003712BF" w:rsidP="003712BF">
      <w:pPr>
        <w:spacing w:line="360" w:lineRule="auto"/>
        <w:rPr>
          <w:i/>
        </w:rPr>
      </w:pPr>
      <w:r w:rsidRPr="00A3606B">
        <w:rPr>
          <w:i/>
        </w:rPr>
        <w:t>I: Så du forsøger at finde en måde hvorpå du kan involvere dig, men stadigvæk ikke for meget, så det overtager dit arbejde.</w:t>
      </w:r>
    </w:p>
    <w:p w:rsidR="003712BF" w:rsidRDefault="003712BF" w:rsidP="003712BF">
      <w:pPr>
        <w:spacing w:line="360" w:lineRule="auto"/>
      </w:pPr>
      <w:r>
        <w:rPr>
          <w:i/>
        </w:rPr>
        <w:t xml:space="preserve">L1: Ja </w:t>
      </w:r>
      <w:r w:rsidRPr="002D2D00">
        <w:t xml:space="preserve">(L1: 68-72). </w:t>
      </w:r>
    </w:p>
    <w:p w:rsidR="003712BF" w:rsidRPr="002D2D00" w:rsidRDefault="003712BF" w:rsidP="003712BF">
      <w:pPr>
        <w:spacing w:line="360" w:lineRule="auto"/>
      </w:pPr>
      <w:r>
        <w:t>G</w:t>
      </w:r>
      <w:r w:rsidRPr="002D2D00">
        <w:t>enerelt synes der overordnet at være indlejret en svær balance i forhold til anvendels</w:t>
      </w:r>
      <w:r>
        <w:t xml:space="preserve">en af det </w:t>
      </w:r>
      <w:proofErr w:type="spellStart"/>
      <w:r w:rsidRPr="002D2D00">
        <w:t>interaktionis</w:t>
      </w:r>
      <w:r>
        <w:t>tiske</w:t>
      </w:r>
      <w:proofErr w:type="spellEnd"/>
      <w:r>
        <w:t xml:space="preserve"> perspektiv</w:t>
      </w:r>
      <w:r w:rsidRPr="002D2D00">
        <w:t>, idet tilstedeværelsen a</w:t>
      </w:r>
      <w:r>
        <w:t xml:space="preserve">f de markante </w:t>
      </w:r>
      <w:r w:rsidRPr="002D2D00">
        <w:t>adm</w:t>
      </w:r>
      <w:r>
        <w:t>inistrative praksislogikker</w:t>
      </w:r>
      <w:r w:rsidRPr="002D2D00">
        <w:t xml:space="preserve"> ikke samstemmer med anvendelsen af et </w:t>
      </w:r>
      <w:proofErr w:type="spellStart"/>
      <w:r w:rsidRPr="002D2D00">
        <w:t>interaktionistisk</w:t>
      </w:r>
      <w:proofErr w:type="spellEnd"/>
      <w:r w:rsidRPr="002D2D00">
        <w:t xml:space="preserve"> perspektiv, som er mere orienteret mod de blødere værdier</w:t>
      </w:r>
      <w:r>
        <w:t>,</w:t>
      </w:r>
      <w:r w:rsidRPr="002D2D00">
        <w:t xml:space="preserve"> og </w:t>
      </w:r>
      <w:r>
        <w:t>med en</w:t>
      </w:r>
      <w:r w:rsidRPr="002D2D00">
        <w:t xml:space="preserve"> længerevarende </w:t>
      </w:r>
      <w:r>
        <w:t>og tidskrævende fastholdelses</w:t>
      </w:r>
      <w:r w:rsidRPr="002D2D00">
        <w:t xml:space="preserve">horisont. I indeværende kontekst og i et </w:t>
      </w:r>
      <w:proofErr w:type="spellStart"/>
      <w:r w:rsidRPr="002D2D00">
        <w:t>interaktionistisk</w:t>
      </w:r>
      <w:proofErr w:type="spellEnd"/>
      <w:r w:rsidRPr="002D2D00">
        <w:t xml:space="preserve"> perspektiv betyder det, at forståelsen af, at den enkelte kursist i sit eget indre og som følge af interaktive processer selv finde</w:t>
      </w:r>
      <w:r>
        <w:t xml:space="preserve">r frem til en overbevisning om </w:t>
      </w:r>
      <w:r w:rsidRPr="00505BDC">
        <w:rPr>
          <w:i/>
        </w:rPr>
        <w:t>meningen med at være til stede på uddannelsen</w:t>
      </w:r>
      <w:r w:rsidRPr="002D2D00">
        <w:t xml:space="preserve"> og dermed finde</w:t>
      </w:r>
      <w:r>
        <w:t>r</w:t>
      </w:r>
      <w:r w:rsidRPr="002D2D00">
        <w:t xml:space="preserve"> sit eget ansvar i forhold</w:t>
      </w:r>
      <w:r>
        <w:t xml:space="preserve"> til studieaktiviteten</w:t>
      </w:r>
      <w:r w:rsidRPr="002D2D00">
        <w:t xml:space="preserve">. </w:t>
      </w:r>
      <w:r w:rsidRPr="002D2D00">
        <w:lastRenderedPageBreak/>
        <w:t>Vi kan fortolke praksis på den måde, at perspektivet tildeles nogle muligheder for udfoldelse, som følge af de beskrevne procedurer, h</w:t>
      </w:r>
      <w:r>
        <w:t>vori der eksisterer små lommer</w:t>
      </w:r>
      <w:r w:rsidRPr="002D2D00">
        <w:t xml:space="preserve"> for </w:t>
      </w:r>
      <w:r>
        <w:t>frit valg af metode</w:t>
      </w:r>
      <w:r w:rsidRPr="002D2D00">
        <w:t>. Anvendelsesmuligheden giver dog kun lærerne muligh</w:t>
      </w:r>
      <w:r>
        <w:t>ed for en noget begrænset udfoldelse</w:t>
      </w:r>
      <w:r w:rsidRPr="002D2D00">
        <w:t xml:space="preserve"> af perspektivet, som følge af tidsfaktor, manglende ressourcer og kompetencer</w:t>
      </w:r>
      <w:r>
        <w:t>,</w:t>
      </w:r>
      <w:r w:rsidRPr="002D2D00">
        <w:t xml:space="preserve"> samt i nogle tilfælde fastlåste professionsforståelser. Dog som vi også senere skal se, via både de formelle og uformelle visitationsprocesser</w:t>
      </w:r>
      <w:r>
        <w:t xml:space="preserve"> i fastholdelsesarbejdet</w:t>
      </w:r>
      <w:r w:rsidRPr="002D2D00">
        <w:t xml:space="preserve">, </w:t>
      </w:r>
      <w:r>
        <w:t>er der</w:t>
      </w:r>
      <w:r w:rsidRPr="002D2D00">
        <w:t xml:space="preserve"> </w:t>
      </w:r>
      <w:r>
        <w:t xml:space="preserve">andre </w:t>
      </w:r>
      <w:r w:rsidRPr="002D2D00">
        <w:t>muligheder fo</w:t>
      </w:r>
      <w:r>
        <w:t>r udfoldelse af perspektivet.</w:t>
      </w:r>
      <w:r w:rsidRPr="002D2D00">
        <w:t xml:space="preserve"> </w:t>
      </w:r>
    </w:p>
    <w:p w:rsidR="003712BF" w:rsidRPr="002D2D00" w:rsidRDefault="003712BF" w:rsidP="003712BF">
      <w:pPr>
        <w:spacing w:line="360" w:lineRule="auto"/>
      </w:pPr>
    </w:p>
    <w:p w:rsidR="003712BF" w:rsidRDefault="003712BF" w:rsidP="003712BF">
      <w:pPr>
        <w:spacing w:line="360" w:lineRule="auto"/>
      </w:pPr>
      <w:r>
        <w:t>I</w:t>
      </w:r>
      <w:r w:rsidRPr="002D2D00">
        <w:t xml:space="preserve"> tilknytning til lærerne giver ledelsen udtryk for</w:t>
      </w:r>
      <w:r>
        <w:t>,</w:t>
      </w:r>
      <w:r w:rsidRPr="002D2D00">
        <w:t xml:space="preserve"> at det sociale fastholdelsesarbejde er en stor udfordring for lærerne</w:t>
      </w:r>
      <w:r>
        <w:t>,</w:t>
      </w:r>
      <w:r w:rsidRPr="002D2D00">
        <w:t xml:space="preserve"> og at de forstår deres problemer med at implementere det i dagligdagen. De er også bevidste om at nogle</w:t>
      </w:r>
      <w:r>
        <w:t xml:space="preserve"> lærere</w:t>
      </w:r>
      <w:r w:rsidRPr="002D2D00">
        <w:t xml:space="preserve"> er bedre til at arbejde med</w:t>
      </w:r>
      <w:r>
        <w:t xml:space="preserve"> og i proceduren end andre:</w:t>
      </w:r>
      <w:r>
        <w:rPr>
          <w:i/>
        </w:rPr>
        <w:t xml:space="preserve"> </w:t>
      </w:r>
      <w:r w:rsidRPr="00A3606B">
        <w:rPr>
          <w:i/>
        </w:rPr>
        <w:t>Og der er nogle af lærerne der er rigtig gode til det der, og de gør det jo med det samme, og for dem er det ikke en belastning fordi at det ikke er noget med at de hele tiden skubber noget, for når man skubber noget, så ved man også godt at det hober sig op, og så bliver det pludselig uoverstigeligt, men dem der gør det fortløbende og lige tager fat og siger jeg har lige lagt mærke til det her, hvorfor kommer du ikke til mine timer, er der e</w:t>
      </w:r>
      <w:r>
        <w:rPr>
          <w:i/>
        </w:rPr>
        <w:t>n grund til det, hvad er årsagen</w:t>
      </w:r>
      <w:r>
        <w:t>(VD:230</w:t>
      </w:r>
      <w:r w:rsidRPr="002D2D00">
        <w:t xml:space="preserve">-234). </w:t>
      </w:r>
      <w:r w:rsidRPr="00A3606B">
        <w:rPr>
          <w:i/>
        </w:rPr>
        <w:t>Hvis de tager det fortløbende så er det ikke nær så hårdt for dem, der er nogle der er gode til det, andre skal først lære det og nogen lærer det aldr</w:t>
      </w:r>
      <w:r>
        <w:rPr>
          <w:i/>
        </w:rPr>
        <w:t>ig</w:t>
      </w:r>
      <w:r>
        <w:t xml:space="preserve">(VD:241-243). </w:t>
      </w:r>
      <w:r w:rsidRPr="002D2D00">
        <w:t>Generelt mener ledelsen</w:t>
      </w:r>
      <w:r>
        <w:t>,</w:t>
      </w:r>
      <w:r w:rsidRPr="002D2D00">
        <w:t xml:space="preserve"> at det for nogle lærere er et s</w:t>
      </w:r>
      <w:r>
        <w:t xml:space="preserve">pørgsmål om </w:t>
      </w:r>
      <w:r w:rsidRPr="00CB1981">
        <w:rPr>
          <w:i/>
        </w:rPr>
        <w:t>sjusk</w:t>
      </w:r>
      <w:r>
        <w:rPr>
          <w:i/>
        </w:rPr>
        <w:t>,</w:t>
      </w:r>
      <w:r w:rsidRPr="002D2D00">
        <w:t xml:space="preserve"> at de ikke får gjort fastholdelsesarbejdet før det hober sig op til store problemer der spreder sig videre i feltet. Men omvendt er ledelsen også forstående over for lærer</w:t>
      </w:r>
      <w:r>
        <w:t>nes tidspres og der arbejdes med</w:t>
      </w:r>
      <w:r w:rsidRPr="002D2D00">
        <w:t xml:space="preserve"> en ny model </w:t>
      </w:r>
      <w:r>
        <w:t>til forenkling af fastholdelsesarbejdet.</w:t>
      </w:r>
    </w:p>
    <w:p w:rsidR="003712BF" w:rsidRPr="002D2D00" w:rsidRDefault="003712BF" w:rsidP="003712BF">
      <w:pPr>
        <w:spacing w:line="360" w:lineRule="auto"/>
      </w:pPr>
    </w:p>
    <w:p w:rsidR="003712BF" w:rsidRPr="002D2D00" w:rsidRDefault="003712BF" w:rsidP="003712BF">
      <w:pPr>
        <w:spacing w:line="360" w:lineRule="auto"/>
      </w:pPr>
      <w:r>
        <w:t>Ovenstående betyder ikke at socialt fastholdelses</w:t>
      </w:r>
      <w:r w:rsidRPr="002D2D00">
        <w:t xml:space="preserve">arbejde i et </w:t>
      </w:r>
      <w:proofErr w:type="spellStart"/>
      <w:r w:rsidRPr="002D2D00">
        <w:t>interaktionistisk</w:t>
      </w:r>
      <w:proofErr w:type="spellEnd"/>
      <w:r w:rsidRPr="002D2D00">
        <w:t xml:space="preserve"> perspektiv </w:t>
      </w:r>
      <w:r>
        <w:t>ikke finder sted, eller ideelt set</w:t>
      </w:r>
      <w:r w:rsidRPr="002D2D00">
        <w:t xml:space="preserve"> ikke kan finde sted, eller ikke kan sameksistere med andr</w:t>
      </w:r>
      <w:r>
        <w:t>e perspektiver</w:t>
      </w:r>
      <w:r w:rsidRPr="002D2D00">
        <w:t>. Dels formår nogle lærere at anvende perspektivet</w:t>
      </w:r>
      <w:r>
        <w:t>,</w:t>
      </w:r>
      <w:r w:rsidRPr="002D2D00">
        <w:t xml:space="preserve"> som vi har ko</w:t>
      </w:r>
      <w:r>
        <w:t xml:space="preserve">nstateret, endvidere visiterer </w:t>
      </w:r>
      <w:r w:rsidRPr="002D2D00">
        <w:t>både lærere og studievejleder en stor del af</w:t>
      </w:r>
      <w:r>
        <w:t xml:space="preserve"> de</w:t>
      </w:r>
      <w:r w:rsidRPr="002D2D00">
        <w:t xml:space="preserve"> mere tidskrævende indsatser i socialt arbejd</w:t>
      </w:r>
      <w:r>
        <w:t>e hen til socialrådgiverens dør, og v</w:t>
      </w:r>
      <w:r w:rsidRPr="002D2D00">
        <w:t xml:space="preserve">ia denne proces får det </w:t>
      </w:r>
      <w:proofErr w:type="spellStart"/>
      <w:r w:rsidRPr="002D2D00">
        <w:t>interaktionistiske</w:t>
      </w:r>
      <w:proofErr w:type="spellEnd"/>
      <w:r w:rsidRPr="002D2D00">
        <w:t xml:space="preserve"> perspektiv </w:t>
      </w:r>
      <w:r>
        <w:t>bedre</w:t>
      </w:r>
      <w:r w:rsidRPr="002D2D00">
        <w:t xml:space="preserve"> mulighed</w:t>
      </w:r>
      <w:r>
        <w:t xml:space="preserve"> </w:t>
      </w:r>
      <w:r w:rsidRPr="002D2D00">
        <w:t>for at udfolde</w:t>
      </w:r>
      <w:r>
        <w:t xml:space="preserve"> sig.</w:t>
      </w:r>
    </w:p>
    <w:p w:rsidR="003712BF" w:rsidRDefault="003712BF" w:rsidP="003712BF">
      <w:pPr>
        <w:spacing w:line="360" w:lineRule="auto"/>
      </w:pPr>
    </w:p>
    <w:p w:rsidR="003712BF" w:rsidRDefault="003712BF" w:rsidP="003712BF">
      <w:pPr>
        <w:spacing w:line="360" w:lineRule="auto"/>
      </w:pPr>
      <w:r>
        <w:t xml:space="preserve">De </w:t>
      </w:r>
      <w:r w:rsidRPr="002D2D00">
        <w:t>første faser af procedurerne</w:t>
      </w:r>
      <w:r>
        <w:t xml:space="preserve"> kan også anskues, som et </w:t>
      </w:r>
      <w:r w:rsidRPr="00811579">
        <w:rPr>
          <w:i/>
        </w:rPr>
        <w:t xml:space="preserve">frihedsanliggende </w:t>
      </w:r>
      <w:r w:rsidRPr="002D2D00">
        <w:t xml:space="preserve">for kursisten. Formår lærer og kursist at </w:t>
      </w:r>
      <w:r>
        <w:t xml:space="preserve">lave </w:t>
      </w:r>
      <w:r w:rsidRPr="002D2D00">
        <w:t>en aftale, som får kursisten til at påtage sig eget ansvar i forhold til studieaktivitet, undgår kursisten at blive visiteret videre til vejleder eller socialrådgiver og dermed forfald</w:t>
      </w:r>
      <w:r>
        <w:t>e til kategoriseringspraksisser, som</w:t>
      </w:r>
      <w:r w:rsidRPr="002D2D00">
        <w:t xml:space="preserve"> kan indebære andre systemorienterede f</w:t>
      </w:r>
      <w:r>
        <w:t>oranstaltninger.</w:t>
      </w:r>
      <w:r w:rsidRPr="002D2D00">
        <w:t xml:space="preserve"> </w:t>
      </w:r>
      <w:r w:rsidRPr="002D2D00">
        <w:lastRenderedPageBreak/>
        <w:t xml:space="preserve">Denne situation er analog til følgende kritiske iagttagelse i brugen af kontrakter imellem borger og system, som især kendetegnes inden for diskursen om New Public Management: </w:t>
      </w:r>
      <w:r w:rsidRPr="006F40EC">
        <w:rPr>
          <w:i/>
        </w:rPr>
        <w:t>Det synes som om styringen af borgeren søges perfektioneret ved at tilbyde borgeren individuelt betinget medlemskab til forhandling af egen sag. Betingelsen er en personlig ansvarstagende indstilling. Betingelsen er, at forvaltningen vurderer, at borgeren har valgt sig selv som fri. Gør man sig fortjent til at blive iagttaget som sådan af forvaltningen, tildeles man medlemskab, gør man ikke forfalder man til administrativ kategori</w:t>
      </w:r>
      <w:r>
        <w:t xml:space="preserve">(Andersen, </w:t>
      </w:r>
      <w:r w:rsidRPr="002D2D00">
        <w:t>2004</w:t>
      </w:r>
      <w:r>
        <w:t>,4</w:t>
      </w:r>
      <w:r w:rsidRPr="002D2D00">
        <w:t>). Vi fortolke</w:t>
      </w:r>
      <w:r>
        <w:t>r</w:t>
      </w:r>
      <w:r w:rsidRPr="002D2D00">
        <w:t xml:space="preserve"> </w:t>
      </w:r>
      <w:r>
        <w:t>måden</w:t>
      </w:r>
      <w:r w:rsidRPr="002D2D00">
        <w:t xml:space="preserve">, hvorpå en aftale rettet mod et særligt mål om studieaktivitet indgår i et procedurebestemt forløb, som noget der kan sammenlignes med en form for en begyndende </w:t>
      </w:r>
      <w:proofErr w:type="spellStart"/>
      <w:r w:rsidRPr="002D2D00">
        <w:t>kontraktliggørelse</w:t>
      </w:r>
      <w:proofErr w:type="spellEnd"/>
      <w:r w:rsidRPr="002D2D00">
        <w:t xml:space="preserve"> af mød</w:t>
      </w:r>
      <w:r>
        <w:t>et mellem lærer og kursist. V</w:t>
      </w:r>
      <w:r w:rsidRPr="002D2D00">
        <w:t>i forstår den inklusionsorienterede praksislogik på det</w:t>
      </w:r>
      <w:r>
        <w:t xml:space="preserve"> første stadie af proceduren</w:t>
      </w:r>
      <w:r w:rsidRPr="002D2D00">
        <w:t xml:space="preserve"> </w:t>
      </w:r>
      <w:r>
        <w:t>med</w:t>
      </w:r>
      <w:r w:rsidRPr="002D2D00">
        <w:t xml:space="preserve"> mulighed for at lykkes i et eksistentialistisk, fænomenologi</w:t>
      </w:r>
      <w:r>
        <w:t xml:space="preserve">sk </w:t>
      </w:r>
      <w:proofErr w:type="spellStart"/>
      <w:r>
        <w:t>interaktionistisk</w:t>
      </w:r>
      <w:proofErr w:type="spellEnd"/>
      <w:r>
        <w:t xml:space="preserve"> perspektiv,</w:t>
      </w:r>
      <w:r w:rsidRPr="002D2D00">
        <w:t xml:space="preserve"> </w:t>
      </w:r>
      <w:r>
        <w:t>dog forudsat</w:t>
      </w:r>
      <w:r w:rsidRPr="002D2D00">
        <w:t xml:space="preserve"> et ressourcemæssigt overskud fra kursistside, som forudsætning, idet kravet er at kunne vælge sig selv som fri. </w:t>
      </w:r>
    </w:p>
    <w:p w:rsidR="003712BF" w:rsidRDefault="003712BF" w:rsidP="003712BF">
      <w:pPr>
        <w:spacing w:line="360" w:lineRule="auto"/>
      </w:pPr>
      <w:r w:rsidRPr="002D2D00">
        <w:t>Kan kursisten vælge sig selv som fri, har kursisten også mulighed for at gennemføre en tæt, reel og ligev</w:t>
      </w:r>
      <w:r>
        <w:t>ærdig interaktion, som</w:t>
      </w:r>
      <w:r w:rsidRPr="002D2D00">
        <w:t xml:space="preserve"> kan munde ud i en konsistent aftale. Kan kursisten ikke vælge sig selv som fri i eksistentiel forstand, men er tynget af massive problemstillinger, hvor selvet er mere eller mindre læderet, får det </w:t>
      </w:r>
      <w:proofErr w:type="spellStart"/>
      <w:r w:rsidRPr="002D2D00">
        <w:t>interaktionistiske</w:t>
      </w:r>
      <w:proofErr w:type="spellEnd"/>
      <w:r w:rsidRPr="002D2D00">
        <w:t xml:space="preserve"> perspektiv sværere vilkår i denne del af procedurerne. </w:t>
      </w:r>
      <w:r>
        <w:t xml:space="preserve">Det skyldes grundlæggende at: </w:t>
      </w:r>
      <w:r>
        <w:rPr>
          <w:i/>
        </w:rPr>
        <w:t>d</w:t>
      </w:r>
      <w:r w:rsidRPr="00A3606B">
        <w:rPr>
          <w:i/>
        </w:rPr>
        <w:t>ette perspektiv tager udgangspunkt i klienternes normalitet og kompetence og lægger mindre vægt på manglende tilp</w:t>
      </w:r>
      <w:r>
        <w:rPr>
          <w:i/>
        </w:rPr>
        <w:t>asning og kontrol over eget liv</w:t>
      </w:r>
      <w:r>
        <w:t>(</w:t>
      </w:r>
      <w:proofErr w:type="spellStart"/>
      <w:r>
        <w:t>Hutchinson</w:t>
      </w:r>
      <w:proofErr w:type="spellEnd"/>
      <w:r>
        <w:t xml:space="preserve"> &amp; </w:t>
      </w:r>
      <w:proofErr w:type="spellStart"/>
      <w:r>
        <w:t>Oltedal</w:t>
      </w:r>
      <w:proofErr w:type="spellEnd"/>
      <w:r>
        <w:t xml:space="preserve">, </w:t>
      </w:r>
      <w:r w:rsidR="008E10D9">
        <w:t>2006,</w:t>
      </w:r>
      <w:r w:rsidRPr="002D2D00">
        <w:t>110).</w:t>
      </w:r>
    </w:p>
    <w:p w:rsidR="003712BF" w:rsidRDefault="003712BF" w:rsidP="003712BF">
      <w:pPr>
        <w:spacing w:line="360" w:lineRule="auto"/>
      </w:pPr>
    </w:p>
    <w:p w:rsidR="003712BF" w:rsidRDefault="003712BF" w:rsidP="003712BF">
      <w:pPr>
        <w:spacing w:line="360" w:lineRule="auto"/>
      </w:pPr>
      <w:r w:rsidRPr="002D2D00">
        <w:t xml:space="preserve">Vi kan nu foreløbig fortolke praksis og forstå processerne på feltet og dermed mulighederne for det sociale fastholdelsesarbejde i et </w:t>
      </w:r>
      <w:proofErr w:type="spellStart"/>
      <w:r w:rsidRPr="002D2D00">
        <w:t>interaktionistisk</w:t>
      </w:r>
      <w:proofErr w:type="spellEnd"/>
      <w:r w:rsidRPr="002D2D00">
        <w:t xml:space="preserve"> perspektiv. Mulighed for perspektivets udfoldelse i</w:t>
      </w:r>
      <w:r>
        <w:t>nden for</w:t>
      </w:r>
      <w:r w:rsidRPr="002D2D00">
        <w:t xml:space="preserve"> en beskreven </w:t>
      </w:r>
      <w:r>
        <w:t>procedure sammenhæng, kan</w:t>
      </w:r>
      <w:r w:rsidRPr="002D2D00">
        <w:t xml:space="preserve"> allerede ved pro</w:t>
      </w:r>
      <w:r>
        <w:t>cedurestarten være både selve løsningsmetoden</w:t>
      </w:r>
      <w:r w:rsidRPr="002D2D00">
        <w:t xml:space="preserve"> på problemer m</w:t>
      </w:r>
      <w:r>
        <w:t xml:space="preserve">ed studieaktivitet, men det kan samtidig være </w:t>
      </w:r>
      <w:r w:rsidRPr="002D2D00">
        <w:t>grundlaget</w:t>
      </w:r>
      <w:r>
        <w:t xml:space="preserve"> for visitation til studievejleder</w:t>
      </w:r>
      <w:r w:rsidRPr="002D2D00">
        <w:t xml:space="preserve"> for det vide</w:t>
      </w:r>
      <w:r>
        <w:t>re sociale fastholdelses</w:t>
      </w:r>
      <w:r w:rsidRPr="002D2D00">
        <w:t>arb</w:t>
      </w:r>
      <w:r>
        <w:t>ejde ved fortsat problematisk studieaktivitet.</w:t>
      </w:r>
    </w:p>
    <w:p w:rsidR="003712BF" w:rsidRPr="00427DD3" w:rsidRDefault="003712BF" w:rsidP="003712BF">
      <w:pPr>
        <w:pStyle w:val="Overskrift3"/>
        <w:spacing w:after="200"/>
        <w:rPr>
          <w:rFonts w:ascii="Times New Roman" w:hAnsi="Times New Roman"/>
          <w:b w:val="0"/>
          <w:color w:val="auto"/>
          <w:u w:val="single"/>
        </w:rPr>
      </w:pPr>
      <w:bookmarkStart w:id="144" w:name="_Toc331424078"/>
      <w:r w:rsidRPr="00427DD3">
        <w:rPr>
          <w:rFonts w:ascii="Times New Roman" w:hAnsi="Times New Roman"/>
          <w:b w:val="0"/>
          <w:color w:val="auto"/>
          <w:u w:val="single"/>
        </w:rPr>
        <w:t>7.3.2 V</w:t>
      </w:r>
      <w:r>
        <w:rPr>
          <w:rFonts w:ascii="Times New Roman" w:hAnsi="Times New Roman"/>
          <w:b w:val="0"/>
          <w:color w:val="auto"/>
          <w:u w:val="single"/>
        </w:rPr>
        <w:t>ia v</w:t>
      </w:r>
      <w:r w:rsidRPr="00427DD3">
        <w:rPr>
          <w:rFonts w:ascii="Times New Roman" w:hAnsi="Times New Roman"/>
          <w:b w:val="0"/>
          <w:color w:val="auto"/>
          <w:u w:val="single"/>
        </w:rPr>
        <w:t>ejlederen</w:t>
      </w:r>
      <w:bookmarkEnd w:id="144"/>
    </w:p>
    <w:p w:rsidR="003712BF" w:rsidRDefault="003712BF" w:rsidP="003712BF">
      <w:pPr>
        <w:spacing w:line="360" w:lineRule="auto"/>
      </w:pPr>
      <w:r w:rsidRPr="009F6980">
        <w:t>Vi har tidligere</w:t>
      </w:r>
      <w:r>
        <w:t xml:space="preserve"> i analysen af procedurerne i grænsefladen konstateret at vejlederinstitutionens funktioner generelt er indlejret i et læringsteoretisk perspektiv, idet procedurens fase 3 og 4, som er vejlederens arbejdsområde, er kendetegnet ved grundlæggende proceselementer, med ophav i læringsteorierne: I fase 3 skal der gives en advarsel om, at der kan iværksættes sanktioner, og i fase 4 iværksættes der sanktioner. Dog skal der samtidig med advarslen vejledes individuelt med henblik </w:t>
      </w:r>
      <w:r>
        <w:lastRenderedPageBreak/>
        <w:t xml:space="preserve">på fastholdelse og gennemførelse, hvorved der opstår mulighed for udfoldelse af andre perspektiver i socialt arbejde. Men hvad er vejlederens egen forståelse af muligheder i fastholdelsesarbejde i funktionen, som hun udfylder? </w:t>
      </w:r>
    </w:p>
    <w:p w:rsidR="003712BF" w:rsidRDefault="003712BF" w:rsidP="003712BF">
      <w:pPr>
        <w:spacing w:line="360" w:lineRule="auto"/>
      </w:pPr>
    </w:p>
    <w:p w:rsidR="003712BF" w:rsidRPr="00727584" w:rsidRDefault="003712BF" w:rsidP="003712BF">
      <w:pPr>
        <w:spacing w:line="360" w:lineRule="auto"/>
      </w:pPr>
      <w:r>
        <w:t xml:space="preserve">Vejlederen selv har en lang karriere i VUC. I en pilotsamtale fortæller hun, at hun selv har været Hf-kursist, siden folkeskolelærer og efterfølgende ansat som underviser på VUC, hvor hun har været i 17 år. Siden 2004 har hun været ansat som fuldtidsvejleder og har taget den lovpligtige vejlederuddannelse. I kraft af den tætte og lange tilknytning til VUC har hun derfor erfaring med og indsigt i de ændringer i kursistproblematikker, der er sket gennem årene. I referat af pilotinterview med vejleder fremgår følgende: </w:t>
      </w:r>
      <w:r w:rsidRPr="0068131F">
        <w:rPr>
          <w:i/>
        </w:rPr>
        <w:t>Hun fortæller også, at det mærkes på sprogbrug, adfærd og normer at der er kommet kursister ind som har helt andre koder for, hvordan man skal opføre sig og tale til og med hinanden. F.eks. fik hun sent i går aftes en sms fra en kursist, som skrev noget lignende:</w:t>
      </w:r>
      <w:r>
        <w:rPr>
          <w:i/>
        </w:rPr>
        <w:t xml:space="preserve"> </w:t>
      </w:r>
      <w:r w:rsidRPr="0068131F">
        <w:rPr>
          <w:i/>
        </w:rPr>
        <w:t>”fatter du ikke en skid, fatt</w:t>
      </w:r>
      <w:r>
        <w:rPr>
          <w:i/>
        </w:rPr>
        <w:t>er du ikke jeg har ondt i ørerne</w:t>
      </w:r>
      <w:r w:rsidRPr="0068131F">
        <w:rPr>
          <w:i/>
        </w:rPr>
        <w:t>”</w:t>
      </w:r>
      <w:r>
        <w:rPr>
          <w:i/>
        </w:rPr>
        <w:t>.</w:t>
      </w:r>
      <w:r w:rsidRPr="0068131F">
        <w:rPr>
          <w:i/>
        </w:rPr>
        <w:t xml:space="preserve"> Det var en kursist med meget fravær som hun havde skrevet et brev til og bedt hende om at møde op og opretholde sin studieaktivitet.</w:t>
      </w:r>
      <w:r>
        <w:t xml:space="preserve"> </w:t>
      </w:r>
      <w:r w:rsidRPr="0068131F">
        <w:rPr>
          <w:i/>
        </w:rPr>
        <w:t xml:space="preserve">Hun fortæller endvidere om en anden episode, hvor hun havde en kursistsamtale vedr. studieaktivitet, og som slet ikke ville tale om problemer med fravær og baggrunden dertil, men blot i meget aggressiv tone havde sagt at det </w:t>
      </w:r>
      <w:proofErr w:type="spellStart"/>
      <w:r w:rsidRPr="0068131F">
        <w:rPr>
          <w:i/>
        </w:rPr>
        <w:t>squ</w:t>
      </w:r>
      <w:proofErr w:type="spellEnd"/>
      <w:r w:rsidRPr="0068131F">
        <w:rPr>
          <w:i/>
        </w:rPr>
        <w:t xml:space="preserve"> da ikke kom hende ved!</w:t>
      </w:r>
    </w:p>
    <w:p w:rsidR="003712BF" w:rsidRPr="0068131F" w:rsidRDefault="003712BF" w:rsidP="003712BF">
      <w:pPr>
        <w:spacing w:line="360" w:lineRule="auto"/>
        <w:rPr>
          <w:i/>
        </w:rPr>
      </w:pPr>
      <w:r w:rsidRPr="0068131F">
        <w:rPr>
          <w:i/>
        </w:rPr>
        <w:t xml:space="preserve">Flere kursister mangler endvidere føling med hvad vejlederens rolle er, fx kunne en kursist ikke forstå, hvorfor vejlederen ikke kunne komme med ned i klassen og irettesætte en lærer som havde lukket hans computer, fordi han var på </w:t>
      </w:r>
      <w:proofErr w:type="spellStart"/>
      <w:r w:rsidRPr="0068131F">
        <w:rPr>
          <w:i/>
        </w:rPr>
        <w:t>facebook</w:t>
      </w:r>
      <w:proofErr w:type="spellEnd"/>
      <w:r w:rsidRPr="0068131F">
        <w:rPr>
          <w:i/>
        </w:rPr>
        <w:t xml:space="preserve"> i undervisningen. Kursisten følte sig meget uretfærdig behandlet og var meget ophidset, fordi alle andre jo også var på </w:t>
      </w:r>
      <w:proofErr w:type="spellStart"/>
      <w:r w:rsidRPr="0068131F">
        <w:rPr>
          <w:i/>
        </w:rPr>
        <w:t>facebook</w:t>
      </w:r>
      <w:proofErr w:type="spellEnd"/>
      <w:r w:rsidRPr="0068131F">
        <w:rPr>
          <w:i/>
        </w:rPr>
        <w:t>. Men kursisten kunne ikke selv finde ud af at håndtere det og ville have vejlederen til at ordne det for sig.</w:t>
      </w:r>
    </w:p>
    <w:p w:rsidR="003712BF" w:rsidRDefault="003712BF" w:rsidP="003712BF">
      <w:pPr>
        <w:spacing w:line="360" w:lineRule="auto"/>
      </w:pPr>
      <w:r w:rsidRPr="0068131F">
        <w:rPr>
          <w:i/>
        </w:rPr>
        <w:t>”Så jah, det kan konstateres at der er åbenlyst mange forskellige slags problemer med nogle af de mange nye kursister og med en ny slags kursist karakter på Hf på VUC”</w:t>
      </w:r>
      <w:r>
        <w:t>.</w:t>
      </w:r>
    </w:p>
    <w:p w:rsidR="003712BF" w:rsidRDefault="003712BF" w:rsidP="003712BF">
      <w:pPr>
        <w:spacing w:line="360" w:lineRule="auto"/>
      </w:pPr>
      <w:r>
        <w:t xml:space="preserve">Indholdet fortolker vi som sammenfaldende og i tråd med vores </w:t>
      </w:r>
      <w:proofErr w:type="spellStart"/>
      <w:r>
        <w:t>forforståelser</w:t>
      </w:r>
      <w:proofErr w:type="spellEnd"/>
      <w:r>
        <w:t>, samt problembeskrivelser i problemfeltet; der optages forskellige kursister med uddannelsesfremmede baggrunde og fra en gråzone i lovgivningen, som bl.a. via UUV henvises til VUC og som ikke umiddelbart kan gå glat igennem, på grund af sociale, psykiske og personlige problemstillinger. Spørgsmålet er nu hvordan vejlederen forstår og tilgår disse problemstillinger som hun selv beskriver.</w:t>
      </w:r>
    </w:p>
    <w:p w:rsidR="003712BF" w:rsidRDefault="003712BF" w:rsidP="003712BF">
      <w:pPr>
        <w:spacing w:line="360" w:lineRule="auto"/>
      </w:pPr>
      <w:r>
        <w:t xml:space="preserve">Hun mener, at en del af løsningen ligger i en tilstedeværende ledelse. Der er som ikke nogen tilstedeværende ledelse på lokaliteten, og samtidig er stedet domineret af et nyansat lærerkorps, som </w:t>
      </w:r>
      <w:r>
        <w:lastRenderedPageBreak/>
        <w:t xml:space="preserve">giver funktionelle problemer i dagligdagen: </w:t>
      </w:r>
      <w:r w:rsidRPr="00A3606B">
        <w:rPr>
          <w:i/>
        </w:rPr>
        <w:t>dét der er et problem, er at vi ikke har nogen leder til stede her, nogen daglig leder, det synes jeg er et større problem, at vi selv må tage hånd om alle de ting der foregår, og at de nye lærere jo så heller ikke har nogle, for de gamle lærere er jo væk, og der er ikke lige nogen leder ved hånden</w:t>
      </w:r>
      <w:r>
        <w:rPr>
          <w:i/>
        </w:rPr>
        <w:t>, det kan jo så give et problem</w:t>
      </w:r>
      <w:r>
        <w:t>(VL:39-42).</w:t>
      </w:r>
    </w:p>
    <w:p w:rsidR="003712BF" w:rsidRDefault="003712BF" w:rsidP="003712BF">
      <w:pPr>
        <w:spacing w:line="360" w:lineRule="auto"/>
      </w:pPr>
    </w:p>
    <w:p w:rsidR="003712BF" w:rsidRDefault="003712BF" w:rsidP="003712BF">
      <w:pPr>
        <w:spacing w:line="360" w:lineRule="auto"/>
      </w:pPr>
      <w:r>
        <w:t xml:space="preserve">For det andet går vejlederen i nogle tilfælde andre veje end de procedureanviste sanktionerende veje, idet hun udvider og anvender proceduren til også at kunne indeholde en indsats fra socialrådgiveren og dermed introducere muligheden for udfoldelse af andre traditionelle perspektiver fra socialt arbejde: </w:t>
      </w:r>
      <w:r w:rsidRPr="00C82B3A">
        <w:rPr>
          <w:i/>
        </w:rPr>
        <w:t xml:space="preserve">der er en del jeg så anbefaler at </w:t>
      </w:r>
      <w:r>
        <w:rPr>
          <w:i/>
        </w:rPr>
        <w:t>komme til en samtale med x-navn</w:t>
      </w:r>
      <w:r w:rsidRPr="00C82B3A">
        <w:rPr>
          <w:i/>
        </w:rPr>
        <w:t>(socialrådgiver), fordi jeg jo ikke altid har tid til de der lange samtaler, altså jeg synes nogen gange det tager så lang tid</w:t>
      </w:r>
      <w:r>
        <w:rPr>
          <w:i/>
        </w:rPr>
        <w:t>,</w:t>
      </w:r>
      <w:r w:rsidRPr="00C82B3A">
        <w:rPr>
          <w:i/>
        </w:rPr>
        <w:t xml:space="preserve"> hvis vi skal </w:t>
      </w:r>
      <w:r>
        <w:rPr>
          <w:i/>
        </w:rPr>
        <w:t>drøfte så mange ting, og x-navn</w:t>
      </w:r>
      <w:r w:rsidRPr="00C82B3A">
        <w:rPr>
          <w:i/>
        </w:rPr>
        <w:t>(socialrådgiver) er rigtig god til de ting, så er det tit at jeg anbefaler at de f</w:t>
      </w:r>
      <w:r>
        <w:rPr>
          <w:i/>
        </w:rPr>
        <w:t>år en snak med hende</w:t>
      </w:r>
      <w:r w:rsidRPr="007B16A2">
        <w:t>(V</w:t>
      </w:r>
      <w:r>
        <w:t>L</w:t>
      </w:r>
      <w:r w:rsidRPr="007B16A2">
        <w:t>:167-170).</w:t>
      </w:r>
      <w:r>
        <w:t xml:space="preserve"> </w:t>
      </w:r>
    </w:p>
    <w:p w:rsidR="003712BF" w:rsidRPr="008A05FA" w:rsidRDefault="003712BF" w:rsidP="003712BF">
      <w:pPr>
        <w:spacing w:line="360" w:lineRule="auto"/>
      </w:pPr>
    </w:p>
    <w:p w:rsidR="003712BF" w:rsidRDefault="003712BF" w:rsidP="003712BF">
      <w:pPr>
        <w:spacing w:line="360" w:lineRule="auto"/>
      </w:pPr>
      <w:r>
        <w:t>Udsagnet kan indholdsmæssigt forstås som vejlederens valg. I</w:t>
      </w:r>
      <w:r w:rsidRPr="008A05FA">
        <w:t xml:space="preserve"> kraft af </w:t>
      </w:r>
      <w:r>
        <w:t xml:space="preserve">at </w:t>
      </w:r>
      <w:r w:rsidRPr="008A05FA">
        <w:t>muligheden er til stede</w:t>
      </w:r>
      <w:r>
        <w:t xml:space="preserve"> vælger hun at åbne op for </w:t>
      </w:r>
      <w:r w:rsidRPr="008A05FA">
        <w:t xml:space="preserve">en mere individuel </w:t>
      </w:r>
      <w:r>
        <w:t xml:space="preserve">og </w:t>
      </w:r>
      <w:r w:rsidRPr="008A05FA">
        <w:t>hensyntagende praksislogi</w:t>
      </w:r>
      <w:r>
        <w:t>k</w:t>
      </w:r>
      <w:r w:rsidRPr="008A05FA">
        <w:t xml:space="preserve">, </w:t>
      </w:r>
      <w:r>
        <w:t xml:space="preserve">og </w:t>
      </w:r>
      <w:r w:rsidRPr="008A05FA">
        <w:t xml:space="preserve">hvor henvisningen </w:t>
      </w:r>
      <w:r>
        <w:t>derfor bliver et udtryk</w:t>
      </w:r>
      <w:r w:rsidRPr="008A05FA">
        <w:t xml:space="preserve"> for</w:t>
      </w:r>
      <w:r>
        <w:t xml:space="preserve"> behovet for </w:t>
      </w:r>
      <w:r w:rsidRPr="008A05FA">
        <w:t>klientinddragelse</w:t>
      </w:r>
      <w:r>
        <w:t xml:space="preserve"> i et mere langsigtet fastholdelses</w:t>
      </w:r>
      <w:r w:rsidRPr="008A05FA">
        <w:t>perspektiv</w:t>
      </w:r>
      <w:r>
        <w:t>,</w:t>
      </w:r>
      <w:r w:rsidRPr="008A05FA">
        <w:t xml:space="preserve"> og hvor der </w:t>
      </w:r>
      <w:r>
        <w:t>derfo</w:t>
      </w:r>
      <w:r w:rsidRPr="008A05FA">
        <w:t xml:space="preserve">r </w:t>
      </w:r>
      <w:r>
        <w:t xml:space="preserve">er </w:t>
      </w:r>
      <w:r w:rsidRPr="008A05FA">
        <w:t>behov for en</w:t>
      </w:r>
      <w:r>
        <w:t xml:space="preserve"> </w:t>
      </w:r>
      <w:r w:rsidRPr="008A05FA">
        <w:t>socialfaglig tilgang af mere tidskrævende karakter.</w:t>
      </w:r>
      <w:r>
        <w:t xml:space="preserve"> Herved kan muligheden for udfoldelsen af socialt arbejde i andre perspektiver, forstås på baggrund af et </w:t>
      </w:r>
      <w:r w:rsidRPr="007B16A2">
        <w:rPr>
          <w:i/>
        </w:rPr>
        <w:t>usynligt visitationsmønster</w:t>
      </w:r>
      <w:r>
        <w:t xml:space="preserve"> som ikke er omfattet af proceduren. Som vi siden skal forstå giver det muligheder for udfoldelse af især de </w:t>
      </w:r>
      <w:proofErr w:type="spellStart"/>
      <w:r>
        <w:t>psykodynamiske</w:t>
      </w:r>
      <w:proofErr w:type="spellEnd"/>
      <w:r>
        <w:t xml:space="preserve"> og </w:t>
      </w:r>
      <w:proofErr w:type="spellStart"/>
      <w:r>
        <w:t>interaktionistiske</w:t>
      </w:r>
      <w:proofErr w:type="spellEnd"/>
      <w:r>
        <w:t xml:space="preserve"> perspektiver samt systemiske og </w:t>
      </w:r>
      <w:proofErr w:type="spellStart"/>
      <w:r>
        <w:t>empowerment</w:t>
      </w:r>
      <w:proofErr w:type="spellEnd"/>
      <w:r>
        <w:t xml:space="preserve"> orienterede tiltag. Vi har forsøgt at illustrere dette mønster, samt andre formelle og uformelle mønstre i figur 2.</w:t>
      </w:r>
    </w:p>
    <w:p w:rsidR="003712BF" w:rsidRPr="008A05FA" w:rsidRDefault="003712BF" w:rsidP="003712BF">
      <w:pPr>
        <w:spacing w:line="360" w:lineRule="auto"/>
      </w:pPr>
    </w:p>
    <w:p w:rsidR="003712BF" w:rsidRDefault="003712BF" w:rsidP="003712BF">
      <w:pPr>
        <w:spacing w:line="360" w:lineRule="auto"/>
      </w:pPr>
      <w:r w:rsidRPr="008A05FA">
        <w:t>I interviewet udtrykker vejlederen</w:t>
      </w:r>
      <w:r>
        <w:t xml:space="preserve"> dog også</w:t>
      </w:r>
      <w:r w:rsidRPr="008A05FA">
        <w:t xml:space="preserve"> synspunkter</w:t>
      </w:r>
      <w:r>
        <w:t>,</w:t>
      </w:r>
      <w:r w:rsidRPr="008A05FA">
        <w:t xml:space="preserve"> som kan pege hen mod </w:t>
      </w:r>
      <w:r>
        <w:t xml:space="preserve">en mere markeret praksisvirkelighed, hvor der er grænser for udfoldelsen af indsatser: </w:t>
      </w:r>
      <w:r w:rsidRPr="006D692F">
        <w:rPr>
          <w:i/>
        </w:rPr>
        <w:t>jo og så er det ligesom om de bliver presset, for alle skal jo have en uddannelse, og det er jo ikke nødvendigvis alle der skal have en hf, deres evner skal jo også følge med, og det gør det jo ikke altid, og både det at de måske er lidt sårbare og så at de har svært ved det, det udløser også tit at de så slet ikke kan magte det og får en depression eller hvad ved jeg. Jeg synes det er vigtigt for dem at forstå at de ikke nødve</w:t>
      </w:r>
      <w:r>
        <w:rPr>
          <w:i/>
        </w:rPr>
        <w:t>ndigvis alle sammen behøver en H</w:t>
      </w:r>
      <w:r w:rsidRPr="006D692F">
        <w:rPr>
          <w:i/>
        </w:rPr>
        <w:t>f, det er</w:t>
      </w:r>
      <w:r>
        <w:rPr>
          <w:i/>
        </w:rPr>
        <w:t xml:space="preserve"> sådan lidt det de tror</w:t>
      </w:r>
      <w:r w:rsidRPr="008A05FA">
        <w:t>(</w:t>
      </w:r>
      <w:r>
        <w:t>VL:</w:t>
      </w:r>
      <w:r w:rsidRPr="008A05FA">
        <w:t>75-79). Her giver vejlederen udtryk for at fastholdelse</w:t>
      </w:r>
      <w:r>
        <w:t xml:space="preserve"> på Hf-uddannelsen</w:t>
      </w:r>
      <w:r w:rsidRPr="008A05FA">
        <w:t xml:space="preserve"> ikke er</w:t>
      </w:r>
      <w:r>
        <w:t xml:space="preserve"> meningsfuld, etisk eller hensigtsmæssig</w:t>
      </w:r>
      <w:r w:rsidRPr="008A05FA">
        <w:t xml:space="preserve"> f</w:t>
      </w:r>
      <w:r>
        <w:t xml:space="preserve">or den enkelte kursist i alle tilfælde. Udtalelsen </w:t>
      </w:r>
      <w:r w:rsidRPr="00084C0F">
        <w:t>kan forstås både som str</w:t>
      </w:r>
      <w:r>
        <w:t>ukturelle og individorienterede faktorer</w:t>
      </w:r>
      <w:r w:rsidRPr="00084C0F">
        <w:t xml:space="preserve"> </w:t>
      </w:r>
      <w:r w:rsidRPr="00084C0F">
        <w:lastRenderedPageBreak/>
        <w:t>der genere</w:t>
      </w:r>
      <w:r>
        <w:t xml:space="preserve">lt påvirker vejlederens </w:t>
      </w:r>
      <w:proofErr w:type="spellStart"/>
      <w:r>
        <w:t>praksis</w:t>
      </w:r>
      <w:r w:rsidRPr="00084C0F">
        <w:t>logiske</w:t>
      </w:r>
      <w:proofErr w:type="spellEnd"/>
      <w:r w:rsidRPr="00084C0F">
        <w:t xml:space="preserve"> orienter</w:t>
      </w:r>
      <w:r>
        <w:t>ing i det daglige arbejde. Det</w:t>
      </w:r>
      <w:r w:rsidRPr="00084C0F">
        <w:t xml:space="preserve"> kommer </w:t>
      </w:r>
      <w:r>
        <w:t xml:space="preserve">også </w:t>
      </w:r>
      <w:r w:rsidRPr="00084C0F">
        <w:t xml:space="preserve">tydeligt til udtryk </w:t>
      </w:r>
      <w:r>
        <w:t xml:space="preserve">ved følgende interviewudsagn: </w:t>
      </w:r>
      <w:proofErr w:type="gramStart"/>
      <w:r w:rsidRPr="006D692F">
        <w:rPr>
          <w:i/>
        </w:rPr>
        <w:t>altså jeg synes</w:t>
      </w:r>
      <w:proofErr w:type="gramEnd"/>
      <w:r w:rsidRPr="006D692F">
        <w:rPr>
          <w:i/>
        </w:rPr>
        <w:t xml:space="preserve"> et eller andet sted at vi prøver på at gøre så meget vi kan, men jeg synes heller ikke vi er et socialkontor, altså jeg må også indrømme at jeg nogen gange siger til kursisterne nu går den ikke længere, og nu har de været syge så tilstrækkelig længe og det vil være tvivlsomt om de kan følge med i undervisningen, så spørgsmålet er om de ikke skal vente, holde en pause og så komme tilbage når de har det godt igen, ja men så får de ikke SU, og så er det det igen der trykker på deres (-), penge bliver altså et problem, men så har jeg nogen gange sagt at vi ikke er et social kontor, så det må være din kontakt, eller socialrådgiver på kommunen, der kan hjælpe dig med det, det synes jeg ikke vi skal, nej det synes jeg ikke er vores opgave, jeg synes vores vigtigste opgave er at undervise og give</w:t>
      </w:r>
      <w:r>
        <w:rPr>
          <w:i/>
        </w:rPr>
        <w:t xml:space="preserve"> en uddannelse</w:t>
      </w:r>
      <w:r w:rsidRPr="00084C0F">
        <w:t>(</w:t>
      </w:r>
      <w:r>
        <w:t>VL:</w:t>
      </w:r>
      <w:r w:rsidRPr="00084C0F">
        <w:t xml:space="preserve">123-130). </w:t>
      </w:r>
    </w:p>
    <w:p w:rsidR="003712BF" w:rsidRDefault="003712BF" w:rsidP="003712BF">
      <w:pPr>
        <w:spacing w:line="360" w:lineRule="auto"/>
      </w:pPr>
      <w:r w:rsidRPr="00084C0F">
        <w:t>Vejled</w:t>
      </w:r>
      <w:r>
        <w:t>eren er her fortaler for at anvendelsen af de administrative</w:t>
      </w:r>
      <w:r w:rsidRPr="00084C0F">
        <w:t xml:space="preserve"> og sanktionerende praksislogikker</w:t>
      </w:r>
      <w:r>
        <w:t xml:space="preserve"> kommer til anvendelse</w:t>
      </w:r>
      <w:r w:rsidRPr="00084C0F">
        <w:t>. Der gives udtryk for at fastholdelse skal forsøges inden for rammerne</w:t>
      </w:r>
      <w:r>
        <w:t xml:space="preserve"> af Hf-uddannelsen</w:t>
      </w:r>
      <w:r w:rsidRPr="00084C0F">
        <w:t>, men fastholdelse</w:t>
      </w:r>
      <w:r>
        <w:t xml:space="preserve"> som aktivitet kommer til en grænse, hvor det ikke længere giver mening i forhold til troen på kursistens gennemførsel. Grænsen trækkes ikke ved et forsørgelseshensyn, men ved et hensyn til hvad der giver mening i forhold til gennemførelse.</w:t>
      </w:r>
    </w:p>
    <w:p w:rsidR="003712BF" w:rsidRDefault="003712BF" w:rsidP="003712BF">
      <w:pPr>
        <w:spacing w:line="360" w:lineRule="auto"/>
      </w:pPr>
    </w:p>
    <w:p w:rsidR="003712BF" w:rsidRDefault="003712BF" w:rsidP="003712BF">
      <w:pPr>
        <w:spacing w:line="360" w:lineRule="auto"/>
      </w:pPr>
      <w:r>
        <w:t xml:space="preserve">Vejlederen er efter vores forståelse overvejende i sin egen vejledning generelt i overensstemmelse med elementer fra læringsteorien og dermed tættere på det traditionelle </w:t>
      </w:r>
      <w:proofErr w:type="spellStart"/>
      <w:r>
        <w:t>læringsunivers</w:t>
      </w:r>
      <w:proofErr w:type="spellEnd"/>
      <w:r>
        <w:t xml:space="preserve">, idet hun mener kursistens fokus skal være mere på undervisningsfladens indhold: </w:t>
      </w:r>
      <w:r w:rsidRPr="006D692F">
        <w:rPr>
          <w:i/>
        </w:rPr>
        <w:t xml:space="preserve">det siger jeg også til dem, i må prøve at adskille jeres private ting og sager, sygdom, jeres privatliv, det må i prøve og adskille med skolen, altså </w:t>
      </w:r>
      <w:proofErr w:type="gramStart"/>
      <w:r w:rsidRPr="006D692F">
        <w:rPr>
          <w:i/>
        </w:rPr>
        <w:t>hvis</w:t>
      </w:r>
      <w:proofErr w:type="gramEnd"/>
      <w:r w:rsidRPr="006D692F">
        <w:rPr>
          <w:i/>
        </w:rPr>
        <w:t xml:space="preserve"> </w:t>
      </w:r>
      <w:proofErr w:type="gramStart"/>
      <w:r w:rsidRPr="006D692F">
        <w:rPr>
          <w:i/>
        </w:rPr>
        <w:t>i</w:t>
      </w:r>
      <w:proofErr w:type="gramEnd"/>
      <w:r w:rsidRPr="006D692F">
        <w:rPr>
          <w:i/>
        </w:rPr>
        <w:t xml:space="preserve"> vil skolen, de fleste siger jo de vil skolen, men så må de vise det og så må de prøve og se om de ikke kan få </w:t>
      </w:r>
      <w:r>
        <w:rPr>
          <w:i/>
        </w:rPr>
        <w:t>de to ting til og leve samtidig</w:t>
      </w:r>
      <w:r>
        <w:t xml:space="preserve">(VL:149-152). Vejlederen udtrykker her en forståelse af problemadfærden, som udtryk for kursistens manglende indre kognitive formåen i forhold til selv at kunne regulere/overskue/administrere de processer, som bevirker problemadfærden udadtil i en uhensigtsmæssig studieaktivitetsadfærd. Vejledningen kan her antage ansatser til begyndende hjælp i form af sekvenser fra en del af de </w:t>
      </w:r>
      <w:proofErr w:type="spellStart"/>
      <w:r>
        <w:t>kognitive-</w:t>
      </w:r>
      <w:proofErr w:type="spellEnd"/>
      <w:r>
        <w:t xml:space="preserve"> adfærdsmæssige terapier, men dog også med mulige forbindelser til </w:t>
      </w:r>
      <w:proofErr w:type="spellStart"/>
      <w:r>
        <w:t>elemeter</w:t>
      </w:r>
      <w:proofErr w:type="spellEnd"/>
      <w:r>
        <w:t xml:space="preserve"> fra </w:t>
      </w:r>
      <w:proofErr w:type="spellStart"/>
      <w:r>
        <w:t>psykodynamiske</w:t>
      </w:r>
      <w:proofErr w:type="spellEnd"/>
      <w:r>
        <w:t xml:space="preserve"> perspektiver i form af opgavecentreret arbejde: </w:t>
      </w:r>
      <w:proofErr w:type="spellStart"/>
      <w:r w:rsidRPr="00A3606B">
        <w:rPr>
          <w:i/>
        </w:rPr>
        <w:t>Kognitive-</w:t>
      </w:r>
      <w:proofErr w:type="spellEnd"/>
      <w:r w:rsidRPr="00A3606B">
        <w:rPr>
          <w:i/>
        </w:rPr>
        <w:t xml:space="preserve"> adfærdsmæssige metoder er terapeutiske fremgangsmåder der fokuserer på at ændre tanker og følelser samtidig med, i stedet for eller som forløbe</w:t>
      </w:r>
      <w:r>
        <w:rPr>
          <w:i/>
        </w:rPr>
        <w:t>r for ændret adfærd</w:t>
      </w:r>
      <w:r w:rsidRPr="00A3606B">
        <w:t>(</w:t>
      </w:r>
      <w:proofErr w:type="spellStart"/>
      <w:r w:rsidR="008E10D9">
        <w:t>Payne</w:t>
      </w:r>
      <w:proofErr w:type="spellEnd"/>
      <w:r w:rsidR="008E10D9">
        <w:t>, 2006,</w:t>
      </w:r>
      <w:r>
        <w:t xml:space="preserve">160). </w:t>
      </w:r>
      <w:r w:rsidRPr="00A3606B">
        <w:rPr>
          <w:i/>
        </w:rPr>
        <w:t xml:space="preserve">Kognitive og adfærdsterapeutiske ideer har meget </w:t>
      </w:r>
      <w:r w:rsidRPr="00A3606B">
        <w:rPr>
          <w:i/>
        </w:rPr>
        <w:lastRenderedPageBreak/>
        <w:t>tilfælles med modeller som opgavecentreret arbejde, og der er en vis indbyrdes indf</w:t>
      </w:r>
      <w:r>
        <w:rPr>
          <w:i/>
        </w:rPr>
        <w:t>lydelse imellem dem</w:t>
      </w:r>
      <w:r w:rsidR="008E10D9">
        <w:t>(</w:t>
      </w:r>
      <w:proofErr w:type="spellStart"/>
      <w:r w:rsidR="008E10D9">
        <w:t>Payne</w:t>
      </w:r>
      <w:proofErr w:type="spellEnd"/>
      <w:r w:rsidR="008E10D9">
        <w:t>, 2006,</w:t>
      </w:r>
      <w:r>
        <w:t>160).</w:t>
      </w:r>
    </w:p>
    <w:p w:rsidR="003712BF" w:rsidRDefault="003712BF" w:rsidP="003712BF">
      <w:pPr>
        <w:spacing w:line="360" w:lineRule="auto"/>
      </w:pPr>
    </w:p>
    <w:p w:rsidR="003712BF" w:rsidRPr="004C0C3B" w:rsidRDefault="003712BF" w:rsidP="003712BF">
      <w:pPr>
        <w:spacing w:line="360" w:lineRule="auto"/>
        <w:rPr>
          <w:i/>
        </w:rPr>
      </w:pPr>
      <w:r w:rsidRPr="00084C0F">
        <w:t>Vejlederen omtaler en kursist, hvis mor lige var død i en u</w:t>
      </w:r>
      <w:r>
        <w:t xml:space="preserve">ng alder og kursisten havde et behov for at snakke om det: </w:t>
      </w:r>
      <w:r w:rsidRPr="006D692F">
        <w:rPr>
          <w:i/>
        </w:rPr>
        <w:t xml:space="preserve">jeg siger til ham, for han ville gerne have en periode hvor han ikke sådan skulle være så studieaktiv, og så siger jeg at vi aftaler de næste 14 dage, der kan du gå rundt og så kan det godt være bagefter, når din mor først er begravet, at du får et tilbagefald og så skal du endelig komme, og så vil jeg jo rigtig gerne hjælpe ham, og så var det jeg sagde til ham, at vi havde den mulighed med socialrådgiveren, at hvis der var brug for det, det tager vi så til den tid, altså det er som det nu falder i </w:t>
      </w:r>
      <w:r>
        <w:rPr>
          <w:i/>
        </w:rPr>
        <w:t>samtalen hvad der er behov for</w:t>
      </w:r>
      <w:r w:rsidRPr="00084C0F">
        <w:t>(</w:t>
      </w:r>
      <w:r>
        <w:t>VL:210–</w:t>
      </w:r>
      <w:r w:rsidRPr="00084C0F">
        <w:t>215). Der er her tale om en kursist som midlertidigt er slået ud af ku</w:t>
      </w:r>
      <w:r>
        <w:t>rs, som er ramt af sorg</w:t>
      </w:r>
      <w:r w:rsidRPr="00084C0F">
        <w:t xml:space="preserve"> og som måske har brug for en socialfaglig i</w:t>
      </w:r>
      <w:r>
        <w:t>ntervention, hvis sorgen udvikler sig til en problematisk krisetilstand</w:t>
      </w:r>
      <w:r w:rsidRPr="00084C0F">
        <w:t>. Vejlederen anvender i først</w:t>
      </w:r>
      <w:r>
        <w:t xml:space="preserve">e omgang en </w:t>
      </w:r>
      <w:r w:rsidRPr="00084C0F">
        <w:t>praksislogik</w:t>
      </w:r>
      <w:r>
        <w:t xml:space="preserve"> ved at være lydhør </w:t>
      </w:r>
      <w:r w:rsidRPr="00084C0F">
        <w:t>over f</w:t>
      </w:r>
      <w:r>
        <w:t>or kursistens situation</w:t>
      </w:r>
      <w:r w:rsidRPr="00084C0F">
        <w:t>.</w:t>
      </w:r>
      <w:r>
        <w:t xml:space="preserve"> Hun anvender sin viden om forskningsbaseret viden om forløbet af sorg og krisefaser og hun lægger en plan for hjælp til kursisten ud fra denne viden og ud fra kursistens behov. I planen tager hun også </w:t>
      </w:r>
      <w:r w:rsidRPr="00084C0F">
        <w:t xml:space="preserve">højde for, at kursisten kan få behov for yderligere </w:t>
      </w:r>
      <w:r>
        <w:t xml:space="preserve">intervention og </w:t>
      </w:r>
      <w:r w:rsidRPr="00084C0F">
        <w:t>socialfaglig hjælp</w:t>
      </w:r>
      <w:r>
        <w:t>,</w:t>
      </w:r>
      <w:r w:rsidRPr="00084C0F">
        <w:t xml:space="preserve"> </w:t>
      </w:r>
      <w:r>
        <w:t xml:space="preserve">hvis sorgforløbet antager mere problematisk karakter, hvorfor hun </w:t>
      </w:r>
      <w:r w:rsidRPr="00084C0F">
        <w:t>anbefaler</w:t>
      </w:r>
      <w:r>
        <w:t xml:space="preserve"> </w:t>
      </w:r>
      <w:r w:rsidRPr="00084C0F">
        <w:t>kontakt til socialrådgivere</w:t>
      </w:r>
      <w:r>
        <w:t xml:space="preserve">n, hvis situationen viser sig. Det forstås, at vejlederen her agerer i fuld overensstemmelse med viden om krisearbejde og opgaver i forbindelse hermed. </w:t>
      </w:r>
      <w:r w:rsidRPr="00A3606B">
        <w:rPr>
          <w:i/>
        </w:rPr>
        <w:t xml:space="preserve">Krisearbejde er en model, der beskriver den proces, hvorigennem alvorlige begivenheder påvirker folks opfattelse af sig selv </w:t>
      </w:r>
      <w:r>
        <w:rPr>
          <w:i/>
        </w:rPr>
        <w:t>og deres emotionelle reaktioner</w:t>
      </w:r>
      <w:r>
        <w:t xml:space="preserve"> (</w:t>
      </w:r>
      <w:proofErr w:type="spellStart"/>
      <w:r>
        <w:t>Pay</w:t>
      </w:r>
      <w:r w:rsidR="008E10D9">
        <w:t>ne</w:t>
      </w:r>
      <w:proofErr w:type="spellEnd"/>
      <w:r w:rsidR="008E10D9">
        <w:t>, 2006,</w:t>
      </w:r>
      <w:r>
        <w:t xml:space="preserve">154). </w:t>
      </w:r>
      <w:r w:rsidRPr="00A3606B">
        <w:rPr>
          <w:i/>
        </w:rPr>
        <w:t xml:space="preserve">Opgavecentreret praksis er en struktureret, kortvarig model for arbejdet med specifikke problemer, som rummer god vejledning og som er understøttet </w:t>
      </w:r>
      <w:r>
        <w:rPr>
          <w:i/>
        </w:rPr>
        <w:t>af forskning</w:t>
      </w:r>
      <w:r w:rsidRPr="00A3606B">
        <w:rPr>
          <w:i/>
        </w:rPr>
        <w:t>(</w:t>
      </w:r>
      <w:proofErr w:type="spellStart"/>
      <w:r w:rsidR="008E10D9">
        <w:t>Payne</w:t>
      </w:r>
      <w:proofErr w:type="spellEnd"/>
      <w:r w:rsidR="008E10D9">
        <w:t>, 2006,</w:t>
      </w:r>
      <w:r>
        <w:t>154).</w:t>
      </w:r>
    </w:p>
    <w:p w:rsidR="003712BF" w:rsidRDefault="003712BF" w:rsidP="003712BF">
      <w:pPr>
        <w:spacing w:line="360" w:lineRule="auto"/>
      </w:pPr>
    </w:p>
    <w:p w:rsidR="003712BF" w:rsidRPr="00084C0F" w:rsidRDefault="003712BF" w:rsidP="003712BF">
      <w:pPr>
        <w:spacing w:line="360" w:lineRule="auto"/>
      </w:pPr>
      <w:r>
        <w:t>Samlet set forstår vi at vejlederen som aktør generelt i egen praksis er orienteret mod de administrative</w:t>
      </w:r>
      <w:r w:rsidRPr="00084C0F">
        <w:t xml:space="preserve"> og sanktionerende logikker</w:t>
      </w:r>
      <w:r>
        <w:t xml:space="preserve">, der udspringer af det læringsteoretiske perspektiv. </w:t>
      </w:r>
      <w:r w:rsidRPr="00084C0F">
        <w:t>Men</w:t>
      </w:r>
      <w:r>
        <w:t xml:space="preserve"> </w:t>
      </w:r>
      <w:r w:rsidRPr="00084C0F">
        <w:t>via anvendels</w:t>
      </w:r>
      <w:r>
        <w:t>en af fri</w:t>
      </w:r>
      <w:r w:rsidRPr="006D692F">
        <w:t>rummet</w:t>
      </w:r>
      <w:r>
        <w:t xml:space="preserve"> i vejledningsproceduren,</w:t>
      </w:r>
      <w:r w:rsidRPr="00084C0F">
        <w:t xml:space="preserve"> inddrages</w:t>
      </w:r>
      <w:r>
        <w:t xml:space="preserve"> der</w:t>
      </w:r>
      <w:r w:rsidRPr="00084C0F">
        <w:t xml:space="preserve"> </w:t>
      </w:r>
      <w:r>
        <w:t xml:space="preserve">ved behov </w:t>
      </w:r>
      <w:r w:rsidRPr="00084C0F">
        <w:t xml:space="preserve">også </w:t>
      </w:r>
      <w:r>
        <w:t>andre perspektiver fra socialt arbejde</w:t>
      </w:r>
      <w:r w:rsidRPr="00084C0F">
        <w:t>.</w:t>
      </w:r>
      <w:r>
        <w:t xml:space="preserve"> Det gøres dels ved, at hun selv anvender og gør brug af viden om sorg/krise modellerne i socialt arbejde</w:t>
      </w:r>
      <w:r w:rsidRPr="00084C0F">
        <w:t xml:space="preserve"> </w:t>
      </w:r>
      <w:r>
        <w:t xml:space="preserve">og dels gøres det ved at lade socialrådgiveren få plads i fastholdelsesarbejdet </w:t>
      </w:r>
      <w:r w:rsidRPr="00971370">
        <w:t>uden om procedurerne</w:t>
      </w:r>
      <w:r>
        <w:t xml:space="preserve">, hvor hun skønner der er behov for en mere socialfaglig og tidskrævende proces og med en længere horisont i sig. </w:t>
      </w:r>
      <w:r w:rsidRPr="00084C0F">
        <w:t xml:space="preserve">Derved dækker </w:t>
      </w:r>
      <w:r>
        <w:t xml:space="preserve">den lokale </w:t>
      </w:r>
      <w:r w:rsidRPr="00084C0F">
        <w:t>vejled</w:t>
      </w:r>
      <w:r>
        <w:t xml:space="preserve">ningspraksis over flere praksislogikker, som muliggør udfoldelse af flere dele af socialt arbejdes perspektiver. </w:t>
      </w:r>
    </w:p>
    <w:p w:rsidR="003712BF" w:rsidRPr="00427DD3" w:rsidRDefault="003712BF" w:rsidP="003712BF">
      <w:pPr>
        <w:pStyle w:val="Overskrift3"/>
        <w:spacing w:after="200"/>
        <w:rPr>
          <w:rFonts w:ascii="Times New Roman" w:hAnsi="Times New Roman"/>
          <w:b w:val="0"/>
          <w:color w:val="auto"/>
          <w:u w:val="single"/>
        </w:rPr>
      </w:pPr>
      <w:bookmarkStart w:id="145" w:name="_Toc330200331"/>
      <w:bookmarkStart w:id="146" w:name="_Toc331424079"/>
      <w:r w:rsidRPr="00427DD3">
        <w:rPr>
          <w:rFonts w:ascii="Times New Roman" w:hAnsi="Times New Roman"/>
          <w:b w:val="0"/>
          <w:color w:val="auto"/>
          <w:u w:val="single"/>
        </w:rPr>
        <w:lastRenderedPageBreak/>
        <w:t xml:space="preserve">7.3.3 </w:t>
      </w:r>
      <w:r>
        <w:rPr>
          <w:rFonts w:ascii="Times New Roman" w:hAnsi="Times New Roman"/>
          <w:b w:val="0"/>
          <w:color w:val="auto"/>
          <w:u w:val="single"/>
        </w:rPr>
        <w:t>Via s</w:t>
      </w:r>
      <w:r w:rsidRPr="00427DD3">
        <w:rPr>
          <w:rFonts w:ascii="Times New Roman" w:hAnsi="Times New Roman"/>
          <w:b w:val="0"/>
          <w:color w:val="auto"/>
          <w:u w:val="single"/>
        </w:rPr>
        <w:t>ocialrådgiver</w:t>
      </w:r>
      <w:bookmarkEnd w:id="145"/>
      <w:r>
        <w:rPr>
          <w:rFonts w:ascii="Times New Roman" w:hAnsi="Times New Roman"/>
          <w:b w:val="0"/>
          <w:color w:val="auto"/>
          <w:u w:val="single"/>
        </w:rPr>
        <w:t>en</w:t>
      </w:r>
      <w:bookmarkEnd w:id="146"/>
    </w:p>
    <w:p w:rsidR="003712BF" w:rsidRDefault="003712BF" w:rsidP="003712BF">
      <w:pPr>
        <w:spacing w:line="360" w:lineRule="auto"/>
      </w:pPr>
      <w:r>
        <w:t>Vi har tidligere beskrevet socialrådgiveren som havende en ensom opgave på Hf-uddannelsen på VUC, og hun kan meget vel betegnes som en fri fugl, da hendes rolle i organisationen ikke er beskrevet i studieaktivitetsproceduren eller fastholdelses- og gennemførelsesstrategien, hvilket både giver fordele og ulemper.</w:t>
      </w:r>
    </w:p>
    <w:p w:rsidR="003712BF" w:rsidRDefault="003712BF" w:rsidP="003712BF">
      <w:pPr>
        <w:spacing w:line="360" w:lineRule="auto"/>
      </w:pPr>
    </w:p>
    <w:p w:rsidR="003712BF" w:rsidRDefault="003712BF" w:rsidP="003712BF">
      <w:pPr>
        <w:spacing w:line="360" w:lineRule="auto"/>
      </w:pPr>
      <w:r>
        <w:t>Den manglende tilstedeværelse i de formelle procedurer har medført, at der ses en tendens i feltet, hvor der opstår uformelle visitationsmønstre, som gradvist kanaliserer en del af det sociale arbejdes funktionsområde hen til socialrådgiveren, jf. figur 2. Det ses gennem kursisternes mulighed for booking af individuelle samtaler med socialrådgiveren gennem VUC Sønderjylland hjemmeside. Det kommer endvidere til udtryk gennem interview med vejleder og vicedirektøren, hvor sidstnævnte giver udtryk for en forståelse af, at socialrådgiveren overtager arbejdet med kursisterne, hvis problemstillingerne tenderer vanskelige, eller af en mere social eller psykologisk karakter(VD:</w:t>
      </w:r>
      <w:r w:rsidRPr="001D2A35">
        <w:t>108-115, 402-404).</w:t>
      </w:r>
      <w:r>
        <w:t xml:space="preserve"> Det uformelle visitationsmønster fik vi yderligere bekræftet gennem interview med kursisterne, hvor de fleste havde været i kontakt med socialrådgiveren gennem eget initiativ eller gennem vejlederen. Endvidere giver en af lærerne udtryk for at han oplever, at kursisterne selv opsøger hjælp ved socialrådgiveren eller andre mulige hjælpeforanstaltninger i fx kommunen, hvormed han først informeres når hjælpen er iværksat(L1:</w:t>
      </w:r>
      <w:r w:rsidRPr="001D2A35">
        <w:t>76-80).</w:t>
      </w:r>
      <w:r>
        <w:t xml:space="preserve"> Dermed har det ikke kun en ulempe at socialrådgiveren ikke er en del af procedurerne, da det dermed åbner op for uformelle visitationsmønstre, og socialrådgiverens mulighed for at udøve socialt arbejde. Hendes position som en fri fugl er en fordel for muligheden for at udfolde socialt arbejde gennem individuelle forløb og gruppeforløb med kursisterne.</w:t>
      </w:r>
    </w:p>
    <w:p w:rsidR="003712BF" w:rsidRDefault="003712BF" w:rsidP="003712BF">
      <w:pPr>
        <w:spacing w:line="360" w:lineRule="auto"/>
      </w:pPr>
    </w:p>
    <w:p w:rsidR="003712BF" w:rsidRDefault="003712BF" w:rsidP="003712BF">
      <w:pPr>
        <w:spacing w:line="360" w:lineRule="auto"/>
      </w:pPr>
      <w:r>
        <w:t>I det følgende vil vi skabe en forståelse hvordan det sociale arbejde kan udfolde sig i de individuelle forløb med kursisterne.</w:t>
      </w:r>
    </w:p>
    <w:p w:rsidR="003712BF" w:rsidRDefault="003712BF" w:rsidP="003712BF">
      <w:pPr>
        <w:spacing w:line="360" w:lineRule="auto"/>
      </w:pPr>
      <w:r>
        <w:t xml:space="preserve">Kursist 1 er en 24 </w:t>
      </w:r>
      <w:proofErr w:type="spellStart"/>
      <w:r>
        <w:t>årig</w:t>
      </w:r>
      <w:proofErr w:type="spellEnd"/>
      <w:r>
        <w:t xml:space="preserve"> kvinde, som tog kontakt til vejlederen, for at informere om familiære problemer, som hun ønskede at prioritere, hvilket kunne medføre at hun blev studieinaktiv i en periode. Hun har haft svære opvækstvilkår med seksuelle krænkelser og vold, som kulminerede for nylig ved at hendes mor kom på krisehjem, hvorved kursist 1 prioriterede hjælpen til hendes mor frem for uddannelsen. Gennem vejlederen fik kursisten kontakt med socialrådgiveren, som udviklede sig til et længerevarende forløb med ugentlige samtaler. Kursist 1 har haft et stort udbytte og ser socialrådgiverens arbejde som den mest udbytterige hjælp hun har fået, og det beskrives som </w:t>
      </w:r>
      <w:r>
        <w:lastRenderedPageBreak/>
        <w:t xml:space="preserve">noget særligt(K1:178). </w:t>
      </w:r>
      <w:r w:rsidRPr="001D2A35">
        <w:rPr>
          <w:i/>
        </w:rPr>
        <w:t xml:space="preserve">Jamen hun er jo nok vant til at arbejde med problemer på en anden måde end almindelige lærere, så kan hun også bedre sætte sig ind i mit sted og vejlede mig hvad jeg skulle gøre og </w:t>
      </w:r>
      <w:r>
        <w:rPr>
          <w:i/>
        </w:rPr>
        <w:t>hvad jeg kunne gøre (K1:</w:t>
      </w:r>
      <w:r w:rsidRPr="001D2A35">
        <w:rPr>
          <w:i/>
        </w:rPr>
        <w:t>180-181).</w:t>
      </w:r>
      <w:r w:rsidRPr="001D2A35">
        <w:t xml:space="preserve"> </w:t>
      </w:r>
      <w:r>
        <w:t xml:space="preserve">Kursist 1 fortæller videre om forløbet, hvor hun fik mulighed for at fortælle hendes historie til en person som lyttede, og som ikke forsøgte at løse problemerne for hende, men fik gennem samtalerne kursisten til at reflektere over hendes rolle, og gav råd og vejledning i forhold til hendes forståelse af hendes egen rolle(K1:183-209). Vi fortolker socialrådgiverens tilgang som inspireret af det </w:t>
      </w:r>
      <w:proofErr w:type="spellStart"/>
      <w:r>
        <w:t>interaktionistiske</w:t>
      </w:r>
      <w:proofErr w:type="spellEnd"/>
      <w:r>
        <w:t xml:space="preserve"> perspektiv. Gennem interaktionen får kursisten hjælp til at stole på hendes egen fortolkninger af virkeligheden, og derigennem kan hun udvikle og få bekræftet hendes billede af sig selv, og måden hvorpå hun forstår situationen omkring hendes opvækst og moderens problemer. Det kommer til udtryk gennem kursistens refleksioner over hendes problemstillinger: </w:t>
      </w:r>
      <w:r w:rsidRPr="001D2A35">
        <w:rPr>
          <w:i/>
        </w:rPr>
        <w:t>fordi at jeg tror at jeg har påtaget mig alt for mange roller, som i virkeligheden er min mors roller, men fordi jeg har følt at det har hun ikke haft styr på, eller det var hun ikke god nok til, så har jeg gået ind og taget dem i ste</w:t>
      </w:r>
      <w:r>
        <w:rPr>
          <w:i/>
        </w:rPr>
        <w:t>det for(K1:</w:t>
      </w:r>
      <w:r w:rsidRPr="001D2A35">
        <w:rPr>
          <w:i/>
        </w:rPr>
        <w:t>211-213)</w:t>
      </w:r>
      <w:r w:rsidRPr="001D2A35">
        <w:t>.</w:t>
      </w:r>
    </w:p>
    <w:p w:rsidR="003712BF" w:rsidRDefault="003712BF" w:rsidP="003712BF">
      <w:pPr>
        <w:spacing w:line="360" w:lineRule="auto"/>
      </w:pPr>
      <w:r>
        <w:t xml:space="preserve">Der er fokus på de subjektive erfaringer i forløbet, som er et princip inden for humanistisk psykologi, som er en gren inden for det </w:t>
      </w:r>
      <w:proofErr w:type="spellStart"/>
      <w:r>
        <w:t>interaktionistiske</w:t>
      </w:r>
      <w:proofErr w:type="spellEnd"/>
      <w:r>
        <w:t xml:space="preserve"> perspektiv, og der er fokus på forståelse og på et eksistentielt spørgsmål: ”hvem er jeg?”(</w:t>
      </w:r>
      <w:proofErr w:type="spellStart"/>
      <w:r>
        <w:t>Hutchinson</w:t>
      </w:r>
      <w:proofErr w:type="spellEnd"/>
      <w:r>
        <w:t xml:space="preserve"> &amp; </w:t>
      </w:r>
      <w:proofErr w:type="spellStart"/>
      <w:r>
        <w:t>Oltedal</w:t>
      </w:r>
      <w:proofErr w:type="spellEnd"/>
      <w:r>
        <w:t>, 2006,111). Det er denne proces vi ser kursist 1 arbejde med gennem interaktionen med socialrådgiveren, hvor hun gennem fortællingen, råd og refleksioner søger at forstå hvem hun er.</w:t>
      </w:r>
    </w:p>
    <w:p w:rsidR="003712BF" w:rsidRDefault="003712BF" w:rsidP="003712BF">
      <w:pPr>
        <w:spacing w:line="360" w:lineRule="auto"/>
      </w:pPr>
    </w:p>
    <w:p w:rsidR="003712BF" w:rsidRPr="001D2A35" w:rsidRDefault="003712BF" w:rsidP="003712BF">
      <w:pPr>
        <w:spacing w:line="360" w:lineRule="auto"/>
      </w:pPr>
      <w:r>
        <w:t xml:space="preserve">Kursist 2 er en 18 </w:t>
      </w:r>
      <w:proofErr w:type="spellStart"/>
      <w:r>
        <w:t>årig</w:t>
      </w:r>
      <w:proofErr w:type="spellEnd"/>
      <w:r>
        <w:t xml:space="preserve"> kvinde, som lider af stress, er opvokset med en far med ludomani og har gennem sin første tid på VUC oplevet trusler og tæsk fra en anden medkursist, hvorfor kursisten tog kontakt til vejlederen, da hun ellers var parat til at droppe ud. Hun fik derigennem kontakt til socialrådgiveren, hvori hun begyndte et forløb over 3-4 gange. Her forstår vi ligeledes, at det sociale arbejde udfolder sig i form af det </w:t>
      </w:r>
      <w:proofErr w:type="spellStart"/>
      <w:r>
        <w:t>interaktionistiske</w:t>
      </w:r>
      <w:proofErr w:type="spellEnd"/>
      <w:r>
        <w:t xml:space="preserve"> perspektiv, da kursisten føler sig set, hørt og forstået gennem forløbet. Endvidere har hun fået anvendelige råd, som hun har kunnet bruge til at tackle sine problemer i sin hverdag, og som har forbedret hendes situation både på hjemmefronten og på uddannelsen(K2:</w:t>
      </w:r>
      <w:r w:rsidRPr="001D2A35">
        <w:t>159-202).</w:t>
      </w:r>
      <w:r>
        <w:t xml:space="preserve"> </w:t>
      </w:r>
    </w:p>
    <w:p w:rsidR="003712BF" w:rsidRDefault="003712BF" w:rsidP="003712BF">
      <w:pPr>
        <w:spacing w:line="360" w:lineRule="auto"/>
      </w:pPr>
    </w:p>
    <w:p w:rsidR="003712BF" w:rsidRPr="00BF0929" w:rsidRDefault="003712BF" w:rsidP="003712BF">
      <w:pPr>
        <w:spacing w:line="360" w:lineRule="auto"/>
      </w:pPr>
      <w:r>
        <w:t xml:space="preserve">Kursist 3 er en 19 </w:t>
      </w:r>
      <w:proofErr w:type="spellStart"/>
      <w:r>
        <w:t>årig</w:t>
      </w:r>
      <w:proofErr w:type="spellEnd"/>
      <w:r>
        <w:t xml:space="preserve"> kvinde, som socialrådgiveren opsøgte, da det blev kendt, at kursisten var sygemeldt pga. selvmordsforsøg og efterfølgende indlæggelse på psykiatrisk afdeling. Forløbet med socialrådgiveren varede 3 samtaler. Vi fortolker kursistens beskrivelse af kontakten til socialrådgiveren, som udtryk for krisearbejde. Vi ser en ellers velfungerende kursist, der oplever en </w:t>
      </w:r>
      <w:r>
        <w:lastRenderedPageBreak/>
        <w:t>udløsende begivenhed (en kærestes utroskab), men som ikke formår at mestre situationen, hun får ingen hjælp, hvorfor selvmord bliver hendes løsning på krisen(</w:t>
      </w:r>
      <w:proofErr w:type="spellStart"/>
      <w:r>
        <w:t>Payne</w:t>
      </w:r>
      <w:proofErr w:type="spellEnd"/>
      <w:r>
        <w:t xml:space="preserve"> 2006,138). Heldigvis overlever kursisten og får mulighed for at få hjælp af socialrådgiveren i hendes krise. Kursisten fortæller om et møde med socialrådgiveren, hvor hun følte sig forstået, og vi ser at krisearbejdet kombineres med det </w:t>
      </w:r>
      <w:proofErr w:type="spellStart"/>
      <w:r>
        <w:t>interaktionistiske</w:t>
      </w:r>
      <w:proofErr w:type="spellEnd"/>
      <w:r>
        <w:t xml:space="preserve"> perspektiv, og med udgangspunkt i </w:t>
      </w:r>
      <w:proofErr w:type="spellStart"/>
      <w:r>
        <w:t>Shulmans</w:t>
      </w:r>
      <w:proofErr w:type="spellEnd"/>
      <w:r>
        <w:t xml:space="preserve"> </w:t>
      </w:r>
      <w:proofErr w:type="spellStart"/>
      <w:r>
        <w:t>interaktionelle</w:t>
      </w:r>
      <w:proofErr w:type="spellEnd"/>
      <w:r>
        <w:t xml:space="preserve"> model, da socialrådgiveren forsøger at hjælpe kursisten til at give feedback i forhold til hendes forståelse af problemet og hendes situation og sætte ord på det</w:t>
      </w:r>
      <w:r w:rsidRPr="002D377E">
        <w:t>(</w:t>
      </w:r>
      <w:proofErr w:type="spellStart"/>
      <w:r w:rsidRPr="002D377E">
        <w:t>Hutchinson</w:t>
      </w:r>
      <w:proofErr w:type="spellEnd"/>
      <w:r w:rsidRPr="002D377E">
        <w:t xml:space="preserve"> &amp; </w:t>
      </w:r>
      <w:proofErr w:type="spellStart"/>
      <w:r w:rsidRPr="002D377E">
        <w:t>Oltedal</w:t>
      </w:r>
      <w:proofErr w:type="spellEnd"/>
      <w:r w:rsidRPr="002D377E">
        <w:t>, 2006</w:t>
      </w:r>
      <w:r>
        <w:t>,</w:t>
      </w:r>
      <w:r w:rsidRPr="002D377E">
        <w:t>113).</w:t>
      </w:r>
      <w:r>
        <w:t xml:space="preserve"> </w:t>
      </w:r>
      <w:r w:rsidRPr="001D2A35">
        <w:rPr>
          <w:i/>
        </w:rPr>
        <w:t>Ja jeg kan huske at socialrådgiveren sagde til mig, at hør her selvmordstanker, det løser ikke nogen problemer, at begå selvmord løser ikke et problem, du har mange oplevelser og ting der endnu skal opfyldes i dit liv og der er noget rigtigt spændende foran dig i dit liv som du vil opleve og blive glad for og få et godt liv … det gjorde at jeg fik sådan et rigtigt indtryk af at, oka</w:t>
      </w:r>
      <w:r>
        <w:rPr>
          <w:i/>
        </w:rPr>
        <w:t>y det har hun ret i(K3:</w:t>
      </w:r>
      <w:r w:rsidRPr="001D2A35">
        <w:rPr>
          <w:i/>
        </w:rPr>
        <w:t>139-147).</w:t>
      </w:r>
      <w:r>
        <w:t xml:space="preserve"> </w:t>
      </w:r>
      <w:proofErr w:type="spellStart"/>
      <w:r>
        <w:t>Shulmans</w:t>
      </w:r>
      <w:proofErr w:type="spellEnd"/>
      <w:r>
        <w:t xml:space="preserve"> model ligger vægt på betydningen af relation, og på evnen til at socialarbejderen bringer sig på bølgelængde med klienten. Socialarbejderen skal i modellen bruge sig selv og kunne dele personlige følelser og tanker</w:t>
      </w:r>
      <w:r w:rsidRPr="001D2A35">
        <w:t>(</w:t>
      </w:r>
      <w:proofErr w:type="spellStart"/>
      <w:r>
        <w:t>Hutchinson</w:t>
      </w:r>
      <w:proofErr w:type="spellEnd"/>
      <w:r>
        <w:t xml:space="preserve"> &amp; </w:t>
      </w:r>
      <w:proofErr w:type="spellStart"/>
      <w:r>
        <w:t>Oltedal</w:t>
      </w:r>
      <w:proofErr w:type="spellEnd"/>
      <w:r>
        <w:t xml:space="preserve">, 2006,113). Socialrådgiveren er i interaktionen med kursist 3 i berøring med et svært eksistentielt område af tilværelsen, og viser gennem forløbet, at hun tør interagere og dele følelser med kursisten. Kursist 3 beskriver selv hvad socialrådgiverens tilgang betød: </w:t>
      </w:r>
      <w:r>
        <w:rPr>
          <w:i/>
        </w:rPr>
        <w:t xml:space="preserve">Ja jeg fik det der varme indtryk inde i mig selv, sådan rigtigt, følte mig virkelig tryg, altså hun trøstede mig. Og så kiggede hun mig bare dybt i øjnene, altså det er ikke bare sådan, nogen folk er bare ligeglade og kigger bare og snakker ud i den blå luft, men hun giver det der indtryk til mig, og det kan folk føle og forstå(K3:172-175).  </w:t>
      </w:r>
      <w:r w:rsidRPr="001D2A35">
        <w:rPr>
          <w:i/>
        </w:rPr>
        <w:t xml:space="preserve"> </w:t>
      </w:r>
    </w:p>
    <w:p w:rsidR="003712BF" w:rsidRDefault="003712BF" w:rsidP="003712BF">
      <w:pPr>
        <w:spacing w:line="360" w:lineRule="auto"/>
      </w:pPr>
    </w:p>
    <w:p w:rsidR="003712BF" w:rsidRPr="00CE01AA" w:rsidRDefault="003712BF" w:rsidP="003712BF">
      <w:pPr>
        <w:spacing w:line="360" w:lineRule="auto"/>
        <w:rPr>
          <w:i/>
        </w:rPr>
      </w:pPr>
      <w:r>
        <w:t xml:space="preserve">Kursist 4 er en 21 </w:t>
      </w:r>
      <w:proofErr w:type="spellStart"/>
      <w:r>
        <w:t>årig</w:t>
      </w:r>
      <w:proofErr w:type="spellEnd"/>
      <w:r>
        <w:t xml:space="preserve"> kvinde, som inden for de seneste år har fået konstateret epilepsi, og derudover har problemstillinger omkring temperament og attitude. Hun får kontakt til socialrådgiveren gennem forespørgsel ved vejlederen, og har 5-6 samtaler med socialrådgiveren inden hun selv melder fra. Gennem interviewet udtrykker hun modstand og aversion mod socialrådgiveren, da hun gennem forløbet har en fornemmelse af, at socialrådgiveren vil sygeliggøre hende, og få hende til at erkende en psykisk problemstilling, som giver hende et handicap i forhold til indlæring og social funktion.</w:t>
      </w:r>
      <w:r>
        <w:rPr>
          <w:i/>
        </w:rPr>
        <w:t xml:space="preserve"> </w:t>
      </w:r>
      <w:r w:rsidRPr="001D2A35">
        <w:rPr>
          <w:i/>
        </w:rPr>
        <w:t xml:space="preserve">Jamen vi havde jo samtaler om problemstillingerne på skolen, med aggressioner og med de to inden fra min klasse som jeg ikke kan det så godt med, og sådan nogle ting, men det var som om hun hele tiden kom over i det der med </w:t>
      </w:r>
      <w:proofErr w:type="spellStart"/>
      <w:r w:rsidRPr="001D2A35">
        <w:rPr>
          <w:i/>
        </w:rPr>
        <w:t>epilepsisen</w:t>
      </w:r>
      <w:proofErr w:type="spellEnd"/>
      <w:r w:rsidRPr="001D2A35">
        <w:rPr>
          <w:i/>
        </w:rPr>
        <w:t xml:space="preserve"> og det der, jamen du har nogle kognitive vanskeligheder, som hun jo så splittede sammen med de faglige problemer, og sådan nogle ting, og det er det jeg ikke kan acceptere, for det skal hun ikke begynde at blande sig i, </w:t>
      </w:r>
      <w:r w:rsidRPr="001D2A35">
        <w:rPr>
          <w:i/>
        </w:rPr>
        <w:lastRenderedPageBreak/>
        <w:t>det er der ikke nogen der skal, fordi jeg prøver ligesom at lade være med, epilepsien den skal ikke være skyld i at jeg ikke kan g</w:t>
      </w:r>
      <w:r>
        <w:rPr>
          <w:i/>
        </w:rPr>
        <w:t>ennemføre en Hf her(K4:</w:t>
      </w:r>
      <w:r w:rsidRPr="001D2A35">
        <w:rPr>
          <w:i/>
        </w:rPr>
        <w:t xml:space="preserve">199-204). </w:t>
      </w:r>
      <w:r>
        <w:t xml:space="preserve">Vi fortolker socialrådgiverens tilgang, som byggende på en </w:t>
      </w:r>
      <w:proofErr w:type="spellStart"/>
      <w:r>
        <w:t>patologiserende</w:t>
      </w:r>
      <w:proofErr w:type="spellEnd"/>
      <w:r>
        <w:t xml:space="preserve"> og deterministisk forståelse, som stammer fra det </w:t>
      </w:r>
      <w:proofErr w:type="spellStart"/>
      <w:r>
        <w:t>psykodynamiske</w:t>
      </w:r>
      <w:proofErr w:type="spellEnd"/>
      <w:r>
        <w:t xml:space="preserve"> perspektiv. </w:t>
      </w:r>
      <w:r w:rsidRPr="001D2A35">
        <w:t>Hun forsøger, at finde en årsag til kursistens problemstillinger gennem kursistens psykiske tilstand</w:t>
      </w:r>
      <w:r>
        <w:t xml:space="preserve"> og kursistens udvikling</w:t>
      </w:r>
      <w:r w:rsidRPr="001D2A35">
        <w:t xml:space="preserve">, hvilket opponerer mod kursistens egen selvforståelse. I det </w:t>
      </w:r>
      <w:proofErr w:type="spellStart"/>
      <w:r w:rsidRPr="001D2A35">
        <w:t>psykodynamiske</w:t>
      </w:r>
      <w:proofErr w:type="spellEnd"/>
      <w:r w:rsidRPr="001D2A35">
        <w:t xml:space="preserve"> perspektiv er socialarbejderen eksperten, men for at kunne agere således skal der skabes et klima som er præget af accept</w:t>
      </w:r>
      <w:r>
        <w:t>(</w:t>
      </w:r>
      <w:proofErr w:type="spellStart"/>
      <w:r>
        <w:t>Hutchinson</w:t>
      </w:r>
      <w:proofErr w:type="spellEnd"/>
      <w:r>
        <w:t xml:space="preserve"> &amp; </w:t>
      </w:r>
      <w:proofErr w:type="spellStart"/>
      <w:r>
        <w:t>Oltedal</w:t>
      </w:r>
      <w:proofErr w:type="spellEnd"/>
      <w:r>
        <w:t>, 2006,51)</w:t>
      </w:r>
      <w:r w:rsidRPr="001D2A35">
        <w:t xml:space="preserve">. Det lykkedes ikke i forløbet med kursist 4, og det kan fra det </w:t>
      </w:r>
      <w:proofErr w:type="spellStart"/>
      <w:r w:rsidRPr="001D2A35">
        <w:t>psykodynamiske</w:t>
      </w:r>
      <w:proofErr w:type="spellEnd"/>
      <w:r w:rsidRPr="001D2A35">
        <w:t xml:space="preserve"> perspektiv ses som et udtryk for at kursisten ikke var klar til </w:t>
      </w:r>
      <w:r>
        <w:t>at erkende sin situation, og</w:t>
      </w:r>
      <w:r w:rsidRPr="001D2A35">
        <w:t xml:space="preserve"> derfor</w:t>
      </w:r>
      <w:r>
        <w:t xml:space="preserve"> blev forløbet</w:t>
      </w:r>
      <w:r w:rsidRPr="001D2A35">
        <w:t xml:space="preserve"> præget af forsvarsmekanismer.</w:t>
      </w:r>
    </w:p>
    <w:p w:rsidR="003712BF" w:rsidRDefault="003712BF" w:rsidP="003712BF">
      <w:pPr>
        <w:spacing w:line="360" w:lineRule="auto"/>
      </w:pPr>
    </w:p>
    <w:p w:rsidR="003712BF" w:rsidRDefault="003712BF" w:rsidP="003712BF">
      <w:pPr>
        <w:spacing w:line="360" w:lineRule="auto"/>
        <w:rPr>
          <w:i/>
        </w:rPr>
      </w:pPr>
      <w:r>
        <w:t xml:space="preserve">Socialrådgiveren har fordel af sin </w:t>
      </w:r>
      <w:r w:rsidRPr="00771B6D">
        <w:rPr>
          <w:i/>
        </w:rPr>
        <w:t>frie</w:t>
      </w:r>
      <w:r>
        <w:t xml:space="preserve"> position i organisationen, da hun har mulighed for at give tid og rum til interaktionerne med kursisterne. Derudover har socialrådgiveren også en faglighed og kompetencer, der gør at hun tør at interagere med kursisterne selvom det er svære problemstillinger</w:t>
      </w:r>
      <w:r w:rsidRPr="001D2A35">
        <w:t>.</w:t>
      </w:r>
      <w:r>
        <w:t xml:space="preserve"> </w:t>
      </w:r>
      <w:r w:rsidRPr="001D2A35">
        <w:rPr>
          <w:i/>
        </w:rPr>
        <w:t>Jamen det kommer i kraft af min faglige erfaring og min uddannelse, hvis de siger jeg har det svært med et eller andet, så siger jeg ikke det kan jeg også godt forstå, prøv at se om du kan komme i morgen, så siger jeg det kan jeg godt forstå, hvordan tror du det kan være eller hvor længe har du haft det sådan. Jeg går meget mere ind i at kunne være sammen med dem i det der er svært, altså jeg synes jo ikke jeg skal stoppe med at have dem i mit kontor bare fordi de begynder at græde, det tror jeg er en væsentlig forskel, je</w:t>
      </w:r>
      <w:r>
        <w:rPr>
          <w:i/>
        </w:rPr>
        <w:t>g bliver ikke bange(S:</w:t>
      </w:r>
      <w:r w:rsidRPr="001D2A35">
        <w:rPr>
          <w:i/>
        </w:rPr>
        <w:t>317-323)</w:t>
      </w:r>
      <w:r>
        <w:rPr>
          <w:i/>
        </w:rPr>
        <w:t>.</w:t>
      </w:r>
    </w:p>
    <w:p w:rsidR="003712BF" w:rsidRDefault="003712BF" w:rsidP="003712BF">
      <w:pPr>
        <w:spacing w:line="360" w:lineRule="auto"/>
      </w:pPr>
      <w:r>
        <w:t>Socialrådgiveren ligger meget vægt på relation og tillid i arbejdet med kursisten</w:t>
      </w:r>
      <w:r w:rsidRPr="004824A2">
        <w:t>(S:</w:t>
      </w:r>
      <w:r>
        <w:t>76-91), og det må antages at have en stor betydning i forløb, som kredser om svære problemstillinger. Endvidere forbedres hendes relationer til kursisterne muligvis af at hun ikke besidder nogen magt i form af sanktionsmuligheder, da det kan være endnu en tryghedsfaktor(S:</w:t>
      </w:r>
      <w:r w:rsidRPr="001D2A35">
        <w:t>586-</w:t>
      </w:r>
      <w:r>
        <w:t>594).</w:t>
      </w:r>
    </w:p>
    <w:p w:rsidR="003712BF" w:rsidRDefault="003712BF" w:rsidP="003712BF">
      <w:pPr>
        <w:spacing w:line="360" w:lineRule="auto"/>
      </w:pPr>
    </w:p>
    <w:p w:rsidR="003712BF" w:rsidRPr="001D2A35" w:rsidRDefault="003712BF" w:rsidP="003712BF">
      <w:pPr>
        <w:spacing w:line="360" w:lineRule="auto"/>
      </w:pPr>
      <w:r>
        <w:t xml:space="preserve">Vi ser det </w:t>
      </w:r>
      <w:proofErr w:type="spellStart"/>
      <w:r>
        <w:t>psykodynamiske</w:t>
      </w:r>
      <w:proofErr w:type="spellEnd"/>
      <w:r>
        <w:t xml:space="preserve"> perspektiv og det </w:t>
      </w:r>
      <w:proofErr w:type="spellStart"/>
      <w:r>
        <w:t>interaktionistiske</w:t>
      </w:r>
      <w:proofErr w:type="spellEnd"/>
      <w:r>
        <w:t xml:space="preserve"> perspektiv som dominerende i de individuelle forløb, og det præger også socialrådgiverens egen forståelse af kursisternes problemstillinger, som bunder i generel manglende forståelse og indsigt af problemerne og manglende ressourcer til at løse dem(S:</w:t>
      </w:r>
      <w:r w:rsidRPr="001D2A35">
        <w:t xml:space="preserve">154-157). </w:t>
      </w:r>
      <w:r w:rsidRPr="001D2A35">
        <w:rPr>
          <w:i/>
        </w:rPr>
        <w:t xml:space="preserve">Ja forhåbentlig, ofte så er de jo meget kaotiske omkring deres situation og deres egen viden om hvad er det reelt for et problem jeg har, er nogen gange meget meget svært for dem, at udrede for dem hvad er mit problem og der går jeg jo så ind i </w:t>
      </w:r>
      <w:r w:rsidRPr="001D2A35">
        <w:rPr>
          <w:i/>
        </w:rPr>
        <w:lastRenderedPageBreak/>
        <w:t xml:space="preserve">det som ligger uden for skolen, og prøver at få skabt lidt overblik, hvad er det så der trykker, </w:t>
      </w:r>
      <w:r>
        <w:rPr>
          <w:i/>
        </w:rPr>
        <w:t>hvordan er det sammenhængen er…(S:130-133</w:t>
      </w:r>
      <w:r w:rsidRPr="001D2A35">
        <w:rPr>
          <w:i/>
        </w:rPr>
        <w:t>)</w:t>
      </w:r>
      <w:r>
        <w:rPr>
          <w:i/>
        </w:rPr>
        <w:t>.</w:t>
      </w:r>
    </w:p>
    <w:p w:rsidR="003712BF" w:rsidRDefault="003712BF" w:rsidP="003712BF">
      <w:pPr>
        <w:spacing w:line="360" w:lineRule="auto"/>
      </w:pPr>
      <w:r>
        <w:t>En anden fordel ved socialrådgiverens tilgang er muligheden for at tænke ud fra mange faktorer, og dermed inddrage elementer som ligger uden for skolen, og som kan have negativ indflydelse på kursisternes skolegang.</w:t>
      </w:r>
    </w:p>
    <w:p w:rsidR="003712BF" w:rsidRDefault="003712BF" w:rsidP="003712BF">
      <w:pPr>
        <w:spacing w:line="360" w:lineRule="auto"/>
      </w:pPr>
    </w:p>
    <w:p w:rsidR="003712BF" w:rsidRDefault="003712BF" w:rsidP="003712BF">
      <w:pPr>
        <w:spacing w:line="360" w:lineRule="auto"/>
      </w:pPr>
      <w:r>
        <w:t>Udover det individuelle forløb står socialrådgiveren også bag gruppeforløb med forskellige kursistkategorier. I funktionsbeskrivelsen er gruppeaktiviteterne beskrevet som workshop eller minikurser. Vi har tidligere argumenteret for at disse arbejdsopgaver drejer hen mod et læringsteoretisk perspektiv, og denne formodning kan yderligere forstærkes af at det er en velkendt aktivitet og opgaveløsning blandt lærerne. Baggrunden for denne argumentation skyldes anvendelse af workshop og kursusbegreberne som metoder, da det ligger op til at deltagerne, gennem læring fordres til en bestemt adfærd, som hjælp til at mestre deres livsvilkår. Vi må dog erkende, at det er vanskeligt at gå dybere i analysen af disse arbejdsopgaver, da vores empiri ikke er dybdegående på området. Endvidere har socialrådgiveren svært ved at etablere gruppeforløb, pga. stort geografisk optageområde og manglende motivation eller ressourcer til at møde op til gruppeforløbene(S:439-448). Arbejdsopgaverne kan som sagt forstås som drejende mod et læringsteoretisk perspektiv, men en anden måde at fortolke det, er gennem det systemteoretiske perspektiv og konfliktteoretisk perspektiv. Et gruppeforløb kan forstås som et socialt støttesystem, som kan være sociale netværk af formel eller uformel karakter. De kan spille en rolle til støtte for den enkelte(</w:t>
      </w:r>
      <w:proofErr w:type="spellStart"/>
      <w:r>
        <w:t>Payne</w:t>
      </w:r>
      <w:proofErr w:type="spellEnd"/>
      <w:r>
        <w:t>, 2006,202</w:t>
      </w:r>
      <w:r w:rsidRPr="001D2A35">
        <w:t>)</w:t>
      </w:r>
      <w:r>
        <w:t xml:space="preserve">. I systemteoretisk socialt arbejde kan der gennem gruppeforløb skabes et rum/et system, hvori interaktioner kan foregå og skabe dynamik mellem kursisterne, hvormed de kan udbygge interaktioner, få støtte til at løse deres problemer og få tilknytning til uddannelsen. Gruppeforløbene kan endvidere fortolkes ud fra en forståelse af </w:t>
      </w:r>
      <w:proofErr w:type="spellStart"/>
      <w:r>
        <w:t>empowerment</w:t>
      </w:r>
      <w:proofErr w:type="spellEnd"/>
      <w:r>
        <w:t xml:space="preserve"> og social mobilisering, da kursisterne bevidstgøres om deres situation, deres styrker forsøges mobiliseret, hvormed de kan gennemføre deres uddannelse, og på et mere generelt plan få styrke til at gøre op med magtudøvelse og undertrykkelse </w:t>
      </w:r>
      <w:r w:rsidRPr="001D2A35">
        <w:t xml:space="preserve">jf. </w:t>
      </w:r>
      <w:r>
        <w:t xml:space="preserve">Paulo </w:t>
      </w:r>
      <w:proofErr w:type="spellStart"/>
      <w:r w:rsidRPr="001D2A35">
        <w:t>Freire</w:t>
      </w:r>
      <w:r>
        <w:t>s</w:t>
      </w:r>
      <w:proofErr w:type="spellEnd"/>
      <w:r>
        <w:t xml:space="preserve"> </w:t>
      </w:r>
      <w:r>
        <w:rPr>
          <w:i/>
        </w:rPr>
        <w:t>de undertryktes pædagogik</w:t>
      </w:r>
      <w:r w:rsidRPr="001D2A35">
        <w:t xml:space="preserve"> </w:t>
      </w:r>
      <w:r>
        <w:t xml:space="preserve">og konfliktteoretisk perspektiv </w:t>
      </w:r>
      <w:r w:rsidRPr="001D2A35">
        <w:t>(</w:t>
      </w:r>
      <w:proofErr w:type="spellStart"/>
      <w:r w:rsidR="00342A3A">
        <w:t>Hutchinson</w:t>
      </w:r>
      <w:proofErr w:type="spellEnd"/>
      <w:r w:rsidR="00342A3A">
        <w:t xml:space="preserve"> &amp;</w:t>
      </w:r>
      <w:r>
        <w:t xml:space="preserve"> </w:t>
      </w:r>
      <w:proofErr w:type="spellStart"/>
      <w:r>
        <w:t>Oltedal</w:t>
      </w:r>
      <w:proofErr w:type="spellEnd"/>
      <w:r>
        <w:t>, 2006,192 og 210</w:t>
      </w:r>
      <w:r w:rsidRPr="001D2A35">
        <w:t>).</w:t>
      </w:r>
      <w:r>
        <w:t xml:space="preserve"> </w:t>
      </w:r>
    </w:p>
    <w:p w:rsidR="003712BF" w:rsidRDefault="003712BF" w:rsidP="003712BF">
      <w:pPr>
        <w:spacing w:line="360" w:lineRule="auto"/>
      </w:pPr>
    </w:p>
    <w:p w:rsidR="003712BF" w:rsidRPr="00092277" w:rsidRDefault="003712BF" w:rsidP="003712BF">
      <w:pPr>
        <w:spacing w:line="360" w:lineRule="auto"/>
      </w:pPr>
      <w:r>
        <w:t xml:space="preserve">Vi har opholdt os ved socialrådgiveren arbejde på egen hånd, men hun forsøger også at samarbejde med andre aktører omkring det sociale arbejde. Der er dog konflikter som kan influere på samarbejdet, som tidligere beskrevet, men en af lærerne fortæller ex hvordan han fik øjnene op for </w:t>
      </w:r>
      <w:r>
        <w:lastRenderedPageBreak/>
        <w:t xml:space="preserve">socialrådgiverens kompetencer, som han kunne gøre brug af: </w:t>
      </w:r>
      <w:r w:rsidRPr="001D2A35">
        <w:rPr>
          <w:i/>
        </w:rPr>
        <w:t>ud fra mit eget verdensbillede kan jeg ikke forstå at kursisten ikke bare kan møde op og deltage i skolen, så jo jeg mangler redskaber, og jeg ka</w:t>
      </w:r>
      <w:r>
        <w:rPr>
          <w:i/>
        </w:rPr>
        <w:t xml:space="preserve">n lige huske, jeg snakkede med </w:t>
      </w:r>
      <w:r w:rsidRPr="001D2A35">
        <w:rPr>
          <w:i/>
        </w:rPr>
        <w:t xml:space="preserve">x-navn (socialrådgiveren) omkring eksamensangst, hvor det lige gik op for mig, det der med at der er så mange ting jeg ikke forstår, fordi jeg </w:t>
      </w:r>
      <w:proofErr w:type="gramStart"/>
      <w:r w:rsidRPr="001D2A35">
        <w:rPr>
          <w:i/>
        </w:rPr>
        <w:t>vil jo</w:t>
      </w:r>
      <w:proofErr w:type="gramEnd"/>
      <w:r w:rsidRPr="001D2A35">
        <w:rPr>
          <w:i/>
        </w:rPr>
        <w:t xml:space="preserve"> bare sige at der skal du bare bevise hvad du kan og gøre det allerbedste du overhovedet kan, og for nogle er det så lige præcis problemet, at man er bange for a</w:t>
      </w:r>
      <w:r>
        <w:rPr>
          <w:i/>
        </w:rPr>
        <w:t>t skulle yde noget (L1:235-242).</w:t>
      </w:r>
      <w:r>
        <w:t>Selvom eksamensangst kan tænkes at være en mindre problemstilling i de mange svære problemstillinger, som er i feltet, så giver udtalelsen et indtryk af at der gennem samarbejdet med socialrådgiveren bliver åbnet op for en anden forståelse, og en anden tilgang som bygger på viden og kompetencer omkring arbejdet med angstfyldte personer, som lærerne ikke har.</w:t>
      </w:r>
    </w:p>
    <w:p w:rsidR="003712BF" w:rsidRDefault="003712BF" w:rsidP="003712BF">
      <w:pPr>
        <w:spacing w:line="360" w:lineRule="auto"/>
      </w:pPr>
    </w:p>
    <w:p w:rsidR="003712BF" w:rsidRDefault="003712BF" w:rsidP="003712BF">
      <w:pPr>
        <w:spacing w:line="360" w:lineRule="auto"/>
      </w:pPr>
      <w:r>
        <w:t xml:space="preserve">Socialrådgiverens ulempe i positioneringen som en fri fugl i organisationen, kan ses som det på nogle områder manglende samarbejde med andre aktører. Det kan have mange årsager; socialrådgiveren møder selv modstand i det daglige arbejde og mangler anerkendelse fra nogle aktører. </w:t>
      </w:r>
      <w:r>
        <w:rPr>
          <w:i/>
        </w:rPr>
        <w:t xml:space="preserve">Det er det, </w:t>
      </w:r>
      <w:r w:rsidRPr="001D2A35">
        <w:rPr>
          <w:i/>
        </w:rPr>
        <w:t>der er nogle jeg får det fra til en grad så jeg bliver rigtig glad og tilfreds med at jeg gør en forskel og så er der nogen som giver mig det modsatte … (interviewer spørger om de er kritiske overfor det at have en socialrådgiver) nå du ved, det kan vi nok godt selv klare, gør det nogen forskel, hvad vil du g</w:t>
      </w:r>
      <w:r>
        <w:rPr>
          <w:i/>
        </w:rPr>
        <w:t xml:space="preserve">øre ved </w:t>
      </w:r>
      <w:proofErr w:type="spellStart"/>
      <w:r>
        <w:rPr>
          <w:i/>
        </w:rPr>
        <w:t>det-</w:t>
      </w:r>
      <w:proofErr w:type="spellEnd"/>
      <w:r>
        <w:rPr>
          <w:i/>
        </w:rPr>
        <w:t xml:space="preserve"> </w:t>
      </w:r>
      <w:proofErr w:type="spellStart"/>
      <w:r>
        <w:rPr>
          <w:i/>
        </w:rPr>
        <w:t>agtigt</w:t>
      </w:r>
      <w:proofErr w:type="spellEnd"/>
      <w:r>
        <w:rPr>
          <w:i/>
        </w:rPr>
        <w:t xml:space="preserve"> (S:</w:t>
      </w:r>
      <w:r w:rsidRPr="001D2A35">
        <w:rPr>
          <w:i/>
        </w:rPr>
        <w:t xml:space="preserve">600-606). </w:t>
      </w:r>
      <w:r>
        <w:t xml:space="preserve">Den manglende anerkendelse af hendes arbejde kan ikke mindst skyldes mangel af kulturel kapital, ud fra </w:t>
      </w:r>
      <w:proofErr w:type="spellStart"/>
      <w:r>
        <w:t>Bourdieus</w:t>
      </w:r>
      <w:proofErr w:type="spellEnd"/>
      <w:r>
        <w:t xml:space="preserve"> begrebsverden, i et lærerdomineret univers og manglende positionering i organisationen, som får negative konsekvenser for samarbejdet om det sociale arbejde. </w:t>
      </w:r>
    </w:p>
    <w:p w:rsidR="003712BF" w:rsidRDefault="003712BF" w:rsidP="003712BF">
      <w:pPr>
        <w:spacing w:line="360" w:lineRule="auto"/>
      </w:pPr>
      <w:r>
        <w:t xml:space="preserve">Socialrådgiveren har trods vanskeligheder, store udfoldelsesmuligheder gennem de uformelle visitationsmønstre, og det skyldes ikke mindst socialrådgiverens tid, kompetencer og ressourcer til at udøve det til tider </w:t>
      </w:r>
      <w:proofErr w:type="spellStart"/>
      <w:r>
        <w:t>tids-</w:t>
      </w:r>
      <w:proofErr w:type="spellEnd"/>
      <w:r>
        <w:t xml:space="preserve"> og ressourcekrævende sociale arbejde. </w:t>
      </w:r>
    </w:p>
    <w:p w:rsidR="00FA1956" w:rsidRDefault="00FA1956" w:rsidP="00862CF5">
      <w:pPr>
        <w:spacing w:line="360" w:lineRule="auto"/>
      </w:pPr>
    </w:p>
    <w:p w:rsidR="00FA1956" w:rsidRPr="003712BF" w:rsidRDefault="00326828" w:rsidP="00862CF5">
      <w:pPr>
        <w:spacing w:line="360" w:lineRule="auto"/>
      </w:pPr>
      <w:r>
        <w:t xml:space="preserve">I </w:t>
      </w:r>
      <w:r w:rsidR="00600A17">
        <w:t>figur</w:t>
      </w:r>
      <w:r>
        <w:t xml:space="preserve"> 2 på side 89</w:t>
      </w:r>
      <w:r w:rsidR="00600A17">
        <w:t xml:space="preserve"> </w:t>
      </w:r>
      <w:r w:rsidR="003712BF" w:rsidRPr="003712BF">
        <w:t>har</w:t>
      </w:r>
      <w:r w:rsidR="00600A17">
        <w:t xml:space="preserve"> vi</w:t>
      </w:r>
      <w:r w:rsidR="003712BF" w:rsidRPr="003712BF">
        <w:t xml:space="preserve"> </w:t>
      </w:r>
      <w:r>
        <w:t xml:space="preserve">samlet forsøgt </w:t>
      </w:r>
      <w:r w:rsidRPr="00326828">
        <w:t xml:space="preserve">at </w:t>
      </w:r>
      <w:r w:rsidR="00600A17">
        <w:t>illustrere</w:t>
      </w:r>
      <w:r>
        <w:t xml:space="preserve"> aktørernes, </w:t>
      </w:r>
      <w:r w:rsidR="00600A17">
        <w:t>de formaliserede</w:t>
      </w:r>
      <w:r w:rsidR="003712BF" w:rsidRPr="003712BF">
        <w:t xml:space="preserve"> procedurers </w:t>
      </w:r>
      <w:r>
        <w:t xml:space="preserve">og de uformelle visitationsmønstres </w:t>
      </w:r>
      <w:r w:rsidR="003712BF" w:rsidRPr="003712BF">
        <w:t xml:space="preserve">betydning </w:t>
      </w:r>
      <w:r w:rsidR="003712BF">
        <w:t>f</w:t>
      </w:r>
      <w:r w:rsidR="00454113">
        <w:t>or socialt arbejdes muligheder.</w:t>
      </w:r>
    </w:p>
    <w:p w:rsidR="00FA1956" w:rsidRDefault="00FA1956" w:rsidP="00862CF5">
      <w:pPr>
        <w:spacing w:line="360" w:lineRule="auto"/>
      </w:pPr>
    </w:p>
    <w:p w:rsidR="003712BF" w:rsidRDefault="003712BF" w:rsidP="00862CF5">
      <w:pPr>
        <w:spacing w:line="360" w:lineRule="auto"/>
      </w:pPr>
    </w:p>
    <w:p w:rsidR="003712BF" w:rsidRDefault="003712BF" w:rsidP="00862CF5">
      <w:pPr>
        <w:spacing w:line="360" w:lineRule="auto"/>
      </w:pPr>
    </w:p>
    <w:p w:rsidR="00FA1956" w:rsidRDefault="00FA1956" w:rsidP="00862CF5">
      <w:pPr>
        <w:spacing w:line="360" w:lineRule="auto"/>
      </w:pPr>
    </w:p>
    <w:p w:rsidR="00600A17" w:rsidRDefault="00600A17" w:rsidP="00862CF5">
      <w:pPr>
        <w:spacing w:line="360" w:lineRule="auto"/>
      </w:pPr>
    </w:p>
    <w:p w:rsidR="007548E1" w:rsidRPr="0048559E" w:rsidRDefault="007548E1" w:rsidP="007548E1">
      <w:pPr>
        <w:rPr>
          <w:b/>
        </w:rPr>
      </w:pPr>
      <w:r w:rsidRPr="003F69CF">
        <w:rPr>
          <w:b/>
        </w:rPr>
        <w:lastRenderedPageBreak/>
        <w:t xml:space="preserve">Figur 2. </w:t>
      </w:r>
      <w:r w:rsidRPr="0048559E">
        <w:rPr>
          <w:b/>
        </w:rPr>
        <w:t>Illustration af de formelle procedurer</w:t>
      </w:r>
      <w:r w:rsidR="00326828">
        <w:rPr>
          <w:b/>
        </w:rPr>
        <w:t>s</w:t>
      </w:r>
      <w:r w:rsidRPr="0048559E">
        <w:rPr>
          <w:b/>
        </w:rPr>
        <w:t xml:space="preserve"> </w:t>
      </w:r>
      <w:r w:rsidR="003712BF">
        <w:rPr>
          <w:b/>
        </w:rPr>
        <w:t>og uformelle visitationsmønstre</w:t>
      </w:r>
      <w:r w:rsidR="00326828">
        <w:rPr>
          <w:b/>
        </w:rPr>
        <w:t>s betydning for socialt arbejdes udfoldelsesmuligheder.</w:t>
      </w:r>
    </w:p>
    <w:p w:rsidR="007548E1" w:rsidRDefault="007548E1" w:rsidP="007548E1">
      <w:pPr>
        <w:shd w:val="clear" w:color="auto" w:fill="FFFFFF"/>
        <w:rPr>
          <w:rFonts w:ascii="Calibri" w:hAnsi="Calibri" w:cs="Calibri"/>
          <w:color w:val="222222"/>
          <w:sz w:val="23"/>
          <w:szCs w:val="23"/>
        </w:rPr>
      </w:pPr>
    </w:p>
    <w:p w:rsidR="007548E1" w:rsidRDefault="007548E1" w:rsidP="007548E1">
      <w:pPr>
        <w:shd w:val="clear" w:color="auto" w:fill="FFFFFF"/>
        <w:rPr>
          <w:rFonts w:ascii="Calibri" w:hAnsi="Calibri" w:cs="Calibri"/>
          <w:color w:val="222222"/>
          <w:sz w:val="23"/>
          <w:szCs w:val="23"/>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illedforklaring med nedadgående pil 23" o:spid="_x0000_s1138" type="#_x0000_t80" style="position:absolute;margin-left:301.05pt;margin-top:7.8pt;width:108pt;height:11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" adj="14035,,16658" fillcolor="#c0504d" strokecolor="#8c3836" strokeweight="2pt">
            <v:textbox style="mso-next-textbox:#Billedforklaring med nedadgående pil 23">
              <w:txbxContent>
                <w:p w:rsidR="00FE5797" w:rsidRDefault="00FE5797" w:rsidP="007548E1">
                  <w:pPr>
                    <w:jc w:val="center"/>
                  </w:pPr>
                </w:p>
                <w:p w:rsidR="00FE5797" w:rsidRDefault="00FE5797" w:rsidP="007548E1">
                  <w:pPr>
                    <w:jc w:val="center"/>
                  </w:pPr>
                  <w:r>
                    <w:t xml:space="preserve">Fase 3 og 4 </w:t>
                  </w:r>
                </w:p>
                <w:p w:rsidR="00FE5797" w:rsidRDefault="00FE5797" w:rsidP="007548E1">
                  <w:pPr>
                    <w:jc w:val="center"/>
                  </w:pPr>
                  <w:r>
                    <w:t>Vejleder</w:t>
                  </w:r>
                </w:p>
              </w:txbxContent>
            </v:textbox>
          </v:shape>
        </w:pict>
      </w:r>
      <w:r>
        <w:rPr>
          <w:noProof/>
        </w:rPr>
        <w:pict>
          <v:shape id="Billedforklaring med nedadgående pil 27" o:spid="_x0000_s1141" type="#_x0000_t80" style="position:absolute;margin-left:26.25pt;margin-top:7.8pt;width:117.15pt;height:118.8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" adj="14035,,16277" fillcolor="#c0504d" strokecolor="#8c3836" strokeweight="2pt">
            <v:textbox style="mso-next-textbox:#Billedforklaring med nedadgående pil 27">
              <w:txbxContent>
                <w:p w:rsidR="00FE5797" w:rsidRDefault="00FE5797" w:rsidP="007548E1">
                  <w:pPr>
                    <w:jc w:val="center"/>
                  </w:pPr>
                </w:p>
                <w:p w:rsidR="00FE5797" w:rsidRDefault="00FE5797" w:rsidP="007548E1">
                  <w:pPr>
                    <w:jc w:val="center"/>
                  </w:pPr>
                  <w:r>
                    <w:t>Fase 1 og 2</w:t>
                  </w:r>
                </w:p>
                <w:p w:rsidR="00FE5797" w:rsidRDefault="00FE5797" w:rsidP="007548E1">
                  <w:pPr>
                    <w:jc w:val="center"/>
                  </w:pPr>
                  <w:r>
                    <w:t>Lærere</w:t>
                  </w:r>
                </w:p>
              </w:txbxContent>
            </v:textbox>
          </v:shape>
        </w:pict>
      </w:r>
    </w:p>
    <w:p w:rsidR="007548E1" w:rsidRDefault="007548E1" w:rsidP="007548E1">
      <w:pPr>
        <w:shd w:val="clear" w:color="auto" w:fill="FFFFFF"/>
        <w:rPr>
          <w:rFonts w:ascii="Calibri" w:hAnsi="Calibri" w:cs="Calibri"/>
          <w:color w:val="222222"/>
          <w:sz w:val="23"/>
          <w:szCs w:val="23"/>
        </w:rPr>
      </w:pPr>
      <w:r>
        <w:rPr>
          <w:noProof/>
        </w:rPr>
        <w:pict>
          <v:shape id="Højrepil 4" o:spid="_x0000_s1137" type="#_x0000_t13" style="position:absolute;margin-left:185.6pt;margin-top:6pt;width:84.95pt;height:40.2pt;rotation:-800166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" adj="16489" fillcolor="#c0504d" strokecolor="#8c3836" strokeweight="2pt"/>
        </w:pict>
      </w:r>
    </w:p>
    <w:p w:rsidR="007548E1" w:rsidRPr="00183989" w:rsidRDefault="007548E1" w:rsidP="007548E1">
      <w:pPr>
        <w:shd w:val="clear" w:color="auto" w:fill="FFFFFF"/>
        <w:rPr>
          <w:rFonts w:ascii="Calibri" w:hAnsi="Calibri" w:cs="Calibri"/>
          <w:color w:val="222222"/>
          <w:sz w:val="23"/>
          <w:szCs w:val="23"/>
        </w:rPr>
      </w:pPr>
    </w:p>
    <w:p w:rsidR="007548E1" w:rsidRDefault="007548E1" w:rsidP="007548E1"/>
    <w:p w:rsidR="007548E1" w:rsidRDefault="007548E1" w:rsidP="007548E1"/>
    <w:p w:rsidR="007548E1" w:rsidRDefault="007548E1" w:rsidP="007548E1"/>
    <w:p w:rsidR="007548E1" w:rsidRDefault="007548E1" w:rsidP="007548E1"/>
    <w:p w:rsidR="007548E1" w:rsidRDefault="007548E1" w:rsidP="007548E1">
      <w:r>
        <w:rPr>
          <w:noProof/>
        </w:rPr>
        <w:pict>
          <v:roundrect id="Afrundet rektangel 31" o:spid="_x0000_s1144" style="position:absolute;margin-left:382.85pt;margin-top:7.55pt;width:113.85pt;height:116.35pt;z-index:2516705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" fillcolor="#ffa2a1" strokecolor="#be4b48">
            <v:fill color2="#ffe5e5" rotate="t" angle="180" colors="0 #ffa2a1;22938f #ffbebd;1 #ffe5e5" focus="100%" type="gradient"/>
            <v:shadow on="t" color="black" opacity="24903f" origin=",.5" offset="0,.55556mm"/>
            <v:textbox style="mso-next-textbox:#Afrundet rektangel 31">
              <w:txbxContent>
                <w:p w:rsidR="00FE5797" w:rsidRDefault="00FE5797" w:rsidP="007548E1">
                  <w:pPr>
                    <w:jc w:val="center"/>
                  </w:pPr>
                  <w:r>
                    <w:t>Mulighed for at arbejde ved sorg/krisemodel-anvendelse eller inddrage socialrådgiver</w:t>
                  </w:r>
                </w:p>
                <w:p w:rsidR="00FE5797" w:rsidRDefault="00FE5797" w:rsidP="007548E1">
                  <w:pPr>
                    <w:jc w:val="center"/>
                  </w:pPr>
                </w:p>
              </w:txbxContent>
            </v:textbox>
          </v:roundrect>
        </w:pict>
      </w:r>
      <w:r>
        <w:rPr>
          <w:noProof/>
        </w:rPr>
        <w:pict>
          <v:roundrect id="Afrundet rektangel 30" o:spid="_x0000_s1143" style="position:absolute;margin-left:205.75pt;margin-top:2.8pt;width:111.3pt;height:92.9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" fillcolor="#ffa2a1" strokecolor="#be4b48">
            <v:fill color2="#ffe5e5" rotate="t" angle="180" colors="0 #ffa2a1;22938f #ffbebd;1 #ffe5e5" focus="100%" type="gradient"/>
            <v:shadow on="t" color="black" opacity="24903f" origin=",.5" offset="0,.55556mm"/>
            <v:textbox style="mso-next-textbox:#Afrundet rektangel 30">
              <w:txbxContent>
                <w:p w:rsidR="00FE5797" w:rsidRDefault="00FE5797" w:rsidP="007548E1">
                  <w:pPr>
                    <w:jc w:val="center"/>
                  </w:pPr>
                </w:p>
                <w:p w:rsidR="00FE5797" w:rsidRDefault="00FE5797" w:rsidP="007548E1">
                  <w:pPr>
                    <w:jc w:val="center"/>
                  </w:pPr>
                  <w:r>
                    <w:t>Læringsteori</w:t>
                  </w:r>
                </w:p>
                <w:p w:rsidR="00FE5797" w:rsidRDefault="00FE5797" w:rsidP="007548E1">
                  <w:pPr>
                    <w:jc w:val="center"/>
                  </w:pPr>
                  <w:r>
                    <w:t xml:space="preserve">(Advarsel, sanktion, </w:t>
                  </w:r>
                  <w:r>
                    <w:rPr>
                      <w:rFonts w:ascii="Calibri" w:hAnsi="Calibri" w:cs="Calibri"/>
                      <w:sz w:val="23"/>
                      <w:szCs w:val="23"/>
                    </w:rPr>
                    <w:t>S→</w:t>
                  </w:r>
                  <w:r w:rsidRPr="00495048">
                    <w:rPr>
                      <w:rFonts w:ascii="Calibri" w:hAnsi="Calibri" w:cs="Calibri"/>
                      <w:sz w:val="23"/>
                      <w:szCs w:val="23"/>
                    </w:rPr>
                    <w:t>R, adfærd)</w:t>
                  </w:r>
                </w:p>
                <w:p w:rsidR="00FE5797" w:rsidRDefault="00FE5797" w:rsidP="007548E1">
                  <w:pPr>
                    <w:jc w:val="center"/>
                  </w:pPr>
                </w:p>
              </w:txbxContent>
            </v:textbox>
          </v:roundrect>
        </w:pict>
      </w:r>
    </w:p>
    <w:p w:rsidR="007548E1" w:rsidRPr="00183989" w:rsidRDefault="007548E1" w:rsidP="007548E1"/>
    <w:p w:rsidR="007548E1" w:rsidRPr="004A182D" w:rsidRDefault="007548E1" w:rsidP="007548E1">
      <w:pPr>
        <w:spacing w:line="360" w:lineRule="auto"/>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Højre-venstrepil 24" o:spid="_x0000_s1139" type="#_x0000_t69" style="position:absolute;margin-left:323.75pt;margin-top:9.2pt;width:59.1pt;height:26.8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" adj="4710" fillcolor="#c0504d" strokecolor="#8c3836" strokeweight="2pt"/>
        </w:pict>
      </w:r>
    </w:p>
    <w:p w:rsidR="007548E1" w:rsidRDefault="007548E1" w:rsidP="007548E1">
      <w:pPr>
        <w:spacing w:line="360" w:lineRule="auto"/>
      </w:pPr>
      <w:r>
        <w:rPr>
          <w:noProof/>
        </w:rPr>
        <w:pict>
          <v:roundrect id="Afrundet rektangel 28" o:spid="_x0000_s1142" style="position:absolute;margin-left:-6.5pt;margin-top:6.15pt;width:133.1pt;height:115.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" fillcolor="#ffa2a1" strokecolor="#be4b48">
            <v:fill color2="#ffe5e5" rotate="t" angle="180" colors="0 #ffa2a1;22938f #ffbebd;1 #ffe5e5" focus="100%" type="gradient"/>
            <v:shadow on="t" color="black" opacity="24903f" origin=",.5" offset="0,.55556mm"/>
            <v:textbox style="mso-next-textbox:#Afrundet rektangel 28">
              <w:txbxContent>
                <w:p w:rsidR="00FE5797" w:rsidRDefault="00FE5797" w:rsidP="007548E1">
                  <w:pPr>
                    <w:jc w:val="center"/>
                  </w:pPr>
                  <w:r>
                    <w:t>Interaktionisme</w:t>
                  </w:r>
                </w:p>
                <w:p w:rsidR="00FE5797" w:rsidRDefault="00FE5797" w:rsidP="007548E1">
                  <w:pPr>
                    <w:jc w:val="center"/>
                  </w:pPr>
                </w:p>
                <w:p w:rsidR="00FE5797" w:rsidRDefault="00FE5797" w:rsidP="007548E1">
                  <w:pPr>
                    <w:jc w:val="center"/>
                  </w:pPr>
                  <w:r>
                    <w:t>(Normalitet, frihed, eksistentialisme, fænomenologi, samtale)</w:t>
                  </w:r>
                </w:p>
                <w:p w:rsidR="00FE5797" w:rsidRDefault="00FE5797" w:rsidP="007548E1">
                  <w:pPr>
                    <w:jc w:val="center"/>
                  </w:pPr>
                </w:p>
              </w:txbxContent>
            </v:textbox>
          </v:roundrect>
        </w:pict>
      </w:r>
    </w:p>
    <w:p w:rsidR="007548E1" w:rsidRPr="002D2D00" w:rsidRDefault="007548E1" w:rsidP="007548E1">
      <w:pPr>
        <w:spacing w:line="360" w:lineRule="auto"/>
      </w:pPr>
    </w:p>
    <w:p w:rsidR="007548E1" w:rsidRDefault="007548E1" w:rsidP="007548E1">
      <w:pPr>
        <w:pStyle w:val="Overskrift1"/>
        <w:spacing w:line="360" w:lineRule="auto"/>
        <w:rPr>
          <w:sz w:val="28"/>
          <w:szCs w:val="28"/>
        </w:rPr>
      </w:pPr>
      <w:bookmarkStart w:id="147" w:name="_Toc329962560"/>
      <w:bookmarkStart w:id="148" w:name="_Toc329962628"/>
      <w:bookmarkStart w:id="149" w:name="_Toc329962698"/>
      <w:bookmarkStart w:id="150" w:name="_Toc329973594"/>
      <w:bookmarkStart w:id="151" w:name="_Toc330025155"/>
      <w:bookmarkStart w:id="152" w:name="_Toc330034378"/>
      <w:bookmarkStart w:id="153" w:name="_Toc330043777"/>
      <w:bookmarkStart w:id="154" w:name="_Toc330046044"/>
      <w:bookmarkStart w:id="155" w:name="_Toc330198796"/>
      <w:bookmarkStart w:id="156" w:name="_Toc330198868"/>
      <w:bookmarkStart w:id="157" w:name="_Toc330200334"/>
      <w:bookmarkStart w:id="158" w:name="_Toc330204450"/>
      <w:bookmarkStart w:id="159" w:name="_Toc330204521"/>
      <w:bookmarkStart w:id="160" w:name="_Toc330275886"/>
      <w:bookmarkStart w:id="161" w:name="_Toc330369489"/>
      <w:bookmarkStart w:id="162" w:name="_Toc330369566"/>
      <w:bookmarkStart w:id="163" w:name="_Toc330369669"/>
      <w:bookmarkStart w:id="164" w:name="_Toc330466443"/>
      <w:bookmarkStart w:id="165" w:name="_Toc330466522"/>
      <w:bookmarkStart w:id="166" w:name="_Toc330495375"/>
      <w:bookmarkStart w:id="167" w:name="_Toc330499279"/>
      <w:bookmarkStart w:id="168" w:name="_Toc330536308"/>
      <w:bookmarkStart w:id="169" w:name="_Toc330542310"/>
      <w:bookmarkStart w:id="170" w:name="_Toc330550128"/>
      <w:bookmarkStart w:id="171" w:name="_Toc330559314"/>
      <w:bookmarkStart w:id="172" w:name="_Toc330881582"/>
      <w:bookmarkStart w:id="173" w:name="_Toc331005838"/>
      <w:bookmarkStart w:id="174" w:name="_Toc331051397"/>
      <w:bookmarkStart w:id="175" w:name="_Toc331163151"/>
      <w:bookmarkStart w:id="176" w:name="_Toc331322596"/>
      <w:bookmarkStart w:id="177" w:name="_Toc331322672"/>
      <w:bookmarkStart w:id="178" w:name="_Toc331327623"/>
      <w:bookmarkStart w:id="179" w:name="_Toc331329711"/>
      <w:bookmarkStart w:id="180" w:name="_Toc331329914"/>
      <w:bookmarkStart w:id="181" w:name="_Toc331330105"/>
      <w:bookmarkStart w:id="182" w:name="_Toc331405072"/>
      <w:bookmarkStart w:id="183" w:name="_Toc331413841"/>
      <w:bookmarkStart w:id="184" w:name="_Toc331416348"/>
      <w:bookmarkStart w:id="185" w:name="_Toc331417401"/>
      <w:bookmarkStart w:id="186" w:name="_Toc331417818"/>
      <w:bookmarkStart w:id="187" w:name="_Toc331418082"/>
      <w:bookmarkStart w:id="188" w:name="_Toc331418298"/>
      <w:bookmarkStart w:id="189" w:name="_Toc331418623"/>
      <w:bookmarkStart w:id="190" w:name="_Toc331418847"/>
      <w:bookmarkStart w:id="191" w:name="_Toc331421580"/>
      <w:bookmarkStart w:id="192" w:name="_Toc331422152"/>
      <w:r>
        <w:rPr>
          <w:noProof/>
        </w:rPr>
        <w:pict>
          <v:shape id="Opadgående pil 39" o:spid="_x0000_s1148" type="#_x0000_t68" style="position:absolute;margin-left:171.75pt;margin-top:6pt;width:21.35pt;height:88.2pt;rotation:-2458448fd;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" adj="2614" fillcolor="#c0504d" strokecolor="#8c3836" strokeweight="2pt"/>
        </w:pict>
      </w:r>
      <w:r>
        <w:rPr>
          <w:noProof/>
        </w:rPr>
        <w:pict>
          <v:shape id="Nedadgående pil 37" o:spid="_x0000_s1146" type="#_x0000_t67" style="position:absolute;margin-left:258.55pt;margin-top:14.95pt;width:27.05pt;height:37.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" adj="13841" fillcolor="#c0504d" strokecolor="#8c3836" strokeweight="2pt"/>
        </w:pic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7548E1" w:rsidRDefault="007548E1" w:rsidP="007548E1">
      <w:pPr>
        <w:pStyle w:val="Overskrift1"/>
        <w:spacing w:line="360" w:lineRule="auto"/>
        <w:rPr>
          <w:sz w:val="28"/>
          <w:szCs w:val="28"/>
        </w:rPr>
      </w:pPr>
    </w:p>
    <w:p w:rsidR="007548E1" w:rsidRDefault="007548E1" w:rsidP="007548E1">
      <w:pPr>
        <w:pStyle w:val="Overskrift1"/>
        <w:spacing w:line="360" w:lineRule="auto"/>
        <w:rPr>
          <w:sz w:val="28"/>
          <w:szCs w:val="28"/>
        </w:rPr>
      </w:pPr>
      <w:bookmarkStart w:id="193" w:name="_Toc329962561"/>
      <w:bookmarkStart w:id="194" w:name="_Toc329962629"/>
      <w:bookmarkStart w:id="195" w:name="_Toc329962699"/>
      <w:bookmarkStart w:id="196" w:name="_Toc329973595"/>
      <w:bookmarkStart w:id="197" w:name="_Toc330025156"/>
      <w:bookmarkStart w:id="198" w:name="_Toc330034379"/>
      <w:bookmarkStart w:id="199" w:name="_Toc330043778"/>
      <w:bookmarkStart w:id="200" w:name="_Toc330046045"/>
      <w:bookmarkStart w:id="201" w:name="_Toc330198797"/>
      <w:bookmarkStart w:id="202" w:name="_Toc330198869"/>
      <w:bookmarkStart w:id="203" w:name="_Toc330200335"/>
      <w:bookmarkStart w:id="204" w:name="_Toc330204451"/>
      <w:bookmarkStart w:id="205" w:name="_Toc330204522"/>
      <w:bookmarkStart w:id="206" w:name="_Toc330275887"/>
      <w:bookmarkStart w:id="207" w:name="_Toc330369490"/>
      <w:bookmarkStart w:id="208" w:name="_Toc330369567"/>
      <w:bookmarkStart w:id="209" w:name="_Toc330369670"/>
      <w:bookmarkStart w:id="210" w:name="_Toc330466444"/>
      <w:bookmarkStart w:id="211" w:name="_Toc330466523"/>
      <w:bookmarkStart w:id="212" w:name="_Toc330495376"/>
      <w:bookmarkStart w:id="213" w:name="_Toc330499280"/>
      <w:bookmarkStart w:id="214" w:name="_Toc330536309"/>
      <w:bookmarkStart w:id="215" w:name="_Toc330542311"/>
      <w:bookmarkStart w:id="216" w:name="_Toc330550129"/>
      <w:bookmarkStart w:id="217" w:name="_Toc330559315"/>
      <w:bookmarkStart w:id="218" w:name="_Toc330881583"/>
      <w:bookmarkStart w:id="219" w:name="_Toc331005839"/>
      <w:bookmarkStart w:id="220" w:name="_Toc331051398"/>
      <w:bookmarkStart w:id="221" w:name="_Toc331163152"/>
      <w:bookmarkStart w:id="222" w:name="_Toc331322597"/>
      <w:bookmarkStart w:id="223" w:name="_Toc331322673"/>
      <w:bookmarkStart w:id="224" w:name="_Toc331327624"/>
      <w:bookmarkStart w:id="225" w:name="_Toc331329712"/>
      <w:bookmarkStart w:id="226" w:name="_Toc331329915"/>
      <w:bookmarkStart w:id="227" w:name="_Toc331330106"/>
      <w:bookmarkStart w:id="228" w:name="_Toc331405073"/>
      <w:bookmarkStart w:id="229" w:name="_Toc331413842"/>
      <w:bookmarkStart w:id="230" w:name="_Toc331416349"/>
      <w:bookmarkStart w:id="231" w:name="_Toc331417402"/>
      <w:bookmarkStart w:id="232" w:name="_Toc331417819"/>
      <w:bookmarkStart w:id="233" w:name="_Toc331418083"/>
      <w:bookmarkStart w:id="234" w:name="_Toc331418299"/>
      <w:bookmarkStart w:id="235" w:name="_Toc331418624"/>
      <w:bookmarkStart w:id="236" w:name="_Toc331418848"/>
      <w:bookmarkStart w:id="237" w:name="_Toc331421581"/>
      <w:bookmarkStart w:id="238" w:name="_Toc331422153"/>
      <w:r>
        <w:rPr>
          <w:noProof/>
        </w:rPr>
        <w:pict>
          <v:roundrect id="Afrundet rektangel 38" o:spid="_x0000_s1147" style="position:absolute;margin-left:219.1pt;margin-top:15.65pt;width:97.95pt;height:69.9pt;z-index:251673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" fillcolor="#ffa2a1" strokecolor="#be4b48">
            <v:fill color2="#ffe5e5" rotate="t" angle="180" colors="0 #ffa2a1;22938f #ffbebd;1 #ffe5e5" focus="100%" type="gradient"/>
            <v:shadow on="t" color="black" opacity="24903f" origin=",.5" offset="0,.55556mm"/>
            <v:textbox style="mso-next-textbox:#Afrundet rektangel 38">
              <w:txbxContent>
                <w:p w:rsidR="00FE5797" w:rsidRDefault="00FE5797" w:rsidP="007548E1">
                  <w:pPr>
                    <w:jc w:val="center"/>
                  </w:pPr>
                  <w:r>
                    <w:t>Dropout eller fortsættelse på uddannelsen</w:t>
                  </w:r>
                </w:p>
              </w:txbxContent>
            </v:textbox>
          </v:roundrect>
        </w:pict>
      </w:r>
      <w:r>
        <w:rPr>
          <w:noProof/>
        </w:rPr>
        <w:pict>
          <v:oval id="_x0000_s1149" style="position:absolute;margin-left:-6.5pt;margin-top:15.65pt;width:121.35pt;height:62.8pt;rotation:-1154343fd;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" fillcolor="#ffa2a1" strokecolor="#be4b48">
            <v:fill color2="#ffe5e5" rotate="t" angle="180" colors="0 #ffa2a1;22938f #ffbebd;1 #ffe5e5" focus="100%" type="gradient"/>
            <v:shadow on="t" color="black" opacity="24903f" origin=",.5" offset="0,.55556mm"/>
            <v:textbox style="mso-next-textbox:#_x0000_s1149">
              <w:txbxContent>
                <w:p w:rsidR="00FE5797" w:rsidRDefault="00FE5797" w:rsidP="007548E1">
                  <w:pPr>
                    <w:jc w:val="center"/>
                  </w:pPr>
                  <w:r>
                    <w:t>Udredende karakter</w:t>
                  </w:r>
                </w:p>
              </w:txbxContent>
            </v:textbox>
          </v:oval>
        </w:pic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7548E1" w:rsidRDefault="007548E1" w:rsidP="007548E1">
      <w:pPr>
        <w:pStyle w:val="Overskrift1"/>
        <w:spacing w:line="360" w:lineRule="auto"/>
        <w:rPr>
          <w:sz w:val="28"/>
          <w:szCs w:val="28"/>
        </w:rPr>
      </w:pPr>
      <w:bookmarkStart w:id="239" w:name="_Toc329962562"/>
      <w:bookmarkStart w:id="240" w:name="_Toc329962630"/>
      <w:bookmarkStart w:id="241" w:name="_Toc329962700"/>
      <w:bookmarkStart w:id="242" w:name="_Toc329973596"/>
      <w:bookmarkStart w:id="243" w:name="_Toc330025157"/>
      <w:bookmarkStart w:id="244" w:name="_Toc330034380"/>
      <w:bookmarkStart w:id="245" w:name="_Toc330043779"/>
      <w:bookmarkStart w:id="246" w:name="_Toc330046046"/>
      <w:bookmarkStart w:id="247" w:name="_Toc330198798"/>
      <w:bookmarkStart w:id="248" w:name="_Toc330198870"/>
      <w:bookmarkStart w:id="249" w:name="_Toc330200336"/>
      <w:bookmarkStart w:id="250" w:name="_Toc330204452"/>
      <w:bookmarkStart w:id="251" w:name="_Toc330204523"/>
      <w:bookmarkStart w:id="252" w:name="_Toc330275888"/>
      <w:bookmarkStart w:id="253" w:name="_Toc330369491"/>
      <w:bookmarkStart w:id="254" w:name="_Toc330369568"/>
      <w:bookmarkStart w:id="255" w:name="_Toc330369671"/>
      <w:bookmarkStart w:id="256" w:name="_Toc330466445"/>
      <w:bookmarkStart w:id="257" w:name="_Toc330466524"/>
      <w:bookmarkStart w:id="258" w:name="_Toc330495377"/>
      <w:bookmarkStart w:id="259" w:name="_Toc330499281"/>
      <w:bookmarkStart w:id="260" w:name="_Toc330536310"/>
      <w:bookmarkStart w:id="261" w:name="_Toc330542312"/>
      <w:bookmarkStart w:id="262" w:name="_Toc330550130"/>
      <w:bookmarkStart w:id="263" w:name="_Toc330559316"/>
      <w:bookmarkStart w:id="264" w:name="_Toc330881584"/>
      <w:bookmarkStart w:id="265" w:name="_Toc331005840"/>
      <w:bookmarkStart w:id="266" w:name="_Toc331051399"/>
      <w:bookmarkStart w:id="267" w:name="_Toc331163153"/>
      <w:bookmarkStart w:id="268" w:name="_Toc331322598"/>
      <w:bookmarkStart w:id="269" w:name="_Toc331322674"/>
      <w:bookmarkStart w:id="270" w:name="_Toc331327625"/>
      <w:bookmarkStart w:id="271" w:name="_Toc331329713"/>
      <w:bookmarkStart w:id="272" w:name="_Toc331329916"/>
      <w:bookmarkStart w:id="273" w:name="_Toc331330107"/>
      <w:bookmarkStart w:id="274" w:name="_Toc331405074"/>
      <w:bookmarkStart w:id="275" w:name="_Toc331413843"/>
      <w:bookmarkStart w:id="276" w:name="_Toc331416350"/>
      <w:bookmarkStart w:id="277" w:name="_Toc331417403"/>
      <w:bookmarkStart w:id="278" w:name="_Toc331417820"/>
      <w:bookmarkStart w:id="279" w:name="_Toc331418084"/>
      <w:bookmarkStart w:id="280" w:name="_Toc331418300"/>
      <w:bookmarkStart w:id="281" w:name="_Toc331418625"/>
      <w:bookmarkStart w:id="282" w:name="_Toc331418849"/>
      <w:bookmarkStart w:id="283" w:name="_Toc331421582"/>
      <w:bookmarkStart w:id="284" w:name="_Toc331422154"/>
      <w:r>
        <w:rPr>
          <w:noProof/>
        </w:rPr>
        <w:pict>
          <v:shape id="Venstrepil 7" o:spid="_x0000_s1151" type="#_x0000_t66" style="position:absolute;margin-left:343.7pt;margin-top:7.8pt;width:165.35pt;height:59.1pt;rotation:-2680536fd;z-index:-251638784;visibility:visible;mso-width-relative:margin;mso-height-relative:margin;v-text-anchor:middle" wrapcoords="3072 -926 93 8949 -279 10800 3072 22217 3538 22217 3538 18823 13314 18823 21786 16663 21786 4629 3538 4011 3538 -926 3072 -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" adj="3266" fillcolor="#c0504d" strokecolor="#8c3836" strokeweight="2pt">
            <v:textbox style="mso-next-textbox:#Venstrepil 7">
              <w:txbxContent>
                <w:p w:rsidR="00FE5797" w:rsidRDefault="00FE5797" w:rsidP="007548E1">
                  <w:pPr>
                    <w:jc w:val="center"/>
                  </w:pPr>
                  <w:r>
                    <w:t>Uformelle visitationsmønstre</w:t>
                  </w:r>
                </w:p>
              </w:txbxContent>
            </v:textbox>
            <w10:wrap type="tight"/>
          </v:shape>
        </w:pic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7548E1" w:rsidRDefault="007548E1" w:rsidP="007548E1">
      <w:pPr>
        <w:pStyle w:val="Overskrift1"/>
        <w:spacing w:line="360" w:lineRule="auto"/>
        <w:rPr>
          <w:sz w:val="28"/>
          <w:szCs w:val="28"/>
        </w:rPr>
      </w:pPr>
    </w:p>
    <w:p w:rsidR="007548E1" w:rsidRDefault="007548E1" w:rsidP="007548E1">
      <w:pPr>
        <w:pStyle w:val="Overskrift1"/>
        <w:spacing w:line="360" w:lineRule="auto"/>
        <w:rPr>
          <w:sz w:val="28"/>
          <w:szCs w:val="28"/>
        </w:rPr>
      </w:pPr>
    </w:p>
    <w:p w:rsidR="007548E1" w:rsidRDefault="007548E1" w:rsidP="007548E1">
      <w:pPr>
        <w:pStyle w:val="Overskrift1"/>
        <w:spacing w:line="360" w:lineRule="auto"/>
        <w:rPr>
          <w:sz w:val="28"/>
          <w:szCs w:val="28"/>
        </w:rPr>
      </w:pPr>
    </w:p>
    <w:p w:rsidR="007548E1" w:rsidRDefault="006C41A6" w:rsidP="007548E1">
      <w:pPr>
        <w:pStyle w:val="Overskrift1"/>
        <w:spacing w:line="360" w:lineRule="auto"/>
        <w:rPr>
          <w:sz w:val="28"/>
          <w:szCs w:val="28"/>
        </w:rPr>
      </w:pPr>
      <w:bookmarkStart w:id="285" w:name="_Toc329962563"/>
      <w:bookmarkStart w:id="286" w:name="_Toc329962631"/>
      <w:bookmarkStart w:id="287" w:name="_Toc329962701"/>
      <w:bookmarkStart w:id="288" w:name="_Toc329973597"/>
      <w:bookmarkStart w:id="289" w:name="_Toc330025158"/>
      <w:bookmarkStart w:id="290" w:name="_Toc330034381"/>
      <w:bookmarkStart w:id="291" w:name="_Toc330043780"/>
      <w:bookmarkStart w:id="292" w:name="_Toc330046047"/>
      <w:bookmarkStart w:id="293" w:name="_Toc330198799"/>
      <w:bookmarkStart w:id="294" w:name="_Toc330198871"/>
      <w:bookmarkStart w:id="295" w:name="_Toc330200337"/>
      <w:bookmarkStart w:id="296" w:name="_Toc330204453"/>
      <w:bookmarkStart w:id="297" w:name="_Toc330204524"/>
      <w:bookmarkStart w:id="298" w:name="_Toc330275889"/>
      <w:bookmarkStart w:id="299" w:name="_Toc330369492"/>
      <w:bookmarkStart w:id="300" w:name="_Toc330369569"/>
      <w:bookmarkStart w:id="301" w:name="_Toc330369672"/>
      <w:bookmarkStart w:id="302" w:name="_Toc330466446"/>
      <w:bookmarkStart w:id="303" w:name="_Toc330466525"/>
      <w:bookmarkStart w:id="304" w:name="_Toc330495378"/>
      <w:bookmarkStart w:id="305" w:name="_Toc330499282"/>
      <w:bookmarkStart w:id="306" w:name="_Toc330536311"/>
      <w:bookmarkStart w:id="307" w:name="_Toc330542313"/>
      <w:bookmarkStart w:id="308" w:name="_Toc330550131"/>
      <w:bookmarkStart w:id="309" w:name="_Toc330559317"/>
      <w:bookmarkStart w:id="310" w:name="_Toc330881585"/>
      <w:bookmarkStart w:id="311" w:name="_Toc331005841"/>
      <w:bookmarkStart w:id="312" w:name="_Toc331051400"/>
      <w:bookmarkStart w:id="313" w:name="_Toc331163154"/>
      <w:bookmarkStart w:id="314" w:name="_Toc331322599"/>
      <w:bookmarkStart w:id="315" w:name="_Toc331322675"/>
      <w:bookmarkStart w:id="316" w:name="_Toc331327626"/>
      <w:bookmarkStart w:id="317" w:name="_Toc331329714"/>
      <w:bookmarkStart w:id="318" w:name="_Toc331329917"/>
      <w:bookmarkStart w:id="319" w:name="_Toc331330108"/>
      <w:bookmarkStart w:id="320" w:name="_Toc331405075"/>
      <w:bookmarkStart w:id="321" w:name="_Toc331413844"/>
      <w:bookmarkStart w:id="322" w:name="_Toc331416351"/>
      <w:bookmarkStart w:id="323" w:name="_Toc331417404"/>
      <w:bookmarkStart w:id="324" w:name="_Toc331417821"/>
      <w:bookmarkStart w:id="325" w:name="_Toc331418085"/>
      <w:bookmarkStart w:id="326" w:name="_Toc331418301"/>
      <w:bookmarkStart w:id="327" w:name="_Toc331418626"/>
      <w:bookmarkStart w:id="328" w:name="_Toc331418850"/>
      <w:bookmarkStart w:id="329" w:name="_Toc331421583"/>
      <w:bookmarkStart w:id="330" w:name="_Toc331422155"/>
      <w:r>
        <w:rPr>
          <w:noProof/>
        </w:rPr>
        <w:pict>
          <v:shape id="Billedforklaring med nedadgående pil 26" o:spid="_x0000_s1140" type="#_x0000_t80" style="position:absolute;margin-left:285.6pt;margin-top:8.6pt;width:111pt;height:108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" adj="12502,5702,15643,7798" fillcolor="#c0504d" strokecolor="#8c3836" strokeweight="2pt">
            <v:textbox style="mso-next-textbox:#Billedforklaring med nedadgående pil 26">
              <w:txbxContent>
                <w:p w:rsidR="00FE5797" w:rsidRDefault="00FE5797" w:rsidP="007548E1">
                  <w:pPr>
                    <w:jc w:val="center"/>
                  </w:pPr>
                </w:p>
                <w:p w:rsidR="00FE5797" w:rsidRDefault="00FE5797" w:rsidP="007548E1">
                  <w:pPr>
                    <w:jc w:val="center"/>
                  </w:pPr>
                  <w:r>
                    <w:t>Socialrådgiver</w:t>
                  </w:r>
                </w:p>
              </w:txbxContent>
            </v:textbox>
          </v:shape>
        </w:pict>
      </w:r>
      <w:r w:rsidR="007548E1">
        <w:rPr>
          <w:noProof/>
          <w:sz w:val="28"/>
          <w:szCs w:val="28"/>
        </w:rPr>
        <w:pict>
          <v:shape id="_x0000_s1152" type="#_x0000_t66" style="position:absolute;margin-left:53.9pt;margin-top:14.3pt;width:168.4pt;height:58.95pt;rotation:-8866504fd;z-index:-251637760;visibility:visible;mso-width-relative:margin;mso-height-relative:margin;v-text-anchor:middle" wrapcoords="3072 -926 93 8949 -279 10800 3072 22217 3538 22217 3538 18823 13314 18823 21786 16663 21786 4629 3538 4011 3538 -926 3072 -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" adj="3266" fillcolor="#c0504d" strokecolor="#8c3836" strokeweight="2pt">
            <v:textbox style="mso-next-textbox:#_x0000_s1152">
              <w:txbxContent>
                <w:p w:rsidR="00FE5797" w:rsidRDefault="00FE5797" w:rsidP="007548E1">
                  <w:pPr>
                    <w:jc w:val="center"/>
                  </w:pPr>
                  <w:r>
                    <w:t xml:space="preserve">Uformelle </w:t>
                  </w:r>
                </w:p>
                <w:p w:rsidR="00FE5797" w:rsidRDefault="00FE5797" w:rsidP="007548E1">
                  <w:pPr>
                    <w:jc w:val="center"/>
                  </w:pPr>
                  <w:r>
                    <w:t>visitationsmønstre</w:t>
                  </w:r>
                </w:p>
              </w:txbxContent>
            </v:textbox>
            <w10:wrap type="tight"/>
          </v:shape>
        </w:pic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7548E1" w:rsidRDefault="007548E1" w:rsidP="007548E1">
      <w:pPr>
        <w:pStyle w:val="Overskrift1"/>
        <w:spacing w:line="360" w:lineRule="auto"/>
        <w:rPr>
          <w:sz w:val="28"/>
          <w:szCs w:val="28"/>
        </w:rPr>
      </w:pPr>
    </w:p>
    <w:p w:rsidR="007548E1" w:rsidRDefault="007548E1" w:rsidP="007548E1">
      <w:pPr>
        <w:pStyle w:val="Overskrift1"/>
        <w:spacing w:line="360" w:lineRule="auto"/>
        <w:rPr>
          <w:sz w:val="28"/>
          <w:szCs w:val="28"/>
        </w:rPr>
      </w:pPr>
    </w:p>
    <w:p w:rsidR="007548E1" w:rsidRDefault="007548E1" w:rsidP="007548E1">
      <w:pPr>
        <w:pStyle w:val="Overskrift1"/>
        <w:spacing w:line="360" w:lineRule="auto"/>
        <w:rPr>
          <w:sz w:val="28"/>
          <w:szCs w:val="28"/>
        </w:rPr>
      </w:pPr>
    </w:p>
    <w:p w:rsidR="007548E1" w:rsidRDefault="006C41A6" w:rsidP="007548E1">
      <w:pPr>
        <w:pStyle w:val="Overskrift1"/>
        <w:spacing w:line="360" w:lineRule="auto"/>
        <w:rPr>
          <w:sz w:val="28"/>
          <w:szCs w:val="28"/>
        </w:rPr>
      </w:pPr>
      <w:bookmarkStart w:id="331" w:name="_Toc330204454"/>
      <w:bookmarkStart w:id="332" w:name="_Toc330204525"/>
      <w:bookmarkStart w:id="333" w:name="_Toc330275890"/>
      <w:bookmarkStart w:id="334" w:name="_Toc330369493"/>
      <w:bookmarkStart w:id="335" w:name="_Toc330369570"/>
      <w:bookmarkStart w:id="336" w:name="_Toc330369673"/>
      <w:bookmarkStart w:id="337" w:name="_Toc330466447"/>
      <w:bookmarkStart w:id="338" w:name="_Toc330466526"/>
      <w:bookmarkStart w:id="339" w:name="_Toc330495379"/>
      <w:bookmarkStart w:id="340" w:name="_Toc330499283"/>
      <w:bookmarkStart w:id="341" w:name="_Toc330536312"/>
      <w:bookmarkStart w:id="342" w:name="_Toc330542314"/>
      <w:bookmarkStart w:id="343" w:name="_Toc330550132"/>
      <w:bookmarkStart w:id="344" w:name="_Toc330559318"/>
      <w:bookmarkStart w:id="345" w:name="_Toc330881586"/>
      <w:bookmarkStart w:id="346" w:name="_Toc331005842"/>
      <w:bookmarkStart w:id="347" w:name="_Toc331051401"/>
      <w:bookmarkStart w:id="348" w:name="_Toc331163155"/>
      <w:bookmarkStart w:id="349" w:name="_Toc331322600"/>
      <w:bookmarkStart w:id="350" w:name="_Toc331322676"/>
      <w:bookmarkStart w:id="351" w:name="_Toc331327627"/>
      <w:bookmarkStart w:id="352" w:name="_Toc331329715"/>
      <w:bookmarkStart w:id="353" w:name="_Toc331329918"/>
      <w:bookmarkStart w:id="354" w:name="_Toc331330109"/>
      <w:bookmarkStart w:id="355" w:name="_Toc331405076"/>
      <w:bookmarkStart w:id="356" w:name="_Toc331413845"/>
      <w:bookmarkStart w:id="357" w:name="_Toc331416352"/>
      <w:bookmarkStart w:id="358" w:name="_Toc331417405"/>
      <w:bookmarkStart w:id="359" w:name="_Toc331417822"/>
      <w:bookmarkStart w:id="360" w:name="_Toc331418086"/>
      <w:bookmarkStart w:id="361" w:name="_Toc331418302"/>
      <w:bookmarkStart w:id="362" w:name="_Toc331418627"/>
      <w:bookmarkStart w:id="363" w:name="_Toc331418851"/>
      <w:bookmarkStart w:id="364" w:name="_Toc329962564"/>
      <w:bookmarkStart w:id="365" w:name="_Toc329962632"/>
      <w:bookmarkStart w:id="366" w:name="_Toc329962702"/>
      <w:bookmarkStart w:id="367" w:name="_Toc329973598"/>
      <w:bookmarkStart w:id="368" w:name="_Toc330025159"/>
      <w:bookmarkStart w:id="369" w:name="_Toc330034382"/>
      <w:bookmarkStart w:id="370" w:name="_Toc330043781"/>
      <w:bookmarkStart w:id="371" w:name="_Toc330046048"/>
      <w:bookmarkStart w:id="372" w:name="_Toc330198800"/>
      <w:bookmarkStart w:id="373" w:name="_Toc330198872"/>
      <w:bookmarkStart w:id="374" w:name="_Toc330200338"/>
      <w:bookmarkStart w:id="375" w:name="_Toc330204455"/>
      <w:bookmarkStart w:id="376" w:name="_Toc330204526"/>
      <w:bookmarkStart w:id="377" w:name="_Toc330275891"/>
      <w:bookmarkStart w:id="378" w:name="_Toc330369494"/>
      <w:bookmarkStart w:id="379" w:name="_Toc330369571"/>
      <w:bookmarkStart w:id="380" w:name="_Toc330369674"/>
      <w:bookmarkStart w:id="381" w:name="_Toc330466448"/>
      <w:bookmarkStart w:id="382" w:name="_Toc330466527"/>
      <w:bookmarkStart w:id="383" w:name="_Toc330495380"/>
      <w:bookmarkStart w:id="384" w:name="_Toc330499284"/>
      <w:bookmarkStart w:id="385" w:name="_Toc330536313"/>
      <w:bookmarkStart w:id="386" w:name="_Toc330542315"/>
      <w:bookmarkStart w:id="387" w:name="_Toc330550133"/>
      <w:bookmarkStart w:id="388" w:name="_Toc330559319"/>
      <w:bookmarkStart w:id="389" w:name="_Toc330881587"/>
      <w:bookmarkStart w:id="390" w:name="_Toc331005843"/>
      <w:bookmarkStart w:id="391" w:name="_Toc331051402"/>
      <w:bookmarkStart w:id="392" w:name="_Toc331163156"/>
      <w:bookmarkStart w:id="393" w:name="_Toc331322601"/>
      <w:bookmarkStart w:id="394" w:name="_Toc331322677"/>
      <w:bookmarkStart w:id="395" w:name="_Toc331327628"/>
      <w:bookmarkStart w:id="396" w:name="_Toc331329716"/>
      <w:bookmarkStart w:id="397" w:name="_Toc331329919"/>
      <w:bookmarkStart w:id="398" w:name="_Toc331330110"/>
      <w:bookmarkStart w:id="399" w:name="_Toc331405077"/>
      <w:bookmarkStart w:id="400" w:name="_Toc331413846"/>
      <w:bookmarkStart w:id="401" w:name="_Toc331416353"/>
      <w:bookmarkStart w:id="402" w:name="_Toc331417406"/>
      <w:bookmarkStart w:id="403" w:name="_Toc331417823"/>
      <w:bookmarkStart w:id="404" w:name="_Toc331418087"/>
      <w:bookmarkStart w:id="405" w:name="_Toc331418303"/>
      <w:bookmarkStart w:id="406" w:name="_Toc331418628"/>
      <w:bookmarkStart w:id="407" w:name="_Toc331418852"/>
      <w:bookmarkStart w:id="408" w:name="_Toc331421584"/>
      <w:bookmarkStart w:id="409" w:name="_Toc331422156"/>
      <w:r>
        <w:rPr>
          <w:noProof/>
        </w:rPr>
        <w:pict>
          <v:roundrect id="Afrundet rektangel 32" o:spid="_x0000_s1145" style="position:absolute;margin-left:205.75pt;margin-top:20pt;width:140.6pt;height:130.6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" fillcolor="#ffa2a1" strokecolor="#be4b48">
            <v:fill color2="#ffe5e5" rotate="t" angle="180" colors="0 #ffa2a1;22938f #ffbebd;1 #ffe5e5" focus="100%" type="gradient"/>
            <v:shadow on="t" color="black" opacity="24903f" origin=",.5" offset="0,.55556mm"/>
            <v:textbox style="mso-next-textbox:#Afrundet rektangel 32">
              <w:txbxContent>
                <w:p w:rsidR="00FE5797" w:rsidRDefault="00FE5797" w:rsidP="007548E1">
                  <w:pPr>
                    <w:jc w:val="center"/>
                  </w:pPr>
                  <w:r>
                    <w:t>Det interaktionistiske perspektiv, det psykodynamiske perspektiv, det systemteoretiske perspektiv, empowerment</w:t>
                  </w:r>
                </w:p>
                <w:p w:rsidR="00FE5797" w:rsidRDefault="00FE5797" w:rsidP="007548E1">
                  <w:pPr>
                    <w:jc w:val="center"/>
                  </w:pPr>
                </w:p>
              </w:txbxContent>
            </v:textbox>
          </v:roundrect>
        </w:pic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7548E1">
        <w:rPr>
          <w:noProof/>
        </w:rPr>
        <w:pict>
          <v:oval id="_x0000_s1150" style="position:absolute;margin-left:330.6pt;margin-top:7.3pt;width:162.8pt;height:110.05pt;rotation:-1421144fd;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" fillcolor="#ffa2a1" strokecolor="#be4b48">
            <v:fill color2="#ffe5e5" rotate="t" angle="180" colors="0 #ffa2a1;22938f #ffbebd;1 #ffe5e5" focus="100%" type="gradient"/>
            <v:shadow on="t" color="black" opacity="24903f" origin=",.5" offset="0,.55556mm"/>
            <v:textbox style="mso-next-textbox:#_x0000_s1150">
              <w:txbxContent>
                <w:p w:rsidR="00FE5797" w:rsidRDefault="00FE5797" w:rsidP="007548E1">
                  <w:pPr>
                    <w:jc w:val="center"/>
                  </w:pPr>
                  <w:r>
                    <w:t>Mulighed for længere samtaleforløb – udfoldelse af socialt arbejdes perspektiver</w:t>
                  </w:r>
                </w:p>
              </w:txbxContent>
            </v:textbox>
          </v:oval>
        </w:pic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408"/>
      <w:bookmarkEnd w:id="409"/>
    </w:p>
    <w:p w:rsidR="007548E1" w:rsidRDefault="007548E1" w:rsidP="007548E1">
      <w:pPr>
        <w:pStyle w:val="Overskrift1"/>
        <w:spacing w:line="360" w:lineRule="auto"/>
        <w:rPr>
          <w:sz w:val="28"/>
          <w:szCs w:val="28"/>
        </w:rPr>
      </w:pPr>
    </w:p>
    <w:p w:rsidR="007548E1" w:rsidRDefault="007548E1" w:rsidP="007548E1"/>
    <w:p w:rsidR="007548E1" w:rsidRDefault="007548E1" w:rsidP="007548E1"/>
    <w:p w:rsidR="007548E1" w:rsidRDefault="007548E1" w:rsidP="007548E1"/>
    <w:p w:rsidR="007548E1" w:rsidRDefault="007548E1" w:rsidP="007548E1"/>
    <w:p w:rsidR="00042D27" w:rsidRDefault="00042D27" w:rsidP="00380BCC">
      <w:pPr>
        <w:spacing w:line="360" w:lineRule="auto"/>
      </w:pPr>
    </w:p>
    <w:p w:rsidR="003712BF" w:rsidRDefault="003712BF" w:rsidP="00380BCC">
      <w:pPr>
        <w:spacing w:line="360" w:lineRule="auto"/>
      </w:pPr>
    </w:p>
    <w:p w:rsidR="003712BF" w:rsidRPr="00427DD3" w:rsidRDefault="003712BF" w:rsidP="003712BF">
      <w:pPr>
        <w:pStyle w:val="Overskrift3"/>
        <w:spacing w:after="200"/>
        <w:rPr>
          <w:rFonts w:ascii="Times New Roman" w:hAnsi="Times New Roman"/>
          <w:b w:val="0"/>
          <w:color w:val="auto"/>
          <w:u w:val="single"/>
        </w:rPr>
      </w:pPr>
      <w:bookmarkStart w:id="410" w:name="_Toc330200332"/>
      <w:bookmarkStart w:id="411" w:name="_Toc331424080"/>
      <w:r>
        <w:rPr>
          <w:rFonts w:ascii="Times New Roman" w:hAnsi="Times New Roman"/>
          <w:b w:val="0"/>
          <w:color w:val="auto"/>
          <w:u w:val="single"/>
        </w:rPr>
        <w:lastRenderedPageBreak/>
        <w:t>7.3.4 Via l</w:t>
      </w:r>
      <w:r w:rsidRPr="00427DD3">
        <w:rPr>
          <w:rFonts w:ascii="Times New Roman" w:hAnsi="Times New Roman"/>
          <w:b w:val="0"/>
          <w:color w:val="auto"/>
          <w:u w:val="single"/>
        </w:rPr>
        <w:t>edelsen</w:t>
      </w:r>
      <w:bookmarkEnd w:id="410"/>
      <w:bookmarkEnd w:id="411"/>
    </w:p>
    <w:p w:rsidR="003712BF" w:rsidRDefault="003712BF" w:rsidP="003712BF">
      <w:pPr>
        <w:spacing w:line="360" w:lineRule="auto"/>
      </w:pPr>
      <w:r w:rsidRPr="001D2A35">
        <w:t xml:space="preserve">Vi har </w:t>
      </w:r>
      <w:r>
        <w:t>interviewet vicedirektøren for Hf-</w:t>
      </w:r>
      <w:r w:rsidRPr="001D2A35">
        <w:t>uddannelsen, og tager hendes udsagn som et udtryk for den samlede ledelses syn på org</w:t>
      </w:r>
      <w:r>
        <w:t>anisationen og socialt arbejde.</w:t>
      </w:r>
    </w:p>
    <w:p w:rsidR="003712BF" w:rsidRDefault="003712BF" w:rsidP="003712BF">
      <w:pPr>
        <w:spacing w:line="360" w:lineRule="auto"/>
      </w:pPr>
      <w:r>
        <w:t>Ledelsen har ikke direkte kontakt til det sociale arbejde i dagligdagen, men det er gennem deres visioner og styring, at det er blevet implementeret i organisationen, hvorfor deres forståelse dermed får betydning for socialt arbejdes muligheder.</w:t>
      </w:r>
    </w:p>
    <w:p w:rsidR="003712BF" w:rsidRDefault="003712BF" w:rsidP="003712BF">
      <w:pPr>
        <w:spacing w:line="360" w:lineRule="auto"/>
      </w:pPr>
      <w:r>
        <w:t xml:space="preserve">Til trods for tilstedeværelsen i et læringsteoretisk univers, så breder ledelsen deres forståelse af tilgangen til kursisternes problemstillinger ud på flere perspektiver inden for socialt arbejde. Det er svært at gå dybere i ledelsens sociale arbejde, da de ikke er direkte i kontakt med socialt arbejde i hverdagen, hvorfor vi må tage udgangspunkt i deres forståelse, og fortolke hvilke perspektiver vi dermed ser. Vi forstår ledelsen som værende åben for alle perspektiverne i socialt arbejde i de udfordringer de står overfor i fastholdelsesproblematikkerne. Vicedirektøren taler bl.a. for inklusion, om mulighed for at tage hensyn til kursister med problemer og for vigtigheden af at inddrage det hele menneske, og ikke kun fokusere på kursistens indlæringsmæssige kompetencer, men ligeledes de personlige og sociale kompetencer: </w:t>
      </w:r>
      <w:r w:rsidRPr="001D2A35">
        <w:rPr>
          <w:i/>
        </w:rPr>
        <w:t>Men når vi så snakker om de kursister der har nogle sociale problemer de kan jo også ende hos os, det vi så skal som uddannelsesinstitution, det er at finde ud af, hvad er det så for en opgave vi skal løse for dem, og hvad er det så for en opgave der er eventuelt for kommunen, eller hvis det er noget med psy</w:t>
      </w:r>
      <w:r>
        <w:rPr>
          <w:i/>
        </w:rPr>
        <w:t>kiatrisk afdeling …(VD:</w:t>
      </w:r>
      <w:r w:rsidRPr="001D2A35">
        <w:rPr>
          <w:i/>
        </w:rPr>
        <w:t>75-78).</w:t>
      </w:r>
      <w:r>
        <w:t xml:space="preserve"> Ledelsen har dermed ikke begrænset det sociale arbejdes udfoldelse, men har åbnet for et spillerum, hvor i aktørerne på mange måder selv kan vælge hvilken tilgang de gør brug af. Men dog er ledelsens forståelse også præget af, at det er en uddannelsesorganisation: </w:t>
      </w:r>
      <w:r w:rsidRPr="001D2A35">
        <w:rPr>
          <w:i/>
        </w:rPr>
        <w:t xml:space="preserve">… men nej jeg tror det der er vigtigt for os det er ikke at sige at det er en institution, som skal diagnosticere forskellige grupper, men vi bliver nødt til at holde fokus på at det er et sted, hvor de vil have en uddannelse, og det er det der er hovedmålet, og det er ikke at her er plads til alle syge, for det er jo et forkert signal, for så udelukker vi jo andre som ikke er syge, men som tænker at vi skal da ikke derhen hvor der kun er fokus på at alle har ondt </w:t>
      </w:r>
      <w:r>
        <w:rPr>
          <w:i/>
        </w:rPr>
        <w:t>i livet…(VD:</w:t>
      </w:r>
      <w:r w:rsidRPr="001D2A35">
        <w:rPr>
          <w:i/>
        </w:rPr>
        <w:t>388-393)</w:t>
      </w:r>
      <w:r>
        <w:rPr>
          <w:i/>
        </w:rPr>
        <w:t xml:space="preserve">. </w:t>
      </w:r>
      <w:r>
        <w:t>Ledelsen er i et dilemma i deres implementering af sociale fastholdelsestiltag, da de på den ene side vil åbne op for det sociale arbejde, men samtidig forsøges fokus at blive skærpet og fastholdt på uddannelse. Det giver en forvirring og en dobbelttydighed.</w:t>
      </w:r>
    </w:p>
    <w:p w:rsidR="003712BF" w:rsidRDefault="003712BF" w:rsidP="003712BF">
      <w:pPr>
        <w:spacing w:line="360" w:lineRule="auto"/>
      </w:pPr>
    </w:p>
    <w:p w:rsidR="003712BF" w:rsidRPr="009F72C2" w:rsidRDefault="003712BF" w:rsidP="003712BF">
      <w:pPr>
        <w:spacing w:line="360" w:lineRule="auto"/>
      </w:pPr>
      <w:r>
        <w:t xml:space="preserve">Et eksempel på en manglende generel forståelse i feltet omkring det sociale arbejde kommer til udtryk gennem en lærer, som ikke forstår ledelsens visioner bag fleksibiliteten i tilgangen til </w:t>
      </w:r>
      <w:r>
        <w:lastRenderedPageBreak/>
        <w:t xml:space="preserve">studieaktivitetsbegrebet og proceduren. Gennem den til dels åbne procedure har ledelsen skabt rum for det sociale arbejde, men den forståelse er læren ikke af: </w:t>
      </w:r>
      <w:r w:rsidRPr="001D2A35">
        <w:rPr>
          <w:i/>
        </w:rPr>
        <w:t xml:space="preserve">så på den måde for disciplinen er det vigtigt at fastholde dem på den måde, og dermed ikke sagt at vi skal være den sorte skole, med firkantede rammer og sådan, men vi er meget la </w:t>
      </w:r>
      <w:proofErr w:type="spellStart"/>
      <w:r w:rsidRPr="001D2A35">
        <w:rPr>
          <w:i/>
        </w:rPr>
        <w:t>la</w:t>
      </w:r>
      <w:proofErr w:type="spellEnd"/>
      <w:r w:rsidRPr="001D2A35">
        <w:rPr>
          <w:i/>
        </w:rPr>
        <w:t xml:space="preserve"> hernede, og der får vi lærere jo meget en fornemmelse af at det er mere økonomi man tænker end det er kursisternes ve og vel, for det at stille nogle krav, det er jo også at vise, at vi bekymrer os og vi engagerer os for dem, fordi det tror jeg nemlig mange af dem her har brug for, at der er nogle krav og nogle rammer(L2 linje 383-388</w:t>
      </w:r>
      <w:r>
        <w:rPr>
          <w:i/>
        </w:rPr>
        <w:t>.</w:t>
      </w:r>
      <w:r w:rsidRPr="001D2A35">
        <w:rPr>
          <w:i/>
        </w:rPr>
        <w:t xml:space="preserve">) </w:t>
      </w:r>
      <w:r w:rsidRPr="001D2A35">
        <w:t>og</w:t>
      </w:r>
      <w:r>
        <w:rPr>
          <w:i/>
        </w:rPr>
        <w:t xml:space="preserve"> </w:t>
      </w:r>
      <w:r w:rsidRPr="001D2A35">
        <w:rPr>
          <w:i/>
        </w:rPr>
        <w:t xml:space="preserve">Jamen derfor skal vi netop håndtere det der fremmøde forholdsvis firkantet, sige der er de her rammer, men så kan det godt være der er den her sygdom, og så er det det, og så er det ligesom okay, det er der jo ikke nogen der vil sige </w:t>
      </w:r>
      <w:r>
        <w:rPr>
          <w:i/>
        </w:rPr>
        <w:t>imod et eller andet…(L2:</w:t>
      </w:r>
      <w:r w:rsidRPr="001D2A35">
        <w:rPr>
          <w:i/>
        </w:rPr>
        <w:t>395-397).</w:t>
      </w:r>
      <w:r>
        <w:t xml:space="preserve"> Lærens forståelse stemmer ikke overens med ledelsens visioner bag studieaktivitetsproceduren, da læren er forankret i en klassisk lærer profession, hvor disciplin er en generel norm i skolegangen, og den opponerer mod ledelsens mere frie tilgang til de individuelle kursistvurderinger af lærerne. Hermed ses tydeligt at ledelsen ikke har fået </w:t>
      </w:r>
      <w:proofErr w:type="spellStart"/>
      <w:r>
        <w:t>italesat</w:t>
      </w:r>
      <w:proofErr w:type="spellEnd"/>
      <w:r>
        <w:t xml:space="preserve"> og udbredt deres forståelse af det sociale fastholdelsesarbejde, og deres ellers gode intentioner risikerer at forsvinde i spekulationer omkring rational </w:t>
      </w:r>
      <w:proofErr w:type="spellStart"/>
      <w:r>
        <w:t>choice</w:t>
      </w:r>
      <w:proofErr w:type="spellEnd"/>
      <w:r>
        <w:t>.</w:t>
      </w:r>
    </w:p>
    <w:p w:rsidR="003712BF" w:rsidRPr="009F72C2" w:rsidRDefault="003712BF" w:rsidP="003712BF">
      <w:pPr>
        <w:spacing w:line="360" w:lineRule="auto"/>
      </w:pPr>
    </w:p>
    <w:p w:rsidR="003712BF" w:rsidRDefault="003712BF" w:rsidP="003712BF">
      <w:pPr>
        <w:spacing w:line="360" w:lineRule="auto"/>
      </w:pPr>
      <w:r>
        <w:t>Der er meget dobbelthed i ledelsens initiativer i forhold til det sociale arbejde, og det kommer yderligere til udtryk igennem vores interview med vicedirektøren, hvor hun på den ene side taler om inklusion, forståelse og rummelighed, men på den anden side også ligger op til, at lærerne skal træde i karakter, og fremstå som autoriteter overfor kursisterne, hvilket dermed er to forståelser som ikke stemmer overens. I fase 1 og 2 i studieaktivitetsproceduren er der lagt op til at der indgås en aftale mellem lærer og kursist, og en aftale forudsætter, at begge parter er enige, og at der bliver medieret i forhold til uenigheder og positioner. Men hvis der lægges op til at lærerne skal fremstå med mere myndighed, så siger ledelsen samtidig at lærerne skal dirigere aftale fra start til slut, hvormed kursisterne kan være nødt til at indgå en aftale, som de måske ikke er enig i. Det er dermed forkert, at ledelsen har beskrevet fase 1 og 2 som aftale i proceduren, da de reelt lægger mere op til en læringsteoretisk forståelse, hvor man ønsker at diktere kursisten frem til en bestemt adfærd. Det giver paradoksale modsætninger mellem ledelsens strategi, den læringsteoretiske fundering, og de procedurer som ledelsen selv har iværksat, og som formelt set virker realistiske, men som i praksis viser sig at være begrænset, både af lærernes manglende tid, ressourcer og viden i forhold til fastholdelsesarbejdets sociale dimensioner</w:t>
      </w:r>
    </w:p>
    <w:p w:rsidR="003712BF" w:rsidRDefault="003712BF" w:rsidP="003712BF">
      <w:pPr>
        <w:spacing w:line="360" w:lineRule="auto"/>
      </w:pPr>
    </w:p>
    <w:p w:rsidR="003712BF" w:rsidRDefault="003712BF" w:rsidP="003712BF">
      <w:pPr>
        <w:spacing w:line="360" w:lineRule="auto"/>
      </w:pPr>
      <w:r>
        <w:t xml:space="preserve">Endnu et bevis på den dobbelthed eller de modsætninger som eksisterer i ledelsens tilgang, fremkommer på lærerforsamlingsmødet, hvor uddannelseslederen forsøger at mediere mellem lærernes input og forståelser af problemstillinger på uddannelsen. Hun udtaler </w:t>
      </w:r>
      <w:r>
        <w:rPr>
          <w:i/>
        </w:rPr>
        <w:t xml:space="preserve">ja vi skal have en fast linje, men samtidig med mulighed for at tage det enkelte hensyn(Feltnoter:52) </w:t>
      </w:r>
      <w:r>
        <w:t xml:space="preserve">og i afslutning på diskussion omkring manglende aflevering udtaler lederen </w:t>
      </w:r>
      <w:r>
        <w:rPr>
          <w:i/>
        </w:rPr>
        <w:t xml:space="preserve">de skal vide at vi holder øje med at de overholder vores aftaler. Der skal laves klare aftaler, som følges op, og der skal sættes grænser. Nogle skal vi smide ud, men ikke hver 2. kursist, kravene skal være realistiske, ved nogle stopper vi SU, men generelt skal kursisterne have den oplevelse at vi vil dem(Feltnoter:149-152). </w:t>
      </w:r>
      <w:r>
        <w:t xml:space="preserve">Hermed ses dobbeltheden i kraft af en læringsteoretisk forståelse, hvor sanktionering er en metode, der skal dikterer kursisterne til en bestemt adfærd, men samtidig åbnes der op for et spillerum, hvor socialt arbejde kan udfolde sig gennem sine andre perspektiver igennem muligheden for individuelle hensyn. Det giver uklare meldinger, og er i vores forståelse udtryk for en på flere områder mangelfuld præcisering og fælles forståelse af organisationens visioner omkring socialt arbejde. </w:t>
      </w:r>
    </w:p>
    <w:p w:rsidR="003712BF" w:rsidRDefault="003712BF" w:rsidP="00380BCC">
      <w:pPr>
        <w:spacing w:line="360" w:lineRule="auto"/>
      </w:pPr>
    </w:p>
    <w:p w:rsidR="00380BCC" w:rsidRDefault="00380BCC" w:rsidP="0091391F">
      <w:pPr>
        <w:pStyle w:val="Overskrift1"/>
        <w:spacing w:after="200"/>
        <w:rPr>
          <w:sz w:val="28"/>
          <w:szCs w:val="28"/>
        </w:rPr>
      </w:pPr>
      <w:bookmarkStart w:id="412" w:name="_Toc331424081"/>
      <w:r w:rsidRPr="00380BCC">
        <w:rPr>
          <w:sz w:val="28"/>
          <w:szCs w:val="28"/>
        </w:rPr>
        <w:t>8. Horisontsammensmeltning</w:t>
      </w:r>
      <w:bookmarkEnd w:id="412"/>
    </w:p>
    <w:p w:rsidR="00E13AAA" w:rsidRDefault="00E13AAA" w:rsidP="00E13AAA">
      <w:pPr>
        <w:spacing w:after="200" w:line="360" w:lineRule="auto"/>
      </w:pPr>
      <w:r w:rsidRPr="0098333D">
        <w:t xml:space="preserve">Vi har gennem vores undersøgelsesproces </w:t>
      </w:r>
      <w:r>
        <w:t>løbende skabt</w:t>
      </w:r>
      <w:r w:rsidRPr="0098333D">
        <w:t xml:space="preserve"> et møde mellem vores forståe</w:t>
      </w:r>
      <w:r>
        <w:t>lseshorisont og ge</w:t>
      </w:r>
      <w:r w:rsidR="00C51312">
        <w:t xml:space="preserve">nstandsfeltet. Gennem åbenhed har vi sat </w:t>
      </w:r>
      <w:r>
        <w:t xml:space="preserve">vores </w:t>
      </w:r>
      <w:proofErr w:type="spellStart"/>
      <w:r>
        <w:t>forforståelser</w:t>
      </w:r>
      <w:proofErr w:type="spellEnd"/>
      <w:r>
        <w:t xml:space="preserve"> på spil og vi er derigennem kommet frem</w:t>
      </w:r>
      <w:r w:rsidRPr="0098333D">
        <w:t xml:space="preserve"> </w:t>
      </w:r>
      <w:r>
        <w:t>til nye forståelser. Det vil</w:t>
      </w:r>
      <w:r w:rsidR="006A671C">
        <w:t xml:space="preserve"> vi</w:t>
      </w:r>
      <w:r>
        <w:t xml:space="preserve"> i det følgende gøre rede for</w:t>
      </w:r>
      <w:r w:rsidR="00772A6A">
        <w:t>, hvor vi ta</w:t>
      </w:r>
      <w:r w:rsidR="00070BCB">
        <w:t>ger afsæt i vores feltbeskrivelse</w:t>
      </w:r>
      <w:r>
        <w:t>.</w:t>
      </w:r>
    </w:p>
    <w:p w:rsidR="00AE327D" w:rsidRDefault="00E13AAA" w:rsidP="009A66A0">
      <w:pPr>
        <w:spacing w:line="360" w:lineRule="auto"/>
      </w:pPr>
      <w:r>
        <w:t>Gennem den historiske og politiske udvikling har vi set et stigende fokus på uddannelse, som har medfør</w:t>
      </w:r>
      <w:r w:rsidR="00AE327D">
        <w:t>t at flere borgere optages i</w:t>
      </w:r>
      <w:r w:rsidR="0035509E">
        <w:t xml:space="preserve"> uddannelsessystemerne, og det</w:t>
      </w:r>
      <w:r>
        <w:t xml:space="preserve"> har medført en ny proble</w:t>
      </w:r>
      <w:r w:rsidR="00AE327D">
        <w:t xml:space="preserve">matik omkring frafald og dermed også et øget fokus på fastholdelse. Indlejret i denne udvikling ser vi at </w:t>
      </w:r>
      <w:r>
        <w:t xml:space="preserve">socialt arbejde </w:t>
      </w:r>
      <w:r w:rsidR="00AE327D">
        <w:t xml:space="preserve">i dele af uddannelsessystemet </w:t>
      </w:r>
      <w:r>
        <w:t xml:space="preserve">har fået </w:t>
      </w:r>
      <w:r w:rsidR="00AE327D">
        <w:t xml:space="preserve">en </w:t>
      </w:r>
      <w:r w:rsidR="00D530DB">
        <w:t>mulighed for at etablere sig</w:t>
      </w:r>
      <w:r w:rsidR="00AE327D">
        <w:t>.</w:t>
      </w:r>
      <w:r>
        <w:t xml:space="preserve"> </w:t>
      </w:r>
    </w:p>
    <w:p w:rsidR="00E13AAA" w:rsidRDefault="00AE327D" w:rsidP="00E13AAA">
      <w:pPr>
        <w:spacing w:after="200" w:line="360" w:lineRule="auto"/>
      </w:pPr>
      <w:r>
        <w:t>Udviklingen har samtidig</w:t>
      </w:r>
      <w:r w:rsidR="00E13AAA">
        <w:t xml:space="preserve"> medført at styringselementer som kontro</w:t>
      </w:r>
      <w:r>
        <w:t>l og sanktion har vundet mere indpas og</w:t>
      </w:r>
      <w:r w:rsidR="00E13AAA">
        <w:t xml:space="preserve"> studerendes fremmøde og studieaktivitet kontrolleres stadig strammere </w:t>
      </w:r>
      <w:r w:rsidR="0035509E">
        <w:t>fx</w:t>
      </w:r>
      <w:r w:rsidR="003A7EAE">
        <w:t xml:space="preserve"> </w:t>
      </w:r>
      <w:r w:rsidR="00E13AAA">
        <w:t xml:space="preserve">gennem forskellige procedurebestemte strategier. </w:t>
      </w:r>
    </w:p>
    <w:p w:rsidR="003A7EAE" w:rsidRDefault="003A7EAE" w:rsidP="00E13AAA">
      <w:pPr>
        <w:spacing w:line="360" w:lineRule="auto"/>
      </w:pPr>
      <w:r>
        <w:t>På baggrund af denne overordnede generelle udvikling</w:t>
      </w:r>
      <w:r w:rsidR="00E13AAA">
        <w:t xml:space="preserve"> har Hf på VUC Sønderjylland </w:t>
      </w:r>
      <w:r>
        <w:t xml:space="preserve">også lokalt </w:t>
      </w:r>
      <w:r w:rsidR="00E13AAA">
        <w:t xml:space="preserve">implementeret </w:t>
      </w:r>
      <w:r w:rsidR="00E13AAA" w:rsidRPr="00B53EA9">
        <w:t>fastholdelse</w:t>
      </w:r>
      <w:r w:rsidR="00E13AAA">
        <w:rPr>
          <w:i/>
        </w:rPr>
        <w:t xml:space="preserve"> </w:t>
      </w:r>
      <w:r w:rsidR="00E13AAA">
        <w:t xml:space="preserve">som fokus i organisationen, hvorigennem </w:t>
      </w:r>
      <w:r>
        <w:t xml:space="preserve">perspektiver fra </w:t>
      </w:r>
      <w:r w:rsidR="00E13AAA" w:rsidRPr="00B53EA9">
        <w:t xml:space="preserve">socialt arbejde </w:t>
      </w:r>
      <w:r w:rsidR="00E13AAA">
        <w:t>har</w:t>
      </w:r>
      <w:r>
        <w:t xml:space="preserve"> funde</w:t>
      </w:r>
      <w:r w:rsidR="00705818">
        <w:t xml:space="preserve">t </w:t>
      </w:r>
      <w:r>
        <w:t>fodfæste. Det er dog</w:t>
      </w:r>
      <w:r w:rsidR="00E13AAA">
        <w:t xml:space="preserve"> ikke problemfrit at implementere socialt arbejde i en </w:t>
      </w:r>
      <w:r>
        <w:t xml:space="preserve">Hf </w:t>
      </w:r>
      <w:r w:rsidR="00E13AAA">
        <w:t>uddannelsesorganisa</w:t>
      </w:r>
      <w:r>
        <w:t>tion</w:t>
      </w:r>
      <w:r w:rsidR="00705818">
        <w:t>, og dette på</w:t>
      </w:r>
      <w:r>
        <w:t xml:space="preserve"> trods af</w:t>
      </w:r>
      <w:r w:rsidR="00705818">
        <w:t xml:space="preserve">, </w:t>
      </w:r>
      <w:r>
        <w:t xml:space="preserve">at </w:t>
      </w:r>
      <w:r w:rsidR="00705818">
        <w:t xml:space="preserve">både </w:t>
      </w:r>
      <w:r>
        <w:t>Hf uddannelsen</w:t>
      </w:r>
      <w:r w:rsidR="00705818">
        <w:t xml:space="preserve"> og</w:t>
      </w:r>
      <w:r>
        <w:t xml:space="preserve"> VUC</w:t>
      </w:r>
      <w:r w:rsidR="00705818">
        <w:t xml:space="preserve"> oprindelig bygger på </w:t>
      </w:r>
      <w:r w:rsidRPr="003A7EAE">
        <w:lastRenderedPageBreak/>
        <w:t>forestilling</w:t>
      </w:r>
      <w:r w:rsidR="00705818">
        <w:t>er</w:t>
      </w:r>
      <w:r w:rsidRPr="003A7EAE">
        <w:t xml:space="preserve"> om livslang læring </w:t>
      </w:r>
      <w:r w:rsidR="00705818">
        <w:t>som vejen til frigørelse og social mobilitet</w:t>
      </w:r>
      <w:r w:rsidR="009A66A0">
        <w:t>,</w:t>
      </w:r>
      <w:r w:rsidR="00705818">
        <w:t xml:space="preserve"> </w:t>
      </w:r>
      <w:r w:rsidRPr="003A7EAE">
        <w:t xml:space="preserve">og </w:t>
      </w:r>
      <w:r w:rsidR="00705818">
        <w:t>hvor</w:t>
      </w:r>
      <w:r w:rsidRPr="003A7EAE">
        <w:t xml:space="preserve"> human</w:t>
      </w:r>
      <w:r w:rsidR="00705818">
        <w:t xml:space="preserve">istiske og inkluderende tilgange rummer store dele af </w:t>
      </w:r>
      <w:r w:rsidRPr="003A7EAE">
        <w:t>identitet</w:t>
      </w:r>
      <w:r w:rsidR="00705818">
        <w:t>en, selvforståelsen</w:t>
      </w:r>
      <w:r w:rsidRPr="003A7EAE">
        <w:t xml:space="preserve"> og historicitet</w:t>
      </w:r>
      <w:r w:rsidR="00705818">
        <w:t>en. Hf på VUC har derved skilt</w:t>
      </w:r>
      <w:r w:rsidRPr="003A7EAE">
        <w:t xml:space="preserve"> sig ud fra det øvrige</w:t>
      </w:r>
      <w:r w:rsidR="00705818">
        <w:t xml:space="preserve"> traditionelle</w:t>
      </w:r>
      <w:r w:rsidRPr="003A7EAE">
        <w:t xml:space="preserve"> uddannelsesområde, og </w:t>
      </w:r>
      <w:r w:rsidR="00705818">
        <w:t>har</w:t>
      </w:r>
      <w:r w:rsidRPr="003A7EAE">
        <w:t xml:space="preserve"> ideologisk set</w:t>
      </w:r>
      <w:r w:rsidR="00705818">
        <w:t xml:space="preserve"> ledt</w:t>
      </w:r>
      <w:r w:rsidRPr="003A7EAE">
        <w:t xml:space="preserve"> tankerne hen mod et konflik</w:t>
      </w:r>
      <w:r w:rsidR="00705818">
        <w:t>t</w:t>
      </w:r>
      <w:r w:rsidR="006003C8">
        <w:t>teoretisk perspektiv.  D</w:t>
      </w:r>
      <w:r w:rsidR="00880D36">
        <w:t xml:space="preserve">en grundlæggende </w:t>
      </w:r>
      <w:r w:rsidRPr="003A7EAE">
        <w:t>forstå</w:t>
      </w:r>
      <w:r w:rsidR="00880D36">
        <w:t>else</w:t>
      </w:r>
      <w:r w:rsidRPr="003A7EAE">
        <w:t xml:space="preserve"> </w:t>
      </w:r>
      <w:r w:rsidR="006003C8">
        <w:t>er</w:t>
      </w:r>
      <w:r w:rsidRPr="003A7EAE">
        <w:t xml:space="preserve"> </w:t>
      </w:r>
      <w:r w:rsidR="00880D36">
        <w:t xml:space="preserve">at </w:t>
      </w:r>
      <w:r w:rsidRPr="003A7EAE">
        <w:t xml:space="preserve">samfundsmæssige konflikter forårsager </w:t>
      </w:r>
      <w:r w:rsidR="00880D36">
        <w:t xml:space="preserve">økonomisk og social </w:t>
      </w:r>
      <w:r w:rsidRPr="003A7EAE">
        <w:t xml:space="preserve">undertrykkelse </w:t>
      </w:r>
      <w:r w:rsidR="006A2AD6">
        <w:t xml:space="preserve">og manglende uddannelse, og at </w:t>
      </w:r>
      <w:r w:rsidRPr="003A7EAE">
        <w:t>det undertrykte me</w:t>
      </w:r>
      <w:r w:rsidR="00880D36">
        <w:t xml:space="preserve">nneske jf. Paolo </w:t>
      </w:r>
      <w:proofErr w:type="spellStart"/>
      <w:r w:rsidR="00880D36">
        <w:t>Freire</w:t>
      </w:r>
      <w:proofErr w:type="spellEnd"/>
      <w:r w:rsidR="00880D36">
        <w:t xml:space="preserve"> </w:t>
      </w:r>
      <w:r w:rsidRPr="003A7EAE">
        <w:t xml:space="preserve">via </w:t>
      </w:r>
      <w:r w:rsidR="00880D36">
        <w:t>læring og uddannelse</w:t>
      </w:r>
      <w:r w:rsidR="000C721B">
        <w:t xml:space="preserve"> i et kritisk perspektiv</w:t>
      </w:r>
      <w:r w:rsidR="00880D36">
        <w:t xml:space="preserve"> kan frigøre </w:t>
      </w:r>
      <w:r w:rsidR="009A66A0">
        <w:t>sig fra d</w:t>
      </w:r>
      <w:r w:rsidR="0081434D">
        <w:t>en</w:t>
      </w:r>
      <w:r w:rsidR="00342A3A">
        <w:t>ne undertrykkelse(</w:t>
      </w:r>
      <w:proofErr w:type="spellStart"/>
      <w:r w:rsidR="00342A3A">
        <w:t>Hutchinson</w:t>
      </w:r>
      <w:proofErr w:type="spellEnd"/>
      <w:r w:rsidR="00342A3A">
        <w:t xml:space="preserve"> &amp; </w:t>
      </w:r>
      <w:proofErr w:type="spellStart"/>
      <w:r w:rsidR="0081434D">
        <w:t>Oltedal</w:t>
      </w:r>
      <w:proofErr w:type="spellEnd"/>
      <w:r w:rsidR="0081434D">
        <w:t xml:space="preserve">, 2006, </w:t>
      </w:r>
      <w:r w:rsidR="00880D36">
        <w:t>192)</w:t>
      </w:r>
      <w:r w:rsidR="009A66A0">
        <w:t>.</w:t>
      </w:r>
    </w:p>
    <w:p w:rsidR="003A7EAE" w:rsidRDefault="003A7EAE" w:rsidP="00E13AAA">
      <w:pPr>
        <w:spacing w:line="360" w:lineRule="auto"/>
      </w:pPr>
    </w:p>
    <w:p w:rsidR="00E13AAA" w:rsidRDefault="00E9468E" w:rsidP="00E13AAA">
      <w:pPr>
        <w:spacing w:line="360" w:lineRule="auto"/>
      </w:pPr>
      <w:r>
        <w:t>Den nyere udvikling med i</w:t>
      </w:r>
      <w:r w:rsidR="00416B98">
        <w:t>mplementeringen af kontrolmekanismer</w:t>
      </w:r>
      <w:r w:rsidR="00E13AAA">
        <w:t xml:space="preserve"> og sanktion</w:t>
      </w:r>
      <w:r w:rsidR="00416B98">
        <w:t>smuligheder via særlige strategier og procedurer i organisa</w:t>
      </w:r>
      <w:r w:rsidR="0098393B">
        <w:t>tionen konflikter</w:t>
      </w:r>
      <w:r w:rsidR="00416B98">
        <w:t xml:space="preserve"> med denne</w:t>
      </w:r>
      <w:r w:rsidR="0098393B">
        <w:t xml:space="preserve"> selvforståelse og historicitet, men på trods heraf giver det mening,</w:t>
      </w:r>
      <w:r w:rsidR="00E13AAA">
        <w:t xml:space="preserve"> at det netop er på Hf-uddannelsen på VUC at socialt arbejde, om end ad snørklede veje, har fået</w:t>
      </w:r>
      <w:r w:rsidR="002743B3">
        <w:t xml:space="preserve"> en</w:t>
      </w:r>
      <w:r w:rsidR="00E13AAA">
        <w:t xml:space="preserve"> mulighed for at etabl</w:t>
      </w:r>
      <w:r>
        <w:t>ere sig. Med andre ord mener vi, at</w:t>
      </w:r>
      <w:r w:rsidR="00E13AAA">
        <w:t xml:space="preserve"> socialt arbejdes tilstedeværelse i et </w:t>
      </w:r>
      <w:proofErr w:type="spellStart"/>
      <w:r w:rsidR="00E13AAA">
        <w:t>læringsunivers</w:t>
      </w:r>
      <w:proofErr w:type="spellEnd"/>
      <w:r w:rsidR="00E13AAA">
        <w:t xml:space="preserve"> kan muliggøres gennem Hf’s særlige historisk forankrede mål og værdier, som langt hen ad vejen matcher socialt arbejdes traditionelle værdier. Spørgsmålet er </w:t>
      </w:r>
      <w:r w:rsidR="002743B3">
        <w:t xml:space="preserve">om socialt arbejde </w:t>
      </w:r>
      <w:r w:rsidR="00862BEB">
        <w:t xml:space="preserve">er stødt på en grænse, eller om det </w:t>
      </w:r>
      <w:r w:rsidR="002743B3">
        <w:t>også får mulighed for at udfolde sig</w:t>
      </w:r>
      <w:r w:rsidR="00862BEB">
        <w:t xml:space="preserve"> og vi dermed kan sige om</w:t>
      </w:r>
      <w:r w:rsidR="00B07541">
        <w:t xml:space="preserve"> </w:t>
      </w:r>
      <w:r w:rsidR="00862BEB">
        <w:t>der foreligger et nyt potentielt</w:t>
      </w:r>
      <w:r w:rsidR="00B07541">
        <w:t xml:space="preserve"> og</w:t>
      </w:r>
      <w:r w:rsidR="00862BEB">
        <w:t xml:space="preserve"> uopdyrket </w:t>
      </w:r>
      <w:r w:rsidR="00675C64">
        <w:t>felt for socialt arbejdes virke.</w:t>
      </w:r>
    </w:p>
    <w:p w:rsidR="00E13AAA" w:rsidRDefault="00862BEB" w:rsidP="00E13AAA">
      <w:pPr>
        <w:spacing w:after="200" w:line="360" w:lineRule="auto"/>
      </w:pPr>
      <w:r>
        <w:t>Ge</w:t>
      </w:r>
      <w:r w:rsidR="002E0BB6">
        <w:t>nnem vores undersøgelse har vi fundet både grænser for og potentielle muligheder for socialt arbejdes udfoldelse.</w:t>
      </w:r>
      <w:r>
        <w:t xml:space="preserve"> </w:t>
      </w:r>
      <w:r w:rsidR="002E0BB6">
        <w:t>D</w:t>
      </w:r>
      <w:r w:rsidR="009A66A0">
        <w:t>et</w:t>
      </w:r>
      <w:r w:rsidR="002E0BB6">
        <w:t xml:space="preserve"> dobbelte svar skyldes mange faktorer, men grundlæggende er</w:t>
      </w:r>
      <w:r>
        <w:t xml:space="preserve"> Hf på VUC </w:t>
      </w:r>
      <w:r w:rsidR="00E13AAA">
        <w:t xml:space="preserve">præget af </w:t>
      </w:r>
      <w:r>
        <w:t xml:space="preserve">en </w:t>
      </w:r>
      <w:r w:rsidR="00E13AAA">
        <w:t>komple</w:t>
      </w:r>
      <w:r>
        <w:t>ksitet i problemstillinger og en dobbelt</w:t>
      </w:r>
      <w:r w:rsidR="002E0BB6">
        <w:t>tydig</w:t>
      </w:r>
      <w:r>
        <w:t>hed i strategier og procedurer, som i første forståelse</w:t>
      </w:r>
      <w:r w:rsidR="00675C64">
        <w:t xml:space="preserve"> ser ud til at blokere for</w:t>
      </w:r>
      <w:r w:rsidR="00E13AAA">
        <w:t xml:space="preserve"> socialt arbejdes </w:t>
      </w:r>
      <w:r>
        <w:t>udfoldelses</w:t>
      </w:r>
      <w:r w:rsidR="00E13AAA">
        <w:t xml:space="preserve">muligheder, men gennem </w:t>
      </w:r>
      <w:r>
        <w:t xml:space="preserve">de </w:t>
      </w:r>
      <w:r w:rsidR="00E13AAA">
        <w:t>dyberegåen</w:t>
      </w:r>
      <w:r w:rsidR="00297E94">
        <w:t>de analyser erkendes en</w:t>
      </w:r>
      <w:r w:rsidR="0004063B">
        <w:t xml:space="preserve"> anden forståelse</w:t>
      </w:r>
      <w:r>
        <w:t xml:space="preserve">, </w:t>
      </w:r>
      <w:r w:rsidR="00297E94">
        <w:t xml:space="preserve">derved </w:t>
      </w:r>
      <w:r>
        <w:t>at det reelt set er disse strategier og procedurer</w:t>
      </w:r>
      <w:r w:rsidR="009A66A0">
        <w:t>,</w:t>
      </w:r>
      <w:r>
        <w:t xml:space="preserve"> som åbner op for socialt arbejdes udfoldels</w:t>
      </w:r>
      <w:r w:rsidR="0033008C">
        <w:t>esmuligheder</w:t>
      </w:r>
      <w:r>
        <w:t>.</w:t>
      </w:r>
      <w:r w:rsidR="00E13AAA">
        <w:t xml:space="preserve"> </w:t>
      </w:r>
    </w:p>
    <w:p w:rsidR="00C059CF" w:rsidRPr="00C059CF" w:rsidRDefault="00E13AAA" w:rsidP="00C059CF">
      <w:pPr>
        <w:spacing w:after="200" w:line="360" w:lineRule="auto"/>
      </w:pPr>
      <w:r>
        <w:t>Den lokale definition</w:t>
      </w:r>
      <w:r w:rsidR="00C51312">
        <w:t xml:space="preserve"> af studieaktivitetsbegrebet er</w:t>
      </w:r>
      <w:r w:rsidR="00880BC5">
        <w:t xml:space="preserve"> </w:t>
      </w:r>
      <w:r w:rsidR="002E0BB6">
        <w:t>meget kompleks</w:t>
      </w:r>
      <w:r>
        <w:t xml:space="preserve">, og </w:t>
      </w:r>
      <w:r w:rsidR="002E0BB6">
        <w:t xml:space="preserve">sagsbehandlingen er svær </w:t>
      </w:r>
      <w:r w:rsidR="00880BC5">
        <w:t>håndterbar</w:t>
      </w:r>
      <w:r>
        <w:t xml:space="preserve"> for både lærer</w:t>
      </w:r>
      <w:r w:rsidR="00880BC5">
        <w:t>e</w:t>
      </w:r>
      <w:r>
        <w:t xml:space="preserve"> og vejleder, og det er en </w:t>
      </w:r>
      <w:proofErr w:type="spellStart"/>
      <w:r>
        <w:t>tid</w:t>
      </w:r>
      <w:r w:rsidR="00880BC5">
        <w:t>s-</w:t>
      </w:r>
      <w:proofErr w:type="spellEnd"/>
      <w:r w:rsidR="00880BC5">
        <w:t xml:space="preserve"> og ressourcekrævende proces. Samtidig</w:t>
      </w:r>
      <w:r>
        <w:t xml:space="preserve"> er proceduren omkring studieaktiv</w:t>
      </w:r>
      <w:r w:rsidR="00880BC5">
        <w:t xml:space="preserve">itet beskrevet </w:t>
      </w:r>
      <w:r w:rsidR="00BD4145">
        <w:t>i en åben udformning og med</w:t>
      </w:r>
      <w:r w:rsidR="00880BC5">
        <w:t xml:space="preserve"> formel karakter</w:t>
      </w:r>
      <w:r>
        <w:t>, som åbner op for indi</w:t>
      </w:r>
      <w:r w:rsidR="00880BC5">
        <w:t xml:space="preserve">viduelle muligheder i udførselsleddet for </w:t>
      </w:r>
      <w:r>
        <w:t xml:space="preserve">både lærere og vejleder til at inddrage perspektiver fra henholdsvis </w:t>
      </w:r>
      <w:proofErr w:type="spellStart"/>
      <w:r>
        <w:t>interaktionistisk</w:t>
      </w:r>
      <w:proofErr w:type="spellEnd"/>
      <w:r>
        <w:t xml:space="preserve">, læringsteoretisk og </w:t>
      </w:r>
      <w:proofErr w:type="spellStart"/>
      <w:r>
        <w:t>psykodynamisk</w:t>
      </w:r>
      <w:proofErr w:type="spellEnd"/>
      <w:r>
        <w:t xml:space="preserve"> orienteret </w:t>
      </w:r>
      <w:r w:rsidR="00431CDB">
        <w:t>socialt arbejde. I praksis giver</w:t>
      </w:r>
      <w:r>
        <w:t xml:space="preserve"> proceduren også </w:t>
      </w:r>
      <w:r w:rsidR="00431CDB">
        <w:t xml:space="preserve">mulighed </w:t>
      </w:r>
      <w:r>
        <w:t xml:space="preserve">for et helle i forhold til </w:t>
      </w:r>
      <w:r w:rsidR="00431CDB">
        <w:t xml:space="preserve">forløbet af </w:t>
      </w:r>
      <w:r>
        <w:t>den systemorienterede kon</w:t>
      </w:r>
      <w:r w:rsidR="00431CDB">
        <w:t>sekvensanvendelse af sanktioner, - et helle</w:t>
      </w:r>
      <w:r>
        <w:t xml:space="preserve"> hvor </w:t>
      </w:r>
      <w:r w:rsidR="00431CDB">
        <w:t>socialt arbejde gives muligheder for udfoldelse</w:t>
      </w:r>
      <w:r>
        <w:t xml:space="preserve">. Hermed </w:t>
      </w:r>
      <w:r w:rsidR="00615661">
        <w:t>ser vi at den</w:t>
      </w:r>
      <w:r w:rsidR="00431CDB">
        <w:t xml:space="preserve"> formaliserede </w:t>
      </w:r>
      <w:r>
        <w:t xml:space="preserve">procedure egentlig åbner op for en uformel vej, hvorved socialt arbejde får bedre mulighed for at udfolde sig, både i forhold til indhold </w:t>
      </w:r>
      <w:r>
        <w:lastRenderedPageBreak/>
        <w:t>o</w:t>
      </w:r>
      <w:r w:rsidR="00431CDB">
        <w:t>g omfang af pers</w:t>
      </w:r>
      <w:r w:rsidR="00615661">
        <w:t>pektiver. Via denne særprægede vej</w:t>
      </w:r>
      <w:r w:rsidR="0033008C">
        <w:t xml:space="preserve"> folder socialt arbejde sig ud </w:t>
      </w:r>
      <w:r w:rsidR="00431CDB">
        <w:t>i e</w:t>
      </w:r>
      <w:r w:rsidR="0033008C">
        <w:t xml:space="preserve">gen </w:t>
      </w:r>
      <w:r>
        <w:t>flade</w:t>
      </w:r>
      <w:r w:rsidR="00431CDB">
        <w:t>,</w:t>
      </w:r>
      <w:r w:rsidR="0033008C">
        <w:t xml:space="preserve"> hvor det særligt kredser </w:t>
      </w:r>
      <w:r>
        <w:t xml:space="preserve">om individorienteret socialt arbejde, med indhold fra især </w:t>
      </w:r>
      <w:proofErr w:type="spellStart"/>
      <w:r>
        <w:t>interaktionistiske</w:t>
      </w:r>
      <w:proofErr w:type="spellEnd"/>
      <w:r>
        <w:t xml:space="preserve"> og </w:t>
      </w:r>
      <w:proofErr w:type="spellStart"/>
      <w:r>
        <w:t>psykodynamiske</w:t>
      </w:r>
      <w:proofErr w:type="spellEnd"/>
      <w:r>
        <w:t xml:space="preserve"> perspektiver. Dog ser vi trods sparsom empiri også tegn på</w:t>
      </w:r>
      <w:r w:rsidR="00431CDB">
        <w:t>,</w:t>
      </w:r>
      <w:r>
        <w:t xml:space="preserve"> at socialrådgiverens mere gruppeorienterede arbejde sker på baggrund af læringsteoretisk, netværks/systemteoretisk og konfliktteoretisk </w:t>
      </w:r>
      <w:proofErr w:type="spellStart"/>
      <w:r>
        <w:t>empowerment</w:t>
      </w:r>
      <w:proofErr w:type="spellEnd"/>
      <w:r>
        <w:t xml:space="preserve"> perspektiver. </w:t>
      </w:r>
      <w:r w:rsidR="003A253D">
        <w:t xml:space="preserve">Vi forstår på denne baggrund, at fordi socialt arbejde ikke er beskrevet, </w:t>
      </w:r>
      <w:proofErr w:type="spellStart"/>
      <w:r w:rsidR="003A253D">
        <w:t>italesat</w:t>
      </w:r>
      <w:proofErr w:type="spellEnd"/>
      <w:r w:rsidR="003A253D">
        <w:t xml:space="preserve"> og omfattet som en selvstændig del af procedurerne, betinges socialt arbejde</w:t>
      </w:r>
      <w:r w:rsidR="00C059CF">
        <w:t xml:space="preserve"> af læreres og vejleders </w:t>
      </w:r>
      <w:r w:rsidR="003A253D">
        <w:t>åbenhed</w:t>
      </w:r>
      <w:r w:rsidR="00A57D66">
        <w:t xml:space="preserve"> og fle</w:t>
      </w:r>
      <w:r w:rsidR="009A66A0">
        <w:t>k</w:t>
      </w:r>
      <w:r w:rsidR="00A57D66">
        <w:t>sibilitet</w:t>
      </w:r>
      <w:r w:rsidR="003A253D">
        <w:t xml:space="preserve"> over for andre perspektiver end det læringsteoretiske</w:t>
      </w:r>
      <w:r w:rsidR="00C059CF">
        <w:t xml:space="preserve"> og det betinges af</w:t>
      </w:r>
      <w:r w:rsidR="009A66A0">
        <w:t>,</w:t>
      </w:r>
      <w:r w:rsidR="00C059CF">
        <w:t xml:space="preserve"> at samarbejdet med andre aktører fungerer. Denne p</w:t>
      </w:r>
      <w:r w:rsidR="00615661">
        <w:t xml:space="preserve">osition efterlader </w:t>
      </w:r>
      <w:r w:rsidR="00C059CF">
        <w:t>socialrådg</w:t>
      </w:r>
      <w:r w:rsidR="00C51312">
        <w:t xml:space="preserve">iveren i en </w:t>
      </w:r>
      <w:r w:rsidR="004002A1">
        <w:t>perifer</w:t>
      </w:r>
      <w:r w:rsidR="00C059CF">
        <w:t xml:space="preserve"> og </w:t>
      </w:r>
      <w:r w:rsidR="00117F92" w:rsidRPr="00117F92">
        <w:t>isoleret</w:t>
      </w:r>
      <w:r w:rsidR="00C059CF" w:rsidRPr="00117F92">
        <w:t xml:space="preserve"> </w:t>
      </w:r>
      <w:r w:rsidR="00C059CF">
        <w:t>position, m</w:t>
      </w:r>
      <w:r w:rsidR="00C059CF" w:rsidRPr="00C059CF">
        <w:t xml:space="preserve">en </w:t>
      </w:r>
      <w:r w:rsidR="00C059CF">
        <w:t xml:space="preserve">samtidig giver </w:t>
      </w:r>
      <w:r w:rsidR="00C059CF" w:rsidRPr="00C059CF">
        <w:t>position</w:t>
      </w:r>
      <w:r w:rsidR="00C059CF">
        <w:t>en også en frihed, som er helt afgørende</w:t>
      </w:r>
      <w:r w:rsidR="00C059CF" w:rsidRPr="00C059CF">
        <w:t xml:space="preserve"> for socialt arbejdes </w:t>
      </w:r>
      <w:r w:rsidR="00C059CF">
        <w:t>udfoldelse, fordi socialrådgiveren besidder ressourcer, kompetenc</w:t>
      </w:r>
      <w:r w:rsidR="004002A1">
        <w:t>er og tid til praksisudfoldelse</w:t>
      </w:r>
      <w:r w:rsidR="009A66A0">
        <w:t>,</w:t>
      </w:r>
      <w:r w:rsidR="004002A1">
        <w:t xml:space="preserve"> som andre aktører ikke har i samme omfang.</w:t>
      </w:r>
    </w:p>
    <w:p w:rsidR="00E13AAA" w:rsidRDefault="00E13AAA" w:rsidP="00E13AAA">
      <w:pPr>
        <w:spacing w:after="200" w:line="360" w:lineRule="auto"/>
      </w:pPr>
      <w:r>
        <w:t>Vejlederen er presset pga. tidsfaktoren, da hun skal anvende meget tid på de formelle procedurebestemte sanktionerende arbejdsopgaver i kraft af vejledningsinstitutionens indlejring i en læringsteoretisk begrebsramme, hvor vejledning</w:t>
      </w:r>
      <w:r w:rsidR="004B4C63">
        <w:t>svirke</w:t>
      </w:r>
      <w:r>
        <w:t xml:space="preserve"> </w:t>
      </w:r>
      <w:r w:rsidR="005A17BB">
        <w:t xml:space="preserve">i denne </w:t>
      </w:r>
      <w:r w:rsidR="004B4C63">
        <w:t>forståelse</w:t>
      </w:r>
      <w:r w:rsidR="00EE57F1">
        <w:t xml:space="preserve"> overordnet er begrænset</w:t>
      </w:r>
      <w:r>
        <w:t xml:space="preserve"> </w:t>
      </w:r>
      <w:r w:rsidR="00EE57F1">
        <w:t xml:space="preserve">som følge af </w:t>
      </w:r>
      <w:r>
        <w:t>kontrol og sanktion</w:t>
      </w:r>
      <w:r w:rsidR="00EE57F1">
        <w:t>smekanismer, men vejlederen</w:t>
      </w:r>
      <w:r>
        <w:t xml:space="preserve"> formår via sine kompetencer og ressourcer at inddrage socialt</w:t>
      </w:r>
      <w:r w:rsidR="00EE57F1">
        <w:t xml:space="preserve"> arbejde</w:t>
      </w:r>
      <w:r>
        <w:t xml:space="preserve">, dels gennem egen virksomhed og dels gennem </w:t>
      </w:r>
      <w:r w:rsidR="00EE57F1">
        <w:t>med</w:t>
      </w:r>
      <w:r>
        <w:t xml:space="preserve">inddragelse af socialrådgiver. Hun forsøger </w:t>
      </w:r>
      <w:r w:rsidR="00EE57F1">
        <w:t xml:space="preserve">også </w:t>
      </w:r>
      <w:r>
        <w:t xml:space="preserve">at etablere samarbejde i grænsefladen og forhindre </w:t>
      </w:r>
      <w:proofErr w:type="spellStart"/>
      <w:r>
        <w:t>laizze</w:t>
      </w:r>
      <w:r w:rsidR="00A271C5">
        <w:t>s</w:t>
      </w:r>
      <w:proofErr w:type="spellEnd"/>
      <w:r>
        <w:t xml:space="preserve"> </w:t>
      </w:r>
      <w:proofErr w:type="spellStart"/>
      <w:r>
        <w:t>faire</w:t>
      </w:r>
      <w:proofErr w:type="spellEnd"/>
      <w:r>
        <w:t xml:space="preserve"> tilstande</w:t>
      </w:r>
      <w:r w:rsidR="0033008C">
        <w:t>, som i sidste ende</w:t>
      </w:r>
      <w:r w:rsidR="00EE57F1">
        <w:t xml:space="preserve"> truer udfoldelsen af socialt arbejde</w:t>
      </w:r>
      <w:r>
        <w:t xml:space="preserve"> i studieaktivitetsproceduren.</w:t>
      </w:r>
      <w:r w:rsidR="00EE57F1">
        <w:t xml:space="preserve"> Vejlederen er derfor en meget vigtig agent i forhold til socialt arbejdes udfoldelsesmuligheder.</w:t>
      </w:r>
      <w:r>
        <w:t xml:space="preserve"> </w:t>
      </w:r>
    </w:p>
    <w:p w:rsidR="00E13AAA" w:rsidRDefault="00E13AAA" w:rsidP="00E13AAA">
      <w:pPr>
        <w:spacing w:after="200" w:line="360" w:lineRule="auto"/>
      </w:pPr>
      <w:r>
        <w:t xml:space="preserve">Lærerne </w:t>
      </w:r>
      <w:r w:rsidR="00A271C5">
        <w:t>agerer forskelligt i forhold til proceduren og det sociale arbejde.</w:t>
      </w:r>
      <w:r>
        <w:t xml:space="preserve"> Der er lærere</w:t>
      </w:r>
      <w:r w:rsidR="009A66A0">
        <w:t>,</w:t>
      </w:r>
      <w:r>
        <w:t xml:space="preserve"> s</w:t>
      </w:r>
      <w:r w:rsidR="00147944">
        <w:t>om formår fleksibiliteten og</w:t>
      </w:r>
      <w:r>
        <w:t xml:space="preserve"> inddrage</w:t>
      </w:r>
      <w:r w:rsidR="00147944">
        <w:t>r</w:t>
      </w:r>
      <w:r>
        <w:t xml:space="preserve"> socialt arbejde i lærergerningen,</w:t>
      </w:r>
      <w:r w:rsidR="00147944">
        <w:t xml:space="preserve"> men andre lærere har </w:t>
      </w:r>
      <w:r>
        <w:t>store pro</w:t>
      </w:r>
      <w:r w:rsidR="00147944">
        <w:t>blemer</w:t>
      </w:r>
      <w:r>
        <w:t>. De har vanskeligheder pga. manglende tid, men der er også en kompetence og ressourcer faktor, som får betydning for lærernes implementering af fastholdelsesarbejdet, og dermed socialt arbejde. De oplever sig som magtesløse og fanget i et dilemma, fordi de er fremmede over for de problemstillinger som de møder, og som de skal forsøge at involvere sig i og imødegå. De forbliver i undervisn</w:t>
      </w:r>
      <w:r w:rsidR="00C51312">
        <w:t>ingsfladen, og und</w:t>
      </w:r>
      <w:r w:rsidR="00EE57F1">
        <w:t>lader</w:t>
      </w:r>
      <w:r>
        <w:t xml:space="preserve"> at bevæge sig </w:t>
      </w:r>
      <w:r w:rsidR="00147944">
        <w:t xml:space="preserve">hen </w:t>
      </w:r>
      <w:r>
        <w:t>i</w:t>
      </w:r>
      <w:r w:rsidR="00147944">
        <w:t>mod</w:t>
      </w:r>
      <w:r>
        <w:t xml:space="preserve"> grænsefladen, hvor</w:t>
      </w:r>
      <w:r w:rsidR="00147944">
        <w:t>ved socialt arbejdes muligheder svækkes. Di</w:t>
      </w:r>
      <w:r w:rsidR="009A66A0">
        <w:t>sse læreres frustration kan</w:t>
      </w:r>
      <w:r>
        <w:t xml:space="preserve"> også</w:t>
      </w:r>
      <w:r w:rsidR="00147944">
        <w:t xml:space="preserve"> komme</w:t>
      </w:r>
      <w:r>
        <w:t xml:space="preserve"> til udtryk som markering af selvhævdende universe</w:t>
      </w:r>
      <w:r w:rsidR="00147944">
        <w:t xml:space="preserve">r, </w:t>
      </w:r>
      <w:r>
        <w:t xml:space="preserve">eller </w:t>
      </w:r>
      <w:r w:rsidR="00147944">
        <w:t xml:space="preserve">gennem </w:t>
      </w:r>
      <w:proofErr w:type="spellStart"/>
      <w:r>
        <w:t>italesat</w:t>
      </w:r>
      <w:r w:rsidR="00147944">
        <w:t>te</w:t>
      </w:r>
      <w:proofErr w:type="spellEnd"/>
      <w:r>
        <w:t xml:space="preserve"> ønske</w:t>
      </w:r>
      <w:r w:rsidR="00147944">
        <w:t>r</w:t>
      </w:r>
      <w:r>
        <w:t xml:space="preserve"> om at vend</w:t>
      </w:r>
      <w:r w:rsidR="007D18CE">
        <w:t>e tilbage til det</w:t>
      </w:r>
      <w:r w:rsidR="006418B8">
        <w:t xml:space="preserve"> klassiske underviserindhold i</w:t>
      </w:r>
      <w:r w:rsidR="007D18CE">
        <w:t xml:space="preserve"> den traditionelle </w:t>
      </w:r>
      <w:r w:rsidR="007F0AF0">
        <w:t>lærergerning.</w:t>
      </w:r>
      <w:r>
        <w:t xml:space="preserve"> </w:t>
      </w:r>
    </w:p>
    <w:p w:rsidR="00E13AAA" w:rsidRDefault="00E13AAA" w:rsidP="00E13AAA">
      <w:pPr>
        <w:spacing w:after="200" w:line="360" w:lineRule="auto"/>
      </w:pPr>
      <w:r>
        <w:lastRenderedPageBreak/>
        <w:t xml:space="preserve">På </w:t>
      </w:r>
      <w:r w:rsidR="00106034">
        <w:t>baggrund af ovenstående ser</w:t>
      </w:r>
      <w:r>
        <w:t xml:space="preserve"> vi</w:t>
      </w:r>
      <w:r w:rsidR="00106034">
        <w:t xml:space="preserve"> på den ene side,</w:t>
      </w:r>
      <w:r>
        <w:t xml:space="preserve"> at socialt arbejde</w:t>
      </w:r>
      <w:r w:rsidR="00106034">
        <w:t xml:space="preserve"> p</w:t>
      </w:r>
      <w:r w:rsidR="005F167E">
        <w:t xml:space="preserve">å paradoksal vis uformelt gives </w:t>
      </w:r>
      <w:r w:rsidR="00106034">
        <w:t>udfoldelsesmuligheder</w:t>
      </w:r>
      <w:r>
        <w:t xml:space="preserve"> gennem de formell</w:t>
      </w:r>
      <w:r w:rsidR="005F167E">
        <w:t xml:space="preserve">e </w:t>
      </w:r>
      <w:r w:rsidR="00E76A03">
        <w:t xml:space="preserve">læringsteoretiske </w:t>
      </w:r>
      <w:r w:rsidR="005F167E">
        <w:t>veje, særligt repræsenteret ved socialrådgivernes indsatsmul</w:t>
      </w:r>
      <w:r w:rsidR="000733D7">
        <w:t>igheder. V</w:t>
      </w:r>
      <w:r w:rsidR="000D7828">
        <w:t>i tvivler dog</w:t>
      </w:r>
      <w:r w:rsidR="005F167E">
        <w:t xml:space="preserve"> </w:t>
      </w:r>
      <w:r>
        <w:t>på</w:t>
      </w:r>
      <w:r w:rsidR="000733D7">
        <w:t>,</w:t>
      </w:r>
      <w:r>
        <w:t xml:space="preserve"> at socialt arbejde reelt og helt udfolder sig bredt i feltet </w:t>
      </w:r>
      <w:r w:rsidR="000733D7">
        <w:t xml:space="preserve">da mulighederne </w:t>
      </w:r>
      <w:r>
        <w:t>er begrænset pga. mangel på tid, r</w:t>
      </w:r>
      <w:r w:rsidR="00106034">
        <w:t>essourcer og kompetencer. Denne tilstand forstærkes af</w:t>
      </w:r>
      <w:r>
        <w:t>, at en del af lærerne viger fra det sociale arbejde og e</w:t>
      </w:r>
      <w:r w:rsidR="0033008C">
        <w:t xml:space="preserve">ndda </w:t>
      </w:r>
      <w:r>
        <w:t>opponerer mo</w:t>
      </w:r>
      <w:r w:rsidR="005F167E">
        <w:t>d det. Vi forstår heraf,</w:t>
      </w:r>
      <w:r>
        <w:t xml:space="preserve"> at socialt arbejde og dets muligheder for udfoldelse på sin vis har mødt en grænse, men grænsen er ikke e</w:t>
      </w:r>
      <w:r w:rsidR="00847847">
        <w:t>t udtryk for virkets grænse. Grænsen er her</w:t>
      </w:r>
      <w:r>
        <w:t xml:space="preserve"> et spørgs</w:t>
      </w:r>
      <w:r w:rsidR="00847847">
        <w:t xml:space="preserve">mål om mangel på </w:t>
      </w:r>
      <w:proofErr w:type="spellStart"/>
      <w:r w:rsidR="00847847">
        <w:t>italesættelse</w:t>
      </w:r>
      <w:proofErr w:type="spellEnd"/>
      <w:r w:rsidR="00847847">
        <w:t xml:space="preserve"> af den sociale dimension i fastholdelsesarbejdet og dermed en manglende selvstændig organisatorisk </w:t>
      </w:r>
      <w:r>
        <w:t>plads til socialt</w:t>
      </w:r>
      <w:r w:rsidR="00847847">
        <w:t xml:space="preserve"> arbejde. Der mangler en </w:t>
      </w:r>
      <w:r>
        <w:t>tydelig og reel procedure, som placerer so</w:t>
      </w:r>
      <w:r w:rsidR="005F167E">
        <w:t>cialt arbejde som et afgrænset og</w:t>
      </w:r>
      <w:r w:rsidR="00847847">
        <w:t xml:space="preserve"> selvstændig</w:t>
      </w:r>
      <w:r w:rsidR="005F167E">
        <w:t>t virke</w:t>
      </w:r>
      <w:r>
        <w:t xml:space="preserve"> i organisationen. Ledelsen har mange gode intentioner med implementering af socialt arbej</w:t>
      </w:r>
      <w:r w:rsidR="00847847">
        <w:t>de, men</w:t>
      </w:r>
      <w:r>
        <w:t xml:space="preserve"> socialt arbejde er ikke </w:t>
      </w:r>
      <w:proofErr w:type="spellStart"/>
      <w:r>
        <w:t>italesat</w:t>
      </w:r>
      <w:proofErr w:type="spellEnd"/>
      <w:r>
        <w:t xml:space="preserve">, og </w:t>
      </w:r>
      <w:r w:rsidR="00847847">
        <w:t>det får betydning for udfoldelsesmulighederne.</w:t>
      </w:r>
    </w:p>
    <w:p w:rsidR="00E13AAA" w:rsidRDefault="00E13AAA" w:rsidP="00E13AAA">
      <w:pPr>
        <w:spacing w:line="360" w:lineRule="auto"/>
      </w:pPr>
      <w:r>
        <w:t>Organisationen er præget af dobbelt</w:t>
      </w:r>
      <w:r w:rsidR="00E76A03">
        <w:t>tydig</w:t>
      </w:r>
      <w:r>
        <w:t>hed i forhold til implementeringen af socialt arbejde, som både åbner og lukker for udf</w:t>
      </w:r>
      <w:r w:rsidR="004A2A3E">
        <w:t>oldelsen af socialt arbejde;</w:t>
      </w:r>
      <w:r w:rsidR="00690DCE">
        <w:t xml:space="preserve"> det</w:t>
      </w:r>
      <w:r>
        <w:t xml:space="preserve"> gør feltet kompleks</w:t>
      </w:r>
      <w:r w:rsidR="004A2A3E">
        <w:t>t</w:t>
      </w:r>
      <w:r>
        <w:t xml:space="preserve">, men det forstærkes muligvis yderligere af at socialt arbejde i sig selv har en dobbelthed, da det kan forstås </w:t>
      </w:r>
      <w:r w:rsidR="004A2A3E">
        <w:t>både ud fra en mere humanistisk tradition</w:t>
      </w:r>
      <w:r>
        <w:t xml:space="preserve">, men også </w:t>
      </w:r>
      <w:r w:rsidR="00690DCE">
        <w:t xml:space="preserve">ud fra </w:t>
      </w:r>
      <w:r>
        <w:t>en mere teknokratisk e</w:t>
      </w:r>
      <w:r w:rsidR="00690DCE">
        <w:t>ller ration</w:t>
      </w:r>
      <w:r w:rsidR="004A2A3E">
        <w:t xml:space="preserve">el tradition som kan </w:t>
      </w:r>
      <w:r>
        <w:t>ø</w:t>
      </w:r>
      <w:r w:rsidR="004A2A3E">
        <w:t xml:space="preserve">ge kompleksiteten og </w:t>
      </w:r>
      <w:r w:rsidR="00690DCE">
        <w:t>forvirringen</w:t>
      </w:r>
      <w:r w:rsidR="009A66A0">
        <w:t xml:space="preserve">. </w:t>
      </w:r>
      <w:r>
        <w:t>Dobbeltheden</w:t>
      </w:r>
      <w:r w:rsidR="003755D4">
        <w:t xml:space="preserve"> i feltet</w:t>
      </w:r>
      <w:r>
        <w:t xml:space="preserve"> træder endvidere frem i forhold til, at den efterspurgte indsats fra kursister med alvorlige sociale problemstilling</w:t>
      </w:r>
      <w:r w:rsidR="00D37DD1">
        <w:t>er trækker i en retning mod</w:t>
      </w:r>
      <w:r>
        <w:t xml:space="preserve"> socialt arbejdes </w:t>
      </w:r>
      <w:r w:rsidR="00D37DD1">
        <w:t xml:space="preserve">historisk traditionelle </w:t>
      </w:r>
      <w:r>
        <w:t xml:space="preserve">perspektiver, hvorimod de professionelle aktører trækkes mod læringsteorien i kraft af </w:t>
      </w:r>
      <w:r w:rsidR="00B5607A">
        <w:t xml:space="preserve">både profession og forankring i et </w:t>
      </w:r>
      <w:proofErr w:type="spellStart"/>
      <w:r w:rsidR="00B5607A">
        <w:t>læringsunivers</w:t>
      </w:r>
      <w:proofErr w:type="spellEnd"/>
      <w:r w:rsidR="00B5607A">
        <w:t>.</w:t>
      </w:r>
    </w:p>
    <w:p w:rsidR="00E13AAA" w:rsidRDefault="00E13AAA" w:rsidP="00E13AAA">
      <w:pPr>
        <w:spacing w:after="200" w:line="360" w:lineRule="auto"/>
      </w:pPr>
      <w:r>
        <w:t>Endvidere er der et dilemma i forhold til kursisternes problemstillinger</w:t>
      </w:r>
      <w:r w:rsidR="001C736F">
        <w:t>,</w:t>
      </w:r>
      <w:r>
        <w:t xml:space="preserve"> som oftest har rod uden for uddannelsen, hvorimod midlerne til hjælp ligger inden for uddannelsen, hvormed der opstår en manglende parallelitet i opgaveudførelsen. Disse forskellige tvists er med</w:t>
      </w:r>
      <w:r w:rsidR="00655C59">
        <w:t>virkende til at øge feltets kompleksitet</w:t>
      </w:r>
      <w:r w:rsidR="00D424EA">
        <w:t xml:space="preserve">, men det er </w:t>
      </w:r>
      <w:r w:rsidR="001C736F">
        <w:t xml:space="preserve">igennem </w:t>
      </w:r>
      <w:r w:rsidR="00D424EA">
        <w:t>disse vilkår som</w:t>
      </w:r>
      <w:r w:rsidRPr="00F8655D">
        <w:t xml:space="preserve"> socialt arbejde </w:t>
      </w:r>
      <w:r w:rsidR="00D424EA">
        <w:t xml:space="preserve">skal forsøge at finde </w:t>
      </w:r>
      <w:r w:rsidR="00AF6AEB">
        <w:t>udfoldelsesmuligheder.</w:t>
      </w:r>
    </w:p>
    <w:p w:rsidR="00E13AAA" w:rsidRDefault="0088469C" w:rsidP="00E13AAA">
      <w:pPr>
        <w:spacing w:after="200" w:line="360" w:lineRule="auto"/>
      </w:pPr>
      <w:r>
        <w:t>Vi mener</w:t>
      </w:r>
      <w:r w:rsidR="00AA6C5D">
        <w:t xml:space="preserve"> af disse grunde,</w:t>
      </w:r>
      <w:r>
        <w:t xml:space="preserve"> at s</w:t>
      </w:r>
      <w:r w:rsidR="00E13AAA">
        <w:t xml:space="preserve">ocialt arbejde har mulighed for at udfolde sig på Hf uddannelsen på VUC, </w:t>
      </w:r>
      <w:r w:rsidR="00AA6C5D">
        <w:t xml:space="preserve">men det kræver ændringer i </w:t>
      </w:r>
      <w:r w:rsidR="00E13AAA">
        <w:t>procedure</w:t>
      </w:r>
      <w:r>
        <w:t>r, samarbejde og strategier.</w:t>
      </w:r>
      <w:r w:rsidR="00E13AAA">
        <w:t xml:space="preserve"> </w:t>
      </w:r>
      <w:r>
        <w:t>Herved gives der mulighed</w:t>
      </w:r>
      <w:r w:rsidR="000733D7">
        <w:t>er for udfoldelse gennem kvalificering og styring af socialt arbejde</w:t>
      </w:r>
      <w:r>
        <w:t xml:space="preserve">. Vi kan under disse </w:t>
      </w:r>
      <w:r w:rsidR="002473BB">
        <w:t>forudsætninger</w:t>
      </w:r>
      <w:r>
        <w:t xml:space="preserve"> forstå </w:t>
      </w:r>
      <w:r w:rsidR="00A125D1">
        <w:t>Hf på VUC</w:t>
      </w:r>
      <w:r w:rsidR="000733D7">
        <w:t>,</w:t>
      </w:r>
      <w:r w:rsidR="00A125D1">
        <w:t xml:space="preserve"> som et potentielt uopdyrket felt for socialt arbejde.</w:t>
      </w:r>
    </w:p>
    <w:p w:rsidR="00201DE6" w:rsidRDefault="00201DE6" w:rsidP="0091391F">
      <w:pPr>
        <w:spacing w:line="360" w:lineRule="auto"/>
      </w:pPr>
    </w:p>
    <w:p w:rsidR="00F73117" w:rsidRDefault="00F73117" w:rsidP="0091391F">
      <w:pPr>
        <w:spacing w:line="360" w:lineRule="auto"/>
      </w:pPr>
    </w:p>
    <w:p w:rsidR="00A66065" w:rsidRPr="00380BCC" w:rsidRDefault="00380BCC" w:rsidP="00380BCC">
      <w:pPr>
        <w:pStyle w:val="Overskrift1"/>
        <w:rPr>
          <w:sz w:val="28"/>
          <w:szCs w:val="28"/>
        </w:rPr>
      </w:pPr>
      <w:bookmarkStart w:id="413" w:name="_Toc331424082"/>
      <w:r w:rsidRPr="00380BCC">
        <w:rPr>
          <w:sz w:val="28"/>
          <w:szCs w:val="28"/>
        </w:rPr>
        <w:lastRenderedPageBreak/>
        <w:t xml:space="preserve">9. </w:t>
      </w:r>
      <w:r w:rsidR="00A66065" w:rsidRPr="00380BCC">
        <w:rPr>
          <w:sz w:val="28"/>
          <w:szCs w:val="28"/>
        </w:rPr>
        <w:t>Litteraturliste</w:t>
      </w:r>
      <w:bookmarkEnd w:id="413"/>
    </w:p>
    <w:p w:rsidR="00A66065" w:rsidRPr="00A66065" w:rsidRDefault="00A66065" w:rsidP="00A66065">
      <w:pPr>
        <w:rPr>
          <w:b/>
        </w:rPr>
      </w:pPr>
    </w:p>
    <w:p w:rsidR="00A66065" w:rsidRPr="00A66065" w:rsidRDefault="00A66065" w:rsidP="00A66065">
      <w:r w:rsidRPr="00A66065">
        <w:t xml:space="preserve">Andersen, </w:t>
      </w:r>
      <w:proofErr w:type="spellStart"/>
      <w:r w:rsidRPr="00A66065">
        <w:t>Åkerstrøm</w:t>
      </w:r>
      <w:proofErr w:type="spellEnd"/>
      <w:r w:rsidRPr="00A66065">
        <w:t xml:space="preserve">. N. 2004. </w:t>
      </w:r>
      <w:proofErr w:type="spellStart"/>
      <w:r w:rsidRPr="00A66065">
        <w:t>Kontraktliggørelse</w:t>
      </w:r>
      <w:proofErr w:type="spellEnd"/>
      <w:r w:rsidRPr="00A66065">
        <w:t xml:space="preserve"> af borgeren – om indskiftning af pligt til frihed. I:Nordiske organisationsstud</w:t>
      </w:r>
      <w:r w:rsidR="00F109A5">
        <w:t xml:space="preserve">ier. Nr.1. </w:t>
      </w:r>
      <w:r w:rsidRPr="00A66065">
        <w:t xml:space="preserve">Årgang 6. Oslo. </w:t>
      </w:r>
      <w:proofErr w:type="spellStart"/>
      <w:r w:rsidRPr="00A66065">
        <w:t>Fagbokforlaget</w:t>
      </w:r>
      <w:proofErr w:type="spellEnd"/>
    </w:p>
    <w:p w:rsidR="00A66065" w:rsidRPr="00A66065" w:rsidRDefault="00A66065" w:rsidP="00A66065"/>
    <w:p w:rsidR="00A66065" w:rsidRPr="00A66065" w:rsidRDefault="00A66065" w:rsidP="00A66065">
      <w:proofErr w:type="spellStart"/>
      <w:r w:rsidRPr="00A66065">
        <w:t>Antoft</w:t>
      </w:r>
      <w:proofErr w:type="spellEnd"/>
      <w:r w:rsidRPr="00A66065">
        <w:t xml:space="preserve">, R. &amp; Salomonsen, H. 2007. Det kvalitative </w:t>
      </w:r>
      <w:proofErr w:type="spellStart"/>
      <w:r w:rsidRPr="00A66065">
        <w:t>casestudium</w:t>
      </w:r>
      <w:proofErr w:type="spellEnd"/>
      <w:r w:rsidRPr="00A66065">
        <w:t xml:space="preserve"> – introduktion til en forskningsstrategi. I: </w:t>
      </w:r>
      <w:proofErr w:type="spellStart"/>
      <w:r w:rsidRPr="00A66065">
        <w:t>Antoft</w:t>
      </w:r>
      <w:proofErr w:type="spellEnd"/>
      <w:r w:rsidRPr="00A66065">
        <w:t>, R. et al (red.): Håndværk &amp; Horisonter – tradition og nytænkning i kvalitativ metode. Odense, Syddansk Universitetsforlag</w:t>
      </w:r>
    </w:p>
    <w:p w:rsidR="00A66065" w:rsidRPr="00A66065" w:rsidRDefault="00A66065" w:rsidP="00A66065"/>
    <w:p w:rsidR="00A66065" w:rsidRPr="00A66065" w:rsidRDefault="00A66065" w:rsidP="00A66065">
      <w:r w:rsidRPr="00A66065">
        <w:t>Arbejderbevægelsens Erhvervsråd. 2011. Økonomiske tendenser 2011 – uddannelse kan</w:t>
      </w:r>
      <w:r w:rsidR="00451D6E">
        <w:t xml:space="preserve"> redde fremtidens arbejdsstyrke</w:t>
      </w:r>
    </w:p>
    <w:p w:rsidR="00A66065" w:rsidRPr="00A66065" w:rsidRDefault="00A66065" w:rsidP="00A66065"/>
    <w:p w:rsidR="00A66065" w:rsidRPr="00A66065" w:rsidRDefault="00A66065" w:rsidP="00A66065">
      <w:r w:rsidRPr="00A66065">
        <w:rPr>
          <w:lang w:val="en-US"/>
        </w:rPr>
        <w:t xml:space="preserve">Brown L. D. 1983. </w:t>
      </w:r>
      <w:proofErr w:type="gramStart"/>
      <w:r w:rsidR="00466F32">
        <w:rPr>
          <w:iCs/>
          <w:lang w:val="en-US"/>
        </w:rPr>
        <w:t>Managing Conflict at Organiz</w:t>
      </w:r>
      <w:r w:rsidR="00466F32" w:rsidRPr="00A66065">
        <w:rPr>
          <w:iCs/>
          <w:lang w:val="en-US"/>
        </w:rPr>
        <w:t>ational</w:t>
      </w:r>
      <w:r w:rsidR="00466F32">
        <w:rPr>
          <w:iCs/>
          <w:lang w:val="en-US"/>
        </w:rPr>
        <w:t xml:space="preserve"> </w:t>
      </w:r>
      <w:r w:rsidRPr="00A66065">
        <w:rPr>
          <w:iCs/>
          <w:lang w:val="en-US"/>
        </w:rPr>
        <w:t>Interfaces</w:t>
      </w:r>
      <w:r w:rsidR="00727DBC">
        <w:rPr>
          <w:lang w:val="en-US"/>
        </w:rPr>
        <w:t>.</w:t>
      </w:r>
      <w:proofErr w:type="gramEnd"/>
      <w:r w:rsidRPr="00A66065">
        <w:rPr>
          <w:lang w:val="en-US"/>
        </w:rPr>
        <w:t xml:space="preserve"> </w:t>
      </w:r>
      <w:r w:rsidRPr="00A66065">
        <w:t xml:space="preserve">London </w:t>
      </w:r>
      <w:proofErr w:type="spellStart"/>
      <w:r w:rsidRPr="00A66065">
        <w:t>Addison-Wesley</w:t>
      </w:r>
      <w:proofErr w:type="spellEnd"/>
    </w:p>
    <w:p w:rsidR="00A66065" w:rsidRPr="00A66065" w:rsidRDefault="00A66065" w:rsidP="00A66065"/>
    <w:p w:rsidR="00A66065" w:rsidRPr="00A66065" w:rsidRDefault="00A66065" w:rsidP="00A66065">
      <w:r w:rsidRPr="00A66065">
        <w:t xml:space="preserve">Dean, M. 2006. </w:t>
      </w:r>
      <w:proofErr w:type="spellStart"/>
      <w:r w:rsidRPr="00A66065">
        <w:t>G</w:t>
      </w:r>
      <w:r w:rsidR="00451D6E">
        <w:t>overnmentality</w:t>
      </w:r>
      <w:proofErr w:type="spellEnd"/>
      <w:r w:rsidR="00451D6E">
        <w:t>. Magt &amp; styring i det moderne s</w:t>
      </w:r>
      <w:r w:rsidRPr="00A66065">
        <w:t>amfund. Forlaget Sociologi</w:t>
      </w:r>
    </w:p>
    <w:p w:rsidR="00A66065" w:rsidRPr="00A66065" w:rsidRDefault="00A66065" w:rsidP="00A66065"/>
    <w:p w:rsidR="00A66065" w:rsidRPr="00A66065" w:rsidRDefault="00A66065" w:rsidP="00A66065">
      <w:r w:rsidRPr="00A66065">
        <w:t>Det Centrale Uddannelsesråd. 1978. U90. Undervisningsministeriet</w:t>
      </w:r>
    </w:p>
    <w:p w:rsidR="00A66065" w:rsidRPr="00A66065" w:rsidRDefault="00A66065" w:rsidP="00A66065"/>
    <w:p w:rsidR="00A66065" w:rsidRPr="00A66065" w:rsidRDefault="00A66065" w:rsidP="00A66065">
      <w:proofErr w:type="spellStart"/>
      <w:r w:rsidRPr="00A66065">
        <w:t>Eskelinen</w:t>
      </w:r>
      <w:proofErr w:type="spellEnd"/>
      <w:r w:rsidRPr="00A66065">
        <w:t xml:space="preserve">, L.; Olesen, S.P.; </w:t>
      </w:r>
      <w:proofErr w:type="spellStart"/>
      <w:r w:rsidRPr="00A66065">
        <w:t>Caswell</w:t>
      </w:r>
      <w:proofErr w:type="spellEnd"/>
      <w:r w:rsidRPr="00A66065">
        <w:t xml:space="preserve">, D. 2008. Potentialer i socialt arbejde. Et konstruktivt blik på faglig praksis. Hans Reitzels Forlag </w:t>
      </w:r>
    </w:p>
    <w:p w:rsidR="00A66065" w:rsidRPr="00A66065" w:rsidRDefault="00A66065" w:rsidP="00A66065"/>
    <w:p w:rsidR="005F600A" w:rsidRPr="00A66065" w:rsidRDefault="005F600A" w:rsidP="005F600A">
      <w:proofErr w:type="spellStart"/>
      <w:r w:rsidRPr="00A66065">
        <w:t>Europakommisionen</w:t>
      </w:r>
      <w:proofErr w:type="spellEnd"/>
      <w:r w:rsidRPr="00A66065">
        <w:t xml:space="preserve">. 2000. Memorandum om livslang læring: </w:t>
      </w:r>
      <w:hyperlink r:id="rId9" w:history="1">
        <w:r w:rsidRPr="00A66065">
          <w:rPr>
            <w:rStyle w:val="Hyperlink"/>
          </w:rPr>
          <w:t>http://ec.europa.eu/education/lifelong-learning-policy/doc/policy/memo_da.pdf</w:t>
        </w:r>
      </w:hyperlink>
    </w:p>
    <w:p w:rsidR="005F600A" w:rsidRDefault="005F600A" w:rsidP="00A66065"/>
    <w:p w:rsidR="00A66065" w:rsidRPr="00A66065" w:rsidRDefault="00A66065" w:rsidP="00A66065">
      <w:proofErr w:type="spellStart"/>
      <w:r w:rsidRPr="00A66065">
        <w:t>Flyvbjerg</w:t>
      </w:r>
      <w:proofErr w:type="spellEnd"/>
      <w:r w:rsidRPr="00A66065">
        <w:t xml:space="preserve">, B. 2010. Fem misforståelser om casestudiet. I: </w:t>
      </w:r>
      <w:proofErr w:type="spellStart"/>
      <w:r w:rsidRPr="00A66065">
        <w:t>Brinkmann</w:t>
      </w:r>
      <w:proofErr w:type="spellEnd"/>
      <w:r w:rsidRPr="00A66065">
        <w:t xml:space="preserve"> &amp; </w:t>
      </w:r>
      <w:proofErr w:type="spellStart"/>
      <w:r w:rsidRPr="00A66065">
        <w:t>Tanggaard</w:t>
      </w:r>
      <w:proofErr w:type="spellEnd"/>
      <w:r w:rsidRPr="00A66065">
        <w:t>: Kvalitative metoder. En grundbog. Hans Reitzels Forlag</w:t>
      </w:r>
    </w:p>
    <w:p w:rsidR="00A66065" w:rsidRPr="00A66065" w:rsidRDefault="00A66065" w:rsidP="00A66065"/>
    <w:p w:rsidR="005F600A" w:rsidRPr="00A66065" w:rsidRDefault="005F600A" w:rsidP="005F600A">
      <w:r>
        <w:t xml:space="preserve">Folkeskolen. 2002. </w:t>
      </w:r>
      <w:r w:rsidRPr="00A66065">
        <w:t>I Fin</w:t>
      </w:r>
      <w:r>
        <w:t>land tager skolen ansvaret</w:t>
      </w:r>
      <w:r w:rsidRPr="00A66065">
        <w:t xml:space="preserve">: </w:t>
      </w:r>
      <w:hyperlink r:id="rId10" w:history="1">
        <w:r w:rsidRPr="00A66065">
          <w:rPr>
            <w:rStyle w:val="Hyperlink"/>
          </w:rPr>
          <w:t>www.Folkesk</w:t>
        </w:r>
        <w:r w:rsidRPr="00A66065">
          <w:rPr>
            <w:rStyle w:val="Hyperlink"/>
          </w:rPr>
          <w:t>o</w:t>
        </w:r>
        <w:r w:rsidRPr="00A66065">
          <w:rPr>
            <w:rStyle w:val="Hyperlink"/>
          </w:rPr>
          <w:t>len</w:t>
        </w:r>
        <w:r w:rsidRPr="00A66065">
          <w:rPr>
            <w:rStyle w:val="Hyperlink"/>
          </w:rPr>
          <w:t>.</w:t>
        </w:r>
        <w:r w:rsidRPr="00A66065">
          <w:rPr>
            <w:rStyle w:val="Hyperlink"/>
          </w:rPr>
          <w:t>dk</w:t>
        </w:r>
        <w:r w:rsidRPr="00A66065">
          <w:rPr>
            <w:rStyle w:val="Hyperlink"/>
          </w:rPr>
          <w:t>/</w:t>
        </w:r>
        <w:r w:rsidRPr="00A66065">
          <w:rPr>
            <w:rStyle w:val="Hyperlink"/>
          </w:rPr>
          <w:t>13817</w:t>
        </w:r>
        <w:r w:rsidRPr="00A66065">
          <w:rPr>
            <w:rStyle w:val="Hyperlink"/>
          </w:rPr>
          <w:t>/</w:t>
        </w:r>
        <w:r w:rsidRPr="00A66065">
          <w:rPr>
            <w:rStyle w:val="Hyperlink"/>
          </w:rPr>
          <w:t>i-fi</w:t>
        </w:r>
        <w:r w:rsidRPr="00A66065">
          <w:rPr>
            <w:rStyle w:val="Hyperlink"/>
          </w:rPr>
          <w:t>n</w:t>
        </w:r>
        <w:r w:rsidRPr="00A66065">
          <w:rPr>
            <w:rStyle w:val="Hyperlink"/>
          </w:rPr>
          <w:t>land-tager-skolen-ansvaret</w:t>
        </w:r>
      </w:hyperlink>
      <w:r w:rsidRPr="00A66065">
        <w:t xml:space="preserve"> </w:t>
      </w:r>
    </w:p>
    <w:p w:rsidR="005F600A" w:rsidRDefault="005F600A" w:rsidP="00A66065"/>
    <w:p w:rsidR="00A66065" w:rsidRPr="00A66065" w:rsidRDefault="00A66065" w:rsidP="00A66065">
      <w:r w:rsidRPr="00A66065">
        <w:t>Fredslund, H. 2005. Den filosofiske hermeneutik – fra filosofi til forskningspraksis. I: Nygaard, C. (red.) Samfundsvidenskabelige analysemetoder. Forlaget Samfundslitteratur</w:t>
      </w:r>
    </w:p>
    <w:p w:rsidR="00A66065" w:rsidRPr="00A66065" w:rsidRDefault="00A66065" w:rsidP="00A66065"/>
    <w:p w:rsidR="00A66065" w:rsidRPr="00A66065" w:rsidRDefault="00A66065" w:rsidP="00A66065">
      <w:proofErr w:type="spellStart"/>
      <w:r w:rsidRPr="00A66065">
        <w:t>Gadamer</w:t>
      </w:r>
      <w:proofErr w:type="spellEnd"/>
      <w:r w:rsidRPr="00A66065">
        <w:t>, H. 2005. Sandhed og metode. Gyldendals Bogklubber efter</w:t>
      </w:r>
      <w:r w:rsidR="00451D6E">
        <w:t xml:space="preserve"> overenskomst med </w:t>
      </w:r>
      <w:proofErr w:type="spellStart"/>
      <w:r w:rsidR="00451D6E">
        <w:t>Systime</w:t>
      </w:r>
      <w:proofErr w:type="spellEnd"/>
      <w:r w:rsidR="00451D6E">
        <w:t xml:space="preserve"> </w:t>
      </w:r>
      <w:proofErr w:type="spellStart"/>
      <w:r w:rsidR="00451D6E">
        <w:t>Acade</w:t>
      </w:r>
      <w:proofErr w:type="spellEnd"/>
    </w:p>
    <w:p w:rsidR="00A66065" w:rsidRPr="00A66065" w:rsidRDefault="00A66065" w:rsidP="00A66065"/>
    <w:p w:rsidR="00A66065" w:rsidRPr="00A66065" w:rsidRDefault="00A66065" w:rsidP="00A66065">
      <w:proofErr w:type="spellStart"/>
      <w:r w:rsidRPr="00A66065">
        <w:t>Gulddal</w:t>
      </w:r>
      <w:proofErr w:type="spellEnd"/>
      <w:r w:rsidRPr="00A66065">
        <w:t>, J. &amp; Møller, M.</w:t>
      </w:r>
      <w:r w:rsidR="00451D6E">
        <w:t xml:space="preserve"> </w:t>
      </w:r>
      <w:r w:rsidRPr="00A66065">
        <w:t>1999. Fra filologi til filosofi- introduktion til den moderne hermeneutik. I:Gulddal, J. &amp; Møller, M.: Hermeneutik. En an</w:t>
      </w:r>
      <w:r w:rsidR="00451D6E">
        <w:t>tologi om forståelse. Gyldendal</w:t>
      </w:r>
    </w:p>
    <w:p w:rsidR="00A66065" w:rsidRDefault="00A66065" w:rsidP="00A66065"/>
    <w:p w:rsidR="005F600A" w:rsidRPr="00A66065" w:rsidRDefault="005F600A" w:rsidP="005F600A">
      <w:r>
        <w:t xml:space="preserve">Hf-loven. </w:t>
      </w:r>
      <w:r w:rsidRPr="00A66065">
        <w:t xml:space="preserve">Bekendtgørelse om uddannelsen til toårigt Hf: </w:t>
      </w:r>
      <w:hyperlink r:id="rId11" w:history="1">
        <w:r w:rsidRPr="00A66065">
          <w:rPr>
            <w:rStyle w:val="Hyperlink"/>
          </w:rPr>
          <w:t>https://www.retsinformation.dk/Forms/R0</w:t>
        </w:r>
        <w:r w:rsidRPr="00A66065">
          <w:rPr>
            <w:rStyle w:val="Hyperlink"/>
          </w:rPr>
          <w:t>7</w:t>
        </w:r>
        <w:r w:rsidRPr="00A66065">
          <w:rPr>
            <w:rStyle w:val="Hyperlink"/>
          </w:rPr>
          <w:t>10.aspx?id=132649</w:t>
        </w:r>
      </w:hyperlink>
    </w:p>
    <w:p w:rsidR="005F600A" w:rsidRDefault="005F600A" w:rsidP="00A66065"/>
    <w:p w:rsidR="00A66065" w:rsidRPr="00A66065" w:rsidRDefault="00A66065" w:rsidP="00A66065">
      <w:proofErr w:type="spellStart"/>
      <w:r w:rsidRPr="00A66065">
        <w:t>Hutchinson</w:t>
      </w:r>
      <w:proofErr w:type="spellEnd"/>
      <w:r w:rsidRPr="00A66065">
        <w:t xml:space="preserve">, G &amp; </w:t>
      </w:r>
      <w:proofErr w:type="spellStart"/>
      <w:r w:rsidRPr="00A66065">
        <w:t>Oltedal</w:t>
      </w:r>
      <w:proofErr w:type="spellEnd"/>
      <w:r w:rsidRPr="00A66065">
        <w:t>, S. 2006. Modeller i socialt arbejde. Hans Reitzels Forlag</w:t>
      </w:r>
    </w:p>
    <w:p w:rsidR="00A66065" w:rsidRPr="00A66065" w:rsidRDefault="00A66065" w:rsidP="00A66065"/>
    <w:p w:rsidR="00A66065" w:rsidRPr="00A66065" w:rsidRDefault="00A66065" w:rsidP="00A66065">
      <w:proofErr w:type="spellStart"/>
      <w:r w:rsidRPr="00A66065">
        <w:t>Højberg</w:t>
      </w:r>
      <w:proofErr w:type="spellEnd"/>
      <w:r w:rsidRPr="00A66065">
        <w:t xml:space="preserve">, H. 2004. Hermeneutik. I: Fuglsang, L &amp; Bitsch Olsen, P. Videnskabsteori i samfundsvidenskaberne. 2. udgave. Roskilde Universitetsforlag </w:t>
      </w:r>
    </w:p>
    <w:p w:rsidR="00A66065" w:rsidRPr="00A66065" w:rsidRDefault="00A66065" w:rsidP="00A66065"/>
    <w:p w:rsidR="00A66065" w:rsidRPr="00A66065" w:rsidRDefault="00A66065" w:rsidP="00451D6E">
      <w:pPr>
        <w:spacing w:after="200"/>
      </w:pPr>
      <w:r w:rsidRPr="00A66065">
        <w:t>Johannesen, K. 1998. 50 undervisningsministre: Tidsskriftet Uddannelse. nr. 3. 1998</w:t>
      </w:r>
    </w:p>
    <w:p w:rsidR="00A66065" w:rsidRPr="00A66065" w:rsidRDefault="00A66065" w:rsidP="00A66065">
      <w:r w:rsidRPr="00A66065">
        <w:lastRenderedPageBreak/>
        <w:t xml:space="preserve">Jørgensen, A. 2008. Hermeneutik, fænomenologi og </w:t>
      </w:r>
      <w:proofErr w:type="spellStart"/>
      <w:r w:rsidRPr="00A66065">
        <w:t>interaktionisme</w:t>
      </w:r>
      <w:proofErr w:type="spellEnd"/>
      <w:r w:rsidRPr="00A66065">
        <w:t xml:space="preserve"> – tre sider af samme sag. I: Jacobsen, M.H. &amp; </w:t>
      </w:r>
      <w:proofErr w:type="spellStart"/>
      <w:r w:rsidRPr="00A66065">
        <w:t>Pringle</w:t>
      </w:r>
      <w:proofErr w:type="spellEnd"/>
      <w:r w:rsidRPr="00A66065">
        <w:t xml:space="preserve">, K. (red.) At </w:t>
      </w:r>
      <w:proofErr w:type="gramStart"/>
      <w:r w:rsidRPr="00A66065">
        <w:t>forstå</w:t>
      </w:r>
      <w:proofErr w:type="gramEnd"/>
      <w:r w:rsidRPr="00A66065">
        <w:t xml:space="preserve"> det sociale. København: Akademisk Forlag</w:t>
      </w:r>
    </w:p>
    <w:p w:rsidR="00A66065" w:rsidRPr="00A66065" w:rsidRDefault="00A66065" w:rsidP="00A66065"/>
    <w:p w:rsidR="00A66065" w:rsidRPr="00A66065" w:rsidRDefault="00A66065" w:rsidP="00A66065">
      <w:proofErr w:type="spellStart"/>
      <w:r w:rsidRPr="00A66065">
        <w:t>Klewe</w:t>
      </w:r>
      <w:proofErr w:type="spellEnd"/>
      <w:r w:rsidRPr="00A66065">
        <w:t>, L. 2007. Højere forberedelseseksamen i 40 år – hvordan er det gået Hf-eleverne? Danmarks pædagogiske universitet og Frederiksberg Hf-kursus</w:t>
      </w:r>
    </w:p>
    <w:p w:rsidR="00A66065" w:rsidRPr="00A66065" w:rsidRDefault="00A66065" w:rsidP="00A66065"/>
    <w:p w:rsidR="00A66065" w:rsidRPr="00A66065" w:rsidRDefault="00A66065" w:rsidP="00A66065">
      <w:r w:rsidRPr="00A66065">
        <w:t>Klinkby, E. 2004. Historien om VUC. Roskilde Universitetsforlag</w:t>
      </w:r>
    </w:p>
    <w:p w:rsidR="00A66065" w:rsidRPr="00A66065" w:rsidRDefault="00A66065" w:rsidP="00A66065"/>
    <w:p w:rsidR="00A66065" w:rsidRPr="00A66065" w:rsidRDefault="00A66065" w:rsidP="00A66065">
      <w:r w:rsidRPr="00A66065">
        <w:t>Kristiansen, S. &amp; Krogstrup, H.. 2002. Deltagende observation. Introduktion til en forskningsmetodik. Hans Reitzels Forlag</w:t>
      </w:r>
    </w:p>
    <w:p w:rsidR="00A66065" w:rsidRPr="00A66065" w:rsidRDefault="00A66065" w:rsidP="00A66065"/>
    <w:p w:rsidR="00A66065" w:rsidRPr="00A66065" w:rsidRDefault="00A66065" w:rsidP="00A66065">
      <w:proofErr w:type="spellStart"/>
      <w:r w:rsidRPr="00A66065">
        <w:t>Kvale</w:t>
      </w:r>
      <w:proofErr w:type="spellEnd"/>
      <w:r w:rsidRPr="00A66065">
        <w:t xml:space="preserve">, S &amp; </w:t>
      </w:r>
      <w:proofErr w:type="spellStart"/>
      <w:r w:rsidRPr="00A66065">
        <w:t>Brinkmann</w:t>
      </w:r>
      <w:proofErr w:type="spellEnd"/>
      <w:r w:rsidRPr="00A66065">
        <w:t>, S. 2009. Interview. Introduktion til et håndværk. 2. udgave. København: Hans Reitzels Forlag</w:t>
      </w:r>
    </w:p>
    <w:p w:rsidR="00A66065" w:rsidRPr="00A66065" w:rsidRDefault="00A66065" w:rsidP="00A66065"/>
    <w:p w:rsidR="005F600A" w:rsidRPr="00A66065" w:rsidRDefault="005F600A" w:rsidP="005F600A">
      <w:r w:rsidRPr="005F600A">
        <w:t>Lederfo</w:t>
      </w:r>
      <w:r w:rsidRPr="00A66065">
        <w:t xml:space="preserve">reningen for VUC. Årsrapport 2010: </w:t>
      </w:r>
      <w:hyperlink r:id="rId12" w:history="1">
        <w:r w:rsidRPr="00A66065">
          <w:rPr>
            <w:rStyle w:val="Hyperlink"/>
          </w:rPr>
          <w:t>http://www.vuc.dk/lederforeningen/index.aspx</w:t>
        </w:r>
      </w:hyperlink>
    </w:p>
    <w:p w:rsidR="005F600A" w:rsidRDefault="005F600A" w:rsidP="00A66065"/>
    <w:p w:rsidR="00A66065" w:rsidRPr="00A66065" w:rsidRDefault="00A66065" w:rsidP="00A66065">
      <w:r w:rsidRPr="00A66065">
        <w:t>LO. 2008. Notat, Hf i dag – status og nye spørgsmål – en pilotundersøgelse af elevprofiler på toårigt HF. Udarbejdet af Lindstrøm</w:t>
      </w:r>
      <w:r w:rsidR="00156D28">
        <w:t>, M.,</w:t>
      </w:r>
      <w:r w:rsidRPr="00A66065">
        <w:t xml:space="preserve"> Simonsen</w:t>
      </w:r>
      <w:r w:rsidR="00156D28">
        <w:t xml:space="preserve"> B. &amp; </w:t>
      </w:r>
      <w:proofErr w:type="spellStart"/>
      <w:r w:rsidRPr="00A66065">
        <w:t>Katznelson</w:t>
      </w:r>
      <w:proofErr w:type="spellEnd"/>
      <w:r w:rsidR="00156D28">
        <w:t>, N</w:t>
      </w:r>
      <w:r w:rsidRPr="00A66065">
        <w:t>. Center for Ungdomsforskning.</w:t>
      </w:r>
    </w:p>
    <w:p w:rsidR="00A66065" w:rsidRPr="00A66065" w:rsidRDefault="00A66065" w:rsidP="00A66065"/>
    <w:p w:rsidR="00A66065" w:rsidRPr="00A66065" w:rsidRDefault="00A66065" w:rsidP="00A66065">
      <w:r w:rsidRPr="00A66065">
        <w:t xml:space="preserve">Lynggaard, K. 2010. Dokumentanalyse. I: </w:t>
      </w:r>
      <w:proofErr w:type="spellStart"/>
      <w:r w:rsidRPr="00A66065">
        <w:t>Brinkmann</w:t>
      </w:r>
      <w:proofErr w:type="spellEnd"/>
      <w:r w:rsidRPr="00A66065">
        <w:t xml:space="preserve"> &amp; </w:t>
      </w:r>
      <w:proofErr w:type="spellStart"/>
      <w:r w:rsidRPr="00A66065">
        <w:t>Tanggaard</w:t>
      </w:r>
      <w:proofErr w:type="spellEnd"/>
      <w:r w:rsidRPr="00A66065">
        <w:t>: Kvalitative metoder. En grundbog. Hans Reitzels Forlag</w:t>
      </w:r>
    </w:p>
    <w:p w:rsidR="00A66065" w:rsidRPr="00A66065" w:rsidRDefault="00A66065" w:rsidP="00A66065"/>
    <w:p w:rsidR="00A66065" w:rsidRPr="00A66065" w:rsidRDefault="00A66065" w:rsidP="00A66065">
      <w:proofErr w:type="spellStart"/>
      <w:r w:rsidRPr="00A66065">
        <w:t>Meeuwisse</w:t>
      </w:r>
      <w:proofErr w:type="spellEnd"/>
      <w:r w:rsidRPr="00A66065">
        <w:t xml:space="preserve">, A., </w:t>
      </w:r>
      <w:proofErr w:type="spellStart"/>
      <w:r w:rsidRPr="00A66065">
        <w:t>Swärd</w:t>
      </w:r>
      <w:proofErr w:type="spellEnd"/>
      <w:r w:rsidRPr="00A66065">
        <w:t xml:space="preserve">, H. &amp; </w:t>
      </w:r>
      <w:proofErr w:type="spellStart"/>
      <w:r w:rsidRPr="00A66065">
        <w:t>Sunesson</w:t>
      </w:r>
      <w:proofErr w:type="spellEnd"/>
      <w:r w:rsidRPr="00A66065">
        <w:t>, S. 2007. Socialt arbejde, en grundbog. 2. udgave. Hans Reitzels Forlag</w:t>
      </w:r>
    </w:p>
    <w:p w:rsidR="00A66065" w:rsidRDefault="00A66065" w:rsidP="00A66065"/>
    <w:p w:rsidR="005F600A" w:rsidRPr="00A66065" w:rsidRDefault="005F600A" w:rsidP="005F600A">
      <w:r>
        <w:t>Ministeriet for børn og undervisning. 2012. God orden i Folkeskolen</w:t>
      </w:r>
      <w:r w:rsidRPr="00A66065">
        <w:t xml:space="preserve">: </w:t>
      </w:r>
      <w:hyperlink r:id="rId13" w:history="1">
        <w:r w:rsidRPr="00A66065">
          <w:rPr>
            <w:rStyle w:val="Hyperlink"/>
          </w:rPr>
          <w:t>http://pub.uvm.d</w:t>
        </w:r>
        <w:r w:rsidRPr="00A66065">
          <w:rPr>
            <w:rStyle w:val="Hyperlink"/>
          </w:rPr>
          <w:t>k</w:t>
        </w:r>
        <w:r w:rsidRPr="00A66065">
          <w:rPr>
            <w:rStyle w:val="Hyperlink"/>
          </w:rPr>
          <w:t>/2012/g</w:t>
        </w:r>
        <w:r w:rsidRPr="00A66065">
          <w:rPr>
            <w:rStyle w:val="Hyperlink"/>
          </w:rPr>
          <w:t>o</w:t>
        </w:r>
        <w:r w:rsidRPr="00A66065">
          <w:rPr>
            <w:rStyle w:val="Hyperlink"/>
          </w:rPr>
          <w:t>d</w:t>
        </w:r>
        <w:r w:rsidRPr="00A66065">
          <w:rPr>
            <w:rStyle w:val="Hyperlink"/>
          </w:rPr>
          <w:t>orden/index2.html</w:t>
        </w:r>
      </w:hyperlink>
    </w:p>
    <w:p w:rsidR="00A66065" w:rsidRPr="00A66065" w:rsidRDefault="00A66065" w:rsidP="00A66065"/>
    <w:p w:rsidR="00A66065" w:rsidRPr="00A66065" w:rsidRDefault="00A66065" w:rsidP="00A66065">
      <w:r w:rsidRPr="00A66065">
        <w:t>Olsen, H. 2002. Kvalitative kvaler. Kvalitative metoder og danske kvalitative interviewundersøgel</w:t>
      </w:r>
      <w:r w:rsidR="00451D6E">
        <w:t>sers kvalitet. Akademisk Forlag</w:t>
      </w:r>
      <w:r w:rsidRPr="00A66065">
        <w:t xml:space="preserve"> </w:t>
      </w:r>
    </w:p>
    <w:p w:rsidR="00A66065" w:rsidRPr="00A66065" w:rsidRDefault="00A66065" w:rsidP="00A66065"/>
    <w:p w:rsidR="00A66065" w:rsidRPr="00A66065" w:rsidRDefault="00451D6E" w:rsidP="00A66065">
      <w:r>
        <w:t xml:space="preserve">Olesen, B.S. </w:t>
      </w:r>
      <w:r w:rsidR="00A66065" w:rsidRPr="00A66065">
        <w:t>2012. Historien om Hf. I:Voksenuddannelse nr. 100. A</w:t>
      </w:r>
      <w:r>
        <w:t>pril 2012. I/S Voksenuddannelse</w:t>
      </w:r>
    </w:p>
    <w:p w:rsidR="00A66065" w:rsidRPr="00A66065" w:rsidRDefault="00A66065" w:rsidP="00A66065"/>
    <w:p w:rsidR="00A66065" w:rsidRPr="00A66065" w:rsidRDefault="00A66065" w:rsidP="00A66065">
      <w:r w:rsidRPr="00A66065">
        <w:t xml:space="preserve">Olesen, H. S. 2003. Individualisering – fast </w:t>
      </w:r>
      <w:proofErr w:type="spellStart"/>
      <w:r w:rsidRPr="00A66065">
        <w:t>food</w:t>
      </w:r>
      <w:proofErr w:type="spellEnd"/>
      <w:r w:rsidRPr="00A66065">
        <w:t xml:space="preserve"> eller fælles buffet? Behovet for en ny uddannelsestænkning. I: Andersen, A. og Sommer, F. (red.) </w:t>
      </w:r>
      <w:r w:rsidRPr="00A66065">
        <w:rPr>
          <w:iCs/>
        </w:rPr>
        <w:t>Uddannelsesre</w:t>
      </w:r>
      <w:r w:rsidR="00451D6E">
        <w:rPr>
          <w:iCs/>
        </w:rPr>
        <w:t>former og levende mennesker.</w:t>
      </w:r>
      <w:r w:rsidRPr="00A66065">
        <w:t xml:space="preserve"> Roskilde Universitets Forlag</w:t>
      </w:r>
    </w:p>
    <w:p w:rsidR="00A66065" w:rsidRPr="00A66065" w:rsidRDefault="00A66065" w:rsidP="00A66065"/>
    <w:p w:rsidR="00A66065" w:rsidRPr="00A66065" w:rsidRDefault="00A66065" w:rsidP="00A66065">
      <w:proofErr w:type="spellStart"/>
      <w:r w:rsidRPr="00A66065">
        <w:t>Payne</w:t>
      </w:r>
      <w:proofErr w:type="spellEnd"/>
      <w:r w:rsidRPr="00A66065">
        <w:t>, M. 2006. Teorier i socialt arbejde. Hans Reitzels Forlag</w:t>
      </w:r>
    </w:p>
    <w:p w:rsidR="00A66065" w:rsidRPr="00A66065" w:rsidRDefault="00A66065" w:rsidP="00A66065"/>
    <w:p w:rsidR="00A66065" w:rsidRPr="00A66065" w:rsidRDefault="00A66065" w:rsidP="00A66065">
      <w:r w:rsidRPr="00A66065">
        <w:t xml:space="preserve">Petersen, K. 1995. En teori om praksis og en teori om viden. I: </w:t>
      </w:r>
      <w:proofErr w:type="spellStart"/>
      <w:r w:rsidRPr="00A66065">
        <w:t>Callewaert</w:t>
      </w:r>
      <w:proofErr w:type="spellEnd"/>
      <w:r w:rsidRPr="00A66065">
        <w:t xml:space="preserve">, Staf, </w:t>
      </w:r>
      <w:proofErr w:type="spellStart"/>
      <w:r w:rsidRPr="00A66065">
        <w:t>et.al</w:t>
      </w:r>
      <w:proofErr w:type="spellEnd"/>
      <w:r w:rsidRPr="00A66065">
        <w:t xml:space="preserve">. (red.) Pierre </w:t>
      </w:r>
      <w:proofErr w:type="spellStart"/>
      <w:r w:rsidRPr="00A66065">
        <w:t>Bourdieu</w:t>
      </w:r>
      <w:proofErr w:type="spellEnd"/>
      <w:r w:rsidRPr="00A66065">
        <w:t>, centrale tekster inden for sociologi og kulturteori. Akademisk Forlag</w:t>
      </w:r>
    </w:p>
    <w:p w:rsidR="00A66065" w:rsidRPr="00A66065" w:rsidRDefault="00A66065" w:rsidP="00A66065"/>
    <w:p w:rsidR="00A66065" w:rsidRPr="00A66065" w:rsidRDefault="00A66065" w:rsidP="00A66065">
      <w:r w:rsidRPr="00A66065">
        <w:t>Politiken: Analyse: 17.11.2011</w:t>
      </w:r>
    </w:p>
    <w:p w:rsidR="00A66065" w:rsidRPr="00A66065" w:rsidRDefault="00A66065" w:rsidP="00A66065"/>
    <w:p w:rsidR="00A66065" w:rsidRPr="00A66065" w:rsidRDefault="00A66065" w:rsidP="00A66065">
      <w:r w:rsidRPr="00A66065">
        <w:t>Pedersen, O. K. 2011. Konkurrencestaten. Hans Reitzels Forlag</w:t>
      </w:r>
    </w:p>
    <w:p w:rsidR="00A66065" w:rsidRPr="00A66065" w:rsidRDefault="00A66065" w:rsidP="00A66065"/>
    <w:p w:rsidR="005F600A" w:rsidRPr="00A66065" w:rsidRDefault="005F600A" w:rsidP="005F600A">
      <w:r w:rsidRPr="00A66065">
        <w:t>Regeringsgrundlag. 2005. Nye mål:</w:t>
      </w:r>
    </w:p>
    <w:p w:rsidR="005F600A" w:rsidRPr="00A66065" w:rsidRDefault="005F600A" w:rsidP="005F600A">
      <w:hyperlink r:id="rId14" w:history="1">
        <w:r w:rsidRPr="00A66065">
          <w:rPr>
            <w:rStyle w:val="Hyperlink"/>
          </w:rPr>
          <w:t>http://www.stm.dk/publikationer/reggrund05/nye_%20maal_web.pdfd05/nye_%20maal_web.pdf</w:t>
        </w:r>
      </w:hyperlink>
    </w:p>
    <w:p w:rsidR="005F600A" w:rsidRPr="00A66065" w:rsidRDefault="005F600A" w:rsidP="005F600A"/>
    <w:p w:rsidR="005F600A" w:rsidRPr="00A66065" w:rsidRDefault="005F600A" w:rsidP="005F600A">
      <w:r w:rsidRPr="00A66065">
        <w:t xml:space="preserve">Regeringen. 2006. Fremgang, fornyelse og tryghed: </w:t>
      </w:r>
      <w:hyperlink r:id="rId15" w:history="1">
        <w:r w:rsidRPr="00A66065">
          <w:rPr>
            <w:rStyle w:val="Hyperlink"/>
          </w:rPr>
          <w:t>http://www.globalisering.dk/multimedia/Globaliseringsstrategi_pixi.pdf</w:t>
        </w:r>
      </w:hyperlink>
    </w:p>
    <w:p w:rsidR="005F600A" w:rsidRPr="00A66065" w:rsidRDefault="005F600A" w:rsidP="005F600A"/>
    <w:p w:rsidR="005F600A" w:rsidRPr="00A66065" w:rsidRDefault="005F600A" w:rsidP="005F600A">
      <w:r w:rsidRPr="00A66065">
        <w:t xml:space="preserve">Regeringsgrundlag 2011. Et Danmark der står </w:t>
      </w:r>
      <w:proofErr w:type="gramStart"/>
      <w:r w:rsidRPr="00A66065">
        <w:t xml:space="preserve">sammen:  </w:t>
      </w:r>
      <w:r w:rsidRPr="00A66065">
        <w:fldChar w:fldCharType="begin"/>
      </w:r>
      <w:proofErr w:type="gramEnd"/>
      <w:r w:rsidRPr="00A66065">
        <w:instrText xml:space="preserve"> HYPERLINK "http://www.stm.dk/publikationer/Et_Danmark_der_staar_sammen_11/Regeringsgrundlag_okt_2011.pdf" </w:instrText>
      </w:r>
      <w:r w:rsidRPr="00A66065">
        <w:fldChar w:fldCharType="separate"/>
      </w:r>
      <w:r w:rsidRPr="00A66065">
        <w:rPr>
          <w:rStyle w:val="Hyperlink"/>
        </w:rPr>
        <w:t>http://www.stm.dk/publikationer/Et_Danmark_der_staar_sammen_11/Regeringsgrundlag_okt_2011.pdf</w:t>
      </w:r>
      <w:r w:rsidRPr="00A66065">
        <w:fldChar w:fldCharType="end"/>
      </w:r>
    </w:p>
    <w:p w:rsidR="005F600A" w:rsidRDefault="005F600A" w:rsidP="00A66065"/>
    <w:p w:rsidR="00A66065" w:rsidRPr="00A66065" w:rsidRDefault="00A66065" w:rsidP="00A66065">
      <w:proofErr w:type="spellStart"/>
      <w:r w:rsidRPr="00A66065">
        <w:t>Pless</w:t>
      </w:r>
      <w:proofErr w:type="spellEnd"/>
      <w:r w:rsidRPr="00A66065">
        <w:t xml:space="preserve">, M &amp; Hansen, N. 2010. Hf på VUC – et andet valg. </w:t>
      </w:r>
      <w:proofErr w:type="spellStart"/>
      <w:r w:rsidRPr="00A66065">
        <w:t>Werks</w:t>
      </w:r>
      <w:proofErr w:type="spellEnd"/>
      <w:r w:rsidRPr="00A66065">
        <w:t xml:space="preserve"> Grafiske Hus a/s, Århus</w:t>
      </w:r>
    </w:p>
    <w:p w:rsidR="00A66065" w:rsidRPr="00A66065" w:rsidRDefault="00A66065" w:rsidP="00A66065"/>
    <w:p w:rsidR="00A66065" w:rsidRPr="00A66065" w:rsidRDefault="00A66065" w:rsidP="00A66065">
      <w:pPr>
        <w:rPr>
          <w:lang w:val="en-US"/>
        </w:rPr>
      </w:pPr>
      <w:proofErr w:type="spellStart"/>
      <w:r w:rsidRPr="00A66065">
        <w:t>Rubenson</w:t>
      </w:r>
      <w:proofErr w:type="spellEnd"/>
      <w:r w:rsidRPr="00A66065">
        <w:t xml:space="preserve">, K. 1996. Livslangt </w:t>
      </w:r>
      <w:proofErr w:type="spellStart"/>
      <w:r w:rsidRPr="00A66065">
        <w:t>larande</w:t>
      </w:r>
      <w:proofErr w:type="spellEnd"/>
      <w:r w:rsidRPr="00A66065">
        <w:t xml:space="preserve">: </w:t>
      </w:r>
      <w:proofErr w:type="spellStart"/>
      <w:r w:rsidRPr="00A66065">
        <w:t>Mellan</w:t>
      </w:r>
      <w:proofErr w:type="spellEnd"/>
      <w:r w:rsidRPr="00A66065">
        <w:t xml:space="preserve"> utopi </w:t>
      </w:r>
      <w:proofErr w:type="spellStart"/>
      <w:r w:rsidRPr="00A66065">
        <w:t>och</w:t>
      </w:r>
      <w:proofErr w:type="spellEnd"/>
      <w:r w:rsidRPr="00A66065">
        <w:t xml:space="preserve"> </w:t>
      </w:r>
      <w:proofErr w:type="spellStart"/>
      <w:r w:rsidR="00557756">
        <w:t>ekonomi</w:t>
      </w:r>
      <w:proofErr w:type="spellEnd"/>
      <w:r w:rsidR="00557756">
        <w:t xml:space="preserve">. I: </w:t>
      </w:r>
      <w:proofErr w:type="spellStart"/>
      <w:r w:rsidR="00557756">
        <w:t>Ellstrom</w:t>
      </w:r>
      <w:proofErr w:type="spellEnd"/>
      <w:r w:rsidR="00557756">
        <w:t>, P. et al.</w:t>
      </w:r>
      <w:r w:rsidRPr="00A66065">
        <w:t xml:space="preserve"> </w:t>
      </w:r>
      <w:proofErr w:type="spellStart"/>
      <w:proofErr w:type="gramStart"/>
      <w:r w:rsidR="00557756">
        <w:rPr>
          <w:lang w:val="en-US"/>
        </w:rPr>
        <w:t>Livslang</w:t>
      </w:r>
      <w:proofErr w:type="spellEnd"/>
      <w:r w:rsidR="00557756">
        <w:rPr>
          <w:lang w:val="en-US"/>
        </w:rPr>
        <w:t xml:space="preserve"> </w:t>
      </w:r>
      <w:proofErr w:type="spellStart"/>
      <w:r w:rsidR="00557756">
        <w:rPr>
          <w:lang w:val="en-US"/>
        </w:rPr>
        <w:t>lärande</w:t>
      </w:r>
      <w:proofErr w:type="spellEnd"/>
      <w:r w:rsidR="00557756">
        <w:rPr>
          <w:lang w:val="en-US"/>
        </w:rPr>
        <w:t>.</w:t>
      </w:r>
      <w:proofErr w:type="gramEnd"/>
      <w:r w:rsidRPr="00A66065">
        <w:rPr>
          <w:lang w:val="en-US"/>
        </w:rPr>
        <w:t xml:space="preserve"> </w:t>
      </w:r>
      <w:proofErr w:type="spellStart"/>
      <w:r w:rsidRPr="00A66065">
        <w:rPr>
          <w:lang w:val="en-US"/>
        </w:rPr>
        <w:t>Studentlitteratur</w:t>
      </w:r>
      <w:proofErr w:type="spellEnd"/>
      <w:r w:rsidRPr="00A66065">
        <w:rPr>
          <w:lang w:val="en-US"/>
        </w:rPr>
        <w:t xml:space="preserve"> AB. Lund, 1996</w:t>
      </w:r>
    </w:p>
    <w:p w:rsidR="00A66065" w:rsidRPr="00A66065" w:rsidRDefault="00A66065" w:rsidP="00A66065">
      <w:pPr>
        <w:rPr>
          <w:lang w:val="en-US"/>
        </w:rPr>
      </w:pPr>
    </w:p>
    <w:p w:rsidR="00A66065" w:rsidRPr="00A66065" w:rsidRDefault="00451D6E" w:rsidP="00A66065">
      <w:proofErr w:type="spellStart"/>
      <w:r>
        <w:rPr>
          <w:lang w:val="en-US"/>
        </w:rPr>
        <w:t>Rubington</w:t>
      </w:r>
      <w:proofErr w:type="spellEnd"/>
      <w:r>
        <w:rPr>
          <w:lang w:val="en-US"/>
        </w:rPr>
        <w:t>, E</w:t>
      </w:r>
      <w:proofErr w:type="gramStart"/>
      <w:r>
        <w:rPr>
          <w:lang w:val="en-US"/>
        </w:rPr>
        <w:t>.&amp;</w:t>
      </w:r>
      <w:proofErr w:type="gramEnd"/>
      <w:r w:rsidR="00A66065" w:rsidRPr="00A66065">
        <w:rPr>
          <w:lang w:val="en-US"/>
        </w:rPr>
        <w:t xml:space="preserve"> Weinberg, M. (red.)2003. The Study of Social Problems. </w:t>
      </w:r>
      <w:proofErr w:type="spellStart"/>
      <w:r w:rsidR="00A66065" w:rsidRPr="00451D6E">
        <w:t>Seven</w:t>
      </w:r>
      <w:proofErr w:type="spellEnd"/>
      <w:r w:rsidR="00A66065" w:rsidRPr="00451D6E">
        <w:t xml:space="preserve"> </w:t>
      </w:r>
      <w:proofErr w:type="spellStart"/>
      <w:r w:rsidR="00A66065" w:rsidRPr="00451D6E">
        <w:t>perspectives</w:t>
      </w:r>
      <w:proofErr w:type="spellEnd"/>
      <w:r w:rsidR="00A66065" w:rsidRPr="00451D6E">
        <w:t xml:space="preserve">. 6. udgave. Oxford </w:t>
      </w:r>
      <w:proofErr w:type="spellStart"/>
      <w:r w:rsidR="00A66065" w:rsidRPr="00451D6E">
        <w:t>University</w:t>
      </w:r>
      <w:proofErr w:type="spellEnd"/>
      <w:r w:rsidR="00A66065" w:rsidRPr="00451D6E">
        <w:t xml:space="preserve"> </w:t>
      </w:r>
      <w:proofErr w:type="spellStart"/>
      <w:r w:rsidR="00A66065" w:rsidRPr="00451D6E">
        <w:t>Pre</w:t>
      </w:r>
      <w:r w:rsidR="00A66065" w:rsidRPr="00A66065">
        <w:t>ss</w:t>
      </w:r>
      <w:proofErr w:type="spellEnd"/>
    </w:p>
    <w:p w:rsidR="00A66065" w:rsidRPr="00A66065" w:rsidRDefault="00A66065" w:rsidP="00A66065"/>
    <w:p w:rsidR="00A66065" w:rsidRPr="00A66065" w:rsidRDefault="00A66065" w:rsidP="00A66065">
      <w:proofErr w:type="spellStart"/>
      <w:r w:rsidRPr="00A66065">
        <w:t>Seemann</w:t>
      </w:r>
      <w:proofErr w:type="spellEnd"/>
      <w:r w:rsidRPr="00A66065">
        <w:t xml:space="preserve">, J. 1999. Netværk som forandringsstrategi og strategier i netværk. I: Borum </w:t>
      </w:r>
      <w:proofErr w:type="spellStart"/>
      <w:r w:rsidRPr="00A66065">
        <w:t>et.al</w:t>
      </w:r>
      <w:proofErr w:type="spellEnd"/>
      <w:r w:rsidRPr="00A66065">
        <w:t>.. (red.) Når styringsambitioner møder praksis. Handelshøjskolens Forlag</w:t>
      </w:r>
    </w:p>
    <w:p w:rsidR="00A66065" w:rsidRPr="00A66065" w:rsidRDefault="00A66065" w:rsidP="00A66065"/>
    <w:p w:rsidR="00A66065" w:rsidRPr="00A66065" w:rsidRDefault="00A66065" w:rsidP="00A66065">
      <w:pPr>
        <w:rPr>
          <w:iCs/>
        </w:rPr>
      </w:pPr>
      <w:proofErr w:type="spellStart"/>
      <w:r w:rsidRPr="00A66065">
        <w:t>Seemann</w:t>
      </w:r>
      <w:proofErr w:type="spellEnd"/>
      <w:r w:rsidRPr="00A66065">
        <w:t xml:space="preserve">, J. &amp; </w:t>
      </w:r>
      <w:proofErr w:type="spellStart"/>
      <w:r w:rsidRPr="00A66065">
        <w:t>Antoft</w:t>
      </w:r>
      <w:proofErr w:type="spellEnd"/>
      <w:r w:rsidRPr="00A66065">
        <w:t xml:space="preserve">, R. 2002. </w:t>
      </w:r>
      <w:proofErr w:type="spellStart"/>
      <w:r w:rsidRPr="00A66065">
        <w:rPr>
          <w:iCs/>
        </w:rPr>
        <w:t>Shared</w:t>
      </w:r>
      <w:proofErr w:type="spellEnd"/>
      <w:r w:rsidRPr="00A66065">
        <w:rPr>
          <w:iCs/>
        </w:rPr>
        <w:t xml:space="preserve"> </w:t>
      </w:r>
      <w:proofErr w:type="spellStart"/>
      <w:r w:rsidRPr="00A66065">
        <w:rPr>
          <w:iCs/>
        </w:rPr>
        <w:t>Care</w:t>
      </w:r>
      <w:proofErr w:type="spellEnd"/>
      <w:r w:rsidRPr="00A66065">
        <w:rPr>
          <w:iCs/>
        </w:rPr>
        <w:t xml:space="preserve"> – Samspil og konflikt mellem kommune,</w:t>
      </w:r>
    </w:p>
    <w:p w:rsidR="00A66065" w:rsidRPr="00A66065" w:rsidRDefault="00557756" w:rsidP="00A66065">
      <w:pPr>
        <w:rPr>
          <w:lang w:val="en-US"/>
        </w:rPr>
      </w:pPr>
      <w:proofErr w:type="gramStart"/>
      <w:r>
        <w:rPr>
          <w:iCs/>
        </w:rPr>
        <w:t>p</w:t>
      </w:r>
      <w:r w:rsidRPr="00A66065">
        <w:rPr>
          <w:iCs/>
        </w:rPr>
        <w:t>raksislægen og sygehus.</w:t>
      </w:r>
      <w:proofErr w:type="gramEnd"/>
      <w:r w:rsidR="00A66065" w:rsidRPr="00A66065">
        <w:rPr>
          <w:iCs/>
        </w:rPr>
        <w:t xml:space="preserve"> Aalborg Kommunes Demensudredningsmodel i praksis</w:t>
      </w:r>
      <w:r w:rsidR="00A66065" w:rsidRPr="00A66065">
        <w:t xml:space="preserve">. </w:t>
      </w:r>
      <w:r w:rsidR="00A66065" w:rsidRPr="00A66065">
        <w:rPr>
          <w:lang w:val="en-US"/>
        </w:rPr>
        <w:t>FL</w:t>
      </w:r>
      <w:r w:rsidR="00451D6E">
        <w:rPr>
          <w:lang w:val="en-US"/>
        </w:rPr>
        <w:t xml:space="preserve">OS </w:t>
      </w:r>
      <w:proofErr w:type="spellStart"/>
      <w:r w:rsidR="00451D6E">
        <w:rPr>
          <w:lang w:val="en-US"/>
        </w:rPr>
        <w:t>forskningsrapport</w:t>
      </w:r>
      <w:proofErr w:type="spellEnd"/>
    </w:p>
    <w:p w:rsidR="00A66065" w:rsidRPr="00A66065" w:rsidRDefault="00A66065" w:rsidP="00A66065">
      <w:pPr>
        <w:rPr>
          <w:lang w:val="en-US"/>
        </w:rPr>
      </w:pPr>
    </w:p>
    <w:p w:rsidR="00A66065" w:rsidRPr="00A66065" w:rsidRDefault="00A66065" w:rsidP="00A66065">
      <w:pPr>
        <w:rPr>
          <w:lang w:val="en-GB"/>
        </w:rPr>
      </w:pPr>
      <w:proofErr w:type="spellStart"/>
      <w:r w:rsidRPr="00A66065">
        <w:rPr>
          <w:lang w:val="en-US"/>
        </w:rPr>
        <w:t>Solga</w:t>
      </w:r>
      <w:proofErr w:type="spellEnd"/>
      <w:r w:rsidRPr="00A66065">
        <w:rPr>
          <w:lang w:val="en-US"/>
        </w:rPr>
        <w:t xml:space="preserve">, H. 2002. </w:t>
      </w:r>
      <w:proofErr w:type="gramStart"/>
      <w:r w:rsidRPr="00A66065">
        <w:rPr>
          <w:lang w:val="en-US"/>
        </w:rPr>
        <w:t>Stigma</w:t>
      </w:r>
      <w:proofErr w:type="spellStart"/>
      <w:r w:rsidRPr="00A66065">
        <w:rPr>
          <w:lang w:val="en-GB"/>
        </w:rPr>
        <w:t>tization</w:t>
      </w:r>
      <w:proofErr w:type="spellEnd"/>
      <w:r w:rsidRPr="00A66065">
        <w:rPr>
          <w:lang w:val="en-GB"/>
        </w:rPr>
        <w:t xml:space="preserve"> by Negative Selection.</w:t>
      </w:r>
      <w:proofErr w:type="gramEnd"/>
      <w:r w:rsidRPr="00A66065">
        <w:rPr>
          <w:lang w:val="en-GB"/>
        </w:rPr>
        <w:t xml:space="preserve"> </w:t>
      </w:r>
      <w:proofErr w:type="gramStart"/>
      <w:r w:rsidRPr="00A66065">
        <w:rPr>
          <w:lang w:val="en-GB"/>
        </w:rPr>
        <w:t>Explaining Less- Educated People´s Decreasing Unemployment Opportunities.</w:t>
      </w:r>
      <w:proofErr w:type="gramEnd"/>
      <w:r w:rsidRPr="00A66065">
        <w:rPr>
          <w:lang w:val="en-GB"/>
        </w:rPr>
        <w:t xml:space="preserve"> </w:t>
      </w:r>
      <w:proofErr w:type="gramStart"/>
      <w:r w:rsidRPr="00A66065">
        <w:rPr>
          <w:lang w:val="en-GB"/>
        </w:rPr>
        <w:t xml:space="preserve">European sociological </w:t>
      </w:r>
      <w:proofErr w:type="spellStart"/>
      <w:r w:rsidRPr="00A66065">
        <w:rPr>
          <w:lang w:val="en-GB"/>
        </w:rPr>
        <w:t>rewiew</w:t>
      </w:r>
      <w:proofErr w:type="spellEnd"/>
      <w:r w:rsidRPr="00A66065">
        <w:rPr>
          <w:lang w:val="en-GB"/>
        </w:rPr>
        <w:t>, vol. 18, no.</w:t>
      </w:r>
      <w:proofErr w:type="gramEnd"/>
    </w:p>
    <w:p w:rsidR="00A66065" w:rsidRPr="00A66065" w:rsidRDefault="00A66065" w:rsidP="00A66065">
      <w:pPr>
        <w:rPr>
          <w:lang w:val="en-GB"/>
        </w:rPr>
      </w:pPr>
    </w:p>
    <w:p w:rsidR="00A66065" w:rsidRPr="00A66065" w:rsidRDefault="00A66065" w:rsidP="00A66065">
      <w:pPr>
        <w:rPr>
          <w:lang w:val="en-GB"/>
        </w:rPr>
      </w:pPr>
      <w:r w:rsidRPr="00A66065">
        <w:rPr>
          <w:lang w:val="en-GB"/>
        </w:rPr>
        <w:t>Stakes, R. 1995</w:t>
      </w:r>
      <w:r w:rsidR="00451D6E">
        <w:rPr>
          <w:lang w:val="en-GB"/>
        </w:rPr>
        <w:t>.The art of case study research</w:t>
      </w:r>
    </w:p>
    <w:p w:rsidR="00A66065" w:rsidRPr="00A66065" w:rsidRDefault="00A66065" w:rsidP="00A66065">
      <w:pPr>
        <w:rPr>
          <w:lang w:val="en-GB"/>
        </w:rPr>
      </w:pPr>
    </w:p>
    <w:p w:rsidR="005F600A" w:rsidRPr="00A66065" w:rsidRDefault="005F600A" w:rsidP="005F600A">
      <w:r>
        <w:t>Studenterpræsterne,</w:t>
      </w:r>
      <w:r w:rsidRPr="00A66065">
        <w:t xml:space="preserve"> Danmark: </w:t>
      </w:r>
      <w:hyperlink r:id="rId16" w:history="1">
        <w:r w:rsidRPr="00A66065">
          <w:rPr>
            <w:rStyle w:val="Hyperlink"/>
          </w:rPr>
          <w:t>www.student</w:t>
        </w:r>
        <w:r w:rsidRPr="00A66065">
          <w:rPr>
            <w:rStyle w:val="Hyperlink"/>
          </w:rPr>
          <w:t>e</w:t>
        </w:r>
        <w:r w:rsidRPr="00A66065">
          <w:rPr>
            <w:rStyle w:val="Hyperlink"/>
          </w:rPr>
          <w:t>rpraesten.dk</w:t>
        </w:r>
      </w:hyperlink>
    </w:p>
    <w:p w:rsidR="005F600A" w:rsidRDefault="005F600A" w:rsidP="005F600A"/>
    <w:p w:rsidR="005F600A" w:rsidRPr="00A66065" w:rsidRDefault="005F600A" w:rsidP="005F600A">
      <w:r w:rsidRPr="00A66065">
        <w:t xml:space="preserve">Studenterrådgivningen: </w:t>
      </w:r>
      <w:hyperlink r:id="rId17" w:history="1">
        <w:r w:rsidRPr="00A66065">
          <w:rPr>
            <w:rStyle w:val="Hyperlink"/>
          </w:rPr>
          <w:t>w</w:t>
        </w:r>
        <w:r w:rsidRPr="00A66065">
          <w:rPr>
            <w:rStyle w:val="Hyperlink"/>
          </w:rPr>
          <w:t>w</w:t>
        </w:r>
        <w:r w:rsidRPr="00A66065">
          <w:rPr>
            <w:rStyle w:val="Hyperlink"/>
          </w:rPr>
          <w:t>w.studr</w:t>
        </w:r>
        <w:r w:rsidRPr="00A66065">
          <w:rPr>
            <w:rStyle w:val="Hyperlink"/>
          </w:rPr>
          <w:t>a</w:t>
        </w:r>
        <w:r w:rsidRPr="00A66065">
          <w:rPr>
            <w:rStyle w:val="Hyperlink"/>
          </w:rPr>
          <w:t>adgiv.dk</w:t>
        </w:r>
      </w:hyperlink>
    </w:p>
    <w:p w:rsidR="005F600A" w:rsidRDefault="005F600A" w:rsidP="005F600A"/>
    <w:p w:rsidR="005F600A" w:rsidRPr="00A66065" w:rsidRDefault="005F600A" w:rsidP="00451D6E">
      <w:pPr>
        <w:spacing w:after="200"/>
      </w:pPr>
      <w:r w:rsidRPr="00A66065">
        <w:t>Styrelsen for Videregående U</w:t>
      </w:r>
      <w:r>
        <w:t>ddannelser og Uddannelsesstøtte</w:t>
      </w:r>
      <w:r w:rsidRPr="00A66065">
        <w:t xml:space="preserve">: </w:t>
      </w:r>
      <w:hyperlink r:id="rId18" w:history="1">
        <w:r w:rsidRPr="00A66065">
          <w:rPr>
            <w:rStyle w:val="Hyperlink"/>
          </w:rPr>
          <w:t>ww</w:t>
        </w:r>
        <w:r w:rsidRPr="00A66065">
          <w:rPr>
            <w:rStyle w:val="Hyperlink"/>
          </w:rPr>
          <w:t>w</w:t>
        </w:r>
        <w:r w:rsidRPr="00A66065">
          <w:rPr>
            <w:rStyle w:val="Hyperlink"/>
          </w:rPr>
          <w:t>.</w:t>
        </w:r>
        <w:r w:rsidRPr="00A66065">
          <w:rPr>
            <w:rStyle w:val="Hyperlink"/>
          </w:rPr>
          <w:t>s</w:t>
        </w:r>
        <w:r w:rsidRPr="00A66065">
          <w:rPr>
            <w:rStyle w:val="Hyperlink"/>
          </w:rPr>
          <w:t>u.dk</w:t>
        </w:r>
      </w:hyperlink>
    </w:p>
    <w:p w:rsidR="00A66065" w:rsidRPr="00A66065" w:rsidRDefault="00A66065" w:rsidP="00A66065">
      <w:proofErr w:type="spellStart"/>
      <w:r w:rsidRPr="00A66065">
        <w:t>Thagaard</w:t>
      </w:r>
      <w:proofErr w:type="spellEnd"/>
      <w:r w:rsidRPr="00A66065">
        <w:t>, T. 2004. Systematik og indlevelse. En indføring i kvalitativ metode. Akademisk Forlag</w:t>
      </w:r>
    </w:p>
    <w:p w:rsidR="00A66065" w:rsidRPr="00A66065" w:rsidRDefault="00A66065" w:rsidP="00A66065"/>
    <w:p w:rsidR="00A66065" w:rsidRPr="00A66065" w:rsidRDefault="00A66065" w:rsidP="00A66065">
      <w:proofErr w:type="spellStart"/>
      <w:r w:rsidRPr="00A66065">
        <w:t>Torfing</w:t>
      </w:r>
      <w:proofErr w:type="spellEnd"/>
      <w:r w:rsidRPr="00A66065">
        <w:t>, J.2004. Det stille sporskifte i velfærdss</w:t>
      </w:r>
      <w:r w:rsidR="00451D6E">
        <w:t>taten. Århus Universitetsforlag</w:t>
      </w:r>
    </w:p>
    <w:p w:rsidR="00A66065" w:rsidRPr="00A66065" w:rsidRDefault="00A66065" w:rsidP="00A66065"/>
    <w:p w:rsidR="005F600A" w:rsidRPr="005F600A" w:rsidRDefault="00547DAF" w:rsidP="00A66065">
      <w:pPr>
        <w:rPr>
          <w:lang w:val="en-US"/>
        </w:rPr>
      </w:pPr>
      <w:r w:rsidRPr="00C76211">
        <w:rPr>
          <w:lang w:val="en-US"/>
        </w:rPr>
        <w:t>UNESCO</w:t>
      </w:r>
      <w:r w:rsidR="00557756">
        <w:rPr>
          <w:lang w:val="en-US"/>
        </w:rPr>
        <w:t>.</w:t>
      </w:r>
      <w:r w:rsidR="005F600A" w:rsidRPr="00C76211">
        <w:rPr>
          <w:lang w:val="en-US"/>
        </w:rPr>
        <w:t xml:space="preserve">1972. </w:t>
      </w:r>
      <w:r w:rsidR="005F600A">
        <w:rPr>
          <w:lang w:val="en-US"/>
        </w:rPr>
        <w:t>Learning to be</w:t>
      </w:r>
      <w:r w:rsidR="005F600A" w:rsidRPr="00A66065">
        <w:rPr>
          <w:lang w:val="en-US"/>
        </w:rPr>
        <w:t xml:space="preserve">: </w:t>
      </w:r>
      <w:hyperlink r:id="rId19" w:history="1">
        <w:r w:rsidR="005F600A" w:rsidRPr="00A66065">
          <w:rPr>
            <w:rStyle w:val="Hyperlink"/>
            <w:lang w:val="en-US"/>
          </w:rPr>
          <w:t>http://www.u</w:t>
        </w:r>
        <w:r w:rsidR="005F600A" w:rsidRPr="00A66065">
          <w:rPr>
            <w:rStyle w:val="Hyperlink"/>
            <w:lang w:val="en-US"/>
          </w:rPr>
          <w:t>i</w:t>
        </w:r>
        <w:r w:rsidR="005F600A" w:rsidRPr="00A66065">
          <w:rPr>
            <w:rStyle w:val="Hyperlink"/>
            <w:lang w:val="en-US"/>
          </w:rPr>
          <w:t>l.u</w:t>
        </w:r>
        <w:r w:rsidR="005F600A" w:rsidRPr="00A66065">
          <w:rPr>
            <w:rStyle w:val="Hyperlink"/>
            <w:lang w:val="en-US"/>
          </w:rPr>
          <w:t>n</w:t>
        </w:r>
        <w:r w:rsidR="005F600A" w:rsidRPr="00A66065">
          <w:rPr>
            <w:rStyle w:val="Hyperlink"/>
            <w:lang w:val="en-US"/>
          </w:rPr>
          <w:t>e</w:t>
        </w:r>
        <w:r w:rsidR="005F600A" w:rsidRPr="00A66065">
          <w:rPr>
            <w:rStyle w:val="Hyperlink"/>
            <w:lang w:val="en-US"/>
          </w:rPr>
          <w:t>s</w:t>
        </w:r>
        <w:r w:rsidR="005F600A" w:rsidRPr="00A66065">
          <w:rPr>
            <w:rStyle w:val="Hyperlink"/>
            <w:lang w:val="en-US"/>
          </w:rPr>
          <w:t>co.</w:t>
        </w:r>
        <w:r w:rsidR="005F600A" w:rsidRPr="00A66065">
          <w:rPr>
            <w:rStyle w:val="Hyperlink"/>
            <w:lang w:val="en-US"/>
          </w:rPr>
          <w:t>o</w:t>
        </w:r>
        <w:r w:rsidR="005F600A" w:rsidRPr="00A66065">
          <w:rPr>
            <w:rStyle w:val="Hyperlink"/>
            <w:lang w:val="en-US"/>
          </w:rPr>
          <w:t>rg/home/</w:t>
        </w:r>
      </w:hyperlink>
    </w:p>
    <w:p w:rsidR="005F600A" w:rsidRPr="005F600A" w:rsidRDefault="005F600A" w:rsidP="00A66065">
      <w:pPr>
        <w:rPr>
          <w:lang w:val="en-US"/>
        </w:rPr>
      </w:pPr>
    </w:p>
    <w:p w:rsidR="00A66065" w:rsidRPr="00A66065" w:rsidRDefault="00A66065" w:rsidP="00A66065">
      <w:r w:rsidRPr="00A66065">
        <w:t>UNI-C. 2009. Frafald på de gymnasiale uddannelser - en undersøgelse af frafald på de gymnasiale institutioner foretaget i</w:t>
      </w:r>
      <w:r w:rsidR="00451D6E">
        <w:t xml:space="preserve"> foråret 2009. Version 1. UNI•C</w:t>
      </w:r>
      <w:r w:rsidRPr="00A66065">
        <w:t xml:space="preserve"> </w:t>
      </w:r>
    </w:p>
    <w:p w:rsidR="00A66065" w:rsidRPr="00A66065" w:rsidRDefault="00A66065" w:rsidP="00A66065"/>
    <w:p w:rsidR="00A66065" w:rsidRPr="00A66065" w:rsidRDefault="00A66065" w:rsidP="00A66065">
      <w:r w:rsidRPr="00A66065">
        <w:t xml:space="preserve">Villadsen, K. 2004. Det sociale arbejdes genealogi. Om kampen for at gøre fattige og udstødte til frie </w:t>
      </w:r>
      <w:r w:rsidR="00451D6E">
        <w:t>mennesker. Hans Reitzels Forlag</w:t>
      </w:r>
    </w:p>
    <w:p w:rsidR="00A66065" w:rsidRPr="00A66065" w:rsidRDefault="00A66065" w:rsidP="00A66065"/>
    <w:p w:rsidR="00A66065" w:rsidRPr="00A66065" w:rsidRDefault="00A66065" w:rsidP="00A66065">
      <w:proofErr w:type="spellStart"/>
      <w:r w:rsidRPr="00A66065">
        <w:lastRenderedPageBreak/>
        <w:t>Videnscenter</w:t>
      </w:r>
      <w:proofErr w:type="spellEnd"/>
      <w:r w:rsidRPr="00A66065">
        <w:t xml:space="preserve"> for fastholdelse og frafald (VOFF). 2011:</w:t>
      </w:r>
      <w:r w:rsidR="00156D28">
        <w:t xml:space="preserve"> </w:t>
      </w:r>
      <w:hyperlink r:id="rId20" w:history="1">
        <w:r w:rsidRPr="00A66065">
          <w:rPr>
            <w:rStyle w:val="Hyperlink"/>
          </w:rPr>
          <w:t>http://www.voff.dk/bibliotek.php?bib=1&amp;element=489</w:t>
        </w:r>
      </w:hyperlink>
    </w:p>
    <w:p w:rsidR="00A66065" w:rsidRPr="00A66065" w:rsidRDefault="00A66065" w:rsidP="00A66065"/>
    <w:p w:rsidR="00A66065" w:rsidRPr="00A66065" w:rsidRDefault="00A66065" w:rsidP="00A66065">
      <w:r w:rsidRPr="00A66065">
        <w:t xml:space="preserve">VUC Sønderjylland: </w:t>
      </w:r>
      <w:hyperlink r:id="rId21" w:history="1">
        <w:r w:rsidRPr="00A66065">
          <w:rPr>
            <w:rStyle w:val="Hyperlink"/>
          </w:rPr>
          <w:t>w</w:t>
        </w:r>
        <w:r w:rsidRPr="00A66065">
          <w:rPr>
            <w:rStyle w:val="Hyperlink"/>
          </w:rPr>
          <w:t>w</w:t>
        </w:r>
        <w:r w:rsidRPr="00A66065">
          <w:rPr>
            <w:rStyle w:val="Hyperlink"/>
          </w:rPr>
          <w:t>w.v</w:t>
        </w:r>
        <w:r w:rsidRPr="00A66065">
          <w:rPr>
            <w:rStyle w:val="Hyperlink"/>
          </w:rPr>
          <w:t>u</w:t>
        </w:r>
        <w:r w:rsidRPr="00A66065">
          <w:rPr>
            <w:rStyle w:val="Hyperlink"/>
          </w:rPr>
          <w:t>csyd.dk</w:t>
        </w:r>
      </w:hyperlink>
    </w:p>
    <w:p w:rsidR="00F14F3C" w:rsidRDefault="00F14F3C" w:rsidP="00380BCC">
      <w:pPr>
        <w:pStyle w:val="Overskrift1"/>
        <w:rPr>
          <w:b w:val="0"/>
          <w:bCs w:val="0"/>
        </w:rPr>
      </w:pPr>
    </w:p>
    <w:p w:rsidR="00F14F3C" w:rsidRDefault="00F14F3C" w:rsidP="00380BCC">
      <w:pPr>
        <w:pStyle w:val="Overskrift1"/>
        <w:rPr>
          <w:b w:val="0"/>
          <w:bCs w:val="0"/>
        </w:rPr>
      </w:pPr>
    </w:p>
    <w:p w:rsidR="00F14F3C" w:rsidRDefault="00F14F3C" w:rsidP="00380BCC">
      <w:pPr>
        <w:pStyle w:val="Overskrift1"/>
        <w:rPr>
          <w:b w:val="0"/>
          <w:bCs w:val="0"/>
        </w:rPr>
      </w:pPr>
    </w:p>
    <w:p w:rsidR="00F14F3C" w:rsidRDefault="00F14F3C" w:rsidP="00380BCC">
      <w:pPr>
        <w:pStyle w:val="Overskrift1"/>
        <w:rPr>
          <w:b w:val="0"/>
          <w:bCs w:val="0"/>
        </w:rPr>
      </w:pPr>
    </w:p>
    <w:p w:rsidR="00AD33C6" w:rsidRDefault="00380BCC" w:rsidP="00380BCC">
      <w:pPr>
        <w:pStyle w:val="Overskrift1"/>
        <w:rPr>
          <w:sz w:val="28"/>
          <w:szCs w:val="28"/>
        </w:rPr>
      </w:pPr>
      <w:bookmarkStart w:id="414" w:name="_Toc331424083"/>
      <w:r w:rsidRPr="00380BCC">
        <w:rPr>
          <w:sz w:val="28"/>
          <w:szCs w:val="28"/>
        </w:rPr>
        <w:t>10. Bilag</w:t>
      </w:r>
      <w:r>
        <w:rPr>
          <w:sz w:val="28"/>
          <w:szCs w:val="28"/>
        </w:rPr>
        <w:t>sfortegnelse</w:t>
      </w:r>
      <w:bookmarkEnd w:id="414"/>
    </w:p>
    <w:p w:rsidR="003F69CF" w:rsidRDefault="003F69CF" w:rsidP="003F69CF"/>
    <w:p w:rsidR="003F69CF" w:rsidRDefault="00124FAA" w:rsidP="003F69CF">
      <w:r>
        <w:t>Bilag A</w:t>
      </w:r>
      <w:r w:rsidR="00156D28">
        <w:t>:</w:t>
      </w:r>
      <w:r w:rsidR="002654A4">
        <w:t xml:space="preserve"> </w:t>
      </w:r>
      <w:r w:rsidR="0066323A">
        <w:t>Studieaktivitet, internt dokument fra VUC Sønderjylland</w:t>
      </w:r>
    </w:p>
    <w:p w:rsidR="00156D28" w:rsidRDefault="00156D28" w:rsidP="003F69CF"/>
    <w:p w:rsidR="00156D28" w:rsidRDefault="00156D28" w:rsidP="003F69CF">
      <w:r>
        <w:t xml:space="preserve">Bilag </w:t>
      </w:r>
      <w:r w:rsidR="00124FAA">
        <w:t>B:</w:t>
      </w:r>
      <w:r w:rsidR="0066323A">
        <w:t xml:space="preserve"> </w:t>
      </w:r>
      <w:proofErr w:type="spellStart"/>
      <w:r w:rsidR="0066323A">
        <w:t>Fastholdelse-</w:t>
      </w:r>
      <w:proofErr w:type="spellEnd"/>
      <w:r w:rsidR="0066323A">
        <w:t xml:space="preserve"> og gennemførselsstrategi, internt dokument VUC Sønderjylland</w:t>
      </w:r>
    </w:p>
    <w:p w:rsidR="00156D28" w:rsidRDefault="00156D28" w:rsidP="003F69CF"/>
    <w:p w:rsidR="00156D28" w:rsidRDefault="00124FAA" w:rsidP="003F69CF">
      <w:r>
        <w:t>Bilag C:</w:t>
      </w:r>
      <w:r w:rsidR="0066323A">
        <w:t xml:space="preserve"> Funktionsbeskrivelse for socialrådgiveropgaven ved VUC Sønderjylland, internt dokument VUC Sønderjylland</w:t>
      </w:r>
    </w:p>
    <w:p w:rsidR="0066323A" w:rsidRDefault="0066323A" w:rsidP="003F69CF"/>
    <w:p w:rsidR="0066323A" w:rsidRDefault="0066323A"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003C8" w:rsidRDefault="006003C8" w:rsidP="003F69CF"/>
    <w:p w:rsidR="0066323A" w:rsidRDefault="0066323A" w:rsidP="003F69CF"/>
    <w:p w:rsidR="0066323A" w:rsidRDefault="0066323A" w:rsidP="003F69CF"/>
    <w:p w:rsidR="0066323A" w:rsidRDefault="0066323A" w:rsidP="003F69CF"/>
    <w:p w:rsidR="0066323A" w:rsidRDefault="0066323A" w:rsidP="003F69CF">
      <w:pPr>
        <w:rPr>
          <w:b/>
        </w:rPr>
      </w:pPr>
      <w:r w:rsidRPr="0066323A">
        <w:rPr>
          <w:b/>
        </w:rPr>
        <w:lastRenderedPageBreak/>
        <w:t>BILAG A</w:t>
      </w:r>
    </w:p>
    <w:p w:rsidR="0066323A" w:rsidRDefault="00832AD2" w:rsidP="003F69CF">
      <w:r>
        <w:rPr>
          <w:noProof/>
        </w:rPr>
        <w:drawing>
          <wp:inline distT="0" distB="0" distL="0" distR="0">
            <wp:extent cx="6124575" cy="7591425"/>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24575" cy="7591425"/>
                    </a:xfrm>
                    <a:prstGeom prst="rect">
                      <a:avLst/>
                    </a:prstGeom>
                    <a:noFill/>
                    <a:ln w="9525">
                      <a:noFill/>
                      <a:miter lim="800000"/>
                      <a:headEnd/>
                      <a:tailEnd/>
                    </a:ln>
                  </pic:spPr>
                </pic:pic>
              </a:graphicData>
            </a:graphic>
          </wp:inline>
        </w:drawing>
      </w:r>
    </w:p>
    <w:p w:rsidR="0066323A" w:rsidRDefault="0066323A" w:rsidP="003F69CF"/>
    <w:p w:rsidR="0066323A" w:rsidRDefault="0066323A" w:rsidP="003F69CF"/>
    <w:p w:rsidR="0066323A" w:rsidRDefault="0066323A" w:rsidP="003F69CF"/>
    <w:p w:rsidR="0066323A" w:rsidRDefault="0066323A" w:rsidP="003F69CF"/>
    <w:p w:rsidR="0066323A" w:rsidRDefault="00832AD2" w:rsidP="003F69CF">
      <w:r>
        <w:rPr>
          <w:noProof/>
        </w:rPr>
        <w:lastRenderedPageBreak/>
        <w:drawing>
          <wp:inline distT="0" distB="0" distL="0" distR="0">
            <wp:extent cx="6113780" cy="7783195"/>
            <wp:effectExtent l="19050" t="0" r="127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113780" cy="7783195"/>
                    </a:xfrm>
                    <a:prstGeom prst="rect">
                      <a:avLst/>
                    </a:prstGeom>
                    <a:noFill/>
                    <a:ln w="9525">
                      <a:noFill/>
                      <a:miter lim="800000"/>
                      <a:headEnd/>
                      <a:tailEnd/>
                    </a:ln>
                  </pic:spPr>
                </pic:pic>
              </a:graphicData>
            </a:graphic>
          </wp:inline>
        </w:drawing>
      </w:r>
    </w:p>
    <w:p w:rsidR="0066323A" w:rsidRDefault="0066323A" w:rsidP="003F69CF"/>
    <w:p w:rsidR="0066323A" w:rsidRDefault="0066323A" w:rsidP="003F69CF"/>
    <w:p w:rsidR="0066323A" w:rsidRDefault="0066323A" w:rsidP="003F69CF"/>
    <w:p w:rsidR="0066323A" w:rsidRDefault="0066323A" w:rsidP="003F69CF"/>
    <w:p w:rsidR="0066323A" w:rsidRDefault="00832AD2" w:rsidP="003F69CF">
      <w:r>
        <w:rPr>
          <w:noProof/>
        </w:rPr>
        <w:lastRenderedPageBreak/>
        <w:drawing>
          <wp:inline distT="0" distB="0" distL="0" distR="0">
            <wp:extent cx="6113780" cy="8410575"/>
            <wp:effectExtent l="1905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113780" cy="8410575"/>
                    </a:xfrm>
                    <a:prstGeom prst="rect">
                      <a:avLst/>
                    </a:prstGeom>
                    <a:noFill/>
                    <a:ln w="9525">
                      <a:noFill/>
                      <a:miter lim="800000"/>
                      <a:headEnd/>
                      <a:tailEnd/>
                    </a:ln>
                  </pic:spPr>
                </pic:pic>
              </a:graphicData>
            </a:graphic>
          </wp:inline>
        </w:drawing>
      </w:r>
    </w:p>
    <w:p w:rsidR="0066323A" w:rsidRDefault="00832AD2" w:rsidP="003F69CF">
      <w:r>
        <w:rPr>
          <w:noProof/>
        </w:rPr>
        <w:lastRenderedPageBreak/>
        <w:drawing>
          <wp:inline distT="0" distB="0" distL="0" distR="0">
            <wp:extent cx="6113780" cy="8399780"/>
            <wp:effectExtent l="19050" t="0" r="127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13780" cy="8399780"/>
                    </a:xfrm>
                    <a:prstGeom prst="rect">
                      <a:avLst/>
                    </a:prstGeom>
                    <a:noFill/>
                    <a:ln w="9525">
                      <a:noFill/>
                      <a:miter lim="800000"/>
                      <a:headEnd/>
                      <a:tailEnd/>
                    </a:ln>
                  </pic:spPr>
                </pic:pic>
              </a:graphicData>
            </a:graphic>
          </wp:inline>
        </w:drawing>
      </w:r>
    </w:p>
    <w:p w:rsidR="0066323A" w:rsidRDefault="0066323A" w:rsidP="003F69CF">
      <w:pPr>
        <w:rPr>
          <w:b/>
        </w:rPr>
      </w:pPr>
      <w:r w:rsidRPr="0066323A">
        <w:rPr>
          <w:b/>
        </w:rPr>
        <w:lastRenderedPageBreak/>
        <w:t>BILAG B</w:t>
      </w:r>
    </w:p>
    <w:p w:rsidR="0066323A" w:rsidRDefault="0066323A" w:rsidP="003F69CF">
      <w:pPr>
        <w:rPr>
          <w:b/>
        </w:rPr>
      </w:pPr>
    </w:p>
    <w:p w:rsidR="0066323A" w:rsidRDefault="0066323A" w:rsidP="0066323A">
      <w:pPr>
        <w:autoSpaceDE w:val="0"/>
        <w:autoSpaceDN w:val="0"/>
        <w:adjustRightInd w:val="0"/>
        <w:jc w:val="both"/>
        <w:rPr>
          <w:rFonts w:ascii="Verdana" w:hAnsi="Verdana" w:cs="Arial"/>
          <w:b/>
          <w:bCs/>
          <w:color w:val="000000"/>
          <w:sz w:val="20"/>
          <w:szCs w:val="20"/>
        </w:rPr>
      </w:pPr>
      <w:r>
        <w:rPr>
          <w:rFonts w:ascii="Verdana" w:hAnsi="Verdana" w:cs="Arial"/>
          <w:b/>
          <w:bCs/>
          <w:color w:val="000000"/>
          <w:sz w:val="20"/>
          <w:szCs w:val="20"/>
        </w:rPr>
        <w:t>Fastholdelses og gennemførselsstrategi</w:t>
      </w:r>
    </w:p>
    <w:p w:rsidR="0066323A" w:rsidRDefault="0066323A" w:rsidP="0066323A">
      <w:pPr>
        <w:autoSpaceDE w:val="0"/>
        <w:autoSpaceDN w:val="0"/>
        <w:adjustRightInd w:val="0"/>
        <w:jc w:val="both"/>
        <w:rPr>
          <w:rFonts w:ascii="Verdana" w:hAnsi="Verdana" w:cs="Arial"/>
          <w:b/>
          <w:bCs/>
          <w:color w:val="000000"/>
          <w:sz w:val="20"/>
          <w:szCs w:val="20"/>
        </w:rPr>
      </w:pPr>
    </w:p>
    <w:p w:rsidR="0066323A" w:rsidRDefault="0066323A" w:rsidP="0066323A">
      <w:pPr>
        <w:autoSpaceDE w:val="0"/>
        <w:autoSpaceDN w:val="0"/>
        <w:adjustRightInd w:val="0"/>
        <w:jc w:val="both"/>
        <w:rPr>
          <w:rFonts w:ascii="Verdana" w:hAnsi="Verdana" w:cs="Arial"/>
          <w:color w:val="000000"/>
          <w:sz w:val="20"/>
          <w:szCs w:val="20"/>
        </w:rPr>
      </w:pPr>
      <w:r>
        <w:rPr>
          <w:rFonts w:ascii="Verdana" w:hAnsi="Verdana" w:cs="Arial"/>
          <w:bCs/>
          <w:color w:val="000000"/>
          <w:sz w:val="20"/>
          <w:szCs w:val="20"/>
        </w:rPr>
        <w:t>Ved</w:t>
      </w:r>
      <w:r w:rsidRPr="00C512AF">
        <w:rPr>
          <w:rFonts w:ascii="Verdana" w:hAnsi="Verdana" w:cs="Arial"/>
          <w:bCs/>
          <w:color w:val="000000"/>
          <w:sz w:val="20"/>
          <w:szCs w:val="20"/>
        </w:rPr>
        <w:t xml:space="preserve"> VUC Sønderjylland</w:t>
      </w:r>
      <w:r w:rsidRPr="004F5025">
        <w:rPr>
          <w:rFonts w:ascii="Verdana" w:hAnsi="Verdana" w:cs="Arial"/>
          <w:color w:val="000000"/>
          <w:sz w:val="20"/>
          <w:szCs w:val="20"/>
        </w:rPr>
        <w:t xml:space="preserve"> har</w:t>
      </w:r>
      <w:r>
        <w:rPr>
          <w:rFonts w:ascii="Verdana" w:hAnsi="Verdana" w:cs="Arial"/>
          <w:color w:val="000000"/>
          <w:sz w:val="20"/>
          <w:szCs w:val="20"/>
        </w:rPr>
        <w:t xml:space="preserve"> vi </w:t>
      </w:r>
      <w:r w:rsidRPr="004F5025">
        <w:rPr>
          <w:rFonts w:ascii="Verdana" w:hAnsi="Verdana" w:cs="Arial"/>
          <w:color w:val="000000"/>
          <w:sz w:val="20"/>
          <w:szCs w:val="20"/>
        </w:rPr>
        <w:t xml:space="preserve">fokus på </w:t>
      </w:r>
      <w:r>
        <w:rPr>
          <w:rFonts w:ascii="Verdana" w:hAnsi="Verdana" w:cs="Arial"/>
          <w:color w:val="000000"/>
          <w:sz w:val="20"/>
          <w:szCs w:val="20"/>
        </w:rPr>
        <w:t>a</w:t>
      </w:r>
      <w:r w:rsidRPr="004F5025">
        <w:rPr>
          <w:rFonts w:ascii="Verdana" w:hAnsi="Verdana" w:cs="Arial"/>
          <w:color w:val="000000"/>
          <w:sz w:val="20"/>
          <w:szCs w:val="20"/>
        </w:rPr>
        <w:t>t fastholde</w:t>
      </w:r>
      <w:r>
        <w:rPr>
          <w:rFonts w:ascii="Verdana" w:hAnsi="Verdana" w:cs="Arial"/>
          <w:color w:val="000000"/>
          <w:sz w:val="20"/>
          <w:szCs w:val="20"/>
        </w:rPr>
        <w:t xml:space="preserve"> kursister</w:t>
      </w:r>
      <w:r w:rsidRPr="004F5025">
        <w:rPr>
          <w:rFonts w:ascii="Verdana" w:hAnsi="Verdana" w:cs="Arial"/>
          <w:color w:val="000000"/>
          <w:sz w:val="20"/>
          <w:szCs w:val="20"/>
        </w:rPr>
        <w:t xml:space="preserve"> </w:t>
      </w:r>
      <w:r>
        <w:rPr>
          <w:rFonts w:ascii="Verdana" w:hAnsi="Verdana" w:cs="Arial"/>
          <w:color w:val="000000"/>
          <w:sz w:val="20"/>
          <w:szCs w:val="20"/>
        </w:rPr>
        <w:t xml:space="preserve">som er påbegyndt en uddannelse hos os. Vi ønsker at styrke samarbejdet med jobcentre, </w:t>
      </w:r>
      <w:proofErr w:type="spellStart"/>
      <w:r>
        <w:rPr>
          <w:rFonts w:ascii="Verdana" w:hAnsi="Verdana" w:cs="Arial"/>
          <w:color w:val="000000"/>
          <w:sz w:val="20"/>
          <w:szCs w:val="20"/>
        </w:rPr>
        <w:t>UU-</w:t>
      </w:r>
      <w:r w:rsidRPr="004F5025">
        <w:rPr>
          <w:rFonts w:ascii="Verdana" w:hAnsi="Verdana" w:cs="Arial"/>
          <w:color w:val="000000"/>
          <w:sz w:val="20"/>
          <w:szCs w:val="20"/>
        </w:rPr>
        <w:t>vejledere</w:t>
      </w:r>
      <w:proofErr w:type="spellEnd"/>
      <w:r>
        <w:rPr>
          <w:rFonts w:ascii="Verdana" w:hAnsi="Verdana" w:cs="Arial"/>
          <w:color w:val="000000"/>
          <w:sz w:val="20"/>
          <w:szCs w:val="20"/>
        </w:rPr>
        <w:t xml:space="preserve"> og studievalg ved afdelingerne i Haderslev, Aabenraa, Sønderborg og Tønder/Gram.</w:t>
      </w:r>
    </w:p>
    <w:p w:rsidR="0066323A" w:rsidRDefault="0066323A" w:rsidP="0066323A">
      <w:pPr>
        <w:autoSpaceDE w:val="0"/>
        <w:autoSpaceDN w:val="0"/>
        <w:adjustRightInd w:val="0"/>
        <w:jc w:val="both"/>
        <w:rPr>
          <w:rFonts w:ascii="Verdana" w:hAnsi="Verdana" w:cs="Arial"/>
          <w:b/>
          <w:bCs/>
          <w:color w:val="000000"/>
          <w:sz w:val="20"/>
          <w:szCs w:val="20"/>
        </w:rPr>
      </w:pPr>
    </w:p>
    <w:p w:rsidR="0066323A" w:rsidRDefault="0066323A" w:rsidP="0066323A">
      <w:pPr>
        <w:autoSpaceDE w:val="0"/>
        <w:autoSpaceDN w:val="0"/>
        <w:adjustRightInd w:val="0"/>
        <w:jc w:val="both"/>
        <w:rPr>
          <w:rFonts w:ascii="Verdana" w:hAnsi="Verdana" w:cs="Arial"/>
          <w:b/>
          <w:bCs/>
          <w:color w:val="000000"/>
          <w:sz w:val="20"/>
          <w:szCs w:val="20"/>
        </w:rPr>
      </w:pPr>
      <w:r w:rsidRPr="004F5025">
        <w:rPr>
          <w:rFonts w:ascii="Verdana" w:hAnsi="Verdana" w:cs="Arial"/>
          <w:b/>
          <w:bCs/>
          <w:color w:val="000000"/>
          <w:sz w:val="20"/>
          <w:szCs w:val="20"/>
        </w:rPr>
        <w:t xml:space="preserve">Formål </w:t>
      </w:r>
    </w:p>
    <w:p w:rsidR="0066323A" w:rsidRDefault="0066323A" w:rsidP="0066323A">
      <w:pPr>
        <w:autoSpaceDE w:val="0"/>
        <w:autoSpaceDN w:val="0"/>
        <w:adjustRightInd w:val="0"/>
        <w:jc w:val="both"/>
        <w:rPr>
          <w:rFonts w:ascii="Verdana" w:hAnsi="Verdana" w:cs="Constantia"/>
          <w:color w:val="000000"/>
          <w:sz w:val="20"/>
          <w:szCs w:val="20"/>
        </w:rPr>
      </w:pPr>
      <w:r>
        <w:rPr>
          <w:rFonts w:ascii="Verdana" w:hAnsi="Verdana" w:cs="Constantia"/>
          <w:color w:val="000000"/>
          <w:sz w:val="20"/>
          <w:szCs w:val="20"/>
        </w:rPr>
        <w:t xml:space="preserve">VUC Sønderjyllands samlede indsats på alle niveauer internt i organisationen og eksternt er at vejlede og hjælpe nuværende og kommende kursister </w:t>
      </w:r>
      <w:r w:rsidRPr="004F5025">
        <w:rPr>
          <w:rFonts w:ascii="Verdana" w:hAnsi="Verdana" w:cs="Constantia"/>
          <w:color w:val="000000"/>
          <w:sz w:val="20"/>
          <w:szCs w:val="20"/>
        </w:rPr>
        <w:t>med at udvikle en tro på</w:t>
      </w:r>
      <w:r>
        <w:rPr>
          <w:rFonts w:ascii="Verdana" w:hAnsi="Verdana" w:cs="Constantia"/>
          <w:color w:val="000000"/>
          <w:sz w:val="20"/>
          <w:szCs w:val="20"/>
        </w:rPr>
        <w:t>, at de kan nå de ønskede</w:t>
      </w:r>
      <w:r w:rsidRPr="004F5025">
        <w:rPr>
          <w:rFonts w:ascii="Verdana" w:hAnsi="Verdana" w:cs="Constantia"/>
          <w:color w:val="000000"/>
          <w:sz w:val="20"/>
          <w:szCs w:val="20"/>
        </w:rPr>
        <w:t xml:space="preserve"> mål</w:t>
      </w:r>
      <w:r>
        <w:rPr>
          <w:rFonts w:ascii="Verdana" w:hAnsi="Verdana" w:cs="Constantia"/>
          <w:color w:val="000000"/>
          <w:sz w:val="20"/>
          <w:szCs w:val="20"/>
        </w:rPr>
        <w:t xml:space="preserve"> og fastholde fokus. Vi </w:t>
      </w:r>
      <w:r w:rsidRPr="004F5025">
        <w:rPr>
          <w:rFonts w:ascii="Verdana" w:hAnsi="Verdana" w:cs="Constantia"/>
          <w:color w:val="000000"/>
          <w:sz w:val="20"/>
          <w:szCs w:val="20"/>
        </w:rPr>
        <w:t>stille</w:t>
      </w:r>
      <w:r>
        <w:rPr>
          <w:rFonts w:ascii="Verdana" w:hAnsi="Verdana" w:cs="Constantia"/>
          <w:color w:val="000000"/>
          <w:sz w:val="20"/>
          <w:szCs w:val="20"/>
        </w:rPr>
        <w:t>r</w:t>
      </w:r>
      <w:r w:rsidRPr="004F5025">
        <w:rPr>
          <w:rFonts w:ascii="Verdana" w:hAnsi="Verdana" w:cs="Constantia"/>
          <w:color w:val="000000"/>
          <w:sz w:val="20"/>
          <w:szCs w:val="20"/>
        </w:rPr>
        <w:t xml:space="preserve"> </w:t>
      </w:r>
      <w:r>
        <w:rPr>
          <w:rFonts w:ascii="Verdana" w:hAnsi="Verdana" w:cs="Constantia"/>
          <w:color w:val="000000"/>
          <w:sz w:val="20"/>
          <w:szCs w:val="20"/>
        </w:rPr>
        <w:t>nødvendige m</w:t>
      </w:r>
      <w:r w:rsidRPr="004F5025">
        <w:rPr>
          <w:rFonts w:ascii="Verdana" w:hAnsi="Verdana" w:cs="Constantia"/>
          <w:color w:val="000000"/>
          <w:sz w:val="20"/>
          <w:szCs w:val="20"/>
        </w:rPr>
        <w:t xml:space="preserve">idler til rådighed for at </w:t>
      </w:r>
      <w:r>
        <w:rPr>
          <w:rFonts w:ascii="Verdana" w:hAnsi="Verdana" w:cs="Constantia"/>
          <w:color w:val="000000"/>
          <w:sz w:val="20"/>
          <w:szCs w:val="20"/>
        </w:rPr>
        <w:t>op</w:t>
      </w:r>
      <w:r w:rsidRPr="004F5025">
        <w:rPr>
          <w:rFonts w:ascii="Verdana" w:hAnsi="Verdana" w:cs="Constantia"/>
          <w:color w:val="000000"/>
          <w:sz w:val="20"/>
          <w:szCs w:val="20"/>
        </w:rPr>
        <w:t>nå dette</w:t>
      </w:r>
      <w:r>
        <w:rPr>
          <w:rFonts w:ascii="Verdana" w:hAnsi="Verdana" w:cs="Constantia"/>
          <w:color w:val="000000"/>
          <w:sz w:val="20"/>
          <w:szCs w:val="20"/>
        </w:rPr>
        <w:t xml:space="preserve">. </w:t>
      </w:r>
    </w:p>
    <w:p w:rsidR="0066323A" w:rsidRDefault="0066323A" w:rsidP="0066323A">
      <w:pPr>
        <w:autoSpaceDE w:val="0"/>
        <w:autoSpaceDN w:val="0"/>
        <w:adjustRightInd w:val="0"/>
        <w:jc w:val="both"/>
        <w:rPr>
          <w:rFonts w:ascii="Verdana" w:hAnsi="Verdana" w:cs="Constantia"/>
          <w:color w:val="000000"/>
          <w:sz w:val="20"/>
          <w:szCs w:val="20"/>
        </w:rPr>
      </w:pPr>
    </w:p>
    <w:p w:rsidR="0066323A" w:rsidRPr="00B0710B" w:rsidRDefault="0066323A" w:rsidP="0066323A">
      <w:pPr>
        <w:autoSpaceDE w:val="0"/>
        <w:autoSpaceDN w:val="0"/>
        <w:adjustRightInd w:val="0"/>
        <w:jc w:val="both"/>
        <w:rPr>
          <w:rFonts w:ascii="Verdana" w:hAnsi="Verdana" w:cs="Arial"/>
          <w:b/>
          <w:bCs/>
          <w:color w:val="000000"/>
          <w:sz w:val="20"/>
          <w:szCs w:val="20"/>
        </w:rPr>
      </w:pPr>
      <w:r>
        <w:rPr>
          <w:rFonts w:ascii="Verdana" w:hAnsi="Verdana" w:cs="Constantia"/>
          <w:color w:val="000000"/>
          <w:sz w:val="20"/>
          <w:szCs w:val="20"/>
        </w:rPr>
        <w:t>Formålet med indsatsen er;</w:t>
      </w:r>
    </w:p>
    <w:p w:rsidR="0066323A" w:rsidRPr="004F5025" w:rsidRDefault="0066323A" w:rsidP="0066323A">
      <w:pPr>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sidRPr="00306EC9">
        <w:rPr>
          <w:rFonts w:ascii="Verdana" w:hAnsi="Verdana" w:cs="Arial"/>
          <w:color w:val="000000"/>
          <w:sz w:val="20"/>
          <w:szCs w:val="20"/>
        </w:rPr>
        <w:t xml:space="preserve">At </w:t>
      </w:r>
      <w:proofErr w:type="gramStart"/>
      <w:r w:rsidRPr="00306EC9">
        <w:rPr>
          <w:rFonts w:ascii="Verdana" w:hAnsi="Verdana" w:cs="Arial"/>
          <w:color w:val="000000"/>
          <w:sz w:val="20"/>
          <w:szCs w:val="20"/>
        </w:rPr>
        <w:t>f</w:t>
      </w:r>
      <w:r>
        <w:rPr>
          <w:rFonts w:ascii="Verdana" w:hAnsi="Verdana" w:cs="Arial"/>
          <w:color w:val="000000"/>
          <w:sz w:val="20"/>
          <w:szCs w:val="20"/>
        </w:rPr>
        <w:t>astholde</w:t>
      </w:r>
      <w:proofErr w:type="gramEnd"/>
      <w:r>
        <w:rPr>
          <w:rFonts w:ascii="Verdana" w:hAnsi="Verdana" w:cs="Arial"/>
          <w:color w:val="000000"/>
          <w:sz w:val="20"/>
          <w:szCs w:val="20"/>
        </w:rPr>
        <w:t xml:space="preserve"> allerede optagne kursister</w:t>
      </w:r>
      <w:r w:rsidRPr="00306EC9">
        <w:rPr>
          <w:rFonts w:ascii="Verdana" w:hAnsi="Verdana" w:cs="Arial"/>
          <w:color w:val="000000"/>
          <w:sz w:val="20"/>
          <w:szCs w:val="20"/>
        </w:rPr>
        <w:t xml:space="preserve"> i uddannelsen. </w:t>
      </w:r>
    </w:p>
    <w:p w:rsidR="0066323A" w:rsidRPr="00306EC9"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At arbejde for, at kursister optaget ved VUC Sønderjylland</w:t>
      </w:r>
      <w:r w:rsidRPr="00306EC9">
        <w:rPr>
          <w:rFonts w:ascii="Verdana" w:hAnsi="Verdana" w:cs="Arial"/>
          <w:color w:val="000000"/>
          <w:sz w:val="20"/>
          <w:szCs w:val="20"/>
        </w:rPr>
        <w:t xml:space="preserve"> gennemføre</w:t>
      </w:r>
      <w:r>
        <w:rPr>
          <w:rFonts w:ascii="Verdana" w:hAnsi="Verdana" w:cs="Arial"/>
          <w:color w:val="000000"/>
          <w:sz w:val="20"/>
          <w:szCs w:val="20"/>
        </w:rPr>
        <w:t xml:space="preserve">r uddannelsen på </w:t>
      </w:r>
      <w:r w:rsidRPr="00306EC9">
        <w:rPr>
          <w:rFonts w:ascii="Verdana" w:hAnsi="Verdana" w:cs="Arial"/>
          <w:color w:val="000000"/>
          <w:sz w:val="20"/>
          <w:szCs w:val="20"/>
        </w:rPr>
        <w:t xml:space="preserve">aftalt tid. </w:t>
      </w:r>
    </w:p>
    <w:p w:rsidR="0066323A" w:rsidRPr="00B2619D" w:rsidRDefault="0066323A" w:rsidP="0066323A">
      <w:pPr>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At sikre, at kursister</w:t>
      </w:r>
      <w:r w:rsidRPr="00306EC9">
        <w:rPr>
          <w:rFonts w:ascii="Verdana" w:hAnsi="Verdana" w:cs="Arial"/>
          <w:color w:val="000000"/>
          <w:sz w:val="20"/>
          <w:szCs w:val="20"/>
        </w:rPr>
        <w:t xml:space="preserve"> med uddannelsesmæssige problemer får den fornødne støtte til at gennemføre uddannelsen på </w:t>
      </w:r>
      <w:r>
        <w:rPr>
          <w:rFonts w:ascii="Verdana" w:hAnsi="Verdana" w:cs="Arial"/>
          <w:color w:val="000000"/>
          <w:sz w:val="20"/>
          <w:szCs w:val="20"/>
        </w:rPr>
        <w:t xml:space="preserve">den </w:t>
      </w:r>
      <w:r w:rsidRPr="00306EC9">
        <w:rPr>
          <w:rFonts w:ascii="Verdana" w:hAnsi="Verdana" w:cs="Arial"/>
          <w:color w:val="000000"/>
          <w:sz w:val="20"/>
          <w:szCs w:val="20"/>
        </w:rPr>
        <w:t>aftalt</w:t>
      </w:r>
      <w:r>
        <w:rPr>
          <w:rFonts w:ascii="Verdana" w:hAnsi="Verdana" w:cs="Arial"/>
          <w:color w:val="000000"/>
          <w:sz w:val="20"/>
          <w:szCs w:val="20"/>
        </w:rPr>
        <w:t>e</w:t>
      </w:r>
      <w:r w:rsidRPr="00306EC9">
        <w:rPr>
          <w:rFonts w:ascii="Verdana" w:hAnsi="Verdana" w:cs="Arial"/>
          <w:color w:val="000000"/>
          <w:sz w:val="20"/>
          <w:szCs w:val="20"/>
        </w:rPr>
        <w:t xml:space="preserve"> tid.</w:t>
      </w:r>
    </w:p>
    <w:p w:rsidR="0066323A" w:rsidRPr="00B2619D" w:rsidRDefault="0066323A" w:rsidP="0066323A">
      <w:pPr>
        <w:autoSpaceDE w:val="0"/>
        <w:autoSpaceDN w:val="0"/>
        <w:adjustRightInd w:val="0"/>
        <w:jc w:val="both"/>
        <w:rPr>
          <w:rFonts w:ascii="Verdana" w:hAnsi="Verdana" w:cs="Arial"/>
          <w:color w:val="000000"/>
          <w:sz w:val="20"/>
          <w:szCs w:val="20"/>
        </w:rPr>
      </w:pPr>
    </w:p>
    <w:p w:rsidR="0066323A" w:rsidRPr="00306EC9"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At sikre, at kursisterne afslutter uddannelsen med en eksamen.</w:t>
      </w:r>
      <w:r w:rsidRPr="00306EC9">
        <w:rPr>
          <w:rFonts w:ascii="Verdana" w:hAnsi="Verdana" w:cs="Arial"/>
          <w:color w:val="000000"/>
          <w:sz w:val="20"/>
          <w:szCs w:val="20"/>
        </w:rPr>
        <w:t xml:space="preserve"> </w:t>
      </w:r>
    </w:p>
    <w:p w:rsidR="0066323A" w:rsidRDefault="0066323A" w:rsidP="0066323A">
      <w:pPr>
        <w:autoSpaceDE w:val="0"/>
        <w:autoSpaceDN w:val="0"/>
        <w:adjustRightInd w:val="0"/>
        <w:jc w:val="both"/>
        <w:rPr>
          <w:rFonts w:ascii="Verdana" w:hAnsi="Verdana" w:cs="Arial"/>
          <w:b/>
          <w:bCs/>
          <w:color w:val="000000"/>
          <w:sz w:val="20"/>
          <w:szCs w:val="20"/>
        </w:rPr>
      </w:pPr>
    </w:p>
    <w:p w:rsidR="0066323A" w:rsidRPr="00306EC9" w:rsidRDefault="0066323A" w:rsidP="0066323A">
      <w:pPr>
        <w:autoSpaceDE w:val="0"/>
        <w:autoSpaceDN w:val="0"/>
        <w:adjustRightInd w:val="0"/>
        <w:jc w:val="both"/>
        <w:rPr>
          <w:rFonts w:ascii="Verdana" w:hAnsi="Verdana" w:cs="Arial"/>
          <w:color w:val="000000"/>
          <w:sz w:val="20"/>
          <w:szCs w:val="20"/>
        </w:rPr>
      </w:pPr>
      <w:r w:rsidRPr="00306EC9">
        <w:rPr>
          <w:rFonts w:ascii="Verdana" w:hAnsi="Verdana" w:cs="Arial"/>
          <w:b/>
          <w:bCs/>
          <w:color w:val="000000"/>
          <w:sz w:val="20"/>
          <w:szCs w:val="20"/>
        </w:rPr>
        <w:t xml:space="preserve">Mål </w:t>
      </w: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 xml:space="preserve">Alle kursister, der optages på </w:t>
      </w:r>
      <w:proofErr w:type="spellStart"/>
      <w:r>
        <w:rPr>
          <w:rFonts w:ascii="Verdana" w:hAnsi="Verdana" w:cs="Arial"/>
          <w:color w:val="000000"/>
          <w:sz w:val="20"/>
          <w:szCs w:val="20"/>
        </w:rPr>
        <w:t>hf-e</w:t>
      </w:r>
      <w:proofErr w:type="spellEnd"/>
      <w:r>
        <w:rPr>
          <w:rFonts w:ascii="Verdana" w:hAnsi="Verdana" w:cs="Arial"/>
          <w:color w:val="000000"/>
          <w:sz w:val="20"/>
          <w:szCs w:val="20"/>
        </w:rPr>
        <w:t xml:space="preserve">, på </w:t>
      </w:r>
      <w:proofErr w:type="spellStart"/>
      <w:r>
        <w:rPr>
          <w:rFonts w:ascii="Verdana" w:hAnsi="Verdana" w:cs="Arial"/>
          <w:color w:val="000000"/>
          <w:sz w:val="20"/>
          <w:szCs w:val="20"/>
        </w:rPr>
        <w:t>to-årigt</w:t>
      </w:r>
      <w:proofErr w:type="spellEnd"/>
      <w:r>
        <w:rPr>
          <w:rFonts w:ascii="Verdana" w:hAnsi="Verdana" w:cs="Arial"/>
          <w:color w:val="000000"/>
          <w:sz w:val="20"/>
          <w:szCs w:val="20"/>
        </w:rPr>
        <w:t xml:space="preserve"> hf eller på AVU, tilbydes en screening med henblik på afdækning af deres skriftlige færdigheder.</w:t>
      </w:r>
    </w:p>
    <w:p w:rsidR="0066323A"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Alle kursister, der ud fra screeningsresultatet har behov for FVU eller OBU, tilbydes undervisning på disse niveauer.</w:t>
      </w:r>
    </w:p>
    <w:p w:rsidR="0066323A"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Pr>
          <w:rFonts w:ascii="Verdana" w:hAnsi="Verdana" w:cs="Arial"/>
          <w:color w:val="000000"/>
          <w:sz w:val="20"/>
          <w:szCs w:val="20"/>
        </w:rPr>
        <w:t>Af kursister</w:t>
      </w:r>
      <w:r w:rsidRPr="00306EC9">
        <w:rPr>
          <w:rFonts w:ascii="Verdana" w:hAnsi="Verdana" w:cs="Arial"/>
          <w:color w:val="000000"/>
          <w:sz w:val="20"/>
          <w:szCs w:val="20"/>
        </w:rPr>
        <w:t xml:space="preserve"> optaget på </w:t>
      </w:r>
      <w:proofErr w:type="spellStart"/>
      <w:r>
        <w:rPr>
          <w:rFonts w:ascii="Verdana" w:hAnsi="Verdana" w:cs="Arial"/>
          <w:color w:val="000000"/>
          <w:sz w:val="20"/>
          <w:szCs w:val="20"/>
        </w:rPr>
        <w:t>avu</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hf-e</w:t>
      </w:r>
      <w:proofErr w:type="spellEnd"/>
      <w:r>
        <w:rPr>
          <w:rFonts w:ascii="Verdana" w:hAnsi="Verdana" w:cs="Arial"/>
          <w:color w:val="000000"/>
          <w:sz w:val="20"/>
          <w:szCs w:val="20"/>
        </w:rPr>
        <w:t xml:space="preserve">, </w:t>
      </w:r>
      <w:proofErr w:type="spellStart"/>
      <w:r>
        <w:rPr>
          <w:rFonts w:ascii="Verdana" w:hAnsi="Verdana" w:cs="Arial"/>
          <w:color w:val="000000"/>
          <w:sz w:val="20"/>
          <w:szCs w:val="20"/>
        </w:rPr>
        <w:t>fvu</w:t>
      </w:r>
      <w:proofErr w:type="spellEnd"/>
      <w:r>
        <w:rPr>
          <w:rFonts w:ascii="Verdana" w:hAnsi="Verdana" w:cs="Arial"/>
          <w:color w:val="000000"/>
          <w:sz w:val="20"/>
          <w:szCs w:val="20"/>
        </w:rPr>
        <w:t xml:space="preserve"> i 2011/12</w:t>
      </w:r>
      <w:r w:rsidRPr="00306EC9">
        <w:rPr>
          <w:rFonts w:ascii="Verdana" w:hAnsi="Verdana" w:cs="Arial"/>
          <w:color w:val="000000"/>
          <w:sz w:val="20"/>
          <w:szCs w:val="20"/>
        </w:rPr>
        <w:t xml:space="preserve"> </w:t>
      </w:r>
      <w:r>
        <w:rPr>
          <w:rFonts w:ascii="Verdana" w:hAnsi="Verdana" w:cs="Arial"/>
          <w:color w:val="000000"/>
          <w:sz w:val="20"/>
          <w:szCs w:val="20"/>
        </w:rPr>
        <w:t>vil 80</w:t>
      </w:r>
      <w:r w:rsidRPr="00711E7B">
        <w:rPr>
          <w:rFonts w:ascii="Verdana" w:hAnsi="Verdana" w:cs="Arial"/>
          <w:color w:val="000000"/>
          <w:sz w:val="20"/>
          <w:szCs w:val="20"/>
        </w:rPr>
        <w:t xml:space="preserve"> %</w:t>
      </w:r>
      <w:r>
        <w:rPr>
          <w:rFonts w:ascii="Verdana" w:hAnsi="Verdana" w:cs="Arial"/>
          <w:color w:val="000000"/>
          <w:sz w:val="20"/>
          <w:szCs w:val="20"/>
        </w:rPr>
        <w:t xml:space="preserve"> afslutte forløbet med eksamen. </w:t>
      </w:r>
      <w:r w:rsidRPr="00306EC9">
        <w:rPr>
          <w:rFonts w:ascii="Verdana" w:hAnsi="Verdana" w:cs="Arial"/>
          <w:color w:val="000000"/>
          <w:sz w:val="20"/>
          <w:szCs w:val="20"/>
        </w:rPr>
        <w:t xml:space="preserve"> </w:t>
      </w:r>
    </w:p>
    <w:p w:rsidR="0066323A" w:rsidRPr="00306EC9"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5"/>
        </w:numPr>
        <w:autoSpaceDE w:val="0"/>
        <w:autoSpaceDN w:val="0"/>
        <w:adjustRightInd w:val="0"/>
        <w:jc w:val="both"/>
        <w:rPr>
          <w:rFonts w:ascii="Verdana" w:hAnsi="Verdana" w:cs="Arial"/>
          <w:color w:val="000000"/>
          <w:sz w:val="20"/>
          <w:szCs w:val="20"/>
        </w:rPr>
      </w:pPr>
      <w:r w:rsidRPr="00306EC9">
        <w:rPr>
          <w:rFonts w:ascii="Verdana" w:hAnsi="Verdana" w:cs="Arial"/>
          <w:color w:val="000000"/>
          <w:sz w:val="20"/>
          <w:szCs w:val="20"/>
        </w:rPr>
        <w:t>Af</w:t>
      </w:r>
      <w:r>
        <w:rPr>
          <w:rFonts w:ascii="Verdana" w:hAnsi="Verdana" w:cs="Arial"/>
          <w:color w:val="000000"/>
          <w:sz w:val="20"/>
          <w:szCs w:val="20"/>
        </w:rPr>
        <w:t xml:space="preserve"> kursister der starter på det 2-årige hf i 2011/12</w:t>
      </w:r>
      <w:r w:rsidRPr="00306EC9">
        <w:rPr>
          <w:rFonts w:ascii="Verdana" w:hAnsi="Verdana" w:cs="Arial"/>
          <w:color w:val="000000"/>
          <w:sz w:val="20"/>
          <w:szCs w:val="20"/>
        </w:rPr>
        <w:t xml:space="preserve"> skal </w:t>
      </w:r>
      <w:r>
        <w:rPr>
          <w:rFonts w:ascii="Verdana" w:hAnsi="Verdana" w:cs="Arial"/>
          <w:color w:val="000000"/>
          <w:sz w:val="20"/>
          <w:szCs w:val="20"/>
        </w:rPr>
        <w:t>80</w:t>
      </w:r>
      <w:r w:rsidRPr="00306EC9">
        <w:rPr>
          <w:rFonts w:ascii="Verdana" w:hAnsi="Verdana" w:cs="Arial"/>
          <w:color w:val="000000"/>
          <w:sz w:val="20"/>
          <w:szCs w:val="20"/>
        </w:rPr>
        <w:t xml:space="preserve"> % </w:t>
      </w:r>
      <w:r>
        <w:rPr>
          <w:rFonts w:ascii="Verdana" w:hAnsi="Verdana" w:cs="Arial"/>
          <w:color w:val="000000"/>
          <w:sz w:val="20"/>
          <w:szCs w:val="20"/>
        </w:rPr>
        <w:t xml:space="preserve">afslutte første år og heraf skal 90 % </w:t>
      </w:r>
      <w:r w:rsidRPr="00306EC9">
        <w:rPr>
          <w:rFonts w:ascii="Verdana" w:hAnsi="Verdana" w:cs="Arial"/>
          <w:color w:val="000000"/>
          <w:sz w:val="20"/>
          <w:szCs w:val="20"/>
        </w:rPr>
        <w:t>færdiggøre</w:t>
      </w:r>
      <w:r>
        <w:rPr>
          <w:rFonts w:ascii="Verdana" w:hAnsi="Verdana" w:cs="Arial"/>
          <w:color w:val="000000"/>
          <w:sz w:val="20"/>
          <w:szCs w:val="20"/>
        </w:rPr>
        <w:t xml:space="preserve"> det 2-årige hf i 2013.</w:t>
      </w:r>
      <w:r w:rsidRPr="00306EC9">
        <w:rPr>
          <w:rFonts w:ascii="Verdana" w:hAnsi="Verdana" w:cs="Arial"/>
          <w:color w:val="000000"/>
          <w:sz w:val="20"/>
          <w:szCs w:val="20"/>
        </w:rPr>
        <w:t xml:space="preserve"> </w:t>
      </w:r>
    </w:p>
    <w:p w:rsidR="0066323A" w:rsidRPr="00B2619D" w:rsidRDefault="0066323A" w:rsidP="0066323A">
      <w:pPr>
        <w:autoSpaceDE w:val="0"/>
        <w:autoSpaceDN w:val="0"/>
        <w:adjustRightInd w:val="0"/>
        <w:jc w:val="both"/>
        <w:rPr>
          <w:rFonts w:ascii="Verdana" w:hAnsi="Verdana" w:cs="Arial"/>
          <w:color w:val="000000"/>
          <w:sz w:val="20"/>
          <w:szCs w:val="20"/>
        </w:rPr>
      </w:pPr>
    </w:p>
    <w:p w:rsidR="0066323A" w:rsidRPr="00B2619D" w:rsidRDefault="0066323A" w:rsidP="0066323A">
      <w:pPr>
        <w:autoSpaceDE w:val="0"/>
        <w:autoSpaceDN w:val="0"/>
        <w:adjustRightInd w:val="0"/>
        <w:jc w:val="both"/>
        <w:rPr>
          <w:rFonts w:ascii="Verdana" w:hAnsi="Verdana" w:cs="Arial"/>
          <w:color w:val="000000"/>
          <w:sz w:val="20"/>
          <w:szCs w:val="20"/>
        </w:rPr>
      </w:pPr>
    </w:p>
    <w:p w:rsidR="0066323A" w:rsidRDefault="0066323A" w:rsidP="0066323A">
      <w:pPr>
        <w:rPr>
          <w:rFonts w:ascii="Verdana" w:hAnsi="Verdana" w:cs="Arial"/>
          <w:color w:val="000000"/>
          <w:sz w:val="20"/>
          <w:szCs w:val="20"/>
        </w:rPr>
      </w:pPr>
      <w:r>
        <w:rPr>
          <w:rFonts w:ascii="Verdana" w:hAnsi="Verdana" w:cs="Arial"/>
          <w:color w:val="000000"/>
          <w:sz w:val="20"/>
          <w:szCs w:val="20"/>
        </w:rPr>
        <w:br w:type="page"/>
      </w:r>
    </w:p>
    <w:p w:rsidR="0066323A" w:rsidRPr="00B2619D" w:rsidRDefault="0066323A" w:rsidP="0066323A">
      <w:pPr>
        <w:autoSpaceDE w:val="0"/>
        <w:autoSpaceDN w:val="0"/>
        <w:adjustRightInd w:val="0"/>
        <w:jc w:val="both"/>
        <w:rPr>
          <w:rFonts w:ascii="Verdana" w:hAnsi="Verdana" w:cs="Arial"/>
          <w:color w:val="000000"/>
          <w:sz w:val="20"/>
          <w:szCs w:val="20"/>
        </w:rPr>
      </w:pPr>
      <w:r>
        <w:rPr>
          <w:rFonts w:ascii="Verdana" w:hAnsi="Verdana" w:cs="Arial"/>
          <w:color w:val="000000"/>
          <w:sz w:val="20"/>
          <w:szCs w:val="20"/>
        </w:rPr>
        <w:lastRenderedPageBreak/>
        <w:t xml:space="preserve">Nedenstående figur </w:t>
      </w:r>
      <w:r w:rsidRPr="00B2619D">
        <w:rPr>
          <w:rFonts w:ascii="Verdana" w:hAnsi="Verdana" w:cs="Arial"/>
          <w:color w:val="000000"/>
          <w:sz w:val="20"/>
          <w:szCs w:val="20"/>
        </w:rPr>
        <w:t>illustrerer flowet fra kursisterne</w:t>
      </w:r>
      <w:r>
        <w:rPr>
          <w:rFonts w:ascii="Verdana" w:hAnsi="Verdana" w:cs="Arial"/>
          <w:color w:val="000000"/>
          <w:sz w:val="20"/>
          <w:szCs w:val="20"/>
        </w:rPr>
        <w:t>s valg af</w:t>
      </w:r>
      <w:r w:rsidRPr="00B2619D">
        <w:rPr>
          <w:rFonts w:ascii="Verdana" w:hAnsi="Verdana" w:cs="Arial"/>
          <w:color w:val="000000"/>
          <w:sz w:val="20"/>
          <w:szCs w:val="20"/>
        </w:rPr>
        <w:t xml:space="preserve"> VUC Sønderjylland, introduktionen og undervisningen</w:t>
      </w:r>
      <w:r>
        <w:rPr>
          <w:rFonts w:ascii="Verdana" w:hAnsi="Verdana" w:cs="Arial"/>
          <w:color w:val="000000"/>
          <w:sz w:val="20"/>
          <w:szCs w:val="20"/>
        </w:rPr>
        <w:t xml:space="preserve">. Den beskriver endvidere </w:t>
      </w:r>
      <w:r w:rsidRPr="00B2619D">
        <w:rPr>
          <w:rFonts w:ascii="Verdana" w:hAnsi="Verdana" w:cs="Arial"/>
          <w:color w:val="000000"/>
          <w:sz w:val="20"/>
          <w:szCs w:val="20"/>
        </w:rPr>
        <w:t>samarbejdet internt samt med de eksterne samarbejdspartnere som UU, studievalg, andre uddannelses-institutioner</w:t>
      </w:r>
      <w:r>
        <w:rPr>
          <w:rStyle w:val="Fodnotehenvisning"/>
          <w:rFonts w:ascii="Verdana" w:hAnsi="Verdana" w:cs="Arial"/>
          <w:color w:val="000000"/>
          <w:sz w:val="20"/>
          <w:szCs w:val="20"/>
        </w:rPr>
        <w:footnoteReference w:id="1"/>
      </w:r>
      <w:r>
        <w:rPr>
          <w:rFonts w:ascii="Verdana" w:hAnsi="Verdana" w:cs="Arial"/>
          <w:color w:val="000000"/>
          <w:sz w:val="20"/>
          <w:szCs w:val="20"/>
        </w:rPr>
        <w:t xml:space="preserve">. For </w:t>
      </w:r>
      <w:r w:rsidRPr="00B2619D">
        <w:rPr>
          <w:rFonts w:ascii="Verdana" w:hAnsi="Verdana" w:cs="Arial"/>
          <w:color w:val="000000"/>
          <w:sz w:val="20"/>
          <w:szCs w:val="20"/>
        </w:rPr>
        <w:t>VUC Sønderjylland</w:t>
      </w:r>
      <w:r>
        <w:rPr>
          <w:rFonts w:ascii="Verdana" w:hAnsi="Verdana" w:cs="Arial"/>
          <w:color w:val="000000"/>
          <w:sz w:val="20"/>
          <w:szCs w:val="20"/>
        </w:rPr>
        <w:t xml:space="preserve"> internt illustrerer figuren</w:t>
      </w:r>
      <w:r w:rsidRPr="00B2619D">
        <w:rPr>
          <w:rFonts w:ascii="Verdana" w:hAnsi="Verdana" w:cs="Arial"/>
          <w:color w:val="000000"/>
          <w:sz w:val="20"/>
          <w:szCs w:val="20"/>
        </w:rPr>
        <w:t>, hvor</w:t>
      </w:r>
      <w:r>
        <w:rPr>
          <w:rFonts w:ascii="Verdana" w:hAnsi="Verdana" w:cs="Arial"/>
          <w:color w:val="000000"/>
          <w:sz w:val="20"/>
          <w:szCs w:val="20"/>
        </w:rPr>
        <w:t xml:space="preserve">dan </w:t>
      </w:r>
      <w:r w:rsidRPr="00B2619D">
        <w:rPr>
          <w:rFonts w:ascii="Verdana" w:hAnsi="Verdana" w:cs="Arial"/>
          <w:color w:val="000000"/>
          <w:sz w:val="20"/>
          <w:szCs w:val="20"/>
        </w:rPr>
        <w:t>samarbejde</w:t>
      </w:r>
      <w:r>
        <w:rPr>
          <w:rFonts w:ascii="Verdana" w:hAnsi="Verdana" w:cs="Arial"/>
          <w:color w:val="000000"/>
          <w:sz w:val="20"/>
          <w:szCs w:val="20"/>
        </w:rPr>
        <w:t>t</w:t>
      </w:r>
      <w:r w:rsidRPr="00B2619D">
        <w:rPr>
          <w:rFonts w:ascii="Verdana" w:hAnsi="Verdana" w:cs="Arial"/>
          <w:color w:val="000000"/>
          <w:sz w:val="20"/>
          <w:szCs w:val="20"/>
        </w:rPr>
        <w:t xml:space="preserve"> i hele organisationen </w:t>
      </w:r>
      <w:r>
        <w:rPr>
          <w:rFonts w:ascii="Verdana" w:hAnsi="Verdana" w:cs="Arial"/>
          <w:color w:val="000000"/>
          <w:sz w:val="20"/>
          <w:szCs w:val="20"/>
        </w:rPr>
        <w:t xml:space="preserve">skal </w:t>
      </w:r>
      <w:r w:rsidRPr="00B2619D">
        <w:rPr>
          <w:rFonts w:ascii="Verdana" w:hAnsi="Verdana" w:cs="Arial"/>
          <w:color w:val="000000"/>
          <w:sz w:val="20"/>
          <w:szCs w:val="20"/>
        </w:rPr>
        <w:t>sikre smidighed og tydelig kommunikation. Fastholdelses- og vejledningsarbejdet skal sikre en øget gennemførsel</w:t>
      </w:r>
      <w:r>
        <w:rPr>
          <w:rFonts w:ascii="Verdana" w:hAnsi="Verdana" w:cs="Arial"/>
          <w:color w:val="000000"/>
          <w:sz w:val="20"/>
          <w:szCs w:val="20"/>
        </w:rPr>
        <w:t>,</w:t>
      </w:r>
      <w:r w:rsidRPr="00B2619D">
        <w:rPr>
          <w:rFonts w:ascii="Verdana" w:hAnsi="Verdana" w:cs="Arial"/>
          <w:color w:val="000000"/>
          <w:sz w:val="20"/>
          <w:szCs w:val="20"/>
        </w:rPr>
        <w:t xml:space="preserve"> og at kursisterne afslutter fagene med en eksamen. </w:t>
      </w:r>
    </w:p>
    <w:p w:rsidR="0066323A" w:rsidRDefault="0066323A" w:rsidP="0066323A">
      <w:pPr>
        <w:autoSpaceDE w:val="0"/>
        <w:autoSpaceDN w:val="0"/>
        <w:adjustRightInd w:val="0"/>
        <w:jc w:val="both"/>
        <w:rPr>
          <w:rFonts w:ascii="Verdana" w:hAnsi="Verdana" w:cs="Arial"/>
          <w:b/>
          <w:color w:val="000000"/>
        </w:rPr>
      </w:pPr>
    </w:p>
    <w:p w:rsidR="0066323A" w:rsidRPr="005225E0" w:rsidRDefault="0066323A" w:rsidP="0066323A">
      <w:pPr>
        <w:autoSpaceDE w:val="0"/>
        <w:autoSpaceDN w:val="0"/>
        <w:adjustRightInd w:val="0"/>
        <w:jc w:val="both"/>
        <w:rPr>
          <w:rFonts w:ascii="Verdana" w:hAnsi="Verdana" w:cs="Arial"/>
          <w:b/>
          <w:color w:val="000000"/>
        </w:rPr>
      </w:pPr>
      <w:r w:rsidRPr="005225E0">
        <w:rPr>
          <w:rFonts w:ascii="Verdana" w:hAnsi="Verdana" w:cs="Arial"/>
          <w:b/>
          <w:color w:val="000000"/>
        </w:rPr>
        <w:t>Figur 1: Samarbejdet internt og eksternt ved VUC Sønderjylland</w:t>
      </w:r>
    </w:p>
    <w:p w:rsidR="0066323A" w:rsidRPr="005225E0" w:rsidRDefault="0066323A" w:rsidP="0066323A">
      <w:pPr>
        <w:autoSpaceDE w:val="0"/>
        <w:autoSpaceDN w:val="0"/>
        <w:adjustRightInd w:val="0"/>
        <w:jc w:val="both"/>
        <w:rPr>
          <w:rFonts w:ascii="Verdana" w:hAnsi="Verdana" w:cs="Arial"/>
          <w:color w:val="000000"/>
          <w:sz w:val="20"/>
          <w:szCs w:val="20"/>
        </w:rPr>
      </w:pPr>
    </w:p>
    <w:p w:rsidR="0066323A" w:rsidRPr="00B0710B"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r>
        <w:rPr>
          <w:noProof/>
        </w:rPr>
        <w:pict>
          <v:oval id="Oval 4" o:spid="_x0000_s1118" style="position:absolute;margin-left:336pt;margin-top:25.8pt;width:100.1pt;height:46.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" fillcolor="#4f81bd" strokecolor="#f2f2f2" strokeweight="3pt">
            <v:shadow on="t" color="#254061" opacity=".5" offset="1pt,.74833mm"/>
            <v:textbox>
              <w:txbxContent>
                <w:p w:rsidR="00FE5797" w:rsidRPr="0066323A" w:rsidRDefault="00FE5797" w:rsidP="0066323A">
                  <w:pPr>
                    <w:rPr>
                      <w:b/>
                      <w:color w:val="FFFFFF"/>
                    </w:rPr>
                  </w:pPr>
                  <w:r w:rsidRPr="0066323A">
                    <w:rPr>
                      <w:b/>
                      <w:color w:val="FFFFFF"/>
                    </w:rPr>
                    <w:t>Studievalg</w:t>
                  </w:r>
                </w:p>
              </w:txbxContent>
            </v:textbox>
          </v:oval>
        </w:pict>
      </w:r>
      <w:r>
        <w:rPr>
          <w:noProof/>
        </w:rPr>
        <w:pict>
          <v:oval id="Oval 5" o:spid="_x0000_s1116" style="position:absolute;margin-left:327.15pt;margin-top:159.8pt;width:108.9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" fillcolor="#4f81bd" strokecolor="#f2f2f2" strokeweight="3pt">
            <v:shadow on="t" color="#254061" opacity=".5" offset="1pt,.74833mm"/>
            <v:textbox>
              <w:txbxContent>
                <w:p w:rsidR="00FE5797" w:rsidRPr="0066323A" w:rsidRDefault="00FE5797" w:rsidP="0066323A">
                  <w:pPr>
                    <w:rPr>
                      <w:b/>
                      <w:color w:val="FFFFFF"/>
                    </w:rPr>
                  </w:pPr>
                  <w:r w:rsidRPr="0066323A">
                    <w:rPr>
                      <w:b/>
                      <w:color w:val="FFFFFF"/>
                    </w:rPr>
                    <w:t>Videregående uddannelse</w:t>
                  </w:r>
                </w:p>
              </w:txbxContent>
            </v:textbox>
          </v:oval>
        </w:pict>
      </w:r>
      <w:r>
        <w:rPr>
          <w:noProof/>
        </w:rPr>
        <w:pict>
          <v:oval id="Oval 3" o:spid="_x0000_s1119" style="position:absolute;margin-left:1pt;margin-top:163.15pt;width:117.3pt;height:7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" fillcolor="#4f81bd" strokecolor="#f2f2f2" strokeweight="3pt">
            <v:shadow on="t" color="#254061" opacity=".5" offset="1pt,.74833mm"/>
            <v:textbox>
              <w:txbxContent>
                <w:p w:rsidR="00FE5797" w:rsidRPr="0066323A" w:rsidRDefault="00FE5797" w:rsidP="0066323A">
                  <w:pPr>
                    <w:rPr>
                      <w:b/>
                      <w:color w:val="FFFFFF"/>
                      <w:sz w:val="28"/>
                      <w:szCs w:val="28"/>
                    </w:rPr>
                  </w:pPr>
                  <w:r w:rsidRPr="0066323A">
                    <w:rPr>
                      <w:b/>
                      <w:color w:val="FFFFFF"/>
                      <w:sz w:val="28"/>
                      <w:szCs w:val="28"/>
                    </w:rPr>
                    <w:t xml:space="preserve"> Jobcenter</w:t>
                  </w:r>
                </w:p>
                <w:p w:rsidR="00FE5797" w:rsidRPr="0066323A" w:rsidRDefault="00FE5797" w:rsidP="0066323A">
                  <w:pPr>
                    <w:rPr>
                      <w:b/>
                      <w:color w:val="FFFFFF"/>
                      <w:sz w:val="28"/>
                      <w:szCs w:val="28"/>
                    </w:rPr>
                  </w:pPr>
                  <w:r w:rsidRPr="0066323A">
                    <w:rPr>
                      <w:b/>
                      <w:color w:val="FFFFFF"/>
                      <w:sz w:val="28"/>
                      <w:szCs w:val="28"/>
                    </w:rPr>
                    <w:t>&amp; kommuner</w:t>
                  </w:r>
                </w:p>
              </w:txbxContent>
            </v:textbox>
          </v:oval>
        </w:pict>
      </w:r>
      <w:r>
        <w:rPr>
          <w:noProof/>
        </w:rPr>
        <w:pict>
          <v:oval id="Oval 2" o:spid="_x0000_s1117" style="position:absolute;margin-left:-7.85pt;margin-top:18.3pt;width:89.3pt;height:46.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" fillcolor="#4f81bd" strokecolor="#f2f2f2" strokeweight="3pt">
            <v:shadow on="t" color="#254061" opacity=".5" offset="1pt,.74833mm"/>
            <v:textbox>
              <w:txbxContent>
                <w:p w:rsidR="00FE5797" w:rsidRDefault="00FE5797" w:rsidP="0066323A">
                  <w:r>
                    <w:t xml:space="preserve">    </w:t>
                  </w:r>
                  <w:r w:rsidRPr="0066323A">
                    <w:rPr>
                      <w:b/>
                      <w:color w:val="FFFFFF"/>
                      <w:sz w:val="36"/>
                      <w:szCs w:val="36"/>
                    </w:rPr>
                    <w:t>UU</w:t>
                  </w:r>
                </w:p>
                <w:p w:rsidR="00FE5797" w:rsidRDefault="00FE5797" w:rsidP="0066323A"/>
                <w:p w:rsidR="00FE5797" w:rsidRPr="00F671EB" w:rsidRDefault="00FE5797" w:rsidP="0066323A">
                  <w:pPr>
                    <w:rPr>
                      <w:b/>
                      <w:sz w:val="36"/>
                      <w:szCs w:val="36"/>
                    </w:rPr>
                  </w:pPr>
                  <w:r w:rsidRPr="00F671EB">
                    <w:rPr>
                      <w:b/>
                      <w:sz w:val="36"/>
                      <w:szCs w:val="36"/>
                    </w:rPr>
                    <w:t>U</w:t>
                  </w:r>
                </w:p>
              </w:txbxContent>
            </v:textbox>
          </v:oval>
        </w:pict>
      </w:r>
      <w:r w:rsidR="00832AD2">
        <w:rPr>
          <w:noProof/>
        </w:rPr>
        <w:drawing>
          <wp:inline distT="0" distB="0" distL="0" distR="0">
            <wp:extent cx="5560695" cy="2915726"/>
            <wp:effectExtent l="0" t="19050" r="0" b="37024"/>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6323A" w:rsidRDefault="00832AD2" w:rsidP="0066323A">
      <w:r>
        <w:rPr>
          <w:noProof/>
        </w:rPr>
        <w:drawing>
          <wp:inline distT="0" distB="0" distL="0" distR="0">
            <wp:extent cx="5483949" cy="893445"/>
            <wp:effectExtent l="38100" t="0" r="59601" b="0"/>
            <wp:docPr id="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6323A" w:rsidRDefault="0066323A" w:rsidP="0066323A">
      <w:pPr>
        <w:autoSpaceDE w:val="0"/>
        <w:autoSpaceDN w:val="0"/>
        <w:adjustRightInd w:val="0"/>
        <w:jc w:val="both"/>
        <w:rPr>
          <w:rFonts w:ascii="Verdana" w:hAnsi="Verdana" w:cs="Garamond"/>
          <w:color w:val="000000"/>
          <w:sz w:val="20"/>
          <w:szCs w:val="20"/>
        </w:rPr>
      </w:pPr>
      <w:r w:rsidRPr="00B2619D">
        <w:rPr>
          <w:rFonts w:ascii="Verdana" w:hAnsi="Verdana" w:cs="Garamond"/>
          <w:b/>
          <w:color w:val="000000"/>
          <w:sz w:val="20"/>
          <w:szCs w:val="20"/>
        </w:rPr>
        <w:t>Kilde:</w:t>
      </w:r>
      <w:r>
        <w:rPr>
          <w:rFonts w:ascii="Verdana" w:hAnsi="Verdana" w:cs="Garamond"/>
          <w:color w:val="000000"/>
          <w:sz w:val="20"/>
          <w:szCs w:val="20"/>
        </w:rPr>
        <w:t xml:space="preserve"> Egen tilvirkning</w:t>
      </w:r>
    </w:p>
    <w:p w:rsidR="0066323A" w:rsidRDefault="0066323A" w:rsidP="0066323A">
      <w:pPr>
        <w:autoSpaceDE w:val="0"/>
        <w:autoSpaceDN w:val="0"/>
        <w:adjustRightInd w:val="0"/>
        <w:jc w:val="both"/>
        <w:rPr>
          <w:rFonts w:ascii="Verdana" w:hAnsi="Verdana" w:cs="Garamond"/>
          <w:i/>
          <w:color w:val="000000"/>
          <w:sz w:val="20"/>
          <w:szCs w:val="20"/>
        </w:rPr>
      </w:pPr>
    </w:p>
    <w:p w:rsidR="0066323A" w:rsidRDefault="0066323A" w:rsidP="0066323A">
      <w:pPr>
        <w:autoSpaceDE w:val="0"/>
        <w:autoSpaceDN w:val="0"/>
        <w:adjustRightInd w:val="0"/>
        <w:jc w:val="both"/>
        <w:rPr>
          <w:rFonts w:ascii="Verdana" w:hAnsi="Verdana" w:cs="Arial"/>
          <w:color w:val="000000"/>
          <w:sz w:val="20"/>
          <w:szCs w:val="20"/>
        </w:rPr>
      </w:pPr>
      <w:r w:rsidRPr="004F5025">
        <w:rPr>
          <w:rFonts w:ascii="Verdana" w:hAnsi="Verdana" w:cs="Arial"/>
          <w:b/>
          <w:bCs/>
          <w:color w:val="000000"/>
          <w:sz w:val="20"/>
          <w:szCs w:val="20"/>
        </w:rPr>
        <w:t xml:space="preserve">Indsatsområder </w:t>
      </w:r>
      <w:r>
        <w:rPr>
          <w:rFonts w:ascii="Verdana" w:hAnsi="Verdana" w:cs="Arial"/>
          <w:b/>
          <w:bCs/>
          <w:color w:val="000000"/>
          <w:sz w:val="20"/>
          <w:szCs w:val="20"/>
        </w:rPr>
        <w:t>i forhold til fastholdelsesstrategi</w:t>
      </w:r>
      <w:r w:rsidRPr="004F5025">
        <w:rPr>
          <w:rFonts w:ascii="Verdana" w:hAnsi="Verdana" w:cs="Arial"/>
          <w:color w:val="000000"/>
          <w:sz w:val="20"/>
          <w:szCs w:val="20"/>
        </w:rPr>
        <w:t xml:space="preserve">: </w:t>
      </w:r>
    </w:p>
    <w:p w:rsidR="0066323A" w:rsidRDefault="0066323A" w:rsidP="0066323A">
      <w:pPr>
        <w:pStyle w:val="Listeafsnit"/>
        <w:numPr>
          <w:ilvl w:val="0"/>
          <w:numId w:val="28"/>
        </w:numPr>
        <w:spacing w:before="100" w:beforeAutospacing="1" w:after="100" w:afterAutospacing="1" w:line="276" w:lineRule="auto"/>
        <w:jc w:val="both"/>
        <w:rPr>
          <w:rFonts w:ascii="Verdana" w:hAnsi="Verdana" w:cs="Arial"/>
          <w:sz w:val="20"/>
          <w:szCs w:val="20"/>
        </w:rPr>
      </w:pPr>
      <w:r w:rsidRPr="001833DB">
        <w:rPr>
          <w:rFonts w:ascii="Verdana" w:hAnsi="Verdana" w:cs="Arial"/>
          <w:b/>
          <w:sz w:val="20"/>
          <w:szCs w:val="20"/>
        </w:rPr>
        <w:t>Læse og skrivestrategi</w:t>
      </w:r>
      <w:r>
        <w:rPr>
          <w:rFonts w:ascii="Verdana" w:hAnsi="Verdana" w:cs="Arial"/>
          <w:sz w:val="20"/>
          <w:szCs w:val="20"/>
        </w:rPr>
        <w:t xml:space="preserve">: </w:t>
      </w:r>
      <w:r w:rsidRPr="001833DB">
        <w:rPr>
          <w:rFonts w:ascii="Verdana" w:hAnsi="Verdana" w:cs="Arial"/>
          <w:sz w:val="20"/>
          <w:szCs w:val="20"/>
        </w:rPr>
        <w:t xml:space="preserve">VUC Sønderjylland har </w:t>
      </w:r>
      <w:r>
        <w:rPr>
          <w:rFonts w:ascii="Verdana" w:hAnsi="Verdana" w:cs="Arial"/>
          <w:sz w:val="20"/>
          <w:szCs w:val="20"/>
        </w:rPr>
        <w:t xml:space="preserve">en vision om, at alle kursister på VUC får øget deres skriftsproglige og </w:t>
      </w:r>
      <w:proofErr w:type="spellStart"/>
      <w:r>
        <w:rPr>
          <w:rFonts w:ascii="Verdana" w:hAnsi="Verdana" w:cs="Arial"/>
          <w:sz w:val="20"/>
          <w:szCs w:val="20"/>
        </w:rPr>
        <w:t>læsemæssige</w:t>
      </w:r>
      <w:proofErr w:type="spellEnd"/>
      <w:r>
        <w:rPr>
          <w:rFonts w:ascii="Verdana" w:hAnsi="Verdana" w:cs="Arial"/>
          <w:sz w:val="20"/>
          <w:szCs w:val="20"/>
        </w:rPr>
        <w:t xml:space="preserve"> kompetencer.</w:t>
      </w:r>
    </w:p>
    <w:p w:rsidR="0066323A" w:rsidRPr="00C8417A" w:rsidRDefault="0066323A" w:rsidP="0066323A">
      <w:pPr>
        <w:pStyle w:val="Listeafsnit"/>
        <w:spacing w:before="100" w:beforeAutospacing="1" w:after="100" w:afterAutospacing="1"/>
        <w:jc w:val="both"/>
        <w:rPr>
          <w:rFonts w:ascii="Verdana" w:hAnsi="Verdana" w:cs="Arial"/>
          <w:sz w:val="20"/>
          <w:szCs w:val="20"/>
        </w:rPr>
      </w:pPr>
      <w:r w:rsidRPr="00C8417A">
        <w:rPr>
          <w:rFonts w:ascii="Verdana" w:hAnsi="Verdana" w:cs="Arial"/>
          <w:sz w:val="20"/>
          <w:szCs w:val="20"/>
        </w:rPr>
        <w:t>Blandt VUC Sønderjyllands kursister findes der mange, som har problemer med at læse og skrive</w:t>
      </w:r>
      <w:r w:rsidRPr="00C8417A">
        <w:rPr>
          <w:sz w:val="20"/>
          <w:szCs w:val="20"/>
          <w:vertAlign w:val="superscript"/>
        </w:rPr>
        <w:footnoteReference w:id="2"/>
      </w:r>
      <w:r w:rsidRPr="00C8417A">
        <w:rPr>
          <w:rFonts w:ascii="Verdana" w:hAnsi="Verdana" w:cs="Arial"/>
          <w:sz w:val="20"/>
          <w:szCs w:val="20"/>
        </w:rPr>
        <w:t>. Udfordringen stiger i takt med de øgede krav til skriftlighed i den daglige kommunikation, i forhold til fremtidige uddannelsesønsker samt i forhold til de dokumentationskrav</w:t>
      </w:r>
      <w:r>
        <w:rPr>
          <w:rFonts w:ascii="Verdana" w:hAnsi="Verdana" w:cs="Arial"/>
          <w:sz w:val="20"/>
          <w:szCs w:val="20"/>
        </w:rPr>
        <w:t>,</w:t>
      </w:r>
      <w:r w:rsidRPr="00C8417A">
        <w:rPr>
          <w:rFonts w:ascii="Verdana" w:hAnsi="Verdana" w:cs="Arial"/>
          <w:sz w:val="20"/>
          <w:szCs w:val="20"/>
        </w:rPr>
        <w:t xml:space="preserve"> der er på arbejdsmarkedet indenfor alle sektorer og arbejdsområder. Vi har en klar forventning om, at ved at fokusere på læse- og skrivestrategier vil kursisternes trivsel</w:t>
      </w:r>
      <w:r>
        <w:rPr>
          <w:rFonts w:ascii="Verdana" w:hAnsi="Verdana" w:cs="Arial"/>
          <w:sz w:val="20"/>
          <w:szCs w:val="20"/>
        </w:rPr>
        <w:t xml:space="preserve"> og</w:t>
      </w:r>
      <w:r w:rsidRPr="00C8417A">
        <w:rPr>
          <w:rFonts w:ascii="Verdana" w:hAnsi="Verdana" w:cs="Arial"/>
          <w:sz w:val="20"/>
          <w:szCs w:val="20"/>
        </w:rPr>
        <w:t xml:space="preserve"> studiekompetencer også øge indlæringen indenfor andre fagområder</w:t>
      </w:r>
      <w:r>
        <w:rPr>
          <w:rFonts w:ascii="Verdana" w:hAnsi="Verdana" w:cs="Arial"/>
          <w:sz w:val="20"/>
          <w:szCs w:val="20"/>
        </w:rPr>
        <w:t>. U</w:t>
      </w:r>
      <w:r w:rsidRPr="00C8417A">
        <w:rPr>
          <w:rFonts w:ascii="Verdana" w:hAnsi="Verdana" w:cs="Arial"/>
          <w:sz w:val="20"/>
          <w:szCs w:val="20"/>
        </w:rPr>
        <w:t xml:space="preserve">dbyttet af undervisningen </w:t>
      </w:r>
      <w:r>
        <w:rPr>
          <w:rFonts w:ascii="Verdana" w:hAnsi="Verdana" w:cs="Arial"/>
          <w:sz w:val="20"/>
          <w:szCs w:val="20"/>
        </w:rPr>
        <w:t xml:space="preserve">forbedres og medvirker til, at gennemførsels- og eksamensfrekvenser </w:t>
      </w:r>
      <w:r w:rsidRPr="00C8417A">
        <w:rPr>
          <w:rFonts w:ascii="Verdana" w:hAnsi="Verdana" w:cs="Arial"/>
          <w:sz w:val="20"/>
          <w:szCs w:val="20"/>
        </w:rPr>
        <w:t xml:space="preserve">øges. </w:t>
      </w:r>
    </w:p>
    <w:p w:rsidR="0066323A" w:rsidRPr="001833DB" w:rsidRDefault="0066323A" w:rsidP="0066323A">
      <w:pPr>
        <w:pStyle w:val="Listeafsnit"/>
        <w:spacing w:before="100" w:beforeAutospacing="1" w:after="100" w:afterAutospacing="1"/>
        <w:jc w:val="both"/>
        <w:rPr>
          <w:rFonts w:ascii="Verdana" w:hAnsi="Verdana" w:cs="Arial"/>
          <w:sz w:val="20"/>
          <w:szCs w:val="20"/>
        </w:rPr>
      </w:pPr>
    </w:p>
    <w:p w:rsidR="0066323A" w:rsidRDefault="0066323A" w:rsidP="0066323A">
      <w:pPr>
        <w:pStyle w:val="Listeafsnit"/>
        <w:numPr>
          <w:ilvl w:val="0"/>
          <w:numId w:val="26"/>
        </w:numPr>
        <w:autoSpaceDE w:val="0"/>
        <w:autoSpaceDN w:val="0"/>
        <w:adjustRightInd w:val="0"/>
        <w:jc w:val="both"/>
        <w:rPr>
          <w:rFonts w:ascii="Verdana" w:hAnsi="Verdana" w:cs="Arial"/>
          <w:color w:val="000000"/>
          <w:sz w:val="20"/>
          <w:szCs w:val="20"/>
        </w:rPr>
      </w:pPr>
      <w:r w:rsidRPr="001833DB">
        <w:rPr>
          <w:rFonts w:ascii="Verdana" w:hAnsi="Verdana" w:cs="Arial"/>
          <w:b/>
          <w:color w:val="000000"/>
          <w:sz w:val="20"/>
          <w:szCs w:val="20"/>
        </w:rPr>
        <w:t>Lærersamarbejdet</w:t>
      </w:r>
      <w:r w:rsidRPr="001D23DD">
        <w:rPr>
          <w:rFonts w:ascii="Verdana" w:hAnsi="Verdana" w:cs="Arial"/>
          <w:color w:val="000000"/>
          <w:sz w:val="20"/>
          <w:szCs w:val="20"/>
        </w:rPr>
        <w:t xml:space="preserve"> </w:t>
      </w:r>
      <w:r>
        <w:rPr>
          <w:rFonts w:ascii="Verdana" w:hAnsi="Verdana" w:cs="Arial"/>
          <w:color w:val="000000"/>
          <w:sz w:val="20"/>
          <w:szCs w:val="20"/>
        </w:rPr>
        <w:t xml:space="preserve">i teamene </w:t>
      </w:r>
      <w:r w:rsidRPr="001D23DD">
        <w:rPr>
          <w:rFonts w:ascii="Verdana" w:hAnsi="Verdana" w:cs="Arial"/>
          <w:color w:val="000000"/>
          <w:sz w:val="20"/>
          <w:szCs w:val="20"/>
        </w:rPr>
        <w:t>skal fokusere på organiseringen, strukturen og pædagogikken fra første undervisningsdag til eksamen</w:t>
      </w:r>
      <w:r>
        <w:rPr>
          <w:rFonts w:ascii="Verdana" w:hAnsi="Verdana" w:cs="Arial"/>
          <w:color w:val="000000"/>
          <w:sz w:val="20"/>
          <w:szCs w:val="20"/>
        </w:rPr>
        <w:t xml:space="preserve">. Dette medvirker til at </w:t>
      </w:r>
      <w:r w:rsidRPr="001D23DD">
        <w:rPr>
          <w:rFonts w:ascii="Verdana" w:hAnsi="Verdana" w:cs="Arial"/>
          <w:color w:val="000000"/>
          <w:sz w:val="20"/>
          <w:szCs w:val="20"/>
        </w:rPr>
        <w:t xml:space="preserve">sikre en bedre differentiering i forhold til kursisternes aktuelle behov. </w:t>
      </w:r>
    </w:p>
    <w:p w:rsidR="0066323A" w:rsidRDefault="0066323A" w:rsidP="0066323A">
      <w:pPr>
        <w:pStyle w:val="Listeafsnit"/>
        <w:autoSpaceDE w:val="0"/>
        <w:autoSpaceDN w:val="0"/>
        <w:adjustRightInd w:val="0"/>
        <w:jc w:val="both"/>
        <w:rPr>
          <w:rFonts w:ascii="Verdana" w:hAnsi="Verdana" w:cs="Arial"/>
          <w:color w:val="000000"/>
          <w:sz w:val="20"/>
          <w:szCs w:val="20"/>
        </w:rPr>
      </w:pPr>
    </w:p>
    <w:p w:rsidR="0066323A" w:rsidRDefault="0066323A" w:rsidP="0066323A">
      <w:pPr>
        <w:pStyle w:val="Listeafsnit"/>
        <w:numPr>
          <w:ilvl w:val="0"/>
          <w:numId w:val="26"/>
        </w:numPr>
        <w:autoSpaceDE w:val="0"/>
        <w:autoSpaceDN w:val="0"/>
        <w:adjustRightInd w:val="0"/>
        <w:jc w:val="both"/>
        <w:rPr>
          <w:rFonts w:ascii="Verdana" w:hAnsi="Verdana" w:cs="Arial"/>
          <w:color w:val="000000"/>
          <w:sz w:val="20"/>
          <w:szCs w:val="20"/>
        </w:rPr>
      </w:pPr>
      <w:r w:rsidRPr="001833DB">
        <w:rPr>
          <w:rFonts w:ascii="Verdana" w:hAnsi="Verdana" w:cs="Arial"/>
          <w:b/>
          <w:color w:val="000000"/>
          <w:sz w:val="20"/>
          <w:szCs w:val="20"/>
        </w:rPr>
        <w:t>Samarbejdet i teamene</w:t>
      </w:r>
      <w:r w:rsidRPr="00B0710B">
        <w:rPr>
          <w:rFonts w:ascii="Verdana" w:hAnsi="Verdana" w:cs="Arial"/>
          <w:color w:val="000000"/>
          <w:sz w:val="20"/>
          <w:szCs w:val="20"/>
        </w:rPr>
        <w:t xml:space="preserve"> og i forhold til vejledningscentrene skal støtte kursister med personlige, sociale og/eller adfærdsmæssige problemer</w:t>
      </w:r>
      <w:r>
        <w:rPr>
          <w:rFonts w:ascii="Verdana" w:hAnsi="Verdana" w:cs="Arial"/>
          <w:color w:val="000000"/>
          <w:sz w:val="20"/>
          <w:szCs w:val="20"/>
        </w:rPr>
        <w:t>, og der skal være fokus på så tidligt som muligt at spotte kursister, der har vanskeligheder.</w:t>
      </w:r>
      <w:r w:rsidRPr="00B0710B">
        <w:rPr>
          <w:rFonts w:ascii="Verdana" w:hAnsi="Verdana" w:cs="Arial"/>
          <w:color w:val="000000"/>
          <w:sz w:val="20"/>
          <w:szCs w:val="20"/>
        </w:rPr>
        <w:t xml:space="preserve"> </w:t>
      </w:r>
    </w:p>
    <w:p w:rsidR="0066323A" w:rsidRPr="00B2619D" w:rsidRDefault="0066323A" w:rsidP="0066323A">
      <w:pPr>
        <w:pStyle w:val="Listeafsnit"/>
        <w:autoSpaceDE w:val="0"/>
        <w:autoSpaceDN w:val="0"/>
        <w:adjustRightInd w:val="0"/>
        <w:jc w:val="both"/>
        <w:rPr>
          <w:rFonts w:ascii="Verdana" w:hAnsi="Verdana" w:cs="Arial"/>
          <w:color w:val="000000"/>
          <w:sz w:val="20"/>
          <w:szCs w:val="20"/>
        </w:rPr>
      </w:pPr>
    </w:p>
    <w:p w:rsidR="0066323A" w:rsidRPr="00B0710B" w:rsidRDefault="0066323A" w:rsidP="0066323A">
      <w:pPr>
        <w:pStyle w:val="Listeafsnit"/>
        <w:numPr>
          <w:ilvl w:val="0"/>
          <w:numId w:val="26"/>
        </w:numPr>
        <w:autoSpaceDE w:val="0"/>
        <w:autoSpaceDN w:val="0"/>
        <w:adjustRightInd w:val="0"/>
        <w:jc w:val="both"/>
        <w:rPr>
          <w:rFonts w:ascii="Verdana" w:hAnsi="Verdana" w:cs="Arial"/>
          <w:color w:val="000000"/>
          <w:sz w:val="20"/>
          <w:szCs w:val="20"/>
        </w:rPr>
      </w:pPr>
      <w:r w:rsidRPr="001833DB">
        <w:rPr>
          <w:rFonts w:ascii="Verdana" w:hAnsi="Verdana" w:cs="Constantia"/>
          <w:b/>
          <w:sz w:val="20"/>
          <w:szCs w:val="20"/>
        </w:rPr>
        <w:t>Strategien skal støtte kursisterne</w:t>
      </w:r>
      <w:r w:rsidRPr="00B0710B">
        <w:rPr>
          <w:rFonts w:ascii="Verdana" w:hAnsi="Verdana" w:cs="Constantia"/>
          <w:sz w:val="20"/>
          <w:szCs w:val="20"/>
        </w:rPr>
        <w:t xml:space="preserve"> i at håndtere valgprocesser der knytter sig til valg, påbegyndelse, og gennemførelse af den valgte uddannelse, ved at tage afsæt i kursisternes individuelle behov og personlige mål.</w:t>
      </w:r>
    </w:p>
    <w:p w:rsidR="0066323A" w:rsidRPr="00B2619D" w:rsidRDefault="0066323A" w:rsidP="0066323A">
      <w:pPr>
        <w:pStyle w:val="Listeafsnit"/>
        <w:autoSpaceDE w:val="0"/>
        <w:autoSpaceDN w:val="0"/>
        <w:adjustRightInd w:val="0"/>
        <w:jc w:val="both"/>
        <w:rPr>
          <w:rFonts w:ascii="Verdana" w:hAnsi="Verdana" w:cs="Arial"/>
          <w:color w:val="000000"/>
          <w:sz w:val="20"/>
          <w:szCs w:val="20"/>
        </w:rPr>
      </w:pPr>
    </w:p>
    <w:p w:rsidR="0066323A" w:rsidRPr="00B13C2C" w:rsidRDefault="0066323A" w:rsidP="0066323A">
      <w:pPr>
        <w:pStyle w:val="Listeafsnit"/>
        <w:numPr>
          <w:ilvl w:val="0"/>
          <w:numId w:val="26"/>
        </w:numPr>
        <w:autoSpaceDE w:val="0"/>
        <w:autoSpaceDN w:val="0"/>
        <w:adjustRightInd w:val="0"/>
        <w:rPr>
          <w:rFonts w:ascii="Verdana" w:hAnsi="Verdana" w:cs="Arial"/>
          <w:color w:val="000000"/>
          <w:sz w:val="20"/>
          <w:szCs w:val="20"/>
        </w:rPr>
      </w:pPr>
      <w:r w:rsidRPr="001833DB">
        <w:rPr>
          <w:rFonts w:ascii="Verdana" w:hAnsi="Verdana" w:cs="Constantia"/>
          <w:b/>
          <w:sz w:val="20"/>
          <w:szCs w:val="20"/>
        </w:rPr>
        <w:t>Vejledningsindsatsen</w:t>
      </w:r>
      <w:r w:rsidRPr="00B0710B">
        <w:rPr>
          <w:rFonts w:ascii="Verdana" w:hAnsi="Verdana" w:cs="Constantia"/>
          <w:sz w:val="20"/>
          <w:szCs w:val="20"/>
        </w:rPr>
        <w:t xml:space="preserve"> skal forefindes i undervisningen,</w:t>
      </w:r>
      <w:r>
        <w:rPr>
          <w:rFonts w:ascii="Verdana" w:hAnsi="Verdana" w:cs="Constantia"/>
          <w:sz w:val="20"/>
          <w:szCs w:val="20"/>
        </w:rPr>
        <w:t xml:space="preserve"> </w:t>
      </w:r>
      <w:r w:rsidRPr="00B0710B">
        <w:rPr>
          <w:rFonts w:ascii="Verdana" w:hAnsi="Verdana" w:cs="Constantia"/>
          <w:sz w:val="20"/>
          <w:szCs w:val="20"/>
        </w:rPr>
        <w:t>i vejledningscentrene og hos socialrådgiveren samt i forhold til samarbejdet med øvrige aktører både internt og eksternt</w:t>
      </w:r>
      <w:r>
        <w:rPr>
          <w:rFonts w:ascii="Verdana" w:hAnsi="Verdana" w:cs="Constantia"/>
          <w:sz w:val="20"/>
          <w:szCs w:val="20"/>
        </w:rPr>
        <w:t>, jf. figur 1</w:t>
      </w:r>
      <w:r w:rsidRPr="00B0710B">
        <w:rPr>
          <w:rFonts w:ascii="Verdana" w:hAnsi="Verdana" w:cs="Constantia"/>
          <w:sz w:val="20"/>
          <w:szCs w:val="20"/>
        </w:rPr>
        <w:t xml:space="preserve">. </w:t>
      </w:r>
    </w:p>
    <w:p w:rsidR="0066323A" w:rsidRPr="00B13C2C" w:rsidRDefault="0066323A" w:rsidP="0066323A">
      <w:pPr>
        <w:pStyle w:val="Listeafsnit"/>
        <w:rPr>
          <w:rFonts w:ascii="Verdana" w:hAnsi="Verdana" w:cs="Arial"/>
          <w:color w:val="000000"/>
          <w:sz w:val="20"/>
          <w:szCs w:val="20"/>
        </w:rPr>
      </w:pPr>
    </w:p>
    <w:p w:rsidR="0066323A" w:rsidRDefault="0066323A" w:rsidP="0066323A">
      <w:pPr>
        <w:pStyle w:val="Listeafsnit"/>
        <w:numPr>
          <w:ilvl w:val="0"/>
          <w:numId w:val="26"/>
        </w:numPr>
        <w:autoSpaceDE w:val="0"/>
        <w:autoSpaceDN w:val="0"/>
        <w:adjustRightInd w:val="0"/>
        <w:jc w:val="both"/>
        <w:rPr>
          <w:rFonts w:ascii="Verdana" w:hAnsi="Verdana" w:cs="Arial"/>
          <w:b/>
          <w:color w:val="000000"/>
          <w:sz w:val="20"/>
          <w:szCs w:val="20"/>
        </w:rPr>
      </w:pPr>
      <w:r w:rsidRPr="00DC1F6F">
        <w:rPr>
          <w:rFonts w:ascii="Verdana" w:hAnsi="Verdana" w:cs="Arial"/>
          <w:b/>
          <w:color w:val="000000"/>
          <w:sz w:val="20"/>
          <w:szCs w:val="20"/>
        </w:rPr>
        <w:t xml:space="preserve">Inddragelse af kursister </w:t>
      </w:r>
      <w:r w:rsidRPr="00DC1F6F">
        <w:rPr>
          <w:rFonts w:ascii="Verdana" w:hAnsi="Verdana" w:cs="Arial"/>
          <w:color w:val="000000"/>
          <w:sz w:val="20"/>
          <w:szCs w:val="20"/>
        </w:rPr>
        <w:t>i form af kursistmentorer, så kursistnetværk og kursistmedansvar styrkes.</w:t>
      </w:r>
      <w:r w:rsidRPr="00DC1F6F">
        <w:rPr>
          <w:rFonts w:ascii="Verdana" w:hAnsi="Verdana" w:cs="Arial"/>
          <w:b/>
          <w:color w:val="000000"/>
          <w:sz w:val="20"/>
          <w:szCs w:val="20"/>
        </w:rPr>
        <w:t xml:space="preserve"> </w:t>
      </w:r>
    </w:p>
    <w:p w:rsidR="0066323A" w:rsidRDefault="0066323A" w:rsidP="0066323A">
      <w:pPr>
        <w:pStyle w:val="Listeafsnit"/>
        <w:rPr>
          <w:rFonts w:ascii="Verdana" w:hAnsi="Verdana" w:cs="Arial"/>
          <w:b/>
          <w:color w:val="000000"/>
          <w:sz w:val="20"/>
          <w:szCs w:val="20"/>
        </w:rPr>
      </w:pPr>
    </w:p>
    <w:p w:rsidR="0066323A" w:rsidRPr="002E1A6A" w:rsidRDefault="0066323A" w:rsidP="0066323A">
      <w:pPr>
        <w:pStyle w:val="Listeafsnit"/>
        <w:rPr>
          <w:rFonts w:ascii="Verdana" w:hAnsi="Verdana" w:cs="Arial"/>
          <w:b/>
          <w:color w:val="000000"/>
          <w:sz w:val="20"/>
          <w:szCs w:val="20"/>
        </w:rPr>
      </w:pPr>
    </w:p>
    <w:p w:rsidR="0066323A" w:rsidRPr="002E1A6A" w:rsidRDefault="0066323A" w:rsidP="0066323A">
      <w:pPr>
        <w:pStyle w:val="Listeafsnit"/>
        <w:numPr>
          <w:ilvl w:val="0"/>
          <w:numId w:val="26"/>
        </w:numPr>
        <w:autoSpaceDE w:val="0"/>
        <w:autoSpaceDN w:val="0"/>
        <w:adjustRightInd w:val="0"/>
        <w:jc w:val="both"/>
        <w:rPr>
          <w:rFonts w:ascii="Verdana" w:hAnsi="Verdana" w:cs="Arial"/>
          <w:color w:val="000000"/>
          <w:sz w:val="20"/>
          <w:szCs w:val="20"/>
        </w:rPr>
      </w:pPr>
      <w:r w:rsidRPr="002E1A6A">
        <w:rPr>
          <w:rFonts w:ascii="Verdana" w:hAnsi="Verdana" w:cs="Arial"/>
          <w:b/>
          <w:color w:val="000000"/>
          <w:sz w:val="20"/>
          <w:szCs w:val="20"/>
        </w:rPr>
        <w:t xml:space="preserve">Styrket samarbejdet med </w:t>
      </w:r>
      <w:proofErr w:type="spellStart"/>
      <w:r w:rsidRPr="002E1A6A">
        <w:rPr>
          <w:rFonts w:ascii="Verdana" w:hAnsi="Verdana" w:cs="Arial"/>
          <w:b/>
          <w:color w:val="000000"/>
          <w:sz w:val="20"/>
          <w:szCs w:val="20"/>
        </w:rPr>
        <w:t>UU-centrene</w:t>
      </w:r>
      <w:proofErr w:type="spellEnd"/>
      <w:r w:rsidRPr="002E1A6A">
        <w:rPr>
          <w:rFonts w:ascii="Verdana" w:hAnsi="Verdana" w:cs="Arial"/>
          <w:color w:val="000000"/>
          <w:sz w:val="20"/>
          <w:szCs w:val="20"/>
        </w:rPr>
        <w:t xml:space="preserve">, så VUC Sønderjylland bliver et naturligt valg for uddannelsessøgende under 25 år, hvor de får den støtte de har behov for, </w:t>
      </w:r>
      <w:r>
        <w:rPr>
          <w:rFonts w:ascii="Verdana" w:hAnsi="Verdana" w:cs="Arial"/>
          <w:color w:val="000000"/>
          <w:sz w:val="20"/>
          <w:szCs w:val="20"/>
        </w:rPr>
        <w:t>til</w:t>
      </w:r>
      <w:r w:rsidRPr="002E1A6A">
        <w:rPr>
          <w:rFonts w:ascii="Verdana" w:hAnsi="Verdana" w:cs="Arial"/>
          <w:color w:val="000000"/>
          <w:sz w:val="20"/>
          <w:szCs w:val="20"/>
        </w:rPr>
        <w:t xml:space="preserve"> at gennemføre uddannelsen. </w:t>
      </w:r>
    </w:p>
    <w:p w:rsidR="0066323A" w:rsidRPr="00DC1F6F" w:rsidRDefault="0066323A" w:rsidP="0066323A">
      <w:pPr>
        <w:pStyle w:val="Listeafsnit"/>
        <w:autoSpaceDE w:val="0"/>
        <w:autoSpaceDN w:val="0"/>
        <w:adjustRightInd w:val="0"/>
        <w:jc w:val="both"/>
        <w:rPr>
          <w:rFonts w:ascii="Verdana" w:hAnsi="Verdana" w:cs="Arial"/>
          <w:b/>
          <w:color w:val="000000"/>
          <w:sz w:val="20"/>
          <w:szCs w:val="20"/>
        </w:rPr>
      </w:pPr>
    </w:p>
    <w:p w:rsidR="0066323A" w:rsidRDefault="0066323A" w:rsidP="0066323A">
      <w:pPr>
        <w:autoSpaceDE w:val="0"/>
        <w:autoSpaceDN w:val="0"/>
        <w:adjustRightInd w:val="0"/>
        <w:jc w:val="both"/>
        <w:rPr>
          <w:rFonts w:ascii="Verdana" w:hAnsi="Verdana" w:cs="Garamond"/>
          <w:color w:val="000000"/>
          <w:sz w:val="20"/>
          <w:szCs w:val="20"/>
        </w:rPr>
      </w:pPr>
    </w:p>
    <w:p w:rsidR="0066323A" w:rsidRDefault="0066323A" w:rsidP="0066323A">
      <w:pPr>
        <w:autoSpaceDE w:val="0"/>
        <w:autoSpaceDN w:val="0"/>
        <w:adjustRightInd w:val="0"/>
        <w:jc w:val="both"/>
        <w:rPr>
          <w:rFonts w:ascii="Verdana" w:hAnsi="Verdana" w:cs="Garamond"/>
          <w:b/>
          <w:color w:val="000000"/>
          <w:sz w:val="20"/>
          <w:szCs w:val="20"/>
        </w:rPr>
      </w:pPr>
      <w:r w:rsidRPr="00EC3ED5">
        <w:rPr>
          <w:rFonts w:ascii="Verdana" w:hAnsi="Verdana" w:cs="Garamond"/>
          <w:b/>
          <w:color w:val="000000"/>
          <w:sz w:val="20"/>
          <w:szCs w:val="20"/>
        </w:rPr>
        <w:t xml:space="preserve">Under uddannelsen skal </w:t>
      </w:r>
      <w:r w:rsidRPr="00C512AF">
        <w:rPr>
          <w:rFonts w:ascii="Verdana" w:hAnsi="Verdana" w:cs="Garamond"/>
          <w:b/>
          <w:color w:val="000000"/>
          <w:sz w:val="20"/>
          <w:szCs w:val="20"/>
        </w:rPr>
        <w:t>følgende forhold</w:t>
      </w:r>
      <w:r w:rsidRPr="00EC3ED5">
        <w:rPr>
          <w:rFonts w:ascii="Verdana" w:hAnsi="Verdana" w:cs="Garamond"/>
          <w:b/>
          <w:color w:val="000000"/>
          <w:sz w:val="20"/>
          <w:szCs w:val="20"/>
        </w:rPr>
        <w:t xml:space="preserve"> bidrage</w:t>
      </w:r>
      <w:r w:rsidRPr="00C512AF">
        <w:rPr>
          <w:rFonts w:ascii="Verdana" w:hAnsi="Verdana" w:cs="Garamond"/>
          <w:b/>
          <w:color w:val="000000"/>
          <w:sz w:val="20"/>
          <w:szCs w:val="20"/>
        </w:rPr>
        <w:t xml:space="preserve"> til et </w:t>
      </w:r>
      <w:r>
        <w:rPr>
          <w:rFonts w:ascii="Verdana" w:hAnsi="Verdana" w:cs="Garamond"/>
          <w:b/>
          <w:color w:val="000000"/>
          <w:sz w:val="20"/>
          <w:szCs w:val="20"/>
        </w:rPr>
        <w:t xml:space="preserve">inspirerende og moderne </w:t>
      </w:r>
      <w:r w:rsidRPr="00C512AF">
        <w:rPr>
          <w:rFonts w:ascii="Verdana" w:hAnsi="Verdana" w:cs="Garamond"/>
          <w:b/>
          <w:color w:val="000000"/>
          <w:sz w:val="20"/>
          <w:szCs w:val="20"/>
        </w:rPr>
        <w:t>studiemiljø</w:t>
      </w:r>
      <w:r>
        <w:rPr>
          <w:rFonts w:ascii="Verdana" w:hAnsi="Verdana" w:cs="Garamond"/>
          <w:b/>
          <w:color w:val="000000"/>
          <w:sz w:val="20"/>
          <w:szCs w:val="20"/>
        </w:rPr>
        <w:t>, der understøtter kursisternes læring og fremmer lysten til at arbejde på stedet.</w:t>
      </w:r>
      <w:r w:rsidRPr="00EC3ED5">
        <w:rPr>
          <w:rFonts w:ascii="Verdana" w:hAnsi="Verdana" w:cs="Garamond"/>
          <w:b/>
          <w:color w:val="000000"/>
          <w:sz w:val="20"/>
          <w:szCs w:val="20"/>
        </w:rPr>
        <w:t xml:space="preserve"> </w:t>
      </w:r>
      <w:r w:rsidRPr="00C512AF">
        <w:rPr>
          <w:rFonts w:ascii="Verdana" w:hAnsi="Verdana" w:cs="Garamond"/>
          <w:b/>
          <w:color w:val="000000"/>
          <w:sz w:val="20"/>
          <w:szCs w:val="20"/>
        </w:rPr>
        <w:t xml:space="preserve"> </w:t>
      </w:r>
    </w:p>
    <w:p w:rsidR="0066323A" w:rsidRPr="00C512AF" w:rsidRDefault="0066323A" w:rsidP="0066323A">
      <w:pPr>
        <w:autoSpaceDE w:val="0"/>
        <w:autoSpaceDN w:val="0"/>
        <w:adjustRightInd w:val="0"/>
        <w:jc w:val="both"/>
        <w:rPr>
          <w:rFonts w:ascii="Verdana" w:hAnsi="Verdana" w:cs="Garamond"/>
          <w:b/>
          <w:color w:val="000000"/>
          <w:sz w:val="20"/>
          <w:szCs w:val="20"/>
        </w:rPr>
      </w:pPr>
    </w:p>
    <w:p w:rsidR="0066323A"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Pr>
          <w:rFonts w:ascii="Verdana" w:hAnsi="Verdana" w:cs="Garamond"/>
          <w:color w:val="000000"/>
          <w:sz w:val="20"/>
          <w:szCs w:val="20"/>
        </w:rPr>
        <w:t>Undervisningsdifferentiering samt brugen af forskellige arbejdsformer i lokaler, der understøtter disse (GODS rummene)</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Pr>
          <w:rFonts w:ascii="Verdana" w:hAnsi="Verdana" w:cs="Garamond"/>
          <w:color w:val="000000"/>
          <w:sz w:val="20"/>
          <w:szCs w:val="20"/>
        </w:rPr>
        <w:t>Nye arkitektoniske rammer og it faciliteter som skal fremme kreativitet og læring.</w:t>
      </w:r>
    </w:p>
    <w:p w:rsidR="0066323A" w:rsidRPr="00DC1F6F" w:rsidRDefault="0066323A" w:rsidP="0066323A">
      <w:pPr>
        <w:pStyle w:val="Listeafsnit"/>
        <w:rPr>
          <w:rFonts w:ascii="Verdana" w:hAnsi="Verdana" w:cs="Garamond"/>
          <w:color w:val="000000"/>
          <w:sz w:val="20"/>
          <w:szCs w:val="20"/>
        </w:rPr>
      </w:pPr>
    </w:p>
    <w:p w:rsidR="0066323A"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Pr>
          <w:rFonts w:ascii="Verdana" w:hAnsi="Verdana" w:cs="Garamond"/>
          <w:color w:val="000000"/>
          <w:sz w:val="20"/>
          <w:szCs w:val="20"/>
        </w:rPr>
        <w:t>Et arbejdsmiljø med faciliteter og muligheder, der fremmer lysten til at være på stedet ud over tiden til selve undervisningen (</w:t>
      </w:r>
      <w:proofErr w:type="spellStart"/>
      <w:r>
        <w:rPr>
          <w:rFonts w:ascii="Verdana" w:hAnsi="Verdana" w:cs="Garamond"/>
          <w:color w:val="000000"/>
          <w:sz w:val="20"/>
          <w:szCs w:val="20"/>
        </w:rPr>
        <w:t>seven-eleven</w:t>
      </w:r>
      <w:proofErr w:type="spellEnd"/>
      <w:r>
        <w:rPr>
          <w:rFonts w:ascii="Verdana" w:hAnsi="Verdana" w:cs="Garamond"/>
          <w:color w:val="000000"/>
          <w:sz w:val="20"/>
          <w:szCs w:val="20"/>
        </w:rPr>
        <w:t>)</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sidRPr="00EC3ED5">
        <w:rPr>
          <w:rFonts w:ascii="Verdana" w:hAnsi="Verdana" w:cs="Garamond"/>
          <w:color w:val="000000"/>
          <w:sz w:val="20"/>
          <w:szCs w:val="20"/>
        </w:rPr>
        <w:t>Faglig interesse</w:t>
      </w:r>
      <w:r>
        <w:rPr>
          <w:rFonts w:ascii="Verdana" w:hAnsi="Verdana" w:cs="Garamond"/>
          <w:color w:val="000000"/>
          <w:sz w:val="20"/>
          <w:szCs w:val="20"/>
        </w:rPr>
        <w:t xml:space="preserve"> og nysgerrighed.</w:t>
      </w:r>
      <w:r w:rsidRPr="00EC3ED5">
        <w:rPr>
          <w:rFonts w:ascii="Verdana" w:hAnsi="Verdana" w:cs="Garamond"/>
          <w:color w:val="000000"/>
          <w:sz w:val="20"/>
          <w:szCs w:val="20"/>
        </w:rPr>
        <w:t xml:space="preserve"> </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Pr="00EC3ED5"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Pr>
          <w:rFonts w:ascii="Verdana" w:hAnsi="Verdana" w:cs="Garamond"/>
          <w:color w:val="000000"/>
          <w:sz w:val="20"/>
          <w:szCs w:val="20"/>
        </w:rPr>
        <w:t>Lærerens engagement.</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Pr="00EC3ED5"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sidRPr="00EC3ED5">
        <w:rPr>
          <w:rFonts w:ascii="Verdana" w:hAnsi="Verdana" w:cs="Garamond"/>
          <w:color w:val="000000"/>
          <w:sz w:val="20"/>
          <w:szCs w:val="20"/>
        </w:rPr>
        <w:t xml:space="preserve">Et godt socialt netværk på studiet og generel </w:t>
      </w:r>
      <w:r>
        <w:rPr>
          <w:rFonts w:ascii="Verdana" w:hAnsi="Verdana" w:cs="Garamond"/>
          <w:color w:val="000000"/>
          <w:sz w:val="20"/>
          <w:szCs w:val="20"/>
        </w:rPr>
        <w:t xml:space="preserve">fokus på </w:t>
      </w:r>
      <w:r w:rsidRPr="00EC3ED5">
        <w:rPr>
          <w:rFonts w:ascii="Verdana" w:hAnsi="Verdana" w:cs="Garamond"/>
          <w:color w:val="000000"/>
          <w:sz w:val="20"/>
          <w:szCs w:val="20"/>
        </w:rPr>
        <w:t xml:space="preserve">trivsel, </w:t>
      </w:r>
      <w:r>
        <w:rPr>
          <w:rFonts w:ascii="Verdana" w:hAnsi="Verdana" w:cs="Garamond"/>
          <w:color w:val="000000"/>
          <w:sz w:val="20"/>
          <w:szCs w:val="20"/>
        </w:rPr>
        <w:t xml:space="preserve">samt understøtte dannelse af blandt andet </w:t>
      </w:r>
      <w:r w:rsidRPr="00EC3ED5">
        <w:rPr>
          <w:rFonts w:ascii="Verdana" w:hAnsi="Verdana" w:cs="Garamond"/>
          <w:color w:val="000000"/>
          <w:sz w:val="20"/>
          <w:szCs w:val="20"/>
        </w:rPr>
        <w:t>studiegrupper</w:t>
      </w:r>
      <w:r>
        <w:rPr>
          <w:rFonts w:ascii="Verdana" w:hAnsi="Verdana" w:cs="Garamond"/>
          <w:color w:val="000000"/>
          <w:sz w:val="20"/>
          <w:szCs w:val="20"/>
        </w:rPr>
        <w:t>, kursistnetværk</w:t>
      </w:r>
      <w:r w:rsidRPr="00EC3ED5">
        <w:rPr>
          <w:rFonts w:ascii="Verdana" w:hAnsi="Verdana" w:cs="Garamond"/>
          <w:color w:val="000000"/>
          <w:sz w:val="20"/>
          <w:szCs w:val="20"/>
        </w:rPr>
        <w:t xml:space="preserve"> </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Pr="00EC3ED5"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sidRPr="00EC3ED5">
        <w:rPr>
          <w:rFonts w:ascii="Verdana" w:hAnsi="Verdana" w:cs="Garamond"/>
          <w:color w:val="000000"/>
          <w:sz w:val="20"/>
          <w:szCs w:val="20"/>
        </w:rPr>
        <w:t xml:space="preserve">Forholdet mellem teori og praksis, hvor der skal være fokus på det anvendelsesorienterede perspektiv, flerfaglighed, tværfaglighed og samspillet i uddannelsen </w:t>
      </w:r>
    </w:p>
    <w:p w:rsidR="0066323A" w:rsidRDefault="0066323A" w:rsidP="0066323A">
      <w:pPr>
        <w:pStyle w:val="Listeafsnit"/>
        <w:autoSpaceDE w:val="0"/>
        <w:autoSpaceDN w:val="0"/>
        <w:adjustRightInd w:val="0"/>
        <w:spacing w:after="69"/>
        <w:jc w:val="both"/>
        <w:rPr>
          <w:rFonts w:ascii="Verdana" w:hAnsi="Verdana" w:cs="Garamond"/>
          <w:color w:val="000000"/>
          <w:sz w:val="20"/>
          <w:szCs w:val="20"/>
        </w:rPr>
      </w:pPr>
    </w:p>
    <w:p w:rsidR="0066323A"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sidRPr="00EC3ED5">
        <w:rPr>
          <w:rFonts w:ascii="Verdana" w:hAnsi="Verdana" w:cs="Garamond"/>
          <w:color w:val="000000"/>
          <w:sz w:val="20"/>
          <w:szCs w:val="20"/>
        </w:rPr>
        <w:t>Passende faglige krav, hvor man tager udgangspunkt i nærmeste udviklingszone.</w:t>
      </w:r>
    </w:p>
    <w:p w:rsidR="0066323A" w:rsidRPr="00B2619D" w:rsidRDefault="0066323A" w:rsidP="0066323A">
      <w:pPr>
        <w:pStyle w:val="Listeafsnit"/>
        <w:rPr>
          <w:rFonts w:ascii="Verdana" w:hAnsi="Verdana" w:cs="Garamond"/>
          <w:color w:val="000000"/>
          <w:sz w:val="20"/>
          <w:szCs w:val="20"/>
        </w:rPr>
      </w:pPr>
    </w:p>
    <w:p w:rsidR="0066323A" w:rsidRPr="00B2619D" w:rsidRDefault="0066323A" w:rsidP="0066323A">
      <w:pPr>
        <w:pStyle w:val="Listeafsnit"/>
        <w:numPr>
          <w:ilvl w:val="0"/>
          <w:numId w:val="27"/>
        </w:numPr>
        <w:autoSpaceDE w:val="0"/>
        <w:autoSpaceDN w:val="0"/>
        <w:adjustRightInd w:val="0"/>
        <w:spacing w:after="69"/>
        <w:jc w:val="both"/>
        <w:rPr>
          <w:rFonts w:ascii="Verdana" w:hAnsi="Verdana" w:cs="Garamond"/>
          <w:color w:val="000000"/>
          <w:sz w:val="20"/>
          <w:szCs w:val="20"/>
        </w:rPr>
      </w:pPr>
      <w:r w:rsidRPr="00B2619D">
        <w:rPr>
          <w:rFonts w:ascii="Verdana" w:hAnsi="Verdana" w:cs="Garamond"/>
          <w:color w:val="000000"/>
          <w:sz w:val="20"/>
          <w:szCs w:val="20"/>
        </w:rPr>
        <w:t xml:space="preserve">Evaluering af undervisningen, personlig tilbagemelding til kursisten, anerkendelse og løbende vejledning. </w:t>
      </w:r>
    </w:p>
    <w:p w:rsidR="0066323A" w:rsidRDefault="0066323A" w:rsidP="0066323A">
      <w:pPr>
        <w:pStyle w:val="Listeafsnit"/>
        <w:autoSpaceDE w:val="0"/>
        <w:autoSpaceDN w:val="0"/>
        <w:adjustRightInd w:val="0"/>
        <w:jc w:val="both"/>
        <w:rPr>
          <w:rFonts w:ascii="Verdana" w:hAnsi="Verdana" w:cs="Garamond"/>
          <w:color w:val="000000"/>
          <w:sz w:val="20"/>
          <w:szCs w:val="20"/>
        </w:rPr>
      </w:pPr>
    </w:p>
    <w:p w:rsidR="0066323A" w:rsidRDefault="0066323A" w:rsidP="0066323A">
      <w:pPr>
        <w:pStyle w:val="Listeafsnit"/>
        <w:numPr>
          <w:ilvl w:val="0"/>
          <w:numId w:val="27"/>
        </w:numPr>
        <w:autoSpaceDE w:val="0"/>
        <w:autoSpaceDN w:val="0"/>
        <w:adjustRightInd w:val="0"/>
        <w:jc w:val="both"/>
        <w:rPr>
          <w:rFonts w:ascii="Verdana" w:hAnsi="Verdana" w:cs="Garamond"/>
          <w:color w:val="000000"/>
          <w:sz w:val="20"/>
          <w:szCs w:val="20"/>
        </w:rPr>
      </w:pPr>
      <w:r w:rsidRPr="00EC3ED5">
        <w:rPr>
          <w:rFonts w:ascii="Verdana" w:hAnsi="Verdana" w:cs="Garamond"/>
          <w:color w:val="000000"/>
          <w:sz w:val="20"/>
          <w:szCs w:val="20"/>
        </w:rPr>
        <w:t xml:space="preserve">Personlig rådgivning og vejledning under uddannelsesforløbet. </w:t>
      </w:r>
    </w:p>
    <w:p w:rsidR="0066323A" w:rsidRPr="001833DB" w:rsidRDefault="0066323A" w:rsidP="0066323A">
      <w:pPr>
        <w:pStyle w:val="Listeafsnit"/>
        <w:rPr>
          <w:rFonts w:ascii="Verdana" w:hAnsi="Verdana" w:cs="Garamond"/>
          <w:color w:val="000000"/>
          <w:sz w:val="20"/>
          <w:szCs w:val="20"/>
        </w:rPr>
      </w:pPr>
    </w:p>
    <w:p w:rsidR="0066323A" w:rsidRPr="00A81EAC" w:rsidRDefault="0066323A" w:rsidP="0066323A">
      <w:pPr>
        <w:jc w:val="both"/>
        <w:rPr>
          <w:rFonts w:ascii="Verdana" w:hAnsi="Verdana" w:cs="Garamond"/>
          <w:b/>
          <w:color w:val="000000"/>
          <w:sz w:val="20"/>
          <w:szCs w:val="20"/>
        </w:rPr>
      </w:pPr>
      <w:r w:rsidRPr="00DC1F6F">
        <w:rPr>
          <w:rFonts w:ascii="Verdana" w:hAnsi="Verdana" w:cs="Garamond"/>
          <w:b/>
          <w:color w:val="000000"/>
          <w:sz w:val="20"/>
          <w:szCs w:val="20"/>
        </w:rPr>
        <w:t>Studieaktivitetsopfølgning</w:t>
      </w:r>
      <w:r>
        <w:rPr>
          <w:rFonts w:ascii="Verdana" w:hAnsi="Verdana" w:cs="Garamond"/>
          <w:b/>
          <w:color w:val="000000"/>
          <w:sz w:val="20"/>
          <w:szCs w:val="20"/>
        </w:rPr>
        <w:t xml:space="preserve"> </w:t>
      </w:r>
    </w:p>
    <w:p w:rsidR="0066323A" w:rsidRPr="0066323A" w:rsidRDefault="0066323A" w:rsidP="0066323A">
      <w:pPr>
        <w:pStyle w:val="NormalWeb"/>
        <w:spacing w:before="0" w:beforeAutospacing="0" w:after="0" w:afterAutospacing="0"/>
        <w:rPr>
          <w:rFonts w:ascii="Verdana" w:eastAsia="Calibri" w:hAnsi="Verdana" w:cs="Garamond"/>
          <w:color w:val="000000"/>
          <w:sz w:val="20"/>
          <w:szCs w:val="20"/>
        </w:rPr>
      </w:pPr>
      <w:r w:rsidRPr="0066323A">
        <w:rPr>
          <w:rFonts w:ascii="Verdana" w:eastAsia="Calibri" w:hAnsi="Verdana" w:cs="Garamond"/>
          <w:color w:val="000000"/>
          <w:sz w:val="20"/>
          <w:szCs w:val="20"/>
        </w:rPr>
        <w:t xml:space="preserve">På VUC Sønderjylland forventes, at kursister er aktive i forhold til alle de undervisningsaktiviteter, de er tilmeldt. </w:t>
      </w:r>
    </w:p>
    <w:p w:rsidR="0066323A" w:rsidRPr="0066323A" w:rsidRDefault="0066323A" w:rsidP="0066323A">
      <w:pPr>
        <w:pStyle w:val="NormalWeb"/>
        <w:spacing w:before="0" w:beforeAutospacing="0" w:after="0" w:afterAutospacing="0"/>
        <w:rPr>
          <w:rFonts w:ascii="Verdana" w:eastAsia="Calibri" w:hAnsi="Verdana" w:cs="Garamond"/>
          <w:color w:val="000000"/>
          <w:sz w:val="20"/>
          <w:szCs w:val="20"/>
        </w:rPr>
      </w:pPr>
      <w:bookmarkStart w:id="415" w:name="Studieaktivitet03"/>
      <w:bookmarkStart w:id="416" w:name="Studieaktivitet05"/>
      <w:bookmarkStart w:id="417" w:name="Studieaktivitet06"/>
      <w:bookmarkStart w:id="418" w:name="Studieaktivitet07"/>
      <w:bookmarkEnd w:id="415"/>
      <w:bookmarkEnd w:id="416"/>
      <w:bookmarkEnd w:id="417"/>
      <w:bookmarkEnd w:id="418"/>
      <w:r w:rsidRPr="0066323A">
        <w:rPr>
          <w:rFonts w:ascii="Verdana" w:eastAsia="Calibri" w:hAnsi="Verdana" w:cs="Garamond"/>
          <w:color w:val="000000"/>
          <w:sz w:val="20"/>
          <w:szCs w:val="20"/>
        </w:rPr>
        <w:t xml:space="preserve">Kursister, der modtager SU, SVU eller revalideringsydelse, eller som er aktiverede via kommunen, har pligt til at være studieaktive for at kunne modtage den pågældende økonomiske ydelse. </w:t>
      </w:r>
    </w:p>
    <w:p w:rsidR="0066323A" w:rsidRPr="0066323A" w:rsidRDefault="0066323A" w:rsidP="0066323A">
      <w:pPr>
        <w:pStyle w:val="NormalWeb"/>
        <w:spacing w:before="0" w:beforeAutospacing="0" w:after="0" w:afterAutospacing="0"/>
        <w:rPr>
          <w:rFonts w:ascii="Verdana" w:eastAsia="Calibri" w:hAnsi="Verdana" w:cs="Garamond"/>
          <w:color w:val="000000"/>
          <w:sz w:val="20"/>
          <w:szCs w:val="20"/>
        </w:rPr>
      </w:pPr>
      <w:r w:rsidRPr="0066323A">
        <w:rPr>
          <w:rFonts w:ascii="Verdana" w:eastAsia="Calibri" w:hAnsi="Verdana" w:cs="Garamond"/>
          <w:color w:val="000000"/>
          <w:sz w:val="20"/>
          <w:szCs w:val="20"/>
        </w:rPr>
        <w:t xml:space="preserve">Manglende studieaktivitet betyder, at </w:t>
      </w:r>
      <w:proofErr w:type="gramStart"/>
      <w:r w:rsidRPr="0066323A">
        <w:rPr>
          <w:rFonts w:ascii="Verdana" w:eastAsia="Calibri" w:hAnsi="Verdana" w:cs="Garamond"/>
          <w:color w:val="000000"/>
          <w:sz w:val="20"/>
          <w:szCs w:val="20"/>
        </w:rPr>
        <w:t>kursisten ,</w:t>
      </w:r>
      <w:proofErr w:type="gramEnd"/>
      <w:r w:rsidRPr="0066323A">
        <w:rPr>
          <w:rFonts w:ascii="Verdana" w:eastAsia="Calibri" w:hAnsi="Verdana" w:cs="Garamond"/>
          <w:color w:val="000000"/>
          <w:sz w:val="20"/>
          <w:szCs w:val="20"/>
        </w:rPr>
        <w:t xml:space="preserve"> efter reglerne omkring opfølgning på studieaktivitet er brugt, udmeldes og SU frameldes. </w:t>
      </w:r>
    </w:p>
    <w:p w:rsidR="0066323A" w:rsidRDefault="0066323A" w:rsidP="0066323A">
      <w:pPr>
        <w:jc w:val="both"/>
        <w:rPr>
          <w:rFonts w:ascii="Verdana" w:hAnsi="Verdana" w:cs="Garamond"/>
          <w:b/>
          <w:color w:val="000000"/>
          <w:sz w:val="20"/>
          <w:szCs w:val="20"/>
        </w:rPr>
      </w:pPr>
    </w:p>
    <w:p w:rsidR="0066323A" w:rsidRDefault="0066323A" w:rsidP="0066323A">
      <w:pPr>
        <w:jc w:val="both"/>
        <w:rPr>
          <w:rFonts w:ascii="Verdana" w:hAnsi="Verdana" w:cs="Garamond"/>
          <w:b/>
          <w:color w:val="000000"/>
          <w:sz w:val="20"/>
          <w:szCs w:val="20"/>
        </w:rPr>
      </w:pPr>
      <w:r>
        <w:rPr>
          <w:rFonts w:ascii="Verdana" w:hAnsi="Verdana" w:cs="Garamond"/>
          <w:b/>
          <w:color w:val="000000"/>
          <w:sz w:val="20"/>
          <w:szCs w:val="20"/>
        </w:rPr>
        <w:t>Synliggørelse af indsatsen</w:t>
      </w:r>
    </w:p>
    <w:p w:rsidR="0066323A" w:rsidRDefault="0066323A" w:rsidP="0066323A">
      <w:pPr>
        <w:jc w:val="both"/>
        <w:rPr>
          <w:rFonts w:ascii="Verdana" w:hAnsi="Verdana" w:cs="Garamond"/>
          <w:color w:val="000000"/>
          <w:sz w:val="20"/>
          <w:szCs w:val="20"/>
        </w:rPr>
      </w:pPr>
      <w:r>
        <w:rPr>
          <w:rFonts w:ascii="Verdana" w:hAnsi="Verdana" w:cs="Garamond"/>
          <w:color w:val="000000"/>
          <w:sz w:val="20"/>
          <w:szCs w:val="20"/>
        </w:rPr>
        <w:t xml:space="preserve">Indsatsen omkring fastholdelse og gennemførsel evalueres efter hvert skoleår. Evalueringen indeholder en vurdering af indsatsområderne og en vurdering af </w:t>
      </w:r>
      <w:proofErr w:type="spellStart"/>
      <w:r>
        <w:rPr>
          <w:rFonts w:ascii="Verdana" w:hAnsi="Verdana" w:cs="Garamond"/>
          <w:color w:val="000000"/>
          <w:sz w:val="20"/>
          <w:szCs w:val="20"/>
        </w:rPr>
        <w:t>målopfyldelsen</w:t>
      </w:r>
      <w:proofErr w:type="spellEnd"/>
      <w:r>
        <w:rPr>
          <w:rFonts w:ascii="Verdana" w:hAnsi="Verdana" w:cs="Garamond"/>
          <w:color w:val="000000"/>
          <w:sz w:val="20"/>
          <w:szCs w:val="20"/>
        </w:rPr>
        <w:t xml:space="preserve">. Det statistiske materiale, der danner baggrund for evalueringen, opgøres på holdniveau og på </w:t>
      </w:r>
      <w:r w:rsidRPr="00E96116">
        <w:rPr>
          <w:rFonts w:ascii="Verdana" w:hAnsi="Verdana" w:cs="Garamond"/>
          <w:color w:val="000000"/>
          <w:sz w:val="20"/>
          <w:szCs w:val="20"/>
        </w:rPr>
        <w:t>afdelingsniveau</w:t>
      </w:r>
      <w:r>
        <w:rPr>
          <w:rFonts w:ascii="Verdana" w:hAnsi="Verdana" w:cs="Garamond"/>
          <w:color w:val="000000"/>
          <w:sz w:val="20"/>
          <w:szCs w:val="20"/>
        </w:rPr>
        <w:t>.</w:t>
      </w:r>
    </w:p>
    <w:p w:rsidR="0066323A" w:rsidRDefault="0066323A" w:rsidP="0066323A">
      <w:pPr>
        <w:jc w:val="both"/>
        <w:rPr>
          <w:rFonts w:ascii="Verdana" w:hAnsi="Verdana" w:cs="Garamond"/>
          <w:color w:val="000000"/>
          <w:sz w:val="20"/>
          <w:szCs w:val="20"/>
        </w:rPr>
      </w:pPr>
      <w:r>
        <w:rPr>
          <w:rFonts w:ascii="Verdana" w:hAnsi="Verdana" w:cs="Garamond"/>
          <w:color w:val="000000"/>
          <w:sz w:val="20"/>
          <w:szCs w:val="20"/>
        </w:rPr>
        <w:t xml:space="preserve">Materialet indgår som baggrundsmateriale for MUS- og </w:t>
      </w:r>
      <w:proofErr w:type="spellStart"/>
      <w:r>
        <w:rPr>
          <w:rFonts w:ascii="Verdana" w:hAnsi="Verdana" w:cs="Garamond"/>
          <w:color w:val="000000"/>
          <w:sz w:val="20"/>
          <w:szCs w:val="20"/>
        </w:rPr>
        <w:t>GRUS-samtaler</w:t>
      </w:r>
      <w:proofErr w:type="spellEnd"/>
      <w:r>
        <w:rPr>
          <w:rFonts w:ascii="Verdana" w:hAnsi="Verdana" w:cs="Garamond"/>
          <w:color w:val="000000"/>
          <w:sz w:val="20"/>
          <w:szCs w:val="20"/>
        </w:rPr>
        <w:t xml:space="preserve"> og i forbindelse med opsætning af mål for de enkelte team.</w:t>
      </w:r>
    </w:p>
    <w:p w:rsidR="0066323A" w:rsidRPr="00E96116" w:rsidRDefault="0066323A" w:rsidP="0066323A">
      <w:pPr>
        <w:jc w:val="both"/>
        <w:rPr>
          <w:rFonts w:ascii="Verdana" w:hAnsi="Verdana" w:cs="Garamond"/>
          <w:color w:val="000000"/>
          <w:sz w:val="20"/>
          <w:szCs w:val="20"/>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Default="0066323A" w:rsidP="003F69CF">
      <w:pPr>
        <w:rPr>
          <w:b/>
        </w:rPr>
      </w:pPr>
    </w:p>
    <w:p w:rsidR="0066323A" w:rsidRPr="0066323A" w:rsidRDefault="00832AD2" w:rsidP="003F69CF">
      <w:pPr>
        <w:rPr>
          <w:b/>
        </w:rPr>
      </w:pPr>
      <w:r>
        <w:rPr>
          <w:noProof/>
        </w:rPr>
        <w:lastRenderedPageBreak/>
        <w:drawing>
          <wp:anchor distT="0" distB="0" distL="114300" distR="114300" simplePos="0" relativeHeight="251662336" behindDoc="1" locked="0" layoutInCell="1" allowOverlap="1">
            <wp:simplePos x="0" y="0"/>
            <wp:positionH relativeFrom="column">
              <wp:posOffset>3175</wp:posOffset>
            </wp:positionH>
            <wp:positionV relativeFrom="paragraph">
              <wp:posOffset>175260</wp:posOffset>
            </wp:positionV>
            <wp:extent cx="5773420" cy="7676515"/>
            <wp:effectExtent l="19050" t="0" r="0" b="0"/>
            <wp:wrapTight wrapText="bothSides">
              <wp:wrapPolygon edited="0">
                <wp:start x="-71" y="0"/>
                <wp:lineTo x="-71" y="21548"/>
                <wp:lineTo x="21595" y="21548"/>
                <wp:lineTo x="21595" y="0"/>
                <wp:lineTo x="-71" y="0"/>
              </wp:wrapPolygon>
            </wp:wrapTight>
            <wp:docPr id="96" name="Billede 96" descr="A466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4665322"/>
                    <pic:cNvPicPr>
                      <a:picLocks noChangeAspect="1" noChangeArrowheads="1"/>
                    </pic:cNvPicPr>
                  </pic:nvPicPr>
                  <pic:blipFill>
                    <a:blip r:embed="rId36" cstate="print"/>
                    <a:srcRect/>
                    <a:stretch>
                      <a:fillRect/>
                    </a:stretch>
                  </pic:blipFill>
                  <pic:spPr bwMode="auto">
                    <a:xfrm>
                      <a:off x="0" y="0"/>
                      <a:ext cx="5773420" cy="7676515"/>
                    </a:xfrm>
                    <a:prstGeom prst="rect">
                      <a:avLst/>
                    </a:prstGeom>
                    <a:noFill/>
                    <a:ln w="9525">
                      <a:noFill/>
                      <a:miter lim="800000"/>
                      <a:headEnd/>
                      <a:tailEnd/>
                    </a:ln>
                  </pic:spPr>
                </pic:pic>
              </a:graphicData>
            </a:graphic>
          </wp:anchor>
        </w:drawing>
      </w:r>
      <w:r w:rsidR="0066323A">
        <w:rPr>
          <w:b/>
        </w:rPr>
        <w:t>BILAG C</w:t>
      </w:r>
    </w:p>
    <w:sectPr w:rsidR="0066323A" w:rsidRPr="0066323A" w:rsidSect="001D7783">
      <w:footerReference w:type="default" r:id="rId37"/>
      <w:pgSz w:w="11906" w:h="16838"/>
      <w:pgMar w:top="1701" w:right="1134" w:bottom="1701"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797" w:rsidRDefault="00FE5797">
      <w:r>
        <w:separator/>
      </w:r>
    </w:p>
  </w:endnote>
  <w:endnote w:type="continuationSeparator" w:id="0">
    <w:p w:rsidR="00FE5797" w:rsidRDefault="00FE57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797" w:rsidRDefault="00FE5797">
    <w:pPr>
      <w:pStyle w:val="Sidefod"/>
      <w:jc w:val="right"/>
    </w:pPr>
    <w:fldSimple w:instr="PAGE   \* MERGEFORMAT">
      <w:r w:rsidR="00B1693A">
        <w:rPr>
          <w:noProof/>
        </w:rPr>
        <w:t>1</w:t>
      </w:r>
    </w:fldSimple>
  </w:p>
  <w:p w:rsidR="00FE5797" w:rsidRDefault="00FE5797">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797" w:rsidRDefault="00FE5797">
      <w:r>
        <w:separator/>
      </w:r>
    </w:p>
  </w:footnote>
  <w:footnote w:type="continuationSeparator" w:id="0">
    <w:p w:rsidR="00FE5797" w:rsidRDefault="00FE5797">
      <w:r>
        <w:continuationSeparator/>
      </w:r>
    </w:p>
  </w:footnote>
  <w:footnote w:id="1">
    <w:p w:rsidR="00FE5797" w:rsidRDefault="00FE5797" w:rsidP="0066323A">
      <w:pPr>
        <w:pStyle w:val="Fodnotetekst"/>
      </w:pPr>
      <w:r>
        <w:rPr>
          <w:rStyle w:val="Fodnotehenvisning"/>
        </w:rPr>
        <w:footnoteRef/>
      </w:r>
      <w:r>
        <w:t xml:space="preserve"> Projektet: Videre efter hf, hvor der arbejdes med brobygningsforløb mellem VUC Sønderjylland og videregående uddannelsesinstitutioner i nærområdet er et godt eksempel herpå.</w:t>
      </w:r>
    </w:p>
  </w:footnote>
  <w:footnote w:id="2">
    <w:p w:rsidR="00FE5797" w:rsidRDefault="00FE5797" w:rsidP="0066323A">
      <w:pPr>
        <w:pStyle w:val="Fodnotetekst"/>
      </w:pPr>
      <w:r>
        <w:rPr>
          <w:rStyle w:val="Fodnotehenvisning"/>
        </w:rPr>
        <w:footnoteRef/>
      </w:r>
      <w:r>
        <w:t xml:space="preserve"> VUC Sønderjylland har i 2009 og 2010 gennemført FVU screeninger af samtlige danskhold, hvor resultaterne viser, at der blandt VUC’s kursister er en meget </w:t>
      </w:r>
      <w:proofErr w:type="gramStart"/>
      <w:r>
        <w:t>stor  andel</w:t>
      </w:r>
      <w:proofErr w:type="gramEnd"/>
      <w:r>
        <w:t xml:space="preserve"> med mangelfulde læse – og skriftsproglige kompetencer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D20"/>
    <w:multiLevelType w:val="multilevel"/>
    <w:tmpl w:val="EC3E9BC2"/>
    <w:lvl w:ilvl="0">
      <w:start w:val="1"/>
      <w:numFmt w:val="decimal"/>
      <w:lvlText w:val="%1."/>
      <w:lvlJc w:val="left"/>
      <w:pPr>
        <w:ind w:left="360" w:hanging="360"/>
      </w:pPr>
      <w:rPr>
        <w:rFonts w:hint="default"/>
      </w:rPr>
    </w:lvl>
    <w:lvl w:ilvl="1">
      <w:start w:val="7"/>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4923E7"/>
    <w:multiLevelType w:val="hybridMultilevel"/>
    <w:tmpl w:val="B914EC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4B67F3"/>
    <w:multiLevelType w:val="hybridMultilevel"/>
    <w:tmpl w:val="50B4A2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8FB23B0"/>
    <w:multiLevelType w:val="hybridMultilevel"/>
    <w:tmpl w:val="E9224B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D175B1A"/>
    <w:multiLevelType w:val="hybridMultilevel"/>
    <w:tmpl w:val="320C88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EC66C29"/>
    <w:multiLevelType w:val="hybridMultilevel"/>
    <w:tmpl w:val="31FC01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256144F"/>
    <w:multiLevelType w:val="hybridMultilevel"/>
    <w:tmpl w:val="85742B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8900F41"/>
    <w:multiLevelType w:val="hybridMultilevel"/>
    <w:tmpl w:val="AFA4D68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AAE42D6"/>
    <w:multiLevelType w:val="hybridMultilevel"/>
    <w:tmpl w:val="D542BC5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FA777CF"/>
    <w:multiLevelType w:val="hybridMultilevel"/>
    <w:tmpl w:val="2B50F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F965271"/>
    <w:multiLevelType w:val="multilevel"/>
    <w:tmpl w:val="3BB640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3F2CD5"/>
    <w:multiLevelType w:val="multilevel"/>
    <w:tmpl w:val="226AA26C"/>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46555EE"/>
    <w:multiLevelType w:val="hybridMultilevel"/>
    <w:tmpl w:val="9558C6B4"/>
    <w:lvl w:ilvl="0" w:tplc="B5226B8E">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353A3559"/>
    <w:multiLevelType w:val="hybridMultilevel"/>
    <w:tmpl w:val="5962764C"/>
    <w:lvl w:ilvl="0" w:tplc="6B7E603C">
      <w:numFmt w:val="bullet"/>
      <w:lvlText w:val="-"/>
      <w:lvlJc w:val="left"/>
      <w:pPr>
        <w:ind w:left="720" w:hanging="360"/>
      </w:pPr>
      <w:rPr>
        <w:rFonts w:ascii="Times New Roman" w:eastAsia="Times New Roman" w:hAnsi="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Times New Roman" w:hint="default"/>
      </w:rPr>
    </w:lvl>
    <w:lvl w:ilvl="3" w:tplc="04060001">
      <w:start w:val="1"/>
      <w:numFmt w:val="bullet"/>
      <w:lvlText w:val=""/>
      <w:lvlJc w:val="left"/>
      <w:pPr>
        <w:ind w:left="2880" w:hanging="360"/>
      </w:pPr>
      <w:rPr>
        <w:rFonts w:ascii="Symbol" w:hAnsi="Symbol" w:cs="Times New Roman"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Times New Roman" w:hint="default"/>
      </w:rPr>
    </w:lvl>
    <w:lvl w:ilvl="6" w:tplc="04060001">
      <w:start w:val="1"/>
      <w:numFmt w:val="bullet"/>
      <w:lvlText w:val=""/>
      <w:lvlJc w:val="left"/>
      <w:pPr>
        <w:ind w:left="5040" w:hanging="360"/>
      </w:pPr>
      <w:rPr>
        <w:rFonts w:ascii="Symbol" w:hAnsi="Symbol" w:cs="Times New Roman"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Times New Roman" w:hint="default"/>
      </w:rPr>
    </w:lvl>
  </w:abstractNum>
  <w:abstractNum w:abstractNumId="14">
    <w:nsid w:val="3AD7016C"/>
    <w:multiLevelType w:val="multilevel"/>
    <w:tmpl w:val="8EC22112"/>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C152B5"/>
    <w:multiLevelType w:val="hybridMultilevel"/>
    <w:tmpl w:val="0E8673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456E4341"/>
    <w:multiLevelType w:val="hybridMultilevel"/>
    <w:tmpl w:val="923A3E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6DE6CE4"/>
    <w:multiLevelType w:val="hybridMultilevel"/>
    <w:tmpl w:val="81C62750"/>
    <w:lvl w:ilvl="0" w:tplc="53FC6AA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nsid w:val="4FBC34BB"/>
    <w:multiLevelType w:val="hybridMultilevel"/>
    <w:tmpl w:val="4664CA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50904A5"/>
    <w:multiLevelType w:val="hybridMultilevel"/>
    <w:tmpl w:val="B8A62B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76034AB"/>
    <w:multiLevelType w:val="multilevel"/>
    <w:tmpl w:val="1E7CF8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93E631B"/>
    <w:multiLevelType w:val="hybridMultilevel"/>
    <w:tmpl w:val="D3D06178"/>
    <w:lvl w:ilvl="0" w:tplc="53FC6AA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1D74A6D"/>
    <w:multiLevelType w:val="hybridMultilevel"/>
    <w:tmpl w:val="B1C66B78"/>
    <w:lvl w:ilvl="0" w:tplc="8F7E65EE">
      <w:start w:val="2"/>
      <w:numFmt w:val="decimal"/>
      <w:lvlText w:val="%1."/>
      <w:lvlJc w:val="left"/>
      <w:pPr>
        <w:ind w:left="720" w:hanging="360"/>
      </w:pPr>
      <w:rPr>
        <w:rFonts w:hint="default"/>
        <w:b w:val="0"/>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63CA0E51"/>
    <w:multiLevelType w:val="hybridMultilevel"/>
    <w:tmpl w:val="DFDEE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3D82B56"/>
    <w:multiLevelType w:val="hybridMultilevel"/>
    <w:tmpl w:val="97725D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6D540A08"/>
    <w:multiLevelType w:val="hybridMultilevel"/>
    <w:tmpl w:val="EED64386"/>
    <w:lvl w:ilvl="0" w:tplc="B68CC228">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73D3F0B"/>
    <w:multiLevelType w:val="hybridMultilevel"/>
    <w:tmpl w:val="226AA26C"/>
    <w:lvl w:ilvl="0" w:tplc="0406000F">
      <w:start w:val="2"/>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7B6C3AEE"/>
    <w:multiLevelType w:val="hybridMultilevel"/>
    <w:tmpl w:val="83E678DC"/>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7CB50D57"/>
    <w:multiLevelType w:val="multilevel"/>
    <w:tmpl w:val="006A3642"/>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2"/>
  </w:num>
  <w:num w:numId="3">
    <w:abstractNumId w:val="8"/>
  </w:num>
  <w:num w:numId="4">
    <w:abstractNumId w:val="21"/>
  </w:num>
  <w:num w:numId="5">
    <w:abstractNumId w:val="3"/>
  </w:num>
  <w:num w:numId="6">
    <w:abstractNumId w:val="5"/>
  </w:num>
  <w:num w:numId="7">
    <w:abstractNumId w:val="15"/>
  </w:num>
  <w:num w:numId="8">
    <w:abstractNumId w:val="18"/>
  </w:num>
  <w:num w:numId="9">
    <w:abstractNumId w:val="0"/>
  </w:num>
  <w:num w:numId="10">
    <w:abstractNumId w:val="14"/>
  </w:num>
  <w:num w:numId="11">
    <w:abstractNumId w:val="28"/>
  </w:num>
  <w:num w:numId="12">
    <w:abstractNumId w:val="25"/>
  </w:num>
  <w:num w:numId="13">
    <w:abstractNumId w:val="19"/>
  </w:num>
  <w:num w:numId="14">
    <w:abstractNumId w:val="7"/>
  </w:num>
  <w:num w:numId="15">
    <w:abstractNumId w:val="4"/>
  </w:num>
  <w:num w:numId="16">
    <w:abstractNumId w:val="27"/>
  </w:num>
  <w:num w:numId="17">
    <w:abstractNumId w:val="22"/>
  </w:num>
  <w:num w:numId="18">
    <w:abstractNumId w:val="26"/>
  </w:num>
  <w:num w:numId="19">
    <w:abstractNumId w:val="10"/>
  </w:num>
  <w:num w:numId="20">
    <w:abstractNumId w:val="20"/>
  </w:num>
  <w:num w:numId="21">
    <w:abstractNumId w:val="17"/>
  </w:num>
  <w:num w:numId="22">
    <w:abstractNumId w:val="24"/>
  </w:num>
  <w:num w:numId="23">
    <w:abstractNumId w:val="1"/>
  </w:num>
  <w:num w:numId="24">
    <w:abstractNumId w:val="2"/>
  </w:num>
  <w:num w:numId="25">
    <w:abstractNumId w:val="23"/>
  </w:num>
  <w:num w:numId="26">
    <w:abstractNumId w:val="9"/>
  </w:num>
  <w:num w:numId="27">
    <w:abstractNumId w:val="16"/>
  </w:num>
  <w:num w:numId="28">
    <w:abstractNumId w:val="6"/>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doNotHyphenateCaps/>
  <w:characterSpacingControl w:val="doNotCompress"/>
  <w:footnotePr>
    <w:footnote w:id="-1"/>
    <w:footnote w:id="0"/>
  </w:footnotePr>
  <w:endnotePr>
    <w:endnote w:id="-1"/>
    <w:endnote w:id="0"/>
  </w:endnotePr>
  <w:compat/>
  <w:rsids>
    <w:rsidRoot w:val="0037026D"/>
    <w:rsid w:val="000001F0"/>
    <w:rsid w:val="00001F69"/>
    <w:rsid w:val="00002773"/>
    <w:rsid w:val="00003E27"/>
    <w:rsid w:val="00004F05"/>
    <w:rsid w:val="00005048"/>
    <w:rsid w:val="00005366"/>
    <w:rsid w:val="00007570"/>
    <w:rsid w:val="000117D9"/>
    <w:rsid w:val="000123A9"/>
    <w:rsid w:val="00012416"/>
    <w:rsid w:val="000126AA"/>
    <w:rsid w:val="00012DB4"/>
    <w:rsid w:val="0001529C"/>
    <w:rsid w:val="000163D8"/>
    <w:rsid w:val="00016DD5"/>
    <w:rsid w:val="00017112"/>
    <w:rsid w:val="00020026"/>
    <w:rsid w:val="0002072F"/>
    <w:rsid w:val="000215B7"/>
    <w:rsid w:val="00021BE4"/>
    <w:rsid w:val="000232CC"/>
    <w:rsid w:val="000233AA"/>
    <w:rsid w:val="00023626"/>
    <w:rsid w:val="00026377"/>
    <w:rsid w:val="00026C45"/>
    <w:rsid w:val="00030B6D"/>
    <w:rsid w:val="000313D5"/>
    <w:rsid w:val="00031628"/>
    <w:rsid w:val="00031B90"/>
    <w:rsid w:val="00031F7C"/>
    <w:rsid w:val="00032E52"/>
    <w:rsid w:val="000340E1"/>
    <w:rsid w:val="00034E66"/>
    <w:rsid w:val="00036BD1"/>
    <w:rsid w:val="0004063B"/>
    <w:rsid w:val="000408D8"/>
    <w:rsid w:val="000409BA"/>
    <w:rsid w:val="00040B0F"/>
    <w:rsid w:val="00042D27"/>
    <w:rsid w:val="00044DFA"/>
    <w:rsid w:val="00046235"/>
    <w:rsid w:val="00046911"/>
    <w:rsid w:val="00050621"/>
    <w:rsid w:val="000527BB"/>
    <w:rsid w:val="00052DE7"/>
    <w:rsid w:val="00053C70"/>
    <w:rsid w:val="00055744"/>
    <w:rsid w:val="00056272"/>
    <w:rsid w:val="00060982"/>
    <w:rsid w:val="00061D5F"/>
    <w:rsid w:val="00064095"/>
    <w:rsid w:val="000650C6"/>
    <w:rsid w:val="0006558B"/>
    <w:rsid w:val="00067BEE"/>
    <w:rsid w:val="00070BCB"/>
    <w:rsid w:val="00071064"/>
    <w:rsid w:val="000727D6"/>
    <w:rsid w:val="00072A02"/>
    <w:rsid w:val="00072AE4"/>
    <w:rsid w:val="000733D7"/>
    <w:rsid w:val="00073961"/>
    <w:rsid w:val="0007476F"/>
    <w:rsid w:val="000765EB"/>
    <w:rsid w:val="0008144C"/>
    <w:rsid w:val="00081E75"/>
    <w:rsid w:val="00082AAB"/>
    <w:rsid w:val="0008308F"/>
    <w:rsid w:val="00084C0F"/>
    <w:rsid w:val="000852C3"/>
    <w:rsid w:val="00085355"/>
    <w:rsid w:val="00086E86"/>
    <w:rsid w:val="0009096B"/>
    <w:rsid w:val="00090E6E"/>
    <w:rsid w:val="0009139F"/>
    <w:rsid w:val="00091A2A"/>
    <w:rsid w:val="00094491"/>
    <w:rsid w:val="0009658B"/>
    <w:rsid w:val="000967CA"/>
    <w:rsid w:val="000970D6"/>
    <w:rsid w:val="000A3B33"/>
    <w:rsid w:val="000A4714"/>
    <w:rsid w:val="000A61C2"/>
    <w:rsid w:val="000A6A4F"/>
    <w:rsid w:val="000B0568"/>
    <w:rsid w:val="000B11AB"/>
    <w:rsid w:val="000B276D"/>
    <w:rsid w:val="000B2BAF"/>
    <w:rsid w:val="000B3CA8"/>
    <w:rsid w:val="000B43DD"/>
    <w:rsid w:val="000B44E5"/>
    <w:rsid w:val="000B5EBE"/>
    <w:rsid w:val="000B656F"/>
    <w:rsid w:val="000B6887"/>
    <w:rsid w:val="000B7E71"/>
    <w:rsid w:val="000C0E25"/>
    <w:rsid w:val="000C22D5"/>
    <w:rsid w:val="000C2A75"/>
    <w:rsid w:val="000C4411"/>
    <w:rsid w:val="000C5368"/>
    <w:rsid w:val="000C546A"/>
    <w:rsid w:val="000C69BD"/>
    <w:rsid w:val="000C6CF2"/>
    <w:rsid w:val="000C7151"/>
    <w:rsid w:val="000C721B"/>
    <w:rsid w:val="000C74CA"/>
    <w:rsid w:val="000C77BE"/>
    <w:rsid w:val="000D076A"/>
    <w:rsid w:val="000D2A04"/>
    <w:rsid w:val="000D2CEE"/>
    <w:rsid w:val="000D39F5"/>
    <w:rsid w:val="000D3C1B"/>
    <w:rsid w:val="000D3FDC"/>
    <w:rsid w:val="000D5231"/>
    <w:rsid w:val="000D72BB"/>
    <w:rsid w:val="000D7828"/>
    <w:rsid w:val="000D7F85"/>
    <w:rsid w:val="000E05BD"/>
    <w:rsid w:val="000E08C5"/>
    <w:rsid w:val="000E2E07"/>
    <w:rsid w:val="000E33FB"/>
    <w:rsid w:val="000E4A16"/>
    <w:rsid w:val="000E5476"/>
    <w:rsid w:val="000E5F45"/>
    <w:rsid w:val="000E6C13"/>
    <w:rsid w:val="000F01BA"/>
    <w:rsid w:val="000F07FB"/>
    <w:rsid w:val="000F081D"/>
    <w:rsid w:val="000F20FE"/>
    <w:rsid w:val="000F26F6"/>
    <w:rsid w:val="000F2FF2"/>
    <w:rsid w:val="000F39CC"/>
    <w:rsid w:val="000F7AA3"/>
    <w:rsid w:val="0010015E"/>
    <w:rsid w:val="00100A81"/>
    <w:rsid w:val="00101913"/>
    <w:rsid w:val="00101A15"/>
    <w:rsid w:val="00101C6E"/>
    <w:rsid w:val="00103A32"/>
    <w:rsid w:val="00104E15"/>
    <w:rsid w:val="00104F37"/>
    <w:rsid w:val="00104FED"/>
    <w:rsid w:val="00106034"/>
    <w:rsid w:val="00106A78"/>
    <w:rsid w:val="00107A43"/>
    <w:rsid w:val="00107EA8"/>
    <w:rsid w:val="00110010"/>
    <w:rsid w:val="00110049"/>
    <w:rsid w:val="00110223"/>
    <w:rsid w:val="001111D3"/>
    <w:rsid w:val="00112009"/>
    <w:rsid w:val="001127B5"/>
    <w:rsid w:val="00113050"/>
    <w:rsid w:val="00113384"/>
    <w:rsid w:val="00113FFE"/>
    <w:rsid w:val="001153B6"/>
    <w:rsid w:val="00116302"/>
    <w:rsid w:val="00116653"/>
    <w:rsid w:val="00117F92"/>
    <w:rsid w:val="0012083A"/>
    <w:rsid w:val="00121D88"/>
    <w:rsid w:val="00121EE6"/>
    <w:rsid w:val="00123BB2"/>
    <w:rsid w:val="00124FAA"/>
    <w:rsid w:val="0012593B"/>
    <w:rsid w:val="00125A12"/>
    <w:rsid w:val="001269DB"/>
    <w:rsid w:val="0013200F"/>
    <w:rsid w:val="00132A12"/>
    <w:rsid w:val="00133212"/>
    <w:rsid w:val="001337A1"/>
    <w:rsid w:val="0013387E"/>
    <w:rsid w:val="001342FA"/>
    <w:rsid w:val="001346B6"/>
    <w:rsid w:val="00134AE0"/>
    <w:rsid w:val="00137484"/>
    <w:rsid w:val="00137911"/>
    <w:rsid w:val="00137EED"/>
    <w:rsid w:val="0014039A"/>
    <w:rsid w:val="0014098C"/>
    <w:rsid w:val="00140FAC"/>
    <w:rsid w:val="00141373"/>
    <w:rsid w:val="00142575"/>
    <w:rsid w:val="00143DDD"/>
    <w:rsid w:val="00144AAC"/>
    <w:rsid w:val="00144F33"/>
    <w:rsid w:val="00145098"/>
    <w:rsid w:val="00145308"/>
    <w:rsid w:val="001455A0"/>
    <w:rsid w:val="00146663"/>
    <w:rsid w:val="00147533"/>
    <w:rsid w:val="00147944"/>
    <w:rsid w:val="00147C7B"/>
    <w:rsid w:val="001524E4"/>
    <w:rsid w:val="00152DD2"/>
    <w:rsid w:val="00152E36"/>
    <w:rsid w:val="00153E81"/>
    <w:rsid w:val="00154622"/>
    <w:rsid w:val="001548D3"/>
    <w:rsid w:val="00156D28"/>
    <w:rsid w:val="0016005F"/>
    <w:rsid w:val="00160776"/>
    <w:rsid w:val="00161ACB"/>
    <w:rsid w:val="00161DF7"/>
    <w:rsid w:val="0016264E"/>
    <w:rsid w:val="001638C4"/>
    <w:rsid w:val="00164F09"/>
    <w:rsid w:val="00172402"/>
    <w:rsid w:val="0017606D"/>
    <w:rsid w:val="0017707D"/>
    <w:rsid w:val="00177C74"/>
    <w:rsid w:val="00180389"/>
    <w:rsid w:val="00180E48"/>
    <w:rsid w:val="0018180D"/>
    <w:rsid w:val="00181B98"/>
    <w:rsid w:val="00182F83"/>
    <w:rsid w:val="00184AC8"/>
    <w:rsid w:val="0018650D"/>
    <w:rsid w:val="001869C9"/>
    <w:rsid w:val="00186AA8"/>
    <w:rsid w:val="00186F49"/>
    <w:rsid w:val="001873FA"/>
    <w:rsid w:val="0018740D"/>
    <w:rsid w:val="00193006"/>
    <w:rsid w:val="00194D90"/>
    <w:rsid w:val="00195009"/>
    <w:rsid w:val="0019520A"/>
    <w:rsid w:val="00197722"/>
    <w:rsid w:val="001A018C"/>
    <w:rsid w:val="001A0373"/>
    <w:rsid w:val="001A0589"/>
    <w:rsid w:val="001A0F6B"/>
    <w:rsid w:val="001A116D"/>
    <w:rsid w:val="001A2049"/>
    <w:rsid w:val="001A2B95"/>
    <w:rsid w:val="001A2DE4"/>
    <w:rsid w:val="001A45CC"/>
    <w:rsid w:val="001A5041"/>
    <w:rsid w:val="001A578C"/>
    <w:rsid w:val="001A5E44"/>
    <w:rsid w:val="001A643B"/>
    <w:rsid w:val="001A7997"/>
    <w:rsid w:val="001B1C20"/>
    <w:rsid w:val="001B274F"/>
    <w:rsid w:val="001B34C6"/>
    <w:rsid w:val="001B4474"/>
    <w:rsid w:val="001B50CE"/>
    <w:rsid w:val="001B608A"/>
    <w:rsid w:val="001B673A"/>
    <w:rsid w:val="001C04C0"/>
    <w:rsid w:val="001C1F4E"/>
    <w:rsid w:val="001C22AC"/>
    <w:rsid w:val="001C32F4"/>
    <w:rsid w:val="001C38A7"/>
    <w:rsid w:val="001C475E"/>
    <w:rsid w:val="001C4DD3"/>
    <w:rsid w:val="001C5167"/>
    <w:rsid w:val="001C686F"/>
    <w:rsid w:val="001C736F"/>
    <w:rsid w:val="001C76AD"/>
    <w:rsid w:val="001D0250"/>
    <w:rsid w:val="001D059B"/>
    <w:rsid w:val="001D33D6"/>
    <w:rsid w:val="001D38E4"/>
    <w:rsid w:val="001D3ED0"/>
    <w:rsid w:val="001D46CE"/>
    <w:rsid w:val="001D4712"/>
    <w:rsid w:val="001D538A"/>
    <w:rsid w:val="001D55C7"/>
    <w:rsid w:val="001D5D15"/>
    <w:rsid w:val="001D60D1"/>
    <w:rsid w:val="001D680E"/>
    <w:rsid w:val="001D6930"/>
    <w:rsid w:val="001D7783"/>
    <w:rsid w:val="001E0174"/>
    <w:rsid w:val="001E03A5"/>
    <w:rsid w:val="001E06DF"/>
    <w:rsid w:val="001E21C1"/>
    <w:rsid w:val="001E38DE"/>
    <w:rsid w:val="001E6417"/>
    <w:rsid w:val="001E6B91"/>
    <w:rsid w:val="001F0CA8"/>
    <w:rsid w:val="001F1E52"/>
    <w:rsid w:val="001F299A"/>
    <w:rsid w:val="001F37D3"/>
    <w:rsid w:val="001F4802"/>
    <w:rsid w:val="001F57C0"/>
    <w:rsid w:val="001F6B4D"/>
    <w:rsid w:val="001F6D2B"/>
    <w:rsid w:val="001F7F7E"/>
    <w:rsid w:val="00201DE6"/>
    <w:rsid w:val="00203B2D"/>
    <w:rsid w:val="00203F9B"/>
    <w:rsid w:val="00204FF7"/>
    <w:rsid w:val="0020635F"/>
    <w:rsid w:val="00210071"/>
    <w:rsid w:val="002107FA"/>
    <w:rsid w:val="00212981"/>
    <w:rsid w:val="00214608"/>
    <w:rsid w:val="00216CC9"/>
    <w:rsid w:val="00217902"/>
    <w:rsid w:val="00221C14"/>
    <w:rsid w:val="0022207A"/>
    <w:rsid w:val="00223892"/>
    <w:rsid w:val="002241C5"/>
    <w:rsid w:val="00225C10"/>
    <w:rsid w:val="00226219"/>
    <w:rsid w:val="002271D5"/>
    <w:rsid w:val="00227DBC"/>
    <w:rsid w:val="002300AE"/>
    <w:rsid w:val="00230981"/>
    <w:rsid w:val="00231C4B"/>
    <w:rsid w:val="0023265D"/>
    <w:rsid w:val="00232F35"/>
    <w:rsid w:val="00233007"/>
    <w:rsid w:val="002346B9"/>
    <w:rsid w:val="00235F25"/>
    <w:rsid w:val="00236657"/>
    <w:rsid w:val="0023688A"/>
    <w:rsid w:val="0023766B"/>
    <w:rsid w:val="00237EF5"/>
    <w:rsid w:val="0024142D"/>
    <w:rsid w:val="002416E5"/>
    <w:rsid w:val="00243EEE"/>
    <w:rsid w:val="002473BB"/>
    <w:rsid w:val="00247B8B"/>
    <w:rsid w:val="0025083A"/>
    <w:rsid w:val="00251AC7"/>
    <w:rsid w:val="00251DFF"/>
    <w:rsid w:val="0025291A"/>
    <w:rsid w:val="00252FFE"/>
    <w:rsid w:val="002533E0"/>
    <w:rsid w:val="00253459"/>
    <w:rsid w:val="00253C15"/>
    <w:rsid w:val="002547F9"/>
    <w:rsid w:val="00254A9B"/>
    <w:rsid w:val="00255590"/>
    <w:rsid w:val="002560CC"/>
    <w:rsid w:val="00256B54"/>
    <w:rsid w:val="00260373"/>
    <w:rsid w:val="00261816"/>
    <w:rsid w:val="0026257A"/>
    <w:rsid w:val="00262C70"/>
    <w:rsid w:val="00262CAE"/>
    <w:rsid w:val="0026441B"/>
    <w:rsid w:val="002654A4"/>
    <w:rsid w:val="00266668"/>
    <w:rsid w:val="00270012"/>
    <w:rsid w:val="00271836"/>
    <w:rsid w:val="00271C82"/>
    <w:rsid w:val="00272219"/>
    <w:rsid w:val="00272D34"/>
    <w:rsid w:val="002743B3"/>
    <w:rsid w:val="00276A29"/>
    <w:rsid w:val="00277A49"/>
    <w:rsid w:val="0028083D"/>
    <w:rsid w:val="002809EE"/>
    <w:rsid w:val="002821E3"/>
    <w:rsid w:val="00282ACE"/>
    <w:rsid w:val="00283549"/>
    <w:rsid w:val="00284EAA"/>
    <w:rsid w:val="00285D5E"/>
    <w:rsid w:val="00286E80"/>
    <w:rsid w:val="0028756A"/>
    <w:rsid w:val="00287D35"/>
    <w:rsid w:val="00290917"/>
    <w:rsid w:val="00293565"/>
    <w:rsid w:val="002936D3"/>
    <w:rsid w:val="002951B4"/>
    <w:rsid w:val="0029522F"/>
    <w:rsid w:val="002965B1"/>
    <w:rsid w:val="00297E8A"/>
    <w:rsid w:val="00297E94"/>
    <w:rsid w:val="002A01BF"/>
    <w:rsid w:val="002A0C41"/>
    <w:rsid w:val="002A1CAF"/>
    <w:rsid w:val="002A2298"/>
    <w:rsid w:val="002A416E"/>
    <w:rsid w:val="002A55CD"/>
    <w:rsid w:val="002A5FE7"/>
    <w:rsid w:val="002A70C5"/>
    <w:rsid w:val="002A72BB"/>
    <w:rsid w:val="002A7B5E"/>
    <w:rsid w:val="002B08AC"/>
    <w:rsid w:val="002B1413"/>
    <w:rsid w:val="002B636E"/>
    <w:rsid w:val="002B6CAF"/>
    <w:rsid w:val="002C0E62"/>
    <w:rsid w:val="002C10F2"/>
    <w:rsid w:val="002C2B92"/>
    <w:rsid w:val="002C3793"/>
    <w:rsid w:val="002C3F56"/>
    <w:rsid w:val="002C4AF6"/>
    <w:rsid w:val="002C4C83"/>
    <w:rsid w:val="002C62F2"/>
    <w:rsid w:val="002C6353"/>
    <w:rsid w:val="002C7A18"/>
    <w:rsid w:val="002D069F"/>
    <w:rsid w:val="002D1005"/>
    <w:rsid w:val="002D1AB8"/>
    <w:rsid w:val="002D2D00"/>
    <w:rsid w:val="002D3696"/>
    <w:rsid w:val="002D3F68"/>
    <w:rsid w:val="002D5249"/>
    <w:rsid w:val="002D60AF"/>
    <w:rsid w:val="002D690A"/>
    <w:rsid w:val="002E0BB6"/>
    <w:rsid w:val="002E18AF"/>
    <w:rsid w:val="002E19B3"/>
    <w:rsid w:val="002E1F06"/>
    <w:rsid w:val="002E2EC1"/>
    <w:rsid w:val="002E2FE9"/>
    <w:rsid w:val="002E330C"/>
    <w:rsid w:val="002E411F"/>
    <w:rsid w:val="002E4296"/>
    <w:rsid w:val="002E4CED"/>
    <w:rsid w:val="002E503E"/>
    <w:rsid w:val="002E5170"/>
    <w:rsid w:val="002E591E"/>
    <w:rsid w:val="002E6C44"/>
    <w:rsid w:val="002E7CE1"/>
    <w:rsid w:val="002E7FB0"/>
    <w:rsid w:val="002F193D"/>
    <w:rsid w:val="002F20D2"/>
    <w:rsid w:val="002F27B7"/>
    <w:rsid w:val="002F27C7"/>
    <w:rsid w:val="002F4CD4"/>
    <w:rsid w:val="002F5416"/>
    <w:rsid w:val="002F6340"/>
    <w:rsid w:val="002F69AF"/>
    <w:rsid w:val="002F6EC3"/>
    <w:rsid w:val="002F7D29"/>
    <w:rsid w:val="00301A50"/>
    <w:rsid w:val="0030235D"/>
    <w:rsid w:val="00305E97"/>
    <w:rsid w:val="00310A23"/>
    <w:rsid w:val="00312B87"/>
    <w:rsid w:val="00312D7B"/>
    <w:rsid w:val="00313F63"/>
    <w:rsid w:val="00314365"/>
    <w:rsid w:val="00315A1F"/>
    <w:rsid w:val="00316D66"/>
    <w:rsid w:val="00317677"/>
    <w:rsid w:val="00317936"/>
    <w:rsid w:val="0032023A"/>
    <w:rsid w:val="00321A96"/>
    <w:rsid w:val="00322BC7"/>
    <w:rsid w:val="00323008"/>
    <w:rsid w:val="003233C6"/>
    <w:rsid w:val="003243BE"/>
    <w:rsid w:val="00326343"/>
    <w:rsid w:val="00326828"/>
    <w:rsid w:val="00326F4E"/>
    <w:rsid w:val="00327DB5"/>
    <w:rsid w:val="0033008C"/>
    <w:rsid w:val="00331C27"/>
    <w:rsid w:val="003326F3"/>
    <w:rsid w:val="00333136"/>
    <w:rsid w:val="00334B98"/>
    <w:rsid w:val="00337E33"/>
    <w:rsid w:val="003401DA"/>
    <w:rsid w:val="003404D2"/>
    <w:rsid w:val="00340703"/>
    <w:rsid w:val="00340A05"/>
    <w:rsid w:val="003419E2"/>
    <w:rsid w:val="00342A3A"/>
    <w:rsid w:val="003432E5"/>
    <w:rsid w:val="00343750"/>
    <w:rsid w:val="00344645"/>
    <w:rsid w:val="003466F6"/>
    <w:rsid w:val="00346FEC"/>
    <w:rsid w:val="003508CB"/>
    <w:rsid w:val="0035128D"/>
    <w:rsid w:val="00351457"/>
    <w:rsid w:val="00352504"/>
    <w:rsid w:val="00353A6A"/>
    <w:rsid w:val="00353D3F"/>
    <w:rsid w:val="00354E17"/>
    <w:rsid w:val="00354F6F"/>
    <w:rsid w:val="0035509E"/>
    <w:rsid w:val="00355212"/>
    <w:rsid w:val="0035748F"/>
    <w:rsid w:val="00363D68"/>
    <w:rsid w:val="00364799"/>
    <w:rsid w:val="00366276"/>
    <w:rsid w:val="0037026D"/>
    <w:rsid w:val="003712BF"/>
    <w:rsid w:val="0037153C"/>
    <w:rsid w:val="003718BB"/>
    <w:rsid w:val="00372B7B"/>
    <w:rsid w:val="00372E6E"/>
    <w:rsid w:val="003730BE"/>
    <w:rsid w:val="00373F6C"/>
    <w:rsid w:val="00374348"/>
    <w:rsid w:val="00374E71"/>
    <w:rsid w:val="00374F8A"/>
    <w:rsid w:val="003755D4"/>
    <w:rsid w:val="00375859"/>
    <w:rsid w:val="00375FE2"/>
    <w:rsid w:val="0037620F"/>
    <w:rsid w:val="003766E5"/>
    <w:rsid w:val="0038035D"/>
    <w:rsid w:val="003807E8"/>
    <w:rsid w:val="00380BCC"/>
    <w:rsid w:val="00381E4B"/>
    <w:rsid w:val="00381ED8"/>
    <w:rsid w:val="0038299F"/>
    <w:rsid w:val="00382F1D"/>
    <w:rsid w:val="003835C3"/>
    <w:rsid w:val="0038379C"/>
    <w:rsid w:val="00383A3D"/>
    <w:rsid w:val="0038466D"/>
    <w:rsid w:val="00384ADA"/>
    <w:rsid w:val="00384B95"/>
    <w:rsid w:val="003871E9"/>
    <w:rsid w:val="003877EE"/>
    <w:rsid w:val="003905AC"/>
    <w:rsid w:val="00392A59"/>
    <w:rsid w:val="0039441B"/>
    <w:rsid w:val="00394D48"/>
    <w:rsid w:val="00395277"/>
    <w:rsid w:val="0039711F"/>
    <w:rsid w:val="00397514"/>
    <w:rsid w:val="00397740"/>
    <w:rsid w:val="003A253D"/>
    <w:rsid w:val="003A46B9"/>
    <w:rsid w:val="003A5A19"/>
    <w:rsid w:val="003A6722"/>
    <w:rsid w:val="003A76C0"/>
    <w:rsid w:val="003A79ED"/>
    <w:rsid w:val="003A7EAE"/>
    <w:rsid w:val="003B013F"/>
    <w:rsid w:val="003B0DEB"/>
    <w:rsid w:val="003B1379"/>
    <w:rsid w:val="003B2475"/>
    <w:rsid w:val="003B2852"/>
    <w:rsid w:val="003B2D56"/>
    <w:rsid w:val="003B39CC"/>
    <w:rsid w:val="003B3F73"/>
    <w:rsid w:val="003B472B"/>
    <w:rsid w:val="003B50CA"/>
    <w:rsid w:val="003B546C"/>
    <w:rsid w:val="003B59A1"/>
    <w:rsid w:val="003B5DE2"/>
    <w:rsid w:val="003B7CF7"/>
    <w:rsid w:val="003C07B5"/>
    <w:rsid w:val="003C427B"/>
    <w:rsid w:val="003C4D9B"/>
    <w:rsid w:val="003C55F2"/>
    <w:rsid w:val="003C5613"/>
    <w:rsid w:val="003C6610"/>
    <w:rsid w:val="003C78EE"/>
    <w:rsid w:val="003C7E9B"/>
    <w:rsid w:val="003D05EE"/>
    <w:rsid w:val="003D10DD"/>
    <w:rsid w:val="003D266E"/>
    <w:rsid w:val="003D2C9D"/>
    <w:rsid w:val="003D4A7C"/>
    <w:rsid w:val="003D5863"/>
    <w:rsid w:val="003D647A"/>
    <w:rsid w:val="003D72E5"/>
    <w:rsid w:val="003E05AB"/>
    <w:rsid w:val="003E0633"/>
    <w:rsid w:val="003E15AB"/>
    <w:rsid w:val="003E1B3E"/>
    <w:rsid w:val="003E1EB0"/>
    <w:rsid w:val="003E21FE"/>
    <w:rsid w:val="003E2285"/>
    <w:rsid w:val="003E3BA2"/>
    <w:rsid w:val="003E45AE"/>
    <w:rsid w:val="003E55DA"/>
    <w:rsid w:val="003E56A8"/>
    <w:rsid w:val="003E56C2"/>
    <w:rsid w:val="003E6952"/>
    <w:rsid w:val="003F0AF1"/>
    <w:rsid w:val="003F1A96"/>
    <w:rsid w:val="003F1C7F"/>
    <w:rsid w:val="003F291D"/>
    <w:rsid w:val="003F313D"/>
    <w:rsid w:val="003F4D09"/>
    <w:rsid w:val="003F5215"/>
    <w:rsid w:val="003F523D"/>
    <w:rsid w:val="003F69CF"/>
    <w:rsid w:val="003F7064"/>
    <w:rsid w:val="003F7934"/>
    <w:rsid w:val="003F7DF5"/>
    <w:rsid w:val="004002A1"/>
    <w:rsid w:val="004036EB"/>
    <w:rsid w:val="00403916"/>
    <w:rsid w:val="00403B89"/>
    <w:rsid w:val="004066EB"/>
    <w:rsid w:val="00406CCB"/>
    <w:rsid w:val="004076E9"/>
    <w:rsid w:val="004108DF"/>
    <w:rsid w:val="00410920"/>
    <w:rsid w:val="004114D9"/>
    <w:rsid w:val="0041173D"/>
    <w:rsid w:val="00413F53"/>
    <w:rsid w:val="004141C6"/>
    <w:rsid w:val="00414521"/>
    <w:rsid w:val="00416B98"/>
    <w:rsid w:val="00416F60"/>
    <w:rsid w:val="00417287"/>
    <w:rsid w:val="00417FE9"/>
    <w:rsid w:val="004235AD"/>
    <w:rsid w:val="00424F41"/>
    <w:rsid w:val="00427635"/>
    <w:rsid w:val="00427DD3"/>
    <w:rsid w:val="00431CDB"/>
    <w:rsid w:val="00432259"/>
    <w:rsid w:val="0043237F"/>
    <w:rsid w:val="004330EB"/>
    <w:rsid w:val="00433C12"/>
    <w:rsid w:val="004344BD"/>
    <w:rsid w:val="00436572"/>
    <w:rsid w:val="00436E14"/>
    <w:rsid w:val="00436F54"/>
    <w:rsid w:val="00437411"/>
    <w:rsid w:val="004374B1"/>
    <w:rsid w:val="00437599"/>
    <w:rsid w:val="00437DD9"/>
    <w:rsid w:val="00440ED8"/>
    <w:rsid w:val="004413F4"/>
    <w:rsid w:val="00441D51"/>
    <w:rsid w:val="00442517"/>
    <w:rsid w:val="00442CF8"/>
    <w:rsid w:val="00443605"/>
    <w:rsid w:val="00443C4C"/>
    <w:rsid w:val="00445EE0"/>
    <w:rsid w:val="00447325"/>
    <w:rsid w:val="0044795D"/>
    <w:rsid w:val="0045022B"/>
    <w:rsid w:val="00450A80"/>
    <w:rsid w:val="00451D6E"/>
    <w:rsid w:val="00452213"/>
    <w:rsid w:val="0045264F"/>
    <w:rsid w:val="00452FA5"/>
    <w:rsid w:val="00454113"/>
    <w:rsid w:val="00454CBD"/>
    <w:rsid w:val="0045736A"/>
    <w:rsid w:val="00460704"/>
    <w:rsid w:val="004626FC"/>
    <w:rsid w:val="00463793"/>
    <w:rsid w:val="00463964"/>
    <w:rsid w:val="004641BE"/>
    <w:rsid w:val="00464637"/>
    <w:rsid w:val="00466DC2"/>
    <w:rsid w:val="00466F32"/>
    <w:rsid w:val="00470C94"/>
    <w:rsid w:val="00472AF8"/>
    <w:rsid w:val="00472F5C"/>
    <w:rsid w:val="0047326F"/>
    <w:rsid w:val="004738F2"/>
    <w:rsid w:val="00473999"/>
    <w:rsid w:val="00476511"/>
    <w:rsid w:val="00477156"/>
    <w:rsid w:val="00480687"/>
    <w:rsid w:val="00481D29"/>
    <w:rsid w:val="00481F6B"/>
    <w:rsid w:val="004823D8"/>
    <w:rsid w:val="004849A9"/>
    <w:rsid w:val="004851D6"/>
    <w:rsid w:val="0048559E"/>
    <w:rsid w:val="00485609"/>
    <w:rsid w:val="0048656E"/>
    <w:rsid w:val="004869A5"/>
    <w:rsid w:val="00496DE4"/>
    <w:rsid w:val="004A168D"/>
    <w:rsid w:val="004A182D"/>
    <w:rsid w:val="004A19F6"/>
    <w:rsid w:val="004A1A6C"/>
    <w:rsid w:val="004A2A3E"/>
    <w:rsid w:val="004A2CA1"/>
    <w:rsid w:val="004A3253"/>
    <w:rsid w:val="004A3D51"/>
    <w:rsid w:val="004A3F1A"/>
    <w:rsid w:val="004A3F59"/>
    <w:rsid w:val="004A5B56"/>
    <w:rsid w:val="004A7C09"/>
    <w:rsid w:val="004B030D"/>
    <w:rsid w:val="004B0982"/>
    <w:rsid w:val="004B19DD"/>
    <w:rsid w:val="004B1C58"/>
    <w:rsid w:val="004B3325"/>
    <w:rsid w:val="004B33F5"/>
    <w:rsid w:val="004B3CFA"/>
    <w:rsid w:val="004B4C63"/>
    <w:rsid w:val="004B50F6"/>
    <w:rsid w:val="004B53C7"/>
    <w:rsid w:val="004B60F1"/>
    <w:rsid w:val="004B6239"/>
    <w:rsid w:val="004B69BE"/>
    <w:rsid w:val="004C01B5"/>
    <w:rsid w:val="004C0438"/>
    <w:rsid w:val="004C0C3B"/>
    <w:rsid w:val="004C0C96"/>
    <w:rsid w:val="004C16FD"/>
    <w:rsid w:val="004C2129"/>
    <w:rsid w:val="004C37B7"/>
    <w:rsid w:val="004C446C"/>
    <w:rsid w:val="004C457E"/>
    <w:rsid w:val="004C4C93"/>
    <w:rsid w:val="004C7016"/>
    <w:rsid w:val="004D04E0"/>
    <w:rsid w:val="004D0797"/>
    <w:rsid w:val="004D09B7"/>
    <w:rsid w:val="004D1549"/>
    <w:rsid w:val="004D191D"/>
    <w:rsid w:val="004D1B5F"/>
    <w:rsid w:val="004D1EF2"/>
    <w:rsid w:val="004D2533"/>
    <w:rsid w:val="004D3543"/>
    <w:rsid w:val="004D4B13"/>
    <w:rsid w:val="004D66A5"/>
    <w:rsid w:val="004D7EE2"/>
    <w:rsid w:val="004E1231"/>
    <w:rsid w:val="004E30A8"/>
    <w:rsid w:val="004E32B4"/>
    <w:rsid w:val="004E41DC"/>
    <w:rsid w:val="004E42FE"/>
    <w:rsid w:val="004E44D2"/>
    <w:rsid w:val="004E4641"/>
    <w:rsid w:val="004E5D78"/>
    <w:rsid w:val="004E6B05"/>
    <w:rsid w:val="004E71C9"/>
    <w:rsid w:val="004E781B"/>
    <w:rsid w:val="004E7E09"/>
    <w:rsid w:val="004E7F02"/>
    <w:rsid w:val="004F0075"/>
    <w:rsid w:val="004F1EC4"/>
    <w:rsid w:val="004F2477"/>
    <w:rsid w:val="004F2C9C"/>
    <w:rsid w:val="004F45C1"/>
    <w:rsid w:val="004F4A01"/>
    <w:rsid w:val="004F7EBE"/>
    <w:rsid w:val="004F7ECB"/>
    <w:rsid w:val="00500154"/>
    <w:rsid w:val="00500444"/>
    <w:rsid w:val="0050091D"/>
    <w:rsid w:val="00501DE5"/>
    <w:rsid w:val="005046ED"/>
    <w:rsid w:val="005053FF"/>
    <w:rsid w:val="005059D1"/>
    <w:rsid w:val="00505BDC"/>
    <w:rsid w:val="00507155"/>
    <w:rsid w:val="00510401"/>
    <w:rsid w:val="00510BBC"/>
    <w:rsid w:val="00512942"/>
    <w:rsid w:val="00512FD2"/>
    <w:rsid w:val="00514B72"/>
    <w:rsid w:val="00514E90"/>
    <w:rsid w:val="00514F71"/>
    <w:rsid w:val="0051661E"/>
    <w:rsid w:val="005168FB"/>
    <w:rsid w:val="00517FC5"/>
    <w:rsid w:val="00520C7A"/>
    <w:rsid w:val="005224D7"/>
    <w:rsid w:val="00522CD4"/>
    <w:rsid w:val="005231F6"/>
    <w:rsid w:val="00523203"/>
    <w:rsid w:val="00523AC3"/>
    <w:rsid w:val="00523CA5"/>
    <w:rsid w:val="00524563"/>
    <w:rsid w:val="00524E44"/>
    <w:rsid w:val="00526FDA"/>
    <w:rsid w:val="00527B65"/>
    <w:rsid w:val="00527ECA"/>
    <w:rsid w:val="00530073"/>
    <w:rsid w:val="005300C1"/>
    <w:rsid w:val="00531C53"/>
    <w:rsid w:val="00534350"/>
    <w:rsid w:val="00535060"/>
    <w:rsid w:val="005352EC"/>
    <w:rsid w:val="0053571A"/>
    <w:rsid w:val="005362E6"/>
    <w:rsid w:val="00540E67"/>
    <w:rsid w:val="00542010"/>
    <w:rsid w:val="00542842"/>
    <w:rsid w:val="005441E6"/>
    <w:rsid w:val="00544B0F"/>
    <w:rsid w:val="00544BE0"/>
    <w:rsid w:val="00547AB7"/>
    <w:rsid w:val="00547DAF"/>
    <w:rsid w:val="00551FDC"/>
    <w:rsid w:val="00552436"/>
    <w:rsid w:val="005547C5"/>
    <w:rsid w:val="005561C5"/>
    <w:rsid w:val="0055654A"/>
    <w:rsid w:val="00556556"/>
    <w:rsid w:val="00557079"/>
    <w:rsid w:val="005574C2"/>
    <w:rsid w:val="00557756"/>
    <w:rsid w:val="00557B49"/>
    <w:rsid w:val="00557D2B"/>
    <w:rsid w:val="0056012B"/>
    <w:rsid w:val="00560F93"/>
    <w:rsid w:val="00561DDC"/>
    <w:rsid w:val="005620F2"/>
    <w:rsid w:val="00562D6A"/>
    <w:rsid w:val="00563097"/>
    <w:rsid w:val="0056461C"/>
    <w:rsid w:val="00565059"/>
    <w:rsid w:val="00565E95"/>
    <w:rsid w:val="00566B13"/>
    <w:rsid w:val="00567212"/>
    <w:rsid w:val="00567F6F"/>
    <w:rsid w:val="005709DC"/>
    <w:rsid w:val="00570CD2"/>
    <w:rsid w:val="005728FE"/>
    <w:rsid w:val="00572F48"/>
    <w:rsid w:val="00574365"/>
    <w:rsid w:val="005746D5"/>
    <w:rsid w:val="00575B04"/>
    <w:rsid w:val="005760D4"/>
    <w:rsid w:val="0057665B"/>
    <w:rsid w:val="005800A5"/>
    <w:rsid w:val="005801BA"/>
    <w:rsid w:val="00580AB1"/>
    <w:rsid w:val="005819A9"/>
    <w:rsid w:val="00582D3D"/>
    <w:rsid w:val="00583BA8"/>
    <w:rsid w:val="00584633"/>
    <w:rsid w:val="00587BB9"/>
    <w:rsid w:val="0059022E"/>
    <w:rsid w:val="0059064E"/>
    <w:rsid w:val="00590C03"/>
    <w:rsid w:val="00591333"/>
    <w:rsid w:val="005951E3"/>
    <w:rsid w:val="005963DC"/>
    <w:rsid w:val="0059759E"/>
    <w:rsid w:val="005A00A7"/>
    <w:rsid w:val="005A0BE4"/>
    <w:rsid w:val="005A17BB"/>
    <w:rsid w:val="005A2381"/>
    <w:rsid w:val="005A3E27"/>
    <w:rsid w:val="005A5CF7"/>
    <w:rsid w:val="005A7279"/>
    <w:rsid w:val="005B1392"/>
    <w:rsid w:val="005B1D94"/>
    <w:rsid w:val="005B22B1"/>
    <w:rsid w:val="005B28BC"/>
    <w:rsid w:val="005B33C2"/>
    <w:rsid w:val="005B360D"/>
    <w:rsid w:val="005B55F2"/>
    <w:rsid w:val="005B7964"/>
    <w:rsid w:val="005B7E0C"/>
    <w:rsid w:val="005B7F33"/>
    <w:rsid w:val="005C1EC2"/>
    <w:rsid w:val="005C1FA7"/>
    <w:rsid w:val="005C417F"/>
    <w:rsid w:val="005C4ADF"/>
    <w:rsid w:val="005C4ED5"/>
    <w:rsid w:val="005C59DE"/>
    <w:rsid w:val="005C6627"/>
    <w:rsid w:val="005C68D8"/>
    <w:rsid w:val="005C762C"/>
    <w:rsid w:val="005C7FBC"/>
    <w:rsid w:val="005D1849"/>
    <w:rsid w:val="005D1E96"/>
    <w:rsid w:val="005D3DE5"/>
    <w:rsid w:val="005D4722"/>
    <w:rsid w:val="005D4A54"/>
    <w:rsid w:val="005D5C6E"/>
    <w:rsid w:val="005D5E36"/>
    <w:rsid w:val="005D669A"/>
    <w:rsid w:val="005D6C44"/>
    <w:rsid w:val="005D78E7"/>
    <w:rsid w:val="005D7EAE"/>
    <w:rsid w:val="005E003D"/>
    <w:rsid w:val="005E04E4"/>
    <w:rsid w:val="005E11E1"/>
    <w:rsid w:val="005E1315"/>
    <w:rsid w:val="005E34D7"/>
    <w:rsid w:val="005E48B3"/>
    <w:rsid w:val="005E6F0B"/>
    <w:rsid w:val="005E7669"/>
    <w:rsid w:val="005F09FF"/>
    <w:rsid w:val="005F167E"/>
    <w:rsid w:val="005F3684"/>
    <w:rsid w:val="005F3F25"/>
    <w:rsid w:val="005F4999"/>
    <w:rsid w:val="005F600A"/>
    <w:rsid w:val="006003C8"/>
    <w:rsid w:val="00600A17"/>
    <w:rsid w:val="0060203B"/>
    <w:rsid w:val="006023B1"/>
    <w:rsid w:val="00602FF4"/>
    <w:rsid w:val="006043EB"/>
    <w:rsid w:val="00605B83"/>
    <w:rsid w:val="0060658E"/>
    <w:rsid w:val="00607D77"/>
    <w:rsid w:val="0061050E"/>
    <w:rsid w:val="00611D82"/>
    <w:rsid w:val="0061238C"/>
    <w:rsid w:val="00612B50"/>
    <w:rsid w:val="00612EB0"/>
    <w:rsid w:val="00614431"/>
    <w:rsid w:val="00614695"/>
    <w:rsid w:val="00615461"/>
    <w:rsid w:val="00615661"/>
    <w:rsid w:val="00616373"/>
    <w:rsid w:val="00616FCE"/>
    <w:rsid w:val="00620C55"/>
    <w:rsid w:val="00620DF2"/>
    <w:rsid w:val="00621DAE"/>
    <w:rsid w:val="0062315F"/>
    <w:rsid w:val="006239F2"/>
    <w:rsid w:val="0062465A"/>
    <w:rsid w:val="00624E2F"/>
    <w:rsid w:val="006264E3"/>
    <w:rsid w:val="00626569"/>
    <w:rsid w:val="00627646"/>
    <w:rsid w:val="00627CD0"/>
    <w:rsid w:val="00627E1B"/>
    <w:rsid w:val="0063160A"/>
    <w:rsid w:val="006324A6"/>
    <w:rsid w:val="00635000"/>
    <w:rsid w:val="00640AFD"/>
    <w:rsid w:val="0064131A"/>
    <w:rsid w:val="006418B8"/>
    <w:rsid w:val="006418BA"/>
    <w:rsid w:val="00642518"/>
    <w:rsid w:val="00642C03"/>
    <w:rsid w:val="00643EB0"/>
    <w:rsid w:val="0064411D"/>
    <w:rsid w:val="0064445C"/>
    <w:rsid w:val="00645700"/>
    <w:rsid w:val="006459FC"/>
    <w:rsid w:val="0064781D"/>
    <w:rsid w:val="0064796D"/>
    <w:rsid w:val="00651890"/>
    <w:rsid w:val="00651C4F"/>
    <w:rsid w:val="00652129"/>
    <w:rsid w:val="00653755"/>
    <w:rsid w:val="00655C59"/>
    <w:rsid w:val="0065622E"/>
    <w:rsid w:val="00662A6A"/>
    <w:rsid w:val="00662C4B"/>
    <w:rsid w:val="0066323A"/>
    <w:rsid w:val="006634BF"/>
    <w:rsid w:val="00664C35"/>
    <w:rsid w:val="00666A96"/>
    <w:rsid w:val="006671BF"/>
    <w:rsid w:val="00667EE6"/>
    <w:rsid w:val="006707B7"/>
    <w:rsid w:val="00671682"/>
    <w:rsid w:val="00671D2B"/>
    <w:rsid w:val="00671DA3"/>
    <w:rsid w:val="00672D97"/>
    <w:rsid w:val="0067377E"/>
    <w:rsid w:val="006749F1"/>
    <w:rsid w:val="00675C64"/>
    <w:rsid w:val="00676888"/>
    <w:rsid w:val="00676AD6"/>
    <w:rsid w:val="00677592"/>
    <w:rsid w:val="00677A50"/>
    <w:rsid w:val="00677BCB"/>
    <w:rsid w:val="0068031C"/>
    <w:rsid w:val="0068131F"/>
    <w:rsid w:val="00681BD9"/>
    <w:rsid w:val="0068245B"/>
    <w:rsid w:val="00682C60"/>
    <w:rsid w:val="00684EBB"/>
    <w:rsid w:val="00685B17"/>
    <w:rsid w:val="00685F23"/>
    <w:rsid w:val="006863A9"/>
    <w:rsid w:val="006875AE"/>
    <w:rsid w:val="00687F6F"/>
    <w:rsid w:val="0069052D"/>
    <w:rsid w:val="00690DCE"/>
    <w:rsid w:val="00691153"/>
    <w:rsid w:val="00691507"/>
    <w:rsid w:val="006924CC"/>
    <w:rsid w:val="00693199"/>
    <w:rsid w:val="00693F9F"/>
    <w:rsid w:val="00693FE2"/>
    <w:rsid w:val="00694241"/>
    <w:rsid w:val="00694502"/>
    <w:rsid w:val="006949E0"/>
    <w:rsid w:val="00697504"/>
    <w:rsid w:val="006A112E"/>
    <w:rsid w:val="006A26FC"/>
    <w:rsid w:val="006A2855"/>
    <w:rsid w:val="006A2AD6"/>
    <w:rsid w:val="006A53C5"/>
    <w:rsid w:val="006A5728"/>
    <w:rsid w:val="006A5D19"/>
    <w:rsid w:val="006A5E10"/>
    <w:rsid w:val="006A64E2"/>
    <w:rsid w:val="006A671C"/>
    <w:rsid w:val="006A78FD"/>
    <w:rsid w:val="006B119C"/>
    <w:rsid w:val="006B216D"/>
    <w:rsid w:val="006B4556"/>
    <w:rsid w:val="006B4803"/>
    <w:rsid w:val="006B5563"/>
    <w:rsid w:val="006B78DB"/>
    <w:rsid w:val="006C014B"/>
    <w:rsid w:val="006C089D"/>
    <w:rsid w:val="006C1CB6"/>
    <w:rsid w:val="006C2634"/>
    <w:rsid w:val="006C2B13"/>
    <w:rsid w:val="006C3A71"/>
    <w:rsid w:val="006C41A6"/>
    <w:rsid w:val="006C46A0"/>
    <w:rsid w:val="006C4832"/>
    <w:rsid w:val="006C56E6"/>
    <w:rsid w:val="006C5863"/>
    <w:rsid w:val="006C65FA"/>
    <w:rsid w:val="006C6829"/>
    <w:rsid w:val="006C6A5F"/>
    <w:rsid w:val="006D1356"/>
    <w:rsid w:val="006D1485"/>
    <w:rsid w:val="006D17BF"/>
    <w:rsid w:val="006D1EDE"/>
    <w:rsid w:val="006D2745"/>
    <w:rsid w:val="006D351F"/>
    <w:rsid w:val="006D4764"/>
    <w:rsid w:val="006D57CB"/>
    <w:rsid w:val="006D692F"/>
    <w:rsid w:val="006D77D2"/>
    <w:rsid w:val="006E2BC9"/>
    <w:rsid w:val="006E32FF"/>
    <w:rsid w:val="006E67CB"/>
    <w:rsid w:val="006E77F4"/>
    <w:rsid w:val="006F156C"/>
    <w:rsid w:val="006F175D"/>
    <w:rsid w:val="006F1993"/>
    <w:rsid w:val="006F1C51"/>
    <w:rsid w:val="006F40EC"/>
    <w:rsid w:val="006F4832"/>
    <w:rsid w:val="006F4BCC"/>
    <w:rsid w:val="006F5213"/>
    <w:rsid w:val="006F7DDC"/>
    <w:rsid w:val="0070191D"/>
    <w:rsid w:val="00702D8C"/>
    <w:rsid w:val="0070301C"/>
    <w:rsid w:val="007034AD"/>
    <w:rsid w:val="007036F3"/>
    <w:rsid w:val="00704357"/>
    <w:rsid w:val="0070467C"/>
    <w:rsid w:val="00704FCC"/>
    <w:rsid w:val="00704FF1"/>
    <w:rsid w:val="00705818"/>
    <w:rsid w:val="00705EBC"/>
    <w:rsid w:val="00706206"/>
    <w:rsid w:val="00706691"/>
    <w:rsid w:val="00706FBD"/>
    <w:rsid w:val="00706FC4"/>
    <w:rsid w:val="0071168B"/>
    <w:rsid w:val="007123BD"/>
    <w:rsid w:val="00712D9E"/>
    <w:rsid w:val="00713301"/>
    <w:rsid w:val="00713906"/>
    <w:rsid w:val="00715F7D"/>
    <w:rsid w:val="007169A2"/>
    <w:rsid w:val="00717291"/>
    <w:rsid w:val="007175AA"/>
    <w:rsid w:val="007201EC"/>
    <w:rsid w:val="00720D60"/>
    <w:rsid w:val="007217B4"/>
    <w:rsid w:val="0072189D"/>
    <w:rsid w:val="00721A87"/>
    <w:rsid w:val="00721B71"/>
    <w:rsid w:val="00722931"/>
    <w:rsid w:val="00724708"/>
    <w:rsid w:val="00725A99"/>
    <w:rsid w:val="007265EA"/>
    <w:rsid w:val="007269C8"/>
    <w:rsid w:val="0072706A"/>
    <w:rsid w:val="0072712B"/>
    <w:rsid w:val="00727584"/>
    <w:rsid w:val="00727DBC"/>
    <w:rsid w:val="00730FF5"/>
    <w:rsid w:val="0073133A"/>
    <w:rsid w:val="007338DB"/>
    <w:rsid w:val="0073496D"/>
    <w:rsid w:val="00734BD3"/>
    <w:rsid w:val="00735401"/>
    <w:rsid w:val="00736AB6"/>
    <w:rsid w:val="00736C4D"/>
    <w:rsid w:val="00736F0B"/>
    <w:rsid w:val="00740F61"/>
    <w:rsid w:val="007410F6"/>
    <w:rsid w:val="007415E0"/>
    <w:rsid w:val="00742199"/>
    <w:rsid w:val="007425BF"/>
    <w:rsid w:val="007436A8"/>
    <w:rsid w:val="007459CD"/>
    <w:rsid w:val="00745CAE"/>
    <w:rsid w:val="00747628"/>
    <w:rsid w:val="007478F6"/>
    <w:rsid w:val="00747FDE"/>
    <w:rsid w:val="00752C31"/>
    <w:rsid w:val="007540B4"/>
    <w:rsid w:val="007548E1"/>
    <w:rsid w:val="00756244"/>
    <w:rsid w:val="007627A8"/>
    <w:rsid w:val="00762FA1"/>
    <w:rsid w:val="00763C80"/>
    <w:rsid w:val="00763CAA"/>
    <w:rsid w:val="0076551D"/>
    <w:rsid w:val="00765914"/>
    <w:rsid w:val="007662A0"/>
    <w:rsid w:val="0076633A"/>
    <w:rsid w:val="00766546"/>
    <w:rsid w:val="00771B6D"/>
    <w:rsid w:val="00772A6A"/>
    <w:rsid w:val="00772F9C"/>
    <w:rsid w:val="00774494"/>
    <w:rsid w:val="00774C5C"/>
    <w:rsid w:val="007765EB"/>
    <w:rsid w:val="00776703"/>
    <w:rsid w:val="00776EF4"/>
    <w:rsid w:val="00777DFA"/>
    <w:rsid w:val="0078055A"/>
    <w:rsid w:val="00780EBC"/>
    <w:rsid w:val="00781E59"/>
    <w:rsid w:val="00782043"/>
    <w:rsid w:val="007820C8"/>
    <w:rsid w:val="00782BEE"/>
    <w:rsid w:val="00784BA2"/>
    <w:rsid w:val="00784DCE"/>
    <w:rsid w:val="0078655D"/>
    <w:rsid w:val="00786AC5"/>
    <w:rsid w:val="007914A4"/>
    <w:rsid w:val="007918F7"/>
    <w:rsid w:val="00791BD3"/>
    <w:rsid w:val="00793F86"/>
    <w:rsid w:val="00794B09"/>
    <w:rsid w:val="00795BE5"/>
    <w:rsid w:val="00795D35"/>
    <w:rsid w:val="00795EBC"/>
    <w:rsid w:val="0079635E"/>
    <w:rsid w:val="007967F3"/>
    <w:rsid w:val="007972D9"/>
    <w:rsid w:val="007A0542"/>
    <w:rsid w:val="007A1040"/>
    <w:rsid w:val="007A10C5"/>
    <w:rsid w:val="007A1B83"/>
    <w:rsid w:val="007A2B1A"/>
    <w:rsid w:val="007A4215"/>
    <w:rsid w:val="007A48D8"/>
    <w:rsid w:val="007A4AEB"/>
    <w:rsid w:val="007A5FDE"/>
    <w:rsid w:val="007A7EDA"/>
    <w:rsid w:val="007B0AF4"/>
    <w:rsid w:val="007B16A2"/>
    <w:rsid w:val="007B1A32"/>
    <w:rsid w:val="007B212F"/>
    <w:rsid w:val="007B277D"/>
    <w:rsid w:val="007B2E40"/>
    <w:rsid w:val="007B3930"/>
    <w:rsid w:val="007B397A"/>
    <w:rsid w:val="007B3A87"/>
    <w:rsid w:val="007B3AFF"/>
    <w:rsid w:val="007B4337"/>
    <w:rsid w:val="007B5604"/>
    <w:rsid w:val="007B67F5"/>
    <w:rsid w:val="007C025D"/>
    <w:rsid w:val="007C05B0"/>
    <w:rsid w:val="007C1828"/>
    <w:rsid w:val="007C1A85"/>
    <w:rsid w:val="007C2E9A"/>
    <w:rsid w:val="007C330E"/>
    <w:rsid w:val="007C383D"/>
    <w:rsid w:val="007C3CA9"/>
    <w:rsid w:val="007C7568"/>
    <w:rsid w:val="007C7F68"/>
    <w:rsid w:val="007D18CE"/>
    <w:rsid w:val="007D1E84"/>
    <w:rsid w:val="007D1F2D"/>
    <w:rsid w:val="007D227F"/>
    <w:rsid w:val="007D2C7B"/>
    <w:rsid w:val="007D2CDE"/>
    <w:rsid w:val="007D2E85"/>
    <w:rsid w:val="007D3570"/>
    <w:rsid w:val="007D4C9D"/>
    <w:rsid w:val="007D7053"/>
    <w:rsid w:val="007E0080"/>
    <w:rsid w:val="007E0DA0"/>
    <w:rsid w:val="007E1197"/>
    <w:rsid w:val="007E2301"/>
    <w:rsid w:val="007E2CF1"/>
    <w:rsid w:val="007E2D7F"/>
    <w:rsid w:val="007E3B0C"/>
    <w:rsid w:val="007E4D6C"/>
    <w:rsid w:val="007E712B"/>
    <w:rsid w:val="007F057D"/>
    <w:rsid w:val="007F07EA"/>
    <w:rsid w:val="007F0AF0"/>
    <w:rsid w:val="007F2856"/>
    <w:rsid w:val="007F4A89"/>
    <w:rsid w:val="007F5E95"/>
    <w:rsid w:val="007F7B1A"/>
    <w:rsid w:val="007F7C72"/>
    <w:rsid w:val="00800C4E"/>
    <w:rsid w:val="00800F71"/>
    <w:rsid w:val="00801603"/>
    <w:rsid w:val="00803183"/>
    <w:rsid w:val="00803F57"/>
    <w:rsid w:val="00805A32"/>
    <w:rsid w:val="00805B5B"/>
    <w:rsid w:val="008075DC"/>
    <w:rsid w:val="00811579"/>
    <w:rsid w:val="008115E6"/>
    <w:rsid w:val="008125D0"/>
    <w:rsid w:val="0081434D"/>
    <w:rsid w:val="00814B8C"/>
    <w:rsid w:val="0081534B"/>
    <w:rsid w:val="00815741"/>
    <w:rsid w:val="00817309"/>
    <w:rsid w:val="0082021D"/>
    <w:rsid w:val="00820DAB"/>
    <w:rsid w:val="00821611"/>
    <w:rsid w:val="00822E7B"/>
    <w:rsid w:val="00824EB4"/>
    <w:rsid w:val="008259B1"/>
    <w:rsid w:val="00832AD2"/>
    <w:rsid w:val="00832AD6"/>
    <w:rsid w:val="00834717"/>
    <w:rsid w:val="00835327"/>
    <w:rsid w:val="008361BB"/>
    <w:rsid w:val="00836263"/>
    <w:rsid w:val="00836F2E"/>
    <w:rsid w:val="008412F2"/>
    <w:rsid w:val="00842526"/>
    <w:rsid w:val="00842FA6"/>
    <w:rsid w:val="00843FAA"/>
    <w:rsid w:val="00844D46"/>
    <w:rsid w:val="00845930"/>
    <w:rsid w:val="00845B9F"/>
    <w:rsid w:val="00846F67"/>
    <w:rsid w:val="00846F93"/>
    <w:rsid w:val="00847610"/>
    <w:rsid w:val="00847847"/>
    <w:rsid w:val="008478BB"/>
    <w:rsid w:val="00847A33"/>
    <w:rsid w:val="0085345B"/>
    <w:rsid w:val="008542D0"/>
    <w:rsid w:val="00854955"/>
    <w:rsid w:val="00857892"/>
    <w:rsid w:val="00861F33"/>
    <w:rsid w:val="00862BEB"/>
    <w:rsid w:val="00862CF5"/>
    <w:rsid w:val="00862E19"/>
    <w:rsid w:val="008637D3"/>
    <w:rsid w:val="00863BCA"/>
    <w:rsid w:val="008642DC"/>
    <w:rsid w:val="0086509A"/>
    <w:rsid w:val="00866CB4"/>
    <w:rsid w:val="00866D62"/>
    <w:rsid w:val="00867468"/>
    <w:rsid w:val="0087089E"/>
    <w:rsid w:val="00871040"/>
    <w:rsid w:val="008716AD"/>
    <w:rsid w:val="008716F3"/>
    <w:rsid w:val="008723CA"/>
    <w:rsid w:val="00873C23"/>
    <w:rsid w:val="00874467"/>
    <w:rsid w:val="00874C45"/>
    <w:rsid w:val="00875BFE"/>
    <w:rsid w:val="008765BA"/>
    <w:rsid w:val="00876F39"/>
    <w:rsid w:val="00877148"/>
    <w:rsid w:val="00877DA1"/>
    <w:rsid w:val="008807E1"/>
    <w:rsid w:val="00880BC5"/>
    <w:rsid w:val="00880D36"/>
    <w:rsid w:val="008826A7"/>
    <w:rsid w:val="00882B66"/>
    <w:rsid w:val="00883CB5"/>
    <w:rsid w:val="00883DDB"/>
    <w:rsid w:val="0088469C"/>
    <w:rsid w:val="00885D24"/>
    <w:rsid w:val="00891CD7"/>
    <w:rsid w:val="00893747"/>
    <w:rsid w:val="008946AA"/>
    <w:rsid w:val="008964B6"/>
    <w:rsid w:val="008974CA"/>
    <w:rsid w:val="00897E90"/>
    <w:rsid w:val="008A05FA"/>
    <w:rsid w:val="008A076F"/>
    <w:rsid w:val="008A08D9"/>
    <w:rsid w:val="008A0E28"/>
    <w:rsid w:val="008A15DF"/>
    <w:rsid w:val="008A1EA1"/>
    <w:rsid w:val="008A545F"/>
    <w:rsid w:val="008A60EE"/>
    <w:rsid w:val="008A76EA"/>
    <w:rsid w:val="008A792C"/>
    <w:rsid w:val="008B017F"/>
    <w:rsid w:val="008B1310"/>
    <w:rsid w:val="008B2558"/>
    <w:rsid w:val="008B5510"/>
    <w:rsid w:val="008B57CC"/>
    <w:rsid w:val="008B585A"/>
    <w:rsid w:val="008B6756"/>
    <w:rsid w:val="008B6F37"/>
    <w:rsid w:val="008B72FD"/>
    <w:rsid w:val="008B7556"/>
    <w:rsid w:val="008B7B28"/>
    <w:rsid w:val="008C0212"/>
    <w:rsid w:val="008C32CF"/>
    <w:rsid w:val="008C67C9"/>
    <w:rsid w:val="008C71B2"/>
    <w:rsid w:val="008D0B7C"/>
    <w:rsid w:val="008D483F"/>
    <w:rsid w:val="008D5966"/>
    <w:rsid w:val="008D5C46"/>
    <w:rsid w:val="008E0A48"/>
    <w:rsid w:val="008E10D9"/>
    <w:rsid w:val="008E184C"/>
    <w:rsid w:val="008E1BDA"/>
    <w:rsid w:val="008E2A73"/>
    <w:rsid w:val="008E2B1A"/>
    <w:rsid w:val="008E530E"/>
    <w:rsid w:val="008E63A7"/>
    <w:rsid w:val="008E7C44"/>
    <w:rsid w:val="008F027A"/>
    <w:rsid w:val="008F1105"/>
    <w:rsid w:val="008F32A2"/>
    <w:rsid w:val="008F3748"/>
    <w:rsid w:val="008F4070"/>
    <w:rsid w:val="008F61BE"/>
    <w:rsid w:val="009014B4"/>
    <w:rsid w:val="00901826"/>
    <w:rsid w:val="00902F7D"/>
    <w:rsid w:val="00903ED9"/>
    <w:rsid w:val="0090419C"/>
    <w:rsid w:val="00905852"/>
    <w:rsid w:val="00905D82"/>
    <w:rsid w:val="00906772"/>
    <w:rsid w:val="009074B4"/>
    <w:rsid w:val="009100E1"/>
    <w:rsid w:val="00912ABD"/>
    <w:rsid w:val="00912DAB"/>
    <w:rsid w:val="009131E1"/>
    <w:rsid w:val="0091391F"/>
    <w:rsid w:val="00914285"/>
    <w:rsid w:val="009143C7"/>
    <w:rsid w:val="00914500"/>
    <w:rsid w:val="00916419"/>
    <w:rsid w:val="0091733C"/>
    <w:rsid w:val="00920859"/>
    <w:rsid w:val="009211A0"/>
    <w:rsid w:val="0092206D"/>
    <w:rsid w:val="009239A5"/>
    <w:rsid w:val="00923C62"/>
    <w:rsid w:val="00924E6D"/>
    <w:rsid w:val="009258C0"/>
    <w:rsid w:val="00925E49"/>
    <w:rsid w:val="00926B3C"/>
    <w:rsid w:val="00927ED4"/>
    <w:rsid w:val="00930895"/>
    <w:rsid w:val="009309B8"/>
    <w:rsid w:val="0093203F"/>
    <w:rsid w:val="0093296E"/>
    <w:rsid w:val="00932E42"/>
    <w:rsid w:val="009339A2"/>
    <w:rsid w:val="00934242"/>
    <w:rsid w:val="00935957"/>
    <w:rsid w:val="00935B44"/>
    <w:rsid w:val="00936DC3"/>
    <w:rsid w:val="009431AC"/>
    <w:rsid w:val="00943992"/>
    <w:rsid w:val="00944B4B"/>
    <w:rsid w:val="00944FD1"/>
    <w:rsid w:val="009475AA"/>
    <w:rsid w:val="009479D5"/>
    <w:rsid w:val="00947E12"/>
    <w:rsid w:val="0095019E"/>
    <w:rsid w:val="009509C2"/>
    <w:rsid w:val="00952E7D"/>
    <w:rsid w:val="0095459D"/>
    <w:rsid w:val="00954668"/>
    <w:rsid w:val="009562E4"/>
    <w:rsid w:val="00956355"/>
    <w:rsid w:val="009600E5"/>
    <w:rsid w:val="009608E7"/>
    <w:rsid w:val="00960CFC"/>
    <w:rsid w:val="009620ED"/>
    <w:rsid w:val="00962233"/>
    <w:rsid w:val="009648F1"/>
    <w:rsid w:val="009661FF"/>
    <w:rsid w:val="00967400"/>
    <w:rsid w:val="009679AE"/>
    <w:rsid w:val="009701D2"/>
    <w:rsid w:val="0097116A"/>
    <w:rsid w:val="00971370"/>
    <w:rsid w:val="00975282"/>
    <w:rsid w:val="009771AE"/>
    <w:rsid w:val="00980629"/>
    <w:rsid w:val="00980EE4"/>
    <w:rsid w:val="00982CB6"/>
    <w:rsid w:val="0098393B"/>
    <w:rsid w:val="00983DED"/>
    <w:rsid w:val="009856A6"/>
    <w:rsid w:val="00986AC5"/>
    <w:rsid w:val="00990713"/>
    <w:rsid w:val="0099257F"/>
    <w:rsid w:val="009933A8"/>
    <w:rsid w:val="009933FF"/>
    <w:rsid w:val="009937AB"/>
    <w:rsid w:val="00994458"/>
    <w:rsid w:val="00994908"/>
    <w:rsid w:val="00996FAD"/>
    <w:rsid w:val="009A1488"/>
    <w:rsid w:val="009A14DD"/>
    <w:rsid w:val="009A1BC3"/>
    <w:rsid w:val="009A4020"/>
    <w:rsid w:val="009A42FB"/>
    <w:rsid w:val="009A5299"/>
    <w:rsid w:val="009A58EE"/>
    <w:rsid w:val="009A5CA7"/>
    <w:rsid w:val="009A5D28"/>
    <w:rsid w:val="009A61AC"/>
    <w:rsid w:val="009A66A0"/>
    <w:rsid w:val="009A68DF"/>
    <w:rsid w:val="009A7407"/>
    <w:rsid w:val="009A777C"/>
    <w:rsid w:val="009B67BB"/>
    <w:rsid w:val="009B708B"/>
    <w:rsid w:val="009B7BD2"/>
    <w:rsid w:val="009B7EC3"/>
    <w:rsid w:val="009C0278"/>
    <w:rsid w:val="009C02A0"/>
    <w:rsid w:val="009C204D"/>
    <w:rsid w:val="009C4372"/>
    <w:rsid w:val="009C4BAA"/>
    <w:rsid w:val="009C4BFF"/>
    <w:rsid w:val="009C7106"/>
    <w:rsid w:val="009C7E08"/>
    <w:rsid w:val="009D2A86"/>
    <w:rsid w:val="009D3694"/>
    <w:rsid w:val="009D4007"/>
    <w:rsid w:val="009D41BE"/>
    <w:rsid w:val="009D4220"/>
    <w:rsid w:val="009D572D"/>
    <w:rsid w:val="009D6259"/>
    <w:rsid w:val="009D6514"/>
    <w:rsid w:val="009D6629"/>
    <w:rsid w:val="009D692A"/>
    <w:rsid w:val="009D6ADD"/>
    <w:rsid w:val="009D77EF"/>
    <w:rsid w:val="009D7A6F"/>
    <w:rsid w:val="009E0D2D"/>
    <w:rsid w:val="009E1DFC"/>
    <w:rsid w:val="009E310A"/>
    <w:rsid w:val="009E6184"/>
    <w:rsid w:val="009E78F7"/>
    <w:rsid w:val="009F1F98"/>
    <w:rsid w:val="009F3905"/>
    <w:rsid w:val="009F3D6B"/>
    <w:rsid w:val="009F4DD8"/>
    <w:rsid w:val="009F6980"/>
    <w:rsid w:val="009F6ABC"/>
    <w:rsid w:val="009F7312"/>
    <w:rsid w:val="00A001AD"/>
    <w:rsid w:val="00A00865"/>
    <w:rsid w:val="00A01C1E"/>
    <w:rsid w:val="00A02B4E"/>
    <w:rsid w:val="00A0499F"/>
    <w:rsid w:val="00A04A37"/>
    <w:rsid w:val="00A07963"/>
    <w:rsid w:val="00A113DC"/>
    <w:rsid w:val="00A12075"/>
    <w:rsid w:val="00A125D1"/>
    <w:rsid w:val="00A132B0"/>
    <w:rsid w:val="00A1391B"/>
    <w:rsid w:val="00A1407B"/>
    <w:rsid w:val="00A15461"/>
    <w:rsid w:val="00A1629E"/>
    <w:rsid w:val="00A173B2"/>
    <w:rsid w:val="00A1780D"/>
    <w:rsid w:val="00A17F7B"/>
    <w:rsid w:val="00A206D5"/>
    <w:rsid w:val="00A2241B"/>
    <w:rsid w:val="00A22F65"/>
    <w:rsid w:val="00A234F8"/>
    <w:rsid w:val="00A23514"/>
    <w:rsid w:val="00A263B6"/>
    <w:rsid w:val="00A271C5"/>
    <w:rsid w:val="00A304E5"/>
    <w:rsid w:val="00A3243C"/>
    <w:rsid w:val="00A32BEF"/>
    <w:rsid w:val="00A333E0"/>
    <w:rsid w:val="00A3347E"/>
    <w:rsid w:val="00A34650"/>
    <w:rsid w:val="00A34671"/>
    <w:rsid w:val="00A35972"/>
    <w:rsid w:val="00A3606B"/>
    <w:rsid w:val="00A3671A"/>
    <w:rsid w:val="00A40724"/>
    <w:rsid w:val="00A41128"/>
    <w:rsid w:val="00A412FF"/>
    <w:rsid w:val="00A415BF"/>
    <w:rsid w:val="00A4454E"/>
    <w:rsid w:val="00A44943"/>
    <w:rsid w:val="00A4650C"/>
    <w:rsid w:val="00A469A7"/>
    <w:rsid w:val="00A478DF"/>
    <w:rsid w:val="00A50AE8"/>
    <w:rsid w:val="00A51206"/>
    <w:rsid w:val="00A519EB"/>
    <w:rsid w:val="00A52933"/>
    <w:rsid w:val="00A547C1"/>
    <w:rsid w:val="00A5653E"/>
    <w:rsid w:val="00A5654F"/>
    <w:rsid w:val="00A569DE"/>
    <w:rsid w:val="00A57D66"/>
    <w:rsid w:val="00A6232D"/>
    <w:rsid w:val="00A6248C"/>
    <w:rsid w:val="00A62631"/>
    <w:rsid w:val="00A62D44"/>
    <w:rsid w:val="00A655D6"/>
    <w:rsid w:val="00A66065"/>
    <w:rsid w:val="00A662CB"/>
    <w:rsid w:val="00A662F8"/>
    <w:rsid w:val="00A6691F"/>
    <w:rsid w:val="00A70B8E"/>
    <w:rsid w:val="00A72083"/>
    <w:rsid w:val="00A720B2"/>
    <w:rsid w:val="00A72880"/>
    <w:rsid w:val="00A730CD"/>
    <w:rsid w:val="00A7393F"/>
    <w:rsid w:val="00A74363"/>
    <w:rsid w:val="00A75ACB"/>
    <w:rsid w:val="00A75E75"/>
    <w:rsid w:val="00A818D3"/>
    <w:rsid w:val="00A82100"/>
    <w:rsid w:val="00A826DC"/>
    <w:rsid w:val="00A83646"/>
    <w:rsid w:val="00A859F9"/>
    <w:rsid w:val="00A874CF"/>
    <w:rsid w:val="00A87813"/>
    <w:rsid w:val="00A87A4A"/>
    <w:rsid w:val="00A910F8"/>
    <w:rsid w:val="00A914E3"/>
    <w:rsid w:val="00A92420"/>
    <w:rsid w:val="00A92791"/>
    <w:rsid w:val="00A92995"/>
    <w:rsid w:val="00A93151"/>
    <w:rsid w:val="00A93D22"/>
    <w:rsid w:val="00A9432B"/>
    <w:rsid w:val="00A95DFD"/>
    <w:rsid w:val="00A95E90"/>
    <w:rsid w:val="00A96089"/>
    <w:rsid w:val="00AA033A"/>
    <w:rsid w:val="00AA13D0"/>
    <w:rsid w:val="00AA2B43"/>
    <w:rsid w:val="00AA2C99"/>
    <w:rsid w:val="00AA42BD"/>
    <w:rsid w:val="00AA49BC"/>
    <w:rsid w:val="00AA6354"/>
    <w:rsid w:val="00AA6C5D"/>
    <w:rsid w:val="00AA7137"/>
    <w:rsid w:val="00AA7A96"/>
    <w:rsid w:val="00AB20C7"/>
    <w:rsid w:val="00AB23AD"/>
    <w:rsid w:val="00AB48B1"/>
    <w:rsid w:val="00AB51E4"/>
    <w:rsid w:val="00AB54EA"/>
    <w:rsid w:val="00AB5534"/>
    <w:rsid w:val="00AB6358"/>
    <w:rsid w:val="00AB650D"/>
    <w:rsid w:val="00AB7727"/>
    <w:rsid w:val="00AB7730"/>
    <w:rsid w:val="00AC0DAC"/>
    <w:rsid w:val="00AC58E3"/>
    <w:rsid w:val="00AC5F3B"/>
    <w:rsid w:val="00AC60EF"/>
    <w:rsid w:val="00AC71BF"/>
    <w:rsid w:val="00AD0163"/>
    <w:rsid w:val="00AD0DAC"/>
    <w:rsid w:val="00AD0E43"/>
    <w:rsid w:val="00AD190D"/>
    <w:rsid w:val="00AD1F90"/>
    <w:rsid w:val="00AD33C6"/>
    <w:rsid w:val="00AD5000"/>
    <w:rsid w:val="00AD6273"/>
    <w:rsid w:val="00AD6F67"/>
    <w:rsid w:val="00AD75EC"/>
    <w:rsid w:val="00AD78D1"/>
    <w:rsid w:val="00AD7BBA"/>
    <w:rsid w:val="00AE327D"/>
    <w:rsid w:val="00AE514A"/>
    <w:rsid w:val="00AE54D5"/>
    <w:rsid w:val="00AE5934"/>
    <w:rsid w:val="00AE5E71"/>
    <w:rsid w:val="00AE744D"/>
    <w:rsid w:val="00AF2C16"/>
    <w:rsid w:val="00AF4923"/>
    <w:rsid w:val="00AF4EF4"/>
    <w:rsid w:val="00AF5DFE"/>
    <w:rsid w:val="00AF5E8F"/>
    <w:rsid w:val="00AF60EE"/>
    <w:rsid w:val="00AF6AEB"/>
    <w:rsid w:val="00AF6DDA"/>
    <w:rsid w:val="00B002F4"/>
    <w:rsid w:val="00B022E3"/>
    <w:rsid w:val="00B039A4"/>
    <w:rsid w:val="00B03E88"/>
    <w:rsid w:val="00B042C0"/>
    <w:rsid w:val="00B04EF1"/>
    <w:rsid w:val="00B0691A"/>
    <w:rsid w:val="00B07541"/>
    <w:rsid w:val="00B07CA8"/>
    <w:rsid w:val="00B1038A"/>
    <w:rsid w:val="00B12896"/>
    <w:rsid w:val="00B13E34"/>
    <w:rsid w:val="00B143C9"/>
    <w:rsid w:val="00B1693A"/>
    <w:rsid w:val="00B20925"/>
    <w:rsid w:val="00B21C55"/>
    <w:rsid w:val="00B234E3"/>
    <w:rsid w:val="00B246F7"/>
    <w:rsid w:val="00B250C9"/>
    <w:rsid w:val="00B25DD3"/>
    <w:rsid w:val="00B26E5A"/>
    <w:rsid w:val="00B27B73"/>
    <w:rsid w:val="00B30032"/>
    <w:rsid w:val="00B30FAE"/>
    <w:rsid w:val="00B313F8"/>
    <w:rsid w:val="00B315AD"/>
    <w:rsid w:val="00B334BC"/>
    <w:rsid w:val="00B352A4"/>
    <w:rsid w:val="00B35CBB"/>
    <w:rsid w:val="00B3652E"/>
    <w:rsid w:val="00B37E13"/>
    <w:rsid w:val="00B41A97"/>
    <w:rsid w:val="00B43DBE"/>
    <w:rsid w:val="00B450DD"/>
    <w:rsid w:val="00B45E91"/>
    <w:rsid w:val="00B47DAB"/>
    <w:rsid w:val="00B50450"/>
    <w:rsid w:val="00B50E2F"/>
    <w:rsid w:val="00B519EA"/>
    <w:rsid w:val="00B5228B"/>
    <w:rsid w:val="00B5250C"/>
    <w:rsid w:val="00B5311B"/>
    <w:rsid w:val="00B53870"/>
    <w:rsid w:val="00B55CAC"/>
    <w:rsid w:val="00B55FAD"/>
    <w:rsid w:val="00B5607A"/>
    <w:rsid w:val="00B57048"/>
    <w:rsid w:val="00B606F4"/>
    <w:rsid w:val="00B60C02"/>
    <w:rsid w:val="00B61B7A"/>
    <w:rsid w:val="00B62EEF"/>
    <w:rsid w:val="00B63409"/>
    <w:rsid w:val="00B64ACF"/>
    <w:rsid w:val="00B65F37"/>
    <w:rsid w:val="00B6674E"/>
    <w:rsid w:val="00B66B56"/>
    <w:rsid w:val="00B70046"/>
    <w:rsid w:val="00B7132D"/>
    <w:rsid w:val="00B72305"/>
    <w:rsid w:val="00B72698"/>
    <w:rsid w:val="00B729F1"/>
    <w:rsid w:val="00B73324"/>
    <w:rsid w:val="00B75133"/>
    <w:rsid w:val="00B76BE0"/>
    <w:rsid w:val="00B77A81"/>
    <w:rsid w:val="00B77EFF"/>
    <w:rsid w:val="00B80682"/>
    <w:rsid w:val="00B80FD2"/>
    <w:rsid w:val="00B81648"/>
    <w:rsid w:val="00B850DC"/>
    <w:rsid w:val="00B8541F"/>
    <w:rsid w:val="00B85FBB"/>
    <w:rsid w:val="00B870E5"/>
    <w:rsid w:val="00B90215"/>
    <w:rsid w:val="00B90302"/>
    <w:rsid w:val="00B951E9"/>
    <w:rsid w:val="00B963D8"/>
    <w:rsid w:val="00B96E98"/>
    <w:rsid w:val="00B971A8"/>
    <w:rsid w:val="00BA0848"/>
    <w:rsid w:val="00BA29B5"/>
    <w:rsid w:val="00BA31F4"/>
    <w:rsid w:val="00BA497B"/>
    <w:rsid w:val="00BA50A1"/>
    <w:rsid w:val="00BA6CB2"/>
    <w:rsid w:val="00BA6D26"/>
    <w:rsid w:val="00BB037A"/>
    <w:rsid w:val="00BB4296"/>
    <w:rsid w:val="00BB7062"/>
    <w:rsid w:val="00BC0FB4"/>
    <w:rsid w:val="00BC161B"/>
    <w:rsid w:val="00BC1F82"/>
    <w:rsid w:val="00BC31A1"/>
    <w:rsid w:val="00BC5E89"/>
    <w:rsid w:val="00BC6259"/>
    <w:rsid w:val="00BC64C7"/>
    <w:rsid w:val="00BC6DFA"/>
    <w:rsid w:val="00BC7ACF"/>
    <w:rsid w:val="00BD0B4F"/>
    <w:rsid w:val="00BD0F52"/>
    <w:rsid w:val="00BD1296"/>
    <w:rsid w:val="00BD21F2"/>
    <w:rsid w:val="00BD409F"/>
    <w:rsid w:val="00BD4145"/>
    <w:rsid w:val="00BD4CF4"/>
    <w:rsid w:val="00BD4EB0"/>
    <w:rsid w:val="00BD4F50"/>
    <w:rsid w:val="00BD5EAF"/>
    <w:rsid w:val="00BE0C2C"/>
    <w:rsid w:val="00BE18DC"/>
    <w:rsid w:val="00BE2231"/>
    <w:rsid w:val="00BE3D84"/>
    <w:rsid w:val="00BE6750"/>
    <w:rsid w:val="00BF0031"/>
    <w:rsid w:val="00BF1263"/>
    <w:rsid w:val="00BF20C5"/>
    <w:rsid w:val="00BF270B"/>
    <w:rsid w:val="00BF2F43"/>
    <w:rsid w:val="00BF554C"/>
    <w:rsid w:val="00BF64E2"/>
    <w:rsid w:val="00BF723B"/>
    <w:rsid w:val="00C00F06"/>
    <w:rsid w:val="00C01018"/>
    <w:rsid w:val="00C01650"/>
    <w:rsid w:val="00C0226A"/>
    <w:rsid w:val="00C0415D"/>
    <w:rsid w:val="00C0500D"/>
    <w:rsid w:val="00C059CF"/>
    <w:rsid w:val="00C12476"/>
    <w:rsid w:val="00C12DEB"/>
    <w:rsid w:val="00C13F73"/>
    <w:rsid w:val="00C14556"/>
    <w:rsid w:val="00C145D7"/>
    <w:rsid w:val="00C14F2C"/>
    <w:rsid w:val="00C153B5"/>
    <w:rsid w:val="00C1715C"/>
    <w:rsid w:val="00C1789E"/>
    <w:rsid w:val="00C200B5"/>
    <w:rsid w:val="00C20350"/>
    <w:rsid w:val="00C220D0"/>
    <w:rsid w:val="00C233F7"/>
    <w:rsid w:val="00C2360F"/>
    <w:rsid w:val="00C246C5"/>
    <w:rsid w:val="00C24DBB"/>
    <w:rsid w:val="00C307B7"/>
    <w:rsid w:val="00C31503"/>
    <w:rsid w:val="00C31678"/>
    <w:rsid w:val="00C31854"/>
    <w:rsid w:val="00C32652"/>
    <w:rsid w:val="00C32AC3"/>
    <w:rsid w:val="00C3383E"/>
    <w:rsid w:val="00C33B04"/>
    <w:rsid w:val="00C33B8D"/>
    <w:rsid w:val="00C34C67"/>
    <w:rsid w:val="00C35849"/>
    <w:rsid w:val="00C35C51"/>
    <w:rsid w:val="00C3612A"/>
    <w:rsid w:val="00C362DD"/>
    <w:rsid w:val="00C41B9C"/>
    <w:rsid w:val="00C4279D"/>
    <w:rsid w:val="00C42BA8"/>
    <w:rsid w:val="00C44ECC"/>
    <w:rsid w:val="00C46F75"/>
    <w:rsid w:val="00C4776D"/>
    <w:rsid w:val="00C50CA6"/>
    <w:rsid w:val="00C51312"/>
    <w:rsid w:val="00C521A7"/>
    <w:rsid w:val="00C5246B"/>
    <w:rsid w:val="00C52C6A"/>
    <w:rsid w:val="00C52E2F"/>
    <w:rsid w:val="00C531DE"/>
    <w:rsid w:val="00C5382A"/>
    <w:rsid w:val="00C540AC"/>
    <w:rsid w:val="00C54B5F"/>
    <w:rsid w:val="00C558B4"/>
    <w:rsid w:val="00C564F1"/>
    <w:rsid w:val="00C6002A"/>
    <w:rsid w:val="00C60043"/>
    <w:rsid w:val="00C60C1F"/>
    <w:rsid w:val="00C60F46"/>
    <w:rsid w:val="00C610AE"/>
    <w:rsid w:val="00C64739"/>
    <w:rsid w:val="00C7326E"/>
    <w:rsid w:val="00C73E64"/>
    <w:rsid w:val="00C75C3C"/>
    <w:rsid w:val="00C76211"/>
    <w:rsid w:val="00C76E5D"/>
    <w:rsid w:val="00C7781D"/>
    <w:rsid w:val="00C77D36"/>
    <w:rsid w:val="00C77E47"/>
    <w:rsid w:val="00C77E4A"/>
    <w:rsid w:val="00C80C47"/>
    <w:rsid w:val="00C82B3A"/>
    <w:rsid w:val="00C86565"/>
    <w:rsid w:val="00C86F12"/>
    <w:rsid w:val="00C876E4"/>
    <w:rsid w:val="00C91070"/>
    <w:rsid w:val="00C91B83"/>
    <w:rsid w:val="00C9221C"/>
    <w:rsid w:val="00C92B93"/>
    <w:rsid w:val="00C93164"/>
    <w:rsid w:val="00C93C6D"/>
    <w:rsid w:val="00C93EA2"/>
    <w:rsid w:val="00CA2076"/>
    <w:rsid w:val="00CA2A92"/>
    <w:rsid w:val="00CA2D37"/>
    <w:rsid w:val="00CA3AFE"/>
    <w:rsid w:val="00CA421C"/>
    <w:rsid w:val="00CA4DE0"/>
    <w:rsid w:val="00CA5FB7"/>
    <w:rsid w:val="00CA7B50"/>
    <w:rsid w:val="00CB1981"/>
    <w:rsid w:val="00CB1A45"/>
    <w:rsid w:val="00CB2CC3"/>
    <w:rsid w:val="00CB4A42"/>
    <w:rsid w:val="00CB6D60"/>
    <w:rsid w:val="00CB73EA"/>
    <w:rsid w:val="00CC07DC"/>
    <w:rsid w:val="00CC1466"/>
    <w:rsid w:val="00CC1618"/>
    <w:rsid w:val="00CC24DD"/>
    <w:rsid w:val="00CC2EA6"/>
    <w:rsid w:val="00CC33D3"/>
    <w:rsid w:val="00CC3E2A"/>
    <w:rsid w:val="00CC4474"/>
    <w:rsid w:val="00CC626D"/>
    <w:rsid w:val="00CD05EF"/>
    <w:rsid w:val="00CD1F0A"/>
    <w:rsid w:val="00CD21DB"/>
    <w:rsid w:val="00CD2B63"/>
    <w:rsid w:val="00CD31D1"/>
    <w:rsid w:val="00CD4297"/>
    <w:rsid w:val="00CD4743"/>
    <w:rsid w:val="00CD6650"/>
    <w:rsid w:val="00CD7315"/>
    <w:rsid w:val="00CD7318"/>
    <w:rsid w:val="00CE0A3C"/>
    <w:rsid w:val="00CE27EC"/>
    <w:rsid w:val="00CE2B9A"/>
    <w:rsid w:val="00CE2E95"/>
    <w:rsid w:val="00CE4F1C"/>
    <w:rsid w:val="00CE515B"/>
    <w:rsid w:val="00CE5862"/>
    <w:rsid w:val="00CE5969"/>
    <w:rsid w:val="00CE5A8B"/>
    <w:rsid w:val="00CE6676"/>
    <w:rsid w:val="00CE6B9C"/>
    <w:rsid w:val="00CE72B8"/>
    <w:rsid w:val="00CF046E"/>
    <w:rsid w:val="00CF20D4"/>
    <w:rsid w:val="00CF3B23"/>
    <w:rsid w:val="00CF4C70"/>
    <w:rsid w:val="00CF50B1"/>
    <w:rsid w:val="00CF7AF9"/>
    <w:rsid w:val="00D01152"/>
    <w:rsid w:val="00D0177C"/>
    <w:rsid w:val="00D01DAF"/>
    <w:rsid w:val="00D01EB8"/>
    <w:rsid w:val="00D02C9A"/>
    <w:rsid w:val="00D030A0"/>
    <w:rsid w:val="00D048CE"/>
    <w:rsid w:val="00D05433"/>
    <w:rsid w:val="00D05DCA"/>
    <w:rsid w:val="00D06B01"/>
    <w:rsid w:val="00D12644"/>
    <w:rsid w:val="00D13411"/>
    <w:rsid w:val="00D13CD1"/>
    <w:rsid w:val="00D14B25"/>
    <w:rsid w:val="00D159CB"/>
    <w:rsid w:val="00D173D5"/>
    <w:rsid w:val="00D1747F"/>
    <w:rsid w:val="00D17A43"/>
    <w:rsid w:val="00D17F54"/>
    <w:rsid w:val="00D21560"/>
    <w:rsid w:val="00D21D47"/>
    <w:rsid w:val="00D21F38"/>
    <w:rsid w:val="00D225E0"/>
    <w:rsid w:val="00D23626"/>
    <w:rsid w:val="00D2607A"/>
    <w:rsid w:val="00D2621B"/>
    <w:rsid w:val="00D27348"/>
    <w:rsid w:val="00D27612"/>
    <w:rsid w:val="00D27F11"/>
    <w:rsid w:val="00D30491"/>
    <w:rsid w:val="00D30F75"/>
    <w:rsid w:val="00D3181E"/>
    <w:rsid w:val="00D31AD2"/>
    <w:rsid w:val="00D31FA1"/>
    <w:rsid w:val="00D33C59"/>
    <w:rsid w:val="00D34197"/>
    <w:rsid w:val="00D35135"/>
    <w:rsid w:val="00D37DD1"/>
    <w:rsid w:val="00D4005E"/>
    <w:rsid w:val="00D424EA"/>
    <w:rsid w:val="00D456CC"/>
    <w:rsid w:val="00D47EA1"/>
    <w:rsid w:val="00D5115B"/>
    <w:rsid w:val="00D513C4"/>
    <w:rsid w:val="00D530DB"/>
    <w:rsid w:val="00D53A9E"/>
    <w:rsid w:val="00D544E6"/>
    <w:rsid w:val="00D54C5E"/>
    <w:rsid w:val="00D561F3"/>
    <w:rsid w:val="00D5676D"/>
    <w:rsid w:val="00D6053A"/>
    <w:rsid w:val="00D61DB8"/>
    <w:rsid w:val="00D62B0E"/>
    <w:rsid w:val="00D62CED"/>
    <w:rsid w:val="00D64133"/>
    <w:rsid w:val="00D64C39"/>
    <w:rsid w:val="00D66BC9"/>
    <w:rsid w:val="00D66E5B"/>
    <w:rsid w:val="00D7100E"/>
    <w:rsid w:val="00D710BB"/>
    <w:rsid w:val="00D71B8B"/>
    <w:rsid w:val="00D71C96"/>
    <w:rsid w:val="00D72764"/>
    <w:rsid w:val="00D730D4"/>
    <w:rsid w:val="00D732E3"/>
    <w:rsid w:val="00D763F0"/>
    <w:rsid w:val="00D76973"/>
    <w:rsid w:val="00D80828"/>
    <w:rsid w:val="00D83865"/>
    <w:rsid w:val="00D8392B"/>
    <w:rsid w:val="00D846C5"/>
    <w:rsid w:val="00D85564"/>
    <w:rsid w:val="00D85925"/>
    <w:rsid w:val="00D8759C"/>
    <w:rsid w:val="00D90593"/>
    <w:rsid w:val="00D93D79"/>
    <w:rsid w:val="00D95570"/>
    <w:rsid w:val="00DA04E3"/>
    <w:rsid w:val="00DA0820"/>
    <w:rsid w:val="00DA0A6F"/>
    <w:rsid w:val="00DA11AF"/>
    <w:rsid w:val="00DA19FA"/>
    <w:rsid w:val="00DA1F6E"/>
    <w:rsid w:val="00DA6BA1"/>
    <w:rsid w:val="00DB3E84"/>
    <w:rsid w:val="00DB4913"/>
    <w:rsid w:val="00DB4D66"/>
    <w:rsid w:val="00DB7844"/>
    <w:rsid w:val="00DC0BF2"/>
    <w:rsid w:val="00DC0D84"/>
    <w:rsid w:val="00DC1ED9"/>
    <w:rsid w:val="00DC295D"/>
    <w:rsid w:val="00DC46BC"/>
    <w:rsid w:val="00DC47DC"/>
    <w:rsid w:val="00DC4F12"/>
    <w:rsid w:val="00DC5224"/>
    <w:rsid w:val="00DC6009"/>
    <w:rsid w:val="00DD1C16"/>
    <w:rsid w:val="00DD512B"/>
    <w:rsid w:val="00DD5B38"/>
    <w:rsid w:val="00DD6226"/>
    <w:rsid w:val="00DD626D"/>
    <w:rsid w:val="00DD6C39"/>
    <w:rsid w:val="00DE0191"/>
    <w:rsid w:val="00DE08DB"/>
    <w:rsid w:val="00DE5173"/>
    <w:rsid w:val="00DE5660"/>
    <w:rsid w:val="00DE5A2A"/>
    <w:rsid w:val="00DE6955"/>
    <w:rsid w:val="00DF13BC"/>
    <w:rsid w:val="00DF15A7"/>
    <w:rsid w:val="00DF1B18"/>
    <w:rsid w:val="00DF4DC3"/>
    <w:rsid w:val="00DF5031"/>
    <w:rsid w:val="00DF5956"/>
    <w:rsid w:val="00DF5D75"/>
    <w:rsid w:val="00DF6494"/>
    <w:rsid w:val="00DF7E60"/>
    <w:rsid w:val="00E017D7"/>
    <w:rsid w:val="00E02704"/>
    <w:rsid w:val="00E030D1"/>
    <w:rsid w:val="00E036FA"/>
    <w:rsid w:val="00E03C5F"/>
    <w:rsid w:val="00E043B4"/>
    <w:rsid w:val="00E04DA5"/>
    <w:rsid w:val="00E05159"/>
    <w:rsid w:val="00E06400"/>
    <w:rsid w:val="00E070C7"/>
    <w:rsid w:val="00E07332"/>
    <w:rsid w:val="00E10DC5"/>
    <w:rsid w:val="00E11CA1"/>
    <w:rsid w:val="00E13836"/>
    <w:rsid w:val="00E13AAA"/>
    <w:rsid w:val="00E14137"/>
    <w:rsid w:val="00E1527A"/>
    <w:rsid w:val="00E1707A"/>
    <w:rsid w:val="00E17425"/>
    <w:rsid w:val="00E201F6"/>
    <w:rsid w:val="00E2020E"/>
    <w:rsid w:val="00E223CB"/>
    <w:rsid w:val="00E238AC"/>
    <w:rsid w:val="00E25D22"/>
    <w:rsid w:val="00E2624C"/>
    <w:rsid w:val="00E26DF9"/>
    <w:rsid w:val="00E31CB3"/>
    <w:rsid w:val="00E32394"/>
    <w:rsid w:val="00E3259A"/>
    <w:rsid w:val="00E33CA6"/>
    <w:rsid w:val="00E3473E"/>
    <w:rsid w:val="00E35E7E"/>
    <w:rsid w:val="00E366A0"/>
    <w:rsid w:val="00E37587"/>
    <w:rsid w:val="00E37DA2"/>
    <w:rsid w:val="00E40FFF"/>
    <w:rsid w:val="00E41F80"/>
    <w:rsid w:val="00E44CA9"/>
    <w:rsid w:val="00E45958"/>
    <w:rsid w:val="00E463B0"/>
    <w:rsid w:val="00E46434"/>
    <w:rsid w:val="00E4735D"/>
    <w:rsid w:val="00E50FF4"/>
    <w:rsid w:val="00E5104F"/>
    <w:rsid w:val="00E51973"/>
    <w:rsid w:val="00E51A05"/>
    <w:rsid w:val="00E53870"/>
    <w:rsid w:val="00E5593A"/>
    <w:rsid w:val="00E55E92"/>
    <w:rsid w:val="00E560F0"/>
    <w:rsid w:val="00E56FAF"/>
    <w:rsid w:val="00E60841"/>
    <w:rsid w:val="00E60E3F"/>
    <w:rsid w:val="00E611AD"/>
    <w:rsid w:val="00E6174F"/>
    <w:rsid w:val="00E6283C"/>
    <w:rsid w:val="00E633A3"/>
    <w:rsid w:val="00E637EB"/>
    <w:rsid w:val="00E64A96"/>
    <w:rsid w:val="00E64B9A"/>
    <w:rsid w:val="00E669C9"/>
    <w:rsid w:val="00E66B8D"/>
    <w:rsid w:val="00E66F87"/>
    <w:rsid w:val="00E7077A"/>
    <w:rsid w:val="00E7140A"/>
    <w:rsid w:val="00E718BD"/>
    <w:rsid w:val="00E73735"/>
    <w:rsid w:val="00E737EF"/>
    <w:rsid w:val="00E74C70"/>
    <w:rsid w:val="00E75275"/>
    <w:rsid w:val="00E7555A"/>
    <w:rsid w:val="00E76932"/>
    <w:rsid w:val="00E76A03"/>
    <w:rsid w:val="00E76FA1"/>
    <w:rsid w:val="00E77DF6"/>
    <w:rsid w:val="00E8236F"/>
    <w:rsid w:val="00E840F1"/>
    <w:rsid w:val="00E84817"/>
    <w:rsid w:val="00E85182"/>
    <w:rsid w:val="00E85320"/>
    <w:rsid w:val="00E86574"/>
    <w:rsid w:val="00E872B0"/>
    <w:rsid w:val="00E9271B"/>
    <w:rsid w:val="00E929B6"/>
    <w:rsid w:val="00E930CE"/>
    <w:rsid w:val="00E93679"/>
    <w:rsid w:val="00E93FC8"/>
    <w:rsid w:val="00E9468E"/>
    <w:rsid w:val="00E94A02"/>
    <w:rsid w:val="00E95C9D"/>
    <w:rsid w:val="00E96F63"/>
    <w:rsid w:val="00E973F7"/>
    <w:rsid w:val="00E97EBD"/>
    <w:rsid w:val="00EA037F"/>
    <w:rsid w:val="00EA19DA"/>
    <w:rsid w:val="00EA1D2E"/>
    <w:rsid w:val="00EA2875"/>
    <w:rsid w:val="00EA3377"/>
    <w:rsid w:val="00EA533F"/>
    <w:rsid w:val="00EA7AF7"/>
    <w:rsid w:val="00EB021E"/>
    <w:rsid w:val="00EB037A"/>
    <w:rsid w:val="00EB07DF"/>
    <w:rsid w:val="00EB1832"/>
    <w:rsid w:val="00EB2285"/>
    <w:rsid w:val="00EB3C52"/>
    <w:rsid w:val="00EB4F9C"/>
    <w:rsid w:val="00EB51BF"/>
    <w:rsid w:val="00EC0842"/>
    <w:rsid w:val="00EC08D0"/>
    <w:rsid w:val="00EC0A60"/>
    <w:rsid w:val="00EC0F6A"/>
    <w:rsid w:val="00EC1C3A"/>
    <w:rsid w:val="00EC2B82"/>
    <w:rsid w:val="00EC37DB"/>
    <w:rsid w:val="00EC6ADA"/>
    <w:rsid w:val="00EC6BD2"/>
    <w:rsid w:val="00ED0035"/>
    <w:rsid w:val="00ED01A3"/>
    <w:rsid w:val="00ED0BCA"/>
    <w:rsid w:val="00ED1CC6"/>
    <w:rsid w:val="00ED215C"/>
    <w:rsid w:val="00ED34A2"/>
    <w:rsid w:val="00ED3834"/>
    <w:rsid w:val="00ED4629"/>
    <w:rsid w:val="00ED650F"/>
    <w:rsid w:val="00ED74A6"/>
    <w:rsid w:val="00ED7898"/>
    <w:rsid w:val="00EE055B"/>
    <w:rsid w:val="00EE09E5"/>
    <w:rsid w:val="00EE1715"/>
    <w:rsid w:val="00EE25F4"/>
    <w:rsid w:val="00EE2B20"/>
    <w:rsid w:val="00EE2D57"/>
    <w:rsid w:val="00EE37B9"/>
    <w:rsid w:val="00EE3C8E"/>
    <w:rsid w:val="00EE4240"/>
    <w:rsid w:val="00EE4AE7"/>
    <w:rsid w:val="00EE54E4"/>
    <w:rsid w:val="00EE57F1"/>
    <w:rsid w:val="00EE6D36"/>
    <w:rsid w:val="00EF369E"/>
    <w:rsid w:val="00EF3A7A"/>
    <w:rsid w:val="00EF3C2B"/>
    <w:rsid w:val="00EF4734"/>
    <w:rsid w:val="00EF74EA"/>
    <w:rsid w:val="00EF7542"/>
    <w:rsid w:val="00EF7FA0"/>
    <w:rsid w:val="00F0027C"/>
    <w:rsid w:val="00F02B41"/>
    <w:rsid w:val="00F048A2"/>
    <w:rsid w:val="00F05B41"/>
    <w:rsid w:val="00F06493"/>
    <w:rsid w:val="00F0721C"/>
    <w:rsid w:val="00F109A5"/>
    <w:rsid w:val="00F11551"/>
    <w:rsid w:val="00F12A2F"/>
    <w:rsid w:val="00F13589"/>
    <w:rsid w:val="00F143A2"/>
    <w:rsid w:val="00F149D3"/>
    <w:rsid w:val="00F14AE8"/>
    <w:rsid w:val="00F14F3C"/>
    <w:rsid w:val="00F17CD0"/>
    <w:rsid w:val="00F20134"/>
    <w:rsid w:val="00F203C8"/>
    <w:rsid w:val="00F20F1B"/>
    <w:rsid w:val="00F22ECD"/>
    <w:rsid w:val="00F23F7A"/>
    <w:rsid w:val="00F25C2A"/>
    <w:rsid w:val="00F269BB"/>
    <w:rsid w:val="00F312E6"/>
    <w:rsid w:val="00F31A5E"/>
    <w:rsid w:val="00F31EB4"/>
    <w:rsid w:val="00F32882"/>
    <w:rsid w:val="00F32B76"/>
    <w:rsid w:val="00F3513E"/>
    <w:rsid w:val="00F3538E"/>
    <w:rsid w:val="00F37C12"/>
    <w:rsid w:val="00F41AB5"/>
    <w:rsid w:val="00F42260"/>
    <w:rsid w:val="00F425D9"/>
    <w:rsid w:val="00F42F1F"/>
    <w:rsid w:val="00F4321A"/>
    <w:rsid w:val="00F43E98"/>
    <w:rsid w:val="00F44617"/>
    <w:rsid w:val="00F45A5C"/>
    <w:rsid w:val="00F46DC4"/>
    <w:rsid w:val="00F471BE"/>
    <w:rsid w:val="00F47842"/>
    <w:rsid w:val="00F47A0E"/>
    <w:rsid w:val="00F47F64"/>
    <w:rsid w:val="00F5048C"/>
    <w:rsid w:val="00F5077C"/>
    <w:rsid w:val="00F52911"/>
    <w:rsid w:val="00F532BB"/>
    <w:rsid w:val="00F5432E"/>
    <w:rsid w:val="00F54C01"/>
    <w:rsid w:val="00F54C61"/>
    <w:rsid w:val="00F561E7"/>
    <w:rsid w:val="00F5760A"/>
    <w:rsid w:val="00F61F90"/>
    <w:rsid w:val="00F621FD"/>
    <w:rsid w:val="00F62F1A"/>
    <w:rsid w:val="00F638E3"/>
    <w:rsid w:val="00F64762"/>
    <w:rsid w:val="00F64832"/>
    <w:rsid w:val="00F64F34"/>
    <w:rsid w:val="00F71619"/>
    <w:rsid w:val="00F7253D"/>
    <w:rsid w:val="00F72DE6"/>
    <w:rsid w:val="00F73117"/>
    <w:rsid w:val="00F731F9"/>
    <w:rsid w:val="00F744DA"/>
    <w:rsid w:val="00F747A5"/>
    <w:rsid w:val="00F7585E"/>
    <w:rsid w:val="00F765FD"/>
    <w:rsid w:val="00F76935"/>
    <w:rsid w:val="00F76D10"/>
    <w:rsid w:val="00F76D98"/>
    <w:rsid w:val="00F800E9"/>
    <w:rsid w:val="00F8463D"/>
    <w:rsid w:val="00F86194"/>
    <w:rsid w:val="00F870AD"/>
    <w:rsid w:val="00F92950"/>
    <w:rsid w:val="00F9296C"/>
    <w:rsid w:val="00F94F77"/>
    <w:rsid w:val="00F954B6"/>
    <w:rsid w:val="00F96216"/>
    <w:rsid w:val="00F96CBB"/>
    <w:rsid w:val="00F976A2"/>
    <w:rsid w:val="00F97CA6"/>
    <w:rsid w:val="00FA1956"/>
    <w:rsid w:val="00FA2F26"/>
    <w:rsid w:val="00FA3979"/>
    <w:rsid w:val="00FA3B8C"/>
    <w:rsid w:val="00FA3FB9"/>
    <w:rsid w:val="00FA40B6"/>
    <w:rsid w:val="00FA49B6"/>
    <w:rsid w:val="00FA50D7"/>
    <w:rsid w:val="00FA6AEF"/>
    <w:rsid w:val="00FA7E48"/>
    <w:rsid w:val="00FB034F"/>
    <w:rsid w:val="00FB0C6C"/>
    <w:rsid w:val="00FB0E66"/>
    <w:rsid w:val="00FB3F81"/>
    <w:rsid w:val="00FB535D"/>
    <w:rsid w:val="00FB58EB"/>
    <w:rsid w:val="00FB6E50"/>
    <w:rsid w:val="00FC16E6"/>
    <w:rsid w:val="00FC2FFC"/>
    <w:rsid w:val="00FD04AC"/>
    <w:rsid w:val="00FD07E3"/>
    <w:rsid w:val="00FD0AF2"/>
    <w:rsid w:val="00FD2210"/>
    <w:rsid w:val="00FD277B"/>
    <w:rsid w:val="00FD2FC7"/>
    <w:rsid w:val="00FD3CF5"/>
    <w:rsid w:val="00FD4CD2"/>
    <w:rsid w:val="00FD6772"/>
    <w:rsid w:val="00FD7B83"/>
    <w:rsid w:val="00FE2EC5"/>
    <w:rsid w:val="00FE4BCC"/>
    <w:rsid w:val="00FE5797"/>
    <w:rsid w:val="00FE6B8D"/>
    <w:rsid w:val="00FE6DC0"/>
    <w:rsid w:val="00FF0D65"/>
    <w:rsid w:val="00FF1149"/>
    <w:rsid w:val="00FF1EB3"/>
    <w:rsid w:val="00FF395A"/>
    <w:rsid w:val="00FF4A37"/>
    <w:rsid w:val="00FF6717"/>
    <w:rsid w:val="00FF6A2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9"/>
        <o:r id="V:Rule2" type="connector" idref="#AutoShape 25"/>
        <o:r id="V:Rule3"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1">
    <w:name w:val="heading 1"/>
    <w:basedOn w:val="Normal"/>
    <w:next w:val="Normal"/>
    <w:qFormat/>
    <w:pPr>
      <w:keepNext/>
      <w:outlineLvl w:val="0"/>
    </w:pPr>
    <w:rPr>
      <w:b/>
      <w:bCs/>
    </w:rPr>
  </w:style>
  <w:style w:type="paragraph" w:styleId="Overskrift2">
    <w:name w:val="heading 2"/>
    <w:basedOn w:val="Normal"/>
    <w:next w:val="Normal"/>
    <w:qFormat/>
    <w:pPr>
      <w:keepNext/>
      <w:keepLines/>
      <w:spacing w:before="200"/>
      <w:outlineLvl w:val="1"/>
    </w:pPr>
    <w:rPr>
      <w:rFonts w:ascii="Cambria" w:hAnsi="Cambria"/>
      <w:b/>
      <w:bCs/>
      <w:color w:val="4F81BD"/>
      <w:sz w:val="26"/>
      <w:szCs w:val="26"/>
    </w:rPr>
  </w:style>
  <w:style w:type="paragraph" w:styleId="Overskrift3">
    <w:name w:val="heading 3"/>
    <w:basedOn w:val="Normal"/>
    <w:next w:val="Normal"/>
    <w:qFormat/>
    <w:pPr>
      <w:keepNext/>
      <w:keepLines/>
      <w:spacing w:before="200"/>
      <w:outlineLvl w:val="2"/>
    </w:pPr>
    <w:rPr>
      <w:rFonts w:ascii="Cambria" w:hAnsi="Cambria"/>
      <w:b/>
      <w:bCs/>
      <w:color w:val="4F81BD"/>
    </w:rPr>
  </w:style>
  <w:style w:type="paragraph" w:styleId="Overskrift4">
    <w:name w:val="heading 4"/>
    <w:basedOn w:val="Normal"/>
    <w:next w:val="Normal"/>
    <w:qFormat/>
    <w:pPr>
      <w:keepNext/>
      <w:keepLines/>
      <w:spacing w:before="200" w:line="276" w:lineRule="auto"/>
      <w:outlineLvl w:val="3"/>
    </w:pPr>
    <w:rPr>
      <w:rFonts w:ascii="Cambria" w:hAnsi="Cambria"/>
      <w:b/>
      <w:bCs/>
      <w:i/>
      <w:iCs/>
      <w:color w:val="4F81BD"/>
      <w:sz w:val="22"/>
      <w:szCs w:val="22"/>
      <w:lang w:eastAsia="en-US"/>
    </w:rPr>
  </w:style>
  <w:style w:type="character" w:default="1" w:styleId="Standardskrifttypeiafsnit">
    <w:name w:val="Default Paragraph Font"/>
    <w:semiHidden/>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Heading1Char">
    <w:name w:val="Heading 1 Char"/>
    <w:rPr>
      <w:rFonts w:ascii="Times New Roman" w:hAnsi="Times New Roman" w:cs="Times New Roman"/>
      <w:b/>
      <w:bCs/>
      <w:sz w:val="24"/>
      <w:szCs w:val="24"/>
      <w:lang w:eastAsia="da-DK"/>
    </w:rPr>
  </w:style>
  <w:style w:type="character" w:customStyle="1" w:styleId="Heading2Char">
    <w:name w:val="Heading 2 Char"/>
    <w:rPr>
      <w:rFonts w:ascii="Cambria" w:hAnsi="Cambria" w:cs="Cambria"/>
      <w:b/>
      <w:bCs/>
      <w:color w:val="4F81BD"/>
      <w:sz w:val="26"/>
      <w:szCs w:val="26"/>
      <w:lang w:eastAsia="da-DK"/>
    </w:rPr>
  </w:style>
  <w:style w:type="character" w:customStyle="1" w:styleId="Heading3Char">
    <w:name w:val="Heading 3 Char"/>
    <w:rPr>
      <w:rFonts w:ascii="Cambria" w:hAnsi="Cambria" w:cs="Cambria"/>
      <w:b/>
      <w:bCs/>
      <w:color w:val="4F81BD"/>
      <w:sz w:val="24"/>
      <w:szCs w:val="24"/>
      <w:lang w:eastAsia="da-DK"/>
    </w:rPr>
  </w:style>
  <w:style w:type="character" w:styleId="Hyperlink">
    <w:name w:val="Hyperlink"/>
    <w:uiPriority w:val="99"/>
    <w:rPr>
      <w:rFonts w:ascii="Times New Roman" w:hAnsi="Times New Roman" w:cs="Times New Roman"/>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rdtekstindrykning">
    <w:name w:val="Body Text Indent"/>
    <w:basedOn w:val="Normal"/>
    <w:semiHidden/>
    <w:pPr>
      <w:spacing w:after="200" w:line="276" w:lineRule="auto"/>
    </w:pPr>
    <w:rPr>
      <w:rFonts w:ascii="Calibri" w:hAnsi="Calibri"/>
      <w:b/>
      <w:bCs/>
      <w:lang w:eastAsia="en-US"/>
    </w:rPr>
  </w:style>
  <w:style w:type="character" w:customStyle="1" w:styleId="BodyText2Char">
    <w:name w:val="Body Text 2 Char"/>
    <w:rPr>
      <w:rFonts w:ascii="Calibri" w:hAnsi="Calibri" w:cs="Calibri"/>
      <w:b/>
      <w:bCs/>
      <w:sz w:val="24"/>
      <w:szCs w:val="24"/>
    </w:rPr>
  </w:style>
  <w:style w:type="paragraph" w:styleId="Brdtekst3">
    <w:name w:val="Body Text 3"/>
    <w:basedOn w:val="Normal"/>
    <w:semiHidden/>
    <w:pPr>
      <w:spacing w:after="200" w:line="276" w:lineRule="auto"/>
    </w:pPr>
    <w:rPr>
      <w:rFonts w:ascii="Calibri" w:hAnsi="Calibri"/>
      <w:lang w:eastAsia="en-US"/>
    </w:rPr>
  </w:style>
  <w:style w:type="character" w:customStyle="1" w:styleId="BodyText3Char">
    <w:name w:val="Body Text 3 Char"/>
    <w:rPr>
      <w:rFonts w:ascii="Calibri" w:hAnsi="Calibri" w:cs="Calibri"/>
      <w:sz w:val="24"/>
      <w:szCs w:val="24"/>
    </w:rPr>
  </w:style>
  <w:style w:type="character" w:customStyle="1" w:styleId="mw-headline">
    <w:name w:val="mw-headline"/>
    <w:rPr>
      <w:rFonts w:ascii="Times New Roman" w:hAnsi="Times New Roman" w:cs="Times New Roman"/>
    </w:rPr>
  </w:style>
  <w:style w:type="paragraph" w:customStyle="1" w:styleId="NoSpacing">
    <w:name w:val="No Spacing"/>
    <w:rPr>
      <w:sz w:val="24"/>
      <w:szCs w:val="24"/>
    </w:rPr>
  </w:style>
  <w:style w:type="paragraph" w:customStyle="1" w:styleId="ListParagraph">
    <w:name w:val="List Paragraph"/>
    <w:basedOn w:val="Normal"/>
    <w:pPr>
      <w:ind w:left="720"/>
    </w:pPr>
  </w:style>
  <w:style w:type="paragraph" w:styleId="Billedtekst">
    <w:name w:val="caption"/>
    <w:basedOn w:val="Normal"/>
    <w:next w:val="Normal"/>
    <w:qFormat/>
    <w:pPr>
      <w:spacing w:after="200"/>
    </w:pPr>
    <w:rPr>
      <w:b/>
      <w:bCs/>
      <w:color w:val="4F81BD"/>
      <w:sz w:val="18"/>
      <w:szCs w:val="18"/>
    </w:rPr>
  </w:style>
  <w:style w:type="paragraph" w:customStyle="1" w:styleId="TOCHeading">
    <w:name w:val="TOC Heading"/>
    <w:basedOn w:val="Overskrift1"/>
    <w:next w:val="Normal"/>
    <w:pPr>
      <w:keepLines/>
      <w:spacing w:before="480" w:line="276" w:lineRule="auto"/>
      <w:outlineLvl w:val="9"/>
    </w:pPr>
    <w:rPr>
      <w:rFonts w:ascii="Cambria" w:hAnsi="Cambria"/>
      <w:color w:val="365F91"/>
      <w:sz w:val="28"/>
      <w:szCs w:val="28"/>
    </w:rPr>
  </w:style>
  <w:style w:type="paragraph" w:styleId="Indholdsfortegnelse1">
    <w:name w:val="toc 1"/>
    <w:basedOn w:val="Normal"/>
    <w:next w:val="Normal"/>
    <w:autoRedefine/>
    <w:uiPriority w:val="39"/>
    <w:pPr>
      <w:spacing w:after="100"/>
    </w:pPr>
  </w:style>
  <w:style w:type="paragraph" w:styleId="Indholdsfortegnelse2">
    <w:name w:val="toc 2"/>
    <w:basedOn w:val="Normal"/>
    <w:next w:val="Normal"/>
    <w:autoRedefine/>
    <w:uiPriority w:val="39"/>
    <w:pPr>
      <w:spacing w:after="100"/>
      <w:ind w:left="240"/>
    </w:pPr>
  </w:style>
  <w:style w:type="paragraph" w:styleId="Indholdsfortegnelse3">
    <w:name w:val="toc 3"/>
    <w:basedOn w:val="Normal"/>
    <w:next w:val="Normal"/>
    <w:autoRedefine/>
    <w:uiPriority w:val="39"/>
    <w:pPr>
      <w:spacing w:after="100"/>
      <w:ind w:left="480"/>
    </w:pPr>
  </w:style>
  <w:style w:type="paragraph" w:customStyle="1"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da-DK"/>
    </w:rPr>
  </w:style>
  <w:style w:type="paragraph" w:styleId="Indholdsfortegnelse4">
    <w:name w:val="toc 4"/>
    <w:basedOn w:val="Normal"/>
    <w:next w:val="Normal"/>
    <w:autoRedefine/>
    <w:semiHidden/>
    <w:pPr>
      <w:ind w:left="720"/>
    </w:pPr>
  </w:style>
  <w:style w:type="paragraph" w:styleId="Indholdsfortegnelse5">
    <w:name w:val="toc 5"/>
    <w:basedOn w:val="Normal"/>
    <w:next w:val="Normal"/>
    <w:autoRedefine/>
    <w:semiHidden/>
    <w:pPr>
      <w:ind w:left="960"/>
    </w:pPr>
  </w:style>
  <w:style w:type="paragraph" w:styleId="Indholdsfortegnelse6">
    <w:name w:val="toc 6"/>
    <w:basedOn w:val="Normal"/>
    <w:next w:val="Normal"/>
    <w:autoRedefine/>
    <w:semiHidden/>
    <w:pPr>
      <w:ind w:left="1200"/>
    </w:pPr>
  </w:style>
  <w:style w:type="paragraph" w:styleId="Indholdsfortegnelse7">
    <w:name w:val="toc 7"/>
    <w:basedOn w:val="Normal"/>
    <w:next w:val="Normal"/>
    <w:autoRedefine/>
    <w:semiHidden/>
    <w:pPr>
      <w:ind w:left="1440"/>
    </w:pPr>
  </w:style>
  <w:style w:type="paragraph" w:styleId="Indholdsfortegnelse8">
    <w:name w:val="toc 8"/>
    <w:basedOn w:val="Normal"/>
    <w:next w:val="Normal"/>
    <w:autoRedefine/>
    <w:semiHidden/>
    <w:pPr>
      <w:ind w:left="1680"/>
    </w:pPr>
  </w:style>
  <w:style w:type="paragraph" w:styleId="Indholdsfortegnelse9">
    <w:name w:val="toc 9"/>
    <w:basedOn w:val="Normal"/>
    <w:next w:val="Normal"/>
    <w:autoRedefine/>
    <w:semiHidden/>
    <w:pPr>
      <w:ind w:left="1920"/>
    </w:pPr>
  </w:style>
  <w:style w:type="paragraph" w:styleId="Sidehoved">
    <w:name w:val="header"/>
    <w:basedOn w:val="Normal"/>
    <w:semiHidden/>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Sidefod">
    <w:name w:val="footer"/>
    <w:basedOn w:val="Normal"/>
    <w:semiHidden/>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Brdtekst">
    <w:name w:val="Body Text"/>
    <w:basedOn w:val="Normal"/>
    <w:semiHidden/>
    <w:unhideWhenUsed/>
    <w:pPr>
      <w:spacing w:after="120"/>
    </w:pPr>
  </w:style>
  <w:style w:type="character" w:customStyle="1" w:styleId="BrdtekstTegn">
    <w:name w:val="Brødtekst Tegn"/>
    <w:semiHidden/>
    <w:rPr>
      <w:sz w:val="24"/>
      <w:szCs w:val="24"/>
    </w:rPr>
  </w:style>
  <w:style w:type="character" w:customStyle="1" w:styleId="Overskrift4Tegn">
    <w:name w:val="Overskrift 4 Tegn"/>
    <w:rPr>
      <w:rFonts w:ascii="Cambria" w:hAnsi="Cambria"/>
      <w:b/>
      <w:bCs/>
      <w:i/>
      <w:iCs/>
      <w:color w:val="4F81BD"/>
      <w:sz w:val="22"/>
      <w:szCs w:val="22"/>
      <w:lang w:eastAsia="en-US"/>
    </w:rPr>
  </w:style>
  <w:style w:type="character" w:customStyle="1" w:styleId="Overskrift1Tegn">
    <w:name w:val="Overskrift 1 Tegn"/>
    <w:rPr>
      <w:b/>
      <w:bCs/>
      <w:sz w:val="24"/>
      <w:szCs w:val="24"/>
    </w:rPr>
  </w:style>
  <w:style w:type="character" w:customStyle="1" w:styleId="Overskrift2Tegn">
    <w:name w:val="Overskrift 2 Tegn"/>
    <w:rPr>
      <w:rFonts w:ascii="Cambria" w:hAnsi="Cambria"/>
      <w:b/>
      <w:bCs/>
      <w:color w:val="4F81BD"/>
      <w:sz w:val="26"/>
      <w:szCs w:val="26"/>
    </w:rPr>
  </w:style>
  <w:style w:type="character" w:customStyle="1" w:styleId="Overskrift3Tegn">
    <w:name w:val="Overskrift 3 Tegn"/>
    <w:rPr>
      <w:rFonts w:ascii="Cambria" w:hAnsi="Cambria"/>
      <w:b/>
      <w:bCs/>
      <w:color w:val="4F81BD"/>
      <w:sz w:val="24"/>
      <w:szCs w:val="24"/>
    </w:rPr>
  </w:style>
  <w:style w:type="paragraph" w:customStyle="1" w:styleId="Listeafsnit1">
    <w:name w:val="Listeafsnit1"/>
    <w:basedOn w:val="Normal"/>
    <w:pPr>
      <w:ind w:left="720"/>
    </w:pPr>
  </w:style>
  <w:style w:type="paragraph" w:styleId="Listeafsnit">
    <w:name w:val="List Paragraph"/>
    <w:basedOn w:val="Normal"/>
    <w:uiPriority w:val="34"/>
    <w:qFormat/>
    <w:pPr>
      <w:ind w:left="720"/>
      <w:contextualSpacing/>
    </w:pPr>
  </w:style>
  <w:style w:type="paragraph" w:styleId="Brdtekst2">
    <w:name w:val="Body Text 2"/>
    <w:basedOn w:val="Normal"/>
    <w:semiHidden/>
    <w:pPr>
      <w:spacing w:line="360" w:lineRule="auto"/>
    </w:pPr>
    <w:rPr>
      <w:i/>
      <w:iCs/>
    </w:rPr>
  </w:style>
  <w:style w:type="character" w:customStyle="1" w:styleId="kortnavn2">
    <w:name w:val="kortnavn2"/>
    <w:rPr>
      <w:rFonts w:ascii="Tahoma" w:hAnsi="Tahoma" w:cs="Tahoma" w:hint="default"/>
      <w:color w:val="000000"/>
      <w:sz w:val="24"/>
      <w:szCs w:val="24"/>
      <w:shd w:val="clear" w:color="auto" w:fill="auto"/>
    </w:rPr>
  </w:style>
  <w:style w:type="character" w:customStyle="1" w:styleId="apple-converted-space">
    <w:name w:val="apple-converted-space"/>
    <w:rsid w:val="004E6B05"/>
  </w:style>
  <w:style w:type="paragraph" w:customStyle="1" w:styleId="Default">
    <w:name w:val="Default"/>
    <w:rsid w:val="00E1707A"/>
    <w:pPr>
      <w:autoSpaceDE w:val="0"/>
      <w:autoSpaceDN w:val="0"/>
      <w:adjustRightInd w:val="0"/>
    </w:pPr>
    <w:rPr>
      <w:rFonts w:ascii="Calibri" w:hAnsi="Calibri" w:cs="Calibri"/>
      <w:color w:val="000000"/>
      <w:sz w:val="24"/>
      <w:szCs w:val="24"/>
    </w:rPr>
  </w:style>
  <w:style w:type="paragraph" w:styleId="Ingenafstand">
    <w:name w:val="No Spacing"/>
    <w:link w:val="IngenafstandTegn"/>
    <w:uiPriority w:val="1"/>
    <w:qFormat/>
    <w:rsid w:val="0090419C"/>
    <w:rPr>
      <w:rFonts w:ascii="Calibri" w:eastAsia="Calibri" w:hAnsi="Calibri"/>
      <w:sz w:val="22"/>
      <w:szCs w:val="22"/>
      <w:lang w:eastAsia="en-US"/>
    </w:rPr>
  </w:style>
  <w:style w:type="character" w:styleId="BesgtHyperlink">
    <w:name w:val="FollowedHyperlink"/>
    <w:uiPriority w:val="99"/>
    <w:semiHidden/>
    <w:unhideWhenUsed/>
    <w:rsid w:val="00316D66"/>
    <w:rPr>
      <w:color w:val="800080"/>
      <w:u w:val="single"/>
    </w:rPr>
  </w:style>
  <w:style w:type="paragraph" w:styleId="Markeringsbobletekst">
    <w:name w:val="Balloon Text"/>
    <w:basedOn w:val="Normal"/>
    <w:link w:val="MarkeringsbobletekstTegn"/>
    <w:uiPriority w:val="99"/>
    <w:semiHidden/>
    <w:unhideWhenUsed/>
    <w:rsid w:val="00691507"/>
    <w:rPr>
      <w:rFonts w:ascii="Tahoma" w:hAnsi="Tahoma" w:cs="Tahoma"/>
      <w:sz w:val="16"/>
      <w:szCs w:val="16"/>
    </w:rPr>
  </w:style>
  <w:style w:type="character" w:customStyle="1" w:styleId="MarkeringsbobletekstTegn">
    <w:name w:val="Markeringsbobletekst Tegn"/>
    <w:link w:val="Markeringsbobletekst"/>
    <w:uiPriority w:val="99"/>
    <w:semiHidden/>
    <w:rsid w:val="00691507"/>
    <w:rPr>
      <w:rFonts w:ascii="Tahoma" w:hAnsi="Tahoma" w:cs="Tahoma"/>
      <w:sz w:val="16"/>
      <w:szCs w:val="16"/>
    </w:rPr>
  </w:style>
  <w:style w:type="paragraph" w:styleId="Titel">
    <w:name w:val="Title"/>
    <w:basedOn w:val="Normal"/>
    <w:next w:val="Normal"/>
    <w:link w:val="TitelTegn"/>
    <w:uiPriority w:val="10"/>
    <w:qFormat/>
    <w:rsid w:val="00877DA1"/>
    <w:pPr>
      <w:pBdr>
        <w:bottom w:val="single" w:sz="8" w:space="4" w:color="4F81BD"/>
      </w:pBdr>
      <w:spacing w:after="300"/>
      <w:contextualSpacing/>
    </w:pPr>
    <w:rPr>
      <w:rFonts w:ascii="Cambria" w:hAnsi="Cambria"/>
      <w:color w:val="17365D"/>
      <w:spacing w:val="5"/>
      <w:kern w:val="28"/>
      <w:sz w:val="52"/>
      <w:szCs w:val="52"/>
    </w:rPr>
  </w:style>
  <w:style w:type="character" w:customStyle="1" w:styleId="TitelTegn">
    <w:name w:val="Titel Tegn"/>
    <w:link w:val="Titel"/>
    <w:uiPriority w:val="10"/>
    <w:rsid w:val="00877DA1"/>
    <w:rPr>
      <w:rFonts w:ascii="Cambria" w:hAnsi="Cambria"/>
      <w:color w:val="17365D"/>
      <w:spacing w:val="5"/>
      <w:kern w:val="28"/>
      <w:sz w:val="52"/>
      <w:szCs w:val="52"/>
    </w:rPr>
  </w:style>
  <w:style w:type="paragraph" w:styleId="Undertitel">
    <w:name w:val="Subtitle"/>
    <w:basedOn w:val="Normal"/>
    <w:next w:val="Normal"/>
    <w:link w:val="UndertitelTegn"/>
    <w:uiPriority w:val="11"/>
    <w:qFormat/>
    <w:rsid w:val="00877DA1"/>
    <w:pPr>
      <w:numPr>
        <w:ilvl w:val="1"/>
      </w:numPr>
      <w:spacing w:after="200" w:line="276" w:lineRule="auto"/>
    </w:pPr>
    <w:rPr>
      <w:rFonts w:ascii="Cambria" w:hAnsi="Cambria"/>
      <w:i/>
      <w:iCs/>
      <w:color w:val="4F81BD"/>
      <w:spacing w:val="15"/>
    </w:rPr>
  </w:style>
  <w:style w:type="character" w:customStyle="1" w:styleId="UndertitelTegn">
    <w:name w:val="Undertitel Tegn"/>
    <w:link w:val="Undertitel"/>
    <w:uiPriority w:val="11"/>
    <w:rsid w:val="00877DA1"/>
    <w:rPr>
      <w:rFonts w:ascii="Cambria" w:hAnsi="Cambria"/>
      <w:i/>
      <w:iCs/>
      <w:color w:val="4F81BD"/>
      <w:spacing w:val="15"/>
      <w:sz w:val="24"/>
      <w:szCs w:val="24"/>
    </w:rPr>
  </w:style>
  <w:style w:type="table" w:styleId="Tabel-Gitter">
    <w:name w:val="Table Grid"/>
    <w:basedOn w:val="Tabel-Normal"/>
    <w:uiPriority w:val="1"/>
    <w:rsid w:val="00877DA1"/>
    <w:rPr>
      <w:rFonts w:ascii="Calibri" w:hAnsi="Calibri"/>
      <w:sz w:val="22"/>
      <w:szCs w:val="22"/>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genafstandTegn">
    <w:name w:val="Ingen afstand Tegn"/>
    <w:link w:val="Ingenafstand"/>
    <w:uiPriority w:val="1"/>
    <w:rsid w:val="00877DA1"/>
    <w:rPr>
      <w:rFonts w:ascii="Calibri" w:eastAsia="Calibri" w:hAnsi="Calibri"/>
      <w:sz w:val="22"/>
      <w:szCs w:val="22"/>
      <w:lang w:eastAsia="en-US"/>
    </w:rPr>
  </w:style>
  <w:style w:type="character" w:styleId="Kommentarhenvisning">
    <w:name w:val="annotation reference"/>
    <w:uiPriority w:val="99"/>
    <w:semiHidden/>
    <w:unhideWhenUsed/>
    <w:rsid w:val="00A859F9"/>
    <w:rPr>
      <w:sz w:val="16"/>
      <w:szCs w:val="16"/>
    </w:rPr>
  </w:style>
  <w:style w:type="paragraph" w:styleId="Kommentartekst">
    <w:name w:val="annotation text"/>
    <w:basedOn w:val="Normal"/>
    <w:link w:val="KommentartekstTegn"/>
    <w:uiPriority w:val="99"/>
    <w:semiHidden/>
    <w:unhideWhenUsed/>
    <w:rsid w:val="00A859F9"/>
    <w:rPr>
      <w:sz w:val="20"/>
      <w:szCs w:val="20"/>
    </w:rPr>
  </w:style>
  <w:style w:type="character" w:customStyle="1" w:styleId="KommentartekstTegn">
    <w:name w:val="Kommentartekst Tegn"/>
    <w:basedOn w:val="Standardskrifttypeiafsnit"/>
    <w:link w:val="Kommentartekst"/>
    <w:uiPriority w:val="99"/>
    <w:semiHidden/>
    <w:rsid w:val="00A859F9"/>
  </w:style>
  <w:style w:type="paragraph" w:styleId="Kommentaremne">
    <w:name w:val="annotation subject"/>
    <w:basedOn w:val="Kommentartekst"/>
    <w:next w:val="Kommentartekst"/>
    <w:link w:val="KommentaremneTegn"/>
    <w:uiPriority w:val="99"/>
    <w:semiHidden/>
    <w:unhideWhenUsed/>
    <w:rsid w:val="00A859F9"/>
    <w:rPr>
      <w:b/>
      <w:bCs/>
    </w:rPr>
  </w:style>
  <w:style w:type="character" w:customStyle="1" w:styleId="KommentaremneTegn">
    <w:name w:val="Kommentaremne Tegn"/>
    <w:link w:val="Kommentaremne"/>
    <w:uiPriority w:val="99"/>
    <w:semiHidden/>
    <w:rsid w:val="00A859F9"/>
    <w:rPr>
      <w:b/>
      <w:bCs/>
    </w:rPr>
  </w:style>
  <w:style w:type="paragraph" w:styleId="Fodnotetekst">
    <w:name w:val="footnote text"/>
    <w:basedOn w:val="Normal"/>
    <w:link w:val="FodnotetekstTegn"/>
    <w:unhideWhenUsed/>
    <w:rsid w:val="0066323A"/>
    <w:rPr>
      <w:rFonts w:ascii="Calibri" w:eastAsia="Calibri" w:hAnsi="Calibri"/>
      <w:sz w:val="20"/>
      <w:szCs w:val="20"/>
      <w:lang w:eastAsia="en-US"/>
    </w:rPr>
  </w:style>
  <w:style w:type="character" w:customStyle="1" w:styleId="FodnotetekstTegn">
    <w:name w:val="Fodnotetekst Tegn"/>
    <w:link w:val="Fodnotetekst"/>
    <w:rsid w:val="0066323A"/>
    <w:rPr>
      <w:rFonts w:ascii="Calibri" w:eastAsia="Calibri" w:hAnsi="Calibri"/>
      <w:lang w:eastAsia="en-US"/>
    </w:rPr>
  </w:style>
  <w:style w:type="character" w:styleId="Fodnotehenvisning">
    <w:name w:val="footnote reference"/>
    <w:unhideWhenUsed/>
    <w:rsid w:val="0066323A"/>
    <w:rPr>
      <w:vertAlign w:val="superscript"/>
    </w:rPr>
  </w:style>
</w:styles>
</file>

<file path=word/webSettings.xml><?xml version="1.0" encoding="utf-8"?>
<w:webSettings xmlns:r="http://schemas.openxmlformats.org/officeDocument/2006/relationships" xmlns:w="http://schemas.openxmlformats.org/wordprocessingml/2006/main">
  <w:divs>
    <w:div w:id="322314316">
      <w:bodyDiv w:val="1"/>
      <w:marLeft w:val="0"/>
      <w:marRight w:val="0"/>
      <w:marTop w:val="0"/>
      <w:marBottom w:val="0"/>
      <w:divBdr>
        <w:top w:val="none" w:sz="0" w:space="0" w:color="auto"/>
        <w:left w:val="none" w:sz="0" w:space="0" w:color="auto"/>
        <w:bottom w:val="none" w:sz="0" w:space="0" w:color="auto"/>
        <w:right w:val="none" w:sz="0" w:space="0" w:color="auto"/>
      </w:divBdr>
      <w:divsChild>
        <w:div w:id="679968749">
          <w:marLeft w:val="0"/>
          <w:marRight w:val="0"/>
          <w:marTop w:val="0"/>
          <w:marBottom w:val="0"/>
          <w:divBdr>
            <w:top w:val="none" w:sz="0" w:space="0" w:color="auto"/>
            <w:left w:val="none" w:sz="0" w:space="0" w:color="auto"/>
            <w:bottom w:val="none" w:sz="0" w:space="0" w:color="auto"/>
            <w:right w:val="none" w:sz="0" w:space="0" w:color="auto"/>
          </w:divBdr>
        </w:div>
        <w:div w:id="1692412034">
          <w:marLeft w:val="0"/>
          <w:marRight w:val="0"/>
          <w:marTop w:val="0"/>
          <w:marBottom w:val="0"/>
          <w:divBdr>
            <w:top w:val="none" w:sz="0" w:space="0" w:color="auto"/>
            <w:left w:val="none" w:sz="0" w:space="0" w:color="auto"/>
            <w:bottom w:val="none" w:sz="0" w:space="0" w:color="auto"/>
            <w:right w:val="none" w:sz="0" w:space="0" w:color="auto"/>
          </w:divBdr>
        </w:div>
      </w:divsChild>
    </w:div>
    <w:div w:id="530192801">
      <w:bodyDiv w:val="1"/>
      <w:marLeft w:val="0"/>
      <w:marRight w:val="0"/>
      <w:marTop w:val="0"/>
      <w:marBottom w:val="0"/>
      <w:divBdr>
        <w:top w:val="none" w:sz="0" w:space="0" w:color="auto"/>
        <w:left w:val="none" w:sz="0" w:space="0" w:color="auto"/>
        <w:bottom w:val="none" w:sz="0" w:space="0" w:color="auto"/>
        <w:right w:val="none" w:sz="0" w:space="0" w:color="auto"/>
      </w:divBdr>
      <w:divsChild>
        <w:div w:id="1105348357">
          <w:marLeft w:val="0"/>
          <w:marRight w:val="0"/>
          <w:marTop w:val="0"/>
          <w:marBottom w:val="0"/>
          <w:divBdr>
            <w:top w:val="none" w:sz="0" w:space="0" w:color="auto"/>
            <w:left w:val="none" w:sz="0" w:space="0" w:color="auto"/>
            <w:bottom w:val="none" w:sz="0" w:space="0" w:color="auto"/>
            <w:right w:val="none" w:sz="0" w:space="0" w:color="auto"/>
          </w:divBdr>
          <w:divsChild>
            <w:div w:id="469828363">
              <w:marLeft w:val="0"/>
              <w:marRight w:val="0"/>
              <w:marTop w:val="0"/>
              <w:marBottom w:val="0"/>
              <w:divBdr>
                <w:top w:val="none" w:sz="0" w:space="0" w:color="auto"/>
                <w:left w:val="none" w:sz="0" w:space="0" w:color="auto"/>
                <w:bottom w:val="none" w:sz="0" w:space="0" w:color="auto"/>
                <w:right w:val="none" w:sz="0" w:space="0" w:color="auto"/>
              </w:divBdr>
              <w:divsChild>
                <w:div w:id="16007934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52459384">
                      <w:marLeft w:val="0"/>
                      <w:marRight w:val="0"/>
                      <w:marTop w:val="0"/>
                      <w:marBottom w:val="0"/>
                      <w:divBdr>
                        <w:top w:val="none" w:sz="0" w:space="0" w:color="auto"/>
                        <w:left w:val="none" w:sz="0" w:space="0" w:color="auto"/>
                        <w:bottom w:val="none" w:sz="0" w:space="0" w:color="auto"/>
                        <w:right w:val="none" w:sz="0" w:space="0" w:color="auto"/>
                      </w:divBdr>
                      <w:divsChild>
                        <w:div w:id="371349333">
                          <w:marLeft w:val="0"/>
                          <w:marRight w:val="0"/>
                          <w:marTop w:val="0"/>
                          <w:marBottom w:val="0"/>
                          <w:divBdr>
                            <w:top w:val="none" w:sz="0" w:space="0" w:color="auto"/>
                            <w:left w:val="none" w:sz="0" w:space="0" w:color="auto"/>
                            <w:bottom w:val="none" w:sz="0" w:space="0" w:color="auto"/>
                            <w:right w:val="none" w:sz="0" w:space="0" w:color="auto"/>
                          </w:divBdr>
                          <w:divsChild>
                            <w:div w:id="5578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865800">
      <w:bodyDiv w:val="1"/>
      <w:marLeft w:val="0"/>
      <w:marRight w:val="0"/>
      <w:marTop w:val="0"/>
      <w:marBottom w:val="0"/>
      <w:divBdr>
        <w:top w:val="none" w:sz="0" w:space="0" w:color="auto"/>
        <w:left w:val="none" w:sz="0" w:space="0" w:color="auto"/>
        <w:bottom w:val="none" w:sz="0" w:space="0" w:color="auto"/>
        <w:right w:val="none" w:sz="0" w:space="0" w:color="auto"/>
      </w:divBdr>
    </w:div>
    <w:div w:id="735010572">
      <w:bodyDiv w:val="1"/>
      <w:marLeft w:val="0"/>
      <w:marRight w:val="0"/>
      <w:marTop w:val="0"/>
      <w:marBottom w:val="0"/>
      <w:divBdr>
        <w:top w:val="none" w:sz="0" w:space="0" w:color="auto"/>
        <w:left w:val="none" w:sz="0" w:space="0" w:color="auto"/>
        <w:bottom w:val="none" w:sz="0" w:space="0" w:color="auto"/>
        <w:right w:val="none" w:sz="0" w:space="0" w:color="auto"/>
      </w:divBdr>
      <w:divsChild>
        <w:div w:id="1142769009">
          <w:marLeft w:val="0"/>
          <w:marRight w:val="0"/>
          <w:marTop w:val="0"/>
          <w:marBottom w:val="0"/>
          <w:divBdr>
            <w:top w:val="none" w:sz="0" w:space="0" w:color="auto"/>
            <w:left w:val="none" w:sz="0" w:space="0" w:color="auto"/>
            <w:bottom w:val="none" w:sz="0" w:space="0" w:color="auto"/>
            <w:right w:val="none" w:sz="0" w:space="0" w:color="auto"/>
          </w:divBdr>
          <w:divsChild>
            <w:div w:id="386151900">
              <w:marLeft w:val="0"/>
              <w:marRight w:val="0"/>
              <w:marTop w:val="0"/>
              <w:marBottom w:val="0"/>
              <w:divBdr>
                <w:top w:val="none" w:sz="0" w:space="0" w:color="auto"/>
                <w:left w:val="none" w:sz="0" w:space="0" w:color="auto"/>
                <w:bottom w:val="none" w:sz="0" w:space="0" w:color="auto"/>
                <w:right w:val="none" w:sz="0" w:space="0" w:color="auto"/>
              </w:divBdr>
              <w:divsChild>
                <w:div w:id="1328746474">
                  <w:marLeft w:val="0"/>
                  <w:marRight w:val="0"/>
                  <w:marTop w:val="0"/>
                  <w:marBottom w:val="0"/>
                  <w:divBdr>
                    <w:top w:val="none" w:sz="0" w:space="0" w:color="auto"/>
                    <w:left w:val="none" w:sz="0" w:space="0" w:color="auto"/>
                    <w:bottom w:val="none" w:sz="0" w:space="0" w:color="auto"/>
                    <w:right w:val="none" w:sz="0" w:space="0" w:color="auto"/>
                  </w:divBdr>
                  <w:divsChild>
                    <w:div w:id="509684731">
                      <w:marLeft w:val="0"/>
                      <w:marRight w:val="0"/>
                      <w:marTop w:val="0"/>
                      <w:marBottom w:val="0"/>
                      <w:divBdr>
                        <w:top w:val="none" w:sz="0" w:space="0" w:color="auto"/>
                        <w:left w:val="none" w:sz="0" w:space="0" w:color="auto"/>
                        <w:bottom w:val="none" w:sz="0" w:space="0" w:color="auto"/>
                        <w:right w:val="none" w:sz="0" w:space="0" w:color="auto"/>
                      </w:divBdr>
                      <w:divsChild>
                        <w:div w:id="2085712328">
                          <w:marLeft w:val="0"/>
                          <w:marRight w:val="0"/>
                          <w:marTop w:val="0"/>
                          <w:marBottom w:val="0"/>
                          <w:divBdr>
                            <w:top w:val="none" w:sz="0" w:space="0" w:color="auto"/>
                            <w:left w:val="none" w:sz="0" w:space="0" w:color="auto"/>
                            <w:bottom w:val="none" w:sz="0" w:space="0" w:color="auto"/>
                            <w:right w:val="none" w:sz="0" w:space="0" w:color="auto"/>
                          </w:divBdr>
                          <w:divsChild>
                            <w:div w:id="14114138">
                              <w:marLeft w:val="0"/>
                              <w:marRight w:val="0"/>
                              <w:marTop w:val="0"/>
                              <w:marBottom w:val="0"/>
                              <w:divBdr>
                                <w:top w:val="none" w:sz="0" w:space="0" w:color="auto"/>
                                <w:left w:val="none" w:sz="0" w:space="0" w:color="auto"/>
                                <w:bottom w:val="none" w:sz="0" w:space="0" w:color="auto"/>
                                <w:right w:val="none" w:sz="0" w:space="0" w:color="auto"/>
                              </w:divBdr>
                              <w:divsChild>
                                <w:div w:id="375357132">
                                  <w:marLeft w:val="0"/>
                                  <w:marRight w:val="0"/>
                                  <w:marTop w:val="0"/>
                                  <w:marBottom w:val="0"/>
                                  <w:divBdr>
                                    <w:top w:val="none" w:sz="0" w:space="0" w:color="auto"/>
                                    <w:left w:val="none" w:sz="0" w:space="0" w:color="auto"/>
                                    <w:bottom w:val="none" w:sz="0" w:space="0" w:color="auto"/>
                                    <w:right w:val="none" w:sz="0" w:space="0" w:color="auto"/>
                                  </w:divBdr>
                                  <w:divsChild>
                                    <w:div w:id="11169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764651">
      <w:bodyDiv w:val="1"/>
      <w:marLeft w:val="0"/>
      <w:marRight w:val="0"/>
      <w:marTop w:val="0"/>
      <w:marBottom w:val="0"/>
      <w:divBdr>
        <w:top w:val="none" w:sz="0" w:space="0" w:color="auto"/>
        <w:left w:val="none" w:sz="0" w:space="0" w:color="auto"/>
        <w:bottom w:val="none" w:sz="0" w:space="0" w:color="auto"/>
        <w:right w:val="none" w:sz="0" w:space="0" w:color="auto"/>
      </w:divBdr>
    </w:div>
    <w:div w:id="1558660624">
      <w:bodyDiv w:val="1"/>
      <w:marLeft w:val="0"/>
      <w:marRight w:val="0"/>
      <w:marTop w:val="0"/>
      <w:marBottom w:val="0"/>
      <w:divBdr>
        <w:top w:val="none" w:sz="0" w:space="0" w:color="auto"/>
        <w:left w:val="none" w:sz="0" w:space="0" w:color="auto"/>
        <w:bottom w:val="none" w:sz="0" w:space="0" w:color="auto"/>
        <w:right w:val="none" w:sz="0" w:space="0" w:color="auto"/>
      </w:divBdr>
      <w:divsChild>
        <w:div w:id="180243754">
          <w:marLeft w:val="0"/>
          <w:marRight w:val="0"/>
          <w:marTop w:val="0"/>
          <w:marBottom w:val="300"/>
          <w:divBdr>
            <w:top w:val="none" w:sz="0" w:space="0" w:color="auto"/>
            <w:left w:val="none" w:sz="0" w:space="0" w:color="auto"/>
            <w:bottom w:val="none" w:sz="0" w:space="0" w:color="auto"/>
            <w:right w:val="none" w:sz="0" w:space="0" w:color="auto"/>
          </w:divBdr>
          <w:divsChild>
            <w:div w:id="1914732283">
              <w:marLeft w:val="0"/>
              <w:marRight w:val="0"/>
              <w:marTop w:val="0"/>
              <w:marBottom w:val="0"/>
              <w:divBdr>
                <w:top w:val="none" w:sz="0" w:space="0" w:color="auto"/>
                <w:left w:val="single" w:sz="6" w:space="1" w:color="FFFFFF"/>
                <w:bottom w:val="none" w:sz="0" w:space="0" w:color="auto"/>
                <w:right w:val="single" w:sz="6" w:space="1" w:color="FFFFFF"/>
              </w:divBdr>
              <w:divsChild>
                <w:div w:id="1220289518">
                  <w:marLeft w:val="0"/>
                  <w:marRight w:val="0"/>
                  <w:marTop w:val="0"/>
                  <w:marBottom w:val="0"/>
                  <w:divBdr>
                    <w:top w:val="none" w:sz="0" w:space="0" w:color="auto"/>
                    <w:left w:val="none" w:sz="0" w:space="0" w:color="auto"/>
                    <w:bottom w:val="none" w:sz="0" w:space="0" w:color="auto"/>
                    <w:right w:val="none" w:sz="0" w:space="0" w:color="auto"/>
                  </w:divBdr>
                  <w:divsChild>
                    <w:div w:id="1364788817">
                      <w:marLeft w:val="0"/>
                      <w:marRight w:val="0"/>
                      <w:marTop w:val="0"/>
                      <w:marBottom w:val="0"/>
                      <w:divBdr>
                        <w:top w:val="none" w:sz="0" w:space="0" w:color="auto"/>
                        <w:left w:val="none" w:sz="0" w:space="0" w:color="auto"/>
                        <w:bottom w:val="none" w:sz="0" w:space="0" w:color="auto"/>
                        <w:right w:val="none" w:sz="0" w:space="0" w:color="auto"/>
                      </w:divBdr>
                      <w:divsChild>
                        <w:div w:id="1575972627">
                          <w:marLeft w:val="0"/>
                          <w:marRight w:val="0"/>
                          <w:marTop w:val="0"/>
                          <w:marBottom w:val="0"/>
                          <w:divBdr>
                            <w:top w:val="none" w:sz="0" w:space="0" w:color="auto"/>
                            <w:left w:val="none" w:sz="0" w:space="0" w:color="auto"/>
                            <w:bottom w:val="none" w:sz="0" w:space="0" w:color="auto"/>
                            <w:right w:val="none" w:sz="0" w:space="0" w:color="auto"/>
                          </w:divBdr>
                          <w:divsChild>
                            <w:div w:id="523597635">
                              <w:marLeft w:val="0"/>
                              <w:marRight w:val="0"/>
                              <w:marTop w:val="0"/>
                              <w:marBottom w:val="0"/>
                              <w:divBdr>
                                <w:top w:val="none" w:sz="0" w:space="0" w:color="auto"/>
                                <w:left w:val="none" w:sz="0" w:space="0" w:color="auto"/>
                                <w:bottom w:val="none" w:sz="0" w:space="0" w:color="auto"/>
                                <w:right w:val="none" w:sz="0" w:space="0" w:color="auto"/>
                              </w:divBdr>
                              <w:divsChild>
                                <w:div w:id="2011987444">
                                  <w:marLeft w:val="0"/>
                                  <w:marRight w:val="0"/>
                                  <w:marTop w:val="0"/>
                                  <w:marBottom w:val="0"/>
                                  <w:divBdr>
                                    <w:top w:val="none" w:sz="0" w:space="0" w:color="auto"/>
                                    <w:left w:val="none" w:sz="0" w:space="0" w:color="auto"/>
                                    <w:bottom w:val="none" w:sz="0" w:space="0" w:color="auto"/>
                                    <w:right w:val="none" w:sz="0" w:space="0" w:color="auto"/>
                                  </w:divBdr>
                                  <w:divsChild>
                                    <w:div w:id="5707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443736">
      <w:bodyDiv w:val="1"/>
      <w:marLeft w:val="0"/>
      <w:marRight w:val="0"/>
      <w:marTop w:val="0"/>
      <w:marBottom w:val="0"/>
      <w:divBdr>
        <w:top w:val="none" w:sz="0" w:space="0" w:color="auto"/>
        <w:left w:val="none" w:sz="0" w:space="0" w:color="auto"/>
        <w:bottom w:val="none" w:sz="0" w:space="0" w:color="auto"/>
        <w:right w:val="none" w:sz="0" w:space="0" w:color="auto"/>
      </w:divBdr>
    </w:div>
    <w:div w:id="2112159951">
      <w:bodyDiv w:val="1"/>
      <w:marLeft w:val="0"/>
      <w:marRight w:val="0"/>
      <w:marTop w:val="0"/>
      <w:marBottom w:val="0"/>
      <w:divBdr>
        <w:top w:val="none" w:sz="0" w:space="0" w:color="auto"/>
        <w:left w:val="none" w:sz="0" w:space="0" w:color="auto"/>
        <w:bottom w:val="none" w:sz="0" w:space="0" w:color="auto"/>
        <w:right w:val="none" w:sz="0" w:space="0" w:color="auto"/>
      </w:divBdr>
    </w:div>
    <w:div w:id="2134976808">
      <w:bodyDiv w:val="1"/>
      <w:marLeft w:val="0"/>
      <w:marRight w:val="0"/>
      <w:marTop w:val="0"/>
      <w:marBottom w:val="0"/>
      <w:divBdr>
        <w:top w:val="none" w:sz="0" w:space="0" w:color="auto"/>
        <w:left w:val="none" w:sz="0" w:space="0" w:color="auto"/>
        <w:bottom w:val="none" w:sz="0" w:space="0" w:color="auto"/>
        <w:right w:val="none" w:sz="0" w:space="0" w:color="auto"/>
      </w:divBdr>
      <w:divsChild>
        <w:div w:id="1981183251">
          <w:marLeft w:val="0"/>
          <w:marRight w:val="0"/>
          <w:marTop w:val="0"/>
          <w:marBottom w:val="300"/>
          <w:divBdr>
            <w:top w:val="none" w:sz="0" w:space="0" w:color="auto"/>
            <w:left w:val="none" w:sz="0" w:space="0" w:color="auto"/>
            <w:bottom w:val="none" w:sz="0" w:space="0" w:color="auto"/>
            <w:right w:val="none" w:sz="0" w:space="0" w:color="auto"/>
          </w:divBdr>
          <w:divsChild>
            <w:div w:id="1922718956">
              <w:marLeft w:val="0"/>
              <w:marRight w:val="0"/>
              <w:marTop w:val="0"/>
              <w:marBottom w:val="0"/>
              <w:divBdr>
                <w:top w:val="none" w:sz="0" w:space="0" w:color="auto"/>
                <w:left w:val="single" w:sz="6" w:space="1" w:color="FFFFFF"/>
                <w:bottom w:val="none" w:sz="0" w:space="0" w:color="auto"/>
                <w:right w:val="single" w:sz="6" w:space="1" w:color="FFFFFF"/>
              </w:divBdr>
              <w:divsChild>
                <w:div w:id="223495639">
                  <w:marLeft w:val="0"/>
                  <w:marRight w:val="0"/>
                  <w:marTop w:val="0"/>
                  <w:marBottom w:val="0"/>
                  <w:divBdr>
                    <w:top w:val="none" w:sz="0" w:space="0" w:color="auto"/>
                    <w:left w:val="none" w:sz="0" w:space="0" w:color="auto"/>
                    <w:bottom w:val="none" w:sz="0" w:space="0" w:color="auto"/>
                    <w:right w:val="none" w:sz="0" w:space="0" w:color="auto"/>
                  </w:divBdr>
                  <w:divsChild>
                    <w:div w:id="2095545496">
                      <w:marLeft w:val="0"/>
                      <w:marRight w:val="0"/>
                      <w:marTop w:val="0"/>
                      <w:marBottom w:val="0"/>
                      <w:divBdr>
                        <w:top w:val="none" w:sz="0" w:space="0" w:color="auto"/>
                        <w:left w:val="none" w:sz="0" w:space="0" w:color="auto"/>
                        <w:bottom w:val="none" w:sz="0" w:space="0" w:color="auto"/>
                        <w:right w:val="none" w:sz="0" w:space="0" w:color="auto"/>
                      </w:divBdr>
                      <w:divsChild>
                        <w:div w:id="1241059002">
                          <w:marLeft w:val="0"/>
                          <w:marRight w:val="0"/>
                          <w:marTop w:val="0"/>
                          <w:marBottom w:val="0"/>
                          <w:divBdr>
                            <w:top w:val="none" w:sz="0" w:space="0" w:color="auto"/>
                            <w:left w:val="none" w:sz="0" w:space="0" w:color="auto"/>
                            <w:bottom w:val="none" w:sz="0" w:space="0" w:color="auto"/>
                            <w:right w:val="none" w:sz="0" w:space="0" w:color="auto"/>
                          </w:divBdr>
                          <w:divsChild>
                            <w:div w:id="830827416">
                              <w:marLeft w:val="0"/>
                              <w:marRight w:val="0"/>
                              <w:marTop w:val="0"/>
                              <w:marBottom w:val="0"/>
                              <w:divBdr>
                                <w:top w:val="none" w:sz="0" w:space="0" w:color="auto"/>
                                <w:left w:val="none" w:sz="0" w:space="0" w:color="auto"/>
                                <w:bottom w:val="none" w:sz="0" w:space="0" w:color="auto"/>
                                <w:right w:val="none" w:sz="0" w:space="0" w:color="auto"/>
                              </w:divBdr>
                              <w:divsChild>
                                <w:div w:id="835999257">
                                  <w:marLeft w:val="0"/>
                                  <w:marRight w:val="0"/>
                                  <w:marTop w:val="0"/>
                                  <w:marBottom w:val="0"/>
                                  <w:divBdr>
                                    <w:top w:val="none" w:sz="0" w:space="0" w:color="auto"/>
                                    <w:left w:val="none" w:sz="0" w:space="0" w:color="auto"/>
                                    <w:bottom w:val="none" w:sz="0" w:space="0" w:color="auto"/>
                                    <w:right w:val="none" w:sz="0" w:space="0" w:color="auto"/>
                                  </w:divBdr>
                                  <w:divsChild>
                                    <w:div w:id="249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uvm.dk/2012/godorden/index2.html" TargetMode="External"/><Relationship Id="rId18" Type="http://schemas.openxmlformats.org/officeDocument/2006/relationships/hyperlink" Target="http://www.su.dk" TargetMode="External"/><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vucsyd.dk" TargetMode="External"/><Relationship Id="rId34"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http://www.vuc.dk/lederforeningen/index.aspx" TargetMode="External"/><Relationship Id="rId17" Type="http://schemas.openxmlformats.org/officeDocument/2006/relationships/hyperlink" Target="http://www.studraadgiv.dk" TargetMode="External"/><Relationship Id="rId25" Type="http://schemas.openxmlformats.org/officeDocument/2006/relationships/image" Target="media/image4.png"/><Relationship Id="rId33" Type="http://schemas.openxmlformats.org/officeDocument/2006/relationships/diagramQuickStyle" Target="diagrams/quickStyle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tudenterpraesten.dk" TargetMode="External"/><Relationship Id="rId20" Type="http://schemas.openxmlformats.org/officeDocument/2006/relationships/hyperlink" Target="http://www.voff.dk/bibliotek.php?bib=1&amp;element=489"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tsinformation.dk/Forms/R0710.aspx?id=132649" TargetMode="External"/><Relationship Id="rId24" Type="http://schemas.openxmlformats.org/officeDocument/2006/relationships/image" Target="media/image3.png"/><Relationship Id="rId32" Type="http://schemas.openxmlformats.org/officeDocument/2006/relationships/diagramLayout" Target="diagrams/layout2.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lobalisering.dk/multimedia/Globaliseringsstrategi_pixi.pdf" TargetMode="External"/><Relationship Id="rId23" Type="http://schemas.openxmlformats.org/officeDocument/2006/relationships/image" Target="media/image2.png"/><Relationship Id="rId28" Type="http://schemas.openxmlformats.org/officeDocument/2006/relationships/diagramQuickStyle" Target="diagrams/quickStyle1.xml"/><Relationship Id="rId36" Type="http://schemas.openxmlformats.org/officeDocument/2006/relationships/image" Target="media/image5.png"/><Relationship Id="rId10" Type="http://schemas.openxmlformats.org/officeDocument/2006/relationships/hyperlink" Target="http://www.Folkeskolen.dk/13817/i-finland-tager-skolen-ansvaret" TargetMode="External"/><Relationship Id="rId19" Type="http://schemas.openxmlformats.org/officeDocument/2006/relationships/hyperlink" Target="http://www.uil.unesco.org/home/%20" TargetMode="External"/><Relationship Id="rId31" Type="http://schemas.openxmlformats.org/officeDocument/2006/relationships/diagramData" Target="diagrams/data2.xml"/><Relationship Id="rId4" Type="http://schemas.openxmlformats.org/officeDocument/2006/relationships/styles" Target="styles.xml"/><Relationship Id="rId9" Type="http://schemas.openxmlformats.org/officeDocument/2006/relationships/hyperlink" Target="http://ec.europa.eu/education/lifelong-learning-policy/doc/policy/memo_da.pdf" TargetMode="External"/><Relationship Id="rId14" Type="http://schemas.openxmlformats.org/officeDocument/2006/relationships/hyperlink" Target="http://www.stm.dk/publikationer/reggrund05/nye_%20maal_web.pdfd05/nye_%20maal_web.pdf" TargetMode="External"/><Relationship Id="rId22" Type="http://schemas.openxmlformats.org/officeDocument/2006/relationships/image" Target="media/image1.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E7B26-CF99-42EE-BDC2-D19F7AA94A7B}" type="doc">
      <dgm:prSet loTypeId="urn:microsoft.com/office/officeart/2005/8/layout/venn2" loCatId="relationship" qsTypeId="urn:microsoft.com/office/officeart/2005/8/quickstyle/3d1" qsCatId="3D" csTypeId="urn:microsoft.com/office/officeart/2005/8/colors/accent1_2" csCatId="accent1" phldr="1"/>
      <dgm:spPr/>
      <dgm:t>
        <a:bodyPr/>
        <a:lstStyle/>
        <a:p>
          <a:endParaRPr lang="da-DK"/>
        </a:p>
      </dgm:t>
    </dgm:pt>
    <dgm:pt modelId="{9C4872FE-8E7D-4980-A1EC-2389936C9620}">
      <dgm:prSet phldrT="[Tekst]"/>
      <dgm:spPr>
        <a:xfrm>
          <a:off x="1319916" y="0"/>
          <a:ext cx="2918129" cy="291812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Ledelse</a:t>
          </a:r>
        </a:p>
      </dgm:t>
    </dgm:pt>
    <dgm:pt modelId="{22B328F2-4930-4AB8-9DE4-1D3BA72393C4}" type="parTrans" cxnId="{8CA7D354-5FEE-4EC9-9939-C502824817C7}">
      <dgm:prSet/>
      <dgm:spPr/>
      <dgm:t>
        <a:bodyPr/>
        <a:lstStyle/>
        <a:p>
          <a:endParaRPr lang="da-DK"/>
        </a:p>
      </dgm:t>
    </dgm:pt>
    <dgm:pt modelId="{8C034CFF-33A1-40A7-B97F-54CAC582A753}" type="sibTrans" cxnId="{8CA7D354-5FEE-4EC9-9939-C502824817C7}">
      <dgm:prSet/>
      <dgm:spPr/>
      <dgm:t>
        <a:bodyPr/>
        <a:lstStyle/>
        <a:p>
          <a:endParaRPr lang="da-DK"/>
        </a:p>
      </dgm:t>
    </dgm:pt>
    <dgm:pt modelId="{9456429B-C891-4852-A55E-EB24B9875776}">
      <dgm:prSet phldrT="[Tekst]"/>
      <dgm:spPr>
        <a:xfrm>
          <a:off x="1757635" y="875438"/>
          <a:ext cx="2042690" cy="204269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Mentor, tutorer og kontaktlærere, SPS</a:t>
          </a:r>
        </a:p>
      </dgm:t>
    </dgm:pt>
    <dgm:pt modelId="{FF459ED2-48ED-487B-9628-D8FF60B9AE2A}" type="parTrans" cxnId="{7D0A8CC4-D915-488F-A245-B7D896129744}">
      <dgm:prSet/>
      <dgm:spPr/>
      <dgm:t>
        <a:bodyPr/>
        <a:lstStyle/>
        <a:p>
          <a:endParaRPr lang="da-DK"/>
        </a:p>
      </dgm:t>
    </dgm:pt>
    <dgm:pt modelId="{CFD4C591-55DE-4117-A327-49CE1761875A}" type="sibTrans" cxnId="{7D0A8CC4-D915-488F-A245-B7D896129744}">
      <dgm:prSet/>
      <dgm:spPr/>
      <dgm:t>
        <a:bodyPr/>
        <a:lstStyle/>
        <a:p>
          <a:endParaRPr lang="da-DK"/>
        </a:p>
      </dgm:t>
    </dgm:pt>
    <dgm:pt modelId="{4AE27EB4-053B-4C00-B183-7A6AA07D24F9}">
      <dgm:prSet phldrT="[Tekst]"/>
      <dgm:spPr>
        <a:xfrm>
          <a:off x="1976495" y="1313158"/>
          <a:ext cx="1604970" cy="160497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Vejledningscenteret</a:t>
          </a:r>
        </a:p>
      </dgm:t>
    </dgm:pt>
    <dgm:pt modelId="{C3023794-FB19-4D91-A449-21C33A661070}" type="parTrans" cxnId="{731B1134-F95E-4CDD-87D4-204DFEF0318C}">
      <dgm:prSet/>
      <dgm:spPr/>
      <dgm:t>
        <a:bodyPr/>
        <a:lstStyle/>
        <a:p>
          <a:endParaRPr lang="da-DK"/>
        </a:p>
      </dgm:t>
    </dgm:pt>
    <dgm:pt modelId="{08969DC5-568C-46EE-BCAD-42C89759762B}" type="sibTrans" cxnId="{731B1134-F95E-4CDD-87D4-204DFEF0318C}">
      <dgm:prSet/>
      <dgm:spPr/>
      <dgm:t>
        <a:bodyPr/>
        <a:lstStyle/>
        <a:p>
          <a:endParaRPr lang="da-DK"/>
        </a:p>
      </dgm:t>
    </dgm:pt>
    <dgm:pt modelId="{0E4D7990-C523-4499-8F49-FA6756AA7B28}">
      <dgm:prSet phldrT="[Tekst]"/>
      <dgm:spPr>
        <a:xfrm>
          <a:off x="2195354" y="1750877"/>
          <a:ext cx="1167251" cy="116725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Lærerne</a:t>
          </a:r>
        </a:p>
      </dgm:t>
    </dgm:pt>
    <dgm:pt modelId="{96D94CA3-7F51-4F3D-B81E-FF9C1E815813}" type="parTrans" cxnId="{568E0088-3FC6-4564-92A0-3735FDB765D4}">
      <dgm:prSet/>
      <dgm:spPr/>
      <dgm:t>
        <a:bodyPr/>
        <a:lstStyle/>
        <a:p>
          <a:endParaRPr lang="da-DK"/>
        </a:p>
      </dgm:t>
    </dgm:pt>
    <dgm:pt modelId="{05673080-483B-44DF-B414-D249A4E8376E}" type="sibTrans" cxnId="{568E0088-3FC6-4564-92A0-3735FDB765D4}">
      <dgm:prSet/>
      <dgm:spPr/>
      <dgm:t>
        <a:bodyPr/>
        <a:lstStyle/>
        <a:p>
          <a:endParaRPr lang="da-DK"/>
        </a:p>
      </dgm:t>
    </dgm:pt>
    <dgm:pt modelId="{907A9069-A833-448D-B600-96EA56E49A06}">
      <dgm:prSet phldrT="[Tekst]"/>
      <dgm:spPr>
        <a:xfrm>
          <a:off x="2414214" y="2188596"/>
          <a:ext cx="729532" cy="72953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Kursisten</a:t>
          </a:r>
        </a:p>
      </dgm:t>
    </dgm:pt>
    <dgm:pt modelId="{C0E5DAC7-E64B-45A7-9982-31E6E77DB2AA}" type="parTrans" cxnId="{29111D0E-8F00-4C17-A8F9-2EB869185717}">
      <dgm:prSet/>
      <dgm:spPr/>
      <dgm:t>
        <a:bodyPr/>
        <a:lstStyle/>
        <a:p>
          <a:endParaRPr lang="da-DK"/>
        </a:p>
      </dgm:t>
    </dgm:pt>
    <dgm:pt modelId="{77D1D790-2C25-4807-81E7-C361D81D26B8}" type="sibTrans" cxnId="{29111D0E-8F00-4C17-A8F9-2EB869185717}">
      <dgm:prSet/>
      <dgm:spPr/>
      <dgm:t>
        <a:bodyPr/>
        <a:lstStyle/>
        <a:p>
          <a:endParaRPr lang="da-DK"/>
        </a:p>
      </dgm:t>
    </dgm:pt>
    <dgm:pt modelId="{8202A1F2-4A87-442A-B66D-FFED067025AF}">
      <dgm:prSet phldrT="[Tekst]"/>
      <dgm:spPr>
        <a:xfrm>
          <a:off x="1538775" y="437719"/>
          <a:ext cx="2480409" cy="248040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Administration</a:t>
          </a:r>
        </a:p>
      </dgm:t>
    </dgm:pt>
    <dgm:pt modelId="{934291FF-DE03-4770-8D23-D7599DB37C3D}" type="parTrans" cxnId="{180134A3-1F10-4A20-82D0-D315B2873F13}">
      <dgm:prSet/>
      <dgm:spPr/>
      <dgm:t>
        <a:bodyPr/>
        <a:lstStyle/>
        <a:p>
          <a:endParaRPr lang="da-DK"/>
        </a:p>
      </dgm:t>
    </dgm:pt>
    <dgm:pt modelId="{CBA9B39E-AB4D-4376-8AF2-B822687E56B8}" type="sibTrans" cxnId="{180134A3-1F10-4A20-82D0-D315B2873F13}">
      <dgm:prSet/>
      <dgm:spPr/>
      <dgm:t>
        <a:bodyPr/>
        <a:lstStyle/>
        <a:p>
          <a:endParaRPr lang="da-DK"/>
        </a:p>
      </dgm:t>
    </dgm:pt>
    <dgm:pt modelId="{9C314CC2-2F37-4473-B789-569C398DF607}" type="pres">
      <dgm:prSet presAssocID="{740E7B26-CF99-42EE-BDC2-D19F7AA94A7B}" presName="Name0" presStyleCnt="0">
        <dgm:presLayoutVars>
          <dgm:chMax val="7"/>
          <dgm:resizeHandles val="exact"/>
        </dgm:presLayoutVars>
      </dgm:prSet>
      <dgm:spPr/>
      <dgm:t>
        <a:bodyPr/>
        <a:lstStyle/>
        <a:p>
          <a:endParaRPr lang="da-DK"/>
        </a:p>
      </dgm:t>
    </dgm:pt>
    <dgm:pt modelId="{0CB2E529-38F7-489C-A3CA-47CE78E1D9CA}" type="pres">
      <dgm:prSet presAssocID="{740E7B26-CF99-42EE-BDC2-D19F7AA94A7B}" presName="comp1" presStyleCnt="0"/>
      <dgm:spPr/>
    </dgm:pt>
    <dgm:pt modelId="{9EF3CD31-04DF-43D0-A70D-BFABBE453F15}" type="pres">
      <dgm:prSet presAssocID="{740E7B26-CF99-42EE-BDC2-D19F7AA94A7B}" presName="circle1" presStyleLbl="node1" presStyleIdx="0" presStyleCnt="6"/>
      <dgm:spPr/>
      <dgm:t>
        <a:bodyPr/>
        <a:lstStyle/>
        <a:p>
          <a:endParaRPr lang="da-DK"/>
        </a:p>
      </dgm:t>
    </dgm:pt>
    <dgm:pt modelId="{85C81E0A-C730-406C-9C5B-C834403F0CAD}" type="pres">
      <dgm:prSet presAssocID="{740E7B26-CF99-42EE-BDC2-D19F7AA94A7B}" presName="c1text" presStyleLbl="node1" presStyleIdx="0" presStyleCnt="6">
        <dgm:presLayoutVars>
          <dgm:bulletEnabled val="1"/>
        </dgm:presLayoutVars>
      </dgm:prSet>
      <dgm:spPr/>
      <dgm:t>
        <a:bodyPr/>
        <a:lstStyle/>
        <a:p>
          <a:endParaRPr lang="da-DK"/>
        </a:p>
      </dgm:t>
    </dgm:pt>
    <dgm:pt modelId="{E492929C-6BCA-4E88-9046-52540832CD17}" type="pres">
      <dgm:prSet presAssocID="{740E7B26-CF99-42EE-BDC2-D19F7AA94A7B}" presName="comp2" presStyleCnt="0"/>
      <dgm:spPr/>
    </dgm:pt>
    <dgm:pt modelId="{87D33DAD-B31C-47DE-A9A0-E3D57F49B0C1}" type="pres">
      <dgm:prSet presAssocID="{740E7B26-CF99-42EE-BDC2-D19F7AA94A7B}" presName="circle2" presStyleLbl="node1" presStyleIdx="1" presStyleCnt="6"/>
      <dgm:spPr/>
      <dgm:t>
        <a:bodyPr/>
        <a:lstStyle/>
        <a:p>
          <a:endParaRPr lang="da-DK"/>
        </a:p>
      </dgm:t>
    </dgm:pt>
    <dgm:pt modelId="{7924501F-44C4-4EA1-B54A-A8E79DE30057}" type="pres">
      <dgm:prSet presAssocID="{740E7B26-CF99-42EE-BDC2-D19F7AA94A7B}" presName="c2text" presStyleLbl="node1" presStyleIdx="1" presStyleCnt="6">
        <dgm:presLayoutVars>
          <dgm:bulletEnabled val="1"/>
        </dgm:presLayoutVars>
      </dgm:prSet>
      <dgm:spPr/>
      <dgm:t>
        <a:bodyPr/>
        <a:lstStyle/>
        <a:p>
          <a:endParaRPr lang="da-DK"/>
        </a:p>
      </dgm:t>
    </dgm:pt>
    <dgm:pt modelId="{11C1C34D-08CC-45D4-9B06-7AB5FF0FE07F}" type="pres">
      <dgm:prSet presAssocID="{740E7B26-CF99-42EE-BDC2-D19F7AA94A7B}" presName="comp3" presStyleCnt="0"/>
      <dgm:spPr/>
    </dgm:pt>
    <dgm:pt modelId="{7352BE7D-3CC2-4260-B5EF-F30BAC607C24}" type="pres">
      <dgm:prSet presAssocID="{740E7B26-CF99-42EE-BDC2-D19F7AA94A7B}" presName="circle3" presStyleLbl="node1" presStyleIdx="2" presStyleCnt="6"/>
      <dgm:spPr/>
      <dgm:t>
        <a:bodyPr/>
        <a:lstStyle/>
        <a:p>
          <a:endParaRPr lang="da-DK"/>
        </a:p>
      </dgm:t>
    </dgm:pt>
    <dgm:pt modelId="{CDF249E5-EA0F-41B6-8123-C7C74F387FC0}" type="pres">
      <dgm:prSet presAssocID="{740E7B26-CF99-42EE-BDC2-D19F7AA94A7B}" presName="c3text" presStyleLbl="node1" presStyleIdx="2" presStyleCnt="6">
        <dgm:presLayoutVars>
          <dgm:bulletEnabled val="1"/>
        </dgm:presLayoutVars>
      </dgm:prSet>
      <dgm:spPr/>
      <dgm:t>
        <a:bodyPr/>
        <a:lstStyle/>
        <a:p>
          <a:endParaRPr lang="da-DK"/>
        </a:p>
      </dgm:t>
    </dgm:pt>
    <dgm:pt modelId="{6844DCD9-1075-4C86-9F98-C088EE4443E8}" type="pres">
      <dgm:prSet presAssocID="{740E7B26-CF99-42EE-BDC2-D19F7AA94A7B}" presName="comp4" presStyleCnt="0"/>
      <dgm:spPr/>
    </dgm:pt>
    <dgm:pt modelId="{D916411F-DA3C-4669-81E3-40C4967DB52C}" type="pres">
      <dgm:prSet presAssocID="{740E7B26-CF99-42EE-BDC2-D19F7AA94A7B}" presName="circle4" presStyleLbl="node1" presStyleIdx="3" presStyleCnt="6"/>
      <dgm:spPr/>
      <dgm:t>
        <a:bodyPr/>
        <a:lstStyle/>
        <a:p>
          <a:endParaRPr lang="da-DK"/>
        </a:p>
      </dgm:t>
    </dgm:pt>
    <dgm:pt modelId="{25E1EBF4-CD10-4756-995E-8D5405E00974}" type="pres">
      <dgm:prSet presAssocID="{740E7B26-CF99-42EE-BDC2-D19F7AA94A7B}" presName="c4text" presStyleLbl="node1" presStyleIdx="3" presStyleCnt="6">
        <dgm:presLayoutVars>
          <dgm:bulletEnabled val="1"/>
        </dgm:presLayoutVars>
      </dgm:prSet>
      <dgm:spPr/>
      <dgm:t>
        <a:bodyPr/>
        <a:lstStyle/>
        <a:p>
          <a:endParaRPr lang="da-DK"/>
        </a:p>
      </dgm:t>
    </dgm:pt>
    <dgm:pt modelId="{7FAA7598-641A-48E2-9FB3-4DE59298DC1F}" type="pres">
      <dgm:prSet presAssocID="{740E7B26-CF99-42EE-BDC2-D19F7AA94A7B}" presName="comp5" presStyleCnt="0"/>
      <dgm:spPr/>
    </dgm:pt>
    <dgm:pt modelId="{D7793489-6290-42DC-A92E-A86287C3ADDD}" type="pres">
      <dgm:prSet presAssocID="{740E7B26-CF99-42EE-BDC2-D19F7AA94A7B}" presName="circle5" presStyleLbl="node1" presStyleIdx="4" presStyleCnt="6"/>
      <dgm:spPr/>
      <dgm:t>
        <a:bodyPr/>
        <a:lstStyle/>
        <a:p>
          <a:endParaRPr lang="da-DK"/>
        </a:p>
      </dgm:t>
    </dgm:pt>
    <dgm:pt modelId="{D9FD54E8-EFB6-409D-8E01-FDB92F4BD255}" type="pres">
      <dgm:prSet presAssocID="{740E7B26-CF99-42EE-BDC2-D19F7AA94A7B}" presName="c5text" presStyleLbl="node1" presStyleIdx="4" presStyleCnt="6">
        <dgm:presLayoutVars>
          <dgm:bulletEnabled val="1"/>
        </dgm:presLayoutVars>
      </dgm:prSet>
      <dgm:spPr/>
      <dgm:t>
        <a:bodyPr/>
        <a:lstStyle/>
        <a:p>
          <a:endParaRPr lang="da-DK"/>
        </a:p>
      </dgm:t>
    </dgm:pt>
    <dgm:pt modelId="{B3C6478A-6438-4267-857D-6C1C6381251B}" type="pres">
      <dgm:prSet presAssocID="{740E7B26-CF99-42EE-BDC2-D19F7AA94A7B}" presName="comp6" presStyleCnt="0"/>
      <dgm:spPr/>
    </dgm:pt>
    <dgm:pt modelId="{025140BA-F548-40E1-9221-08834DCF427F}" type="pres">
      <dgm:prSet presAssocID="{740E7B26-CF99-42EE-BDC2-D19F7AA94A7B}" presName="circle6" presStyleLbl="node1" presStyleIdx="5" presStyleCnt="6"/>
      <dgm:spPr/>
      <dgm:t>
        <a:bodyPr/>
        <a:lstStyle/>
        <a:p>
          <a:endParaRPr lang="da-DK"/>
        </a:p>
      </dgm:t>
    </dgm:pt>
    <dgm:pt modelId="{F6DBE2CD-CFA7-432F-9282-8687E5FB1ED7}" type="pres">
      <dgm:prSet presAssocID="{740E7B26-CF99-42EE-BDC2-D19F7AA94A7B}" presName="c6text" presStyleLbl="node1" presStyleIdx="5" presStyleCnt="6">
        <dgm:presLayoutVars>
          <dgm:bulletEnabled val="1"/>
        </dgm:presLayoutVars>
      </dgm:prSet>
      <dgm:spPr/>
      <dgm:t>
        <a:bodyPr/>
        <a:lstStyle/>
        <a:p>
          <a:endParaRPr lang="da-DK"/>
        </a:p>
      </dgm:t>
    </dgm:pt>
  </dgm:ptLst>
  <dgm:cxnLst>
    <dgm:cxn modelId="{7D0A8CC4-D915-488F-A245-B7D896129744}" srcId="{740E7B26-CF99-42EE-BDC2-D19F7AA94A7B}" destId="{9456429B-C891-4852-A55E-EB24B9875776}" srcOrd="2" destOrd="0" parTransId="{FF459ED2-48ED-487B-9628-D8FF60B9AE2A}" sibTransId="{CFD4C591-55DE-4117-A327-49CE1761875A}"/>
    <dgm:cxn modelId="{731B1134-F95E-4CDD-87D4-204DFEF0318C}" srcId="{740E7B26-CF99-42EE-BDC2-D19F7AA94A7B}" destId="{4AE27EB4-053B-4C00-B183-7A6AA07D24F9}" srcOrd="3" destOrd="0" parTransId="{C3023794-FB19-4D91-A449-21C33A661070}" sibTransId="{08969DC5-568C-46EE-BCAD-42C89759762B}"/>
    <dgm:cxn modelId="{CB8DFC41-8661-419D-AC37-FDE769C3CB99}" type="presOf" srcId="{9456429B-C891-4852-A55E-EB24B9875776}" destId="{CDF249E5-EA0F-41B6-8123-C7C74F387FC0}" srcOrd="1" destOrd="0" presId="urn:microsoft.com/office/officeart/2005/8/layout/venn2"/>
    <dgm:cxn modelId="{1D717852-657B-4C0C-8155-2C9971C858D3}" type="presOf" srcId="{740E7B26-CF99-42EE-BDC2-D19F7AA94A7B}" destId="{9C314CC2-2F37-4473-B789-569C398DF607}" srcOrd="0" destOrd="0" presId="urn:microsoft.com/office/officeart/2005/8/layout/venn2"/>
    <dgm:cxn modelId="{D8837D78-663D-432D-B19E-EB68CAD9ED50}" type="presOf" srcId="{4AE27EB4-053B-4C00-B183-7A6AA07D24F9}" destId="{25E1EBF4-CD10-4756-995E-8D5405E00974}" srcOrd="1" destOrd="0" presId="urn:microsoft.com/office/officeart/2005/8/layout/venn2"/>
    <dgm:cxn modelId="{568E0088-3FC6-4564-92A0-3735FDB765D4}" srcId="{740E7B26-CF99-42EE-BDC2-D19F7AA94A7B}" destId="{0E4D7990-C523-4499-8F49-FA6756AA7B28}" srcOrd="4" destOrd="0" parTransId="{96D94CA3-7F51-4F3D-B81E-FF9C1E815813}" sibTransId="{05673080-483B-44DF-B414-D249A4E8376E}"/>
    <dgm:cxn modelId="{19220AFB-8C31-46A8-BB1F-2DD4B071D21A}" type="presOf" srcId="{9456429B-C891-4852-A55E-EB24B9875776}" destId="{7352BE7D-3CC2-4260-B5EF-F30BAC607C24}" srcOrd="0" destOrd="0" presId="urn:microsoft.com/office/officeart/2005/8/layout/venn2"/>
    <dgm:cxn modelId="{2021B532-4E88-41C1-9B05-E1372B78BDDA}" type="presOf" srcId="{9C4872FE-8E7D-4980-A1EC-2389936C9620}" destId="{9EF3CD31-04DF-43D0-A70D-BFABBE453F15}" srcOrd="0" destOrd="0" presId="urn:microsoft.com/office/officeart/2005/8/layout/venn2"/>
    <dgm:cxn modelId="{180134A3-1F10-4A20-82D0-D315B2873F13}" srcId="{740E7B26-CF99-42EE-BDC2-D19F7AA94A7B}" destId="{8202A1F2-4A87-442A-B66D-FFED067025AF}" srcOrd="1" destOrd="0" parTransId="{934291FF-DE03-4770-8D23-D7599DB37C3D}" sibTransId="{CBA9B39E-AB4D-4376-8AF2-B822687E56B8}"/>
    <dgm:cxn modelId="{8CA7D354-5FEE-4EC9-9939-C502824817C7}" srcId="{740E7B26-CF99-42EE-BDC2-D19F7AA94A7B}" destId="{9C4872FE-8E7D-4980-A1EC-2389936C9620}" srcOrd="0" destOrd="0" parTransId="{22B328F2-4930-4AB8-9DE4-1D3BA72393C4}" sibTransId="{8C034CFF-33A1-40A7-B97F-54CAC582A753}"/>
    <dgm:cxn modelId="{6AAA79CC-6D53-410E-AA14-FFC07D69BF28}" type="presOf" srcId="{0E4D7990-C523-4499-8F49-FA6756AA7B28}" destId="{D9FD54E8-EFB6-409D-8E01-FDB92F4BD255}" srcOrd="1" destOrd="0" presId="urn:microsoft.com/office/officeart/2005/8/layout/venn2"/>
    <dgm:cxn modelId="{52C56206-346F-49B0-B32E-6D5CDC2D848A}" type="presOf" srcId="{0E4D7990-C523-4499-8F49-FA6756AA7B28}" destId="{D7793489-6290-42DC-A92E-A86287C3ADDD}" srcOrd="0" destOrd="0" presId="urn:microsoft.com/office/officeart/2005/8/layout/venn2"/>
    <dgm:cxn modelId="{7E3650D7-A572-4DA2-B1ED-4F159DB0239B}" type="presOf" srcId="{9C4872FE-8E7D-4980-A1EC-2389936C9620}" destId="{85C81E0A-C730-406C-9C5B-C834403F0CAD}" srcOrd="1" destOrd="0" presId="urn:microsoft.com/office/officeart/2005/8/layout/venn2"/>
    <dgm:cxn modelId="{85FC27ED-2145-4546-9509-D4E7CB31B557}" type="presOf" srcId="{8202A1F2-4A87-442A-B66D-FFED067025AF}" destId="{7924501F-44C4-4EA1-B54A-A8E79DE30057}" srcOrd="1" destOrd="0" presId="urn:microsoft.com/office/officeart/2005/8/layout/venn2"/>
    <dgm:cxn modelId="{301E655E-FB2A-4468-B9BB-67333A4B75F0}" type="presOf" srcId="{907A9069-A833-448D-B600-96EA56E49A06}" destId="{025140BA-F548-40E1-9221-08834DCF427F}" srcOrd="0" destOrd="0" presId="urn:microsoft.com/office/officeart/2005/8/layout/venn2"/>
    <dgm:cxn modelId="{2330FC44-22E5-48EE-A7A7-4F64EDB614E0}" type="presOf" srcId="{4AE27EB4-053B-4C00-B183-7A6AA07D24F9}" destId="{D916411F-DA3C-4669-81E3-40C4967DB52C}" srcOrd="0" destOrd="0" presId="urn:microsoft.com/office/officeart/2005/8/layout/venn2"/>
    <dgm:cxn modelId="{29111D0E-8F00-4C17-A8F9-2EB869185717}" srcId="{740E7B26-CF99-42EE-BDC2-D19F7AA94A7B}" destId="{907A9069-A833-448D-B600-96EA56E49A06}" srcOrd="5" destOrd="0" parTransId="{C0E5DAC7-E64B-45A7-9982-31E6E77DB2AA}" sibTransId="{77D1D790-2C25-4807-81E7-C361D81D26B8}"/>
    <dgm:cxn modelId="{490CC5FC-7BD0-4A6D-AFFF-B3BDAD654684}" type="presOf" srcId="{907A9069-A833-448D-B600-96EA56E49A06}" destId="{F6DBE2CD-CFA7-432F-9282-8687E5FB1ED7}" srcOrd="1" destOrd="0" presId="urn:microsoft.com/office/officeart/2005/8/layout/venn2"/>
    <dgm:cxn modelId="{07108266-45D6-43B4-9AA8-78722CEE43AA}" type="presOf" srcId="{8202A1F2-4A87-442A-B66D-FFED067025AF}" destId="{87D33DAD-B31C-47DE-A9A0-E3D57F49B0C1}" srcOrd="0" destOrd="0" presId="urn:microsoft.com/office/officeart/2005/8/layout/venn2"/>
    <dgm:cxn modelId="{8DD9E0E8-D6B0-4CD2-AFEE-887F7B4C8D92}" type="presParOf" srcId="{9C314CC2-2F37-4473-B789-569C398DF607}" destId="{0CB2E529-38F7-489C-A3CA-47CE78E1D9CA}" srcOrd="0" destOrd="0" presId="urn:microsoft.com/office/officeart/2005/8/layout/venn2"/>
    <dgm:cxn modelId="{3E5248DF-9FF5-4A45-B232-3ABBFFEDDE8B}" type="presParOf" srcId="{0CB2E529-38F7-489C-A3CA-47CE78E1D9CA}" destId="{9EF3CD31-04DF-43D0-A70D-BFABBE453F15}" srcOrd="0" destOrd="0" presId="urn:microsoft.com/office/officeart/2005/8/layout/venn2"/>
    <dgm:cxn modelId="{F44F1DC5-26B8-4675-AD6E-99A2827BCB0F}" type="presParOf" srcId="{0CB2E529-38F7-489C-A3CA-47CE78E1D9CA}" destId="{85C81E0A-C730-406C-9C5B-C834403F0CAD}" srcOrd="1" destOrd="0" presId="urn:microsoft.com/office/officeart/2005/8/layout/venn2"/>
    <dgm:cxn modelId="{F07FF244-533E-423F-9E77-3F5AE10A9DE1}" type="presParOf" srcId="{9C314CC2-2F37-4473-B789-569C398DF607}" destId="{E492929C-6BCA-4E88-9046-52540832CD17}" srcOrd="1" destOrd="0" presId="urn:microsoft.com/office/officeart/2005/8/layout/venn2"/>
    <dgm:cxn modelId="{0A9747B7-7CAF-41C5-B355-356E6755034F}" type="presParOf" srcId="{E492929C-6BCA-4E88-9046-52540832CD17}" destId="{87D33DAD-B31C-47DE-A9A0-E3D57F49B0C1}" srcOrd="0" destOrd="0" presId="urn:microsoft.com/office/officeart/2005/8/layout/venn2"/>
    <dgm:cxn modelId="{CE45A409-0C34-480E-B977-DDBD5F4F2DF4}" type="presParOf" srcId="{E492929C-6BCA-4E88-9046-52540832CD17}" destId="{7924501F-44C4-4EA1-B54A-A8E79DE30057}" srcOrd="1" destOrd="0" presId="urn:microsoft.com/office/officeart/2005/8/layout/venn2"/>
    <dgm:cxn modelId="{0DAB12A3-D956-494B-B679-388A84811BF0}" type="presParOf" srcId="{9C314CC2-2F37-4473-B789-569C398DF607}" destId="{11C1C34D-08CC-45D4-9B06-7AB5FF0FE07F}" srcOrd="2" destOrd="0" presId="urn:microsoft.com/office/officeart/2005/8/layout/venn2"/>
    <dgm:cxn modelId="{C6500E6C-19DE-414F-B344-7A3CF9BC8070}" type="presParOf" srcId="{11C1C34D-08CC-45D4-9B06-7AB5FF0FE07F}" destId="{7352BE7D-3CC2-4260-B5EF-F30BAC607C24}" srcOrd="0" destOrd="0" presId="urn:microsoft.com/office/officeart/2005/8/layout/venn2"/>
    <dgm:cxn modelId="{C51B378F-4B5D-464D-A51D-5FA906AAA222}" type="presParOf" srcId="{11C1C34D-08CC-45D4-9B06-7AB5FF0FE07F}" destId="{CDF249E5-EA0F-41B6-8123-C7C74F387FC0}" srcOrd="1" destOrd="0" presId="urn:microsoft.com/office/officeart/2005/8/layout/venn2"/>
    <dgm:cxn modelId="{465D1C74-F51E-439F-B9CD-C41A23526FC8}" type="presParOf" srcId="{9C314CC2-2F37-4473-B789-569C398DF607}" destId="{6844DCD9-1075-4C86-9F98-C088EE4443E8}" srcOrd="3" destOrd="0" presId="urn:microsoft.com/office/officeart/2005/8/layout/venn2"/>
    <dgm:cxn modelId="{C107B78C-E3C3-4EE4-936D-5BA7E8EEF0A3}" type="presParOf" srcId="{6844DCD9-1075-4C86-9F98-C088EE4443E8}" destId="{D916411F-DA3C-4669-81E3-40C4967DB52C}" srcOrd="0" destOrd="0" presId="urn:microsoft.com/office/officeart/2005/8/layout/venn2"/>
    <dgm:cxn modelId="{1E940EAE-4648-40AD-BA96-F49BC39F37AE}" type="presParOf" srcId="{6844DCD9-1075-4C86-9F98-C088EE4443E8}" destId="{25E1EBF4-CD10-4756-995E-8D5405E00974}" srcOrd="1" destOrd="0" presId="urn:microsoft.com/office/officeart/2005/8/layout/venn2"/>
    <dgm:cxn modelId="{C6FECDB0-A49C-4385-8A7E-68677F3138C1}" type="presParOf" srcId="{9C314CC2-2F37-4473-B789-569C398DF607}" destId="{7FAA7598-641A-48E2-9FB3-4DE59298DC1F}" srcOrd="4" destOrd="0" presId="urn:microsoft.com/office/officeart/2005/8/layout/venn2"/>
    <dgm:cxn modelId="{E03BFC6C-8C69-4A85-8D7F-FC94E2DA21BD}" type="presParOf" srcId="{7FAA7598-641A-48E2-9FB3-4DE59298DC1F}" destId="{D7793489-6290-42DC-A92E-A86287C3ADDD}" srcOrd="0" destOrd="0" presId="urn:microsoft.com/office/officeart/2005/8/layout/venn2"/>
    <dgm:cxn modelId="{48E8DA7E-C26A-4D2B-902C-3765CEC48F3F}" type="presParOf" srcId="{7FAA7598-641A-48E2-9FB3-4DE59298DC1F}" destId="{D9FD54E8-EFB6-409D-8E01-FDB92F4BD255}" srcOrd="1" destOrd="0" presId="urn:microsoft.com/office/officeart/2005/8/layout/venn2"/>
    <dgm:cxn modelId="{E938ECFC-72F2-465E-99C2-A5AA8503D35C}" type="presParOf" srcId="{9C314CC2-2F37-4473-B789-569C398DF607}" destId="{B3C6478A-6438-4267-857D-6C1C6381251B}" srcOrd="5" destOrd="0" presId="urn:microsoft.com/office/officeart/2005/8/layout/venn2"/>
    <dgm:cxn modelId="{54F3B64C-F205-4232-AD68-BB52738ACD11}" type="presParOf" srcId="{B3C6478A-6438-4267-857D-6C1C6381251B}" destId="{025140BA-F548-40E1-9221-08834DCF427F}" srcOrd="0" destOrd="0" presId="urn:microsoft.com/office/officeart/2005/8/layout/venn2"/>
    <dgm:cxn modelId="{4488E79C-D64C-43A2-A613-959A958E35C7}" type="presParOf" srcId="{B3C6478A-6438-4267-857D-6C1C6381251B}" destId="{F6DBE2CD-CFA7-432F-9282-8687E5FB1ED7}" srcOrd="1" destOrd="0" presId="urn:microsoft.com/office/officeart/2005/8/layout/venn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FF9A36-3F4A-4215-8AD4-54E30FF166AE}" type="doc">
      <dgm:prSet loTypeId="urn:microsoft.com/office/officeart/2005/8/layout/chevron1" loCatId="process" qsTypeId="urn:microsoft.com/office/officeart/2005/8/quickstyle/3d1" qsCatId="3D" csTypeId="urn:microsoft.com/office/officeart/2005/8/colors/accent1_2" csCatId="accent1" phldr="1"/>
      <dgm:spPr/>
    </dgm:pt>
    <dgm:pt modelId="{3AC7397B-E4C3-4B5E-81EF-0B6316C98344}">
      <dgm:prSet phldrT="[Tekst]"/>
      <dgm:spPr>
        <a:xfrm>
          <a:off x="1337" y="207135"/>
          <a:ext cx="1190685" cy="476274"/>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Information og vejledning Visitation</a:t>
          </a:r>
        </a:p>
      </dgm:t>
    </dgm:pt>
    <dgm:pt modelId="{EB196EA6-E5A9-48B4-B02A-421178F9365C}" type="parTrans" cxnId="{87F1FE28-957B-46EE-A996-AC27FF706E00}">
      <dgm:prSet/>
      <dgm:spPr/>
      <dgm:t>
        <a:bodyPr/>
        <a:lstStyle/>
        <a:p>
          <a:endParaRPr lang="da-DK"/>
        </a:p>
      </dgm:t>
    </dgm:pt>
    <dgm:pt modelId="{E11B83E8-6B9C-419D-9156-E8119ECBCD26}" type="sibTrans" cxnId="{87F1FE28-957B-46EE-A996-AC27FF706E00}">
      <dgm:prSet/>
      <dgm:spPr/>
      <dgm:t>
        <a:bodyPr/>
        <a:lstStyle/>
        <a:p>
          <a:endParaRPr lang="da-DK"/>
        </a:p>
      </dgm:t>
    </dgm:pt>
    <dgm:pt modelId="{BC73F69E-782B-4061-9B52-0D3CFBC35299}">
      <dgm:prSet phldrT="[Tekst]"/>
      <dgm:spPr>
        <a:xfrm>
          <a:off x="2144571" y="207135"/>
          <a:ext cx="1190685" cy="476274"/>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Uddannelse Vejledning undervejs</a:t>
          </a:r>
        </a:p>
      </dgm:t>
    </dgm:pt>
    <dgm:pt modelId="{0DF80B2B-4615-409F-A76F-ECE2E062EBA3}" type="parTrans" cxnId="{B9478C1D-B43A-462E-93A9-66F5338F8068}">
      <dgm:prSet/>
      <dgm:spPr/>
      <dgm:t>
        <a:bodyPr/>
        <a:lstStyle/>
        <a:p>
          <a:endParaRPr lang="da-DK"/>
        </a:p>
      </dgm:t>
    </dgm:pt>
    <dgm:pt modelId="{45AC77D1-5008-4753-9651-E413AC0256F7}" type="sibTrans" cxnId="{B9478C1D-B43A-462E-93A9-66F5338F8068}">
      <dgm:prSet/>
      <dgm:spPr/>
      <dgm:t>
        <a:bodyPr/>
        <a:lstStyle/>
        <a:p>
          <a:endParaRPr lang="da-DK"/>
        </a:p>
      </dgm:t>
    </dgm:pt>
    <dgm:pt modelId="{D3C71A27-A24D-4F1B-890F-54A38846703A}">
      <dgm:prSet phldrT="[Tekst]"/>
      <dgm:spPr>
        <a:xfrm>
          <a:off x="3216188" y="207135"/>
          <a:ext cx="1190685" cy="476274"/>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Gennemførsel Eksamen</a:t>
          </a:r>
        </a:p>
      </dgm:t>
    </dgm:pt>
    <dgm:pt modelId="{F15F8C66-CA3D-47CB-BE54-F6AD32D50C8D}" type="parTrans" cxnId="{190DDBF6-3270-4DAC-B7CB-AEA33EFC2395}">
      <dgm:prSet/>
      <dgm:spPr/>
      <dgm:t>
        <a:bodyPr/>
        <a:lstStyle/>
        <a:p>
          <a:endParaRPr lang="da-DK"/>
        </a:p>
      </dgm:t>
    </dgm:pt>
    <dgm:pt modelId="{9FD183A6-039A-4366-9227-233248C3FD0A}" type="sibTrans" cxnId="{190DDBF6-3270-4DAC-B7CB-AEA33EFC2395}">
      <dgm:prSet/>
      <dgm:spPr/>
      <dgm:t>
        <a:bodyPr/>
        <a:lstStyle/>
        <a:p>
          <a:endParaRPr lang="da-DK"/>
        </a:p>
      </dgm:t>
    </dgm:pt>
    <dgm:pt modelId="{8789CBAE-B18D-4539-BE0C-9713AFFC3C56}">
      <dgm:prSet phldrT="[Tekst]"/>
      <dgm:spPr>
        <a:xfrm>
          <a:off x="4287805" y="207135"/>
          <a:ext cx="1190685" cy="476274"/>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Udslusning Vejledning på vej i ny uddannelse </a:t>
          </a:r>
        </a:p>
      </dgm:t>
    </dgm:pt>
    <dgm:pt modelId="{7DD7636B-9FAA-4C79-88C7-38DBCA7FC1E9}" type="parTrans" cxnId="{4A04140D-27DC-47D6-9560-D19AADC557FE}">
      <dgm:prSet/>
      <dgm:spPr/>
      <dgm:t>
        <a:bodyPr/>
        <a:lstStyle/>
        <a:p>
          <a:endParaRPr lang="da-DK"/>
        </a:p>
      </dgm:t>
    </dgm:pt>
    <dgm:pt modelId="{A343E255-7F4F-4F42-A556-CE159ECBE760}" type="sibTrans" cxnId="{4A04140D-27DC-47D6-9560-D19AADC557FE}">
      <dgm:prSet/>
      <dgm:spPr/>
      <dgm:t>
        <a:bodyPr/>
        <a:lstStyle/>
        <a:p>
          <a:endParaRPr lang="da-DK"/>
        </a:p>
      </dgm:t>
    </dgm:pt>
    <dgm:pt modelId="{46C2276A-D388-43BB-9A53-AC378F8FC796}">
      <dgm:prSet phldrT="[Tekst]"/>
      <dgm:spPr>
        <a:xfrm>
          <a:off x="1072954" y="207135"/>
          <a:ext cx="1190685" cy="476274"/>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da-DK">
              <a:solidFill>
                <a:sysClr val="window" lastClr="FFFFFF"/>
              </a:solidFill>
              <a:latin typeface="Calibri"/>
              <a:ea typeface="+mn-ea"/>
              <a:cs typeface="+mn-cs"/>
            </a:rPr>
            <a:t>Indslusning  Start og introduktion</a:t>
          </a:r>
        </a:p>
      </dgm:t>
    </dgm:pt>
    <dgm:pt modelId="{A471CF29-DBD3-4D3E-8AD2-165D056378F4}" type="parTrans" cxnId="{10C7B2BE-7103-4C5F-9363-0CD400137C1D}">
      <dgm:prSet/>
      <dgm:spPr/>
      <dgm:t>
        <a:bodyPr/>
        <a:lstStyle/>
        <a:p>
          <a:endParaRPr lang="da-DK"/>
        </a:p>
      </dgm:t>
    </dgm:pt>
    <dgm:pt modelId="{14E96D06-D03F-47C7-A882-4A9B2C47CA8F}" type="sibTrans" cxnId="{10C7B2BE-7103-4C5F-9363-0CD400137C1D}">
      <dgm:prSet/>
      <dgm:spPr/>
      <dgm:t>
        <a:bodyPr/>
        <a:lstStyle/>
        <a:p>
          <a:endParaRPr lang="da-DK"/>
        </a:p>
      </dgm:t>
    </dgm:pt>
    <dgm:pt modelId="{D3218F77-F7DD-4A38-89DB-751BC59A165C}" type="pres">
      <dgm:prSet presAssocID="{16FF9A36-3F4A-4215-8AD4-54E30FF166AE}" presName="Name0" presStyleCnt="0">
        <dgm:presLayoutVars>
          <dgm:dir/>
          <dgm:animLvl val="lvl"/>
          <dgm:resizeHandles val="exact"/>
        </dgm:presLayoutVars>
      </dgm:prSet>
      <dgm:spPr/>
    </dgm:pt>
    <dgm:pt modelId="{4279D5CD-B05D-442C-B6E8-0FA1BE8EAFA7}" type="pres">
      <dgm:prSet presAssocID="{3AC7397B-E4C3-4B5E-81EF-0B6316C98344}" presName="parTxOnly" presStyleLbl="node1" presStyleIdx="0" presStyleCnt="5">
        <dgm:presLayoutVars>
          <dgm:chMax val="0"/>
          <dgm:chPref val="0"/>
          <dgm:bulletEnabled val="1"/>
        </dgm:presLayoutVars>
      </dgm:prSet>
      <dgm:spPr/>
      <dgm:t>
        <a:bodyPr/>
        <a:lstStyle/>
        <a:p>
          <a:endParaRPr lang="da-DK"/>
        </a:p>
      </dgm:t>
    </dgm:pt>
    <dgm:pt modelId="{A47E5937-429E-4E3F-A6A2-F9C97049D588}" type="pres">
      <dgm:prSet presAssocID="{E11B83E8-6B9C-419D-9156-E8119ECBCD26}" presName="parTxOnlySpace" presStyleCnt="0"/>
      <dgm:spPr/>
    </dgm:pt>
    <dgm:pt modelId="{64D31C28-42F6-4723-AF07-4CE1932609E1}" type="pres">
      <dgm:prSet presAssocID="{46C2276A-D388-43BB-9A53-AC378F8FC796}" presName="parTxOnly" presStyleLbl="node1" presStyleIdx="1" presStyleCnt="5">
        <dgm:presLayoutVars>
          <dgm:chMax val="0"/>
          <dgm:chPref val="0"/>
          <dgm:bulletEnabled val="1"/>
        </dgm:presLayoutVars>
      </dgm:prSet>
      <dgm:spPr/>
      <dgm:t>
        <a:bodyPr/>
        <a:lstStyle/>
        <a:p>
          <a:endParaRPr lang="da-DK"/>
        </a:p>
      </dgm:t>
    </dgm:pt>
    <dgm:pt modelId="{A8644AD9-3F1D-463B-9747-8C11ED159AB6}" type="pres">
      <dgm:prSet presAssocID="{14E96D06-D03F-47C7-A882-4A9B2C47CA8F}" presName="parTxOnlySpace" presStyleCnt="0"/>
      <dgm:spPr/>
    </dgm:pt>
    <dgm:pt modelId="{22E5C6BC-39D3-4339-9665-0B5442A54A39}" type="pres">
      <dgm:prSet presAssocID="{BC73F69E-782B-4061-9B52-0D3CFBC35299}" presName="parTxOnly" presStyleLbl="node1" presStyleIdx="2" presStyleCnt="5">
        <dgm:presLayoutVars>
          <dgm:chMax val="0"/>
          <dgm:chPref val="0"/>
          <dgm:bulletEnabled val="1"/>
        </dgm:presLayoutVars>
      </dgm:prSet>
      <dgm:spPr/>
      <dgm:t>
        <a:bodyPr/>
        <a:lstStyle/>
        <a:p>
          <a:endParaRPr lang="da-DK"/>
        </a:p>
      </dgm:t>
    </dgm:pt>
    <dgm:pt modelId="{C2540754-131E-4503-A533-871C233AAAB1}" type="pres">
      <dgm:prSet presAssocID="{45AC77D1-5008-4753-9651-E413AC0256F7}" presName="parTxOnlySpace" presStyleCnt="0"/>
      <dgm:spPr/>
    </dgm:pt>
    <dgm:pt modelId="{0AB73EF5-4955-4EC3-B5FD-5659EEDAF2C6}" type="pres">
      <dgm:prSet presAssocID="{D3C71A27-A24D-4F1B-890F-54A38846703A}" presName="parTxOnly" presStyleLbl="node1" presStyleIdx="3" presStyleCnt="5">
        <dgm:presLayoutVars>
          <dgm:chMax val="0"/>
          <dgm:chPref val="0"/>
          <dgm:bulletEnabled val="1"/>
        </dgm:presLayoutVars>
      </dgm:prSet>
      <dgm:spPr/>
      <dgm:t>
        <a:bodyPr/>
        <a:lstStyle/>
        <a:p>
          <a:endParaRPr lang="da-DK"/>
        </a:p>
      </dgm:t>
    </dgm:pt>
    <dgm:pt modelId="{7DB4D3C3-AACD-409A-AE95-31EACC325F62}" type="pres">
      <dgm:prSet presAssocID="{9FD183A6-039A-4366-9227-233248C3FD0A}" presName="parTxOnlySpace" presStyleCnt="0"/>
      <dgm:spPr/>
    </dgm:pt>
    <dgm:pt modelId="{647A6D1B-419C-4020-A2F6-79DF3BA92E02}" type="pres">
      <dgm:prSet presAssocID="{8789CBAE-B18D-4539-BE0C-9713AFFC3C56}" presName="parTxOnly" presStyleLbl="node1" presStyleIdx="4" presStyleCnt="5">
        <dgm:presLayoutVars>
          <dgm:chMax val="0"/>
          <dgm:chPref val="0"/>
          <dgm:bulletEnabled val="1"/>
        </dgm:presLayoutVars>
      </dgm:prSet>
      <dgm:spPr/>
      <dgm:t>
        <a:bodyPr/>
        <a:lstStyle/>
        <a:p>
          <a:endParaRPr lang="da-DK"/>
        </a:p>
      </dgm:t>
    </dgm:pt>
  </dgm:ptLst>
  <dgm:cxnLst>
    <dgm:cxn modelId="{10C7B2BE-7103-4C5F-9363-0CD400137C1D}" srcId="{16FF9A36-3F4A-4215-8AD4-54E30FF166AE}" destId="{46C2276A-D388-43BB-9A53-AC378F8FC796}" srcOrd="1" destOrd="0" parTransId="{A471CF29-DBD3-4D3E-8AD2-165D056378F4}" sibTransId="{14E96D06-D03F-47C7-A882-4A9B2C47CA8F}"/>
    <dgm:cxn modelId="{842CEDD6-5A29-4574-80BA-76016844EC42}" type="presOf" srcId="{3AC7397B-E4C3-4B5E-81EF-0B6316C98344}" destId="{4279D5CD-B05D-442C-B6E8-0FA1BE8EAFA7}" srcOrd="0" destOrd="0" presId="urn:microsoft.com/office/officeart/2005/8/layout/chevron1"/>
    <dgm:cxn modelId="{B9478C1D-B43A-462E-93A9-66F5338F8068}" srcId="{16FF9A36-3F4A-4215-8AD4-54E30FF166AE}" destId="{BC73F69E-782B-4061-9B52-0D3CFBC35299}" srcOrd="2" destOrd="0" parTransId="{0DF80B2B-4615-409F-A76F-ECE2E062EBA3}" sibTransId="{45AC77D1-5008-4753-9651-E413AC0256F7}"/>
    <dgm:cxn modelId="{BD4D2E7F-A72F-4A85-A259-79E2F0335D1C}" type="presOf" srcId="{16FF9A36-3F4A-4215-8AD4-54E30FF166AE}" destId="{D3218F77-F7DD-4A38-89DB-751BC59A165C}" srcOrd="0" destOrd="0" presId="urn:microsoft.com/office/officeart/2005/8/layout/chevron1"/>
    <dgm:cxn modelId="{E3BCF804-E943-4CE0-A5A5-E1D30EED2CE4}" type="presOf" srcId="{8789CBAE-B18D-4539-BE0C-9713AFFC3C56}" destId="{647A6D1B-419C-4020-A2F6-79DF3BA92E02}" srcOrd="0" destOrd="0" presId="urn:microsoft.com/office/officeart/2005/8/layout/chevron1"/>
    <dgm:cxn modelId="{4A04140D-27DC-47D6-9560-D19AADC557FE}" srcId="{16FF9A36-3F4A-4215-8AD4-54E30FF166AE}" destId="{8789CBAE-B18D-4539-BE0C-9713AFFC3C56}" srcOrd="4" destOrd="0" parTransId="{7DD7636B-9FAA-4C79-88C7-38DBCA7FC1E9}" sibTransId="{A343E255-7F4F-4F42-A556-CE159ECBE760}"/>
    <dgm:cxn modelId="{87F1FE28-957B-46EE-A996-AC27FF706E00}" srcId="{16FF9A36-3F4A-4215-8AD4-54E30FF166AE}" destId="{3AC7397B-E4C3-4B5E-81EF-0B6316C98344}" srcOrd="0" destOrd="0" parTransId="{EB196EA6-E5A9-48B4-B02A-421178F9365C}" sibTransId="{E11B83E8-6B9C-419D-9156-E8119ECBCD26}"/>
    <dgm:cxn modelId="{190DDBF6-3270-4DAC-B7CB-AEA33EFC2395}" srcId="{16FF9A36-3F4A-4215-8AD4-54E30FF166AE}" destId="{D3C71A27-A24D-4F1B-890F-54A38846703A}" srcOrd="3" destOrd="0" parTransId="{F15F8C66-CA3D-47CB-BE54-F6AD32D50C8D}" sibTransId="{9FD183A6-039A-4366-9227-233248C3FD0A}"/>
    <dgm:cxn modelId="{7CB3D701-C950-4B0E-BA23-8688F5C00FA0}" type="presOf" srcId="{D3C71A27-A24D-4F1B-890F-54A38846703A}" destId="{0AB73EF5-4955-4EC3-B5FD-5659EEDAF2C6}" srcOrd="0" destOrd="0" presId="urn:microsoft.com/office/officeart/2005/8/layout/chevron1"/>
    <dgm:cxn modelId="{60088178-639C-4289-8700-20E5532DCADE}" type="presOf" srcId="{BC73F69E-782B-4061-9B52-0D3CFBC35299}" destId="{22E5C6BC-39D3-4339-9665-0B5442A54A39}" srcOrd="0" destOrd="0" presId="urn:microsoft.com/office/officeart/2005/8/layout/chevron1"/>
    <dgm:cxn modelId="{F4C4805F-CC04-4891-B8B6-50F7627EA9A9}" type="presOf" srcId="{46C2276A-D388-43BB-9A53-AC378F8FC796}" destId="{64D31C28-42F6-4723-AF07-4CE1932609E1}" srcOrd="0" destOrd="0" presId="urn:microsoft.com/office/officeart/2005/8/layout/chevron1"/>
    <dgm:cxn modelId="{386ED777-9C1D-4B58-80DB-B4DDBF053259}" type="presParOf" srcId="{D3218F77-F7DD-4A38-89DB-751BC59A165C}" destId="{4279D5CD-B05D-442C-B6E8-0FA1BE8EAFA7}" srcOrd="0" destOrd="0" presId="urn:microsoft.com/office/officeart/2005/8/layout/chevron1"/>
    <dgm:cxn modelId="{A6E7CAA8-B953-4344-948C-32F752BD874B}" type="presParOf" srcId="{D3218F77-F7DD-4A38-89DB-751BC59A165C}" destId="{A47E5937-429E-4E3F-A6A2-F9C97049D588}" srcOrd="1" destOrd="0" presId="urn:microsoft.com/office/officeart/2005/8/layout/chevron1"/>
    <dgm:cxn modelId="{E713F3C8-8C85-45BE-9021-DE56184F04D6}" type="presParOf" srcId="{D3218F77-F7DD-4A38-89DB-751BC59A165C}" destId="{64D31C28-42F6-4723-AF07-4CE1932609E1}" srcOrd="2" destOrd="0" presId="urn:microsoft.com/office/officeart/2005/8/layout/chevron1"/>
    <dgm:cxn modelId="{56A6B590-BEFD-4C19-B95D-28FE04FE88FB}" type="presParOf" srcId="{D3218F77-F7DD-4A38-89DB-751BC59A165C}" destId="{A8644AD9-3F1D-463B-9747-8C11ED159AB6}" srcOrd="3" destOrd="0" presId="urn:microsoft.com/office/officeart/2005/8/layout/chevron1"/>
    <dgm:cxn modelId="{C60C1B84-F352-43AA-AA27-55BC1995A12F}" type="presParOf" srcId="{D3218F77-F7DD-4A38-89DB-751BC59A165C}" destId="{22E5C6BC-39D3-4339-9665-0B5442A54A39}" srcOrd="4" destOrd="0" presId="urn:microsoft.com/office/officeart/2005/8/layout/chevron1"/>
    <dgm:cxn modelId="{954AD9CE-2AAE-48DE-8015-6975A9CF5FFA}" type="presParOf" srcId="{D3218F77-F7DD-4A38-89DB-751BC59A165C}" destId="{C2540754-131E-4503-A533-871C233AAAB1}" srcOrd="5" destOrd="0" presId="urn:microsoft.com/office/officeart/2005/8/layout/chevron1"/>
    <dgm:cxn modelId="{EC9E3630-C42C-4CCF-963C-44AD7B954206}" type="presParOf" srcId="{D3218F77-F7DD-4A38-89DB-751BC59A165C}" destId="{0AB73EF5-4955-4EC3-B5FD-5659EEDAF2C6}" srcOrd="6" destOrd="0" presId="urn:microsoft.com/office/officeart/2005/8/layout/chevron1"/>
    <dgm:cxn modelId="{A4732481-6D0B-48A4-A740-EB22AEC2D406}" type="presParOf" srcId="{D3218F77-F7DD-4A38-89DB-751BC59A165C}" destId="{7DB4D3C3-AACD-409A-AE95-31EACC325F62}" srcOrd="7" destOrd="0" presId="urn:microsoft.com/office/officeart/2005/8/layout/chevron1"/>
    <dgm:cxn modelId="{0E95C682-AAED-48F7-B0A6-CBCF524E3D4D}" type="presParOf" srcId="{D3218F77-F7DD-4A38-89DB-751BC59A165C}" destId="{647A6D1B-419C-4020-A2F6-79DF3BA92E02}" srcOrd="8" destOrd="0" presId="urn:microsoft.com/office/officeart/2005/8/layout/chevron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F3CD31-04DF-43D0-A70D-BFABBE453F15}">
      <dsp:nvSpPr>
        <dsp:cNvPr id="0" name=""/>
        <dsp:cNvSpPr/>
      </dsp:nvSpPr>
      <dsp:spPr>
        <a:xfrm>
          <a:off x="1322484" y="0"/>
          <a:ext cx="2915725" cy="2915725"/>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Ledelse</a:t>
          </a:r>
        </a:p>
      </dsp:txBody>
      <dsp:txXfrm>
        <a:off x="2233648" y="145786"/>
        <a:ext cx="1093397" cy="291572"/>
      </dsp:txXfrm>
    </dsp:sp>
    <dsp:sp modelId="{87D33DAD-B31C-47DE-A9A0-E3D57F49B0C1}">
      <dsp:nvSpPr>
        <dsp:cNvPr id="0" name=""/>
        <dsp:cNvSpPr/>
      </dsp:nvSpPr>
      <dsp:spPr>
        <a:xfrm>
          <a:off x="1541163" y="437358"/>
          <a:ext cx="2478367" cy="2478367"/>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Administration</a:t>
          </a:r>
        </a:p>
      </dsp:txBody>
      <dsp:txXfrm>
        <a:off x="2245949" y="579865"/>
        <a:ext cx="1068795" cy="285012"/>
      </dsp:txXfrm>
    </dsp:sp>
    <dsp:sp modelId="{7352BE7D-3CC2-4260-B5EF-F30BAC607C24}">
      <dsp:nvSpPr>
        <dsp:cNvPr id="0" name=""/>
        <dsp:cNvSpPr/>
      </dsp:nvSpPr>
      <dsp:spPr>
        <a:xfrm>
          <a:off x="1759843" y="874717"/>
          <a:ext cx="2041008" cy="2041008"/>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Mentor, tutorer og kontaktlærere, SPS</a:t>
          </a:r>
        </a:p>
      </dsp:txBody>
      <dsp:txXfrm>
        <a:off x="2252236" y="1015547"/>
        <a:ext cx="1056221" cy="281659"/>
      </dsp:txXfrm>
    </dsp:sp>
    <dsp:sp modelId="{D916411F-DA3C-4669-81E3-40C4967DB52C}">
      <dsp:nvSpPr>
        <dsp:cNvPr id="0" name=""/>
        <dsp:cNvSpPr/>
      </dsp:nvSpPr>
      <dsp:spPr>
        <a:xfrm>
          <a:off x="1978522" y="1312076"/>
          <a:ext cx="1603649" cy="160364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Vejledningscenteret</a:t>
          </a:r>
        </a:p>
      </dsp:txBody>
      <dsp:txXfrm>
        <a:off x="2347362" y="1456405"/>
        <a:ext cx="865970" cy="288656"/>
      </dsp:txXfrm>
    </dsp:sp>
    <dsp:sp modelId="{D7793489-6290-42DC-A92E-A86287C3ADDD}">
      <dsp:nvSpPr>
        <dsp:cNvPr id="0" name=""/>
        <dsp:cNvSpPr/>
      </dsp:nvSpPr>
      <dsp:spPr>
        <a:xfrm>
          <a:off x="2197202" y="1749435"/>
          <a:ext cx="1166290" cy="116629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Lærerne</a:t>
          </a:r>
        </a:p>
      </dsp:txBody>
      <dsp:txXfrm>
        <a:off x="2401303" y="1895221"/>
        <a:ext cx="758088" cy="291572"/>
      </dsp:txXfrm>
    </dsp:sp>
    <dsp:sp modelId="{025140BA-F548-40E1-9221-08834DCF427F}">
      <dsp:nvSpPr>
        <dsp:cNvPr id="0" name=""/>
        <dsp:cNvSpPr/>
      </dsp:nvSpPr>
      <dsp:spPr>
        <a:xfrm>
          <a:off x="2415881" y="2186794"/>
          <a:ext cx="728931" cy="72893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da-DK" sz="500" kern="1200">
              <a:solidFill>
                <a:sysClr val="window" lastClr="FFFFFF"/>
              </a:solidFill>
              <a:latin typeface="Calibri"/>
              <a:ea typeface="+mn-ea"/>
              <a:cs typeface="+mn-cs"/>
            </a:rPr>
            <a:t>Kursisten</a:t>
          </a:r>
        </a:p>
      </dsp:txBody>
      <dsp:txXfrm>
        <a:off x="2522631" y="2369027"/>
        <a:ext cx="515432" cy="36446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79D5CD-B05D-442C-B6E8-0FA1BE8EAFA7}">
      <dsp:nvSpPr>
        <dsp:cNvPr id="0" name=""/>
        <dsp:cNvSpPr/>
      </dsp:nvSpPr>
      <dsp:spPr>
        <a:xfrm>
          <a:off x="1338" y="208406"/>
          <a:ext cx="1191580" cy="476632"/>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da-DK" sz="800" kern="1200">
              <a:solidFill>
                <a:sysClr val="window" lastClr="FFFFFF"/>
              </a:solidFill>
              <a:latin typeface="Calibri"/>
              <a:ea typeface="+mn-ea"/>
              <a:cs typeface="+mn-cs"/>
            </a:rPr>
            <a:t>Information og vejledning Visitation</a:t>
          </a:r>
        </a:p>
      </dsp:txBody>
      <dsp:txXfrm>
        <a:off x="1338" y="208406"/>
        <a:ext cx="1191580" cy="476632"/>
      </dsp:txXfrm>
    </dsp:sp>
    <dsp:sp modelId="{64D31C28-42F6-4723-AF07-4CE1932609E1}">
      <dsp:nvSpPr>
        <dsp:cNvPr id="0" name=""/>
        <dsp:cNvSpPr/>
      </dsp:nvSpPr>
      <dsp:spPr>
        <a:xfrm>
          <a:off x="1073761" y="208406"/>
          <a:ext cx="1191580" cy="476632"/>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da-DK" sz="800" kern="1200">
              <a:solidFill>
                <a:sysClr val="window" lastClr="FFFFFF"/>
              </a:solidFill>
              <a:latin typeface="Calibri"/>
              <a:ea typeface="+mn-ea"/>
              <a:cs typeface="+mn-cs"/>
            </a:rPr>
            <a:t>Indslusning  Start og introduktion</a:t>
          </a:r>
        </a:p>
      </dsp:txBody>
      <dsp:txXfrm>
        <a:off x="1073761" y="208406"/>
        <a:ext cx="1191580" cy="476632"/>
      </dsp:txXfrm>
    </dsp:sp>
    <dsp:sp modelId="{22E5C6BC-39D3-4339-9665-0B5442A54A39}">
      <dsp:nvSpPr>
        <dsp:cNvPr id="0" name=""/>
        <dsp:cNvSpPr/>
      </dsp:nvSpPr>
      <dsp:spPr>
        <a:xfrm>
          <a:off x="2146184" y="208406"/>
          <a:ext cx="1191580" cy="476632"/>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da-DK" sz="800" kern="1200">
              <a:solidFill>
                <a:sysClr val="window" lastClr="FFFFFF"/>
              </a:solidFill>
              <a:latin typeface="Calibri"/>
              <a:ea typeface="+mn-ea"/>
              <a:cs typeface="+mn-cs"/>
            </a:rPr>
            <a:t>Uddannelse Vejledning undervejs</a:t>
          </a:r>
        </a:p>
      </dsp:txBody>
      <dsp:txXfrm>
        <a:off x="2146184" y="208406"/>
        <a:ext cx="1191580" cy="476632"/>
      </dsp:txXfrm>
    </dsp:sp>
    <dsp:sp modelId="{0AB73EF5-4955-4EC3-B5FD-5659EEDAF2C6}">
      <dsp:nvSpPr>
        <dsp:cNvPr id="0" name=""/>
        <dsp:cNvSpPr/>
      </dsp:nvSpPr>
      <dsp:spPr>
        <a:xfrm>
          <a:off x="3218606" y="208406"/>
          <a:ext cx="1191580" cy="476632"/>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da-DK" sz="800" kern="1200">
              <a:solidFill>
                <a:sysClr val="window" lastClr="FFFFFF"/>
              </a:solidFill>
              <a:latin typeface="Calibri"/>
              <a:ea typeface="+mn-ea"/>
              <a:cs typeface="+mn-cs"/>
            </a:rPr>
            <a:t>Gennemførsel Eksamen</a:t>
          </a:r>
        </a:p>
      </dsp:txBody>
      <dsp:txXfrm>
        <a:off x="3218606" y="208406"/>
        <a:ext cx="1191580" cy="476632"/>
      </dsp:txXfrm>
    </dsp:sp>
    <dsp:sp modelId="{647A6D1B-419C-4020-A2F6-79DF3BA92E02}">
      <dsp:nvSpPr>
        <dsp:cNvPr id="0" name=""/>
        <dsp:cNvSpPr/>
      </dsp:nvSpPr>
      <dsp:spPr>
        <a:xfrm>
          <a:off x="4291029" y="208406"/>
          <a:ext cx="1191580" cy="476632"/>
        </a:xfrm>
        <a:prstGeom prst="chevron">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da-DK" sz="800" kern="1200">
              <a:solidFill>
                <a:sysClr val="window" lastClr="FFFFFF"/>
              </a:solidFill>
              <a:latin typeface="Calibri"/>
              <a:ea typeface="+mn-ea"/>
              <a:cs typeface="+mn-cs"/>
            </a:rPr>
            <a:t>Udslusning Vejledning på vej i ny uddannelse </a:t>
          </a:r>
        </a:p>
      </dsp:txBody>
      <dsp:txXfrm>
        <a:off x="4291029" y="208406"/>
        <a:ext cx="1191580" cy="476632"/>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D50A8C-33C5-4429-BD1D-11BBE2C3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109</Pages>
  <Words>36578</Words>
  <Characters>223127</Characters>
  <Application>Microsoft Office Word</Application>
  <DocSecurity>0</DocSecurity>
  <Lines>1859</Lines>
  <Paragraphs>518</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259187</CharactersWithSpaces>
  <SharedDoc>false</SharedDoc>
  <HLinks>
    <vt:vector size="498" baseType="variant">
      <vt:variant>
        <vt:i4>131158</vt:i4>
      </vt:variant>
      <vt:variant>
        <vt:i4>456</vt:i4>
      </vt:variant>
      <vt:variant>
        <vt:i4>0</vt:i4>
      </vt:variant>
      <vt:variant>
        <vt:i4>5</vt:i4>
      </vt:variant>
      <vt:variant>
        <vt:lpwstr>http://www.vucsyd.dk/</vt:lpwstr>
      </vt:variant>
      <vt:variant>
        <vt:lpwstr/>
      </vt:variant>
      <vt:variant>
        <vt:i4>2424956</vt:i4>
      </vt:variant>
      <vt:variant>
        <vt:i4>453</vt:i4>
      </vt:variant>
      <vt:variant>
        <vt:i4>0</vt:i4>
      </vt:variant>
      <vt:variant>
        <vt:i4>5</vt:i4>
      </vt:variant>
      <vt:variant>
        <vt:lpwstr>http://www.voff.dk/bibliotek.php?bib=1&amp;element=489</vt:lpwstr>
      </vt:variant>
      <vt:variant>
        <vt:lpwstr/>
      </vt:variant>
      <vt:variant>
        <vt:i4>3670120</vt:i4>
      </vt:variant>
      <vt:variant>
        <vt:i4>450</vt:i4>
      </vt:variant>
      <vt:variant>
        <vt:i4>0</vt:i4>
      </vt:variant>
      <vt:variant>
        <vt:i4>5</vt:i4>
      </vt:variant>
      <vt:variant>
        <vt:lpwstr>http://www.uil.unesco.org/home/</vt:lpwstr>
      </vt:variant>
      <vt:variant>
        <vt:lpwstr/>
      </vt:variant>
      <vt:variant>
        <vt:i4>1900609</vt:i4>
      </vt:variant>
      <vt:variant>
        <vt:i4>447</vt:i4>
      </vt:variant>
      <vt:variant>
        <vt:i4>0</vt:i4>
      </vt:variant>
      <vt:variant>
        <vt:i4>5</vt:i4>
      </vt:variant>
      <vt:variant>
        <vt:lpwstr>http://www.su.dk/</vt:lpwstr>
      </vt:variant>
      <vt:variant>
        <vt:lpwstr/>
      </vt:variant>
      <vt:variant>
        <vt:i4>6553705</vt:i4>
      </vt:variant>
      <vt:variant>
        <vt:i4>444</vt:i4>
      </vt:variant>
      <vt:variant>
        <vt:i4>0</vt:i4>
      </vt:variant>
      <vt:variant>
        <vt:i4>5</vt:i4>
      </vt:variant>
      <vt:variant>
        <vt:lpwstr>http://www.studraadgiv.dk/</vt:lpwstr>
      </vt:variant>
      <vt:variant>
        <vt:lpwstr/>
      </vt:variant>
      <vt:variant>
        <vt:i4>524297</vt:i4>
      </vt:variant>
      <vt:variant>
        <vt:i4>441</vt:i4>
      </vt:variant>
      <vt:variant>
        <vt:i4>0</vt:i4>
      </vt:variant>
      <vt:variant>
        <vt:i4>5</vt:i4>
      </vt:variant>
      <vt:variant>
        <vt:lpwstr>http://www.studenterpraesten.dk/</vt:lpwstr>
      </vt:variant>
      <vt:variant>
        <vt:lpwstr/>
      </vt:variant>
      <vt:variant>
        <vt:i4>7667738</vt:i4>
      </vt:variant>
      <vt:variant>
        <vt:i4>438</vt:i4>
      </vt:variant>
      <vt:variant>
        <vt:i4>0</vt:i4>
      </vt:variant>
      <vt:variant>
        <vt:i4>5</vt:i4>
      </vt:variant>
      <vt:variant>
        <vt:lpwstr>http://www.stm.dk/publikationer/Et_Danmark_der_staar_sammen_11/Regeringsgrundlag_okt_2011.pdf</vt:lpwstr>
      </vt:variant>
      <vt:variant>
        <vt:lpwstr/>
      </vt:variant>
      <vt:variant>
        <vt:i4>5374070</vt:i4>
      </vt:variant>
      <vt:variant>
        <vt:i4>435</vt:i4>
      </vt:variant>
      <vt:variant>
        <vt:i4>0</vt:i4>
      </vt:variant>
      <vt:variant>
        <vt:i4>5</vt:i4>
      </vt:variant>
      <vt:variant>
        <vt:lpwstr>http://www.globalisering.dk/multimedia/Globaliseringsstrategi_pixi.pdf</vt:lpwstr>
      </vt:variant>
      <vt:variant>
        <vt:lpwstr/>
      </vt:variant>
      <vt:variant>
        <vt:i4>1769552</vt:i4>
      </vt:variant>
      <vt:variant>
        <vt:i4>432</vt:i4>
      </vt:variant>
      <vt:variant>
        <vt:i4>0</vt:i4>
      </vt:variant>
      <vt:variant>
        <vt:i4>5</vt:i4>
      </vt:variant>
      <vt:variant>
        <vt:lpwstr>http://www.stm.dk/publikationer/reggrund05/nye_ maal_web.pdfd05/nye_ maal_web.pdf</vt:lpwstr>
      </vt:variant>
      <vt:variant>
        <vt:lpwstr/>
      </vt:variant>
      <vt:variant>
        <vt:i4>7274600</vt:i4>
      </vt:variant>
      <vt:variant>
        <vt:i4>429</vt:i4>
      </vt:variant>
      <vt:variant>
        <vt:i4>0</vt:i4>
      </vt:variant>
      <vt:variant>
        <vt:i4>5</vt:i4>
      </vt:variant>
      <vt:variant>
        <vt:lpwstr>http://pub.uvm.dk/2012/godorden/index2.html</vt:lpwstr>
      </vt:variant>
      <vt:variant>
        <vt:lpwstr/>
      </vt:variant>
      <vt:variant>
        <vt:i4>327700</vt:i4>
      </vt:variant>
      <vt:variant>
        <vt:i4>426</vt:i4>
      </vt:variant>
      <vt:variant>
        <vt:i4>0</vt:i4>
      </vt:variant>
      <vt:variant>
        <vt:i4>5</vt:i4>
      </vt:variant>
      <vt:variant>
        <vt:lpwstr>http://www.vuc.dk/lederforeningen/index.aspx</vt:lpwstr>
      </vt:variant>
      <vt:variant>
        <vt:lpwstr/>
      </vt:variant>
      <vt:variant>
        <vt:i4>196686</vt:i4>
      </vt:variant>
      <vt:variant>
        <vt:i4>423</vt:i4>
      </vt:variant>
      <vt:variant>
        <vt:i4>0</vt:i4>
      </vt:variant>
      <vt:variant>
        <vt:i4>5</vt:i4>
      </vt:variant>
      <vt:variant>
        <vt:lpwstr>https://www.retsinformation.dk/Forms/R0710.aspx?id=132649</vt:lpwstr>
      </vt:variant>
      <vt:variant>
        <vt:lpwstr/>
      </vt:variant>
      <vt:variant>
        <vt:i4>7733357</vt:i4>
      </vt:variant>
      <vt:variant>
        <vt:i4>420</vt:i4>
      </vt:variant>
      <vt:variant>
        <vt:i4>0</vt:i4>
      </vt:variant>
      <vt:variant>
        <vt:i4>5</vt:i4>
      </vt:variant>
      <vt:variant>
        <vt:lpwstr>http://www.folkeskolen.dk/13817/i-finland-tager-skolen-ansvaret</vt:lpwstr>
      </vt:variant>
      <vt:variant>
        <vt:lpwstr/>
      </vt:variant>
      <vt:variant>
        <vt:i4>4849725</vt:i4>
      </vt:variant>
      <vt:variant>
        <vt:i4>417</vt:i4>
      </vt:variant>
      <vt:variant>
        <vt:i4>0</vt:i4>
      </vt:variant>
      <vt:variant>
        <vt:i4>5</vt:i4>
      </vt:variant>
      <vt:variant>
        <vt:lpwstr>http://ec.europa.eu/education/lifelong-learning-policy/doc/policy/memo_da.pdf</vt:lpwstr>
      </vt:variant>
      <vt:variant>
        <vt:lpwstr/>
      </vt:variant>
      <vt:variant>
        <vt:i4>1310769</vt:i4>
      </vt:variant>
      <vt:variant>
        <vt:i4>410</vt:i4>
      </vt:variant>
      <vt:variant>
        <vt:i4>0</vt:i4>
      </vt:variant>
      <vt:variant>
        <vt:i4>5</vt:i4>
      </vt:variant>
      <vt:variant>
        <vt:lpwstr/>
      </vt:variant>
      <vt:variant>
        <vt:lpwstr>_Toc331422160</vt:lpwstr>
      </vt:variant>
      <vt:variant>
        <vt:i4>1507377</vt:i4>
      </vt:variant>
      <vt:variant>
        <vt:i4>404</vt:i4>
      </vt:variant>
      <vt:variant>
        <vt:i4>0</vt:i4>
      </vt:variant>
      <vt:variant>
        <vt:i4>5</vt:i4>
      </vt:variant>
      <vt:variant>
        <vt:lpwstr/>
      </vt:variant>
      <vt:variant>
        <vt:lpwstr>_Toc331422159</vt:lpwstr>
      </vt:variant>
      <vt:variant>
        <vt:i4>1507377</vt:i4>
      </vt:variant>
      <vt:variant>
        <vt:i4>398</vt:i4>
      </vt:variant>
      <vt:variant>
        <vt:i4>0</vt:i4>
      </vt:variant>
      <vt:variant>
        <vt:i4>5</vt:i4>
      </vt:variant>
      <vt:variant>
        <vt:lpwstr/>
      </vt:variant>
      <vt:variant>
        <vt:lpwstr>_Toc331422158</vt:lpwstr>
      </vt:variant>
      <vt:variant>
        <vt:i4>1507377</vt:i4>
      </vt:variant>
      <vt:variant>
        <vt:i4>392</vt:i4>
      </vt:variant>
      <vt:variant>
        <vt:i4>0</vt:i4>
      </vt:variant>
      <vt:variant>
        <vt:i4>5</vt:i4>
      </vt:variant>
      <vt:variant>
        <vt:lpwstr/>
      </vt:variant>
      <vt:variant>
        <vt:lpwstr>_Toc331422157</vt:lpwstr>
      </vt:variant>
      <vt:variant>
        <vt:i4>1507377</vt:i4>
      </vt:variant>
      <vt:variant>
        <vt:i4>386</vt:i4>
      </vt:variant>
      <vt:variant>
        <vt:i4>0</vt:i4>
      </vt:variant>
      <vt:variant>
        <vt:i4>5</vt:i4>
      </vt:variant>
      <vt:variant>
        <vt:lpwstr/>
      </vt:variant>
      <vt:variant>
        <vt:lpwstr>_Toc331422151</vt:lpwstr>
      </vt:variant>
      <vt:variant>
        <vt:i4>1507377</vt:i4>
      </vt:variant>
      <vt:variant>
        <vt:i4>380</vt:i4>
      </vt:variant>
      <vt:variant>
        <vt:i4>0</vt:i4>
      </vt:variant>
      <vt:variant>
        <vt:i4>5</vt:i4>
      </vt:variant>
      <vt:variant>
        <vt:lpwstr/>
      </vt:variant>
      <vt:variant>
        <vt:lpwstr>_Toc331422150</vt:lpwstr>
      </vt:variant>
      <vt:variant>
        <vt:i4>1441841</vt:i4>
      </vt:variant>
      <vt:variant>
        <vt:i4>374</vt:i4>
      </vt:variant>
      <vt:variant>
        <vt:i4>0</vt:i4>
      </vt:variant>
      <vt:variant>
        <vt:i4>5</vt:i4>
      </vt:variant>
      <vt:variant>
        <vt:lpwstr/>
      </vt:variant>
      <vt:variant>
        <vt:lpwstr>_Toc331422149</vt:lpwstr>
      </vt:variant>
      <vt:variant>
        <vt:i4>1441841</vt:i4>
      </vt:variant>
      <vt:variant>
        <vt:i4>368</vt:i4>
      </vt:variant>
      <vt:variant>
        <vt:i4>0</vt:i4>
      </vt:variant>
      <vt:variant>
        <vt:i4>5</vt:i4>
      </vt:variant>
      <vt:variant>
        <vt:lpwstr/>
      </vt:variant>
      <vt:variant>
        <vt:lpwstr>_Toc331422148</vt:lpwstr>
      </vt:variant>
      <vt:variant>
        <vt:i4>1441841</vt:i4>
      </vt:variant>
      <vt:variant>
        <vt:i4>362</vt:i4>
      </vt:variant>
      <vt:variant>
        <vt:i4>0</vt:i4>
      </vt:variant>
      <vt:variant>
        <vt:i4>5</vt:i4>
      </vt:variant>
      <vt:variant>
        <vt:lpwstr/>
      </vt:variant>
      <vt:variant>
        <vt:lpwstr>_Toc331422147</vt:lpwstr>
      </vt:variant>
      <vt:variant>
        <vt:i4>1441841</vt:i4>
      </vt:variant>
      <vt:variant>
        <vt:i4>356</vt:i4>
      </vt:variant>
      <vt:variant>
        <vt:i4>0</vt:i4>
      </vt:variant>
      <vt:variant>
        <vt:i4>5</vt:i4>
      </vt:variant>
      <vt:variant>
        <vt:lpwstr/>
      </vt:variant>
      <vt:variant>
        <vt:lpwstr>_Toc331422146</vt:lpwstr>
      </vt:variant>
      <vt:variant>
        <vt:i4>1441841</vt:i4>
      </vt:variant>
      <vt:variant>
        <vt:i4>350</vt:i4>
      </vt:variant>
      <vt:variant>
        <vt:i4>0</vt:i4>
      </vt:variant>
      <vt:variant>
        <vt:i4>5</vt:i4>
      </vt:variant>
      <vt:variant>
        <vt:lpwstr/>
      </vt:variant>
      <vt:variant>
        <vt:lpwstr>_Toc331422145</vt:lpwstr>
      </vt:variant>
      <vt:variant>
        <vt:i4>1441841</vt:i4>
      </vt:variant>
      <vt:variant>
        <vt:i4>344</vt:i4>
      </vt:variant>
      <vt:variant>
        <vt:i4>0</vt:i4>
      </vt:variant>
      <vt:variant>
        <vt:i4>5</vt:i4>
      </vt:variant>
      <vt:variant>
        <vt:lpwstr/>
      </vt:variant>
      <vt:variant>
        <vt:lpwstr>_Toc331422144</vt:lpwstr>
      </vt:variant>
      <vt:variant>
        <vt:i4>1441841</vt:i4>
      </vt:variant>
      <vt:variant>
        <vt:i4>338</vt:i4>
      </vt:variant>
      <vt:variant>
        <vt:i4>0</vt:i4>
      </vt:variant>
      <vt:variant>
        <vt:i4>5</vt:i4>
      </vt:variant>
      <vt:variant>
        <vt:lpwstr/>
      </vt:variant>
      <vt:variant>
        <vt:lpwstr>_Toc331422143</vt:lpwstr>
      </vt:variant>
      <vt:variant>
        <vt:i4>1441841</vt:i4>
      </vt:variant>
      <vt:variant>
        <vt:i4>332</vt:i4>
      </vt:variant>
      <vt:variant>
        <vt:i4>0</vt:i4>
      </vt:variant>
      <vt:variant>
        <vt:i4>5</vt:i4>
      </vt:variant>
      <vt:variant>
        <vt:lpwstr/>
      </vt:variant>
      <vt:variant>
        <vt:lpwstr>_Toc331422142</vt:lpwstr>
      </vt:variant>
      <vt:variant>
        <vt:i4>1114161</vt:i4>
      </vt:variant>
      <vt:variant>
        <vt:i4>326</vt:i4>
      </vt:variant>
      <vt:variant>
        <vt:i4>0</vt:i4>
      </vt:variant>
      <vt:variant>
        <vt:i4>5</vt:i4>
      </vt:variant>
      <vt:variant>
        <vt:lpwstr/>
      </vt:variant>
      <vt:variant>
        <vt:lpwstr>_Toc331422138</vt:lpwstr>
      </vt:variant>
      <vt:variant>
        <vt:i4>1114161</vt:i4>
      </vt:variant>
      <vt:variant>
        <vt:i4>320</vt:i4>
      </vt:variant>
      <vt:variant>
        <vt:i4>0</vt:i4>
      </vt:variant>
      <vt:variant>
        <vt:i4>5</vt:i4>
      </vt:variant>
      <vt:variant>
        <vt:lpwstr/>
      </vt:variant>
      <vt:variant>
        <vt:lpwstr>_Toc331422137</vt:lpwstr>
      </vt:variant>
      <vt:variant>
        <vt:i4>1114161</vt:i4>
      </vt:variant>
      <vt:variant>
        <vt:i4>314</vt:i4>
      </vt:variant>
      <vt:variant>
        <vt:i4>0</vt:i4>
      </vt:variant>
      <vt:variant>
        <vt:i4>5</vt:i4>
      </vt:variant>
      <vt:variant>
        <vt:lpwstr/>
      </vt:variant>
      <vt:variant>
        <vt:lpwstr>_Toc331422136</vt:lpwstr>
      </vt:variant>
      <vt:variant>
        <vt:i4>1114161</vt:i4>
      </vt:variant>
      <vt:variant>
        <vt:i4>308</vt:i4>
      </vt:variant>
      <vt:variant>
        <vt:i4>0</vt:i4>
      </vt:variant>
      <vt:variant>
        <vt:i4>5</vt:i4>
      </vt:variant>
      <vt:variant>
        <vt:lpwstr/>
      </vt:variant>
      <vt:variant>
        <vt:lpwstr>_Toc331422135</vt:lpwstr>
      </vt:variant>
      <vt:variant>
        <vt:i4>1114161</vt:i4>
      </vt:variant>
      <vt:variant>
        <vt:i4>302</vt:i4>
      </vt:variant>
      <vt:variant>
        <vt:i4>0</vt:i4>
      </vt:variant>
      <vt:variant>
        <vt:i4>5</vt:i4>
      </vt:variant>
      <vt:variant>
        <vt:lpwstr/>
      </vt:variant>
      <vt:variant>
        <vt:lpwstr>_Toc331422134</vt:lpwstr>
      </vt:variant>
      <vt:variant>
        <vt:i4>1114161</vt:i4>
      </vt:variant>
      <vt:variant>
        <vt:i4>296</vt:i4>
      </vt:variant>
      <vt:variant>
        <vt:i4>0</vt:i4>
      </vt:variant>
      <vt:variant>
        <vt:i4>5</vt:i4>
      </vt:variant>
      <vt:variant>
        <vt:lpwstr/>
      </vt:variant>
      <vt:variant>
        <vt:lpwstr>_Toc331422133</vt:lpwstr>
      </vt:variant>
      <vt:variant>
        <vt:i4>1114161</vt:i4>
      </vt:variant>
      <vt:variant>
        <vt:i4>290</vt:i4>
      </vt:variant>
      <vt:variant>
        <vt:i4>0</vt:i4>
      </vt:variant>
      <vt:variant>
        <vt:i4>5</vt:i4>
      </vt:variant>
      <vt:variant>
        <vt:lpwstr/>
      </vt:variant>
      <vt:variant>
        <vt:lpwstr>_Toc331422132</vt:lpwstr>
      </vt:variant>
      <vt:variant>
        <vt:i4>1114161</vt:i4>
      </vt:variant>
      <vt:variant>
        <vt:i4>284</vt:i4>
      </vt:variant>
      <vt:variant>
        <vt:i4>0</vt:i4>
      </vt:variant>
      <vt:variant>
        <vt:i4>5</vt:i4>
      </vt:variant>
      <vt:variant>
        <vt:lpwstr/>
      </vt:variant>
      <vt:variant>
        <vt:lpwstr>_Toc331422131</vt:lpwstr>
      </vt:variant>
      <vt:variant>
        <vt:i4>1114161</vt:i4>
      </vt:variant>
      <vt:variant>
        <vt:i4>278</vt:i4>
      </vt:variant>
      <vt:variant>
        <vt:i4>0</vt:i4>
      </vt:variant>
      <vt:variant>
        <vt:i4>5</vt:i4>
      </vt:variant>
      <vt:variant>
        <vt:lpwstr/>
      </vt:variant>
      <vt:variant>
        <vt:lpwstr>_Toc331422130</vt:lpwstr>
      </vt:variant>
      <vt:variant>
        <vt:i4>1048625</vt:i4>
      </vt:variant>
      <vt:variant>
        <vt:i4>272</vt:i4>
      </vt:variant>
      <vt:variant>
        <vt:i4>0</vt:i4>
      </vt:variant>
      <vt:variant>
        <vt:i4>5</vt:i4>
      </vt:variant>
      <vt:variant>
        <vt:lpwstr/>
      </vt:variant>
      <vt:variant>
        <vt:lpwstr>_Toc331422129</vt:lpwstr>
      </vt:variant>
      <vt:variant>
        <vt:i4>1048625</vt:i4>
      </vt:variant>
      <vt:variant>
        <vt:i4>266</vt:i4>
      </vt:variant>
      <vt:variant>
        <vt:i4>0</vt:i4>
      </vt:variant>
      <vt:variant>
        <vt:i4>5</vt:i4>
      </vt:variant>
      <vt:variant>
        <vt:lpwstr/>
      </vt:variant>
      <vt:variant>
        <vt:lpwstr>_Toc331422128</vt:lpwstr>
      </vt:variant>
      <vt:variant>
        <vt:i4>1048625</vt:i4>
      </vt:variant>
      <vt:variant>
        <vt:i4>260</vt:i4>
      </vt:variant>
      <vt:variant>
        <vt:i4>0</vt:i4>
      </vt:variant>
      <vt:variant>
        <vt:i4>5</vt:i4>
      </vt:variant>
      <vt:variant>
        <vt:lpwstr/>
      </vt:variant>
      <vt:variant>
        <vt:lpwstr>_Toc331422127</vt:lpwstr>
      </vt:variant>
      <vt:variant>
        <vt:i4>1048625</vt:i4>
      </vt:variant>
      <vt:variant>
        <vt:i4>254</vt:i4>
      </vt:variant>
      <vt:variant>
        <vt:i4>0</vt:i4>
      </vt:variant>
      <vt:variant>
        <vt:i4>5</vt:i4>
      </vt:variant>
      <vt:variant>
        <vt:lpwstr/>
      </vt:variant>
      <vt:variant>
        <vt:lpwstr>_Toc331422126</vt:lpwstr>
      </vt:variant>
      <vt:variant>
        <vt:i4>1048625</vt:i4>
      </vt:variant>
      <vt:variant>
        <vt:i4>248</vt:i4>
      </vt:variant>
      <vt:variant>
        <vt:i4>0</vt:i4>
      </vt:variant>
      <vt:variant>
        <vt:i4>5</vt:i4>
      </vt:variant>
      <vt:variant>
        <vt:lpwstr/>
      </vt:variant>
      <vt:variant>
        <vt:lpwstr>_Toc331422125</vt:lpwstr>
      </vt:variant>
      <vt:variant>
        <vt:i4>1048625</vt:i4>
      </vt:variant>
      <vt:variant>
        <vt:i4>242</vt:i4>
      </vt:variant>
      <vt:variant>
        <vt:i4>0</vt:i4>
      </vt:variant>
      <vt:variant>
        <vt:i4>5</vt:i4>
      </vt:variant>
      <vt:variant>
        <vt:lpwstr/>
      </vt:variant>
      <vt:variant>
        <vt:lpwstr>_Toc331422124</vt:lpwstr>
      </vt:variant>
      <vt:variant>
        <vt:i4>1048625</vt:i4>
      </vt:variant>
      <vt:variant>
        <vt:i4>236</vt:i4>
      </vt:variant>
      <vt:variant>
        <vt:i4>0</vt:i4>
      </vt:variant>
      <vt:variant>
        <vt:i4>5</vt:i4>
      </vt:variant>
      <vt:variant>
        <vt:lpwstr/>
      </vt:variant>
      <vt:variant>
        <vt:lpwstr>_Toc331422123</vt:lpwstr>
      </vt:variant>
      <vt:variant>
        <vt:i4>1048625</vt:i4>
      </vt:variant>
      <vt:variant>
        <vt:i4>230</vt:i4>
      </vt:variant>
      <vt:variant>
        <vt:i4>0</vt:i4>
      </vt:variant>
      <vt:variant>
        <vt:i4>5</vt:i4>
      </vt:variant>
      <vt:variant>
        <vt:lpwstr/>
      </vt:variant>
      <vt:variant>
        <vt:lpwstr>_Toc331422122</vt:lpwstr>
      </vt:variant>
      <vt:variant>
        <vt:i4>1048625</vt:i4>
      </vt:variant>
      <vt:variant>
        <vt:i4>224</vt:i4>
      </vt:variant>
      <vt:variant>
        <vt:i4>0</vt:i4>
      </vt:variant>
      <vt:variant>
        <vt:i4>5</vt:i4>
      </vt:variant>
      <vt:variant>
        <vt:lpwstr/>
      </vt:variant>
      <vt:variant>
        <vt:lpwstr>_Toc331422121</vt:lpwstr>
      </vt:variant>
      <vt:variant>
        <vt:i4>1048625</vt:i4>
      </vt:variant>
      <vt:variant>
        <vt:i4>218</vt:i4>
      </vt:variant>
      <vt:variant>
        <vt:i4>0</vt:i4>
      </vt:variant>
      <vt:variant>
        <vt:i4>5</vt:i4>
      </vt:variant>
      <vt:variant>
        <vt:lpwstr/>
      </vt:variant>
      <vt:variant>
        <vt:lpwstr>_Toc331422120</vt:lpwstr>
      </vt:variant>
      <vt:variant>
        <vt:i4>1245233</vt:i4>
      </vt:variant>
      <vt:variant>
        <vt:i4>212</vt:i4>
      </vt:variant>
      <vt:variant>
        <vt:i4>0</vt:i4>
      </vt:variant>
      <vt:variant>
        <vt:i4>5</vt:i4>
      </vt:variant>
      <vt:variant>
        <vt:lpwstr/>
      </vt:variant>
      <vt:variant>
        <vt:lpwstr>_Toc331422119</vt:lpwstr>
      </vt:variant>
      <vt:variant>
        <vt:i4>1245233</vt:i4>
      </vt:variant>
      <vt:variant>
        <vt:i4>206</vt:i4>
      </vt:variant>
      <vt:variant>
        <vt:i4>0</vt:i4>
      </vt:variant>
      <vt:variant>
        <vt:i4>5</vt:i4>
      </vt:variant>
      <vt:variant>
        <vt:lpwstr/>
      </vt:variant>
      <vt:variant>
        <vt:lpwstr>_Toc331422118</vt:lpwstr>
      </vt:variant>
      <vt:variant>
        <vt:i4>1245233</vt:i4>
      </vt:variant>
      <vt:variant>
        <vt:i4>200</vt:i4>
      </vt:variant>
      <vt:variant>
        <vt:i4>0</vt:i4>
      </vt:variant>
      <vt:variant>
        <vt:i4>5</vt:i4>
      </vt:variant>
      <vt:variant>
        <vt:lpwstr/>
      </vt:variant>
      <vt:variant>
        <vt:lpwstr>_Toc331422117</vt:lpwstr>
      </vt:variant>
      <vt:variant>
        <vt:i4>1245233</vt:i4>
      </vt:variant>
      <vt:variant>
        <vt:i4>194</vt:i4>
      </vt:variant>
      <vt:variant>
        <vt:i4>0</vt:i4>
      </vt:variant>
      <vt:variant>
        <vt:i4>5</vt:i4>
      </vt:variant>
      <vt:variant>
        <vt:lpwstr/>
      </vt:variant>
      <vt:variant>
        <vt:lpwstr>_Toc331422116</vt:lpwstr>
      </vt:variant>
      <vt:variant>
        <vt:i4>1245233</vt:i4>
      </vt:variant>
      <vt:variant>
        <vt:i4>188</vt:i4>
      </vt:variant>
      <vt:variant>
        <vt:i4>0</vt:i4>
      </vt:variant>
      <vt:variant>
        <vt:i4>5</vt:i4>
      </vt:variant>
      <vt:variant>
        <vt:lpwstr/>
      </vt:variant>
      <vt:variant>
        <vt:lpwstr>_Toc331422115</vt:lpwstr>
      </vt:variant>
      <vt:variant>
        <vt:i4>1245233</vt:i4>
      </vt:variant>
      <vt:variant>
        <vt:i4>182</vt:i4>
      </vt:variant>
      <vt:variant>
        <vt:i4>0</vt:i4>
      </vt:variant>
      <vt:variant>
        <vt:i4>5</vt:i4>
      </vt:variant>
      <vt:variant>
        <vt:lpwstr/>
      </vt:variant>
      <vt:variant>
        <vt:lpwstr>_Toc331422114</vt:lpwstr>
      </vt:variant>
      <vt:variant>
        <vt:i4>1245233</vt:i4>
      </vt:variant>
      <vt:variant>
        <vt:i4>176</vt:i4>
      </vt:variant>
      <vt:variant>
        <vt:i4>0</vt:i4>
      </vt:variant>
      <vt:variant>
        <vt:i4>5</vt:i4>
      </vt:variant>
      <vt:variant>
        <vt:lpwstr/>
      </vt:variant>
      <vt:variant>
        <vt:lpwstr>_Toc331422113</vt:lpwstr>
      </vt:variant>
      <vt:variant>
        <vt:i4>1245233</vt:i4>
      </vt:variant>
      <vt:variant>
        <vt:i4>170</vt:i4>
      </vt:variant>
      <vt:variant>
        <vt:i4>0</vt:i4>
      </vt:variant>
      <vt:variant>
        <vt:i4>5</vt:i4>
      </vt:variant>
      <vt:variant>
        <vt:lpwstr/>
      </vt:variant>
      <vt:variant>
        <vt:lpwstr>_Toc331422112</vt:lpwstr>
      </vt:variant>
      <vt:variant>
        <vt:i4>1245233</vt:i4>
      </vt:variant>
      <vt:variant>
        <vt:i4>164</vt:i4>
      </vt:variant>
      <vt:variant>
        <vt:i4>0</vt:i4>
      </vt:variant>
      <vt:variant>
        <vt:i4>5</vt:i4>
      </vt:variant>
      <vt:variant>
        <vt:lpwstr/>
      </vt:variant>
      <vt:variant>
        <vt:lpwstr>_Toc331422111</vt:lpwstr>
      </vt:variant>
      <vt:variant>
        <vt:i4>1245233</vt:i4>
      </vt:variant>
      <vt:variant>
        <vt:i4>158</vt:i4>
      </vt:variant>
      <vt:variant>
        <vt:i4>0</vt:i4>
      </vt:variant>
      <vt:variant>
        <vt:i4>5</vt:i4>
      </vt:variant>
      <vt:variant>
        <vt:lpwstr/>
      </vt:variant>
      <vt:variant>
        <vt:lpwstr>_Toc331422110</vt:lpwstr>
      </vt:variant>
      <vt:variant>
        <vt:i4>1179697</vt:i4>
      </vt:variant>
      <vt:variant>
        <vt:i4>152</vt:i4>
      </vt:variant>
      <vt:variant>
        <vt:i4>0</vt:i4>
      </vt:variant>
      <vt:variant>
        <vt:i4>5</vt:i4>
      </vt:variant>
      <vt:variant>
        <vt:lpwstr/>
      </vt:variant>
      <vt:variant>
        <vt:lpwstr>_Toc331422109</vt:lpwstr>
      </vt:variant>
      <vt:variant>
        <vt:i4>1179697</vt:i4>
      </vt:variant>
      <vt:variant>
        <vt:i4>146</vt:i4>
      </vt:variant>
      <vt:variant>
        <vt:i4>0</vt:i4>
      </vt:variant>
      <vt:variant>
        <vt:i4>5</vt:i4>
      </vt:variant>
      <vt:variant>
        <vt:lpwstr/>
      </vt:variant>
      <vt:variant>
        <vt:lpwstr>_Toc331422108</vt:lpwstr>
      </vt:variant>
      <vt:variant>
        <vt:i4>1179697</vt:i4>
      </vt:variant>
      <vt:variant>
        <vt:i4>140</vt:i4>
      </vt:variant>
      <vt:variant>
        <vt:i4>0</vt:i4>
      </vt:variant>
      <vt:variant>
        <vt:i4>5</vt:i4>
      </vt:variant>
      <vt:variant>
        <vt:lpwstr/>
      </vt:variant>
      <vt:variant>
        <vt:lpwstr>_Toc331422107</vt:lpwstr>
      </vt:variant>
      <vt:variant>
        <vt:i4>1179697</vt:i4>
      </vt:variant>
      <vt:variant>
        <vt:i4>134</vt:i4>
      </vt:variant>
      <vt:variant>
        <vt:i4>0</vt:i4>
      </vt:variant>
      <vt:variant>
        <vt:i4>5</vt:i4>
      </vt:variant>
      <vt:variant>
        <vt:lpwstr/>
      </vt:variant>
      <vt:variant>
        <vt:lpwstr>_Toc331422106</vt:lpwstr>
      </vt:variant>
      <vt:variant>
        <vt:i4>1179697</vt:i4>
      </vt:variant>
      <vt:variant>
        <vt:i4>128</vt:i4>
      </vt:variant>
      <vt:variant>
        <vt:i4>0</vt:i4>
      </vt:variant>
      <vt:variant>
        <vt:i4>5</vt:i4>
      </vt:variant>
      <vt:variant>
        <vt:lpwstr/>
      </vt:variant>
      <vt:variant>
        <vt:lpwstr>_Toc331422105</vt:lpwstr>
      </vt:variant>
      <vt:variant>
        <vt:i4>1179697</vt:i4>
      </vt:variant>
      <vt:variant>
        <vt:i4>122</vt:i4>
      </vt:variant>
      <vt:variant>
        <vt:i4>0</vt:i4>
      </vt:variant>
      <vt:variant>
        <vt:i4>5</vt:i4>
      </vt:variant>
      <vt:variant>
        <vt:lpwstr/>
      </vt:variant>
      <vt:variant>
        <vt:lpwstr>_Toc331422104</vt:lpwstr>
      </vt:variant>
      <vt:variant>
        <vt:i4>1179697</vt:i4>
      </vt:variant>
      <vt:variant>
        <vt:i4>116</vt:i4>
      </vt:variant>
      <vt:variant>
        <vt:i4>0</vt:i4>
      </vt:variant>
      <vt:variant>
        <vt:i4>5</vt:i4>
      </vt:variant>
      <vt:variant>
        <vt:lpwstr/>
      </vt:variant>
      <vt:variant>
        <vt:lpwstr>_Toc331422103</vt:lpwstr>
      </vt:variant>
      <vt:variant>
        <vt:i4>1179697</vt:i4>
      </vt:variant>
      <vt:variant>
        <vt:i4>110</vt:i4>
      </vt:variant>
      <vt:variant>
        <vt:i4>0</vt:i4>
      </vt:variant>
      <vt:variant>
        <vt:i4>5</vt:i4>
      </vt:variant>
      <vt:variant>
        <vt:lpwstr/>
      </vt:variant>
      <vt:variant>
        <vt:lpwstr>_Toc331422102</vt:lpwstr>
      </vt:variant>
      <vt:variant>
        <vt:i4>1179697</vt:i4>
      </vt:variant>
      <vt:variant>
        <vt:i4>104</vt:i4>
      </vt:variant>
      <vt:variant>
        <vt:i4>0</vt:i4>
      </vt:variant>
      <vt:variant>
        <vt:i4>5</vt:i4>
      </vt:variant>
      <vt:variant>
        <vt:lpwstr/>
      </vt:variant>
      <vt:variant>
        <vt:lpwstr>_Toc331422101</vt:lpwstr>
      </vt:variant>
      <vt:variant>
        <vt:i4>1179697</vt:i4>
      </vt:variant>
      <vt:variant>
        <vt:i4>98</vt:i4>
      </vt:variant>
      <vt:variant>
        <vt:i4>0</vt:i4>
      </vt:variant>
      <vt:variant>
        <vt:i4>5</vt:i4>
      </vt:variant>
      <vt:variant>
        <vt:lpwstr/>
      </vt:variant>
      <vt:variant>
        <vt:lpwstr>_Toc331422100</vt:lpwstr>
      </vt:variant>
      <vt:variant>
        <vt:i4>1769520</vt:i4>
      </vt:variant>
      <vt:variant>
        <vt:i4>92</vt:i4>
      </vt:variant>
      <vt:variant>
        <vt:i4>0</vt:i4>
      </vt:variant>
      <vt:variant>
        <vt:i4>5</vt:i4>
      </vt:variant>
      <vt:variant>
        <vt:lpwstr/>
      </vt:variant>
      <vt:variant>
        <vt:lpwstr>_Toc331422099</vt:lpwstr>
      </vt:variant>
      <vt:variant>
        <vt:i4>1769520</vt:i4>
      </vt:variant>
      <vt:variant>
        <vt:i4>86</vt:i4>
      </vt:variant>
      <vt:variant>
        <vt:i4>0</vt:i4>
      </vt:variant>
      <vt:variant>
        <vt:i4>5</vt:i4>
      </vt:variant>
      <vt:variant>
        <vt:lpwstr/>
      </vt:variant>
      <vt:variant>
        <vt:lpwstr>_Toc331422098</vt:lpwstr>
      </vt:variant>
      <vt:variant>
        <vt:i4>1769520</vt:i4>
      </vt:variant>
      <vt:variant>
        <vt:i4>80</vt:i4>
      </vt:variant>
      <vt:variant>
        <vt:i4>0</vt:i4>
      </vt:variant>
      <vt:variant>
        <vt:i4>5</vt:i4>
      </vt:variant>
      <vt:variant>
        <vt:lpwstr/>
      </vt:variant>
      <vt:variant>
        <vt:lpwstr>_Toc331422097</vt:lpwstr>
      </vt:variant>
      <vt:variant>
        <vt:i4>1769520</vt:i4>
      </vt:variant>
      <vt:variant>
        <vt:i4>74</vt:i4>
      </vt:variant>
      <vt:variant>
        <vt:i4>0</vt:i4>
      </vt:variant>
      <vt:variant>
        <vt:i4>5</vt:i4>
      </vt:variant>
      <vt:variant>
        <vt:lpwstr/>
      </vt:variant>
      <vt:variant>
        <vt:lpwstr>_Toc331422096</vt:lpwstr>
      </vt:variant>
      <vt:variant>
        <vt:i4>1769520</vt:i4>
      </vt:variant>
      <vt:variant>
        <vt:i4>68</vt:i4>
      </vt:variant>
      <vt:variant>
        <vt:i4>0</vt:i4>
      </vt:variant>
      <vt:variant>
        <vt:i4>5</vt:i4>
      </vt:variant>
      <vt:variant>
        <vt:lpwstr/>
      </vt:variant>
      <vt:variant>
        <vt:lpwstr>_Toc331422095</vt:lpwstr>
      </vt:variant>
      <vt:variant>
        <vt:i4>1769520</vt:i4>
      </vt:variant>
      <vt:variant>
        <vt:i4>62</vt:i4>
      </vt:variant>
      <vt:variant>
        <vt:i4>0</vt:i4>
      </vt:variant>
      <vt:variant>
        <vt:i4>5</vt:i4>
      </vt:variant>
      <vt:variant>
        <vt:lpwstr/>
      </vt:variant>
      <vt:variant>
        <vt:lpwstr>_Toc331422094</vt:lpwstr>
      </vt:variant>
      <vt:variant>
        <vt:i4>1769520</vt:i4>
      </vt:variant>
      <vt:variant>
        <vt:i4>56</vt:i4>
      </vt:variant>
      <vt:variant>
        <vt:i4>0</vt:i4>
      </vt:variant>
      <vt:variant>
        <vt:i4>5</vt:i4>
      </vt:variant>
      <vt:variant>
        <vt:lpwstr/>
      </vt:variant>
      <vt:variant>
        <vt:lpwstr>_Toc331422093</vt:lpwstr>
      </vt:variant>
      <vt:variant>
        <vt:i4>1769520</vt:i4>
      </vt:variant>
      <vt:variant>
        <vt:i4>50</vt:i4>
      </vt:variant>
      <vt:variant>
        <vt:i4>0</vt:i4>
      </vt:variant>
      <vt:variant>
        <vt:i4>5</vt:i4>
      </vt:variant>
      <vt:variant>
        <vt:lpwstr/>
      </vt:variant>
      <vt:variant>
        <vt:lpwstr>_Toc331422092</vt:lpwstr>
      </vt:variant>
      <vt:variant>
        <vt:i4>1769520</vt:i4>
      </vt:variant>
      <vt:variant>
        <vt:i4>44</vt:i4>
      </vt:variant>
      <vt:variant>
        <vt:i4>0</vt:i4>
      </vt:variant>
      <vt:variant>
        <vt:i4>5</vt:i4>
      </vt:variant>
      <vt:variant>
        <vt:lpwstr/>
      </vt:variant>
      <vt:variant>
        <vt:lpwstr>_Toc331422091</vt:lpwstr>
      </vt:variant>
      <vt:variant>
        <vt:i4>1769520</vt:i4>
      </vt:variant>
      <vt:variant>
        <vt:i4>38</vt:i4>
      </vt:variant>
      <vt:variant>
        <vt:i4>0</vt:i4>
      </vt:variant>
      <vt:variant>
        <vt:i4>5</vt:i4>
      </vt:variant>
      <vt:variant>
        <vt:lpwstr/>
      </vt:variant>
      <vt:variant>
        <vt:lpwstr>_Toc331422090</vt:lpwstr>
      </vt:variant>
      <vt:variant>
        <vt:i4>1703984</vt:i4>
      </vt:variant>
      <vt:variant>
        <vt:i4>32</vt:i4>
      </vt:variant>
      <vt:variant>
        <vt:i4>0</vt:i4>
      </vt:variant>
      <vt:variant>
        <vt:i4>5</vt:i4>
      </vt:variant>
      <vt:variant>
        <vt:lpwstr/>
      </vt:variant>
      <vt:variant>
        <vt:lpwstr>_Toc331422089</vt:lpwstr>
      </vt:variant>
      <vt:variant>
        <vt:i4>1703984</vt:i4>
      </vt:variant>
      <vt:variant>
        <vt:i4>26</vt:i4>
      </vt:variant>
      <vt:variant>
        <vt:i4>0</vt:i4>
      </vt:variant>
      <vt:variant>
        <vt:i4>5</vt:i4>
      </vt:variant>
      <vt:variant>
        <vt:lpwstr/>
      </vt:variant>
      <vt:variant>
        <vt:lpwstr>_Toc331422088</vt:lpwstr>
      </vt:variant>
      <vt:variant>
        <vt:i4>1703984</vt:i4>
      </vt:variant>
      <vt:variant>
        <vt:i4>20</vt:i4>
      </vt:variant>
      <vt:variant>
        <vt:i4>0</vt:i4>
      </vt:variant>
      <vt:variant>
        <vt:i4>5</vt:i4>
      </vt:variant>
      <vt:variant>
        <vt:lpwstr/>
      </vt:variant>
      <vt:variant>
        <vt:lpwstr>_Toc331422087</vt:lpwstr>
      </vt:variant>
      <vt:variant>
        <vt:i4>1703984</vt:i4>
      </vt:variant>
      <vt:variant>
        <vt:i4>14</vt:i4>
      </vt:variant>
      <vt:variant>
        <vt:i4>0</vt:i4>
      </vt:variant>
      <vt:variant>
        <vt:i4>5</vt:i4>
      </vt:variant>
      <vt:variant>
        <vt:lpwstr/>
      </vt:variant>
      <vt:variant>
        <vt:lpwstr>_Toc331422086</vt:lpwstr>
      </vt:variant>
      <vt:variant>
        <vt:i4>1703984</vt:i4>
      </vt:variant>
      <vt:variant>
        <vt:i4>8</vt:i4>
      </vt:variant>
      <vt:variant>
        <vt:i4>0</vt:i4>
      </vt:variant>
      <vt:variant>
        <vt:i4>5</vt:i4>
      </vt:variant>
      <vt:variant>
        <vt:lpwstr/>
      </vt:variant>
      <vt:variant>
        <vt:lpwstr>_Toc331422085</vt:lpwstr>
      </vt:variant>
      <vt:variant>
        <vt:i4>1703984</vt:i4>
      </vt:variant>
      <vt:variant>
        <vt:i4>2</vt:i4>
      </vt:variant>
      <vt:variant>
        <vt:i4>0</vt:i4>
      </vt:variant>
      <vt:variant>
        <vt:i4>5</vt:i4>
      </vt:variant>
      <vt:variant>
        <vt:lpwstr/>
      </vt:variant>
      <vt:variant>
        <vt:lpwstr>_Toc331422084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Amalie N. Poulsen</dc:creator>
  <cp:lastModifiedBy>kopi</cp:lastModifiedBy>
  <cp:revision>3</cp:revision>
  <cp:lastPrinted>2012-07-30T13:43:00Z</cp:lastPrinted>
  <dcterms:created xsi:type="dcterms:W3CDTF">2012-07-30T13:56:00Z</dcterms:created>
  <dcterms:modified xsi:type="dcterms:W3CDTF">2012-07-30T13:56:00Z</dcterms:modified>
</cp:coreProperties>
</file>