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6" w:rsidRPr="00211262" w:rsidRDefault="00083AD9" w:rsidP="008859C6">
      <w:pPr>
        <w:pStyle w:val="Heading1"/>
        <w:rPr>
          <w:lang w:val="en-GB"/>
        </w:rPr>
      </w:pPr>
      <w:r>
        <w:rPr>
          <w:lang w:val="en-GB"/>
        </w:rPr>
        <w:t xml:space="preserve">Appendix </w:t>
      </w:r>
      <w:r w:rsidR="00293813">
        <w:rPr>
          <w:lang w:val="en-GB"/>
        </w:rPr>
        <w:t>3</w:t>
      </w:r>
    </w:p>
    <w:p w:rsidR="008859C6" w:rsidRPr="00211262" w:rsidRDefault="008859C6" w:rsidP="008859C6">
      <w:pPr>
        <w:rPr>
          <w:lang w:val="en-GB"/>
        </w:rPr>
      </w:pPr>
      <w:r w:rsidRPr="00211262">
        <w:rPr>
          <w:lang w:val="en-GB"/>
        </w:rPr>
        <w:t>Thickness of clay layers located above QS3 in Aalborg Municipality</w:t>
      </w:r>
    </w:p>
    <w:p w:rsidR="008859C6" w:rsidRPr="00211262" w:rsidRDefault="008859C6" w:rsidP="008859C6">
      <w:pPr>
        <w:keepNext/>
        <w:spacing w:after="0"/>
        <w:jc w:val="center"/>
        <w:rPr>
          <w:lang w:val="en-GB"/>
        </w:rPr>
      </w:pPr>
      <w:r w:rsidRPr="00211262">
        <w:rPr>
          <w:noProof/>
          <w:lang w:val="en-GB" w:eastAsia="en-NZ"/>
        </w:rPr>
        <w:drawing>
          <wp:inline distT="0" distB="0" distL="0" distR="0">
            <wp:extent cx="4867275" cy="4089005"/>
            <wp:effectExtent l="19050" t="19050" r="28575" b="25795"/>
            <wp:docPr id="14" name="Picture 5" descr="Lerlag_Aalborg_Q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rlag_Aalborg_QS3.png"/>
                    <pic:cNvPicPr/>
                  </pic:nvPicPr>
                  <pic:blipFill>
                    <a:blip r:embed="rId4" cstate="print"/>
                    <a:srcRect l="5239" t="2360" r="501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8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59C6" w:rsidRPr="00211262" w:rsidRDefault="008859C6" w:rsidP="008859C6">
      <w:pPr>
        <w:pStyle w:val="Caption"/>
        <w:jc w:val="center"/>
        <w:rPr>
          <w:lang w:val="en-GB"/>
        </w:rPr>
      </w:pPr>
      <w:r w:rsidRPr="00211262">
        <w:rPr>
          <w:lang w:val="en-GB"/>
        </w:rPr>
        <w:t xml:space="preserve">Figure </w:t>
      </w:r>
      <w:r w:rsidRPr="00211262">
        <w:rPr>
          <w:lang w:val="en-GB"/>
        </w:rPr>
        <w:fldChar w:fldCharType="begin"/>
      </w:r>
      <w:r w:rsidRPr="00211262">
        <w:rPr>
          <w:lang w:val="en-GB"/>
        </w:rPr>
        <w:instrText xml:space="preserve"> SEQ Figure \* ARABIC </w:instrText>
      </w:r>
      <w:r w:rsidRPr="00211262">
        <w:rPr>
          <w:lang w:val="en-GB"/>
        </w:rPr>
        <w:fldChar w:fldCharType="separate"/>
      </w:r>
      <w:r w:rsidRPr="00211262">
        <w:rPr>
          <w:noProof/>
          <w:lang w:val="en-GB"/>
        </w:rPr>
        <w:t>1</w:t>
      </w:r>
      <w:r w:rsidRPr="00211262">
        <w:rPr>
          <w:lang w:val="en-GB"/>
        </w:rPr>
        <w:fldChar w:fldCharType="end"/>
      </w:r>
      <w:r w:rsidRPr="00211262">
        <w:rPr>
          <w:lang w:val="en-GB"/>
        </w:rPr>
        <w:t xml:space="preserve"> illustrates how thick the clay layers located above QS3 are in Aalborg Municipality. The thickness of the clay layers is in m (NIRAS 2012, b).</w:t>
      </w:r>
    </w:p>
    <w:p w:rsidR="008859C6" w:rsidRPr="00211262" w:rsidRDefault="008859C6" w:rsidP="008859C6">
      <w:pPr>
        <w:rPr>
          <w:lang w:val="en-GB"/>
        </w:rPr>
      </w:pPr>
      <w:r w:rsidRPr="00211262">
        <w:rPr>
          <w:lang w:val="en-GB"/>
        </w:rPr>
        <w:br w:type="page"/>
      </w:r>
    </w:p>
    <w:p w:rsidR="008859C6" w:rsidRPr="00211262" w:rsidRDefault="00293813" w:rsidP="008859C6">
      <w:pPr>
        <w:pStyle w:val="Heading1"/>
        <w:rPr>
          <w:lang w:val="en-GB"/>
        </w:rPr>
      </w:pPr>
      <w:r>
        <w:rPr>
          <w:lang w:val="en-GB"/>
        </w:rPr>
        <w:lastRenderedPageBreak/>
        <w:t>Appendix 4</w:t>
      </w:r>
    </w:p>
    <w:p w:rsidR="008859C6" w:rsidRPr="00211262" w:rsidRDefault="008859C6" w:rsidP="008859C6">
      <w:pPr>
        <w:rPr>
          <w:lang w:val="en-GB"/>
        </w:rPr>
      </w:pPr>
      <w:r w:rsidRPr="00211262">
        <w:rPr>
          <w:lang w:val="en-GB"/>
        </w:rPr>
        <w:t>Thickness of clay layers located above pre-quaternary lime in Aalborg Municipality</w:t>
      </w:r>
    </w:p>
    <w:p w:rsidR="008859C6" w:rsidRPr="00211262" w:rsidRDefault="008859C6" w:rsidP="008859C6">
      <w:pPr>
        <w:keepNext/>
        <w:jc w:val="center"/>
        <w:rPr>
          <w:lang w:val="en-GB"/>
        </w:rPr>
      </w:pPr>
      <w:r w:rsidRPr="00211262">
        <w:rPr>
          <w:noProof/>
          <w:lang w:val="en-GB" w:eastAsia="en-NZ"/>
        </w:rPr>
        <w:drawing>
          <wp:inline distT="0" distB="0" distL="0" distR="0">
            <wp:extent cx="5000625" cy="4381592"/>
            <wp:effectExtent l="19050" t="19050" r="28575" b="18958"/>
            <wp:docPr id="15" name="Picture 9" descr="Lerlag_Aalborg_L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rlag_Aalborg_Lime.png"/>
                    <pic:cNvPicPr/>
                  </pic:nvPicPr>
                  <pic:blipFill>
                    <a:blip r:embed="rId5" cstate="print"/>
                    <a:srcRect l="7645" t="2581" r="643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381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59C6" w:rsidRPr="00211262" w:rsidRDefault="008859C6" w:rsidP="008859C6">
      <w:pPr>
        <w:pStyle w:val="Caption"/>
        <w:jc w:val="center"/>
        <w:rPr>
          <w:lang w:val="en-GB"/>
        </w:rPr>
      </w:pPr>
      <w:r w:rsidRPr="00211262">
        <w:rPr>
          <w:lang w:val="en-GB"/>
        </w:rPr>
        <w:t xml:space="preserve">Figure </w:t>
      </w:r>
      <w:r w:rsidRPr="00211262">
        <w:rPr>
          <w:lang w:val="en-GB"/>
        </w:rPr>
        <w:fldChar w:fldCharType="begin"/>
      </w:r>
      <w:r w:rsidRPr="00211262">
        <w:rPr>
          <w:lang w:val="en-GB"/>
        </w:rPr>
        <w:instrText xml:space="preserve"> SEQ Figure \* ARABIC </w:instrText>
      </w:r>
      <w:r w:rsidRPr="00211262">
        <w:rPr>
          <w:lang w:val="en-GB"/>
        </w:rPr>
        <w:fldChar w:fldCharType="separate"/>
      </w:r>
      <w:r w:rsidRPr="00211262">
        <w:rPr>
          <w:noProof/>
          <w:lang w:val="en-GB"/>
        </w:rPr>
        <w:t>2</w:t>
      </w:r>
      <w:r w:rsidRPr="00211262">
        <w:rPr>
          <w:lang w:val="en-GB"/>
        </w:rPr>
        <w:fldChar w:fldCharType="end"/>
      </w:r>
      <w:r w:rsidRPr="00211262">
        <w:rPr>
          <w:lang w:val="en-GB"/>
        </w:rPr>
        <w:t xml:space="preserve"> illustrates how thick the clay layers located above QS3 are in Aalborg Municipality. The thickness of the clay layers is in m (NIRAS 2012, b).</w:t>
      </w:r>
    </w:p>
    <w:p w:rsidR="008859C6" w:rsidRPr="00211262" w:rsidRDefault="008859C6" w:rsidP="008859C6">
      <w:pPr>
        <w:rPr>
          <w:lang w:val="en-GB"/>
        </w:rPr>
      </w:pPr>
      <w:r w:rsidRPr="00211262">
        <w:rPr>
          <w:lang w:val="en-GB"/>
        </w:rPr>
        <w:br w:type="page"/>
      </w:r>
    </w:p>
    <w:p w:rsidR="008859C6" w:rsidRPr="00211262" w:rsidRDefault="00293813" w:rsidP="008859C6">
      <w:pPr>
        <w:pStyle w:val="Heading1"/>
        <w:rPr>
          <w:lang w:val="en-GB"/>
        </w:rPr>
      </w:pPr>
      <w:r>
        <w:rPr>
          <w:lang w:val="en-GB"/>
        </w:rPr>
        <w:lastRenderedPageBreak/>
        <w:t>Appendix 5</w:t>
      </w:r>
    </w:p>
    <w:p w:rsidR="008859C6" w:rsidRPr="00211262" w:rsidRDefault="008859C6" w:rsidP="008859C6">
      <w:pPr>
        <w:rPr>
          <w:lang w:val="en-GB"/>
        </w:rPr>
      </w:pPr>
      <w:r w:rsidRPr="00211262">
        <w:rPr>
          <w:lang w:val="en-GB"/>
        </w:rPr>
        <w:t>Thickness of clay layers located above QS2 and QS3 in Herning Municipality</w:t>
      </w:r>
    </w:p>
    <w:p w:rsidR="008859C6" w:rsidRPr="00211262" w:rsidRDefault="008859C6" w:rsidP="008859C6">
      <w:pPr>
        <w:rPr>
          <w:lang w:val="en-GB"/>
        </w:rPr>
      </w:pPr>
    </w:p>
    <w:p w:rsidR="008859C6" w:rsidRPr="00211262" w:rsidRDefault="008859C6" w:rsidP="008859C6">
      <w:pPr>
        <w:keepNext/>
        <w:jc w:val="center"/>
        <w:rPr>
          <w:lang w:val="en-GB"/>
        </w:rPr>
      </w:pPr>
      <w:r w:rsidRPr="00211262">
        <w:rPr>
          <w:noProof/>
          <w:lang w:val="en-GB" w:eastAsia="en-NZ"/>
        </w:rPr>
        <w:drawing>
          <wp:inline distT="0" distB="0" distL="0" distR="0">
            <wp:extent cx="5694164" cy="4444226"/>
            <wp:effectExtent l="19050" t="19050" r="20836" b="13474"/>
            <wp:docPr id="16" name="Picture 4" descr="Lerlag_Herning_QS2_Q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rlag_Herning_QS2_QS3.png"/>
                    <pic:cNvPicPr/>
                  </pic:nvPicPr>
                  <pic:blipFill>
                    <a:blip r:embed="rId6" cstate="print"/>
                    <a:srcRect l="2327" t="3656" r="2282"/>
                    <a:stretch>
                      <a:fillRect/>
                    </a:stretch>
                  </pic:blipFill>
                  <pic:spPr>
                    <a:xfrm>
                      <a:off x="0" y="0"/>
                      <a:ext cx="5694164" cy="4444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59C6" w:rsidRPr="00211262" w:rsidRDefault="008859C6" w:rsidP="008859C6">
      <w:pPr>
        <w:pStyle w:val="Caption"/>
        <w:jc w:val="center"/>
        <w:rPr>
          <w:lang w:val="en-GB"/>
        </w:rPr>
      </w:pPr>
      <w:r w:rsidRPr="00211262">
        <w:rPr>
          <w:lang w:val="en-GB"/>
        </w:rPr>
        <w:t xml:space="preserve">Figure </w:t>
      </w:r>
      <w:r w:rsidRPr="00211262">
        <w:rPr>
          <w:lang w:val="en-GB"/>
        </w:rPr>
        <w:fldChar w:fldCharType="begin"/>
      </w:r>
      <w:r w:rsidRPr="00211262">
        <w:rPr>
          <w:lang w:val="en-GB"/>
        </w:rPr>
        <w:instrText xml:space="preserve"> SEQ Figure \* ARABIC </w:instrText>
      </w:r>
      <w:r w:rsidRPr="00211262">
        <w:rPr>
          <w:lang w:val="en-GB"/>
        </w:rPr>
        <w:fldChar w:fldCharType="separate"/>
      </w:r>
      <w:r w:rsidRPr="00211262">
        <w:rPr>
          <w:noProof/>
          <w:lang w:val="en-GB"/>
        </w:rPr>
        <w:t>3</w:t>
      </w:r>
      <w:r w:rsidRPr="00211262">
        <w:rPr>
          <w:lang w:val="en-GB"/>
        </w:rPr>
        <w:fldChar w:fldCharType="end"/>
      </w:r>
      <w:r w:rsidRPr="00211262">
        <w:rPr>
          <w:lang w:val="en-GB"/>
        </w:rPr>
        <w:t xml:space="preserve"> illustrates how thick the clay layers located above QS2 and QS3 are in Herning Municipality. The thickness of the clay layers is in m (NIRAS 2012, b).</w:t>
      </w:r>
    </w:p>
    <w:p w:rsidR="00B67324" w:rsidRPr="008859C6" w:rsidRDefault="00B67324">
      <w:pPr>
        <w:rPr>
          <w:lang w:val="en-GB"/>
        </w:rPr>
      </w:pPr>
    </w:p>
    <w:sectPr w:rsidR="00B67324" w:rsidRPr="008859C6" w:rsidSect="00B6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9C6"/>
    <w:rsid w:val="00083AD9"/>
    <w:rsid w:val="00293813"/>
    <w:rsid w:val="004530CB"/>
    <w:rsid w:val="008859C6"/>
    <w:rsid w:val="00B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C6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5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85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689</Characters>
  <Application>Microsoft Office Word</Application>
  <DocSecurity>0</DocSecurity>
  <Lines>5</Lines>
  <Paragraphs>1</Paragraphs>
  <ScaleCrop>false</ScaleCrop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3</cp:revision>
  <dcterms:created xsi:type="dcterms:W3CDTF">2012-06-06T11:30:00Z</dcterms:created>
  <dcterms:modified xsi:type="dcterms:W3CDTF">2012-06-06T11:36:00Z</dcterms:modified>
</cp:coreProperties>
</file>