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114145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color w:val="4F81BD" w:themeColor="accent1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54"/>
          </w:tblGrid>
          <w:tr w:rsidR="00400085">
            <w:trPr>
              <w:trHeight w:val="2880"/>
              <w:jc w:val="center"/>
            </w:trPr>
            <w:tc>
              <w:tcPr>
                <w:tcW w:w="5000" w:type="pct"/>
              </w:tcPr>
              <w:p w:rsidR="00400085" w:rsidRDefault="00400085" w:rsidP="00400085">
                <w:pPr>
                  <w:pStyle w:val="Ingenafstand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-91.7pt;margin-top:-111.3pt;width:192.7pt;height:195.95pt;z-index:251660288;mso-width-percent:400;mso-height-percent:200;mso-position-horizontal-relative:text;mso-position-vertical-relative:text;mso-width-percent:400;mso-height-percent:200;mso-width-relative:margin;mso-height-relative:margin" filled="f" stroked="f">
                      <v:textbox style="mso-next-textbox:#_x0000_s1026;mso-fit-shape-to-text:t">
                        <w:txbxContent>
                          <w:p w:rsidR="00400085" w:rsidRPr="00400085" w:rsidRDefault="00400085" w:rsidP="00400085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2244725" cy="2244725"/>
                                  <wp:effectExtent l="19050" t="0" r="3175" b="0"/>
                                  <wp:docPr id="3" name="Billede 3" descr="http://www.danwec.com/images/foto/thumbs3/aau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danwec.com/images/foto/thumbs3/aau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4725" cy="224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w:r>
              </w:p>
            </w:tc>
          </w:tr>
          <w:tr w:rsidR="0040008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el"/>
                <w:id w:val="15524250"/>
                <w:placeholder>
                  <w:docPart w:val="FF456AA7607C459487686EE79C3853D0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00085" w:rsidRDefault="00400085">
                    <w:pPr>
                      <w:pStyle w:val="Ingenafstand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Produktionsstrategi i TDC</w:t>
                    </w:r>
                  </w:p>
                </w:tc>
              </w:sdtContent>
            </w:sdt>
          </w:tr>
          <w:tr w:rsidR="0040008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Undertitel"/>
                <w:id w:val="15524255"/>
                <w:placeholder>
                  <w:docPart w:val="E252E704063C465BAB31C086B11F9C3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00085" w:rsidRDefault="005803EF">
                    <w:pPr>
                      <w:pStyle w:val="Ingenafstand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Konfigurering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af serviceproduktionssystemer på det strategiske styringsniveau</w:t>
                    </w:r>
                  </w:p>
                </w:tc>
              </w:sdtContent>
            </w:sdt>
          </w:tr>
          <w:tr w:rsidR="0040008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00085" w:rsidRDefault="00400085">
                <w:pPr>
                  <w:pStyle w:val="Ingenafstand"/>
                  <w:jc w:val="center"/>
                </w:pPr>
              </w:p>
            </w:tc>
          </w:tr>
          <w:tr w:rsidR="00400085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Forfatter"/>
                <w:id w:val="15524260"/>
                <w:placeholder>
                  <w:docPart w:val="D17613BA2EE54E48BBF327FA87D86A5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400085" w:rsidRDefault="00400085">
                    <w:pPr>
                      <w:pStyle w:val="Ingenafstand"/>
                      <w:jc w:val="center"/>
                      <w:rPr>
                        <w:b/>
                        <w:bCs/>
                      </w:rPr>
                    </w:pPr>
                    <w:r w:rsidRPr="000A5AC2">
                      <w:rPr>
                        <w:b/>
                        <w:bCs/>
                        <w:sz w:val="28"/>
                        <w:szCs w:val="28"/>
                      </w:rPr>
                      <w:t>Eric Vester</w:t>
                    </w:r>
                  </w:p>
                </w:tc>
              </w:sdtContent>
            </w:sdt>
          </w:tr>
          <w:tr w:rsidR="0040008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o"/>
                <w:id w:val="516659546"/>
                <w:placeholder>
                  <w:docPart w:val="BF8A73D691C0407BA56C5AD769E3580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1-01-05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400085" w:rsidRDefault="00400085">
                    <w:pPr>
                      <w:pStyle w:val="Ingenafstand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05-01-2011</w:t>
                    </w:r>
                  </w:p>
                </w:tc>
              </w:sdtContent>
            </w:sdt>
          </w:tr>
        </w:tbl>
        <w:p w:rsidR="00400085" w:rsidRDefault="00400085"/>
        <w:p w:rsidR="00400085" w:rsidRDefault="00400085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4"/>
          </w:tblGrid>
          <w:tr w:rsidR="00400085">
            <w:tc>
              <w:tcPr>
                <w:tcW w:w="5000" w:type="pct"/>
              </w:tcPr>
              <w:p w:rsidR="00400085" w:rsidRDefault="00400085">
                <w:pPr>
                  <w:pStyle w:val="Ingenafstand"/>
                </w:pPr>
              </w:p>
            </w:tc>
          </w:tr>
        </w:tbl>
        <w:p w:rsidR="00400085" w:rsidRDefault="00400085"/>
        <w:p w:rsidR="00400085" w:rsidRPr="00400085" w:rsidRDefault="00400085" w:rsidP="00400085">
          <w:pPr>
            <w:jc w:val="center"/>
            <w:rPr>
              <w:rFonts w:asciiTheme="majorHAnsi" w:eastAsiaTheme="majorEastAsia" w:hAnsiTheme="majorHAnsi" w:cstheme="majorBidi"/>
              <w:b/>
              <w:sz w:val="44"/>
              <w:szCs w:val="44"/>
            </w:rPr>
          </w:pPr>
          <w:r w:rsidRPr="00400085">
            <w:rPr>
              <w:rFonts w:asciiTheme="majorHAnsi" w:eastAsiaTheme="majorEastAsia" w:hAnsiTheme="majorHAnsi" w:cstheme="majorBidi"/>
              <w:b/>
              <w:sz w:val="44"/>
              <w:szCs w:val="44"/>
            </w:rPr>
            <w:t>Speciale – Januar 2011</w:t>
          </w:r>
        </w:p>
        <w:p w:rsidR="00400085" w:rsidRDefault="00400085" w:rsidP="00400085">
          <w:pPr>
            <w:jc w:val="center"/>
            <w:rPr>
              <w:rFonts w:eastAsiaTheme="minorEastAsia"/>
              <w:color w:val="4F81BD" w:themeColor="accent1"/>
            </w:rPr>
          </w:pPr>
          <w:r w:rsidRPr="00400085">
            <w:rPr>
              <w:rFonts w:asciiTheme="majorHAnsi" w:eastAsiaTheme="majorEastAsia" w:hAnsiTheme="majorHAnsi" w:cstheme="majorBidi"/>
              <w:b/>
              <w:sz w:val="44"/>
              <w:szCs w:val="44"/>
            </w:rPr>
            <w:t>Aalborg Universitet i København</w:t>
          </w:r>
        </w:p>
      </w:sdtContent>
    </w:sdt>
    <w:p w:rsidR="00252A26" w:rsidRDefault="00400085">
      <w:r>
        <w:rPr>
          <w:noProof/>
        </w:rPr>
        <w:pict>
          <v:shape id="_x0000_s1027" type="#_x0000_t202" style="position:absolute;margin-left:352.7pt;margin-top:102.75pt;width:191.9pt;height:186.6pt;z-index:251662336;mso-width-percent:400;mso-height-percent:200;mso-width-percent:400;mso-height-percent:200;mso-width-relative:margin;mso-height-relative:margin" strokecolor="white [3212]">
            <v:textbox style="mso-next-textbox:#_x0000_s1027;mso-fit-shape-to-text:t">
              <w:txbxContent>
                <w:p w:rsidR="00400085" w:rsidRDefault="00400085">
                  <w:r w:rsidRPr="00400085">
                    <w:drawing>
                      <wp:inline distT="0" distB="0" distL="0" distR="0">
                        <wp:extent cx="2244725" cy="2116591"/>
                        <wp:effectExtent l="19050" t="0" r="3175" b="0"/>
                        <wp:docPr id="54" name="Billede 6" descr="http://www.verdensvakresteskitur.com/Logoer/TDC_Dots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verdensvakresteskitur.com/Logoer/TDC_Dots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725" cy="2116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52A26" w:rsidSect="00400085"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00085"/>
    <w:rsid w:val="000A5AC2"/>
    <w:rsid w:val="003749F4"/>
    <w:rsid w:val="00400085"/>
    <w:rsid w:val="0043546E"/>
    <w:rsid w:val="005803EF"/>
    <w:rsid w:val="009D7F78"/>
    <w:rsid w:val="00CD1BB0"/>
    <w:rsid w:val="00F36D75"/>
    <w:rsid w:val="00F41E47"/>
    <w:rsid w:val="00FB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F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400085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00085"/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008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000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456AA7607C459487686EE79C3853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70DC7-A10B-4D05-8269-346737AE2DC8}"/>
      </w:docPartPr>
      <w:docPartBody>
        <w:p w:rsidR="00000000" w:rsidRDefault="00B66459" w:rsidP="00B66459">
          <w:pPr>
            <w:pStyle w:val="FF456AA7607C459487686EE79C3853D0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[Skriv dokumentets titel]</w:t>
          </w:r>
        </w:p>
      </w:docPartBody>
    </w:docPart>
    <w:docPart>
      <w:docPartPr>
        <w:name w:val="E252E704063C465BAB31C086B11F9C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7E9CF5-CB22-4C5C-8225-BE3F90EDF44E}"/>
      </w:docPartPr>
      <w:docPartBody>
        <w:p w:rsidR="00000000" w:rsidRDefault="00B66459" w:rsidP="00B66459">
          <w:pPr>
            <w:pStyle w:val="E252E704063C465BAB31C086B11F9C3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[Skriv dokumentets undertitel]</w:t>
          </w:r>
        </w:p>
      </w:docPartBody>
    </w:docPart>
    <w:docPart>
      <w:docPartPr>
        <w:name w:val="D17613BA2EE54E48BBF327FA87D86A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B78F30-2530-457E-AF6B-13A7777D8CA6}"/>
      </w:docPartPr>
      <w:docPartBody>
        <w:p w:rsidR="00000000" w:rsidRDefault="00B66459" w:rsidP="00B66459">
          <w:pPr>
            <w:pStyle w:val="D17613BA2EE54E48BBF327FA87D86A5E"/>
          </w:pPr>
          <w:r>
            <w:rPr>
              <w:b/>
              <w:bCs/>
            </w:rPr>
            <w:t>[Skriv forfatterens navn]</w:t>
          </w:r>
        </w:p>
      </w:docPartBody>
    </w:docPart>
    <w:docPart>
      <w:docPartPr>
        <w:name w:val="BF8A73D691C0407BA56C5AD769E358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F2C357-C492-4E08-88C0-26EC18DEEC9B}"/>
      </w:docPartPr>
      <w:docPartBody>
        <w:p w:rsidR="00000000" w:rsidRDefault="00B66459" w:rsidP="00B66459">
          <w:pPr>
            <w:pStyle w:val="BF8A73D691C0407BA56C5AD769E3580C"/>
          </w:pPr>
          <w:r>
            <w:rPr>
              <w:b/>
              <w:bCs/>
            </w:rPr>
            <w:t>[Vælg datoen]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B66459"/>
    <w:rsid w:val="005F0948"/>
    <w:rsid w:val="00B6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C3EB1227BA2451990FD159FB8C3A76A">
    <w:name w:val="9C3EB1227BA2451990FD159FB8C3A76A"/>
    <w:rsid w:val="00B66459"/>
  </w:style>
  <w:style w:type="paragraph" w:customStyle="1" w:styleId="09013B1EE9A940E7A3DECD210F1C8A6B">
    <w:name w:val="09013B1EE9A940E7A3DECD210F1C8A6B"/>
    <w:rsid w:val="00B66459"/>
  </w:style>
  <w:style w:type="paragraph" w:customStyle="1" w:styleId="7D971433CDBC44D2A5DC363C52152C91">
    <w:name w:val="7D971433CDBC44D2A5DC363C52152C91"/>
    <w:rsid w:val="00B66459"/>
  </w:style>
  <w:style w:type="paragraph" w:customStyle="1" w:styleId="8406850975D5413C9EA33473AC038CB7">
    <w:name w:val="8406850975D5413C9EA33473AC038CB7"/>
    <w:rsid w:val="00B66459"/>
  </w:style>
  <w:style w:type="paragraph" w:customStyle="1" w:styleId="2F6B4C04DA6A4142B6FB7E0130BC9E1F">
    <w:name w:val="2F6B4C04DA6A4142B6FB7E0130BC9E1F"/>
    <w:rsid w:val="00B66459"/>
  </w:style>
  <w:style w:type="paragraph" w:customStyle="1" w:styleId="03D0DBB8AC5F4E7F8CCA6EEBDB2C864D">
    <w:name w:val="03D0DBB8AC5F4E7F8CCA6EEBDB2C864D"/>
    <w:rsid w:val="00B66459"/>
  </w:style>
  <w:style w:type="paragraph" w:customStyle="1" w:styleId="FF456AA7607C459487686EE79C3853D0">
    <w:name w:val="FF456AA7607C459487686EE79C3853D0"/>
    <w:rsid w:val="00B66459"/>
  </w:style>
  <w:style w:type="paragraph" w:customStyle="1" w:styleId="E252E704063C465BAB31C086B11F9C3E">
    <w:name w:val="E252E704063C465BAB31C086B11F9C3E"/>
    <w:rsid w:val="00B66459"/>
  </w:style>
  <w:style w:type="paragraph" w:customStyle="1" w:styleId="D17613BA2EE54E48BBF327FA87D86A5E">
    <w:name w:val="D17613BA2EE54E48BBF327FA87D86A5E"/>
    <w:rsid w:val="00B66459"/>
  </w:style>
  <w:style w:type="paragraph" w:customStyle="1" w:styleId="BF8A73D691C0407BA56C5AD769E3580C">
    <w:name w:val="BF8A73D691C0407BA56C5AD769E3580C"/>
    <w:rsid w:val="00B66459"/>
  </w:style>
  <w:style w:type="paragraph" w:customStyle="1" w:styleId="2DC85DD5A9AC4042B3477F928D3699F7">
    <w:name w:val="2DC85DD5A9AC4042B3477F928D3699F7"/>
    <w:rsid w:val="00B66459"/>
  </w:style>
  <w:style w:type="paragraph" w:customStyle="1" w:styleId="994F4ADE5326491ABCE577BEEFA50DCF">
    <w:name w:val="994F4ADE5326491ABCE577BEEFA50DCF"/>
    <w:rsid w:val="00B66459"/>
  </w:style>
  <w:style w:type="paragraph" w:customStyle="1" w:styleId="2561BC208978407BBB4A0AA79105592D">
    <w:name w:val="2561BC208978407BBB4A0AA79105592D"/>
    <w:rsid w:val="00B664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F9FA16-6CE2-40D8-84AE-E64B810D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Produktionsstrategi i TDC</dc:title>
  <dc:subject>Konfigurering af serviceproduktionssystemer på det strategiske styringsniveau</dc:subject>
  <dc:creator>Eric Vester</dc:creator>
  <cp:lastModifiedBy>Eric</cp:lastModifiedBy>
  <cp:revision>2</cp:revision>
  <dcterms:created xsi:type="dcterms:W3CDTF">2011-01-05T06:51:00Z</dcterms:created>
  <dcterms:modified xsi:type="dcterms:W3CDTF">2011-01-05T07:04:00Z</dcterms:modified>
</cp:coreProperties>
</file>