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B6C" w:rsidRPr="00C74659" w:rsidRDefault="00A028C3" w:rsidP="00A028C3">
      <w:pPr>
        <w:tabs>
          <w:tab w:val="left" w:pos="1708"/>
        </w:tabs>
        <w:rPr>
          <w:sz w:val="60"/>
          <w:szCs w:val="60"/>
        </w:rPr>
      </w:pPr>
      <w:r w:rsidRPr="00C74659">
        <w:rPr>
          <w:sz w:val="60"/>
          <w:szCs w:val="60"/>
        </w:rPr>
        <w:tab/>
      </w:r>
    </w:p>
    <w:p w:rsidR="00A342B0" w:rsidRPr="00C74659" w:rsidRDefault="00A342B0" w:rsidP="00FD41A4">
      <w:pPr>
        <w:spacing w:after="240"/>
        <w:rPr>
          <w:i/>
          <w:sz w:val="46"/>
          <w:szCs w:val="46"/>
        </w:rPr>
      </w:pPr>
      <w:r w:rsidRPr="00C74659">
        <w:rPr>
          <w:i/>
          <w:sz w:val="46"/>
          <w:szCs w:val="46"/>
        </w:rPr>
        <w:t>Teoretiske og kliniske implikationer af selv-marginalisering og indre social simulation baseret på stratifikationspsykologi</w:t>
      </w:r>
    </w:p>
    <w:p w:rsidR="00A342B0" w:rsidRPr="00A342B0" w:rsidRDefault="00A342B0" w:rsidP="00FD41A4">
      <w:pPr>
        <w:pStyle w:val="Listeafsnit"/>
        <w:numPr>
          <w:ilvl w:val="0"/>
          <w:numId w:val="2"/>
        </w:numPr>
        <w:spacing w:after="160"/>
        <w:ind w:left="714" w:hanging="357"/>
        <w:rPr>
          <w:i/>
        </w:rPr>
      </w:pPr>
      <w:r w:rsidRPr="00A342B0">
        <w:rPr>
          <w:i/>
        </w:rPr>
        <w:t xml:space="preserve">Et speciale om studiet af en evolutionær tilgang til den sociale psykes struktur i forhold til kliniske og socialpsykologiske udfordringer vedrørende </w:t>
      </w:r>
      <w:r w:rsidRPr="009161B5">
        <w:rPr>
          <w:i/>
        </w:rPr>
        <w:t xml:space="preserve">hierarki, altruisme, arbejdsdeling </w:t>
      </w:r>
      <w:r w:rsidRPr="00D933A8">
        <w:rPr>
          <w:i/>
        </w:rPr>
        <w:t>og byttepsykologi i</w:t>
      </w:r>
      <w:r w:rsidRPr="00A342B0">
        <w:rPr>
          <w:i/>
        </w:rPr>
        <w:t xml:space="preserve"> psykologisk praksis og intervention</w:t>
      </w:r>
    </w:p>
    <w:p w:rsidR="00E449D3" w:rsidRPr="00743FF3" w:rsidRDefault="00E449D3" w:rsidP="00E449D3">
      <w:pPr>
        <w:spacing w:line="240" w:lineRule="auto"/>
      </w:pPr>
    </w:p>
    <w:p w:rsidR="00E449D3" w:rsidRPr="00743FF3" w:rsidRDefault="00E449D3" w:rsidP="00E449D3">
      <w:pPr>
        <w:spacing w:line="240" w:lineRule="auto"/>
      </w:pPr>
    </w:p>
    <w:p w:rsidR="00E449D3" w:rsidRPr="00743FF3" w:rsidRDefault="00E449D3" w:rsidP="00E449D3">
      <w:pPr>
        <w:spacing w:line="240" w:lineRule="auto"/>
      </w:pPr>
    </w:p>
    <w:p w:rsidR="00E449D3" w:rsidRPr="00743FF3" w:rsidRDefault="00E449D3" w:rsidP="00E449D3">
      <w:pPr>
        <w:spacing w:line="240" w:lineRule="auto"/>
      </w:pPr>
    </w:p>
    <w:p w:rsidR="00E449D3" w:rsidRPr="00743FF3" w:rsidRDefault="00E449D3" w:rsidP="00E449D3">
      <w:pPr>
        <w:spacing w:line="240" w:lineRule="auto"/>
      </w:pPr>
    </w:p>
    <w:p w:rsidR="00E449D3" w:rsidRPr="00743FF3" w:rsidRDefault="00E449D3" w:rsidP="00E449D3">
      <w:pPr>
        <w:spacing w:line="240" w:lineRule="auto"/>
      </w:pPr>
    </w:p>
    <w:p w:rsidR="00E449D3" w:rsidRDefault="00E449D3" w:rsidP="00E449D3">
      <w:pPr>
        <w:spacing w:line="240" w:lineRule="auto"/>
      </w:pPr>
    </w:p>
    <w:p w:rsidR="001A00CC" w:rsidRPr="00743FF3" w:rsidRDefault="001A00CC" w:rsidP="00E449D3">
      <w:pPr>
        <w:spacing w:line="240" w:lineRule="auto"/>
      </w:pPr>
    </w:p>
    <w:p w:rsidR="00E449D3" w:rsidRPr="00743FF3" w:rsidRDefault="00E449D3" w:rsidP="00E449D3">
      <w:pPr>
        <w:spacing w:line="240" w:lineRule="auto"/>
      </w:pPr>
    </w:p>
    <w:p w:rsidR="00E449D3" w:rsidRPr="00743FF3" w:rsidRDefault="00E449D3" w:rsidP="00E449D3">
      <w:pPr>
        <w:spacing w:line="240" w:lineRule="auto"/>
      </w:pPr>
    </w:p>
    <w:p w:rsidR="00E449D3" w:rsidRPr="00743FF3" w:rsidRDefault="00E449D3" w:rsidP="00E449D3">
      <w:pPr>
        <w:spacing w:line="240" w:lineRule="auto"/>
      </w:pPr>
    </w:p>
    <w:p w:rsidR="00E449D3" w:rsidRPr="00743FF3" w:rsidRDefault="00E449D3" w:rsidP="00E449D3">
      <w:pPr>
        <w:spacing w:line="240" w:lineRule="auto"/>
      </w:pPr>
    </w:p>
    <w:p w:rsidR="00E449D3" w:rsidRPr="00743FF3" w:rsidRDefault="00E449D3" w:rsidP="00E449D3">
      <w:pPr>
        <w:spacing w:line="240" w:lineRule="auto"/>
      </w:pPr>
    </w:p>
    <w:p w:rsidR="00E449D3" w:rsidRPr="00743FF3" w:rsidRDefault="00E449D3" w:rsidP="00E449D3">
      <w:pPr>
        <w:spacing w:line="240" w:lineRule="auto"/>
      </w:pPr>
    </w:p>
    <w:p w:rsidR="00E449D3" w:rsidRPr="00743FF3" w:rsidRDefault="00E449D3" w:rsidP="00E449D3">
      <w:pPr>
        <w:spacing w:line="240" w:lineRule="auto"/>
      </w:pPr>
    </w:p>
    <w:p w:rsidR="00E449D3" w:rsidRPr="00743FF3" w:rsidRDefault="00E449D3" w:rsidP="00E449D3">
      <w:pPr>
        <w:spacing w:line="240" w:lineRule="auto"/>
      </w:pPr>
    </w:p>
    <w:tbl>
      <w:tblPr>
        <w:tblW w:w="8595" w:type="dxa"/>
        <w:tblLook w:val="01E0"/>
      </w:tblPr>
      <w:tblGrid>
        <w:gridCol w:w="5495"/>
        <w:gridCol w:w="3100"/>
      </w:tblGrid>
      <w:tr w:rsidR="00644D0B" w:rsidRPr="00644D0B" w:rsidTr="00A96F54">
        <w:tc>
          <w:tcPr>
            <w:tcW w:w="5495" w:type="dxa"/>
          </w:tcPr>
          <w:p w:rsidR="00644D0B" w:rsidRPr="00644D0B" w:rsidRDefault="00644D0B" w:rsidP="00A96F54">
            <w:pPr>
              <w:spacing w:line="240" w:lineRule="auto"/>
            </w:pPr>
            <w:r w:rsidRPr="00644D0B">
              <w:t xml:space="preserve">Rapportens samlede antal tegn </w:t>
            </w:r>
          </w:p>
          <w:p w:rsidR="00644D0B" w:rsidRPr="00644D0B" w:rsidRDefault="00644D0B" w:rsidP="00A96F54">
            <w:pPr>
              <w:spacing w:line="240" w:lineRule="auto"/>
            </w:pPr>
            <w:r w:rsidRPr="00644D0B">
              <w:t xml:space="preserve">(med </w:t>
            </w:r>
            <w:r w:rsidR="009F7046">
              <w:t>mellemrum &amp; fodnoter):</w:t>
            </w:r>
            <w:r w:rsidR="000A6856">
              <w:t xml:space="preserve"> </w:t>
            </w:r>
            <w:r w:rsidR="009F7046">
              <w:t>191.087</w:t>
            </w:r>
          </w:p>
          <w:p w:rsidR="00644D0B" w:rsidRPr="00644D0B" w:rsidRDefault="00644D0B" w:rsidP="00A96F54">
            <w:pPr>
              <w:spacing w:line="240" w:lineRule="auto"/>
            </w:pPr>
            <w:r w:rsidRPr="00644D0B">
              <w:t>Svare</w:t>
            </w:r>
            <w:r w:rsidR="000A6856">
              <w:t>nde til antal normalsider:</w:t>
            </w:r>
            <w:r w:rsidR="009F7046">
              <w:t xml:space="preserve"> 79,6</w:t>
            </w:r>
            <w:r w:rsidR="00021E26">
              <w:t xml:space="preserve"> </w:t>
            </w:r>
            <w:r w:rsidR="000A6856">
              <w:t xml:space="preserve">  </w:t>
            </w:r>
          </w:p>
          <w:p w:rsidR="00644D0B" w:rsidRPr="00644D0B" w:rsidRDefault="00644D0B" w:rsidP="00A96F54">
            <w:pPr>
              <w:spacing w:line="240" w:lineRule="auto"/>
            </w:pPr>
          </w:p>
        </w:tc>
        <w:tc>
          <w:tcPr>
            <w:tcW w:w="3100" w:type="dxa"/>
          </w:tcPr>
          <w:p w:rsidR="00644D0B" w:rsidRPr="00644D0B" w:rsidRDefault="00644D0B" w:rsidP="00A96F54">
            <w:pPr>
              <w:spacing w:line="240" w:lineRule="auto"/>
            </w:pPr>
          </w:p>
        </w:tc>
      </w:tr>
      <w:tr w:rsidR="00644D0B" w:rsidRPr="00644D0B" w:rsidTr="00A96F54">
        <w:tc>
          <w:tcPr>
            <w:tcW w:w="5495" w:type="dxa"/>
          </w:tcPr>
          <w:p w:rsidR="00644D0B" w:rsidRDefault="000A6856" w:rsidP="00A96F54">
            <w:pPr>
              <w:spacing w:line="240" w:lineRule="auto"/>
            </w:pPr>
            <w:r>
              <w:t>Lærke Simmelsgaard</w:t>
            </w:r>
          </w:p>
          <w:p w:rsidR="000A6856" w:rsidRPr="00644D0B" w:rsidRDefault="000A6856" w:rsidP="00A96F54">
            <w:pPr>
              <w:spacing w:line="240" w:lineRule="auto"/>
            </w:pPr>
            <w:r>
              <w:t xml:space="preserve">Studienr: </w:t>
            </w:r>
            <w:proofErr w:type="gramStart"/>
            <w:r>
              <w:t>20104138</w:t>
            </w:r>
            <w:proofErr w:type="gramEnd"/>
          </w:p>
          <w:p w:rsidR="003A6AA3" w:rsidRDefault="003A6AA3" w:rsidP="00A96F54">
            <w:pPr>
              <w:spacing w:line="240" w:lineRule="auto"/>
            </w:pPr>
          </w:p>
          <w:p w:rsidR="00644D0B" w:rsidRPr="00644D0B" w:rsidRDefault="003E2F84" w:rsidP="00A96F54">
            <w:pPr>
              <w:spacing w:line="240" w:lineRule="auto"/>
            </w:pPr>
            <w:r>
              <w:t>Vejleder: Einar Baldvin Bal</w:t>
            </w:r>
            <w:r w:rsidR="000A6856">
              <w:t>dursson</w:t>
            </w:r>
          </w:p>
          <w:p w:rsidR="00644D0B" w:rsidRPr="00644D0B" w:rsidRDefault="00644D0B" w:rsidP="00A96F54">
            <w:pPr>
              <w:spacing w:line="240" w:lineRule="auto"/>
            </w:pPr>
          </w:p>
        </w:tc>
        <w:tc>
          <w:tcPr>
            <w:tcW w:w="3100" w:type="dxa"/>
          </w:tcPr>
          <w:p w:rsidR="00BD41B7" w:rsidRDefault="000A6856" w:rsidP="00A96F54">
            <w:pPr>
              <w:spacing w:line="240" w:lineRule="auto"/>
            </w:pPr>
            <w:r>
              <w:t xml:space="preserve">10. </w:t>
            </w:r>
            <w:r w:rsidRPr="00BD41B7">
              <w:t>Semester</w:t>
            </w:r>
            <w:r w:rsidR="00644D0B" w:rsidRPr="00BD41B7">
              <w:t>, Psykologi</w:t>
            </w:r>
          </w:p>
          <w:p w:rsidR="00021E26" w:rsidRPr="00BD41B7" w:rsidRDefault="00644D0B" w:rsidP="00021E26">
            <w:pPr>
              <w:spacing w:line="240" w:lineRule="auto"/>
            </w:pPr>
            <w:r w:rsidRPr="00BD41B7">
              <w:t xml:space="preserve"> </w:t>
            </w:r>
            <w:r w:rsidR="00572994">
              <w:t>Kandidats</w:t>
            </w:r>
            <w:r w:rsidR="00021E26" w:rsidRPr="00BD41B7">
              <w:t>peciale</w:t>
            </w:r>
          </w:p>
          <w:p w:rsidR="00BD41B7" w:rsidRDefault="00BD41B7" w:rsidP="00A96F54">
            <w:pPr>
              <w:spacing w:line="240" w:lineRule="auto"/>
            </w:pPr>
          </w:p>
          <w:p w:rsidR="000A6856" w:rsidRPr="00BD41B7" w:rsidRDefault="000A6856" w:rsidP="00A96F54">
            <w:pPr>
              <w:spacing w:line="240" w:lineRule="auto"/>
            </w:pPr>
            <w:r w:rsidRPr="00BD41B7">
              <w:t>Stressklinikken</w:t>
            </w:r>
          </w:p>
          <w:p w:rsidR="00BD41B7" w:rsidRPr="00BD41B7" w:rsidRDefault="00BD41B7" w:rsidP="00A96F54">
            <w:pPr>
              <w:spacing w:line="240" w:lineRule="auto"/>
            </w:pPr>
            <w:r w:rsidRPr="00BD41B7">
              <w:t>CKH – Center for Klinisk Hverdagspsykologi</w:t>
            </w:r>
          </w:p>
          <w:p w:rsidR="00644D0B" w:rsidRPr="00644D0B" w:rsidRDefault="00644D0B" w:rsidP="00A96F54">
            <w:pPr>
              <w:spacing w:line="240" w:lineRule="auto"/>
            </w:pPr>
          </w:p>
          <w:p w:rsidR="00644D0B" w:rsidRPr="00644D0B" w:rsidRDefault="00644D0B" w:rsidP="00A96F54">
            <w:pPr>
              <w:spacing w:line="240" w:lineRule="auto"/>
            </w:pPr>
            <w:r w:rsidRPr="00644D0B">
              <w:t>Aalborg Universitet</w:t>
            </w:r>
          </w:p>
          <w:p w:rsidR="00644D0B" w:rsidRPr="00644D0B" w:rsidRDefault="001A00CC" w:rsidP="00A96F54">
            <w:pPr>
              <w:spacing w:line="240" w:lineRule="auto"/>
            </w:pPr>
            <w:r>
              <w:t>04-0</w:t>
            </w:r>
            <w:r w:rsidR="000A6856">
              <w:t>1-2016</w:t>
            </w:r>
          </w:p>
          <w:p w:rsidR="00644D0B" w:rsidRPr="00644D0B" w:rsidRDefault="00644D0B" w:rsidP="00A96F54">
            <w:pPr>
              <w:spacing w:line="240" w:lineRule="auto"/>
            </w:pPr>
          </w:p>
        </w:tc>
      </w:tr>
    </w:tbl>
    <w:p w:rsidR="00291C24" w:rsidRPr="00E507FA" w:rsidRDefault="00640B5C" w:rsidP="00543FFC">
      <w:pPr>
        <w:pStyle w:val="Indholdsfortegnelses-overskrift"/>
        <w:rPr>
          <w:rFonts w:ascii="Times New Roman" w:hAnsi="Times New Roman" w:cs="Times New Roman"/>
          <w:b w:val="0"/>
          <w:lang w:val="en-US"/>
        </w:rPr>
      </w:pPr>
      <w:r w:rsidRPr="00E507FA">
        <w:rPr>
          <w:rFonts w:ascii="Times New Roman" w:hAnsi="Times New Roman" w:cs="Times New Roman"/>
          <w:b w:val="0"/>
          <w:lang w:val="en-US"/>
        </w:rPr>
        <w:lastRenderedPageBreak/>
        <w:t>Abstract</w:t>
      </w:r>
    </w:p>
    <w:p w:rsidR="00800C4B" w:rsidRPr="00F844FE" w:rsidRDefault="00800C4B" w:rsidP="00790ED6">
      <w:pPr>
        <w:spacing w:after="240"/>
        <w:jc w:val="both"/>
        <w:rPr>
          <w:lang w:val="en-US"/>
        </w:rPr>
      </w:pPr>
      <w:r w:rsidRPr="00F844FE">
        <w:rPr>
          <w:lang w:val="en-US"/>
        </w:rPr>
        <w:t>This study examines the theoretical and clinical implications of</w:t>
      </w:r>
      <w:r>
        <w:rPr>
          <w:lang w:val="en-US"/>
        </w:rPr>
        <w:t xml:space="preserve"> internal</w:t>
      </w:r>
      <w:r w:rsidR="002C16DB">
        <w:rPr>
          <w:lang w:val="en-US"/>
        </w:rPr>
        <w:t xml:space="preserve"> self-marginalization</w:t>
      </w:r>
      <w:r w:rsidRPr="00F844FE">
        <w:rPr>
          <w:lang w:val="en-US"/>
        </w:rPr>
        <w:t xml:space="preserve"> and social simulati</w:t>
      </w:r>
      <w:r w:rsidR="00E507FA">
        <w:rPr>
          <w:lang w:val="en-US"/>
        </w:rPr>
        <w:t>on based on stratification. I</w:t>
      </w:r>
      <w:r>
        <w:rPr>
          <w:lang w:val="en-US"/>
        </w:rPr>
        <w:t>n this context</w:t>
      </w:r>
      <w:r w:rsidR="00E507FA">
        <w:rPr>
          <w:lang w:val="en-US"/>
        </w:rPr>
        <w:t xml:space="preserve"> the study investigates</w:t>
      </w:r>
      <w:r w:rsidRPr="00F844FE">
        <w:rPr>
          <w:lang w:val="en-US"/>
        </w:rPr>
        <w:t xml:space="preserve"> an evolutionary approach to the social mind</w:t>
      </w:r>
      <w:r w:rsidR="00F26FDB">
        <w:rPr>
          <w:lang w:val="en-US"/>
        </w:rPr>
        <w:t>’</w:t>
      </w:r>
      <w:r w:rsidRPr="00F844FE">
        <w:rPr>
          <w:lang w:val="en-US"/>
        </w:rPr>
        <w:t xml:space="preserve">s structure according to challenges concerning hierarchy, altruism, division of labor and social exchange in psychological practice and intervention. This phenomenon is relevant to study due to its increasing significance in the clinical practice and simultaneously because of the lack of studies on the topic in the psychological science. </w:t>
      </w:r>
    </w:p>
    <w:p w:rsidR="00E574B4" w:rsidRDefault="00800C4B" w:rsidP="00790ED6">
      <w:pPr>
        <w:spacing w:after="240"/>
        <w:jc w:val="both"/>
        <w:rPr>
          <w:lang w:val="en-US"/>
        </w:rPr>
      </w:pPr>
      <w:r w:rsidRPr="00FE341D">
        <w:rPr>
          <w:i/>
          <w:lang w:val="en-US"/>
        </w:rPr>
        <w:t>Social stratification</w:t>
      </w:r>
      <w:r w:rsidRPr="00F844FE">
        <w:rPr>
          <w:lang w:val="en-US"/>
        </w:rPr>
        <w:t xml:space="preserve"> refers to the social organization of people, her</w:t>
      </w:r>
      <w:r>
        <w:rPr>
          <w:lang w:val="en-US"/>
        </w:rPr>
        <w:t>e</w:t>
      </w:r>
      <w:r w:rsidRPr="00F844FE">
        <w:rPr>
          <w:lang w:val="en-US"/>
        </w:rPr>
        <w:t>by how people are ranked in groups or organizations.</w:t>
      </w:r>
      <w:r>
        <w:rPr>
          <w:lang w:val="en-US"/>
        </w:rPr>
        <w:t xml:space="preserve"> Stratification is an important factor for the individual to navigate in the social world.</w:t>
      </w:r>
      <w:r w:rsidR="00F26FDB">
        <w:rPr>
          <w:lang w:val="en-US"/>
        </w:rPr>
        <w:t xml:space="preserve"> In order t</w:t>
      </w:r>
      <w:r>
        <w:rPr>
          <w:lang w:val="en-US"/>
        </w:rPr>
        <w:t xml:space="preserve">o navigate in and understand the social world, the individual </w:t>
      </w:r>
      <w:r w:rsidR="00275B9A">
        <w:rPr>
          <w:lang w:val="en-US"/>
        </w:rPr>
        <w:t>requires</w:t>
      </w:r>
      <w:r>
        <w:rPr>
          <w:lang w:val="en-US"/>
        </w:rPr>
        <w:t xml:space="preserve"> the ability to make simulations.</w:t>
      </w:r>
      <w:r w:rsidRPr="00F844FE">
        <w:rPr>
          <w:lang w:val="en-US"/>
        </w:rPr>
        <w:t xml:space="preserve"> </w:t>
      </w:r>
      <w:r>
        <w:rPr>
          <w:i/>
          <w:lang w:val="en-US"/>
        </w:rPr>
        <w:t>Internal</w:t>
      </w:r>
      <w:r w:rsidRPr="00FE341D">
        <w:rPr>
          <w:i/>
          <w:lang w:val="en-US"/>
        </w:rPr>
        <w:t xml:space="preserve"> social simulation</w:t>
      </w:r>
      <w:r w:rsidR="00275B9A">
        <w:rPr>
          <w:lang w:val="en-US"/>
        </w:rPr>
        <w:t xml:space="preserve"> is characterized</w:t>
      </w:r>
      <w:r w:rsidR="00E92B28">
        <w:rPr>
          <w:lang w:val="en-US"/>
        </w:rPr>
        <w:t xml:space="preserve"> by </w:t>
      </w:r>
      <w:r w:rsidRPr="00F844FE">
        <w:rPr>
          <w:lang w:val="en-US"/>
        </w:rPr>
        <w:t xml:space="preserve">cognitive </w:t>
      </w:r>
      <w:r w:rsidR="006A44ED">
        <w:rPr>
          <w:lang w:val="en-US"/>
        </w:rPr>
        <w:t>representations</w:t>
      </w:r>
      <w:r w:rsidRPr="00F844FE">
        <w:rPr>
          <w:lang w:val="en-US"/>
        </w:rPr>
        <w:t xml:space="preserve"> in which a person can simulate about the world, other people’s thoughts an</w:t>
      </w:r>
      <w:r w:rsidR="00F26FDB">
        <w:rPr>
          <w:lang w:val="en-US"/>
        </w:rPr>
        <w:t xml:space="preserve">d intentions and </w:t>
      </w:r>
      <w:r w:rsidRPr="00F844FE">
        <w:rPr>
          <w:lang w:val="en-US"/>
        </w:rPr>
        <w:t>about how</w:t>
      </w:r>
      <w:r w:rsidR="00AF0E51">
        <w:rPr>
          <w:lang w:val="en-US"/>
        </w:rPr>
        <w:t xml:space="preserve"> the person is</w:t>
      </w:r>
      <w:r>
        <w:rPr>
          <w:lang w:val="en-US"/>
        </w:rPr>
        <w:t xml:space="preserve"> seen and evaluated by</w:t>
      </w:r>
      <w:r w:rsidRPr="00F844FE">
        <w:rPr>
          <w:lang w:val="en-US"/>
        </w:rPr>
        <w:t xml:space="preserve"> ot</w:t>
      </w:r>
      <w:r>
        <w:rPr>
          <w:lang w:val="en-US"/>
        </w:rPr>
        <w:t xml:space="preserve">her </w:t>
      </w:r>
      <w:r w:rsidR="00E129A8">
        <w:rPr>
          <w:lang w:val="en-US"/>
        </w:rPr>
        <w:t xml:space="preserve">people, </w:t>
      </w:r>
      <w:r w:rsidR="00E129A8" w:rsidRPr="00F844FE">
        <w:rPr>
          <w:lang w:val="en-US"/>
        </w:rPr>
        <w:t>which affect</w:t>
      </w:r>
      <w:r w:rsidR="00AF0E51">
        <w:rPr>
          <w:lang w:val="en-US"/>
        </w:rPr>
        <w:t xml:space="preserve"> how a person perceive</w:t>
      </w:r>
      <w:r w:rsidR="008C4879">
        <w:rPr>
          <w:lang w:val="en-US"/>
        </w:rPr>
        <w:t>s</w:t>
      </w:r>
      <w:r w:rsidR="00AF0E51">
        <w:rPr>
          <w:lang w:val="en-US"/>
        </w:rPr>
        <w:t xml:space="preserve"> and evaluate</w:t>
      </w:r>
      <w:r w:rsidR="008C4879">
        <w:rPr>
          <w:lang w:val="en-US"/>
        </w:rPr>
        <w:t>s</w:t>
      </w:r>
      <w:r w:rsidR="00AF0E51">
        <w:rPr>
          <w:lang w:val="en-US"/>
        </w:rPr>
        <w:t xml:space="preserve"> him/herself</w:t>
      </w:r>
      <w:r w:rsidRPr="00F844FE">
        <w:rPr>
          <w:lang w:val="en-US"/>
        </w:rPr>
        <w:t>.</w:t>
      </w:r>
      <w:r>
        <w:rPr>
          <w:lang w:val="en-US"/>
        </w:rPr>
        <w:t xml:space="preserve"> In line with this, one of the most basic human needs is the fundamental need to belong.</w:t>
      </w:r>
      <w:r w:rsidR="00E507FA">
        <w:rPr>
          <w:lang w:val="en-US"/>
        </w:rPr>
        <w:t xml:space="preserve"> Perceived th</w:t>
      </w:r>
      <w:r>
        <w:rPr>
          <w:lang w:val="en-US"/>
        </w:rPr>
        <w:t>reats to social inclusion</w:t>
      </w:r>
      <w:r w:rsidR="00E92B28">
        <w:rPr>
          <w:lang w:val="en-US"/>
        </w:rPr>
        <w:t xml:space="preserve"> and social standing</w:t>
      </w:r>
      <w:r>
        <w:rPr>
          <w:lang w:val="en-US"/>
        </w:rPr>
        <w:t xml:space="preserve"> can lead to </w:t>
      </w:r>
      <w:r w:rsidRPr="00FE341D">
        <w:rPr>
          <w:i/>
          <w:lang w:val="en-US"/>
        </w:rPr>
        <w:t>i</w:t>
      </w:r>
      <w:r>
        <w:rPr>
          <w:i/>
          <w:lang w:val="en-US"/>
        </w:rPr>
        <w:t>nternal</w:t>
      </w:r>
      <w:r w:rsidR="002C16DB">
        <w:rPr>
          <w:i/>
          <w:lang w:val="en-US"/>
        </w:rPr>
        <w:t xml:space="preserve"> self-marginalization</w:t>
      </w:r>
      <w:r>
        <w:rPr>
          <w:i/>
          <w:lang w:val="en-US"/>
        </w:rPr>
        <w:t>,</w:t>
      </w:r>
      <w:r>
        <w:rPr>
          <w:lang w:val="en-US"/>
        </w:rPr>
        <w:t xml:space="preserve"> which</w:t>
      </w:r>
      <w:r w:rsidR="00873848">
        <w:rPr>
          <w:lang w:val="en-US"/>
        </w:rPr>
        <w:t xml:space="preserve"> refers to</w:t>
      </w:r>
      <w:r w:rsidR="00E574B4">
        <w:rPr>
          <w:lang w:val="en-US"/>
        </w:rPr>
        <w:t xml:space="preserve"> the fact that a person can exclude him/herself as an internal matte</w:t>
      </w:r>
      <w:r w:rsidR="00595FAB">
        <w:rPr>
          <w:lang w:val="en-US"/>
        </w:rPr>
        <w:t>r.</w:t>
      </w:r>
    </w:p>
    <w:p w:rsidR="00800C4B" w:rsidRPr="00F76C20" w:rsidRDefault="00800C4B" w:rsidP="00790ED6">
      <w:pPr>
        <w:spacing w:after="240"/>
        <w:jc w:val="both"/>
        <w:rPr>
          <w:lang w:val="en-US"/>
        </w:rPr>
      </w:pPr>
      <w:r w:rsidRPr="00F844FE">
        <w:rPr>
          <w:lang w:val="en-US"/>
        </w:rPr>
        <w:t>The motivation for this project is based on an interest of examining the results of</w:t>
      </w:r>
      <w:r w:rsidR="00275B9A">
        <w:rPr>
          <w:lang w:val="en-US"/>
        </w:rPr>
        <w:t xml:space="preserve"> the</w:t>
      </w:r>
      <w:r w:rsidRPr="00F844FE">
        <w:rPr>
          <w:lang w:val="en-US"/>
        </w:rPr>
        <w:t xml:space="preserve"> 9</w:t>
      </w:r>
      <w:r w:rsidRPr="00F844FE">
        <w:rPr>
          <w:vertAlign w:val="superscript"/>
          <w:lang w:val="en-US"/>
        </w:rPr>
        <w:t>th</w:t>
      </w:r>
      <w:r w:rsidRPr="00F844FE">
        <w:rPr>
          <w:lang w:val="en-US"/>
        </w:rPr>
        <w:t>semes</w:t>
      </w:r>
      <w:r>
        <w:rPr>
          <w:lang w:val="en-US"/>
        </w:rPr>
        <w:t xml:space="preserve">ter project and making further analysis about </w:t>
      </w:r>
      <w:r w:rsidR="002C16DB">
        <w:rPr>
          <w:lang w:val="en-US"/>
        </w:rPr>
        <w:t>aspects</w:t>
      </w:r>
      <w:r>
        <w:rPr>
          <w:lang w:val="en-US"/>
        </w:rPr>
        <w:t xml:space="preserve"> that needs to be explained</w:t>
      </w:r>
      <w:r w:rsidRPr="00F844FE">
        <w:rPr>
          <w:lang w:val="en-US"/>
        </w:rPr>
        <w:t xml:space="preserve">. This is performed by </w:t>
      </w:r>
      <w:r>
        <w:rPr>
          <w:lang w:val="en-US"/>
        </w:rPr>
        <w:t>exploring why internal</w:t>
      </w:r>
      <w:r w:rsidR="002C16DB">
        <w:rPr>
          <w:lang w:val="en-US"/>
        </w:rPr>
        <w:t xml:space="preserve"> self-marginalization</w:t>
      </w:r>
      <w:r w:rsidRPr="00F844FE">
        <w:rPr>
          <w:lang w:val="en-US"/>
        </w:rPr>
        <w:t xml:space="preserve">, social simulation and stratification </w:t>
      </w:r>
      <w:r w:rsidR="00F26FDB" w:rsidRPr="00F844FE">
        <w:rPr>
          <w:lang w:val="en-US"/>
        </w:rPr>
        <w:t>emerge</w:t>
      </w:r>
      <w:r>
        <w:rPr>
          <w:lang w:val="en-US"/>
        </w:rPr>
        <w:t>,</w:t>
      </w:r>
      <w:r w:rsidRPr="00F844FE">
        <w:rPr>
          <w:lang w:val="en-US"/>
        </w:rPr>
        <w:t xml:space="preserve"> and how a theory about these aspects can improve and enrich the </w:t>
      </w:r>
      <w:r w:rsidR="00F454B7">
        <w:rPr>
          <w:lang w:val="en-US"/>
        </w:rPr>
        <w:t xml:space="preserve">psychological </w:t>
      </w:r>
      <w:r w:rsidRPr="00443D00">
        <w:rPr>
          <w:lang w:val="en-US"/>
        </w:rPr>
        <w:t>treatment and intervention. The purpose</w:t>
      </w:r>
      <w:r w:rsidR="00275B9A">
        <w:rPr>
          <w:lang w:val="en-US"/>
        </w:rPr>
        <w:t xml:space="preserve"> of this</w:t>
      </w:r>
      <w:r w:rsidR="00F454B7">
        <w:rPr>
          <w:lang w:val="en-US"/>
        </w:rPr>
        <w:t xml:space="preserve"> study</w:t>
      </w:r>
      <w:r w:rsidRPr="00443D00">
        <w:rPr>
          <w:lang w:val="en-US"/>
        </w:rPr>
        <w:t xml:space="preserve"> is therefore to gain insight in psychological functions, which implies investigating the eti</w:t>
      </w:r>
      <w:r w:rsidR="008E7745">
        <w:rPr>
          <w:lang w:val="en-US"/>
        </w:rPr>
        <w:t>ology of internal self-ma</w:t>
      </w:r>
      <w:r w:rsidR="00E574B4">
        <w:rPr>
          <w:lang w:val="en-US"/>
        </w:rPr>
        <w:t>r</w:t>
      </w:r>
      <w:r w:rsidR="008E7745">
        <w:rPr>
          <w:lang w:val="en-US"/>
        </w:rPr>
        <w:t>ginalization</w:t>
      </w:r>
      <w:r w:rsidRPr="00443D00">
        <w:rPr>
          <w:lang w:val="en-US"/>
        </w:rPr>
        <w:t xml:space="preserve"> and social simulation based on stratification</w:t>
      </w:r>
      <w:r w:rsidR="002058F0">
        <w:rPr>
          <w:lang w:val="en-US"/>
        </w:rPr>
        <w:t>. This is performed</w:t>
      </w:r>
      <w:r w:rsidR="00FD41A4">
        <w:rPr>
          <w:lang w:val="en-US"/>
        </w:rPr>
        <w:t xml:space="preserve"> in order</w:t>
      </w:r>
      <w:r w:rsidRPr="00443D00">
        <w:rPr>
          <w:lang w:val="en-US"/>
        </w:rPr>
        <w:t xml:space="preserve"> to understand</w:t>
      </w:r>
      <w:r w:rsidR="008E7745">
        <w:rPr>
          <w:lang w:val="en-US"/>
        </w:rPr>
        <w:t xml:space="preserve"> and explain</w:t>
      </w:r>
      <w:r w:rsidR="00F454B7">
        <w:rPr>
          <w:lang w:val="en-US"/>
        </w:rPr>
        <w:t xml:space="preserve"> the </w:t>
      </w:r>
      <w:r w:rsidR="008E5C1F" w:rsidRPr="00443D00">
        <w:rPr>
          <w:lang w:val="en-US"/>
        </w:rPr>
        <w:t>phenomenon by</w:t>
      </w:r>
      <w:r w:rsidR="00443D00">
        <w:rPr>
          <w:lang w:val="en-US"/>
        </w:rPr>
        <w:t xml:space="preserve"> studying</w:t>
      </w:r>
      <w:r w:rsidRPr="00443D00">
        <w:rPr>
          <w:lang w:val="en-US"/>
        </w:rPr>
        <w:t xml:space="preserve"> how it has evolved</w:t>
      </w:r>
      <w:r w:rsidR="00275B9A">
        <w:rPr>
          <w:lang w:val="en-US"/>
        </w:rPr>
        <w:t>,</w:t>
      </w:r>
      <w:r w:rsidRPr="00443D00">
        <w:rPr>
          <w:lang w:val="en-US"/>
        </w:rPr>
        <w:t xml:space="preserve"> and what consequences and challenges it includes, in order to target these implications in the clinical practice.</w:t>
      </w:r>
      <w:r w:rsidRPr="00F76C20">
        <w:rPr>
          <w:lang w:val="en-US"/>
        </w:rPr>
        <w:t xml:space="preserve">  </w:t>
      </w:r>
    </w:p>
    <w:p w:rsidR="00800C4B" w:rsidRPr="00953516" w:rsidRDefault="00800C4B" w:rsidP="00790ED6">
      <w:pPr>
        <w:spacing w:after="240"/>
        <w:jc w:val="both"/>
        <w:rPr>
          <w:lang w:val="en-US"/>
        </w:rPr>
      </w:pPr>
      <w:r w:rsidRPr="00F76C20">
        <w:rPr>
          <w:lang w:val="en-US"/>
        </w:rPr>
        <w:t xml:space="preserve">Furthermore, this is investigated by applying, analyzing and discussing cognitive, social, evolutionary comparative and clinical theories. The comparative and </w:t>
      </w:r>
      <w:r w:rsidRPr="00F76C20">
        <w:rPr>
          <w:lang w:val="en-US"/>
        </w:rPr>
        <w:lastRenderedPageBreak/>
        <w:t>evolutionary</w:t>
      </w:r>
      <w:r w:rsidR="008614CE">
        <w:rPr>
          <w:lang w:val="en-US"/>
        </w:rPr>
        <w:t xml:space="preserve"> approach and</w:t>
      </w:r>
      <w:r w:rsidRPr="00F76C20">
        <w:rPr>
          <w:lang w:val="en-US"/>
        </w:rPr>
        <w:t xml:space="preserve"> m</w:t>
      </w:r>
      <w:r w:rsidR="001B13FC">
        <w:rPr>
          <w:lang w:val="en-US"/>
        </w:rPr>
        <w:t>ethod is applied</w:t>
      </w:r>
      <w:r w:rsidRPr="00F76C20">
        <w:rPr>
          <w:lang w:val="en-US"/>
        </w:rPr>
        <w:t xml:space="preserve"> because of its importance of studying the</w:t>
      </w:r>
      <w:r w:rsidR="008614CE">
        <w:rPr>
          <w:lang w:val="en-US"/>
        </w:rPr>
        <w:t xml:space="preserve"> </w:t>
      </w:r>
      <w:r w:rsidRPr="00F76C20">
        <w:rPr>
          <w:lang w:val="en-US"/>
        </w:rPr>
        <w:t>human</w:t>
      </w:r>
      <w:r w:rsidR="008614CE">
        <w:rPr>
          <w:lang w:val="en-US"/>
        </w:rPr>
        <w:t xml:space="preserve"> social</w:t>
      </w:r>
      <w:r w:rsidRPr="00F76C20">
        <w:rPr>
          <w:lang w:val="en-US"/>
        </w:rPr>
        <w:t xml:space="preserve"> mind as an evolutionary design and as a result of human and pr</w:t>
      </w:r>
      <w:r w:rsidR="008614CE">
        <w:rPr>
          <w:lang w:val="en-US"/>
        </w:rPr>
        <w:t>imate history. Moreover, c</w:t>
      </w:r>
      <w:r w:rsidRPr="00F76C20">
        <w:rPr>
          <w:lang w:val="en-US"/>
        </w:rPr>
        <w:t>omparison</w:t>
      </w:r>
      <w:r w:rsidR="008614CE">
        <w:rPr>
          <w:lang w:val="en-US"/>
        </w:rPr>
        <w:t>s</w:t>
      </w:r>
      <w:r w:rsidRPr="00F76C20">
        <w:rPr>
          <w:lang w:val="en-US"/>
        </w:rPr>
        <w:t xml:space="preserve"> of species will make it possible to understand underlying causes o</w:t>
      </w:r>
      <w:r w:rsidR="008614CE">
        <w:rPr>
          <w:lang w:val="en-US"/>
        </w:rPr>
        <w:t xml:space="preserve">f human behavior and cognition. </w:t>
      </w:r>
      <w:r w:rsidR="00E507FA">
        <w:rPr>
          <w:lang w:val="en-US"/>
        </w:rPr>
        <w:t>In line with this</w:t>
      </w:r>
      <w:r w:rsidR="002058F0">
        <w:rPr>
          <w:lang w:val="en-US"/>
        </w:rPr>
        <w:t>,</w:t>
      </w:r>
      <w:r w:rsidR="00E507FA">
        <w:rPr>
          <w:lang w:val="en-US"/>
        </w:rPr>
        <w:t xml:space="preserve"> clinical c</w:t>
      </w:r>
      <w:r w:rsidR="00E129A8">
        <w:rPr>
          <w:lang w:val="en-US"/>
        </w:rPr>
        <w:t>ases are included in the study</w:t>
      </w:r>
      <w:r w:rsidR="00E507FA">
        <w:rPr>
          <w:lang w:val="en-US"/>
        </w:rPr>
        <w:t xml:space="preserve"> to </w:t>
      </w:r>
      <w:r w:rsidR="00C74659">
        <w:rPr>
          <w:lang w:val="en-US"/>
        </w:rPr>
        <w:t>illustrate</w:t>
      </w:r>
      <w:r w:rsidR="001B13FC">
        <w:rPr>
          <w:lang w:val="en-US"/>
        </w:rPr>
        <w:t xml:space="preserve"> how </w:t>
      </w:r>
      <w:r w:rsidR="008E5C1F">
        <w:rPr>
          <w:lang w:val="en-US"/>
        </w:rPr>
        <w:t>theories can be applied</w:t>
      </w:r>
      <w:r w:rsidR="00E507FA">
        <w:rPr>
          <w:lang w:val="en-US"/>
        </w:rPr>
        <w:t xml:space="preserve"> and understood in relation to real world clinical challenges.</w:t>
      </w:r>
    </w:p>
    <w:p w:rsidR="00800C4B" w:rsidRPr="00953516" w:rsidRDefault="001B13FC" w:rsidP="00790ED6">
      <w:pPr>
        <w:spacing w:after="240"/>
        <w:jc w:val="both"/>
        <w:rPr>
          <w:lang w:val="en-US"/>
        </w:rPr>
      </w:pPr>
      <w:r>
        <w:rPr>
          <w:lang w:val="en-US"/>
        </w:rPr>
        <w:t xml:space="preserve">In conclusion </w:t>
      </w:r>
      <w:r w:rsidR="00800C4B">
        <w:rPr>
          <w:lang w:val="en-US"/>
        </w:rPr>
        <w:t>internal</w:t>
      </w:r>
      <w:r>
        <w:rPr>
          <w:lang w:val="en-US"/>
        </w:rPr>
        <w:t xml:space="preserve"> self-marginalization</w:t>
      </w:r>
      <w:r w:rsidR="00800C4B" w:rsidRPr="00953516">
        <w:rPr>
          <w:lang w:val="en-US"/>
        </w:rPr>
        <w:t>, social simulation and s</w:t>
      </w:r>
      <w:r w:rsidR="00E92B28">
        <w:rPr>
          <w:lang w:val="en-US"/>
        </w:rPr>
        <w:t xml:space="preserve">tratification is a </w:t>
      </w:r>
      <w:r w:rsidR="00800C4B" w:rsidRPr="00953516">
        <w:rPr>
          <w:lang w:val="en-US"/>
        </w:rPr>
        <w:t>phenomenon that consists of the evolutionary eldest social strategies which permits the individual to seek inclusion and avoid exclusion. Such strategies involve the ability to navigate in the social world,</w:t>
      </w:r>
      <w:r w:rsidR="00800C4B">
        <w:rPr>
          <w:lang w:val="en-US"/>
        </w:rPr>
        <w:t xml:space="preserve"> and this permits the availabili</w:t>
      </w:r>
      <w:r w:rsidR="00800C4B" w:rsidRPr="00953516">
        <w:rPr>
          <w:lang w:val="en-US"/>
        </w:rPr>
        <w:t>ty of information in the environment and thereby the ability to reflect and act adaptive</w:t>
      </w:r>
      <w:r w:rsidR="00C74659">
        <w:rPr>
          <w:lang w:val="en-US"/>
        </w:rPr>
        <w:t>ly</w:t>
      </w:r>
      <w:r w:rsidR="00800C4B" w:rsidRPr="00953516">
        <w:rPr>
          <w:lang w:val="en-US"/>
        </w:rPr>
        <w:t xml:space="preserve"> on the information.</w:t>
      </w:r>
      <w:r w:rsidR="00E92B28">
        <w:rPr>
          <w:lang w:val="en-US"/>
        </w:rPr>
        <w:t xml:space="preserve"> However, s</w:t>
      </w:r>
      <w:r w:rsidR="00800C4B" w:rsidRPr="00953516">
        <w:rPr>
          <w:lang w:val="en-US"/>
        </w:rPr>
        <w:t>ocial selection has lead to the modific</w:t>
      </w:r>
      <w:r w:rsidR="00800C4B">
        <w:rPr>
          <w:lang w:val="en-US"/>
        </w:rPr>
        <w:t>ation of cognitive systems, in a way that</w:t>
      </w:r>
      <w:r w:rsidR="00E92B28">
        <w:rPr>
          <w:lang w:val="en-US"/>
        </w:rPr>
        <w:t xml:space="preserve"> self-marginalization and</w:t>
      </w:r>
      <w:r w:rsidR="00800C4B" w:rsidRPr="00953516">
        <w:rPr>
          <w:lang w:val="en-US"/>
        </w:rPr>
        <w:t xml:space="preserve"> </w:t>
      </w:r>
      <w:r w:rsidR="00E507FA">
        <w:rPr>
          <w:lang w:val="en-US"/>
        </w:rPr>
        <w:t xml:space="preserve">exclusion can </w:t>
      </w:r>
      <w:r w:rsidR="00E129A8">
        <w:rPr>
          <w:lang w:val="en-US"/>
        </w:rPr>
        <w:t>occur</w:t>
      </w:r>
      <w:r w:rsidR="00E507FA">
        <w:rPr>
          <w:lang w:val="en-US"/>
        </w:rPr>
        <w:t xml:space="preserve"> as an internal</w:t>
      </w:r>
      <w:r w:rsidR="00800C4B" w:rsidRPr="00953516">
        <w:rPr>
          <w:lang w:val="en-US"/>
        </w:rPr>
        <w:t xml:space="preserve"> imaginary representation as </w:t>
      </w:r>
      <w:r w:rsidR="00800C4B">
        <w:rPr>
          <w:lang w:val="en-US"/>
        </w:rPr>
        <w:t>opposed to an experienced</w:t>
      </w:r>
      <w:r w:rsidR="00800C4B" w:rsidRPr="00953516">
        <w:rPr>
          <w:lang w:val="en-US"/>
        </w:rPr>
        <w:t xml:space="preserve"> loss</w:t>
      </w:r>
      <w:r w:rsidR="008E7745">
        <w:rPr>
          <w:lang w:val="en-US"/>
        </w:rPr>
        <w:t xml:space="preserve"> or actual threat to social standing</w:t>
      </w:r>
      <w:r w:rsidR="00800C4B" w:rsidRPr="00953516">
        <w:rPr>
          <w:lang w:val="en-US"/>
        </w:rPr>
        <w:t xml:space="preserve"> in the external world. This has certain implications for the treatment of such simulated</w:t>
      </w:r>
      <w:r w:rsidR="00800C4B">
        <w:rPr>
          <w:lang w:val="en-US"/>
        </w:rPr>
        <w:t xml:space="preserve"> and imaginary</w:t>
      </w:r>
      <w:r w:rsidR="00800C4B" w:rsidRPr="00953516">
        <w:rPr>
          <w:lang w:val="en-US"/>
        </w:rPr>
        <w:t xml:space="preserve"> failures</w:t>
      </w:r>
      <w:r w:rsidR="00800C4B">
        <w:rPr>
          <w:lang w:val="en-US"/>
        </w:rPr>
        <w:t>,</w:t>
      </w:r>
      <w:r w:rsidR="00800C4B" w:rsidRPr="00953516">
        <w:rPr>
          <w:lang w:val="en-US"/>
        </w:rPr>
        <w:t xml:space="preserve"> particular in depression.</w:t>
      </w:r>
      <w:r w:rsidR="0093695C">
        <w:rPr>
          <w:lang w:val="en-US"/>
        </w:rPr>
        <w:t xml:space="preserve"> </w:t>
      </w:r>
    </w:p>
    <w:p w:rsidR="00291C24" w:rsidRDefault="00800C4B" w:rsidP="00790ED6">
      <w:pPr>
        <w:jc w:val="both"/>
        <w:rPr>
          <w:lang w:val="en-US"/>
        </w:rPr>
      </w:pPr>
      <w:r w:rsidRPr="008C5259">
        <w:rPr>
          <w:lang w:val="en-US"/>
        </w:rPr>
        <w:t>Further studies should include additional examination of the relevance of</w:t>
      </w:r>
      <w:r w:rsidR="00C74659">
        <w:rPr>
          <w:lang w:val="en-US"/>
        </w:rPr>
        <w:t xml:space="preserve"> self-marginalization and</w:t>
      </w:r>
      <w:r w:rsidRPr="008C5259">
        <w:rPr>
          <w:lang w:val="en-US"/>
        </w:rPr>
        <w:t xml:space="preserve"> the role of stratification in the clinical practic</w:t>
      </w:r>
      <w:r w:rsidR="008E7745">
        <w:rPr>
          <w:lang w:val="en-US"/>
        </w:rPr>
        <w:t>e and intervention. Stratified</w:t>
      </w:r>
      <w:r w:rsidRPr="008C5259">
        <w:rPr>
          <w:lang w:val="en-US"/>
        </w:rPr>
        <w:t xml:space="preserve"> disposi</w:t>
      </w:r>
      <w:r w:rsidR="008E7745">
        <w:rPr>
          <w:lang w:val="en-US"/>
        </w:rPr>
        <w:t>tions should not only be considered</w:t>
      </w:r>
      <w:r w:rsidRPr="008C5259">
        <w:rPr>
          <w:lang w:val="en-US"/>
        </w:rPr>
        <w:t xml:space="preserve"> in depression but also in the development of o</w:t>
      </w:r>
      <w:r w:rsidR="00275B9A">
        <w:rPr>
          <w:lang w:val="en-US"/>
        </w:rPr>
        <w:t>ther pertinent dysfunctions in which</w:t>
      </w:r>
      <w:r w:rsidRPr="008C5259">
        <w:rPr>
          <w:lang w:val="en-US"/>
        </w:rPr>
        <w:t xml:space="preserve"> errors in hierarchical and altruistic functions can appear.</w:t>
      </w:r>
      <w:r w:rsidR="00AF0E51">
        <w:rPr>
          <w:lang w:val="en-US"/>
        </w:rPr>
        <w:t xml:space="preserve"> Additionally, t</w:t>
      </w:r>
      <w:r w:rsidRPr="008C5259">
        <w:rPr>
          <w:lang w:val="en-US"/>
        </w:rPr>
        <w:t>he stratified position of division of labor should be considered as a dimension in a diagnostic system of the normal functioning mind and in the prevention of dysfunctions.</w:t>
      </w:r>
      <w:r w:rsidR="00275B9A">
        <w:rPr>
          <w:lang w:val="en-US"/>
        </w:rPr>
        <w:t xml:space="preserve"> Moreover, t</w:t>
      </w:r>
      <w:r w:rsidRPr="008C5259">
        <w:rPr>
          <w:lang w:val="en-US"/>
        </w:rPr>
        <w:t>he combinatio</w:t>
      </w:r>
      <w:r w:rsidR="00275B9A">
        <w:rPr>
          <w:lang w:val="en-US"/>
        </w:rPr>
        <w:t>n of division of labor and self-</w:t>
      </w:r>
      <w:r w:rsidRPr="008C5259">
        <w:rPr>
          <w:lang w:val="en-US"/>
        </w:rPr>
        <w:t xml:space="preserve">esteem can be seen as central aspects of a person’s evaluation of own </w:t>
      </w:r>
      <w:r w:rsidR="008E7745">
        <w:rPr>
          <w:lang w:val="en-US"/>
        </w:rPr>
        <w:t>value of inclusion</w:t>
      </w:r>
      <w:r w:rsidRPr="008C5259">
        <w:rPr>
          <w:lang w:val="en-US"/>
        </w:rPr>
        <w:t xml:space="preserve"> and cont</w:t>
      </w:r>
      <w:r w:rsidR="00275B9A">
        <w:rPr>
          <w:lang w:val="en-US"/>
        </w:rPr>
        <w:t>ribution to the community. T</w:t>
      </w:r>
      <w:r w:rsidRPr="008C5259">
        <w:rPr>
          <w:lang w:val="en-US"/>
        </w:rPr>
        <w:t>hese aspects are significant e</w:t>
      </w:r>
      <w:r w:rsidR="00C74659">
        <w:rPr>
          <w:lang w:val="en-US"/>
        </w:rPr>
        <w:t>ti</w:t>
      </w:r>
      <w:r w:rsidRPr="008C5259">
        <w:rPr>
          <w:lang w:val="en-US"/>
        </w:rPr>
        <w:t>ological aspects of a new theory of depress</w:t>
      </w:r>
      <w:r w:rsidR="001B13FC">
        <w:rPr>
          <w:lang w:val="en-US"/>
        </w:rPr>
        <w:t>ion. This kind of</w:t>
      </w:r>
      <w:r w:rsidRPr="008C5259">
        <w:rPr>
          <w:lang w:val="en-US"/>
        </w:rPr>
        <w:t xml:space="preserve"> </w:t>
      </w:r>
      <w:r w:rsidR="001B13FC" w:rsidRPr="008C5259">
        <w:rPr>
          <w:lang w:val="en-US"/>
        </w:rPr>
        <w:t>innovative</w:t>
      </w:r>
      <w:r w:rsidRPr="008C5259">
        <w:rPr>
          <w:lang w:val="en-US"/>
        </w:rPr>
        <w:t xml:space="preserve"> kn</w:t>
      </w:r>
      <w:r w:rsidR="001B13FC">
        <w:rPr>
          <w:lang w:val="en-US"/>
        </w:rPr>
        <w:t xml:space="preserve">owledge </w:t>
      </w:r>
      <w:r>
        <w:rPr>
          <w:lang w:val="en-US"/>
        </w:rPr>
        <w:t>of</w:t>
      </w:r>
      <w:r w:rsidR="00362817">
        <w:rPr>
          <w:lang w:val="en-US"/>
        </w:rPr>
        <w:t xml:space="preserve"> self-marginalization and</w:t>
      </w:r>
      <w:r>
        <w:rPr>
          <w:lang w:val="en-US"/>
        </w:rPr>
        <w:t xml:space="preserve"> depression’s</w:t>
      </w:r>
      <w:r w:rsidRPr="008C5259">
        <w:rPr>
          <w:lang w:val="en-US"/>
        </w:rPr>
        <w:t xml:space="preserve"> structure, meaning and cause</w:t>
      </w:r>
      <w:r w:rsidR="00362817">
        <w:rPr>
          <w:lang w:val="en-US"/>
        </w:rPr>
        <w:t>s</w:t>
      </w:r>
      <w:r w:rsidR="008E5C1F">
        <w:rPr>
          <w:lang w:val="en-US"/>
        </w:rPr>
        <w:t xml:space="preserve"> can be used</w:t>
      </w:r>
      <w:r w:rsidRPr="008C5259">
        <w:rPr>
          <w:lang w:val="en-US"/>
        </w:rPr>
        <w:t xml:space="preserve"> to</w:t>
      </w:r>
      <w:r w:rsidR="00362817">
        <w:rPr>
          <w:lang w:val="en-US"/>
        </w:rPr>
        <w:t xml:space="preserve"> improve and</w:t>
      </w:r>
      <w:r w:rsidRPr="008C5259">
        <w:rPr>
          <w:lang w:val="en-US"/>
        </w:rPr>
        <w:t xml:space="preserve"> quality-guarantee the psychological practice and intervention.</w:t>
      </w:r>
    </w:p>
    <w:p w:rsidR="006F5934" w:rsidRPr="00800C4B" w:rsidRDefault="006F5934" w:rsidP="00790ED6">
      <w:pPr>
        <w:jc w:val="both"/>
        <w:rPr>
          <w:lang w:val="en-US"/>
        </w:rPr>
      </w:pPr>
    </w:p>
    <w:p w:rsidR="009F7046" w:rsidRDefault="00F90728" w:rsidP="00790ED6">
      <w:pPr>
        <w:pStyle w:val="Indholdsfortegnelses-overskrift"/>
        <w:jc w:val="both"/>
        <w:rPr>
          <w:noProof/>
        </w:rPr>
      </w:pPr>
      <w:bookmarkStart w:id="0" w:name="_Toc73860557"/>
      <w:r w:rsidRPr="005C3AA9">
        <w:lastRenderedPageBreak/>
        <w:t>Indholdsfortegnelse</w:t>
      </w:r>
      <w:bookmarkStart w:id="1" w:name="OLE_LINK9"/>
      <w:bookmarkStart w:id="2" w:name="OLE_LINK10"/>
      <w:bookmarkEnd w:id="0"/>
      <w:r w:rsidR="007D100A" w:rsidRPr="007D100A">
        <w:fldChar w:fldCharType="begin"/>
      </w:r>
      <w:r w:rsidR="004D5121" w:rsidRPr="005C3AA9">
        <w:instrText xml:space="preserve"> TOC \o "2-3" \h \z \t "Overskrift 1;1;Overskrift 4;4;Overskrift 5;5;Overskrift 6;6" </w:instrText>
      </w:r>
      <w:r w:rsidR="007D100A" w:rsidRPr="007D100A">
        <w:fldChar w:fldCharType="separate"/>
      </w:r>
    </w:p>
    <w:p w:rsidR="009F7046" w:rsidRDefault="009F7046">
      <w:pPr>
        <w:pStyle w:val="Indholdsfortegnelse1"/>
        <w:tabs>
          <w:tab w:val="left" w:pos="480"/>
        </w:tabs>
        <w:rPr>
          <w:rFonts w:asciiTheme="minorHAnsi" w:eastAsiaTheme="minorEastAsia" w:hAnsiTheme="minorHAnsi" w:cstheme="minorBidi"/>
          <w:b w:val="0"/>
          <w:bCs w:val="0"/>
          <w:caps w:val="0"/>
          <w:noProof/>
          <w:sz w:val="22"/>
          <w:szCs w:val="22"/>
        </w:rPr>
      </w:pPr>
      <w:hyperlink w:anchor="_Toc439625830" w:history="1">
        <w:r w:rsidRPr="00D31360">
          <w:rPr>
            <w:rStyle w:val="Hyperlink"/>
            <w:noProof/>
          </w:rPr>
          <w:t>1.0</w:t>
        </w:r>
        <w:r>
          <w:rPr>
            <w:rFonts w:asciiTheme="minorHAnsi" w:eastAsiaTheme="minorEastAsia" w:hAnsiTheme="minorHAnsi" w:cstheme="minorBidi"/>
            <w:b w:val="0"/>
            <w:bCs w:val="0"/>
            <w:caps w:val="0"/>
            <w:noProof/>
            <w:sz w:val="22"/>
            <w:szCs w:val="22"/>
          </w:rPr>
          <w:t xml:space="preserve"> </w:t>
        </w:r>
        <w:r w:rsidRPr="00D31360">
          <w:rPr>
            <w:rStyle w:val="Hyperlink"/>
            <w:noProof/>
          </w:rPr>
          <w:t>Indledning</w:t>
        </w:r>
        <w:r>
          <w:rPr>
            <w:noProof/>
            <w:webHidden/>
          </w:rPr>
          <w:tab/>
        </w:r>
        <w:r>
          <w:rPr>
            <w:noProof/>
            <w:webHidden/>
          </w:rPr>
          <w:fldChar w:fldCharType="begin"/>
        </w:r>
        <w:r>
          <w:rPr>
            <w:noProof/>
            <w:webHidden/>
          </w:rPr>
          <w:instrText xml:space="preserve"> PAGEREF _Toc439625830 \h </w:instrText>
        </w:r>
        <w:r>
          <w:rPr>
            <w:noProof/>
            <w:webHidden/>
          </w:rPr>
        </w:r>
        <w:r>
          <w:rPr>
            <w:noProof/>
            <w:webHidden/>
          </w:rPr>
          <w:fldChar w:fldCharType="separate"/>
        </w:r>
        <w:r>
          <w:rPr>
            <w:noProof/>
            <w:webHidden/>
          </w:rPr>
          <w:t>1</w:t>
        </w:r>
        <w:r>
          <w:rPr>
            <w:noProof/>
            <w:webHidden/>
          </w:rPr>
          <w:fldChar w:fldCharType="end"/>
        </w:r>
      </w:hyperlink>
    </w:p>
    <w:p w:rsidR="009F7046" w:rsidRDefault="009F7046">
      <w:pPr>
        <w:pStyle w:val="Indholdsfortegnelse2"/>
        <w:tabs>
          <w:tab w:val="right" w:leader="dot" w:pos="8211"/>
        </w:tabs>
        <w:rPr>
          <w:rFonts w:asciiTheme="minorHAnsi" w:eastAsiaTheme="minorEastAsia" w:hAnsiTheme="minorHAnsi" w:cstheme="minorBidi"/>
          <w:smallCaps w:val="0"/>
          <w:noProof/>
          <w:sz w:val="22"/>
          <w:szCs w:val="22"/>
        </w:rPr>
      </w:pPr>
      <w:hyperlink w:anchor="_Toc439625831" w:history="1">
        <w:r w:rsidRPr="00D31360">
          <w:rPr>
            <w:rStyle w:val="Hyperlink"/>
            <w:noProof/>
          </w:rPr>
          <w:t>1.1 Problemformulering</w:t>
        </w:r>
        <w:r>
          <w:rPr>
            <w:noProof/>
            <w:webHidden/>
          </w:rPr>
          <w:tab/>
        </w:r>
        <w:r>
          <w:rPr>
            <w:noProof/>
            <w:webHidden/>
          </w:rPr>
          <w:fldChar w:fldCharType="begin"/>
        </w:r>
        <w:r>
          <w:rPr>
            <w:noProof/>
            <w:webHidden/>
          </w:rPr>
          <w:instrText xml:space="preserve"> PAGEREF _Toc439625831 \h </w:instrText>
        </w:r>
        <w:r>
          <w:rPr>
            <w:noProof/>
            <w:webHidden/>
          </w:rPr>
        </w:r>
        <w:r>
          <w:rPr>
            <w:noProof/>
            <w:webHidden/>
          </w:rPr>
          <w:fldChar w:fldCharType="separate"/>
        </w:r>
        <w:r>
          <w:rPr>
            <w:noProof/>
            <w:webHidden/>
          </w:rPr>
          <w:t>2</w:t>
        </w:r>
        <w:r>
          <w:rPr>
            <w:noProof/>
            <w:webHidden/>
          </w:rPr>
          <w:fldChar w:fldCharType="end"/>
        </w:r>
      </w:hyperlink>
    </w:p>
    <w:p w:rsidR="009F7046" w:rsidRDefault="009F7046">
      <w:pPr>
        <w:pStyle w:val="Indholdsfortegnelse2"/>
        <w:tabs>
          <w:tab w:val="right" w:leader="dot" w:pos="8211"/>
        </w:tabs>
        <w:rPr>
          <w:rFonts w:asciiTheme="minorHAnsi" w:eastAsiaTheme="minorEastAsia" w:hAnsiTheme="minorHAnsi" w:cstheme="minorBidi"/>
          <w:smallCaps w:val="0"/>
          <w:noProof/>
          <w:sz w:val="22"/>
          <w:szCs w:val="22"/>
        </w:rPr>
      </w:pPr>
      <w:hyperlink w:anchor="_Toc439625832" w:history="1">
        <w:r w:rsidRPr="00D31360">
          <w:rPr>
            <w:rStyle w:val="Hyperlink"/>
            <w:noProof/>
          </w:rPr>
          <w:t>1.2 Forskningsidé, interessefelt og emneoprindelse: Fra selv-stigma til stratifikation</w:t>
        </w:r>
        <w:r>
          <w:rPr>
            <w:noProof/>
            <w:webHidden/>
          </w:rPr>
          <w:tab/>
        </w:r>
        <w:r>
          <w:rPr>
            <w:noProof/>
            <w:webHidden/>
          </w:rPr>
          <w:fldChar w:fldCharType="begin"/>
        </w:r>
        <w:r>
          <w:rPr>
            <w:noProof/>
            <w:webHidden/>
          </w:rPr>
          <w:instrText xml:space="preserve"> PAGEREF _Toc439625832 \h </w:instrText>
        </w:r>
        <w:r>
          <w:rPr>
            <w:noProof/>
            <w:webHidden/>
          </w:rPr>
        </w:r>
        <w:r>
          <w:rPr>
            <w:noProof/>
            <w:webHidden/>
          </w:rPr>
          <w:fldChar w:fldCharType="separate"/>
        </w:r>
        <w:r>
          <w:rPr>
            <w:noProof/>
            <w:webHidden/>
          </w:rPr>
          <w:t>3</w:t>
        </w:r>
        <w:r>
          <w:rPr>
            <w:noProof/>
            <w:webHidden/>
          </w:rPr>
          <w:fldChar w:fldCharType="end"/>
        </w:r>
      </w:hyperlink>
    </w:p>
    <w:p w:rsidR="009F7046" w:rsidRDefault="009F7046">
      <w:pPr>
        <w:pStyle w:val="Indholdsfortegnelse2"/>
        <w:tabs>
          <w:tab w:val="right" w:leader="dot" w:pos="8211"/>
        </w:tabs>
        <w:rPr>
          <w:rFonts w:asciiTheme="minorHAnsi" w:eastAsiaTheme="minorEastAsia" w:hAnsiTheme="minorHAnsi" w:cstheme="minorBidi"/>
          <w:smallCaps w:val="0"/>
          <w:noProof/>
          <w:sz w:val="22"/>
          <w:szCs w:val="22"/>
        </w:rPr>
      </w:pPr>
      <w:hyperlink w:anchor="_Toc439625833" w:history="1">
        <w:r w:rsidRPr="00D31360">
          <w:rPr>
            <w:rStyle w:val="Hyperlink"/>
            <w:noProof/>
          </w:rPr>
          <w:t>1.3 Kliniske caseuddrag</w:t>
        </w:r>
        <w:r>
          <w:rPr>
            <w:noProof/>
            <w:webHidden/>
          </w:rPr>
          <w:tab/>
        </w:r>
        <w:r>
          <w:rPr>
            <w:noProof/>
            <w:webHidden/>
          </w:rPr>
          <w:fldChar w:fldCharType="begin"/>
        </w:r>
        <w:r>
          <w:rPr>
            <w:noProof/>
            <w:webHidden/>
          </w:rPr>
          <w:instrText xml:space="preserve"> PAGEREF _Toc439625833 \h </w:instrText>
        </w:r>
        <w:r>
          <w:rPr>
            <w:noProof/>
            <w:webHidden/>
          </w:rPr>
        </w:r>
        <w:r>
          <w:rPr>
            <w:noProof/>
            <w:webHidden/>
          </w:rPr>
          <w:fldChar w:fldCharType="separate"/>
        </w:r>
        <w:r>
          <w:rPr>
            <w:noProof/>
            <w:webHidden/>
          </w:rPr>
          <w:t>4</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834" w:history="1">
        <w:r w:rsidRPr="00D31360">
          <w:rPr>
            <w:rStyle w:val="Hyperlink"/>
            <w:noProof/>
          </w:rPr>
          <w:t>1.3.1 Case 1# Heidi: Præsentation og fortolkning</w:t>
        </w:r>
        <w:r>
          <w:rPr>
            <w:noProof/>
            <w:webHidden/>
          </w:rPr>
          <w:tab/>
        </w:r>
        <w:r>
          <w:rPr>
            <w:noProof/>
            <w:webHidden/>
          </w:rPr>
          <w:fldChar w:fldCharType="begin"/>
        </w:r>
        <w:r>
          <w:rPr>
            <w:noProof/>
            <w:webHidden/>
          </w:rPr>
          <w:instrText xml:space="preserve"> PAGEREF _Toc439625834 \h </w:instrText>
        </w:r>
        <w:r>
          <w:rPr>
            <w:noProof/>
            <w:webHidden/>
          </w:rPr>
        </w:r>
        <w:r>
          <w:rPr>
            <w:noProof/>
            <w:webHidden/>
          </w:rPr>
          <w:fldChar w:fldCharType="separate"/>
        </w:r>
        <w:r>
          <w:rPr>
            <w:noProof/>
            <w:webHidden/>
          </w:rPr>
          <w:t>5</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835" w:history="1">
        <w:r w:rsidRPr="00D31360">
          <w:rPr>
            <w:rStyle w:val="Hyperlink"/>
            <w:noProof/>
          </w:rPr>
          <w:t>1.3.2 Betydningen af inklusion, eksklusion og stratifikation</w:t>
        </w:r>
        <w:r>
          <w:rPr>
            <w:noProof/>
            <w:webHidden/>
          </w:rPr>
          <w:tab/>
        </w:r>
        <w:r>
          <w:rPr>
            <w:noProof/>
            <w:webHidden/>
          </w:rPr>
          <w:fldChar w:fldCharType="begin"/>
        </w:r>
        <w:r>
          <w:rPr>
            <w:noProof/>
            <w:webHidden/>
          </w:rPr>
          <w:instrText xml:space="preserve"> PAGEREF _Toc439625835 \h </w:instrText>
        </w:r>
        <w:r>
          <w:rPr>
            <w:noProof/>
            <w:webHidden/>
          </w:rPr>
        </w:r>
        <w:r>
          <w:rPr>
            <w:noProof/>
            <w:webHidden/>
          </w:rPr>
          <w:fldChar w:fldCharType="separate"/>
        </w:r>
        <w:r>
          <w:rPr>
            <w:noProof/>
            <w:webHidden/>
          </w:rPr>
          <w:t>6</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836" w:history="1">
        <w:r w:rsidRPr="00D31360">
          <w:rPr>
            <w:rStyle w:val="Hyperlink"/>
            <w:noProof/>
          </w:rPr>
          <w:t>1.3.3 Forskningens forklaringspotentiale af inklusion og eksklusion i sociale grupper</w:t>
        </w:r>
        <w:r>
          <w:rPr>
            <w:noProof/>
            <w:webHidden/>
          </w:rPr>
          <w:tab/>
        </w:r>
        <w:r>
          <w:rPr>
            <w:noProof/>
            <w:webHidden/>
          </w:rPr>
          <w:fldChar w:fldCharType="begin"/>
        </w:r>
        <w:r>
          <w:rPr>
            <w:noProof/>
            <w:webHidden/>
          </w:rPr>
          <w:instrText xml:space="preserve"> PAGEREF _Toc439625836 \h </w:instrText>
        </w:r>
        <w:r>
          <w:rPr>
            <w:noProof/>
            <w:webHidden/>
          </w:rPr>
        </w:r>
        <w:r>
          <w:rPr>
            <w:noProof/>
            <w:webHidden/>
          </w:rPr>
          <w:fldChar w:fldCharType="separate"/>
        </w:r>
        <w:r>
          <w:rPr>
            <w:noProof/>
            <w:webHidden/>
          </w:rPr>
          <w:t>7</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837" w:history="1">
        <w:r w:rsidRPr="00D31360">
          <w:rPr>
            <w:rStyle w:val="Hyperlink"/>
            <w:noProof/>
          </w:rPr>
          <w:t>1.3.4 Opsummering</w:t>
        </w:r>
        <w:r>
          <w:rPr>
            <w:noProof/>
            <w:webHidden/>
          </w:rPr>
          <w:tab/>
        </w:r>
        <w:r>
          <w:rPr>
            <w:noProof/>
            <w:webHidden/>
          </w:rPr>
          <w:fldChar w:fldCharType="begin"/>
        </w:r>
        <w:r>
          <w:rPr>
            <w:noProof/>
            <w:webHidden/>
          </w:rPr>
          <w:instrText xml:space="preserve"> PAGEREF _Toc439625837 \h </w:instrText>
        </w:r>
        <w:r>
          <w:rPr>
            <w:noProof/>
            <w:webHidden/>
          </w:rPr>
        </w:r>
        <w:r>
          <w:rPr>
            <w:noProof/>
            <w:webHidden/>
          </w:rPr>
          <w:fldChar w:fldCharType="separate"/>
        </w:r>
        <w:r>
          <w:rPr>
            <w:noProof/>
            <w:webHidden/>
          </w:rPr>
          <w:t>9</w:t>
        </w:r>
        <w:r>
          <w:rPr>
            <w:noProof/>
            <w:webHidden/>
          </w:rPr>
          <w:fldChar w:fldCharType="end"/>
        </w:r>
      </w:hyperlink>
    </w:p>
    <w:p w:rsidR="009F7046" w:rsidRDefault="009F7046">
      <w:pPr>
        <w:pStyle w:val="Indholdsfortegnelse2"/>
        <w:tabs>
          <w:tab w:val="right" w:leader="dot" w:pos="8211"/>
        </w:tabs>
        <w:rPr>
          <w:rFonts w:asciiTheme="minorHAnsi" w:eastAsiaTheme="minorEastAsia" w:hAnsiTheme="minorHAnsi" w:cstheme="minorBidi"/>
          <w:smallCaps w:val="0"/>
          <w:noProof/>
          <w:sz w:val="22"/>
          <w:szCs w:val="22"/>
        </w:rPr>
      </w:pPr>
      <w:hyperlink w:anchor="_Toc439625838" w:history="1">
        <w:r w:rsidRPr="00D31360">
          <w:rPr>
            <w:rStyle w:val="Hyperlink"/>
            <w:noProof/>
          </w:rPr>
          <w:t>1.4 Afgrænsning af problemformulering og undersøgelse</w:t>
        </w:r>
        <w:r>
          <w:rPr>
            <w:noProof/>
            <w:webHidden/>
          </w:rPr>
          <w:tab/>
        </w:r>
        <w:r>
          <w:rPr>
            <w:noProof/>
            <w:webHidden/>
          </w:rPr>
          <w:fldChar w:fldCharType="begin"/>
        </w:r>
        <w:r>
          <w:rPr>
            <w:noProof/>
            <w:webHidden/>
          </w:rPr>
          <w:instrText xml:space="preserve"> PAGEREF _Toc439625838 \h </w:instrText>
        </w:r>
        <w:r>
          <w:rPr>
            <w:noProof/>
            <w:webHidden/>
          </w:rPr>
        </w:r>
        <w:r>
          <w:rPr>
            <w:noProof/>
            <w:webHidden/>
          </w:rPr>
          <w:fldChar w:fldCharType="separate"/>
        </w:r>
        <w:r>
          <w:rPr>
            <w:noProof/>
            <w:webHidden/>
          </w:rPr>
          <w:t>9</w:t>
        </w:r>
        <w:r>
          <w:rPr>
            <w:noProof/>
            <w:webHidden/>
          </w:rPr>
          <w:fldChar w:fldCharType="end"/>
        </w:r>
      </w:hyperlink>
    </w:p>
    <w:p w:rsidR="009F7046" w:rsidRDefault="009F7046">
      <w:pPr>
        <w:pStyle w:val="Indholdsfortegnelse2"/>
        <w:tabs>
          <w:tab w:val="right" w:leader="dot" w:pos="8211"/>
        </w:tabs>
        <w:rPr>
          <w:rFonts w:asciiTheme="minorHAnsi" w:eastAsiaTheme="minorEastAsia" w:hAnsiTheme="minorHAnsi" w:cstheme="minorBidi"/>
          <w:smallCaps w:val="0"/>
          <w:noProof/>
          <w:sz w:val="22"/>
          <w:szCs w:val="22"/>
        </w:rPr>
      </w:pPr>
      <w:hyperlink w:anchor="_Toc439625839" w:history="1">
        <w:r w:rsidRPr="00D31360">
          <w:rPr>
            <w:rStyle w:val="Hyperlink"/>
            <w:noProof/>
          </w:rPr>
          <w:t>1.5 Begrebsafklaring</w:t>
        </w:r>
        <w:r>
          <w:rPr>
            <w:noProof/>
            <w:webHidden/>
          </w:rPr>
          <w:tab/>
        </w:r>
        <w:r>
          <w:rPr>
            <w:noProof/>
            <w:webHidden/>
          </w:rPr>
          <w:fldChar w:fldCharType="begin"/>
        </w:r>
        <w:r>
          <w:rPr>
            <w:noProof/>
            <w:webHidden/>
          </w:rPr>
          <w:instrText xml:space="preserve"> PAGEREF _Toc439625839 \h </w:instrText>
        </w:r>
        <w:r>
          <w:rPr>
            <w:noProof/>
            <w:webHidden/>
          </w:rPr>
        </w:r>
        <w:r>
          <w:rPr>
            <w:noProof/>
            <w:webHidden/>
          </w:rPr>
          <w:fldChar w:fldCharType="separate"/>
        </w:r>
        <w:r>
          <w:rPr>
            <w:noProof/>
            <w:webHidden/>
          </w:rPr>
          <w:t>13</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840" w:history="1">
        <w:r w:rsidRPr="00D31360">
          <w:rPr>
            <w:rStyle w:val="Hyperlink"/>
            <w:noProof/>
          </w:rPr>
          <w:t>1.5.1 Selv-marginalisering</w:t>
        </w:r>
        <w:r>
          <w:rPr>
            <w:noProof/>
            <w:webHidden/>
          </w:rPr>
          <w:tab/>
        </w:r>
        <w:r>
          <w:rPr>
            <w:noProof/>
            <w:webHidden/>
          </w:rPr>
          <w:fldChar w:fldCharType="begin"/>
        </w:r>
        <w:r>
          <w:rPr>
            <w:noProof/>
            <w:webHidden/>
          </w:rPr>
          <w:instrText xml:space="preserve"> PAGEREF _Toc439625840 \h </w:instrText>
        </w:r>
        <w:r>
          <w:rPr>
            <w:noProof/>
            <w:webHidden/>
          </w:rPr>
        </w:r>
        <w:r>
          <w:rPr>
            <w:noProof/>
            <w:webHidden/>
          </w:rPr>
          <w:fldChar w:fldCharType="separate"/>
        </w:r>
        <w:r>
          <w:rPr>
            <w:noProof/>
            <w:webHidden/>
          </w:rPr>
          <w:t>13</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841" w:history="1">
        <w:r w:rsidRPr="00D31360">
          <w:rPr>
            <w:rStyle w:val="Hyperlink"/>
            <w:noProof/>
          </w:rPr>
          <w:t>1.5.2 Social simulation</w:t>
        </w:r>
        <w:r>
          <w:rPr>
            <w:noProof/>
            <w:webHidden/>
          </w:rPr>
          <w:tab/>
        </w:r>
        <w:r>
          <w:rPr>
            <w:noProof/>
            <w:webHidden/>
          </w:rPr>
          <w:fldChar w:fldCharType="begin"/>
        </w:r>
        <w:r>
          <w:rPr>
            <w:noProof/>
            <w:webHidden/>
          </w:rPr>
          <w:instrText xml:space="preserve"> PAGEREF _Toc439625841 \h </w:instrText>
        </w:r>
        <w:r>
          <w:rPr>
            <w:noProof/>
            <w:webHidden/>
          </w:rPr>
        </w:r>
        <w:r>
          <w:rPr>
            <w:noProof/>
            <w:webHidden/>
          </w:rPr>
          <w:fldChar w:fldCharType="separate"/>
        </w:r>
        <w:r>
          <w:rPr>
            <w:noProof/>
            <w:webHidden/>
          </w:rPr>
          <w:t>13</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842" w:history="1">
        <w:r w:rsidRPr="00D31360">
          <w:rPr>
            <w:rStyle w:val="Hyperlink"/>
            <w:noProof/>
          </w:rPr>
          <w:t>1.5.3 Stratifikation</w:t>
        </w:r>
        <w:r>
          <w:rPr>
            <w:noProof/>
            <w:webHidden/>
          </w:rPr>
          <w:tab/>
        </w:r>
        <w:r>
          <w:rPr>
            <w:noProof/>
            <w:webHidden/>
          </w:rPr>
          <w:fldChar w:fldCharType="begin"/>
        </w:r>
        <w:r>
          <w:rPr>
            <w:noProof/>
            <w:webHidden/>
          </w:rPr>
          <w:instrText xml:space="preserve"> PAGEREF _Toc439625842 \h </w:instrText>
        </w:r>
        <w:r>
          <w:rPr>
            <w:noProof/>
            <w:webHidden/>
          </w:rPr>
        </w:r>
        <w:r>
          <w:rPr>
            <w:noProof/>
            <w:webHidden/>
          </w:rPr>
          <w:fldChar w:fldCharType="separate"/>
        </w:r>
        <w:r>
          <w:rPr>
            <w:noProof/>
            <w:webHidden/>
          </w:rPr>
          <w:t>14</w:t>
        </w:r>
        <w:r>
          <w:rPr>
            <w:noProof/>
            <w:webHidden/>
          </w:rPr>
          <w:fldChar w:fldCharType="end"/>
        </w:r>
      </w:hyperlink>
    </w:p>
    <w:p w:rsidR="009F7046" w:rsidRDefault="009F7046">
      <w:pPr>
        <w:pStyle w:val="Indholdsfortegnelse4"/>
        <w:tabs>
          <w:tab w:val="right" w:leader="dot" w:pos="8211"/>
        </w:tabs>
        <w:rPr>
          <w:rFonts w:asciiTheme="minorHAnsi" w:eastAsiaTheme="minorEastAsia" w:hAnsiTheme="minorHAnsi" w:cstheme="minorBidi"/>
          <w:noProof/>
          <w:sz w:val="22"/>
          <w:szCs w:val="22"/>
        </w:rPr>
      </w:pPr>
      <w:hyperlink w:anchor="_Toc439625843" w:history="1">
        <w:r w:rsidRPr="00D31360">
          <w:rPr>
            <w:rStyle w:val="Hyperlink"/>
            <w:noProof/>
          </w:rPr>
          <w:t>1.5.3.1 Hierarki</w:t>
        </w:r>
        <w:r>
          <w:rPr>
            <w:noProof/>
            <w:webHidden/>
          </w:rPr>
          <w:tab/>
        </w:r>
        <w:r>
          <w:rPr>
            <w:noProof/>
            <w:webHidden/>
          </w:rPr>
          <w:fldChar w:fldCharType="begin"/>
        </w:r>
        <w:r>
          <w:rPr>
            <w:noProof/>
            <w:webHidden/>
          </w:rPr>
          <w:instrText xml:space="preserve"> PAGEREF _Toc439625843 \h </w:instrText>
        </w:r>
        <w:r>
          <w:rPr>
            <w:noProof/>
            <w:webHidden/>
          </w:rPr>
        </w:r>
        <w:r>
          <w:rPr>
            <w:noProof/>
            <w:webHidden/>
          </w:rPr>
          <w:fldChar w:fldCharType="separate"/>
        </w:r>
        <w:r>
          <w:rPr>
            <w:noProof/>
            <w:webHidden/>
          </w:rPr>
          <w:t>14</w:t>
        </w:r>
        <w:r>
          <w:rPr>
            <w:noProof/>
            <w:webHidden/>
          </w:rPr>
          <w:fldChar w:fldCharType="end"/>
        </w:r>
      </w:hyperlink>
    </w:p>
    <w:p w:rsidR="009F7046" w:rsidRDefault="009F7046">
      <w:pPr>
        <w:pStyle w:val="Indholdsfortegnelse4"/>
        <w:tabs>
          <w:tab w:val="right" w:leader="dot" w:pos="8211"/>
        </w:tabs>
        <w:rPr>
          <w:rFonts w:asciiTheme="minorHAnsi" w:eastAsiaTheme="minorEastAsia" w:hAnsiTheme="minorHAnsi" w:cstheme="minorBidi"/>
          <w:noProof/>
          <w:sz w:val="22"/>
          <w:szCs w:val="22"/>
        </w:rPr>
      </w:pPr>
      <w:hyperlink w:anchor="_Toc439625844" w:history="1">
        <w:r w:rsidRPr="00D31360">
          <w:rPr>
            <w:rStyle w:val="Hyperlink"/>
            <w:noProof/>
          </w:rPr>
          <w:t>1.5.3.2 Magt</w:t>
        </w:r>
        <w:r>
          <w:rPr>
            <w:noProof/>
            <w:webHidden/>
          </w:rPr>
          <w:tab/>
        </w:r>
        <w:r>
          <w:rPr>
            <w:noProof/>
            <w:webHidden/>
          </w:rPr>
          <w:fldChar w:fldCharType="begin"/>
        </w:r>
        <w:r>
          <w:rPr>
            <w:noProof/>
            <w:webHidden/>
          </w:rPr>
          <w:instrText xml:space="preserve"> PAGEREF _Toc439625844 \h </w:instrText>
        </w:r>
        <w:r>
          <w:rPr>
            <w:noProof/>
            <w:webHidden/>
          </w:rPr>
        </w:r>
        <w:r>
          <w:rPr>
            <w:noProof/>
            <w:webHidden/>
          </w:rPr>
          <w:fldChar w:fldCharType="separate"/>
        </w:r>
        <w:r>
          <w:rPr>
            <w:noProof/>
            <w:webHidden/>
          </w:rPr>
          <w:t>14</w:t>
        </w:r>
        <w:r>
          <w:rPr>
            <w:noProof/>
            <w:webHidden/>
          </w:rPr>
          <w:fldChar w:fldCharType="end"/>
        </w:r>
      </w:hyperlink>
    </w:p>
    <w:p w:rsidR="009F7046" w:rsidRDefault="009F7046">
      <w:pPr>
        <w:pStyle w:val="Indholdsfortegnelse4"/>
        <w:tabs>
          <w:tab w:val="right" w:leader="dot" w:pos="8211"/>
        </w:tabs>
        <w:rPr>
          <w:rFonts w:asciiTheme="minorHAnsi" w:eastAsiaTheme="minorEastAsia" w:hAnsiTheme="minorHAnsi" w:cstheme="minorBidi"/>
          <w:noProof/>
          <w:sz w:val="22"/>
          <w:szCs w:val="22"/>
        </w:rPr>
      </w:pPr>
      <w:hyperlink w:anchor="_Toc439625845" w:history="1">
        <w:r w:rsidRPr="00D31360">
          <w:rPr>
            <w:rStyle w:val="Hyperlink"/>
            <w:noProof/>
            <w:lang w:val="en-US"/>
          </w:rPr>
          <w:t>1.5.3.3 Status</w:t>
        </w:r>
        <w:r>
          <w:rPr>
            <w:noProof/>
            <w:webHidden/>
          </w:rPr>
          <w:tab/>
        </w:r>
        <w:r>
          <w:rPr>
            <w:noProof/>
            <w:webHidden/>
          </w:rPr>
          <w:fldChar w:fldCharType="begin"/>
        </w:r>
        <w:r>
          <w:rPr>
            <w:noProof/>
            <w:webHidden/>
          </w:rPr>
          <w:instrText xml:space="preserve"> PAGEREF _Toc439625845 \h </w:instrText>
        </w:r>
        <w:r>
          <w:rPr>
            <w:noProof/>
            <w:webHidden/>
          </w:rPr>
        </w:r>
        <w:r>
          <w:rPr>
            <w:noProof/>
            <w:webHidden/>
          </w:rPr>
          <w:fldChar w:fldCharType="separate"/>
        </w:r>
        <w:r>
          <w:rPr>
            <w:noProof/>
            <w:webHidden/>
          </w:rPr>
          <w:t>15</w:t>
        </w:r>
        <w:r>
          <w:rPr>
            <w:noProof/>
            <w:webHidden/>
          </w:rPr>
          <w:fldChar w:fldCharType="end"/>
        </w:r>
      </w:hyperlink>
    </w:p>
    <w:p w:rsidR="009F7046" w:rsidRDefault="009F7046">
      <w:pPr>
        <w:pStyle w:val="Indholdsfortegnelse4"/>
        <w:tabs>
          <w:tab w:val="right" w:leader="dot" w:pos="8211"/>
        </w:tabs>
        <w:rPr>
          <w:rFonts w:asciiTheme="minorHAnsi" w:eastAsiaTheme="minorEastAsia" w:hAnsiTheme="minorHAnsi" w:cstheme="minorBidi"/>
          <w:noProof/>
          <w:sz w:val="22"/>
          <w:szCs w:val="22"/>
        </w:rPr>
      </w:pPr>
      <w:hyperlink w:anchor="_Toc439625846" w:history="1">
        <w:r w:rsidRPr="00D31360">
          <w:rPr>
            <w:rStyle w:val="Hyperlink"/>
            <w:noProof/>
          </w:rPr>
          <w:t>1.5.3.4 Dominans</w:t>
        </w:r>
        <w:r>
          <w:rPr>
            <w:noProof/>
            <w:webHidden/>
          </w:rPr>
          <w:tab/>
        </w:r>
        <w:r>
          <w:rPr>
            <w:noProof/>
            <w:webHidden/>
          </w:rPr>
          <w:fldChar w:fldCharType="begin"/>
        </w:r>
        <w:r>
          <w:rPr>
            <w:noProof/>
            <w:webHidden/>
          </w:rPr>
          <w:instrText xml:space="preserve"> PAGEREF _Toc439625846 \h </w:instrText>
        </w:r>
        <w:r>
          <w:rPr>
            <w:noProof/>
            <w:webHidden/>
          </w:rPr>
        </w:r>
        <w:r>
          <w:rPr>
            <w:noProof/>
            <w:webHidden/>
          </w:rPr>
          <w:fldChar w:fldCharType="separate"/>
        </w:r>
        <w:r>
          <w:rPr>
            <w:noProof/>
            <w:webHidden/>
          </w:rPr>
          <w:t>15</w:t>
        </w:r>
        <w:r>
          <w:rPr>
            <w:noProof/>
            <w:webHidden/>
          </w:rPr>
          <w:fldChar w:fldCharType="end"/>
        </w:r>
      </w:hyperlink>
    </w:p>
    <w:p w:rsidR="009F7046" w:rsidRDefault="009F7046">
      <w:pPr>
        <w:pStyle w:val="Indholdsfortegnelse1"/>
        <w:rPr>
          <w:rFonts w:asciiTheme="minorHAnsi" w:eastAsiaTheme="minorEastAsia" w:hAnsiTheme="minorHAnsi" w:cstheme="minorBidi"/>
          <w:b w:val="0"/>
          <w:bCs w:val="0"/>
          <w:caps w:val="0"/>
          <w:noProof/>
          <w:sz w:val="22"/>
          <w:szCs w:val="22"/>
        </w:rPr>
      </w:pPr>
      <w:hyperlink w:anchor="_Toc439625847" w:history="1">
        <w:r w:rsidRPr="00D31360">
          <w:rPr>
            <w:rStyle w:val="Hyperlink"/>
            <w:noProof/>
          </w:rPr>
          <w:t>2.0 Metodologiske overvejelser</w:t>
        </w:r>
        <w:r>
          <w:rPr>
            <w:noProof/>
            <w:webHidden/>
          </w:rPr>
          <w:tab/>
        </w:r>
        <w:r>
          <w:rPr>
            <w:noProof/>
            <w:webHidden/>
          </w:rPr>
          <w:fldChar w:fldCharType="begin"/>
        </w:r>
        <w:r>
          <w:rPr>
            <w:noProof/>
            <w:webHidden/>
          </w:rPr>
          <w:instrText xml:space="preserve"> PAGEREF _Toc439625847 \h </w:instrText>
        </w:r>
        <w:r>
          <w:rPr>
            <w:noProof/>
            <w:webHidden/>
          </w:rPr>
        </w:r>
        <w:r>
          <w:rPr>
            <w:noProof/>
            <w:webHidden/>
          </w:rPr>
          <w:fldChar w:fldCharType="separate"/>
        </w:r>
        <w:r>
          <w:rPr>
            <w:noProof/>
            <w:webHidden/>
          </w:rPr>
          <w:t>16</w:t>
        </w:r>
        <w:r>
          <w:rPr>
            <w:noProof/>
            <w:webHidden/>
          </w:rPr>
          <w:fldChar w:fldCharType="end"/>
        </w:r>
      </w:hyperlink>
    </w:p>
    <w:p w:rsidR="009F7046" w:rsidRDefault="009F7046">
      <w:pPr>
        <w:pStyle w:val="Indholdsfortegnelse2"/>
        <w:tabs>
          <w:tab w:val="right" w:leader="dot" w:pos="8211"/>
        </w:tabs>
        <w:rPr>
          <w:rFonts w:asciiTheme="minorHAnsi" w:eastAsiaTheme="minorEastAsia" w:hAnsiTheme="minorHAnsi" w:cstheme="minorBidi"/>
          <w:smallCaps w:val="0"/>
          <w:noProof/>
          <w:sz w:val="22"/>
          <w:szCs w:val="22"/>
        </w:rPr>
      </w:pPr>
      <w:hyperlink w:anchor="_Toc439625848" w:history="1">
        <w:r w:rsidRPr="00D31360">
          <w:rPr>
            <w:rStyle w:val="Hyperlink"/>
            <w:noProof/>
          </w:rPr>
          <w:t>2.1 Empiri: Den kliniske metode</w:t>
        </w:r>
        <w:r>
          <w:rPr>
            <w:noProof/>
            <w:webHidden/>
          </w:rPr>
          <w:tab/>
        </w:r>
        <w:r>
          <w:rPr>
            <w:noProof/>
            <w:webHidden/>
          </w:rPr>
          <w:fldChar w:fldCharType="begin"/>
        </w:r>
        <w:r>
          <w:rPr>
            <w:noProof/>
            <w:webHidden/>
          </w:rPr>
          <w:instrText xml:space="preserve"> PAGEREF _Toc439625848 \h </w:instrText>
        </w:r>
        <w:r>
          <w:rPr>
            <w:noProof/>
            <w:webHidden/>
          </w:rPr>
        </w:r>
        <w:r>
          <w:rPr>
            <w:noProof/>
            <w:webHidden/>
          </w:rPr>
          <w:fldChar w:fldCharType="separate"/>
        </w:r>
        <w:r>
          <w:rPr>
            <w:noProof/>
            <w:webHidden/>
          </w:rPr>
          <w:t>16</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849" w:history="1">
        <w:r w:rsidRPr="00D31360">
          <w:rPr>
            <w:rStyle w:val="Hyperlink"/>
            <w:noProof/>
          </w:rPr>
          <w:t>2.1.1 Fordele versus begrænsninger og potentielle fejlkilder</w:t>
        </w:r>
        <w:r>
          <w:rPr>
            <w:noProof/>
            <w:webHidden/>
          </w:rPr>
          <w:tab/>
        </w:r>
        <w:r>
          <w:rPr>
            <w:noProof/>
            <w:webHidden/>
          </w:rPr>
          <w:fldChar w:fldCharType="begin"/>
        </w:r>
        <w:r>
          <w:rPr>
            <w:noProof/>
            <w:webHidden/>
          </w:rPr>
          <w:instrText xml:space="preserve"> PAGEREF _Toc439625849 \h </w:instrText>
        </w:r>
        <w:r>
          <w:rPr>
            <w:noProof/>
            <w:webHidden/>
          </w:rPr>
        </w:r>
        <w:r>
          <w:rPr>
            <w:noProof/>
            <w:webHidden/>
          </w:rPr>
          <w:fldChar w:fldCharType="separate"/>
        </w:r>
        <w:r>
          <w:rPr>
            <w:noProof/>
            <w:webHidden/>
          </w:rPr>
          <w:t>17</w:t>
        </w:r>
        <w:r>
          <w:rPr>
            <w:noProof/>
            <w:webHidden/>
          </w:rPr>
          <w:fldChar w:fldCharType="end"/>
        </w:r>
      </w:hyperlink>
    </w:p>
    <w:p w:rsidR="009F7046" w:rsidRDefault="009F7046">
      <w:pPr>
        <w:pStyle w:val="Indholdsfortegnelse4"/>
        <w:tabs>
          <w:tab w:val="right" w:leader="dot" w:pos="8211"/>
        </w:tabs>
        <w:rPr>
          <w:rFonts w:asciiTheme="minorHAnsi" w:eastAsiaTheme="minorEastAsia" w:hAnsiTheme="minorHAnsi" w:cstheme="minorBidi"/>
          <w:noProof/>
          <w:sz w:val="22"/>
          <w:szCs w:val="22"/>
        </w:rPr>
      </w:pPr>
      <w:hyperlink w:anchor="_Toc439625850" w:history="1">
        <w:r w:rsidRPr="00D31360">
          <w:rPr>
            <w:rStyle w:val="Hyperlink"/>
            <w:noProof/>
          </w:rPr>
          <w:t>2.1.1.1 Reliabilitet og validitet</w:t>
        </w:r>
        <w:r>
          <w:rPr>
            <w:noProof/>
            <w:webHidden/>
          </w:rPr>
          <w:tab/>
        </w:r>
        <w:r>
          <w:rPr>
            <w:noProof/>
            <w:webHidden/>
          </w:rPr>
          <w:fldChar w:fldCharType="begin"/>
        </w:r>
        <w:r>
          <w:rPr>
            <w:noProof/>
            <w:webHidden/>
          </w:rPr>
          <w:instrText xml:space="preserve"> PAGEREF _Toc439625850 \h </w:instrText>
        </w:r>
        <w:r>
          <w:rPr>
            <w:noProof/>
            <w:webHidden/>
          </w:rPr>
        </w:r>
        <w:r>
          <w:rPr>
            <w:noProof/>
            <w:webHidden/>
          </w:rPr>
          <w:fldChar w:fldCharType="separate"/>
        </w:r>
        <w:r>
          <w:rPr>
            <w:noProof/>
            <w:webHidden/>
          </w:rPr>
          <w:t>19</w:t>
        </w:r>
        <w:r>
          <w:rPr>
            <w:noProof/>
            <w:webHidden/>
          </w:rPr>
          <w:fldChar w:fldCharType="end"/>
        </w:r>
      </w:hyperlink>
    </w:p>
    <w:p w:rsidR="009F7046" w:rsidRDefault="009F7046">
      <w:pPr>
        <w:pStyle w:val="Indholdsfortegnelse4"/>
        <w:tabs>
          <w:tab w:val="right" w:leader="dot" w:pos="8211"/>
        </w:tabs>
        <w:rPr>
          <w:rFonts w:asciiTheme="minorHAnsi" w:eastAsiaTheme="minorEastAsia" w:hAnsiTheme="minorHAnsi" w:cstheme="minorBidi"/>
          <w:noProof/>
          <w:sz w:val="22"/>
          <w:szCs w:val="22"/>
        </w:rPr>
      </w:pPr>
      <w:hyperlink w:anchor="_Toc439625851" w:history="1">
        <w:r w:rsidRPr="00D31360">
          <w:rPr>
            <w:rStyle w:val="Hyperlink"/>
            <w:noProof/>
          </w:rPr>
          <w:t>2.1.1.2 Generaliserbarhed</w:t>
        </w:r>
        <w:r>
          <w:rPr>
            <w:noProof/>
            <w:webHidden/>
          </w:rPr>
          <w:tab/>
        </w:r>
        <w:r>
          <w:rPr>
            <w:noProof/>
            <w:webHidden/>
          </w:rPr>
          <w:fldChar w:fldCharType="begin"/>
        </w:r>
        <w:r>
          <w:rPr>
            <w:noProof/>
            <w:webHidden/>
          </w:rPr>
          <w:instrText xml:space="preserve"> PAGEREF _Toc439625851 \h </w:instrText>
        </w:r>
        <w:r>
          <w:rPr>
            <w:noProof/>
            <w:webHidden/>
          </w:rPr>
        </w:r>
        <w:r>
          <w:rPr>
            <w:noProof/>
            <w:webHidden/>
          </w:rPr>
          <w:fldChar w:fldCharType="separate"/>
        </w:r>
        <w:r>
          <w:rPr>
            <w:noProof/>
            <w:webHidden/>
          </w:rPr>
          <w:t>21</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852" w:history="1">
        <w:r w:rsidRPr="00D31360">
          <w:rPr>
            <w:rStyle w:val="Hyperlink"/>
            <w:noProof/>
          </w:rPr>
          <w:t>2.1.2 Opsummering</w:t>
        </w:r>
        <w:r>
          <w:rPr>
            <w:noProof/>
            <w:webHidden/>
          </w:rPr>
          <w:tab/>
        </w:r>
        <w:r>
          <w:rPr>
            <w:noProof/>
            <w:webHidden/>
          </w:rPr>
          <w:fldChar w:fldCharType="begin"/>
        </w:r>
        <w:r>
          <w:rPr>
            <w:noProof/>
            <w:webHidden/>
          </w:rPr>
          <w:instrText xml:space="preserve"> PAGEREF _Toc439625852 \h </w:instrText>
        </w:r>
        <w:r>
          <w:rPr>
            <w:noProof/>
            <w:webHidden/>
          </w:rPr>
        </w:r>
        <w:r>
          <w:rPr>
            <w:noProof/>
            <w:webHidden/>
          </w:rPr>
          <w:fldChar w:fldCharType="separate"/>
        </w:r>
        <w:r>
          <w:rPr>
            <w:noProof/>
            <w:webHidden/>
          </w:rPr>
          <w:t>22</w:t>
        </w:r>
        <w:r>
          <w:rPr>
            <w:noProof/>
            <w:webHidden/>
          </w:rPr>
          <w:fldChar w:fldCharType="end"/>
        </w:r>
      </w:hyperlink>
    </w:p>
    <w:p w:rsidR="009F7046" w:rsidRDefault="009F7046">
      <w:pPr>
        <w:pStyle w:val="Indholdsfortegnelse2"/>
        <w:tabs>
          <w:tab w:val="right" w:leader="dot" w:pos="8211"/>
        </w:tabs>
        <w:rPr>
          <w:rFonts w:asciiTheme="minorHAnsi" w:eastAsiaTheme="minorEastAsia" w:hAnsiTheme="minorHAnsi" w:cstheme="minorBidi"/>
          <w:smallCaps w:val="0"/>
          <w:noProof/>
          <w:sz w:val="22"/>
          <w:szCs w:val="22"/>
        </w:rPr>
      </w:pPr>
      <w:hyperlink w:anchor="_Toc439625853" w:history="1">
        <w:r w:rsidRPr="00D31360">
          <w:rPr>
            <w:rStyle w:val="Hyperlink"/>
            <w:noProof/>
          </w:rPr>
          <w:t>2.2 Teori: Evolution, biologi og komparativ metode</w:t>
        </w:r>
        <w:r>
          <w:rPr>
            <w:noProof/>
            <w:webHidden/>
          </w:rPr>
          <w:tab/>
        </w:r>
        <w:r>
          <w:rPr>
            <w:noProof/>
            <w:webHidden/>
          </w:rPr>
          <w:fldChar w:fldCharType="begin"/>
        </w:r>
        <w:r>
          <w:rPr>
            <w:noProof/>
            <w:webHidden/>
          </w:rPr>
          <w:instrText xml:space="preserve"> PAGEREF _Toc439625853 \h </w:instrText>
        </w:r>
        <w:r>
          <w:rPr>
            <w:noProof/>
            <w:webHidden/>
          </w:rPr>
        </w:r>
        <w:r>
          <w:rPr>
            <w:noProof/>
            <w:webHidden/>
          </w:rPr>
          <w:fldChar w:fldCharType="separate"/>
        </w:r>
        <w:r>
          <w:rPr>
            <w:noProof/>
            <w:webHidden/>
          </w:rPr>
          <w:t>22</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854" w:history="1">
        <w:r w:rsidRPr="00D31360">
          <w:rPr>
            <w:rStyle w:val="Hyperlink"/>
            <w:noProof/>
          </w:rPr>
          <w:t>2.2.1 Evolution: Et udviklings- og forandringsperspektiv</w:t>
        </w:r>
        <w:r>
          <w:rPr>
            <w:noProof/>
            <w:webHidden/>
          </w:rPr>
          <w:tab/>
        </w:r>
        <w:r>
          <w:rPr>
            <w:noProof/>
            <w:webHidden/>
          </w:rPr>
          <w:fldChar w:fldCharType="begin"/>
        </w:r>
        <w:r>
          <w:rPr>
            <w:noProof/>
            <w:webHidden/>
          </w:rPr>
          <w:instrText xml:space="preserve"> PAGEREF _Toc439625854 \h </w:instrText>
        </w:r>
        <w:r>
          <w:rPr>
            <w:noProof/>
            <w:webHidden/>
          </w:rPr>
        </w:r>
        <w:r>
          <w:rPr>
            <w:noProof/>
            <w:webHidden/>
          </w:rPr>
          <w:fldChar w:fldCharType="separate"/>
        </w:r>
        <w:r>
          <w:rPr>
            <w:noProof/>
            <w:webHidden/>
          </w:rPr>
          <w:t>23</w:t>
        </w:r>
        <w:r>
          <w:rPr>
            <w:noProof/>
            <w:webHidden/>
          </w:rPr>
          <w:fldChar w:fldCharType="end"/>
        </w:r>
      </w:hyperlink>
    </w:p>
    <w:p w:rsidR="009F7046" w:rsidRDefault="009F7046">
      <w:pPr>
        <w:pStyle w:val="Indholdsfortegnelse5"/>
        <w:tabs>
          <w:tab w:val="right" w:leader="dot" w:pos="8211"/>
        </w:tabs>
        <w:rPr>
          <w:rFonts w:asciiTheme="minorHAnsi" w:eastAsiaTheme="minorEastAsia" w:hAnsiTheme="minorHAnsi" w:cstheme="minorBidi"/>
          <w:noProof/>
          <w:sz w:val="22"/>
          <w:szCs w:val="22"/>
        </w:rPr>
      </w:pPr>
      <w:hyperlink w:anchor="_Toc439625855" w:history="1">
        <w:r w:rsidRPr="00D31360">
          <w:rPr>
            <w:rStyle w:val="Hyperlink"/>
            <w:noProof/>
          </w:rPr>
          <w:t>2.2.1.1Evolutionens begrænsninger</w:t>
        </w:r>
        <w:r>
          <w:rPr>
            <w:noProof/>
            <w:webHidden/>
          </w:rPr>
          <w:tab/>
        </w:r>
        <w:r>
          <w:rPr>
            <w:noProof/>
            <w:webHidden/>
          </w:rPr>
          <w:fldChar w:fldCharType="begin"/>
        </w:r>
        <w:r>
          <w:rPr>
            <w:noProof/>
            <w:webHidden/>
          </w:rPr>
          <w:instrText xml:space="preserve"> PAGEREF _Toc439625855 \h </w:instrText>
        </w:r>
        <w:r>
          <w:rPr>
            <w:noProof/>
            <w:webHidden/>
          </w:rPr>
        </w:r>
        <w:r>
          <w:rPr>
            <w:noProof/>
            <w:webHidden/>
          </w:rPr>
          <w:fldChar w:fldCharType="separate"/>
        </w:r>
        <w:r>
          <w:rPr>
            <w:noProof/>
            <w:webHidden/>
          </w:rPr>
          <w:t>24</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856" w:history="1">
        <w:r w:rsidRPr="00D31360">
          <w:rPr>
            <w:rStyle w:val="Hyperlink"/>
            <w:noProof/>
          </w:rPr>
          <w:t>2.2.2 Komparativ metode</w:t>
        </w:r>
        <w:r>
          <w:rPr>
            <w:noProof/>
            <w:webHidden/>
          </w:rPr>
          <w:tab/>
        </w:r>
        <w:r>
          <w:rPr>
            <w:noProof/>
            <w:webHidden/>
          </w:rPr>
          <w:fldChar w:fldCharType="begin"/>
        </w:r>
        <w:r>
          <w:rPr>
            <w:noProof/>
            <w:webHidden/>
          </w:rPr>
          <w:instrText xml:space="preserve"> PAGEREF _Toc439625856 \h </w:instrText>
        </w:r>
        <w:r>
          <w:rPr>
            <w:noProof/>
            <w:webHidden/>
          </w:rPr>
        </w:r>
        <w:r>
          <w:rPr>
            <w:noProof/>
            <w:webHidden/>
          </w:rPr>
          <w:fldChar w:fldCharType="separate"/>
        </w:r>
        <w:r>
          <w:rPr>
            <w:noProof/>
            <w:webHidden/>
          </w:rPr>
          <w:t>25</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857" w:history="1">
        <w:r w:rsidRPr="00D31360">
          <w:rPr>
            <w:rStyle w:val="Hyperlink"/>
            <w:noProof/>
          </w:rPr>
          <w:t>2.2.3 Komparativ biologi</w:t>
        </w:r>
        <w:r>
          <w:rPr>
            <w:noProof/>
            <w:webHidden/>
          </w:rPr>
          <w:tab/>
        </w:r>
        <w:r>
          <w:rPr>
            <w:noProof/>
            <w:webHidden/>
          </w:rPr>
          <w:fldChar w:fldCharType="begin"/>
        </w:r>
        <w:r>
          <w:rPr>
            <w:noProof/>
            <w:webHidden/>
          </w:rPr>
          <w:instrText xml:space="preserve"> PAGEREF _Toc439625857 \h </w:instrText>
        </w:r>
        <w:r>
          <w:rPr>
            <w:noProof/>
            <w:webHidden/>
          </w:rPr>
        </w:r>
        <w:r>
          <w:rPr>
            <w:noProof/>
            <w:webHidden/>
          </w:rPr>
          <w:fldChar w:fldCharType="separate"/>
        </w:r>
        <w:r>
          <w:rPr>
            <w:noProof/>
            <w:webHidden/>
          </w:rPr>
          <w:t>25</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858" w:history="1">
        <w:r w:rsidRPr="00D31360">
          <w:rPr>
            <w:rStyle w:val="Hyperlink"/>
            <w:noProof/>
          </w:rPr>
          <w:t>2.2.4 Kritik, af- og begrænsning af anvendelsen af den komparative metode</w:t>
        </w:r>
        <w:r>
          <w:rPr>
            <w:noProof/>
            <w:webHidden/>
          </w:rPr>
          <w:tab/>
        </w:r>
        <w:r>
          <w:rPr>
            <w:noProof/>
            <w:webHidden/>
          </w:rPr>
          <w:fldChar w:fldCharType="begin"/>
        </w:r>
        <w:r>
          <w:rPr>
            <w:noProof/>
            <w:webHidden/>
          </w:rPr>
          <w:instrText xml:space="preserve"> PAGEREF _Toc439625858 \h </w:instrText>
        </w:r>
        <w:r>
          <w:rPr>
            <w:noProof/>
            <w:webHidden/>
          </w:rPr>
        </w:r>
        <w:r>
          <w:rPr>
            <w:noProof/>
            <w:webHidden/>
          </w:rPr>
          <w:fldChar w:fldCharType="separate"/>
        </w:r>
        <w:r>
          <w:rPr>
            <w:noProof/>
            <w:webHidden/>
          </w:rPr>
          <w:t>26</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859" w:history="1">
        <w:r w:rsidRPr="00D31360">
          <w:rPr>
            <w:rStyle w:val="Hyperlink"/>
            <w:noProof/>
          </w:rPr>
          <w:t>2.2.5 Opsummering</w:t>
        </w:r>
        <w:r>
          <w:rPr>
            <w:noProof/>
            <w:webHidden/>
          </w:rPr>
          <w:tab/>
        </w:r>
        <w:r>
          <w:rPr>
            <w:noProof/>
            <w:webHidden/>
          </w:rPr>
          <w:fldChar w:fldCharType="begin"/>
        </w:r>
        <w:r>
          <w:rPr>
            <w:noProof/>
            <w:webHidden/>
          </w:rPr>
          <w:instrText xml:space="preserve"> PAGEREF _Toc439625859 \h </w:instrText>
        </w:r>
        <w:r>
          <w:rPr>
            <w:noProof/>
            <w:webHidden/>
          </w:rPr>
        </w:r>
        <w:r>
          <w:rPr>
            <w:noProof/>
            <w:webHidden/>
          </w:rPr>
          <w:fldChar w:fldCharType="separate"/>
        </w:r>
        <w:r>
          <w:rPr>
            <w:noProof/>
            <w:webHidden/>
          </w:rPr>
          <w:t>28</w:t>
        </w:r>
        <w:r>
          <w:rPr>
            <w:noProof/>
            <w:webHidden/>
          </w:rPr>
          <w:fldChar w:fldCharType="end"/>
        </w:r>
      </w:hyperlink>
    </w:p>
    <w:p w:rsidR="009F7046" w:rsidRDefault="009F7046">
      <w:pPr>
        <w:pStyle w:val="Indholdsfortegnelse2"/>
        <w:tabs>
          <w:tab w:val="right" w:leader="dot" w:pos="8211"/>
        </w:tabs>
        <w:rPr>
          <w:rFonts w:asciiTheme="minorHAnsi" w:eastAsiaTheme="minorEastAsia" w:hAnsiTheme="minorHAnsi" w:cstheme="minorBidi"/>
          <w:smallCaps w:val="0"/>
          <w:noProof/>
          <w:sz w:val="22"/>
          <w:szCs w:val="22"/>
        </w:rPr>
      </w:pPr>
      <w:hyperlink w:anchor="_Toc439625860" w:history="1">
        <w:r w:rsidRPr="00D31360">
          <w:rPr>
            <w:rStyle w:val="Hyperlink"/>
            <w:noProof/>
          </w:rPr>
          <w:t>2.3 Grounded Theory som metodemæssigt perspektiv</w:t>
        </w:r>
        <w:r>
          <w:rPr>
            <w:noProof/>
            <w:webHidden/>
          </w:rPr>
          <w:tab/>
        </w:r>
        <w:r>
          <w:rPr>
            <w:noProof/>
            <w:webHidden/>
          </w:rPr>
          <w:fldChar w:fldCharType="begin"/>
        </w:r>
        <w:r>
          <w:rPr>
            <w:noProof/>
            <w:webHidden/>
          </w:rPr>
          <w:instrText xml:space="preserve"> PAGEREF _Toc439625860 \h </w:instrText>
        </w:r>
        <w:r>
          <w:rPr>
            <w:noProof/>
            <w:webHidden/>
          </w:rPr>
        </w:r>
        <w:r>
          <w:rPr>
            <w:noProof/>
            <w:webHidden/>
          </w:rPr>
          <w:fldChar w:fldCharType="separate"/>
        </w:r>
        <w:r>
          <w:rPr>
            <w:noProof/>
            <w:webHidden/>
          </w:rPr>
          <w:t>28</w:t>
        </w:r>
        <w:r>
          <w:rPr>
            <w:noProof/>
            <w:webHidden/>
          </w:rPr>
          <w:fldChar w:fldCharType="end"/>
        </w:r>
      </w:hyperlink>
    </w:p>
    <w:p w:rsidR="009F7046" w:rsidRDefault="009F7046">
      <w:pPr>
        <w:pStyle w:val="Indholdsfortegnelse2"/>
        <w:tabs>
          <w:tab w:val="right" w:leader="dot" w:pos="8211"/>
        </w:tabs>
        <w:rPr>
          <w:rFonts w:asciiTheme="minorHAnsi" w:eastAsiaTheme="minorEastAsia" w:hAnsiTheme="minorHAnsi" w:cstheme="minorBidi"/>
          <w:smallCaps w:val="0"/>
          <w:noProof/>
          <w:sz w:val="22"/>
          <w:szCs w:val="22"/>
        </w:rPr>
      </w:pPr>
      <w:hyperlink w:anchor="_Toc439625861" w:history="1">
        <w:r w:rsidRPr="00D31360">
          <w:rPr>
            <w:rStyle w:val="Hyperlink"/>
            <w:noProof/>
          </w:rPr>
          <w:t>2.4 Opsamling</w:t>
        </w:r>
        <w:r>
          <w:rPr>
            <w:noProof/>
            <w:webHidden/>
          </w:rPr>
          <w:tab/>
        </w:r>
        <w:r>
          <w:rPr>
            <w:noProof/>
            <w:webHidden/>
          </w:rPr>
          <w:fldChar w:fldCharType="begin"/>
        </w:r>
        <w:r>
          <w:rPr>
            <w:noProof/>
            <w:webHidden/>
          </w:rPr>
          <w:instrText xml:space="preserve"> PAGEREF _Toc439625861 \h </w:instrText>
        </w:r>
        <w:r>
          <w:rPr>
            <w:noProof/>
            <w:webHidden/>
          </w:rPr>
        </w:r>
        <w:r>
          <w:rPr>
            <w:noProof/>
            <w:webHidden/>
          </w:rPr>
          <w:fldChar w:fldCharType="separate"/>
        </w:r>
        <w:r>
          <w:rPr>
            <w:noProof/>
            <w:webHidden/>
          </w:rPr>
          <w:t>30</w:t>
        </w:r>
        <w:r>
          <w:rPr>
            <w:noProof/>
            <w:webHidden/>
          </w:rPr>
          <w:fldChar w:fldCharType="end"/>
        </w:r>
      </w:hyperlink>
    </w:p>
    <w:p w:rsidR="009F7046" w:rsidRDefault="009F7046">
      <w:pPr>
        <w:pStyle w:val="Indholdsfortegnelse1"/>
        <w:rPr>
          <w:rFonts w:asciiTheme="minorHAnsi" w:eastAsiaTheme="minorEastAsia" w:hAnsiTheme="minorHAnsi" w:cstheme="minorBidi"/>
          <w:b w:val="0"/>
          <w:bCs w:val="0"/>
          <w:caps w:val="0"/>
          <w:noProof/>
          <w:sz w:val="22"/>
          <w:szCs w:val="22"/>
        </w:rPr>
      </w:pPr>
      <w:hyperlink w:anchor="_Toc439625862" w:history="1">
        <w:r w:rsidRPr="00D31360">
          <w:rPr>
            <w:rStyle w:val="Hyperlink"/>
            <w:noProof/>
          </w:rPr>
          <w:t>3.0 En indre modulering og simulation af selv-forvaltning og sociale relationer</w:t>
        </w:r>
        <w:r>
          <w:rPr>
            <w:noProof/>
            <w:webHidden/>
          </w:rPr>
          <w:tab/>
        </w:r>
        <w:r>
          <w:rPr>
            <w:noProof/>
            <w:webHidden/>
          </w:rPr>
          <w:fldChar w:fldCharType="begin"/>
        </w:r>
        <w:r>
          <w:rPr>
            <w:noProof/>
            <w:webHidden/>
          </w:rPr>
          <w:instrText xml:space="preserve"> PAGEREF _Toc439625862 \h </w:instrText>
        </w:r>
        <w:r>
          <w:rPr>
            <w:noProof/>
            <w:webHidden/>
          </w:rPr>
        </w:r>
        <w:r>
          <w:rPr>
            <w:noProof/>
            <w:webHidden/>
          </w:rPr>
          <w:fldChar w:fldCharType="separate"/>
        </w:r>
        <w:r>
          <w:rPr>
            <w:noProof/>
            <w:webHidden/>
          </w:rPr>
          <w:t>31</w:t>
        </w:r>
        <w:r>
          <w:rPr>
            <w:noProof/>
            <w:webHidden/>
          </w:rPr>
          <w:fldChar w:fldCharType="end"/>
        </w:r>
      </w:hyperlink>
    </w:p>
    <w:p w:rsidR="009F7046" w:rsidRDefault="009F7046">
      <w:pPr>
        <w:pStyle w:val="Indholdsfortegnelse2"/>
        <w:tabs>
          <w:tab w:val="right" w:leader="dot" w:pos="8211"/>
        </w:tabs>
        <w:rPr>
          <w:rFonts w:asciiTheme="minorHAnsi" w:eastAsiaTheme="minorEastAsia" w:hAnsiTheme="minorHAnsi" w:cstheme="minorBidi"/>
          <w:smallCaps w:val="0"/>
          <w:noProof/>
          <w:sz w:val="22"/>
          <w:szCs w:val="22"/>
        </w:rPr>
      </w:pPr>
      <w:hyperlink w:anchor="_Toc439625863" w:history="1">
        <w:r w:rsidRPr="00D31360">
          <w:rPr>
            <w:rStyle w:val="Hyperlink"/>
            <w:noProof/>
          </w:rPr>
          <w:t>3.1 Fremtidstænkning og planlægning</w:t>
        </w:r>
        <w:r>
          <w:rPr>
            <w:noProof/>
            <w:webHidden/>
          </w:rPr>
          <w:tab/>
        </w:r>
        <w:r>
          <w:rPr>
            <w:noProof/>
            <w:webHidden/>
          </w:rPr>
          <w:fldChar w:fldCharType="begin"/>
        </w:r>
        <w:r>
          <w:rPr>
            <w:noProof/>
            <w:webHidden/>
          </w:rPr>
          <w:instrText xml:space="preserve"> PAGEREF _Toc439625863 \h </w:instrText>
        </w:r>
        <w:r>
          <w:rPr>
            <w:noProof/>
            <w:webHidden/>
          </w:rPr>
        </w:r>
        <w:r>
          <w:rPr>
            <w:noProof/>
            <w:webHidden/>
          </w:rPr>
          <w:fldChar w:fldCharType="separate"/>
        </w:r>
        <w:r>
          <w:rPr>
            <w:noProof/>
            <w:webHidden/>
          </w:rPr>
          <w:t>31</w:t>
        </w:r>
        <w:r>
          <w:rPr>
            <w:noProof/>
            <w:webHidden/>
          </w:rPr>
          <w:fldChar w:fldCharType="end"/>
        </w:r>
      </w:hyperlink>
    </w:p>
    <w:p w:rsidR="009F7046" w:rsidRDefault="009F7046">
      <w:pPr>
        <w:pStyle w:val="Indholdsfortegnelse2"/>
        <w:tabs>
          <w:tab w:val="right" w:leader="dot" w:pos="8211"/>
        </w:tabs>
        <w:rPr>
          <w:rFonts w:asciiTheme="minorHAnsi" w:eastAsiaTheme="minorEastAsia" w:hAnsiTheme="minorHAnsi" w:cstheme="minorBidi"/>
          <w:smallCaps w:val="0"/>
          <w:noProof/>
          <w:sz w:val="22"/>
          <w:szCs w:val="22"/>
        </w:rPr>
      </w:pPr>
      <w:hyperlink w:anchor="_Toc439625864" w:history="1">
        <w:r w:rsidRPr="00D31360">
          <w:rPr>
            <w:rStyle w:val="Hyperlink"/>
            <w:noProof/>
          </w:rPr>
          <w:t>3.2 Spejlingsidealet</w:t>
        </w:r>
        <w:r>
          <w:rPr>
            <w:noProof/>
            <w:webHidden/>
          </w:rPr>
          <w:tab/>
        </w:r>
        <w:r>
          <w:rPr>
            <w:noProof/>
            <w:webHidden/>
          </w:rPr>
          <w:fldChar w:fldCharType="begin"/>
        </w:r>
        <w:r>
          <w:rPr>
            <w:noProof/>
            <w:webHidden/>
          </w:rPr>
          <w:instrText xml:space="preserve"> PAGEREF _Toc439625864 \h </w:instrText>
        </w:r>
        <w:r>
          <w:rPr>
            <w:noProof/>
            <w:webHidden/>
          </w:rPr>
        </w:r>
        <w:r>
          <w:rPr>
            <w:noProof/>
            <w:webHidden/>
          </w:rPr>
          <w:fldChar w:fldCharType="separate"/>
        </w:r>
        <w:r>
          <w:rPr>
            <w:noProof/>
            <w:webHidden/>
          </w:rPr>
          <w:t>32</w:t>
        </w:r>
        <w:r>
          <w:rPr>
            <w:noProof/>
            <w:webHidden/>
          </w:rPr>
          <w:fldChar w:fldCharType="end"/>
        </w:r>
      </w:hyperlink>
    </w:p>
    <w:p w:rsidR="009F7046" w:rsidRDefault="009F7046">
      <w:pPr>
        <w:pStyle w:val="Indholdsfortegnelse2"/>
        <w:tabs>
          <w:tab w:val="right" w:leader="dot" w:pos="8211"/>
        </w:tabs>
        <w:rPr>
          <w:rFonts w:asciiTheme="minorHAnsi" w:eastAsiaTheme="minorEastAsia" w:hAnsiTheme="minorHAnsi" w:cstheme="minorBidi"/>
          <w:smallCaps w:val="0"/>
          <w:noProof/>
          <w:sz w:val="22"/>
          <w:szCs w:val="22"/>
        </w:rPr>
      </w:pPr>
      <w:hyperlink w:anchor="_Toc439625865" w:history="1">
        <w:r w:rsidRPr="00D31360">
          <w:rPr>
            <w:rStyle w:val="Hyperlink"/>
            <w:noProof/>
          </w:rPr>
          <w:t>3.3 Social navigation, sammenligning og selvværd</w:t>
        </w:r>
        <w:r>
          <w:rPr>
            <w:noProof/>
            <w:webHidden/>
          </w:rPr>
          <w:tab/>
        </w:r>
        <w:r>
          <w:rPr>
            <w:noProof/>
            <w:webHidden/>
          </w:rPr>
          <w:fldChar w:fldCharType="begin"/>
        </w:r>
        <w:r>
          <w:rPr>
            <w:noProof/>
            <w:webHidden/>
          </w:rPr>
          <w:instrText xml:space="preserve"> PAGEREF _Toc439625865 \h </w:instrText>
        </w:r>
        <w:r>
          <w:rPr>
            <w:noProof/>
            <w:webHidden/>
          </w:rPr>
        </w:r>
        <w:r>
          <w:rPr>
            <w:noProof/>
            <w:webHidden/>
          </w:rPr>
          <w:fldChar w:fldCharType="separate"/>
        </w:r>
        <w:r>
          <w:rPr>
            <w:noProof/>
            <w:webHidden/>
          </w:rPr>
          <w:t>33</w:t>
        </w:r>
        <w:r>
          <w:rPr>
            <w:noProof/>
            <w:webHidden/>
          </w:rPr>
          <w:fldChar w:fldCharType="end"/>
        </w:r>
      </w:hyperlink>
    </w:p>
    <w:p w:rsidR="009F7046" w:rsidRDefault="009F7046">
      <w:pPr>
        <w:pStyle w:val="Indholdsfortegnelse2"/>
        <w:tabs>
          <w:tab w:val="right" w:leader="dot" w:pos="8211"/>
        </w:tabs>
        <w:rPr>
          <w:rFonts w:asciiTheme="minorHAnsi" w:eastAsiaTheme="minorEastAsia" w:hAnsiTheme="minorHAnsi" w:cstheme="minorBidi"/>
          <w:smallCaps w:val="0"/>
          <w:noProof/>
          <w:sz w:val="22"/>
          <w:szCs w:val="22"/>
        </w:rPr>
      </w:pPr>
      <w:hyperlink w:anchor="_Toc439625866" w:history="1">
        <w:r w:rsidRPr="00D31360">
          <w:rPr>
            <w:rStyle w:val="Hyperlink"/>
            <w:noProof/>
          </w:rPr>
          <w:t>3.4 Et indre og et ydre standpunkt</w:t>
        </w:r>
        <w:r>
          <w:rPr>
            <w:noProof/>
            <w:webHidden/>
          </w:rPr>
          <w:tab/>
        </w:r>
        <w:r>
          <w:rPr>
            <w:noProof/>
            <w:webHidden/>
          </w:rPr>
          <w:fldChar w:fldCharType="begin"/>
        </w:r>
        <w:r>
          <w:rPr>
            <w:noProof/>
            <w:webHidden/>
          </w:rPr>
          <w:instrText xml:space="preserve"> PAGEREF _Toc439625866 \h </w:instrText>
        </w:r>
        <w:r>
          <w:rPr>
            <w:noProof/>
            <w:webHidden/>
          </w:rPr>
        </w:r>
        <w:r>
          <w:rPr>
            <w:noProof/>
            <w:webHidden/>
          </w:rPr>
          <w:fldChar w:fldCharType="separate"/>
        </w:r>
        <w:r>
          <w:rPr>
            <w:noProof/>
            <w:webHidden/>
          </w:rPr>
          <w:t>34</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867" w:history="1">
        <w:r w:rsidRPr="00D31360">
          <w:rPr>
            <w:rStyle w:val="Hyperlink"/>
            <w:noProof/>
          </w:rPr>
          <w:t>3.4.1 Kognitiv dissonans</w:t>
        </w:r>
        <w:r>
          <w:rPr>
            <w:noProof/>
            <w:webHidden/>
          </w:rPr>
          <w:tab/>
        </w:r>
        <w:r>
          <w:rPr>
            <w:noProof/>
            <w:webHidden/>
          </w:rPr>
          <w:fldChar w:fldCharType="begin"/>
        </w:r>
        <w:r>
          <w:rPr>
            <w:noProof/>
            <w:webHidden/>
          </w:rPr>
          <w:instrText xml:space="preserve"> PAGEREF _Toc439625867 \h </w:instrText>
        </w:r>
        <w:r>
          <w:rPr>
            <w:noProof/>
            <w:webHidden/>
          </w:rPr>
        </w:r>
        <w:r>
          <w:rPr>
            <w:noProof/>
            <w:webHidden/>
          </w:rPr>
          <w:fldChar w:fldCharType="separate"/>
        </w:r>
        <w:r>
          <w:rPr>
            <w:noProof/>
            <w:webHidden/>
          </w:rPr>
          <w:t>35</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868" w:history="1">
        <w:r w:rsidRPr="00D31360">
          <w:rPr>
            <w:rStyle w:val="Hyperlink"/>
            <w:noProof/>
          </w:rPr>
          <w:t>3.4.2 Objektiv selv-perception</w:t>
        </w:r>
        <w:r>
          <w:rPr>
            <w:noProof/>
            <w:webHidden/>
          </w:rPr>
          <w:tab/>
        </w:r>
        <w:r>
          <w:rPr>
            <w:noProof/>
            <w:webHidden/>
          </w:rPr>
          <w:fldChar w:fldCharType="begin"/>
        </w:r>
        <w:r>
          <w:rPr>
            <w:noProof/>
            <w:webHidden/>
          </w:rPr>
          <w:instrText xml:space="preserve"> PAGEREF _Toc439625868 \h </w:instrText>
        </w:r>
        <w:r>
          <w:rPr>
            <w:noProof/>
            <w:webHidden/>
          </w:rPr>
        </w:r>
        <w:r>
          <w:rPr>
            <w:noProof/>
            <w:webHidden/>
          </w:rPr>
          <w:fldChar w:fldCharType="separate"/>
        </w:r>
        <w:r>
          <w:rPr>
            <w:noProof/>
            <w:webHidden/>
          </w:rPr>
          <w:t>36</w:t>
        </w:r>
        <w:r>
          <w:rPr>
            <w:noProof/>
            <w:webHidden/>
          </w:rPr>
          <w:fldChar w:fldCharType="end"/>
        </w:r>
      </w:hyperlink>
    </w:p>
    <w:p w:rsidR="009F7046" w:rsidRDefault="009F7046">
      <w:pPr>
        <w:pStyle w:val="Indholdsfortegnelse2"/>
        <w:tabs>
          <w:tab w:val="right" w:leader="dot" w:pos="8211"/>
        </w:tabs>
        <w:rPr>
          <w:rFonts w:asciiTheme="minorHAnsi" w:eastAsiaTheme="minorEastAsia" w:hAnsiTheme="minorHAnsi" w:cstheme="minorBidi"/>
          <w:smallCaps w:val="0"/>
          <w:noProof/>
          <w:sz w:val="22"/>
          <w:szCs w:val="22"/>
        </w:rPr>
      </w:pPr>
      <w:hyperlink w:anchor="_Toc439625869" w:history="1">
        <w:r w:rsidRPr="00D31360">
          <w:rPr>
            <w:rStyle w:val="Hyperlink"/>
            <w:noProof/>
          </w:rPr>
          <w:t>3.5 Opsamling</w:t>
        </w:r>
        <w:r>
          <w:rPr>
            <w:noProof/>
            <w:webHidden/>
          </w:rPr>
          <w:tab/>
        </w:r>
        <w:r>
          <w:rPr>
            <w:noProof/>
            <w:webHidden/>
          </w:rPr>
          <w:fldChar w:fldCharType="begin"/>
        </w:r>
        <w:r>
          <w:rPr>
            <w:noProof/>
            <w:webHidden/>
          </w:rPr>
          <w:instrText xml:space="preserve"> PAGEREF _Toc439625869 \h </w:instrText>
        </w:r>
        <w:r>
          <w:rPr>
            <w:noProof/>
            <w:webHidden/>
          </w:rPr>
        </w:r>
        <w:r>
          <w:rPr>
            <w:noProof/>
            <w:webHidden/>
          </w:rPr>
          <w:fldChar w:fldCharType="separate"/>
        </w:r>
        <w:r>
          <w:rPr>
            <w:noProof/>
            <w:webHidden/>
          </w:rPr>
          <w:t>38</w:t>
        </w:r>
        <w:r>
          <w:rPr>
            <w:noProof/>
            <w:webHidden/>
          </w:rPr>
          <w:fldChar w:fldCharType="end"/>
        </w:r>
      </w:hyperlink>
    </w:p>
    <w:p w:rsidR="009F7046" w:rsidRDefault="009F7046">
      <w:pPr>
        <w:pStyle w:val="Indholdsfortegnelse1"/>
        <w:rPr>
          <w:rFonts w:asciiTheme="minorHAnsi" w:eastAsiaTheme="minorEastAsia" w:hAnsiTheme="minorHAnsi" w:cstheme="minorBidi"/>
          <w:b w:val="0"/>
          <w:bCs w:val="0"/>
          <w:caps w:val="0"/>
          <w:noProof/>
          <w:sz w:val="22"/>
          <w:szCs w:val="22"/>
        </w:rPr>
      </w:pPr>
      <w:hyperlink w:anchor="_Toc439625870" w:history="1">
        <w:r w:rsidRPr="00D31360">
          <w:rPr>
            <w:rStyle w:val="Hyperlink"/>
            <w:noProof/>
          </w:rPr>
          <w:t>4.0 Den sociale stratifikationspsykologi: Hierarki, egalitærisme, altruisme og arbejdsdeling</w:t>
        </w:r>
        <w:r>
          <w:rPr>
            <w:noProof/>
            <w:webHidden/>
          </w:rPr>
          <w:tab/>
        </w:r>
        <w:r>
          <w:rPr>
            <w:noProof/>
            <w:webHidden/>
          </w:rPr>
          <w:fldChar w:fldCharType="begin"/>
        </w:r>
        <w:r>
          <w:rPr>
            <w:noProof/>
            <w:webHidden/>
          </w:rPr>
          <w:instrText xml:space="preserve"> PAGEREF _Toc439625870 \h </w:instrText>
        </w:r>
        <w:r>
          <w:rPr>
            <w:noProof/>
            <w:webHidden/>
          </w:rPr>
        </w:r>
        <w:r>
          <w:rPr>
            <w:noProof/>
            <w:webHidden/>
          </w:rPr>
          <w:fldChar w:fldCharType="separate"/>
        </w:r>
        <w:r>
          <w:rPr>
            <w:noProof/>
            <w:webHidden/>
          </w:rPr>
          <w:t>39</w:t>
        </w:r>
        <w:r>
          <w:rPr>
            <w:noProof/>
            <w:webHidden/>
          </w:rPr>
          <w:fldChar w:fldCharType="end"/>
        </w:r>
      </w:hyperlink>
    </w:p>
    <w:p w:rsidR="009F7046" w:rsidRDefault="009F7046">
      <w:pPr>
        <w:pStyle w:val="Indholdsfortegnelse2"/>
        <w:tabs>
          <w:tab w:val="right" w:leader="dot" w:pos="8211"/>
        </w:tabs>
        <w:rPr>
          <w:rFonts w:asciiTheme="minorHAnsi" w:eastAsiaTheme="minorEastAsia" w:hAnsiTheme="minorHAnsi" w:cstheme="minorBidi"/>
          <w:smallCaps w:val="0"/>
          <w:noProof/>
          <w:sz w:val="22"/>
          <w:szCs w:val="22"/>
        </w:rPr>
      </w:pPr>
      <w:hyperlink w:anchor="_Toc439625871" w:history="1">
        <w:r w:rsidRPr="00D31360">
          <w:rPr>
            <w:rStyle w:val="Hyperlink"/>
            <w:noProof/>
          </w:rPr>
          <w:t>4.1 Mennesket i en udspændt dikotomi imellem hierarki og egalitærisme</w:t>
        </w:r>
        <w:r>
          <w:rPr>
            <w:noProof/>
            <w:webHidden/>
          </w:rPr>
          <w:tab/>
        </w:r>
        <w:r>
          <w:rPr>
            <w:noProof/>
            <w:webHidden/>
          </w:rPr>
          <w:fldChar w:fldCharType="begin"/>
        </w:r>
        <w:r>
          <w:rPr>
            <w:noProof/>
            <w:webHidden/>
          </w:rPr>
          <w:instrText xml:space="preserve"> PAGEREF _Toc439625871 \h </w:instrText>
        </w:r>
        <w:r>
          <w:rPr>
            <w:noProof/>
            <w:webHidden/>
          </w:rPr>
        </w:r>
        <w:r>
          <w:rPr>
            <w:noProof/>
            <w:webHidden/>
          </w:rPr>
          <w:fldChar w:fldCharType="separate"/>
        </w:r>
        <w:r>
          <w:rPr>
            <w:noProof/>
            <w:webHidden/>
          </w:rPr>
          <w:t>39</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872" w:history="1">
        <w:r w:rsidRPr="00D31360">
          <w:rPr>
            <w:rStyle w:val="Hyperlink"/>
            <w:noProof/>
          </w:rPr>
          <w:t>4.1.1 Hierarkiets betydning og funktion</w:t>
        </w:r>
        <w:r>
          <w:rPr>
            <w:noProof/>
            <w:webHidden/>
          </w:rPr>
          <w:tab/>
        </w:r>
        <w:r>
          <w:rPr>
            <w:noProof/>
            <w:webHidden/>
          </w:rPr>
          <w:fldChar w:fldCharType="begin"/>
        </w:r>
        <w:r>
          <w:rPr>
            <w:noProof/>
            <w:webHidden/>
          </w:rPr>
          <w:instrText xml:space="preserve"> PAGEREF _Toc439625872 \h </w:instrText>
        </w:r>
        <w:r>
          <w:rPr>
            <w:noProof/>
            <w:webHidden/>
          </w:rPr>
        </w:r>
        <w:r>
          <w:rPr>
            <w:noProof/>
            <w:webHidden/>
          </w:rPr>
          <w:fldChar w:fldCharType="separate"/>
        </w:r>
        <w:r>
          <w:rPr>
            <w:noProof/>
            <w:webHidden/>
          </w:rPr>
          <w:t>40</w:t>
        </w:r>
        <w:r>
          <w:rPr>
            <w:noProof/>
            <w:webHidden/>
          </w:rPr>
          <w:fldChar w:fldCharType="end"/>
        </w:r>
      </w:hyperlink>
    </w:p>
    <w:p w:rsidR="009F7046" w:rsidRDefault="009F7046">
      <w:pPr>
        <w:pStyle w:val="Indholdsfortegnelse4"/>
        <w:tabs>
          <w:tab w:val="right" w:leader="dot" w:pos="8211"/>
        </w:tabs>
        <w:rPr>
          <w:rFonts w:asciiTheme="minorHAnsi" w:eastAsiaTheme="minorEastAsia" w:hAnsiTheme="minorHAnsi" w:cstheme="minorBidi"/>
          <w:noProof/>
          <w:sz w:val="22"/>
          <w:szCs w:val="22"/>
        </w:rPr>
      </w:pPr>
      <w:hyperlink w:anchor="_Toc439625873" w:history="1">
        <w:r w:rsidRPr="00D31360">
          <w:rPr>
            <w:rStyle w:val="Hyperlink"/>
            <w:noProof/>
          </w:rPr>
          <w:t>4.1.1.1 Chimpansens dominanshierarki</w:t>
        </w:r>
        <w:r>
          <w:rPr>
            <w:noProof/>
            <w:webHidden/>
          </w:rPr>
          <w:tab/>
        </w:r>
        <w:r>
          <w:rPr>
            <w:noProof/>
            <w:webHidden/>
          </w:rPr>
          <w:fldChar w:fldCharType="begin"/>
        </w:r>
        <w:r>
          <w:rPr>
            <w:noProof/>
            <w:webHidden/>
          </w:rPr>
          <w:instrText xml:space="preserve"> PAGEREF _Toc439625873 \h </w:instrText>
        </w:r>
        <w:r>
          <w:rPr>
            <w:noProof/>
            <w:webHidden/>
          </w:rPr>
        </w:r>
        <w:r>
          <w:rPr>
            <w:noProof/>
            <w:webHidden/>
          </w:rPr>
          <w:fldChar w:fldCharType="separate"/>
        </w:r>
        <w:r>
          <w:rPr>
            <w:noProof/>
            <w:webHidden/>
          </w:rPr>
          <w:t>40</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874" w:history="1">
        <w:r w:rsidRPr="00D31360">
          <w:rPr>
            <w:rStyle w:val="Hyperlink"/>
            <w:noProof/>
          </w:rPr>
          <w:t>4.1.2 Egalitærisme: Udvikling og opretholdelse via social kontrol og sanktioner</w:t>
        </w:r>
        <w:r>
          <w:rPr>
            <w:noProof/>
            <w:webHidden/>
          </w:rPr>
          <w:tab/>
        </w:r>
        <w:r>
          <w:rPr>
            <w:noProof/>
            <w:webHidden/>
          </w:rPr>
          <w:fldChar w:fldCharType="begin"/>
        </w:r>
        <w:r>
          <w:rPr>
            <w:noProof/>
            <w:webHidden/>
          </w:rPr>
          <w:instrText xml:space="preserve"> PAGEREF _Toc439625874 \h </w:instrText>
        </w:r>
        <w:r>
          <w:rPr>
            <w:noProof/>
            <w:webHidden/>
          </w:rPr>
        </w:r>
        <w:r>
          <w:rPr>
            <w:noProof/>
            <w:webHidden/>
          </w:rPr>
          <w:fldChar w:fldCharType="separate"/>
        </w:r>
        <w:r>
          <w:rPr>
            <w:noProof/>
            <w:webHidden/>
          </w:rPr>
          <w:t>42</w:t>
        </w:r>
        <w:r>
          <w:rPr>
            <w:noProof/>
            <w:webHidden/>
          </w:rPr>
          <w:fldChar w:fldCharType="end"/>
        </w:r>
      </w:hyperlink>
    </w:p>
    <w:p w:rsidR="009F7046" w:rsidRDefault="009F7046">
      <w:pPr>
        <w:pStyle w:val="Indholdsfortegnelse4"/>
        <w:tabs>
          <w:tab w:val="right" w:leader="dot" w:pos="8211"/>
        </w:tabs>
        <w:rPr>
          <w:rFonts w:asciiTheme="minorHAnsi" w:eastAsiaTheme="minorEastAsia" w:hAnsiTheme="minorHAnsi" w:cstheme="minorBidi"/>
          <w:noProof/>
          <w:sz w:val="22"/>
          <w:szCs w:val="22"/>
        </w:rPr>
      </w:pPr>
      <w:hyperlink w:anchor="_Toc439625875" w:history="1">
        <w:r w:rsidRPr="00D31360">
          <w:rPr>
            <w:rStyle w:val="Hyperlink"/>
            <w:noProof/>
          </w:rPr>
          <w:t>4.1.2.1 Bonobo-abens afskaffelse af hierarkiet</w:t>
        </w:r>
        <w:r>
          <w:rPr>
            <w:noProof/>
            <w:webHidden/>
          </w:rPr>
          <w:tab/>
        </w:r>
        <w:r>
          <w:rPr>
            <w:noProof/>
            <w:webHidden/>
          </w:rPr>
          <w:fldChar w:fldCharType="begin"/>
        </w:r>
        <w:r>
          <w:rPr>
            <w:noProof/>
            <w:webHidden/>
          </w:rPr>
          <w:instrText xml:space="preserve"> PAGEREF _Toc439625875 \h </w:instrText>
        </w:r>
        <w:r>
          <w:rPr>
            <w:noProof/>
            <w:webHidden/>
          </w:rPr>
        </w:r>
        <w:r>
          <w:rPr>
            <w:noProof/>
            <w:webHidden/>
          </w:rPr>
          <w:fldChar w:fldCharType="separate"/>
        </w:r>
        <w:r>
          <w:rPr>
            <w:noProof/>
            <w:webHidden/>
          </w:rPr>
          <w:t>43</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876" w:history="1">
        <w:r w:rsidRPr="00D31360">
          <w:rPr>
            <w:rStyle w:val="Hyperlink"/>
            <w:noProof/>
          </w:rPr>
          <w:t>4.1.3 Menneskets evolutionære udvikling</w:t>
        </w:r>
        <w:r>
          <w:rPr>
            <w:noProof/>
            <w:webHidden/>
          </w:rPr>
          <w:tab/>
        </w:r>
        <w:r>
          <w:rPr>
            <w:noProof/>
            <w:webHidden/>
          </w:rPr>
          <w:fldChar w:fldCharType="begin"/>
        </w:r>
        <w:r>
          <w:rPr>
            <w:noProof/>
            <w:webHidden/>
          </w:rPr>
          <w:instrText xml:space="preserve"> PAGEREF _Toc439625876 \h </w:instrText>
        </w:r>
        <w:r>
          <w:rPr>
            <w:noProof/>
            <w:webHidden/>
          </w:rPr>
        </w:r>
        <w:r>
          <w:rPr>
            <w:noProof/>
            <w:webHidden/>
          </w:rPr>
          <w:fldChar w:fldCharType="separate"/>
        </w:r>
        <w:r>
          <w:rPr>
            <w:noProof/>
            <w:webHidden/>
          </w:rPr>
          <w:t>45</w:t>
        </w:r>
        <w:r>
          <w:rPr>
            <w:noProof/>
            <w:webHidden/>
          </w:rPr>
          <w:fldChar w:fldCharType="end"/>
        </w:r>
      </w:hyperlink>
    </w:p>
    <w:p w:rsidR="009F7046" w:rsidRDefault="009F7046">
      <w:pPr>
        <w:pStyle w:val="Indholdsfortegnelse4"/>
        <w:tabs>
          <w:tab w:val="right" w:leader="dot" w:pos="8211"/>
        </w:tabs>
        <w:rPr>
          <w:rFonts w:asciiTheme="minorHAnsi" w:eastAsiaTheme="minorEastAsia" w:hAnsiTheme="minorHAnsi" w:cstheme="minorBidi"/>
          <w:noProof/>
          <w:sz w:val="22"/>
          <w:szCs w:val="22"/>
        </w:rPr>
      </w:pPr>
      <w:hyperlink w:anchor="_Toc439625877" w:history="1">
        <w:r w:rsidRPr="00D31360">
          <w:rPr>
            <w:rStyle w:val="Hyperlink"/>
            <w:noProof/>
          </w:rPr>
          <w:t>4.1.3.1 Jæger-samlere</w:t>
        </w:r>
        <w:r>
          <w:rPr>
            <w:noProof/>
            <w:webHidden/>
          </w:rPr>
          <w:tab/>
        </w:r>
        <w:r>
          <w:rPr>
            <w:noProof/>
            <w:webHidden/>
          </w:rPr>
          <w:fldChar w:fldCharType="begin"/>
        </w:r>
        <w:r>
          <w:rPr>
            <w:noProof/>
            <w:webHidden/>
          </w:rPr>
          <w:instrText xml:space="preserve"> PAGEREF _Toc439625877 \h </w:instrText>
        </w:r>
        <w:r>
          <w:rPr>
            <w:noProof/>
            <w:webHidden/>
          </w:rPr>
        </w:r>
        <w:r>
          <w:rPr>
            <w:noProof/>
            <w:webHidden/>
          </w:rPr>
          <w:fldChar w:fldCharType="separate"/>
        </w:r>
        <w:r>
          <w:rPr>
            <w:noProof/>
            <w:webHidden/>
          </w:rPr>
          <w:t>45</w:t>
        </w:r>
        <w:r>
          <w:rPr>
            <w:noProof/>
            <w:webHidden/>
          </w:rPr>
          <w:fldChar w:fldCharType="end"/>
        </w:r>
      </w:hyperlink>
    </w:p>
    <w:p w:rsidR="009F7046" w:rsidRDefault="009F7046">
      <w:pPr>
        <w:pStyle w:val="Indholdsfortegnelse4"/>
        <w:tabs>
          <w:tab w:val="right" w:leader="dot" w:pos="8211"/>
        </w:tabs>
        <w:rPr>
          <w:rFonts w:asciiTheme="minorHAnsi" w:eastAsiaTheme="minorEastAsia" w:hAnsiTheme="minorHAnsi" w:cstheme="minorBidi"/>
          <w:noProof/>
          <w:sz w:val="22"/>
          <w:szCs w:val="22"/>
        </w:rPr>
      </w:pPr>
      <w:hyperlink w:anchor="_Toc439625878" w:history="1">
        <w:r w:rsidRPr="00D31360">
          <w:rPr>
            <w:rStyle w:val="Hyperlink"/>
            <w:noProof/>
          </w:rPr>
          <w:t>4.1.3.2 Stammer</w:t>
        </w:r>
        <w:r>
          <w:rPr>
            <w:noProof/>
            <w:webHidden/>
          </w:rPr>
          <w:tab/>
        </w:r>
        <w:r>
          <w:rPr>
            <w:noProof/>
            <w:webHidden/>
          </w:rPr>
          <w:fldChar w:fldCharType="begin"/>
        </w:r>
        <w:r>
          <w:rPr>
            <w:noProof/>
            <w:webHidden/>
          </w:rPr>
          <w:instrText xml:space="preserve"> PAGEREF _Toc439625878 \h </w:instrText>
        </w:r>
        <w:r>
          <w:rPr>
            <w:noProof/>
            <w:webHidden/>
          </w:rPr>
        </w:r>
        <w:r>
          <w:rPr>
            <w:noProof/>
            <w:webHidden/>
          </w:rPr>
          <w:fldChar w:fldCharType="separate"/>
        </w:r>
        <w:r>
          <w:rPr>
            <w:noProof/>
            <w:webHidden/>
          </w:rPr>
          <w:t>45</w:t>
        </w:r>
        <w:r>
          <w:rPr>
            <w:noProof/>
            <w:webHidden/>
          </w:rPr>
          <w:fldChar w:fldCharType="end"/>
        </w:r>
      </w:hyperlink>
    </w:p>
    <w:p w:rsidR="009F7046" w:rsidRDefault="009F7046">
      <w:pPr>
        <w:pStyle w:val="Indholdsfortegnelse4"/>
        <w:tabs>
          <w:tab w:val="right" w:leader="dot" w:pos="8211"/>
        </w:tabs>
        <w:rPr>
          <w:rFonts w:asciiTheme="minorHAnsi" w:eastAsiaTheme="minorEastAsia" w:hAnsiTheme="minorHAnsi" w:cstheme="minorBidi"/>
          <w:noProof/>
          <w:sz w:val="22"/>
          <w:szCs w:val="22"/>
        </w:rPr>
      </w:pPr>
      <w:hyperlink w:anchor="_Toc439625879" w:history="1">
        <w:r w:rsidRPr="00D31360">
          <w:rPr>
            <w:rStyle w:val="Hyperlink"/>
            <w:noProof/>
          </w:rPr>
          <w:t>4.1.3.3 Høvdinge og kongedømmer</w:t>
        </w:r>
        <w:r>
          <w:rPr>
            <w:noProof/>
            <w:webHidden/>
          </w:rPr>
          <w:tab/>
        </w:r>
        <w:r>
          <w:rPr>
            <w:noProof/>
            <w:webHidden/>
          </w:rPr>
          <w:fldChar w:fldCharType="begin"/>
        </w:r>
        <w:r>
          <w:rPr>
            <w:noProof/>
            <w:webHidden/>
          </w:rPr>
          <w:instrText xml:space="preserve"> PAGEREF _Toc439625879 \h </w:instrText>
        </w:r>
        <w:r>
          <w:rPr>
            <w:noProof/>
            <w:webHidden/>
          </w:rPr>
        </w:r>
        <w:r>
          <w:rPr>
            <w:noProof/>
            <w:webHidden/>
          </w:rPr>
          <w:fldChar w:fldCharType="separate"/>
        </w:r>
        <w:r>
          <w:rPr>
            <w:noProof/>
            <w:webHidden/>
          </w:rPr>
          <w:t>46</w:t>
        </w:r>
        <w:r>
          <w:rPr>
            <w:noProof/>
            <w:webHidden/>
          </w:rPr>
          <w:fldChar w:fldCharType="end"/>
        </w:r>
      </w:hyperlink>
    </w:p>
    <w:p w:rsidR="009F7046" w:rsidRDefault="009F7046">
      <w:pPr>
        <w:pStyle w:val="Indholdsfortegnelse4"/>
        <w:tabs>
          <w:tab w:val="right" w:leader="dot" w:pos="8211"/>
        </w:tabs>
        <w:rPr>
          <w:rFonts w:asciiTheme="minorHAnsi" w:eastAsiaTheme="minorEastAsia" w:hAnsiTheme="minorHAnsi" w:cstheme="minorBidi"/>
          <w:noProof/>
          <w:sz w:val="22"/>
          <w:szCs w:val="22"/>
        </w:rPr>
      </w:pPr>
      <w:hyperlink w:anchor="_Toc439625880" w:history="1">
        <w:r w:rsidRPr="00D31360">
          <w:rPr>
            <w:rStyle w:val="Hyperlink"/>
            <w:noProof/>
          </w:rPr>
          <w:t>4.1.3.4 Evolution og revolution af egalitære og demokratiske samfund</w:t>
        </w:r>
        <w:r>
          <w:rPr>
            <w:noProof/>
            <w:webHidden/>
          </w:rPr>
          <w:tab/>
        </w:r>
        <w:r>
          <w:rPr>
            <w:noProof/>
            <w:webHidden/>
          </w:rPr>
          <w:fldChar w:fldCharType="begin"/>
        </w:r>
        <w:r>
          <w:rPr>
            <w:noProof/>
            <w:webHidden/>
          </w:rPr>
          <w:instrText xml:space="preserve"> PAGEREF _Toc439625880 \h </w:instrText>
        </w:r>
        <w:r>
          <w:rPr>
            <w:noProof/>
            <w:webHidden/>
          </w:rPr>
        </w:r>
        <w:r>
          <w:rPr>
            <w:noProof/>
            <w:webHidden/>
          </w:rPr>
          <w:fldChar w:fldCharType="separate"/>
        </w:r>
        <w:r>
          <w:rPr>
            <w:noProof/>
            <w:webHidden/>
          </w:rPr>
          <w:t>46</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881" w:history="1">
        <w:r w:rsidRPr="00D31360">
          <w:rPr>
            <w:rStyle w:val="Hyperlink"/>
            <w:noProof/>
          </w:rPr>
          <w:t>4.1.4 Opsummering</w:t>
        </w:r>
        <w:r>
          <w:rPr>
            <w:noProof/>
            <w:webHidden/>
          </w:rPr>
          <w:tab/>
        </w:r>
        <w:r>
          <w:rPr>
            <w:noProof/>
            <w:webHidden/>
          </w:rPr>
          <w:fldChar w:fldCharType="begin"/>
        </w:r>
        <w:r>
          <w:rPr>
            <w:noProof/>
            <w:webHidden/>
          </w:rPr>
          <w:instrText xml:space="preserve"> PAGEREF _Toc439625881 \h </w:instrText>
        </w:r>
        <w:r>
          <w:rPr>
            <w:noProof/>
            <w:webHidden/>
          </w:rPr>
        </w:r>
        <w:r>
          <w:rPr>
            <w:noProof/>
            <w:webHidden/>
          </w:rPr>
          <w:fldChar w:fldCharType="separate"/>
        </w:r>
        <w:r>
          <w:rPr>
            <w:noProof/>
            <w:webHidden/>
          </w:rPr>
          <w:t>47</w:t>
        </w:r>
        <w:r>
          <w:rPr>
            <w:noProof/>
            <w:webHidden/>
          </w:rPr>
          <w:fldChar w:fldCharType="end"/>
        </w:r>
      </w:hyperlink>
    </w:p>
    <w:p w:rsidR="009F7046" w:rsidRDefault="009F7046">
      <w:pPr>
        <w:pStyle w:val="Indholdsfortegnelse2"/>
        <w:tabs>
          <w:tab w:val="right" w:leader="dot" w:pos="8211"/>
        </w:tabs>
        <w:rPr>
          <w:rFonts w:asciiTheme="minorHAnsi" w:eastAsiaTheme="minorEastAsia" w:hAnsiTheme="minorHAnsi" w:cstheme="minorBidi"/>
          <w:smallCaps w:val="0"/>
          <w:noProof/>
          <w:sz w:val="22"/>
          <w:szCs w:val="22"/>
        </w:rPr>
      </w:pPr>
      <w:hyperlink w:anchor="_Toc439625882" w:history="1">
        <w:r w:rsidRPr="00D31360">
          <w:rPr>
            <w:rStyle w:val="Hyperlink"/>
            <w:noProof/>
          </w:rPr>
          <w:t>4.2 Altruisme</w:t>
        </w:r>
        <w:r>
          <w:rPr>
            <w:noProof/>
            <w:webHidden/>
          </w:rPr>
          <w:tab/>
        </w:r>
        <w:r>
          <w:rPr>
            <w:noProof/>
            <w:webHidden/>
          </w:rPr>
          <w:fldChar w:fldCharType="begin"/>
        </w:r>
        <w:r>
          <w:rPr>
            <w:noProof/>
            <w:webHidden/>
          </w:rPr>
          <w:instrText xml:space="preserve"> PAGEREF _Toc439625882 \h </w:instrText>
        </w:r>
        <w:r>
          <w:rPr>
            <w:noProof/>
            <w:webHidden/>
          </w:rPr>
        </w:r>
        <w:r>
          <w:rPr>
            <w:noProof/>
            <w:webHidden/>
          </w:rPr>
          <w:fldChar w:fldCharType="separate"/>
        </w:r>
        <w:r>
          <w:rPr>
            <w:noProof/>
            <w:webHidden/>
          </w:rPr>
          <w:t>48</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883" w:history="1">
        <w:r w:rsidRPr="00D31360">
          <w:rPr>
            <w:rStyle w:val="Hyperlink"/>
            <w:noProof/>
          </w:rPr>
          <w:t>4.2.1 Altruismens evolutionære historie</w:t>
        </w:r>
        <w:r>
          <w:rPr>
            <w:noProof/>
            <w:webHidden/>
          </w:rPr>
          <w:tab/>
        </w:r>
        <w:r>
          <w:rPr>
            <w:noProof/>
            <w:webHidden/>
          </w:rPr>
          <w:fldChar w:fldCharType="begin"/>
        </w:r>
        <w:r>
          <w:rPr>
            <w:noProof/>
            <w:webHidden/>
          </w:rPr>
          <w:instrText xml:space="preserve"> PAGEREF _Toc439625883 \h </w:instrText>
        </w:r>
        <w:r>
          <w:rPr>
            <w:noProof/>
            <w:webHidden/>
          </w:rPr>
        </w:r>
        <w:r>
          <w:rPr>
            <w:noProof/>
            <w:webHidden/>
          </w:rPr>
          <w:fldChar w:fldCharType="separate"/>
        </w:r>
        <w:r>
          <w:rPr>
            <w:noProof/>
            <w:webHidden/>
          </w:rPr>
          <w:t>49</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884" w:history="1">
        <w:r w:rsidRPr="00D31360">
          <w:rPr>
            <w:rStyle w:val="Hyperlink"/>
            <w:noProof/>
          </w:rPr>
          <w:t>4.2.2 Cheater Detection som kognitiv adaption for social udveksling</w:t>
        </w:r>
        <w:r>
          <w:rPr>
            <w:noProof/>
            <w:webHidden/>
          </w:rPr>
          <w:tab/>
        </w:r>
        <w:r>
          <w:rPr>
            <w:noProof/>
            <w:webHidden/>
          </w:rPr>
          <w:fldChar w:fldCharType="begin"/>
        </w:r>
        <w:r>
          <w:rPr>
            <w:noProof/>
            <w:webHidden/>
          </w:rPr>
          <w:instrText xml:space="preserve"> PAGEREF _Toc439625884 \h </w:instrText>
        </w:r>
        <w:r>
          <w:rPr>
            <w:noProof/>
            <w:webHidden/>
          </w:rPr>
        </w:r>
        <w:r>
          <w:rPr>
            <w:noProof/>
            <w:webHidden/>
          </w:rPr>
          <w:fldChar w:fldCharType="separate"/>
        </w:r>
        <w:r>
          <w:rPr>
            <w:noProof/>
            <w:webHidden/>
          </w:rPr>
          <w:t>50</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885" w:history="1">
        <w:r w:rsidRPr="00D31360">
          <w:rPr>
            <w:rStyle w:val="Hyperlink"/>
            <w:noProof/>
          </w:rPr>
          <w:t>4.2.3 Fleksibel altruisme</w:t>
        </w:r>
        <w:r>
          <w:rPr>
            <w:noProof/>
            <w:webHidden/>
          </w:rPr>
          <w:tab/>
        </w:r>
        <w:r>
          <w:rPr>
            <w:noProof/>
            <w:webHidden/>
          </w:rPr>
          <w:fldChar w:fldCharType="begin"/>
        </w:r>
        <w:r>
          <w:rPr>
            <w:noProof/>
            <w:webHidden/>
          </w:rPr>
          <w:instrText xml:space="preserve"> PAGEREF _Toc439625885 \h </w:instrText>
        </w:r>
        <w:r>
          <w:rPr>
            <w:noProof/>
            <w:webHidden/>
          </w:rPr>
        </w:r>
        <w:r>
          <w:rPr>
            <w:noProof/>
            <w:webHidden/>
          </w:rPr>
          <w:fldChar w:fldCharType="separate"/>
        </w:r>
        <w:r>
          <w:rPr>
            <w:noProof/>
            <w:webHidden/>
          </w:rPr>
          <w:t>52</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886" w:history="1">
        <w:r w:rsidRPr="00D31360">
          <w:rPr>
            <w:rStyle w:val="Hyperlink"/>
            <w:noProof/>
          </w:rPr>
          <w:t>4.2.4 Udviklingen af samvittighed, moral, skyld og skam</w:t>
        </w:r>
        <w:r>
          <w:rPr>
            <w:noProof/>
            <w:webHidden/>
          </w:rPr>
          <w:tab/>
        </w:r>
        <w:r>
          <w:rPr>
            <w:noProof/>
            <w:webHidden/>
          </w:rPr>
          <w:fldChar w:fldCharType="begin"/>
        </w:r>
        <w:r>
          <w:rPr>
            <w:noProof/>
            <w:webHidden/>
          </w:rPr>
          <w:instrText xml:space="preserve"> PAGEREF _Toc439625886 \h </w:instrText>
        </w:r>
        <w:r>
          <w:rPr>
            <w:noProof/>
            <w:webHidden/>
          </w:rPr>
        </w:r>
        <w:r>
          <w:rPr>
            <w:noProof/>
            <w:webHidden/>
          </w:rPr>
          <w:fldChar w:fldCharType="separate"/>
        </w:r>
        <w:r>
          <w:rPr>
            <w:noProof/>
            <w:webHidden/>
          </w:rPr>
          <w:t>53</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887" w:history="1">
        <w:r w:rsidRPr="00D31360">
          <w:rPr>
            <w:rStyle w:val="Hyperlink"/>
            <w:noProof/>
          </w:rPr>
          <w:t>4.2.5 Opsummering</w:t>
        </w:r>
        <w:r>
          <w:rPr>
            <w:noProof/>
            <w:webHidden/>
          </w:rPr>
          <w:tab/>
        </w:r>
        <w:r>
          <w:rPr>
            <w:noProof/>
            <w:webHidden/>
          </w:rPr>
          <w:fldChar w:fldCharType="begin"/>
        </w:r>
        <w:r>
          <w:rPr>
            <w:noProof/>
            <w:webHidden/>
          </w:rPr>
          <w:instrText xml:space="preserve"> PAGEREF _Toc439625887 \h </w:instrText>
        </w:r>
        <w:r>
          <w:rPr>
            <w:noProof/>
            <w:webHidden/>
          </w:rPr>
        </w:r>
        <w:r>
          <w:rPr>
            <w:noProof/>
            <w:webHidden/>
          </w:rPr>
          <w:fldChar w:fldCharType="separate"/>
        </w:r>
        <w:r>
          <w:rPr>
            <w:noProof/>
            <w:webHidden/>
          </w:rPr>
          <w:t>55</w:t>
        </w:r>
        <w:r>
          <w:rPr>
            <w:noProof/>
            <w:webHidden/>
          </w:rPr>
          <w:fldChar w:fldCharType="end"/>
        </w:r>
      </w:hyperlink>
    </w:p>
    <w:p w:rsidR="009F7046" w:rsidRDefault="009F7046">
      <w:pPr>
        <w:pStyle w:val="Indholdsfortegnelse2"/>
        <w:tabs>
          <w:tab w:val="right" w:leader="dot" w:pos="8211"/>
        </w:tabs>
        <w:rPr>
          <w:rFonts w:asciiTheme="minorHAnsi" w:eastAsiaTheme="minorEastAsia" w:hAnsiTheme="minorHAnsi" w:cstheme="minorBidi"/>
          <w:smallCaps w:val="0"/>
          <w:noProof/>
          <w:sz w:val="22"/>
          <w:szCs w:val="22"/>
        </w:rPr>
      </w:pPr>
      <w:hyperlink w:anchor="_Toc439625888" w:history="1">
        <w:r w:rsidRPr="00D31360">
          <w:rPr>
            <w:rStyle w:val="Hyperlink"/>
            <w:noProof/>
          </w:rPr>
          <w:t>4.3 Arbejdsdeling</w:t>
        </w:r>
        <w:r>
          <w:rPr>
            <w:noProof/>
            <w:webHidden/>
          </w:rPr>
          <w:tab/>
        </w:r>
        <w:r>
          <w:rPr>
            <w:noProof/>
            <w:webHidden/>
          </w:rPr>
          <w:fldChar w:fldCharType="begin"/>
        </w:r>
        <w:r>
          <w:rPr>
            <w:noProof/>
            <w:webHidden/>
          </w:rPr>
          <w:instrText xml:space="preserve"> PAGEREF _Toc439625888 \h </w:instrText>
        </w:r>
        <w:r>
          <w:rPr>
            <w:noProof/>
            <w:webHidden/>
          </w:rPr>
        </w:r>
        <w:r>
          <w:rPr>
            <w:noProof/>
            <w:webHidden/>
          </w:rPr>
          <w:fldChar w:fldCharType="separate"/>
        </w:r>
        <w:r>
          <w:rPr>
            <w:noProof/>
            <w:webHidden/>
          </w:rPr>
          <w:t>55</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889" w:history="1">
        <w:r w:rsidRPr="00D31360">
          <w:rPr>
            <w:rStyle w:val="Hyperlink"/>
            <w:noProof/>
          </w:rPr>
          <w:t>4.3.1 Arbejdsdeling som et ydre og indre bytteforhold</w:t>
        </w:r>
        <w:r>
          <w:rPr>
            <w:noProof/>
            <w:webHidden/>
          </w:rPr>
          <w:tab/>
        </w:r>
        <w:r>
          <w:rPr>
            <w:noProof/>
            <w:webHidden/>
          </w:rPr>
          <w:fldChar w:fldCharType="begin"/>
        </w:r>
        <w:r>
          <w:rPr>
            <w:noProof/>
            <w:webHidden/>
          </w:rPr>
          <w:instrText xml:space="preserve"> PAGEREF _Toc439625889 \h </w:instrText>
        </w:r>
        <w:r>
          <w:rPr>
            <w:noProof/>
            <w:webHidden/>
          </w:rPr>
        </w:r>
        <w:r>
          <w:rPr>
            <w:noProof/>
            <w:webHidden/>
          </w:rPr>
          <w:fldChar w:fldCharType="separate"/>
        </w:r>
        <w:r>
          <w:rPr>
            <w:noProof/>
            <w:webHidden/>
          </w:rPr>
          <w:t>58</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890" w:history="1">
        <w:r w:rsidRPr="00D31360">
          <w:rPr>
            <w:rStyle w:val="Hyperlink"/>
            <w:noProof/>
          </w:rPr>
          <w:t>4.3.2 Opsummering</w:t>
        </w:r>
        <w:r>
          <w:rPr>
            <w:noProof/>
            <w:webHidden/>
          </w:rPr>
          <w:tab/>
        </w:r>
        <w:r>
          <w:rPr>
            <w:noProof/>
            <w:webHidden/>
          </w:rPr>
          <w:fldChar w:fldCharType="begin"/>
        </w:r>
        <w:r>
          <w:rPr>
            <w:noProof/>
            <w:webHidden/>
          </w:rPr>
          <w:instrText xml:space="preserve"> PAGEREF _Toc439625890 \h </w:instrText>
        </w:r>
        <w:r>
          <w:rPr>
            <w:noProof/>
            <w:webHidden/>
          </w:rPr>
        </w:r>
        <w:r>
          <w:rPr>
            <w:noProof/>
            <w:webHidden/>
          </w:rPr>
          <w:fldChar w:fldCharType="separate"/>
        </w:r>
        <w:r>
          <w:rPr>
            <w:noProof/>
            <w:webHidden/>
          </w:rPr>
          <w:t>59</w:t>
        </w:r>
        <w:r>
          <w:rPr>
            <w:noProof/>
            <w:webHidden/>
          </w:rPr>
          <w:fldChar w:fldCharType="end"/>
        </w:r>
      </w:hyperlink>
    </w:p>
    <w:p w:rsidR="009F7046" w:rsidRDefault="009F7046">
      <w:pPr>
        <w:pStyle w:val="Indholdsfortegnelse2"/>
        <w:tabs>
          <w:tab w:val="right" w:leader="dot" w:pos="8211"/>
        </w:tabs>
        <w:rPr>
          <w:rFonts w:asciiTheme="minorHAnsi" w:eastAsiaTheme="minorEastAsia" w:hAnsiTheme="minorHAnsi" w:cstheme="minorBidi"/>
          <w:smallCaps w:val="0"/>
          <w:noProof/>
          <w:sz w:val="22"/>
          <w:szCs w:val="22"/>
        </w:rPr>
      </w:pPr>
      <w:hyperlink w:anchor="_Toc439625891" w:history="1">
        <w:r w:rsidRPr="00D31360">
          <w:rPr>
            <w:rStyle w:val="Hyperlink"/>
            <w:noProof/>
          </w:rPr>
          <w:t>4.4 Opsamling på den sociale stratifikationspsykologi</w:t>
        </w:r>
        <w:r>
          <w:rPr>
            <w:noProof/>
            <w:webHidden/>
          </w:rPr>
          <w:tab/>
        </w:r>
        <w:r>
          <w:rPr>
            <w:noProof/>
            <w:webHidden/>
          </w:rPr>
          <w:fldChar w:fldCharType="begin"/>
        </w:r>
        <w:r>
          <w:rPr>
            <w:noProof/>
            <w:webHidden/>
          </w:rPr>
          <w:instrText xml:space="preserve"> PAGEREF _Toc439625891 \h </w:instrText>
        </w:r>
        <w:r>
          <w:rPr>
            <w:noProof/>
            <w:webHidden/>
          </w:rPr>
        </w:r>
        <w:r>
          <w:rPr>
            <w:noProof/>
            <w:webHidden/>
          </w:rPr>
          <w:fldChar w:fldCharType="separate"/>
        </w:r>
        <w:r>
          <w:rPr>
            <w:noProof/>
            <w:webHidden/>
          </w:rPr>
          <w:t>59</w:t>
        </w:r>
        <w:r>
          <w:rPr>
            <w:noProof/>
            <w:webHidden/>
          </w:rPr>
          <w:fldChar w:fldCharType="end"/>
        </w:r>
      </w:hyperlink>
    </w:p>
    <w:p w:rsidR="009F7046" w:rsidRDefault="009F7046">
      <w:pPr>
        <w:pStyle w:val="Indholdsfortegnelse1"/>
        <w:rPr>
          <w:rFonts w:asciiTheme="minorHAnsi" w:eastAsiaTheme="minorEastAsia" w:hAnsiTheme="minorHAnsi" w:cstheme="minorBidi"/>
          <w:b w:val="0"/>
          <w:bCs w:val="0"/>
          <w:caps w:val="0"/>
          <w:noProof/>
          <w:sz w:val="22"/>
          <w:szCs w:val="22"/>
        </w:rPr>
      </w:pPr>
      <w:hyperlink w:anchor="_Toc439625892" w:history="1">
        <w:r w:rsidRPr="00D31360">
          <w:rPr>
            <w:rStyle w:val="Hyperlink"/>
            <w:noProof/>
          </w:rPr>
          <w:t>5.0 Kliniske implikationer: Selv-marginalisering, indre social simulation og stratifikation som dysfunktion</w:t>
        </w:r>
        <w:r>
          <w:rPr>
            <w:noProof/>
            <w:webHidden/>
          </w:rPr>
          <w:tab/>
        </w:r>
        <w:r>
          <w:rPr>
            <w:noProof/>
            <w:webHidden/>
          </w:rPr>
          <w:fldChar w:fldCharType="begin"/>
        </w:r>
        <w:r>
          <w:rPr>
            <w:noProof/>
            <w:webHidden/>
          </w:rPr>
          <w:instrText xml:space="preserve"> PAGEREF _Toc439625892 \h </w:instrText>
        </w:r>
        <w:r>
          <w:rPr>
            <w:noProof/>
            <w:webHidden/>
          </w:rPr>
        </w:r>
        <w:r>
          <w:rPr>
            <w:noProof/>
            <w:webHidden/>
          </w:rPr>
          <w:fldChar w:fldCharType="separate"/>
        </w:r>
        <w:r>
          <w:rPr>
            <w:noProof/>
            <w:webHidden/>
          </w:rPr>
          <w:t>61</w:t>
        </w:r>
        <w:r>
          <w:rPr>
            <w:noProof/>
            <w:webHidden/>
          </w:rPr>
          <w:fldChar w:fldCharType="end"/>
        </w:r>
      </w:hyperlink>
    </w:p>
    <w:p w:rsidR="009F7046" w:rsidRDefault="009F7046">
      <w:pPr>
        <w:pStyle w:val="Indholdsfortegnelse2"/>
        <w:tabs>
          <w:tab w:val="right" w:leader="dot" w:pos="8211"/>
        </w:tabs>
        <w:rPr>
          <w:rFonts w:asciiTheme="minorHAnsi" w:eastAsiaTheme="minorEastAsia" w:hAnsiTheme="minorHAnsi" w:cstheme="minorBidi"/>
          <w:smallCaps w:val="0"/>
          <w:noProof/>
          <w:sz w:val="22"/>
          <w:szCs w:val="22"/>
        </w:rPr>
      </w:pPr>
      <w:hyperlink w:anchor="_Toc439625893" w:history="1">
        <w:r w:rsidRPr="00D31360">
          <w:rPr>
            <w:rStyle w:val="Hyperlink"/>
            <w:noProof/>
          </w:rPr>
          <w:t>5.1 Social smerte som systemsammenbrud i den indre modulering</w:t>
        </w:r>
        <w:r>
          <w:rPr>
            <w:noProof/>
            <w:webHidden/>
          </w:rPr>
          <w:tab/>
        </w:r>
        <w:r>
          <w:rPr>
            <w:noProof/>
            <w:webHidden/>
          </w:rPr>
          <w:fldChar w:fldCharType="begin"/>
        </w:r>
        <w:r>
          <w:rPr>
            <w:noProof/>
            <w:webHidden/>
          </w:rPr>
          <w:instrText xml:space="preserve"> PAGEREF _Toc439625893 \h </w:instrText>
        </w:r>
        <w:r>
          <w:rPr>
            <w:noProof/>
            <w:webHidden/>
          </w:rPr>
        </w:r>
        <w:r>
          <w:rPr>
            <w:noProof/>
            <w:webHidden/>
          </w:rPr>
          <w:fldChar w:fldCharType="separate"/>
        </w:r>
        <w:r>
          <w:rPr>
            <w:noProof/>
            <w:webHidden/>
          </w:rPr>
          <w:t>61</w:t>
        </w:r>
        <w:r>
          <w:rPr>
            <w:noProof/>
            <w:webHidden/>
          </w:rPr>
          <w:fldChar w:fldCharType="end"/>
        </w:r>
      </w:hyperlink>
    </w:p>
    <w:p w:rsidR="009F7046" w:rsidRDefault="009F7046">
      <w:pPr>
        <w:pStyle w:val="Indholdsfortegnelse2"/>
        <w:tabs>
          <w:tab w:val="right" w:leader="dot" w:pos="8211"/>
        </w:tabs>
        <w:rPr>
          <w:rFonts w:asciiTheme="minorHAnsi" w:eastAsiaTheme="minorEastAsia" w:hAnsiTheme="minorHAnsi" w:cstheme="minorBidi"/>
          <w:smallCaps w:val="0"/>
          <w:noProof/>
          <w:sz w:val="22"/>
          <w:szCs w:val="22"/>
        </w:rPr>
      </w:pPr>
      <w:hyperlink w:anchor="_Toc439625894" w:history="1">
        <w:r w:rsidRPr="00D31360">
          <w:rPr>
            <w:rStyle w:val="Hyperlink"/>
            <w:noProof/>
          </w:rPr>
          <w:t>5.2 Depression, underordningsadfærd og indre simulation</w:t>
        </w:r>
        <w:r>
          <w:rPr>
            <w:noProof/>
            <w:webHidden/>
          </w:rPr>
          <w:tab/>
        </w:r>
        <w:r>
          <w:rPr>
            <w:noProof/>
            <w:webHidden/>
          </w:rPr>
          <w:fldChar w:fldCharType="begin"/>
        </w:r>
        <w:r>
          <w:rPr>
            <w:noProof/>
            <w:webHidden/>
          </w:rPr>
          <w:instrText xml:space="preserve"> PAGEREF _Toc439625894 \h </w:instrText>
        </w:r>
        <w:r>
          <w:rPr>
            <w:noProof/>
            <w:webHidden/>
          </w:rPr>
        </w:r>
        <w:r>
          <w:rPr>
            <w:noProof/>
            <w:webHidden/>
          </w:rPr>
          <w:fldChar w:fldCharType="separate"/>
        </w:r>
        <w:r>
          <w:rPr>
            <w:noProof/>
            <w:webHidden/>
          </w:rPr>
          <w:t>63</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895" w:history="1">
        <w:r w:rsidRPr="00D31360">
          <w:rPr>
            <w:rStyle w:val="Hyperlink"/>
            <w:noProof/>
          </w:rPr>
          <w:t>5.2.1 Depressionens ætiologi: Arbejdsdeling, altruisme og selvværd som ydre og indre regulerende bytteforhold</w:t>
        </w:r>
        <w:r>
          <w:rPr>
            <w:noProof/>
            <w:webHidden/>
          </w:rPr>
          <w:tab/>
        </w:r>
        <w:r>
          <w:rPr>
            <w:noProof/>
            <w:webHidden/>
          </w:rPr>
          <w:fldChar w:fldCharType="begin"/>
        </w:r>
        <w:r>
          <w:rPr>
            <w:noProof/>
            <w:webHidden/>
          </w:rPr>
          <w:instrText xml:space="preserve"> PAGEREF _Toc439625895 \h </w:instrText>
        </w:r>
        <w:r>
          <w:rPr>
            <w:noProof/>
            <w:webHidden/>
          </w:rPr>
        </w:r>
        <w:r>
          <w:rPr>
            <w:noProof/>
            <w:webHidden/>
          </w:rPr>
          <w:fldChar w:fldCharType="separate"/>
        </w:r>
        <w:r>
          <w:rPr>
            <w:noProof/>
            <w:webHidden/>
          </w:rPr>
          <w:t>65</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896" w:history="1">
        <w:r w:rsidRPr="00D31360">
          <w:rPr>
            <w:rStyle w:val="Hyperlink"/>
            <w:noProof/>
          </w:rPr>
          <w:t>5.2.2 Opsummering</w:t>
        </w:r>
        <w:r>
          <w:rPr>
            <w:noProof/>
            <w:webHidden/>
          </w:rPr>
          <w:tab/>
        </w:r>
        <w:r>
          <w:rPr>
            <w:noProof/>
            <w:webHidden/>
          </w:rPr>
          <w:fldChar w:fldCharType="begin"/>
        </w:r>
        <w:r>
          <w:rPr>
            <w:noProof/>
            <w:webHidden/>
          </w:rPr>
          <w:instrText xml:space="preserve"> PAGEREF _Toc439625896 \h </w:instrText>
        </w:r>
        <w:r>
          <w:rPr>
            <w:noProof/>
            <w:webHidden/>
          </w:rPr>
        </w:r>
        <w:r>
          <w:rPr>
            <w:noProof/>
            <w:webHidden/>
          </w:rPr>
          <w:fldChar w:fldCharType="separate"/>
        </w:r>
        <w:r>
          <w:rPr>
            <w:noProof/>
            <w:webHidden/>
          </w:rPr>
          <w:t>68</w:t>
        </w:r>
        <w:r>
          <w:rPr>
            <w:noProof/>
            <w:webHidden/>
          </w:rPr>
          <w:fldChar w:fldCharType="end"/>
        </w:r>
      </w:hyperlink>
    </w:p>
    <w:p w:rsidR="009F7046" w:rsidRDefault="009F7046">
      <w:pPr>
        <w:pStyle w:val="Indholdsfortegnelse2"/>
        <w:tabs>
          <w:tab w:val="right" w:leader="dot" w:pos="8211"/>
        </w:tabs>
        <w:rPr>
          <w:rFonts w:asciiTheme="minorHAnsi" w:eastAsiaTheme="minorEastAsia" w:hAnsiTheme="minorHAnsi" w:cstheme="minorBidi"/>
          <w:smallCaps w:val="0"/>
          <w:noProof/>
          <w:sz w:val="22"/>
          <w:szCs w:val="22"/>
        </w:rPr>
      </w:pPr>
      <w:hyperlink w:anchor="_Toc439625897" w:history="1">
        <w:r w:rsidRPr="00D31360">
          <w:rPr>
            <w:rStyle w:val="Hyperlink"/>
            <w:noProof/>
          </w:rPr>
          <w:t>5.3 Kliniske caseuddrag: Selv-marginalisering baseret på stratifikationspsykologi</w:t>
        </w:r>
        <w:r>
          <w:rPr>
            <w:noProof/>
            <w:webHidden/>
          </w:rPr>
          <w:tab/>
        </w:r>
        <w:r>
          <w:rPr>
            <w:noProof/>
            <w:webHidden/>
          </w:rPr>
          <w:fldChar w:fldCharType="begin"/>
        </w:r>
        <w:r>
          <w:rPr>
            <w:noProof/>
            <w:webHidden/>
          </w:rPr>
          <w:instrText xml:space="preserve"> PAGEREF _Toc439625897 \h </w:instrText>
        </w:r>
        <w:r>
          <w:rPr>
            <w:noProof/>
            <w:webHidden/>
          </w:rPr>
        </w:r>
        <w:r>
          <w:rPr>
            <w:noProof/>
            <w:webHidden/>
          </w:rPr>
          <w:fldChar w:fldCharType="separate"/>
        </w:r>
        <w:r>
          <w:rPr>
            <w:noProof/>
            <w:webHidden/>
          </w:rPr>
          <w:t>68</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898" w:history="1">
        <w:r w:rsidRPr="00D31360">
          <w:rPr>
            <w:rStyle w:val="Hyperlink"/>
            <w:noProof/>
          </w:rPr>
          <w:t>5.3.1 Case 2# Jonas</w:t>
        </w:r>
        <w:r>
          <w:rPr>
            <w:noProof/>
            <w:webHidden/>
          </w:rPr>
          <w:tab/>
        </w:r>
        <w:r>
          <w:rPr>
            <w:noProof/>
            <w:webHidden/>
          </w:rPr>
          <w:fldChar w:fldCharType="begin"/>
        </w:r>
        <w:r>
          <w:rPr>
            <w:noProof/>
            <w:webHidden/>
          </w:rPr>
          <w:instrText xml:space="preserve"> PAGEREF _Toc439625898 \h </w:instrText>
        </w:r>
        <w:r>
          <w:rPr>
            <w:noProof/>
            <w:webHidden/>
          </w:rPr>
        </w:r>
        <w:r>
          <w:rPr>
            <w:noProof/>
            <w:webHidden/>
          </w:rPr>
          <w:fldChar w:fldCharType="separate"/>
        </w:r>
        <w:r>
          <w:rPr>
            <w:noProof/>
            <w:webHidden/>
          </w:rPr>
          <w:t>68</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899" w:history="1">
        <w:r w:rsidRPr="00D31360">
          <w:rPr>
            <w:rStyle w:val="Hyperlink"/>
            <w:noProof/>
          </w:rPr>
          <w:t>5.3.2 Analyse af case 2# Jonas</w:t>
        </w:r>
        <w:r>
          <w:rPr>
            <w:noProof/>
            <w:webHidden/>
          </w:rPr>
          <w:tab/>
        </w:r>
        <w:r>
          <w:rPr>
            <w:noProof/>
            <w:webHidden/>
          </w:rPr>
          <w:fldChar w:fldCharType="begin"/>
        </w:r>
        <w:r>
          <w:rPr>
            <w:noProof/>
            <w:webHidden/>
          </w:rPr>
          <w:instrText xml:space="preserve"> PAGEREF _Toc439625899 \h </w:instrText>
        </w:r>
        <w:r>
          <w:rPr>
            <w:noProof/>
            <w:webHidden/>
          </w:rPr>
        </w:r>
        <w:r>
          <w:rPr>
            <w:noProof/>
            <w:webHidden/>
          </w:rPr>
          <w:fldChar w:fldCharType="separate"/>
        </w:r>
        <w:r>
          <w:rPr>
            <w:noProof/>
            <w:webHidden/>
          </w:rPr>
          <w:t>69</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900" w:history="1">
        <w:r w:rsidRPr="00D31360">
          <w:rPr>
            <w:rStyle w:val="Hyperlink"/>
            <w:noProof/>
          </w:rPr>
          <w:t>5.3.3 Opsummering</w:t>
        </w:r>
        <w:r>
          <w:rPr>
            <w:noProof/>
            <w:webHidden/>
          </w:rPr>
          <w:tab/>
        </w:r>
        <w:r>
          <w:rPr>
            <w:noProof/>
            <w:webHidden/>
          </w:rPr>
          <w:fldChar w:fldCharType="begin"/>
        </w:r>
        <w:r>
          <w:rPr>
            <w:noProof/>
            <w:webHidden/>
          </w:rPr>
          <w:instrText xml:space="preserve"> PAGEREF _Toc439625900 \h </w:instrText>
        </w:r>
        <w:r>
          <w:rPr>
            <w:noProof/>
            <w:webHidden/>
          </w:rPr>
        </w:r>
        <w:r>
          <w:rPr>
            <w:noProof/>
            <w:webHidden/>
          </w:rPr>
          <w:fldChar w:fldCharType="separate"/>
        </w:r>
        <w:r>
          <w:rPr>
            <w:noProof/>
            <w:webHidden/>
          </w:rPr>
          <w:t>73</w:t>
        </w:r>
        <w:r>
          <w:rPr>
            <w:noProof/>
            <w:webHidden/>
          </w:rPr>
          <w:fldChar w:fldCharType="end"/>
        </w:r>
      </w:hyperlink>
    </w:p>
    <w:p w:rsidR="009F7046" w:rsidRDefault="009F7046">
      <w:pPr>
        <w:pStyle w:val="Indholdsfortegnelse2"/>
        <w:tabs>
          <w:tab w:val="right" w:leader="dot" w:pos="8211"/>
        </w:tabs>
        <w:rPr>
          <w:rFonts w:asciiTheme="minorHAnsi" w:eastAsiaTheme="minorEastAsia" w:hAnsiTheme="minorHAnsi" w:cstheme="minorBidi"/>
          <w:smallCaps w:val="0"/>
          <w:noProof/>
          <w:sz w:val="22"/>
          <w:szCs w:val="22"/>
        </w:rPr>
      </w:pPr>
      <w:hyperlink w:anchor="_Toc439625901" w:history="1">
        <w:r w:rsidRPr="00D31360">
          <w:rPr>
            <w:rStyle w:val="Hyperlink"/>
            <w:noProof/>
          </w:rPr>
          <w:t>5.4 Behandlingsmæssige implikationer</w:t>
        </w:r>
        <w:r>
          <w:rPr>
            <w:noProof/>
            <w:webHidden/>
          </w:rPr>
          <w:tab/>
        </w:r>
        <w:r>
          <w:rPr>
            <w:noProof/>
            <w:webHidden/>
          </w:rPr>
          <w:fldChar w:fldCharType="begin"/>
        </w:r>
        <w:r>
          <w:rPr>
            <w:noProof/>
            <w:webHidden/>
          </w:rPr>
          <w:instrText xml:space="preserve"> PAGEREF _Toc439625901 \h </w:instrText>
        </w:r>
        <w:r>
          <w:rPr>
            <w:noProof/>
            <w:webHidden/>
          </w:rPr>
        </w:r>
        <w:r>
          <w:rPr>
            <w:noProof/>
            <w:webHidden/>
          </w:rPr>
          <w:fldChar w:fldCharType="separate"/>
        </w:r>
        <w:r>
          <w:rPr>
            <w:noProof/>
            <w:webHidden/>
          </w:rPr>
          <w:t>74</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902" w:history="1">
        <w:r w:rsidRPr="00D31360">
          <w:rPr>
            <w:rStyle w:val="Hyperlink"/>
            <w:noProof/>
          </w:rPr>
          <w:t>5.4.1 Kognitiv terapi</w:t>
        </w:r>
        <w:r>
          <w:rPr>
            <w:noProof/>
            <w:webHidden/>
          </w:rPr>
          <w:tab/>
        </w:r>
        <w:r>
          <w:rPr>
            <w:noProof/>
            <w:webHidden/>
          </w:rPr>
          <w:fldChar w:fldCharType="begin"/>
        </w:r>
        <w:r>
          <w:rPr>
            <w:noProof/>
            <w:webHidden/>
          </w:rPr>
          <w:instrText xml:space="preserve"> PAGEREF _Toc439625902 \h </w:instrText>
        </w:r>
        <w:r>
          <w:rPr>
            <w:noProof/>
            <w:webHidden/>
          </w:rPr>
        </w:r>
        <w:r>
          <w:rPr>
            <w:noProof/>
            <w:webHidden/>
          </w:rPr>
          <w:fldChar w:fldCharType="separate"/>
        </w:r>
        <w:r>
          <w:rPr>
            <w:noProof/>
            <w:webHidden/>
          </w:rPr>
          <w:t>75</w:t>
        </w:r>
        <w:r>
          <w:rPr>
            <w:noProof/>
            <w:webHidden/>
          </w:rPr>
          <w:fldChar w:fldCharType="end"/>
        </w:r>
      </w:hyperlink>
    </w:p>
    <w:p w:rsidR="009F7046" w:rsidRDefault="009F7046">
      <w:pPr>
        <w:pStyle w:val="Indholdsfortegnelse3"/>
        <w:tabs>
          <w:tab w:val="right" w:leader="dot" w:pos="8211"/>
        </w:tabs>
        <w:rPr>
          <w:rFonts w:asciiTheme="minorHAnsi" w:eastAsiaTheme="minorEastAsia" w:hAnsiTheme="minorHAnsi" w:cstheme="minorBidi"/>
          <w:i w:val="0"/>
          <w:iCs w:val="0"/>
          <w:noProof/>
          <w:sz w:val="22"/>
          <w:szCs w:val="22"/>
        </w:rPr>
      </w:pPr>
      <w:hyperlink w:anchor="_Toc439625903" w:history="1">
        <w:r w:rsidRPr="00D31360">
          <w:rPr>
            <w:rStyle w:val="Hyperlink"/>
            <w:noProof/>
            <w:lang w:val="en-US"/>
          </w:rPr>
          <w:t>5.4.2 Compassionate Mind Therapy &amp; Radically Open-Dialectical Behavior Therapy</w:t>
        </w:r>
        <w:r>
          <w:rPr>
            <w:noProof/>
            <w:webHidden/>
          </w:rPr>
          <w:tab/>
        </w:r>
        <w:r>
          <w:rPr>
            <w:noProof/>
            <w:webHidden/>
          </w:rPr>
          <w:fldChar w:fldCharType="begin"/>
        </w:r>
        <w:r>
          <w:rPr>
            <w:noProof/>
            <w:webHidden/>
          </w:rPr>
          <w:instrText xml:space="preserve"> PAGEREF _Toc439625903 \h </w:instrText>
        </w:r>
        <w:r>
          <w:rPr>
            <w:noProof/>
            <w:webHidden/>
          </w:rPr>
        </w:r>
        <w:r>
          <w:rPr>
            <w:noProof/>
            <w:webHidden/>
          </w:rPr>
          <w:fldChar w:fldCharType="separate"/>
        </w:r>
        <w:r>
          <w:rPr>
            <w:noProof/>
            <w:webHidden/>
          </w:rPr>
          <w:t>77</w:t>
        </w:r>
        <w:r>
          <w:rPr>
            <w:noProof/>
            <w:webHidden/>
          </w:rPr>
          <w:fldChar w:fldCharType="end"/>
        </w:r>
      </w:hyperlink>
    </w:p>
    <w:p w:rsidR="009F7046" w:rsidRDefault="009F7046">
      <w:pPr>
        <w:pStyle w:val="Indholdsfortegnelse1"/>
        <w:rPr>
          <w:rFonts w:asciiTheme="minorHAnsi" w:eastAsiaTheme="minorEastAsia" w:hAnsiTheme="minorHAnsi" w:cstheme="minorBidi"/>
          <w:b w:val="0"/>
          <w:bCs w:val="0"/>
          <w:caps w:val="0"/>
          <w:noProof/>
          <w:sz w:val="22"/>
          <w:szCs w:val="22"/>
        </w:rPr>
      </w:pPr>
      <w:hyperlink w:anchor="_Toc439625904" w:history="1">
        <w:r w:rsidRPr="00D31360">
          <w:rPr>
            <w:rStyle w:val="Hyperlink"/>
            <w:noProof/>
          </w:rPr>
          <w:t>6.0 Konklusion</w:t>
        </w:r>
        <w:r>
          <w:rPr>
            <w:noProof/>
            <w:webHidden/>
          </w:rPr>
          <w:tab/>
        </w:r>
        <w:r>
          <w:rPr>
            <w:noProof/>
            <w:webHidden/>
          </w:rPr>
          <w:fldChar w:fldCharType="begin"/>
        </w:r>
        <w:r>
          <w:rPr>
            <w:noProof/>
            <w:webHidden/>
          </w:rPr>
          <w:instrText xml:space="preserve"> PAGEREF _Toc439625904 \h </w:instrText>
        </w:r>
        <w:r>
          <w:rPr>
            <w:noProof/>
            <w:webHidden/>
          </w:rPr>
        </w:r>
        <w:r>
          <w:rPr>
            <w:noProof/>
            <w:webHidden/>
          </w:rPr>
          <w:fldChar w:fldCharType="separate"/>
        </w:r>
        <w:r>
          <w:rPr>
            <w:noProof/>
            <w:webHidden/>
          </w:rPr>
          <w:t>80</w:t>
        </w:r>
        <w:r>
          <w:rPr>
            <w:noProof/>
            <w:webHidden/>
          </w:rPr>
          <w:fldChar w:fldCharType="end"/>
        </w:r>
      </w:hyperlink>
    </w:p>
    <w:p w:rsidR="009F7046" w:rsidRDefault="009F7046">
      <w:pPr>
        <w:pStyle w:val="Indholdsfortegnelse1"/>
        <w:rPr>
          <w:rFonts w:asciiTheme="minorHAnsi" w:eastAsiaTheme="minorEastAsia" w:hAnsiTheme="minorHAnsi" w:cstheme="minorBidi"/>
          <w:b w:val="0"/>
          <w:bCs w:val="0"/>
          <w:caps w:val="0"/>
          <w:noProof/>
          <w:sz w:val="22"/>
          <w:szCs w:val="22"/>
        </w:rPr>
      </w:pPr>
      <w:hyperlink w:anchor="_Toc439625905" w:history="1">
        <w:r w:rsidRPr="00D31360">
          <w:rPr>
            <w:rStyle w:val="Hyperlink"/>
            <w:noProof/>
          </w:rPr>
          <w:t>7.0 Perspektivering</w:t>
        </w:r>
        <w:r>
          <w:rPr>
            <w:noProof/>
            <w:webHidden/>
          </w:rPr>
          <w:tab/>
        </w:r>
        <w:r>
          <w:rPr>
            <w:noProof/>
            <w:webHidden/>
          </w:rPr>
          <w:fldChar w:fldCharType="begin"/>
        </w:r>
        <w:r>
          <w:rPr>
            <w:noProof/>
            <w:webHidden/>
          </w:rPr>
          <w:instrText xml:space="preserve"> PAGEREF _Toc439625905 \h </w:instrText>
        </w:r>
        <w:r>
          <w:rPr>
            <w:noProof/>
            <w:webHidden/>
          </w:rPr>
        </w:r>
        <w:r>
          <w:rPr>
            <w:noProof/>
            <w:webHidden/>
          </w:rPr>
          <w:fldChar w:fldCharType="separate"/>
        </w:r>
        <w:r>
          <w:rPr>
            <w:noProof/>
            <w:webHidden/>
          </w:rPr>
          <w:t>83</w:t>
        </w:r>
        <w:r>
          <w:rPr>
            <w:noProof/>
            <w:webHidden/>
          </w:rPr>
          <w:fldChar w:fldCharType="end"/>
        </w:r>
      </w:hyperlink>
    </w:p>
    <w:p w:rsidR="009F7046" w:rsidRDefault="009F7046">
      <w:pPr>
        <w:pStyle w:val="Indholdsfortegnelse1"/>
        <w:rPr>
          <w:rFonts w:asciiTheme="minorHAnsi" w:eastAsiaTheme="minorEastAsia" w:hAnsiTheme="minorHAnsi" w:cstheme="minorBidi"/>
          <w:b w:val="0"/>
          <w:bCs w:val="0"/>
          <w:caps w:val="0"/>
          <w:noProof/>
          <w:sz w:val="22"/>
          <w:szCs w:val="22"/>
        </w:rPr>
      </w:pPr>
      <w:hyperlink w:anchor="_Toc439625906" w:history="1">
        <w:r w:rsidRPr="00D31360">
          <w:rPr>
            <w:rStyle w:val="Hyperlink"/>
            <w:noProof/>
            <w:lang w:val="en-US"/>
          </w:rPr>
          <w:t>7.0 Pensumliste</w:t>
        </w:r>
        <w:r>
          <w:rPr>
            <w:noProof/>
            <w:webHidden/>
          </w:rPr>
          <w:tab/>
        </w:r>
        <w:r>
          <w:rPr>
            <w:noProof/>
            <w:webHidden/>
          </w:rPr>
          <w:fldChar w:fldCharType="begin"/>
        </w:r>
        <w:r>
          <w:rPr>
            <w:noProof/>
            <w:webHidden/>
          </w:rPr>
          <w:instrText xml:space="preserve"> PAGEREF _Toc439625906 \h </w:instrText>
        </w:r>
        <w:r>
          <w:rPr>
            <w:noProof/>
            <w:webHidden/>
          </w:rPr>
        </w:r>
        <w:r>
          <w:rPr>
            <w:noProof/>
            <w:webHidden/>
          </w:rPr>
          <w:fldChar w:fldCharType="separate"/>
        </w:r>
        <w:r>
          <w:rPr>
            <w:noProof/>
            <w:webHidden/>
          </w:rPr>
          <w:t>85</w:t>
        </w:r>
        <w:r>
          <w:rPr>
            <w:noProof/>
            <w:webHidden/>
          </w:rPr>
          <w:fldChar w:fldCharType="end"/>
        </w:r>
      </w:hyperlink>
    </w:p>
    <w:p w:rsidR="00E2219F" w:rsidRPr="005C3AA9" w:rsidRDefault="007D100A" w:rsidP="00FF3C14">
      <w:pPr>
        <w:spacing w:line="288" w:lineRule="auto"/>
      </w:pPr>
      <w:r w:rsidRPr="005C3AA9">
        <w:rPr>
          <w:b/>
          <w:bCs/>
          <w:caps/>
          <w:sz w:val="20"/>
          <w:szCs w:val="20"/>
        </w:rPr>
        <w:fldChar w:fldCharType="end"/>
      </w:r>
      <w:bookmarkEnd w:id="1"/>
      <w:bookmarkEnd w:id="2"/>
    </w:p>
    <w:p w:rsidR="00E2219F" w:rsidRDefault="00E2219F" w:rsidP="00241569"/>
    <w:p w:rsidR="001D644D" w:rsidRDefault="001D644D" w:rsidP="00241569"/>
    <w:p w:rsidR="001D644D" w:rsidRDefault="001D644D" w:rsidP="00241569"/>
    <w:p w:rsidR="001D644D" w:rsidRDefault="001D644D" w:rsidP="00241569"/>
    <w:p w:rsidR="001D644D" w:rsidRDefault="001D644D" w:rsidP="00241569"/>
    <w:p w:rsidR="001D644D" w:rsidRPr="005C3AA9" w:rsidRDefault="001D644D" w:rsidP="00241569"/>
    <w:p w:rsidR="00E2219F" w:rsidRPr="005C3AA9" w:rsidRDefault="00E2219F" w:rsidP="00241569">
      <w:pPr>
        <w:sectPr w:rsidR="00E2219F" w:rsidRPr="005C3AA9" w:rsidSect="004F2649">
          <w:footerReference w:type="even" r:id="rId7"/>
          <w:footerReference w:type="default" r:id="rId8"/>
          <w:pgSz w:w="11907" w:h="16840" w:code="9"/>
          <w:pgMar w:top="1418" w:right="1418" w:bottom="1418" w:left="2268" w:header="709" w:footer="709" w:gutter="0"/>
          <w:pgNumType w:fmt="numberInDash"/>
          <w:cols w:space="720"/>
          <w:docGrid w:linePitch="360"/>
        </w:sectPr>
      </w:pPr>
    </w:p>
    <w:p w:rsidR="00616964" w:rsidRPr="009F7046" w:rsidRDefault="009F7046" w:rsidP="009F7046">
      <w:pPr>
        <w:pStyle w:val="Overskrift1"/>
      </w:pPr>
      <w:bookmarkStart w:id="3" w:name="_Toc439625830"/>
      <w:r>
        <w:lastRenderedPageBreak/>
        <w:t xml:space="preserve">1.0 </w:t>
      </w:r>
      <w:r w:rsidR="00B559A7" w:rsidRPr="009F7046">
        <w:t>Indledning</w:t>
      </w:r>
      <w:bookmarkEnd w:id="3"/>
    </w:p>
    <w:p w:rsidR="008B05D5" w:rsidRPr="001268CD" w:rsidRDefault="008B05D5" w:rsidP="00F608A8">
      <w:pPr>
        <w:jc w:val="both"/>
      </w:pPr>
      <w:r w:rsidRPr="00AF0808">
        <w:t>Hierarkiske</w:t>
      </w:r>
      <w:r w:rsidRPr="001268CD">
        <w:t xml:space="preserve"> sociale strukturer eksisterer</w:t>
      </w:r>
      <w:r>
        <w:t xml:space="preserve"> </w:t>
      </w:r>
      <w:r w:rsidR="00CD3EBE">
        <w:t>hos</w:t>
      </w:r>
      <w:r w:rsidRPr="001268CD">
        <w:t xml:space="preserve"> alle sociale arter og har centrale konsekvenser for tilgængeligheden til ressourcer, reproduktive muligheder og alliancer. </w:t>
      </w:r>
      <w:r w:rsidRPr="00CD3EBE">
        <w:rPr>
          <w:i/>
        </w:rPr>
        <w:t>Social stratifikation</w:t>
      </w:r>
      <w:r w:rsidR="00CD3EBE">
        <w:rPr>
          <w:rStyle w:val="Fodnotehenvisning"/>
          <w:i/>
        </w:rPr>
        <w:footnoteReference w:id="1"/>
      </w:r>
      <w:r w:rsidRPr="001268CD">
        <w:t xml:space="preserve"> indebærer derfor komplekse sociale</w:t>
      </w:r>
      <w:r>
        <w:t xml:space="preserve"> netværk og strukturer</w:t>
      </w:r>
      <w:r w:rsidRPr="001268CD">
        <w:t>,</w:t>
      </w:r>
      <w:r>
        <w:t xml:space="preserve"> som både består af</w:t>
      </w:r>
      <w:r w:rsidRPr="001268CD">
        <w:t xml:space="preserve"> konkurrere</w:t>
      </w:r>
      <w:r>
        <w:t>nde og samarbejdende enheder.</w:t>
      </w:r>
      <w:r w:rsidRPr="001268CD">
        <w:t xml:space="preserve"> I disse sociale stratifikationssystemer kan dominans udføres eller opre</w:t>
      </w:r>
      <w:r w:rsidRPr="00443D00">
        <w:t xml:space="preserve">tholdes via </w:t>
      </w:r>
      <w:r w:rsidR="003B01C8">
        <w:rPr>
          <w:i/>
        </w:rPr>
        <w:t>ritual agonistic behavior</w:t>
      </w:r>
      <w:r w:rsidR="00443D00" w:rsidRPr="00443D00">
        <w:rPr>
          <w:rStyle w:val="Fodnotehenvisning"/>
          <w:i/>
        </w:rPr>
        <w:footnoteReference w:id="2"/>
      </w:r>
      <w:r w:rsidRPr="001268CD">
        <w:t xml:space="preserve"> og/eller ved dannelsen af alliancer.</w:t>
      </w:r>
      <w:r w:rsidR="00FB5339">
        <w:t xml:space="preserve"> Denne socialt markerende adfærd</w:t>
      </w:r>
      <w:r w:rsidRPr="001268CD">
        <w:t xml:space="preserve"> indebæ</w:t>
      </w:r>
      <w:r w:rsidR="003721A1">
        <w:t>rer symboliseringen af fx kamp- og</w:t>
      </w:r>
      <w:r w:rsidRPr="001268CD">
        <w:t xml:space="preserve"> trusselsadfærd eller flugt- og overgivelsesadfærd, som har en signalerende funktion</w:t>
      </w:r>
      <w:r>
        <w:t>.</w:t>
      </w:r>
      <w:r w:rsidRPr="001268CD">
        <w:t xml:space="preserve"> </w:t>
      </w:r>
      <w:r>
        <w:t>Denne signaladfærd</w:t>
      </w:r>
      <w:r w:rsidRPr="001268CD">
        <w:t xml:space="preserve"> kan beskrives som en mekanisme, der reducerer sandsynligheden for eskalerede og aggressive konflikter, med en vis grad af forudsigelighed og stabilitet i sociale forhold </w:t>
      </w:r>
      <w:r>
        <w:t xml:space="preserve">(Sturman &amp; Mongrain, 2008, p. 56; </w:t>
      </w:r>
      <w:r w:rsidRPr="001268CD">
        <w:t>Bercovitch, 1991, pp. 315f, 320, 322).</w:t>
      </w:r>
    </w:p>
    <w:p w:rsidR="008B05D5" w:rsidRDefault="005B26B3" w:rsidP="00F608A8">
      <w:pPr>
        <w:spacing w:after="240"/>
        <w:jc w:val="both"/>
      </w:pPr>
      <w:r>
        <w:t>Status, hierarki, magt</w:t>
      </w:r>
      <w:r w:rsidR="008B05D5" w:rsidRPr="004A42CE">
        <w:t xml:space="preserve"> og stratifikat</w:t>
      </w:r>
      <w:r w:rsidR="00CD3EBE">
        <w:t xml:space="preserve">ion </w:t>
      </w:r>
      <w:r w:rsidR="008B05D5" w:rsidRPr="004A42CE">
        <w:t>medføre</w:t>
      </w:r>
      <w:r w:rsidR="00CD3EBE">
        <w:t>r</w:t>
      </w:r>
      <w:r w:rsidR="003B01C8">
        <w:t xml:space="preserve"> social infrastruktur</w:t>
      </w:r>
      <w:r w:rsidR="008B05D5" w:rsidRPr="004A42CE">
        <w:t xml:space="preserve"> med klare linjer om</w:t>
      </w:r>
      <w:r w:rsidR="003721A1">
        <w:t xml:space="preserve"> forventninger omkring gruppe</w:t>
      </w:r>
      <w:r w:rsidR="008B05D5" w:rsidRPr="004A42CE">
        <w:t>medlemmer</w:t>
      </w:r>
      <w:r w:rsidR="003721A1">
        <w:t>ne</w:t>
      </w:r>
      <w:r w:rsidR="008B05D5" w:rsidRPr="004A42CE">
        <w:t>s forpligtelser og adfærd. Dette medfører, at der kan spares på energi i kamp/flugt scenarier, hvor artsfæller går efter den sam</w:t>
      </w:r>
      <w:r w:rsidR="00CD3EBE">
        <w:t>me ressource. B</w:t>
      </w:r>
      <w:r w:rsidR="008B05D5" w:rsidRPr="004A42CE">
        <w:t>ehovet</w:t>
      </w:r>
      <w:r w:rsidR="003721A1">
        <w:t xml:space="preserve"> for og fordelen i </w:t>
      </w:r>
      <w:r w:rsidR="00CD3EBE">
        <w:t>klarhed omkring statusorden</w:t>
      </w:r>
      <w:r>
        <w:t xml:space="preserve"> i gruppen</w:t>
      </w:r>
      <w:r w:rsidR="00CD3EBE">
        <w:t xml:space="preserve"> hænger sammen med </w:t>
      </w:r>
      <w:r w:rsidR="00906C80">
        <w:t>stressundgåelse, da u</w:t>
      </w:r>
      <w:r w:rsidR="008B05D5" w:rsidRPr="009E5795">
        <w:t>stabilitet i status er korreleret med konflikt, vold og højere niveauer af stress. Status handler derfor om social kontrol</w:t>
      </w:r>
      <w:r w:rsidR="004E2E88">
        <w:t xml:space="preserve"> og fordeling af ressourcer</w:t>
      </w:r>
      <w:r w:rsidR="008B05D5" w:rsidRPr="009E5795">
        <w:t xml:space="preserve"> (Gilbert, 1992, pp. </w:t>
      </w:r>
      <w:proofErr w:type="gramStart"/>
      <w:r w:rsidR="008B05D5" w:rsidRPr="009E5795">
        <w:t>150f;  Dubreuil</w:t>
      </w:r>
      <w:proofErr w:type="gramEnd"/>
      <w:r w:rsidR="008B05D5" w:rsidRPr="009E5795">
        <w:t>, 2010, pp. 52f).</w:t>
      </w:r>
    </w:p>
    <w:p w:rsidR="00A83EE6" w:rsidRDefault="00CD3EBE" w:rsidP="00FD3F5C">
      <w:pPr>
        <w:spacing w:before="240" w:after="240"/>
        <w:jc w:val="both"/>
      </w:pPr>
      <w:r>
        <w:t>Det antages almindeligvis, a</w:t>
      </w:r>
      <w:r w:rsidR="008B05D5" w:rsidRPr="00AF0808">
        <w:t>t</w:t>
      </w:r>
      <w:r>
        <w:t xml:space="preserve"> det at</w:t>
      </w:r>
      <w:r w:rsidR="008B05D5" w:rsidRPr="00AF0808">
        <w:t xml:space="preserve"> stræbe efter status</w:t>
      </w:r>
      <w:r w:rsidR="00507AF1">
        <w:t>,</w:t>
      </w:r>
      <w:r w:rsidR="008B05D5" w:rsidRPr="00AF0808">
        <w:t xml:space="preserve"> er et ganske fundamentalt motiv og behov for mennesket med dybe evolutionære rødder (Kim &amp; Pettit, 2014, p. 1). </w:t>
      </w:r>
      <w:r w:rsidR="008B05D5">
        <w:t xml:space="preserve">Der er således signifikante </w:t>
      </w:r>
      <w:r w:rsidR="00507AF1">
        <w:t xml:space="preserve">konsekvenser ved at opnå </w:t>
      </w:r>
      <w:r w:rsidR="008B05D5">
        <w:t xml:space="preserve">eller at tabe status, da status afspejler den sociale værdi en person tillægges, hvor personer desuden danner indre skemaer om deres plads i </w:t>
      </w:r>
      <w:r w:rsidR="005B26B3">
        <w:t>hierarkiet</w:t>
      </w:r>
      <w:r w:rsidR="008B05D5">
        <w:t xml:space="preserve"> (</w:t>
      </w:r>
      <w:r w:rsidR="008B6EA3" w:rsidRPr="006C1CA4">
        <w:t>Anderson et al, 2015</w:t>
      </w:r>
      <w:r w:rsidR="008B6EA3">
        <w:t>, pp. 1f; Gilbert, 1992, p. 151</w:t>
      </w:r>
      <w:r w:rsidR="008B05D5">
        <w:t>).</w:t>
      </w:r>
      <w:r w:rsidR="00C65BBF">
        <w:t xml:space="preserve"> </w:t>
      </w:r>
      <w:r>
        <w:t>Navigation i sociale hierarkier</w:t>
      </w:r>
      <w:r w:rsidR="00B20A4E">
        <w:t xml:space="preserve"> kræver derfor</w:t>
      </w:r>
      <w:r w:rsidR="008B05D5" w:rsidRPr="00F6776C">
        <w:t xml:space="preserve"> en forståelse af ens egen status i relation til </w:t>
      </w:r>
      <w:r w:rsidR="008B05D5" w:rsidRPr="00EE484A">
        <w:t xml:space="preserve">andres status (Utevsky &amp; Platt, 2014, p. 1). </w:t>
      </w:r>
      <w:r w:rsidR="00A83EE6" w:rsidRPr="006229D2">
        <w:t>Det</w:t>
      </w:r>
      <w:r w:rsidR="00A83EE6" w:rsidRPr="00F318E9">
        <w:t xml:space="preserve"> kan</w:t>
      </w:r>
      <w:r w:rsidR="00A83EE6">
        <w:t xml:space="preserve"> derfor</w:t>
      </w:r>
      <w:r w:rsidR="00A83EE6" w:rsidRPr="00F318E9">
        <w:t xml:space="preserve"> udledes, at det sociale liv til en vis grad er politisk</w:t>
      </w:r>
      <w:r w:rsidR="00A83EE6">
        <w:t>, da mennesket</w:t>
      </w:r>
      <w:r w:rsidR="00A83EE6" w:rsidRPr="00F318E9">
        <w:t xml:space="preserve"> er i en konsta</w:t>
      </w:r>
      <w:r w:rsidR="00A83EE6">
        <w:t>nt proces i forhandling af dets</w:t>
      </w:r>
      <w:r w:rsidR="00A83EE6" w:rsidRPr="00F318E9">
        <w:t xml:space="preserve"> sociale </w:t>
      </w:r>
      <w:r w:rsidR="00A83EE6">
        <w:t>plads</w:t>
      </w:r>
      <w:r w:rsidR="00B742CF">
        <w:t>,</w:t>
      </w:r>
      <w:r w:rsidR="00A83EE6">
        <w:t xml:space="preserve"> og hvor det befinder sig i relationer til andre. </w:t>
      </w:r>
      <w:r w:rsidR="00A83EE6">
        <w:lastRenderedPageBreak/>
        <w:t>Mennesket</w:t>
      </w:r>
      <w:r w:rsidR="00A83EE6" w:rsidRPr="00F318E9">
        <w:t xml:space="preserve"> søger</w:t>
      </w:r>
      <w:r w:rsidR="0099096C">
        <w:t xml:space="preserve"> derfor</w:t>
      </w:r>
      <w:r w:rsidR="00A83EE6" w:rsidRPr="00F318E9">
        <w:t xml:space="preserve"> posit</w:t>
      </w:r>
      <w:r w:rsidR="00A83EE6">
        <w:t>iv opmærksomhed, accept af dets</w:t>
      </w:r>
      <w:r w:rsidR="00A83EE6" w:rsidRPr="00F318E9">
        <w:t xml:space="preserve"> evner, meninger og værd</w:t>
      </w:r>
      <w:r w:rsidR="00A83EE6">
        <w:t>, som personen danner sin</w:t>
      </w:r>
      <w:r w:rsidR="00A83EE6" w:rsidRPr="00F318E9">
        <w:t xml:space="preserve"> identitet ud fra. En del af den emotionelle farve</w:t>
      </w:r>
      <w:r w:rsidR="00A83EE6">
        <w:t xml:space="preserve"> </w:t>
      </w:r>
      <w:r w:rsidR="00A83EE6" w:rsidRPr="00F318E9">
        <w:t>liv</w:t>
      </w:r>
      <w:r w:rsidR="00A83EE6">
        <w:t>et tager, er</w:t>
      </w:r>
      <w:r w:rsidR="00B742CF">
        <w:t xml:space="preserve"> desuden</w:t>
      </w:r>
      <w:r w:rsidR="00A83EE6">
        <w:t xml:space="preserve"> skygget af egne</w:t>
      </w:r>
      <w:r w:rsidR="00A83EE6" w:rsidRPr="00F318E9">
        <w:t xml:space="preserve"> percept</w:t>
      </w:r>
      <w:r w:rsidR="00A83EE6">
        <w:t>ioner af og forandringer i eget</w:t>
      </w:r>
      <w:r w:rsidR="00A83EE6" w:rsidRPr="00F318E9">
        <w:t xml:space="preserve"> social</w:t>
      </w:r>
      <w:r w:rsidR="00A83EE6">
        <w:t>t</w:t>
      </w:r>
      <w:r w:rsidR="00A83EE6" w:rsidRPr="00F318E9">
        <w:t xml:space="preserve"> ståsted. Uden godkend</w:t>
      </w:r>
      <w:r w:rsidR="00A83EE6">
        <w:t>else og anerkendelse kan personer føle sig</w:t>
      </w:r>
      <w:r w:rsidR="00A83EE6" w:rsidRPr="00F318E9">
        <w:t xml:space="preserve"> devalueret, underkendt og ekskluderet (Gilbert, 2003, p. 1212). </w:t>
      </w:r>
    </w:p>
    <w:p w:rsidR="008B05D5" w:rsidRPr="009C5BF9" w:rsidRDefault="008B05D5" w:rsidP="00F608A8">
      <w:pPr>
        <w:spacing w:before="240" w:after="240"/>
        <w:jc w:val="both"/>
      </w:pPr>
      <w:r w:rsidRPr="00EE484A">
        <w:t>Spør</w:t>
      </w:r>
      <w:r w:rsidR="00C65BBF" w:rsidRPr="00EE484A">
        <w:t>gsmålet er i</w:t>
      </w:r>
      <w:r w:rsidR="00906C80">
        <w:t xml:space="preserve"> så</w:t>
      </w:r>
      <w:r w:rsidR="00C65BBF" w:rsidRPr="00EE484A">
        <w:t xml:space="preserve"> fald, hv</w:t>
      </w:r>
      <w:r w:rsidR="00090029" w:rsidRPr="00EE484A">
        <w:t xml:space="preserve">ilke </w:t>
      </w:r>
      <w:r w:rsidR="00C65BBF" w:rsidRPr="005B26B3">
        <w:t>konsekvenser og udfordringer det kan medføre</w:t>
      </w:r>
      <w:r w:rsidRPr="005B26B3">
        <w:t>, når</w:t>
      </w:r>
      <w:r w:rsidR="00055BD6">
        <w:t xml:space="preserve"> en person</w:t>
      </w:r>
      <w:r w:rsidR="009C5BF9">
        <w:t xml:space="preserve"> er usikker på, eller</w:t>
      </w:r>
      <w:r w:rsidR="00055BD6">
        <w:t xml:space="preserve"> oplever forskydning i</w:t>
      </w:r>
      <w:r w:rsidR="00B742CF">
        <w:t xml:space="preserve"> sin sociale status</w:t>
      </w:r>
      <w:r w:rsidR="00006458">
        <w:t>,</w:t>
      </w:r>
      <w:r w:rsidR="00B742CF">
        <w:t xml:space="preserve"> eller at ens</w:t>
      </w:r>
      <w:r w:rsidR="00507AF1">
        <w:t xml:space="preserve"> </w:t>
      </w:r>
      <w:r w:rsidR="00D52245">
        <w:t>ståsted</w:t>
      </w:r>
      <w:r w:rsidR="00507AF1">
        <w:t xml:space="preserve"> eller selv-respekt</w:t>
      </w:r>
      <w:r w:rsidR="00B502CD" w:rsidRPr="005B26B3">
        <w:t xml:space="preserve"> ud</w:t>
      </w:r>
      <w:r w:rsidR="00D52245">
        <w:t>fordres</w:t>
      </w:r>
      <w:r w:rsidR="003B01C8">
        <w:t>. Dette kan ske som følge af</w:t>
      </w:r>
      <w:r w:rsidR="00C4221B">
        <w:t xml:space="preserve"> at</w:t>
      </w:r>
      <w:r w:rsidR="00B20A4E" w:rsidRPr="005B26B3">
        <w:t xml:space="preserve"> en person</w:t>
      </w:r>
      <w:r w:rsidR="00B502CD" w:rsidRPr="005B26B3">
        <w:t xml:space="preserve"> udsættes for</w:t>
      </w:r>
      <w:r w:rsidR="00A86822">
        <w:t>,</w:t>
      </w:r>
      <w:r w:rsidR="00B502CD" w:rsidRPr="005B26B3">
        <w:t xml:space="preserve"> eller oplever en tr</w:t>
      </w:r>
      <w:r w:rsidR="00C4221B">
        <w:t>ussel om social</w:t>
      </w:r>
      <w:r w:rsidR="003A6E0F">
        <w:t xml:space="preserve"> marginalisering, som kan</w:t>
      </w:r>
      <w:r w:rsidR="00FD41A4">
        <w:t xml:space="preserve"> formodes</w:t>
      </w:r>
      <w:r w:rsidR="002E11E1">
        <w:t xml:space="preserve"> at</w:t>
      </w:r>
      <w:r w:rsidR="00C65BBF" w:rsidRPr="005B26B3">
        <w:t xml:space="preserve"> have en indflydelse på selvopfattelse</w:t>
      </w:r>
      <w:r w:rsidR="00B9087C">
        <w:t>, social simulation</w:t>
      </w:r>
      <w:r w:rsidR="00C65BBF" w:rsidRPr="005B26B3">
        <w:t xml:space="preserve"> og dysfunktion. H</w:t>
      </w:r>
      <w:r w:rsidR="002A0404" w:rsidRPr="005B26B3">
        <w:t>vordan kan der i</w:t>
      </w:r>
      <w:r w:rsidR="00C65BBF" w:rsidRPr="005B26B3">
        <w:t xml:space="preserve"> så fald i</w:t>
      </w:r>
      <w:r w:rsidRPr="005B26B3">
        <w:t xml:space="preserve"> psykologisk praksis </w:t>
      </w:r>
      <w:r w:rsidRPr="00D52245">
        <w:t>intervenere</w:t>
      </w:r>
      <w:r w:rsidR="002A0404" w:rsidRPr="00D52245">
        <w:t>s</w:t>
      </w:r>
      <w:r w:rsidRPr="00D52245">
        <w:t xml:space="preserve"> overfor personer, der har mistet deres sociale kompas</w:t>
      </w:r>
      <w:r w:rsidR="00D52245">
        <w:t>,</w:t>
      </w:r>
      <w:r w:rsidRPr="00D52245">
        <w:t xml:space="preserve"> eller ser sig selv som</w:t>
      </w:r>
      <w:r w:rsidR="009012FB">
        <w:t xml:space="preserve"> enten</w:t>
      </w:r>
      <w:r w:rsidRPr="00D52245">
        <w:t xml:space="preserve"> underlegne</w:t>
      </w:r>
      <w:r w:rsidR="00D52245">
        <w:t xml:space="preserve"> eller uegnede til inklusion</w:t>
      </w:r>
      <w:r w:rsidRPr="00D52245">
        <w:t>?</w:t>
      </w:r>
    </w:p>
    <w:p w:rsidR="008B05D5" w:rsidRPr="00B502CD" w:rsidRDefault="00B20A4E" w:rsidP="00F608A8">
      <w:pPr>
        <w:spacing w:before="240" w:after="240"/>
        <w:jc w:val="both"/>
        <w:rPr>
          <w:color w:val="FF0000"/>
        </w:rPr>
      </w:pPr>
      <w:r>
        <w:t>Sådanne overvejelser kan</w:t>
      </w:r>
      <w:r w:rsidR="00B502CD">
        <w:t xml:space="preserve"> man betegne som psykologien om social stratifikation, eller stratifi</w:t>
      </w:r>
      <w:r w:rsidR="00B742CF">
        <w:t>kationspsykologi.</w:t>
      </w:r>
      <w:r>
        <w:t xml:space="preserve"> Det er</w:t>
      </w:r>
      <w:r w:rsidR="00B502CD">
        <w:t xml:space="preserve"> baggrunden for udførelsen af</w:t>
      </w:r>
      <w:r w:rsidR="008B05D5">
        <w:t xml:space="preserve"> nærværende speciale med </w:t>
      </w:r>
      <w:r w:rsidR="008B05D5" w:rsidRPr="00B9087C">
        <w:t xml:space="preserve">fokus </w:t>
      </w:r>
      <w:r w:rsidR="00906C80">
        <w:t xml:space="preserve">centreret </w:t>
      </w:r>
      <w:r w:rsidR="008B05D5" w:rsidRPr="00B9087C">
        <w:t>omkring</w:t>
      </w:r>
      <w:r w:rsidRPr="00B9087C">
        <w:t>,</w:t>
      </w:r>
      <w:r w:rsidR="008B05D5" w:rsidRPr="00B9087C">
        <w:t xml:space="preserve"> hvorda</w:t>
      </w:r>
      <w:r w:rsidR="001B7C8D" w:rsidRPr="00B9087C">
        <w:t>n mennesket og primater</w:t>
      </w:r>
      <w:r w:rsidR="008B05D5" w:rsidRPr="00B9087C">
        <w:t xml:space="preserve"> har udviklet sig i forhold til såvel den evolutionære som </w:t>
      </w:r>
      <w:r w:rsidR="00ED5E8D" w:rsidRPr="00B9087C">
        <w:t>den soci</w:t>
      </w:r>
      <w:r w:rsidR="00C90A62">
        <w:t xml:space="preserve">ale </w:t>
      </w:r>
      <w:r w:rsidR="006A57DF" w:rsidRPr="00B9087C">
        <w:t>evolution vedr.</w:t>
      </w:r>
      <w:r w:rsidR="009639DE" w:rsidRPr="00B9087C">
        <w:t xml:space="preserve"> stratifikationspsykologi:</w:t>
      </w:r>
      <w:r w:rsidR="006A57DF" w:rsidRPr="00B9087C">
        <w:t xml:space="preserve"> hierarki, altruisme, arbejdsdeling og byttepsykologi</w:t>
      </w:r>
      <w:r w:rsidR="008B05D5" w:rsidRPr="00B9087C">
        <w:t>. Hertil hvilken rolle og betydning disse evolutionære modi</w:t>
      </w:r>
      <w:r w:rsidR="00B9087C" w:rsidRPr="00B9087C">
        <w:t>fikationer har i forståelsen</w:t>
      </w:r>
      <w:r w:rsidR="008B05D5" w:rsidRPr="00B9087C">
        <w:t xml:space="preserve"> af</w:t>
      </w:r>
      <w:r w:rsidR="00B9087C" w:rsidRPr="00B9087C">
        <w:t xml:space="preserve"> fænomenet selv-marginalise</w:t>
      </w:r>
      <w:r w:rsidR="00C23BC1">
        <w:t xml:space="preserve">ring og </w:t>
      </w:r>
      <w:r w:rsidR="009012FB">
        <w:t>indre social simulation</w:t>
      </w:r>
      <w:r w:rsidR="00B15F6F">
        <w:t xml:space="preserve"> baseret på stratifikationspsykologi</w:t>
      </w:r>
      <w:r w:rsidR="009012FB">
        <w:t>, særligt</w:t>
      </w:r>
      <w:r w:rsidR="008B05D5" w:rsidRPr="00B9087C">
        <w:t xml:space="preserve"> i</w:t>
      </w:r>
      <w:r w:rsidR="009012FB">
        <w:t xml:space="preserve"> forbindelse med</w:t>
      </w:r>
      <w:r w:rsidR="008B05D5" w:rsidRPr="00B9087C">
        <w:t xml:space="preserve"> psykologisk</w:t>
      </w:r>
      <w:r w:rsidR="00C23BC1">
        <w:t xml:space="preserve"> praksis og</w:t>
      </w:r>
      <w:r w:rsidR="008B05D5" w:rsidRPr="00B9087C">
        <w:t xml:space="preserve"> intervention.</w:t>
      </w:r>
      <w:r w:rsidR="008B05D5">
        <w:t xml:space="preserve"> </w:t>
      </w:r>
    </w:p>
    <w:p w:rsidR="002C5B04" w:rsidRDefault="002C5B04" w:rsidP="00F608A8">
      <w:pPr>
        <w:pStyle w:val="Overskrift2"/>
        <w:jc w:val="both"/>
      </w:pPr>
      <w:bookmarkStart w:id="4" w:name="_Toc439625831"/>
      <w:r>
        <w:t>1.1 Problemformulering</w:t>
      </w:r>
      <w:bookmarkEnd w:id="4"/>
      <w:r>
        <w:t xml:space="preserve"> </w:t>
      </w:r>
    </w:p>
    <w:p w:rsidR="008B05D5" w:rsidRPr="00A77E6C" w:rsidRDefault="00D56113" w:rsidP="00F608A8">
      <w:pPr>
        <w:spacing w:after="240"/>
        <w:jc w:val="both"/>
      </w:pPr>
      <w:r>
        <w:t>I forbindelse med ovenstående afsnit præsenteres</w:t>
      </w:r>
      <w:r w:rsidR="008B05D5" w:rsidRPr="00A77E6C">
        <w:t xml:space="preserve"> f</w:t>
      </w:r>
      <w:r w:rsidR="00906C80">
        <w:t>ølgende problemformulering, som udgør denne afhandlings omdrejningspunkt</w:t>
      </w:r>
      <w:r w:rsidR="008B05D5" w:rsidRPr="00A77E6C">
        <w:t>:</w:t>
      </w:r>
    </w:p>
    <w:tbl>
      <w:tblPr>
        <w:tblStyle w:val="Tabel-Gitter"/>
        <w:tblW w:w="0" w:type="auto"/>
        <w:tblLook w:val="04A0"/>
      </w:tblPr>
      <w:tblGrid>
        <w:gridCol w:w="8437"/>
      </w:tblGrid>
      <w:tr w:rsidR="008B05D5" w:rsidRPr="00A77E6C" w:rsidTr="0087597B">
        <w:tc>
          <w:tcPr>
            <w:tcW w:w="9778" w:type="dxa"/>
          </w:tcPr>
          <w:p w:rsidR="00736D9C" w:rsidRPr="00764F1E" w:rsidRDefault="00736D9C" w:rsidP="00F608A8">
            <w:pPr>
              <w:pStyle w:val="Listeafsnit"/>
              <w:numPr>
                <w:ilvl w:val="0"/>
                <w:numId w:val="2"/>
              </w:numPr>
              <w:spacing w:after="160"/>
              <w:jc w:val="both"/>
            </w:pPr>
            <w:r w:rsidRPr="00764F1E">
              <w:t>Hvorfor</w:t>
            </w:r>
            <w:r w:rsidR="00764F1E" w:rsidRPr="00764F1E">
              <w:t xml:space="preserve"> og hvordan</w:t>
            </w:r>
            <w:r w:rsidRPr="00764F1E">
              <w:t xml:space="preserve"> er selv-marginalise</w:t>
            </w:r>
            <w:r w:rsidR="006066D1" w:rsidRPr="00764F1E">
              <w:t>ring, indre social simulation samt</w:t>
            </w:r>
            <w:r w:rsidRPr="00764F1E">
              <w:t xml:space="preserve"> stratifikationspsykologi relevant at belyse i psykologisk praksis</w:t>
            </w:r>
            <w:r w:rsidR="009639DE" w:rsidRPr="00764F1E">
              <w:t>,</w:t>
            </w:r>
            <w:r w:rsidRPr="00764F1E">
              <w:t xml:space="preserve"> og hvorledes er det muligt at forstå</w:t>
            </w:r>
            <w:r w:rsidR="002A0404" w:rsidRPr="00764F1E">
              <w:t>,</w:t>
            </w:r>
            <w:r w:rsidRPr="00764F1E">
              <w:t xml:space="preserve"> at disse</w:t>
            </w:r>
            <w:r w:rsidR="009639DE" w:rsidRPr="00764F1E">
              <w:t xml:space="preserve"> sociale</w:t>
            </w:r>
            <w:r w:rsidRPr="00764F1E">
              <w:t xml:space="preserve"> processer opstår? </w:t>
            </w:r>
          </w:p>
          <w:p w:rsidR="008B05D5" w:rsidRPr="00736D9C" w:rsidRDefault="00092946" w:rsidP="00BE683B">
            <w:pPr>
              <w:pStyle w:val="Listeafsnit"/>
              <w:numPr>
                <w:ilvl w:val="0"/>
                <w:numId w:val="2"/>
              </w:numPr>
              <w:spacing w:after="160"/>
              <w:jc w:val="both"/>
            </w:pPr>
            <w:r>
              <w:t>På hvilken måde</w:t>
            </w:r>
            <w:r w:rsidR="00C65727" w:rsidRPr="00736D9C">
              <w:t xml:space="preserve"> kan et </w:t>
            </w:r>
            <w:r w:rsidR="009C5BF9">
              <w:t>sådan perspektiv give indsigt i og berige</w:t>
            </w:r>
            <w:r w:rsidR="008B05D5" w:rsidRPr="00736D9C">
              <w:t xml:space="preserve"> psykologisk</w:t>
            </w:r>
            <w:r w:rsidR="00C65727" w:rsidRPr="00736D9C">
              <w:t xml:space="preserve"> </w:t>
            </w:r>
            <w:r w:rsidR="00BE683B">
              <w:t>praksis</w:t>
            </w:r>
            <w:r w:rsidR="00C65727" w:rsidRPr="00736D9C">
              <w:t xml:space="preserve"> og</w:t>
            </w:r>
            <w:r w:rsidR="008B05D5" w:rsidRPr="00736D9C">
              <w:t xml:space="preserve"> intervention?</w:t>
            </w:r>
          </w:p>
        </w:tc>
      </w:tr>
    </w:tbl>
    <w:p w:rsidR="008B05D5" w:rsidRPr="00A77E6C" w:rsidRDefault="008B05D5" w:rsidP="00F608A8">
      <w:pPr>
        <w:jc w:val="both"/>
      </w:pPr>
    </w:p>
    <w:p w:rsidR="008B05D5" w:rsidRPr="00A77E6C" w:rsidRDefault="00764F1E" w:rsidP="00F608A8">
      <w:pPr>
        <w:spacing w:after="240"/>
        <w:jc w:val="both"/>
      </w:pPr>
      <w:r>
        <w:lastRenderedPageBreak/>
        <w:t xml:space="preserve">Med afsæt i problemformuleringen stilles der </w:t>
      </w:r>
      <w:r w:rsidR="00653483">
        <w:t>følgende spørgsmål</w:t>
      </w:r>
      <w:r w:rsidR="008B05D5" w:rsidRPr="00A77E6C">
        <w:t>, der funge</w:t>
      </w:r>
      <w:r w:rsidR="00B43CB1">
        <w:t>rer som rettesnor for opgavens</w:t>
      </w:r>
      <w:r w:rsidR="008B05D5" w:rsidRPr="00A77E6C">
        <w:t xml:space="preserve"> opbygning:</w:t>
      </w:r>
    </w:p>
    <w:p w:rsidR="008B05D5" w:rsidRPr="008D1D48" w:rsidRDefault="00C65727" w:rsidP="00F608A8">
      <w:pPr>
        <w:pStyle w:val="Listeafsnit"/>
        <w:numPr>
          <w:ilvl w:val="0"/>
          <w:numId w:val="1"/>
        </w:numPr>
        <w:spacing w:after="160"/>
        <w:ind w:left="714" w:hanging="357"/>
        <w:jc w:val="both"/>
        <w:rPr>
          <w:i/>
        </w:rPr>
      </w:pPr>
      <w:r w:rsidRPr="008D1D48">
        <w:rPr>
          <w:i/>
        </w:rPr>
        <w:t>Hvad gør en evolutionær forståelse af den sociale psykes struktur</w:t>
      </w:r>
      <w:r w:rsidR="009639DE" w:rsidRPr="008D1D48">
        <w:rPr>
          <w:i/>
        </w:rPr>
        <w:t xml:space="preserve"> i forhold til selv-marginalisering og indre social simulation baseret på stratifikations</w:t>
      </w:r>
      <w:r w:rsidR="00FD41A4">
        <w:rPr>
          <w:i/>
        </w:rPr>
        <w:t>-</w:t>
      </w:r>
      <w:r w:rsidR="009639DE" w:rsidRPr="008D1D48">
        <w:rPr>
          <w:i/>
        </w:rPr>
        <w:t>psykologi,</w:t>
      </w:r>
      <w:r w:rsidR="008B05D5" w:rsidRPr="008D1D48">
        <w:rPr>
          <w:i/>
        </w:rPr>
        <w:t xml:space="preserve"> til et centralt undersøgelsesområde i psykologien?</w:t>
      </w:r>
    </w:p>
    <w:p w:rsidR="008D1D48" w:rsidRPr="008D1D48" w:rsidRDefault="008D1D48" w:rsidP="00F608A8">
      <w:pPr>
        <w:pStyle w:val="Listeafsnit"/>
        <w:numPr>
          <w:ilvl w:val="0"/>
          <w:numId w:val="1"/>
        </w:numPr>
        <w:spacing w:after="160"/>
        <w:ind w:left="714" w:hanging="357"/>
        <w:jc w:val="both"/>
        <w:rPr>
          <w:i/>
        </w:rPr>
      </w:pPr>
      <w:r w:rsidRPr="008D1D48">
        <w:rPr>
          <w:i/>
        </w:rPr>
        <w:t>Hvilken betydning</w:t>
      </w:r>
      <w:r>
        <w:rPr>
          <w:i/>
        </w:rPr>
        <w:t xml:space="preserve"> og sammenhæng</w:t>
      </w:r>
      <w:r w:rsidRPr="008D1D48">
        <w:rPr>
          <w:i/>
        </w:rPr>
        <w:t xml:space="preserve"> har</w:t>
      </w:r>
      <w:r>
        <w:rPr>
          <w:i/>
        </w:rPr>
        <w:t xml:space="preserve"> forståelsen af</w:t>
      </w:r>
      <w:r w:rsidRPr="008D1D48">
        <w:rPr>
          <w:i/>
        </w:rPr>
        <w:t xml:space="preserve"> inklusio</w:t>
      </w:r>
      <w:r>
        <w:rPr>
          <w:i/>
        </w:rPr>
        <w:t>n og eksklusion i</w:t>
      </w:r>
      <w:r w:rsidRPr="008D1D48">
        <w:rPr>
          <w:i/>
        </w:rPr>
        <w:t xml:space="preserve"> undersøgelsen af selv-marginalisering, social simulation og stratifikation?</w:t>
      </w:r>
    </w:p>
    <w:p w:rsidR="009639DE" w:rsidRPr="00AA165D" w:rsidRDefault="008D1D48" w:rsidP="00F608A8">
      <w:pPr>
        <w:pStyle w:val="Listeafsnit"/>
        <w:numPr>
          <w:ilvl w:val="0"/>
          <w:numId w:val="1"/>
        </w:numPr>
        <w:spacing w:after="160"/>
        <w:ind w:left="714" w:hanging="357"/>
        <w:jc w:val="both"/>
        <w:rPr>
          <w:i/>
        </w:rPr>
      </w:pPr>
      <w:r w:rsidRPr="008D1D48">
        <w:rPr>
          <w:i/>
        </w:rPr>
        <w:t>Hvilken funktion har</w:t>
      </w:r>
      <w:r w:rsidR="009639DE" w:rsidRPr="008D1D48">
        <w:rPr>
          <w:i/>
        </w:rPr>
        <w:t xml:space="preserve"> indre social simulation</w:t>
      </w:r>
      <w:r w:rsidR="00A70408">
        <w:rPr>
          <w:i/>
        </w:rPr>
        <w:t>,</w:t>
      </w:r>
      <w:r w:rsidRPr="008D1D48">
        <w:rPr>
          <w:i/>
        </w:rPr>
        <w:t xml:space="preserve"> og hvilke</w:t>
      </w:r>
      <w:r w:rsidR="00A70408">
        <w:rPr>
          <w:i/>
        </w:rPr>
        <w:t xml:space="preserve"> fordele og</w:t>
      </w:r>
      <w:r w:rsidRPr="008D1D48">
        <w:rPr>
          <w:i/>
        </w:rPr>
        <w:t xml:space="preserve"> </w:t>
      </w:r>
      <w:r w:rsidRPr="00AA165D">
        <w:rPr>
          <w:i/>
        </w:rPr>
        <w:t>konsekvenser er forbundet hermed</w:t>
      </w:r>
      <w:r w:rsidR="009639DE" w:rsidRPr="00AA165D">
        <w:rPr>
          <w:i/>
        </w:rPr>
        <w:t>?</w:t>
      </w:r>
    </w:p>
    <w:p w:rsidR="00627340" w:rsidRPr="00627340" w:rsidRDefault="00C65727" w:rsidP="00627340">
      <w:pPr>
        <w:pStyle w:val="Listeafsnit"/>
        <w:numPr>
          <w:ilvl w:val="0"/>
          <w:numId w:val="1"/>
        </w:numPr>
        <w:spacing w:after="160"/>
        <w:ind w:left="714" w:hanging="357"/>
        <w:jc w:val="both"/>
        <w:rPr>
          <w:i/>
        </w:rPr>
      </w:pPr>
      <w:r w:rsidRPr="00AA165D">
        <w:rPr>
          <w:i/>
        </w:rPr>
        <w:t>Hvilken rolle spiller hierarki, arbejdsdeling, altruisme og byttepsykologi</w:t>
      </w:r>
      <w:r w:rsidR="008B05D5" w:rsidRPr="00AA165D">
        <w:rPr>
          <w:i/>
        </w:rPr>
        <w:t xml:space="preserve"> igennem evolutionen og i hverdagslivet, sa</w:t>
      </w:r>
      <w:r w:rsidRPr="00AA165D">
        <w:rPr>
          <w:i/>
        </w:rPr>
        <w:t>mt hvilken funktion har disse</w:t>
      </w:r>
      <w:r w:rsidR="008B05D5" w:rsidRPr="00AA165D">
        <w:rPr>
          <w:i/>
        </w:rPr>
        <w:t xml:space="preserve">? </w:t>
      </w:r>
    </w:p>
    <w:p w:rsidR="008B05D5" w:rsidRPr="00AA165D" w:rsidRDefault="008B05D5" w:rsidP="00F608A8">
      <w:pPr>
        <w:pStyle w:val="Listeafsnit"/>
        <w:numPr>
          <w:ilvl w:val="0"/>
          <w:numId w:val="1"/>
        </w:numPr>
        <w:spacing w:after="240"/>
        <w:ind w:left="714" w:hanging="357"/>
        <w:jc w:val="both"/>
        <w:rPr>
          <w:i/>
        </w:rPr>
      </w:pPr>
      <w:r w:rsidRPr="00AA165D">
        <w:rPr>
          <w:i/>
        </w:rPr>
        <w:t>Hvilk</w:t>
      </w:r>
      <w:r w:rsidR="00C65727" w:rsidRPr="00AA165D">
        <w:rPr>
          <w:i/>
        </w:rPr>
        <w:t>en sammenhæng er der imellem den sociale psykes struktur vedr. hierar</w:t>
      </w:r>
      <w:r w:rsidR="00307E7D">
        <w:rPr>
          <w:i/>
        </w:rPr>
        <w:t>ki</w:t>
      </w:r>
      <w:r w:rsidR="00A70408" w:rsidRPr="00AA165D">
        <w:rPr>
          <w:i/>
        </w:rPr>
        <w:t>, altruisme</w:t>
      </w:r>
      <w:r w:rsidR="00307E7D">
        <w:rPr>
          <w:i/>
        </w:rPr>
        <w:t>, arbejdsdeling</w:t>
      </w:r>
      <w:r w:rsidR="00A70408" w:rsidRPr="00AA165D">
        <w:rPr>
          <w:i/>
        </w:rPr>
        <w:t xml:space="preserve">, </w:t>
      </w:r>
      <w:r w:rsidR="00C65727" w:rsidRPr="00AA165D">
        <w:rPr>
          <w:i/>
        </w:rPr>
        <w:t>bytte</w:t>
      </w:r>
      <w:r w:rsidR="00A70408" w:rsidRPr="00AA165D">
        <w:rPr>
          <w:i/>
        </w:rPr>
        <w:t>psykologi og selv-marginalisering samt social simulation</w:t>
      </w:r>
      <w:r w:rsidRPr="00AA165D">
        <w:rPr>
          <w:i/>
        </w:rPr>
        <w:t xml:space="preserve">? </w:t>
      </w:r>
    </w:p>
    <w:p w:rsidR="008B05D5" w:rsidRPr="00A70408" w:rsidRDefault="00C65727" w:rsidP="00F608A8">
      <w:pPr>
        <w:pStyle w:val="Listeafsnit"/>
        <w:numPr>
          <w:ilvl w:val="0"/>
          <w:numId w:val="1"/>
        </w:numPr>
        <w:spacing w:after="160"/>
        <w:ind w:left="714" w:hanging="357"/>
        <w:jc w:val="both"/>
        <w:rPr>
          <w:i/>
        </w:rPr>
      </w:pPr>
      <w:r w:rsidRPr="00A70408">
        <w:rPr>
          <w:i/>
        </w:rPr>
        <w:t>Hvordan kan dette perspektiv</w:t>
      </w:r>
      <w:r w:rsidR="001F38ED">
        <w:rPr>
          <w:i/>
        </w:rPr>
        <w:t xml:space="preserve"> forbindes med dysfunktion </w:t>
      </w:r>
      <w:r w:rsidR="00FD41A4">
        <w:rPr>
          <w:i/>
        </w:rPr>
        <w:t>–</w:t>
      </w:r>
      <w:r w:rsidR="001F38ED">
        <w:rPr>
          <w:i/>
        </w:rPr>
        <w:t xml:space="preserve"> og</w:t>
      </w:r>
      <w:r w:rsidR="00FD41A4">
        <w:rPr>
          <w:i/>
        </w:rPr>
        <w:t xml:space="preserve"> hvordan kan det</w:t>
      </w:r>
      <w:r w:rsidR="008B05D5" w:rsidRPr="00A70408">
        <w:rPr>
          <w:i/>
        </w:rPr>
        <w:t xml:space="preserve"> </w:t>
      </w:r>
      <w:r w:rsidR="001F38ED">
        <w:rPr>
          <w:i/>
        </w:rPr>
        <w:t>ses som</w:t>
      </w:r>
      <w:r w:rsidR="00A70408" w:rsidRPr="00A70408">
        <w:rPr>
          <w:i/>
        </w:rPr>
        <w:t xml:space="preserve"> et æ</w:t>
      </w:r>
      <w:r w:rsidR="001F38ED">
        <w:rPr>
          <w:i/>
        </w:rPr>
        <w:t>tiologisk bud på</w:t>
      </w:r>
      <w:r w:rsidR="00DA45FC" w:rsidRPr="00A70408">
        <w:rPr>
          <w:i/>
        </w:rPr>
        <w:t xml:space="preserve"> depression</w:t>
      </w:r>
      <w:r w:rsidR="008B05D5" w:rsidRPr="00A70408">
        <w:rPr>
          <w:i/>
        </w:rPr>
        <w:t>?</w:t>
      </w:r>
    </w:p>
    <w:p w:rsidR="008B05D5" w:rsidRPr="00A70408" w:rsidRDefault="00C65727" w:rsidP="00F608A8">
      <w:pPr>
        <w:pStyle w:val="Listeafsnit"/>
        <w:numPr>
          <w:ilvl w:val="0"/>
          <w:numId w:val="1"/>
        </w:numPr>
        <w:spacing w:after="160"/>
        <w:ind w:left="714" w:hanging="357"/>
        <w:jc w:val="both"/>
        <w:rPr>
          <w:i/>
        </w:rPr>
      </w:pPr>
      <w:r w:rsidRPr="00A70408">
        <w:rPr>
          <w:i/>
        </w:rPr>
        <w:t>Bør</w:t>
      </w:r>
      <w:r w:rsidR="00906C80">
        <w:rPr>
          <w:i/>
        </w:rPr>
        <w:t xml:space="preserve"> -</w:t>
      </w:r>
      <w:r w:rsidR="005409FC" w:rsidRPr="00A70408">
        <w:rPr>
          <w:i/>
        </w:rPr>
        <w:t xml:space="preserve"> og kan</w:t>
      </w:r>
      <w:r w:rsidRPr="00A70408">
        <w:rPr>
          <w:i/>
        </w:rPr>
        <w:t xml:space="preserve"> dette p</w:t>
      </w:r>
      <w:r w:rsidR="00906C80">
        <w:rPr>
          <w:i/>
        </w:rPr>
        <w:t>erspektiv -</w:t>
      </w:r>
      <w:r w:rsidR="005409FC" w:rsidRPr="00A70408">
        <w:rPr>
          <w:i/>
        </w:rPr>
        <w:t xml:space="preserve"> </w:t>
      </w:r>
      <w:r w:rsidR="008B05D5" w:rsidRPr="00A70408">
        <w:rPr>
          <w:i/>
        </w:rPr>
        <w:t>inklu</w:t>
      </w:r>
      <w:r w:rsidR="00A70408" w:rsidRPr="00A70408">
        <w:rPr>
          <w:i/>
        </w:rPr>
        <w:t>deres i psykologisk praksis</w:t>
      </w:r>
      <w:r w:rsidR="00BD2066">
        <w:rPr>
          <w:i/>
        </w:rPr>
        <w:t xml:space="preserve"> og behandling</w:t>
      </w:r>
      <w:r w:rsidR="00A70408" w:rsidRPr="00A70408">
        <w:rPr>
          <w:i/>
        </w:rPr>
        <w:t>, og i så fald hvordan</w:t>
      </w:r>
      <w:r w:rsidR="008B05D5" w:rsidRPr="00A70408">
        <w:rPr>
          <w:i/>
        </w:rPr>
        <w:t>?</w:t>
      </w:r>
      <w:r w:rsidR="00A70408" w:rsidRPr="00A70408">
        <w:rPr>
          <w:i/>
        </w:rPr>
        <w:t xml:space="preserve"> </w:t>
      </w:r>
    </w:p>
    <w:p w:rsidR="002C5B04" w:rsidRPr="00F02B33" w:rsidRDefault="002C5B04" w:rsidP="00FD3F5C">
      <w:pPr>
        <w:pStyle w:val="Overskrift2"/>
      </w:pPr>
      <w:bookmarkStart w:id="5" w:name="_Toc439625832"/>
      <w:r w:rsidRPr="00F02B33">
        <w:t>1.2 Forskningsidé, interessefelt og emneo</w:t>
      </w:r>
      <w:r w:rsidR="0017237D" w:rsidRPr="00F02B33">
        <w:t>prindelse: Fra se</w:t>
      </w:r>
      <w:r w:rsidR="00AF38D9" w:rsidRPr="00F02B33">
        <w:t>lv-stigma til</w:t>
      </w:r>
      <w:r w:rsidR="0017237D" w:rsidRPr="00F02B33">
        <w:t xml:space="preserve"> s</w:t>
      </w:r>
      <w:r w:rsidR="0054441C" w:rsidRPr="00F02B33">
        <w:t>tratifikation</w:t>
      </w:r>
      <w:bookmarkEnd w:id="5"/>
    </w:p>
    <w:p w:rsidR="008B05D5" w:rsidRPr="00F60239" w:rsidRDefault="008B05D5" w:rsidP="00F608A8">
      <w:pPr>
        <w:spacing w:after="240"/>
        <w:jc w:val="both"/>
      </w:pPr>
      <w:r w:rsidRPr="00A77E6C">
        <w:t>Ideen til udformningen af dette speciale har sin oprindelse fra mit empiriske 9. semester projekt omkring selv-</w:t>
      </w:r>
      <w:r w:rsidRPr="004E2059">
        <w:t xml:space="preserve">stigmatisering: </w:t>
      </w:r>
      <w:r w:rsidRPr="004E2059">
        <w:rPr>
          <w:i/>
        </w:rPr>
        <w:t>”Fra mistænksomhed til selv-stigma, hierarki,</w:t>
      </w:r>
      <w:r w:rsidR="00F60239" w:rsidRPr="004E2059">
        <w:rPr>
          <w:i/>
        </w:rPr>
        <w:t xml:space="preserve"> opdagelse, induktion og teori”</w:t>
      </w:r>
      <w:r w:rsidR="00F60239" w:rsidRPr="004E2059">
        <w:t>(Simmelsgaard, 2015).</w:t>
      </w:r>
    </w:p>
    <w:p w:rsidR="008B05D5" w:rsidRDefault="008B05D5" w:rsidP="00F608A8">
      <w:pPr>
        <w:spacing w:after="240"/>
        <w:jc w:val="both"/>
      </w:pPr>
      <w:r w:rsidRPr="00A04AE1">
        <w:t>Den personlige og faglige interesse</w:t>
      </w:r>
      <w:r>
        <w:t xml:space="preserve"> og motivation</w:t>
      </w:r>
      <w:r w:rsidR="00B60355">
        <w:t xml:space="preserve"> stammer fra de </w:t>
      </w:r>
      <w:r w:rsidRPr="00A04AE1">
        <w:t>samtaler jeg udførte</w:t>
      </w:r>
      <w:r w:rsidR="00B60355">
        <w:t xml:space="preserve"> som en del af det kliniske arbejde</w:t>
      </w:r>
      <w:r w:rsidRPr="00A04AE1">
        <w:t xml:space="preserve"> i forbindelse med 9. semester projekt</w:t>
      </w:r>
      <w:r w:rsidR="008376F6">
        <w:t>et</w:t>
      </w:r>
      <w:r w:rsidRPr="00A04AE1">
        <w:t xml:space="preserve"> og via praktikken på 3F i Randers. Her opdagede jeg, at klienterne havde en udpræget tendens til nedladende tanker om sig selv</w:t>
      </w:r>
      <w:r w:rsidR="004E2059">
        <w:t>, og at dette var normalt blandt klienterne</w:t>
      </w:r>
      <w:r w:rsidRPr="00A04AE1">
        <w:t>. Undren og nysgerrighed efter forståel</w:t>
      </w:r>
      <w:r>
        <w:t>se førte til udførelsen af</w:t>
      </w:r>
      <w:r w:rsidRPr="00A04AE1">
        <w:t xml:space="preserve"> 9. semester projektet, hvor jeg undersøgte, hvordan personer kan udvikle et så udpræget negativt selvbillede, med et fokus omkring hvordan og med hvilket formål selv-stigma </w:t>
      </w:r>
      <w:r w:rsidRPr="00A04AE1">
        <w:lastRenderedPageBreak/>
        <w:t>kommer til udtryk. Altså havde 9. semester projektet til hensigt,</w:t>
      </w:r>
      <w:r w:rsidRPr="00A77E6C">
        <w:t xml:space="preserve"> at identifi</w:t>
      </w:r>
      <w:r w:rsidR="00B60355">
        <w:t>cere kliniske udtryk for selv-stigma</w:t>
      </w:r>
      <w:r w:rsidRPr="00A77E6C">
        <w:t>. Hertil undersøg</w:t>
      </w:r>
      <w:r>
        <w:t>t</w:t>
      </w:r>
      <w:r w:rsidRPr="00A77E6C">
        <w:t>es teoretiske forklari</w:t>
      </w:r>
      <w:r>
        <w:t>nger, hvor diagnostik diskuteredes</w:t>
      </w:r>
      <w:r w:rsidR="00EB6FA5">
        <w:t>, som blev sat</w:t>
      </w:r>
      <w:r w:rsidRPr="00A77E6C">
        <w:t xml:space="preserve"> i relief til hvordan indsigter kan benyttes i behandling. </w:t>
      </w:r>
    </w:p>
    <w:p w:rsidR="008B05D5" w:rsidRPr="00A77E6C" w:rsidRDefault="008B05D5" w:rsidP="00F608A8">
      <w:pPr>
        <w:spacing w:after="240"/>
        <w:jc w:val="both"/>
      </w:pPr>
      <w:r w:rsidRPr="00A77E6C">
        <w:t>Konklusionen på</w:t>
      </w:r>
      <w:r w:rsidR="005409FC">
        <w:t xml:space="preserve"> 9. semester</w:t>
      </w:r>
      <w:r w:rsidRPr="00A77E6C">
        <w:t xml:space="preserve"> projektet indebærer, at der findes indre systemer, som er ansvarlige for selv-status. Den sociale psyke og den sociale indre verden dokumenteres, hvor vigtigheden af, hvordan psyken præsenterer den sociale verden sættes i fokus. Der argumentere</w:t>
      </w:r>
      <w:r w:rsidR="00381301">
        <w:t xml:space="preserve">s desuden for en </w:t>
      </w:r>
      <w:r w:rsidR="002A0623">
        <w:t>sammenhæng</w:t>
      </w:r>
      <w:r w:rsidRPr="00A77E6C">
        <w:t xml:space="preserve"> i den ydre og indre verden, hvor selvsyn påvirkes af evolutionært udviklede mekanismer, der kan fejlfungere og medføre et negativt selv- og andresyn. Dette fremdriver symptomer, som er udtryk for</w:t>
      </w:r>
      <w:r w:rsidR="002D0CFF">
        <w:t>,</w:t>
      </w:r>
      <w:r w:rsidRPr="00A77E6C">
        <w:t xml:space="preserve"> og en respons på sociale forhold; større hang til social sammenligning, skam, submission, selv-diskrepans, negativ bias og </w:t>
      </w:r>
      <w:r w:rsidRPr="004E2059">
        <w:t xml:space="preserve">undgåelsesadfærd, som giver et indblik i de processer, der kendetegner selv-stigma </w:t>
      </w:r>
      <w:r w:rsidR="00F60239" w:rsidRPr="004E2059">
        <w:t>(Simmelsgaard, 2015, p. 32</w:t>
      </w:r>
      <w:r w:rsidRPr="004E2059">
        <w:t>).</w:t>
      </w:r>
    </w:p>
    <w:p w:rsidR="00AF38D9" w:rsidRPr="00892580" w:rsidRDefault="008B05D5" w:rsidP="00F608A8">
      <w:pPr>
        <w:spacing w:after="240"/>
        <w:jc w:val="both"/>
      </w:pPr>
      <w:r w:rsidRPr="00A77E6C">
        <w:t>Disse nye indsigter om et f</w:t>
      </w:r>
      <w:r w:rsidR="00AB10C8">
        <w:t>ænomen, selv-stigma, som stort set er blevet overset i lit</w:t>
      </w:r>
      <w:r w:rsidR="00D77988">
        <w:t>teraturen, peger på</w:t>
      </w:r>
      <w:r w:rsidRPr="00A77E6C">
        <w:t xml:space="preserve"> hvor centralt det er at kunne vurdere sin plads i hierarkiet og navigere ud fra sin sociale status</w:t>
      </w:r>
      <w:r w:rsidR="004E2059">
        <w:t>, hvorfor stratifikationspsykologien ses som et emne der bør undersøges yderligere</w:t>
      </w:r>
      <w:r w:rsidRPr="00A77E6C">
        <w:t xml:space="preserve">. </w:t>
      </w:r>
      <w:r w:rsidR="00AF38D9">
        <w:t xml:space="preserve">En person kan i så fald opleve at tabe social status eller have en følelse af at blive domineret, hvor personen som følge heraf kan komme til at </w:t>
      </w:r>
      <w:r w:rsidR="002D0CFF">
        <w:t>benytte sig af tilbagetrækkelse</w:t>
      </w:r>
      <w:r w:rsidR="00AF38D9">
        <w:t xml:space="preserve"> eller undgåelsesadfærd og udvikle selv-</w:t>
      </w:r>
      <w:r w:rsidR="00AF38D9" w:rsidRPr="00892580">
        <w:t xml:space="preserve">stigmatiserende tendenser. </w:t>
      </w:r>
    </w:p>
    <w:p w:rsidR="00EE484A" w:rsidRPr="00892580" w:rsidRDefault="00AF38D9" w:rsidP="00F608A8">
      <w:pPr>
        <w:pStyle w:val="Overskrift2"/>
        <w:jc w:val="both"/>
      </w:pPr>
      <w:bookmarkStart w:id="6" w:name="_Toc439625833"/>
      <w:r w:rsidRPr="00892580">
        <w:t>1.3</w:t>
      </w:r>
      <w:r w:rsidR="00EE484A" w:rsidRPr="00892580">
        <w:t xml:space="preserve"> Kliniske </w:t>
      </w:r>
      <w:r w:rsidR="000F5EB5">
        <w:t>case</w:t>
      </w:r>
      <w:r w:rsidR="00EE484A" w:rsidRPr="00892580">
        <w:t>uddrag</w:t>
      </w:r>
      <w:bookmarkEnd w:id="6"/>
    </w:p>
    <w:p w:rsidR="00AF38D9" w:rsidRPr="00AF38D9" w:rsidRDefault="00AF38D9" w:rsidP="00F608A8">
      <w:pPr>
        <w:jc w:val="both"/>
      </w:pPr>
      <w:r>
        <w:t>Qua forrige afsnit og med mit 9. semester projekt in mente</w:t>
      </w:r>
      <w:r w:rsidR="001B7C8D">
        <w:t>, peger indsigten på, at personer kan have evnen til at</w:t>
      </w:r>
      <w:r w:rsidR="0017237D">
        <w:t xml:space="preserve"> selv-stigmatisere og dermed</w:t>
      </w:r>
      <w:r w:rsidR="001B7C8D">
        <w:t xml:space="preserve"> ekskludere sig</w:t>
      </w:r>
      <w:r w:rsidR="008C6071">
        <w:t xml:space="preserve"> selv. Implikationer af denne præmis i forhold til</w:t>
      </w:r>
      <w:r w:rsidR="001B7C8D">
        <w:t>,</w:t>
      </w:r>
      <w:r w:rsidR="008C6071">
        <w:t xml:space="preserve"> hvordan det kan lade sig gøre at selv-ekskludere sig, er en jeg vil føre videre og diskutere, for at forstå hvad eksklusionen er</w:t>
      </w:r>
      <w:r w:rsidR="008D3903">
        <w:t>,</w:t>
      </w:r>
      <w:r w:rsidR="00873163">
        <w:t xml:space="preserve"> hvor den kommer fra og med hvilken funktion</w:t>
      </w:r>
      <w:r w:rsidR="0017237D">
        <w:t>,</w:t>
      </w:r>
      <w:r w:rsidR="008C6071">
        <w:t xml:space="preserve"> og</w:t>
      </w:r>
      <w:r w:rsidR="004E2059">
        <w:t xml:space="preserve"> dermed</w:t>
      </w:r>
      <w:r w:rsidR="008C6071">
        <w:t xml:space="preserve"> forklare denne indre</w:t>
      </w:r>
      <w:r w:rsidR="00E61732">
        <w:t xml:space="preserve"> </w:t>
      </w:r>
      <w:r w:rsidR="008C6071">
        <w:lastRenderedPageBreak/>
        <w:t>forståelse.</w:t>
      </w:r>
      <w:r w:rsidR="00F8226A">
        <w:t xml:space="preserve"> Betydningen af eksklusion og</w:t>
      </w:r>
      <w:r w:rsidR="008376F6">
        <w:t xml:space="preserve"> desuden</w:t>
      </w:r>
      <w:r w:rsidR="00F8226A">
        <w:t xml:space="preserve"> inklusion i</w:t>
      </w:r>
      <w:r w:rsidR="003677F1">
        <w:t>llustreres via case 1#</w:t>
      </w:r>
      <w:r w:rsidR="008376F6">
        <w:t xml:space="preserve"> </w:t>
      </w:r>
      <w:r w:rsidR="003677F1">
        <w:t>Heidi</w:t>
      </w:r>
      <w:r w:rsidR="00E61732">
        <w:rPr>
          <w:rStyle w:val="Fodnotehenvisning"/>
        </w:rPr>
        <w:footnoteReference w:id="3"/>
      </w:r>
      <w:r w:rsidR="003677F1">
        <w:t>.</w:t>
      </w:r>
    </w:p>
    <w:p w:rsidR="00AF38D9" w:rsidRPr="00381AB8" w:rsidRDefault="00AF38D9" w:rsidP="00F608A8">
      <w:pPr>
        <w:pStyle w:val="Overskrift3"/>
        <w:jc w:val="both"/>
      </w:pPr>
      <w:bookmarkStart w:id="7" w:name="_Toc439625834"/>
      <w:r w:rsidRPr="00381AB8">
        <w:t>1.3.1</w:t>
      </w:r>
      <w:r w:rsidR="004E53B8" w:rsidRPr="00381AB8">
        <w:t xml:space="preserve"> </w:t>
      </w:r>
      <w:r w:rsidR="001B7C8D" w:rsidRPr="00381AB8">
        <w:t>Case 1#</w:t>
      </w:r>
      <w:r w:rsidR="008376F6" w:rsidRPr="00381AB8">
        <w:t xml:space="preserve"> </w:t>
      </w:r>
      <w:r w:rsidRPr="00381AB8">
        <w:t>Heidi</w:t>
      </w:r>
      <w:r w:rsidR="005D2251" w:rsidRPr="00381AB8">
        <w:t>: Præsentation og fortolkning</w:t>
      </w:r>
      <w:bookmarkEnd w:id="7"/>
    </w:p>
    <w:p w:rsidR="006274DE" w:rsidRDefault="008376F6" w:rsidP="00F608A8">
      <w:pPr>
        <w:spacing w:after="240"/>
        <w:jc w:val="both"/>
      </w:pPr>
      <w:r>
        <w:t>Heidi er en 59-</w:t>
      </w:r>
      <w:r w:rsidR="006274DE">
        <w:t>årig kvinde, som er ufaglært, tidligere syerske og har arbejdet som industriarbejder. Heidi har været vant til at skifte arbejde, men har været arbejdsløs i to år. Jobcenteret fremskaffede hende et rengøringsjob</w:t>
      </w:r>
      <w:r w:rsidR="00D77988">
        <w:t xml:space="preserve"> på en skole</w:t>
      </w:r>
      <w:r w:rsidR="005F6EF4">
        <w:t xml:space="preserve"> som hun var </w:t>
      </w:r>
      <w:r w:rsidR="006274DE">
        <w:t>glad for, men da hun spurgte om det var et blivende job og fik et nej, følte hun det kræn</w:t>
      </w:r>
      <w:r w:rsidR="00D77988">
        <w:t>kende og absurd</w:t>
      </w:r>
      <w:r w:rsidR="006274DE">
        <w:t xml:space="preserve"> hvorefter hun blev sygemeldt.</w:t>
      </w:r>
      <w:r w:rsidR="008D3903">
        <w:t xml:space="preserve"> Heidi fungerer dog godt derhjemme, men bryder grædende sammen</w:t>
      </w:r>
      <w:r w:rsidR="00381AB8">
        <w:t xml:space="preserve"> og føler at det hele er håbløst</w:t>
      </w:r>
      <w:r w:rsidR="00873163">
        <w:t>,</w:t>
      </w:r>
      <w:r w:rsidR="008D3903">
        <w:t xml:space="preserve"> når det omhandler hendes jobsituation og jobcenteret.</w:t>
      </w:r>
      <w:r w:rsidR="006274DE">
        <w:t xml:space="preserve"> </w:t>
      </w:r>
    </w:p>
    <w:p w:rsidR="00536388" w:rsidRDefault="006274DE" w:rsidP="00F608A8">
      <w:pPr>
        <w:spacing w:after="240"/>
        <w:jc w:val="both"/>
      </w:pPr>
      <w:r>
        <w:t>Heidi</w:t>
      </w:r>
      <w:r w:rsidR="00536388">
        <w:t xml:space="preserve"> føler sig underkuet af et jobcenter, hvor hun</w:t>
      </w:r>
      <w:r w:rsidR="00536388" w:rsidRPr="005F58B7">
        <w:t xml:space="preserve"> forklarer at systemet er skyld i, at hun har det skidt, da hun har gået arbejdsløs i to år og at de har presset hende fra jobcenteret, at hun skal i job for at beholde sin understøttelse. Heidi fortæller, at hun ikke kan forholde sig til at arbejde gratis, når hun går sygemeldt, og hun beskriver</w:t>
      </w:r>
      <w:r w:rsidR="002D0CFF">
        <w:t>,</w:t>
      </w:r>
      <w:r w:rsidR="00536388" w:rsidRPr="005F58B7">
        <w:t xml:space="preserve"> at det er nøjagtigt den samme straf hun får, s</w:t>
      </w:r>
      <w:r w:rsidR="00536388">
        <w:t>om de der snyder og bedrager</w:t>
      </w:r>
      <w:r w:rsidR="00536388" w:rsidRPr="005F58B7">
        <w:t>,</w:t>
      </w:r>
      <w:r w:rsidR="00536388">
        <w:t xml:space="preserve"> da</w:t>
      </w:r>
      <w:r w:rsidR="00536388" w:rsidRPr="005F58B7">
        <w:t xml:space="preserve"> de</w:t>
      </w:r>
      <w:r w:rsidR="00536388">
        <w:t xml:space="preserve"> også kommer </w:t>
      </w:r>
      <w:r w:rsidR="00536388" w:rsidRPr="005F58B7">
        <w:t>ud i en slags samfundstjeneste. Det kan Heidi ikke forholde sig til, da hun intet har gjort galt (samtale 1).</w:t>
      </w:r>
    </w:p>
    <w:p w:rsidR="008C6071" w:rsidRPr="00906C80" w:rsidRDefault="00536388" w:rsidP="00F608A8">
      <w:pPr>
        <w:spacing w:after="240"/>
        <w:jc w:val="both"/>
      </w:pPr>
      <w:r>
        <w:t>Heidi føler desuden</w:t>
      </w:r>
      <w:r w:rsidR="00AB4AD3">
        <w:t>,</w:t>
      </w:r>
      <w:r>
        <w:t xml:space="preserve"> at hun er en del af et hierarki, hvor jobcenteret har en højere status i hierarkiet, og hvor hun befinder sig i den lave ende, hvor hun intet har at skulle sige. </w:t>
      </w:r>
      <w:r w:rsidR="00581BB0">
        <w:t>Heidi føler altså ikke at hun får</w:t>
      </w:r>
      <w:r w:rsidRPr="005F58B7">
        <w:t xml:space="preserve"> opbakning og hun føler sig i</w:t>
      </w:r>
      <w:r w:rsidR="00D77988">
        <w:t>kke som en del af et fællesskab,</w:t>
      </w:r>
      <w:r w:rsidRPr="005F58B7">
        <w:t xml:space="preserve"> men som en brik i et magtspil</w:t>
      </w:r>
      <w:r w:rsidR="00D77988">
        <w:t>,</w:t>
      </w:r>
      <w:r>
        <w:t xml:space="preserve"> hvorfor hun </w:t>
      </w:r>
      <w:r w:rsidR="008C6071">
        <w:t xml:space="preserve">får lyst til at </w:t>
      </w:r>
      <w:r w:rsidR="008C6071" w:rsidRPr="00906C80">
        <w:t>ekskludere sig selv:</w:t>
      </w:r>
    </w:p>
    <w:p w:rsidR="00D3211D" w:rsidRPr="00906C80" w:rsidRDefault="008C6071" w:rsidP="00F608A8">
      <w:pPr>
        <w:pStyle w:val="Listeafsnit"/>
        <w:numPr>
          <w:ilvl w:val="0"/>
          <w:numId w:val="3"/>
        </w:numPr>
        <w:spacing w:after="240"/>
        <w:jc w:val="both"/>
        <w:rPr>
          <w:sz w:val="20"/>
          <w:szCs w:val="20"/>
        </w:rPr>
      </w:pPr>
      <w:r w:rsidRPr="00906C80">
        <w:t>Citat 1</w:t>
      </w:r>
      <w:r w:rsidRPr="00906C80">
        <w:rPr>
          <w:sz w:val="20"/>
          <w:szCs w:val="20"/>
        </w:rPr>
        <w:t>:</w:t>
      </w:r>
      <w:r w:rsidR="00D3211D" w:rsidRPr="00906C80">
        <w:rPr>
          <w:sz w:val="20"/>
          <w:szCs w:val="20"/>
        </w:rPr>
        <w:t xml:space="preserve"> </w:t>
      </w:r>
      <w:r w:rsidRPr="00906C80">
        <w:rPr>
          <w:sz w:val="20"/>
          <w:szCs w:val="20"/>
        </w:rPr>
        <w:t>”</w:t>
      </w:r>
      <w:proofErr w:type="gramStart"/>
      <w:r w:rsidRPr="00906C80">
        <w:rPr>
          <w:sz w:val="20"/>
          <w:szCs w:val="20"/>
        </w:rPr>
        <w:t>…</w:t>
      </w:r>
      <w:r w:rsidR="004E53B8" w:rsidRPr="00906C80">
        <w:rPr>
          <w:sz w:val="20"/>
          <w:szCs w:val="20"/>
        </w:rPr>
        <w:t>D</w:t>
      </w:r>
      <w:r w:rsidRPr="00906C80">
        <w:rPr>
          <w:sz w:val="20"/>
          <w:szCs w:val="20"/>
        </w:rPr>
        <w:t>et</w:t>
      </w:r>
      <w:proofErr w:type="gramEnd"/>
      <w:r w:rsidRPr="00906C80">
        <w:rPr>
          <w:sz w:val="20"/>
          <w:szCs w:val="20"/>
        </w:rPr>
        <w:t xml:space="preserve"> er samfundet der er sådan. Når der ikke er andet end modspil</w:t>
      </w:r>
      <w:r w:rsidR="002D0CFF" w:rsidRPr="00906C80">
        <w:rPr>
          <w:sz w:val="20"/>
          <w:szCs w:val="20"/>
        </w:rPr>
        <w:t>,</w:t>
      </w:r>
      <w:r w:rsidRPr="00906C80">
        <w:rPr>
          <w:sz w:val="20"/>
          <w:szCs w:val="20"/>
        </w:rPr>
        <w:t xml:space="preserve"> så er det hårdt at spille med. Så har jeg lyst til at melde mig ud af samfundet, men det kan bare ikke passe” (samtale 8). </w:t>
      </w:r>
    </w:p>
    <w:p w:rsidR="00536388" w:rsidRPr="00D3211D" w:rsidRDefault="00536388" w:rsidP="00F608A8">
      <w:pPr>
        <w:pStyle w:val="Listeafsnit"/>
        <w:numPr>
          <w:ilvl w:val="0"/>
          <w:numId w:val="3"/>
        </w:numPr>
        <w:spacing w:after="240"/>
        <w:jc w:val="both"/>
        <w:rPr>
          <w:sz w:val="20"/>
          <w:szCs w:val="20"/>
        </w:rPr>
      </w:pPr>
      <w:r w:rsidRPr="00906C80">
        <w:t>Citat 2</w:t>
      </w:r>
      <w:r w:rsidRPr="00906C80">
        <w:rPr>
          <w:sz w:val="20"/>
          <w:szCs w:val="20"/>
        </w:rPr>
        <w:t>:</w:t>
      </w:r>
      <w:r w:rsidR="00D3211D" w:rsidRPr="00906C80">
        <w:rPr>
          <w:sz w:val="20"/>
          <w:szCs w:val="20"/>
        </w:rPr>
        <w:t xml:space="preserve"> </w:t>
      </w:r>
      <w:r w:rsidRPr="00906C80">
        <w:rPr>
          <w:sz w:val="20"/>
          <w:szCs w:val="20"/>
        </w:rPr>
        <w:t>”</w:t>
      </w:r>
      <w:r w:rsidR="004E53B8" w:rsidRPr="00906C80">
        <w:rPr>
          <w:sz w:val="20"/>
          <w:szCs w:val="20"/>
        </w:rPr>
        <w:t>M</w:t>
      </w:r>
      <w:r w:rsidRPr="00906C80">
        <w:rPr>
          <w:sz w:val="20"/>
          <w:szCs w:val="20"/>
        </w:rPr>
        <w:t>an</w:t>
      </w:r>
      <w:r w:rsidRPr="00D3211D">
        <w:rPr>
          <w:sz w:val="20"/>
          <w:szCs w:val="20"/>
        </w:rPr>
        <w:t xml:space="preserve"> kan bare ikke hamle op med myndighederne, føler jeg. Jeg står overfor nogen der siger så klapper kassen, hvis ikke jeg gør hvad de siger” (samtale 9).</w:t>
      </w:r>
    </w:p>
    <w:p w:rsidR="00536388" w:rsidRPr="00906C80" w:rsidRDefault="00536388" w:rsidP="00F608A8">
      <w:pPr>
        <w:spacing w:after="240"/>
        <w:jc w:val="both"/>
      </w:pPr>
      <w:r>
        <w:lastRenderedPageBreak/>
        <w:t>Heidi beskriver desuden, at hun føler at jobcenteret konstant ringer til hende og overvåger hende (samtale 6). Heidi har en fornemmelse af, at jobcenteret forfølger hende og viser mistillid til hende. Dette sker i forbindelse med</w:t>
      </w:r>
      <w:r w:rsidR="00906C80">
        <w:t>,</w:t>
      </w:r>
      <w:r>
        <w:t xml:space="preserve"> at Heidi skal starte i virksomhedspraktik, hvor hendes tanker ruminerer omkring jobcenterets sladder om </w:t>
      </w:r>
      <w:r w:rsidRPr="00906C80">
        <w:t>hende til andre</w:t>
      </w:r>
      <w:r w:rsidR="00D77988">
        <w:t>,</w:t>
      </w:r>
      <w:r w:rsidRPr="00906C80">
        <w:t xml:space="preserve"> og hvordan andre i så fald oplever hende:</w:t>
      </w:r>
    </w:p>
    <w:p w:rsidR="00536388" w:rsidRPr="005F58B7" w:rsidRDefault="00536388" w:rsidP="001F38ED">
      <w:pPr>
        <w:pStyle w:val="Listeafsnit"/>
        <w:numPr>
          <w:ilvl w:val="0"/>
          <w:numId w:val="3"/>
        </w:numPr>
        <w:spacing w:after="240"/>
        <w:jc w:val="both"/>
      </w:pPr>
      <w:r w:rsidRPr="00906C80">
        <w:t>Citat 3</w:t>
      </w:r>
      <w:r w:rsidRPr="00906C80">
        <w:rPr>
          <w:sz w:val="20"/>
          <w:szCs w:val="20"/>
        </w:rPr>
        <w:t>:</w:t>
      </w:r>
      <w:r w:rsidR="00663DC7" w:rsidRPr="00906C80">
        <w:rPr>
          <w:sz w:val="20"/>
          <w:szCs w:val="20"/>
        </w:rPr>
        <w:t xml:space="preserve"> </w:t>
      </w:r>
      <w:r w:rsidRPr="00906C80">
        <w:rPr>
          <w:sz w:val="20"/>
          <w:szCs w:val="20"/>
        </w:rPr>
        <w:t>”I den situation jeg er i, har jeg ikke lyst til at skulle være sammen med andre. Fordi jeg har en fornemmelse</w:t>
      </w:r>
      <w:r w:rsidRPr="00D3211D">
        <w:rPr>
          <w:sz w:val="20"/>
          <w:szCs w:val="20"/>
        </w:rPr>
        <w:t xml:space="preserve"> af at jeg er blevet stemplet. Jeg bryder mig ikke om, at komme ind på en virksomhed, der ved at jeg har nogle problemer. Jeg har ikke lyst til at jobcenteret skal fortælle om mig. Jeg har aldrig plapret ud om hvem jeg er, og det er det jeg kan mærke der sker... […] Normalt er jeg ikke den jeg er nu</w:t>
      </w:r>
      <w:proofErr w:type="gramStart"/>
      <w:r w:rsidRPr="00D3211D">
        <w:rPr>
          <w:sz w:val="20"/>
          <w:szCs w:val="20"/>
        </w:rPr>
        <w:t>…jo</w:t>
      </w:r>
      <w:proofErr w:type="gramEnd"/>
      <w:r w:rsidRPr="00D3211D">
        <w:rPr>
          <w:sz w:val="20"/>
          <w:szCs w:val="20"/>
        </w:rPr>
        <w:t xml:space="preserve"> flere der oplever mig.. og skal kende mig for hende den syge. Det kan jeg ikke have</w:t>
      </w:r>
      <w:r w:rsidR="00906C80">
        <w:rPr>
          <w:sz w:val="20"/>
          <w:szCs w:val="20"/>
        </w:rPr>
        <w:t>”</w:t>
      </w:r>
      <w:r w:rsidRPr="00D3211D">
        <w:rPr>
          <w:sz w:val="20"/>
          <w:szCs w:val="20"/>
        </w:rPr>
        <w:t xml:space="preserve"> (samtale 9). ”Jeg ville nok skule efter krogene</w:t>
      </w:r>
      <w:r w:rsidRPr="001F38ED">
        <w:rPr>
          <w:sz w:val="20"/>
          <w:szCs w:val="20"/>
        </w:rPr>
        <w:t>” (samtale 10).</w:t>
      </w:r>
    </w:p>
    <w:p w:rsidR="00536388" w:rsidRPr="00536388" w:rsidRDefault="005D2251" w:rsidP="00F608A8">
      <w:pPr>
        <w:spacing w:after="240"/>
        <w:jc w:val="both"/>
      </w:pPr>
      <w:r>
        <w:t>Det kan fortolkes, at Heidi</w:t>
      </w:r>
      <w:r w:rsidR="00EB6FA5">
        <w:t xml:space="preserve"> ud fra disse</w:t>
      </w:r>
      <w:r>
        <w:t xml:space="preserve"> citater, </w:t>
      </w:r>
      <w:r w:rsidR="00536388">
        <w:t>føle</w:t>
      </w:r>
      <w:r>
        <w:t>r</w:t>
      </w:r>
      <w:r w:rsidR="00536388">
        <w:t xml:space="preserve"> sig presset og stresset af et jobcenter, som hun føler, har en magt over hende. Denne </w:t>
      </w:r>
      <w:r w:rsidR="008F2CDF">
        <w:t>magt påvirker Heidi negativt</w:t>
      </w:r>
      <w:r w:rsidR="00873163">
        <w:t>, hvor hun få</w:t>
      </w:r>
      <w:r w:rsidR="00536388">
        <w:t>r en fornemmelse af at blive forfulgt, og hun har en katastrofepræget tankegang i forhold til hendes forestilling om andre</w:t>
      </w:r>
      <w:r w:rsidR="004E53B8">
        <w:t>s tanker om hende</w:t>
      </w:r>
      <w:r w:rsidR="00536388">
        <w:t>. Heidi benytter sig derfor af selv-eksklusion, hvor hun overvejer mulighederne for at s</w:t>
      </w:r>
      <w:r w:rsidR="00536388">
        <w:rPr>
          <w:i/>
        </w:rPr>
        <w:t>kule efter krogene</w:t>
      </w:r>
      <w:r w:rsidR="00536388">
        <w:t>, for ikke at lide yderligere nederlag so</w:t>
      </w:r>
      <w:r>
        <w:t>cialt. Casen om Heidi kan beskrives</w:t>
      </w:r>
      <w:r w:rsidR="00536388">
        <w:t xml:space="preserve"> at omhandle social marginalisering,</w:t>
      </w:r>
      <w:r w:rsidR="006274DE">
        <w:t xml:space="preserve"> tab og en følelse af</w:t>
      </w:r>
      <w:r w:rsidR="00536388">
        <w:t xml:space="preserve"> hie</w:t>
      </w:r>
      <w:r w:rsidR="006274DE">
        <w:t>rarkisk nedjustering.</w:t>
      </w:r>
      <w:r w:rsidR="00536388">
        <w:t xml:space="preserve"> </w:t>
      </w:r>
    </w:p>
    <w:p w:rsidR="008C6071" w:rsidRPr="002D0CFF" w:rsidRDefault="008C6071" w:rsidP="00F608A8">
      <w:pPr>
        <w:pStyle w:val="Overskrift3"/>
        <w:jc w:val="both"/>
      </w:pPr>
      <w:bookmarkStart w:id="8" w:name="_Toc439625835"/>
      <w:r w:rsidRPr="002D0CFF">
        <w:t>1</w:t>
      </w:r>
      <w:r w:rsidR="006C1F91" w:rsidRPr="002D0CFF">
        <w:t>.3.2</w:t>
      </w:r>
      <w:r w:rsidR="008F7B4B" w:rsidRPr="002D0CFF">
        <w:t xml:space="preserve"> </w:t>
      </w:r>
      <w:r w:rsidR="001A31D9">
        <w:t>B</w:t>
      </w:r>
      <w:r w:rsidR="008F7B4B" w:rsidRPr="002D0CFF">
        <w:t xml:space="preserve">etydningen af </w:t>
      </w:r>
      <w:r w:rsidRPr="002D0CFF">
        <w:t>inklusion</w:t>
      </w:r>
      <w:r w:rsidR="008F7B4B" w:rsidRPr="002D0CFF">
        <w:t>, eksklusion og stratifikation</w:t>
      </w:r>
      <w:bookmarkEnd w:id="8"/>
    </w:p>
    <w:p w:rsidR="003677F1" w:rsidRDefault="003677F1" w:rsidP="00F608A8">
      <w:pPr>
        <w:jc w:val="both"/>
      </w:pPr>
      <w:r>
        <w:t>Casen</w:t>
      </w:r>
      <w:r w:rsidR="008D3903">
        <w:t xml:space="preserve"> om</w:t>
      </w:r>
      <w:r>
        <w:t xml:space="preserve"> Heidi</w:t>
      </w:r>
      <w:r w:rsidR="008D3903">
        <w:t>,</w:t>
      </w:r>
      <w:r>
        <w:t xml:space="preserve"> som trækker på indsigterne fra 9. semester projektet, dokumenterer først og fremmest, at der i psyken foregår indre simulationer, som i 9. semester projektet identificeredes som selv-stigma</w:t>
      </w:r>
      <w:r w:rsidR="008D3903">
        <w:t xml:space="preserve">; </w:t>
      </w:r>
      <w:r w:rsidR="008D3903">
        <w:rPr>
          <w:i/>
        </w:rPr>
        <w:t>jo flere der oplever mig... Og skal kende mig for hende den syge</w:t>
      </w:r>
      <w:r w:rsidR="00663DC7">
        <w:rPr>
          <w:i/>
        </w:rPr>
        <w:t xml:space="preserve"> </w:t>
      </w:r>
      <w:r w:rsidR="00663DC7">
        <w:t>(</w:t>
      </w:r>
      <w:r w:rsidR="007C7164">
        <w:t xml:space="preserve">jf. </w:t>
      </w:r>
      <w:r w:rsidR="00663DC7">
        <w:t>citat 3)</w:t>
      </w:r>
      <w:r>
        <w:t>. Denne simulation indebærer, at personen kan se på sig selv ud fra verden</w:t>
      </w:r>
      <w:r w:rsidR="00627340">
        <w:t>,</w:t>
      </w:r>
      <w:r>
        <w:t xml:space="preserve"> og ikke alene se verden ud fra sit standpunkt. For det andet medfø</w:t>
      </w:r>
      <w:r w:rsidR="005D2251">
        <w:t>rte projektet, at personen kan</w:t>
      </w:r>
      <w:r>
        <w:t xml:space="preserve"> komme til at se sig selv som marginaliseret eller socialt ekskluderet</w:t>
      </w:r>
      <w:r w:rsidR="008D3903">
        <w:t xml:space="preserve">; </w:t>
      </w:r>
      <w:r w:rsidR="008D3903">
        <w:rPr>
          <w:i/>
        </w:rPr>
        <w:t>Jeg ville nok skule efter krogene</w:t>
      </w:r>
      <w:r w:rsidR="00663DC7">
        <w:rPr>
          <w:i/>
        </w:rPr>
        <w:t xml:space="preserve"> </w:t>
      </w:r>
      <w:r w:rsidR="00663DC7">
        <w:t>(</w:t>
      </w:r>
      <w:r w:rsidR="007C7164">
        <w:t xml:space="preserve">jf. </w:t>
      </w:r>
      <w:r w:rsidR="00663DC7">
        <w:t>citat 3)</w:t>
      </w:r>
      <w:r>
        <w:t>. Sidst at denne indre simulation kan fejlfungere, i og med, at det antages at klienten muligvis ikke er ekskluderet, men inkluderet</w:t>
      </w:r>
      <w:r w:rsidR="008D3903">
        <w:t xml:space="preserve">; </w:t>
      </w:r>
      <w:r w:rsidR="008D3903" w:rsidRPr="008D3903">
        <w:rPr>
          <w:i/>
        </w:rPr>
        <w:t>Heidi fungerer godt derhjemme</w:t>
      </w:r>
      <w:r w:rsidR="00663DC7">
        <w:rPr>
          <w:i/>
        </w:rPr>
        <w:t xml:space="preserve"> </w:t>
      </w:r>
      <w:r w:rsidR="00663DC7" w:rsidRPr="00663DC7">
        <w:t>(jf.</w:t>
      </w:r>
      <w:r w:rsidR="007C7164">
        <w:t xml:space="preserve"> </w:t>
      </w:r>
      <w:r w:rsidR="00663DC7" w:rsidRPr="00663DC7">
        <w:t>1.3.1)</w:t>
      </w:r>
      <w:r w:rsidRPr="00663DC7">
        <w:t>.</w:t>
      </w:r>
      <w:r>
        <w:t xml:space="preserve"> På den måde åbner 9. semester projektet for et perspektiv, der peger på en eller anden form for sammenhæng</w:t>
      </w:r>
      <w:r w:rsidR="001A31D9">
        <w:t xml:space="preserve"> og desuden frakobling</w:t>
      </w:r>
      <w:r>
        <w:t xml:space="preserve"> </w:t>
      </w:r>
      <w:r w:rsidR="008D3903">
        <w:t>i</w:t>
      </w:r>
      <w:r w:rsidR="005D2251">
        <w:t xml:space="preserve">mellem </w:t>
      </w:r>
      <w:r w:rsidR="00803F53">
        <w:t>en indre og</w:t>
      </w:r>
      <w:r>
        <w:t xml:space="preserve"> ydre verden. </w:t>
      </w:r>
    </w:p>
    <w:p w:rsidR="003677F1" w:rsidRDefault="003677F1" w:rsidP="00F608A8">
      <w:pPr>
        <w:jc w:val="both"/>
      </w:pPr>
    </w:p>
    <w:p w:rsidR="00EC1EA7" w:rsidRPr="00011A73" w:rsidRDefault="003677F1" w:rsidP="00F608A8">
      <w:pPr>
        <w:spacing w:after="240"/>
        <w:jc w:val="both"/>
      </w:pPr>
      <w:r>
        <w:lastRenderedPageBreak/>
        <w:t>Det casen</w:t>
      </w:r>
      <w:r w:rsidR="008C6071">
        <w:t xml:space="preserve"> viser er</w:t>
      </w:r>
      <w:r>
        <w:t xml:space="preserve"> derfor</w:t>
      </w:r>
      <w:r w:rsidR="008C6071">
        <w:t>, at marginalisering kan forekomme, hvor man kan blive ekskluderet som en del af et indre anliggende. I så fald ekskluderer</w:t>
      </w:r>
      <w:r w:rsidR="00691686">
        <w:t xml:space="preserve"> Heidi sig selv grundet en ide om fremtidige nederlag</w:t>
      </w:r>
      <w:r w:rsidR="008F2CDF">
        <w:t xml:space="preserve">, hvor hun er paranoid omkring andres intentioner og </w:t>
      </w:r>
      <w:r w:rsidR="008F2CDF" w:rsidRPr="00803F53">
        <w:t>tanker om hende</w:t>
      </w:r>
      <w:r w:rsidR="00691686" w:rsidRPr="00803F53">
        <w:t>.</w:t>
      </w:r>
      <w:r w:rsidR="008C6071" w:rsidRPr="00803F53">
        <w:t xml:space="preserve"> </w:t>
      </w:r>
      <w:r w:rsidR="00AB7CEA" w:rsidRPr="00803F53">
        <w:t>Altså bør betydningen af ydre og indre magtsystemer både i forhold til normalpsykologien, men også i den kliniske psykologi sættes i fokus. Den dokumenterede viden jeg kom frem til via 9. semester projektet, har jeg på den måde til hensigt at videreføre, og skabe yderligere indblik</w:t>
      </w:r>
      <w:r w:rsidR="005F6EF4" w:rsidRPr="00803F53">
        <w:t xml:space="preserve"> i</w:t>
      </w:r>
      <w:r w:rsidR="00AB7CEA" w:rsidRPr="00803F53">
        <w:t xml:space="preserve"> belastningstilstande</w:t>
      </w:r>
      <w:r w:rsidR="000567D8" w:rsidRPr="00803F53">
        <w:t xml:space="preserve"> vedrørende selv-marginalisering</w:t>
      </w:r>
      <w:r w:rsidR="008B410E" w:rsidRPr="00803F53">
        <w:t xml:space="preserve"> samt implicerede </w:t>
      </w:r>
      <w:r w:rsidR="00AB7CEA" w:rsidRPr="00803F53">
        <w:t>strati</w:t>
      </w:r>
      <w:r w:rsidR="00011A73">
        <w:t>fikations -</w:t>
      </w:r>
      <w:r w:rsidR="00AB7CEA" w:rsidRPr="00803F53">
        <w:t>strategier</w:t>
      </w:r>
      <w:r w:rsidR="002A0623" w:rsidRPr="00803F53">
        <w:t xml:space="preserve"> og processer</w:t>
      </w:r>
      <w:r w:rsidR="00AB7CEA" w:rsidRPr="00803F53">
        <w:t>.</w:t>
      </w:r>
      <w:r w:rsidR="00AB7CEA" w:rsidRPr="003204F2">
        <w:rPr>
          <w:color w:val="FF0000"/>
        </w:rPr>
        <w:t xml:space="preserve"> </w:t>
      </w:r>
    </w:p>
    <w:p w:rsidR="00EC1EA7" w:rsidRPr="000567D8" w:rsidRDefault="008F7B4B" w:rsidP="00F608A8">
      <w:pPr>
        <w:spacing w:after="240"/>
        <w:jc w:val="both"/>
      </w:pPr>
      <w:r w:rsidRPr="000567D8">
        <w:t>I den forbindelse er hensigten</w:t>
      </w:r>
      <w:r w:rsidR="0071705C" w:rsidRPr="000567D8">
        <w:t xml:space="preserve"> indledningsvis</w:t>
      </w:r>
      <w:r w:rsidR="007C7164" w:rsidRPr="000567D8">
        <w:t xml:space="preserve"> </w:t>
      </w:r>
      <w:r w:rsidRPr="000567D8">
        <w:t>at</w:t>
      </w:r>
      <w:r w:rsidR="00FC7BDB">
        <w:t xml:space="preserve"> forklare inklusion og</w:t>
      </w:r>
      <w:r w:rsidR="00AB7CEA" w:rsidRPr="000567D8">
        <w:t xml:space="preserve"> eksklusion med et </w:t>
      </w:r>
      <w:r w:rsidR="004E53B8" w:rsidRPr="000567D8">
        <w:t>fokus omkring selv-forvaltning</w:t>
      </w:r>
      <w:r w:rsidR="00AB7CEA" w:rsidRPr="000567D8">
        <w:t xml:space="preserve"> indenfor stratifikationspsykologien.</w:t>
      </w:r>
      <w:r w:rsidR="00EC1EA7" w:rsidRPr="000567D8">
        <w:t xml:space="preserve"> Efterfølgende afsnit vil</w:t>
      </w:r>
      <w:r w:rsidRPr="000567D8">
        <w:t xml:space="preserve"> dermed</w:t>
      </w:r>
      <w:r w:rsidR="00EC1EA7" w:rsidRPr="000567D8">
        <w:t xml:space="preserve"> </w:t>
      </w:r>
      <w:r w:rsidR="00D77988">
        <w:t>indeholde en relativ</w:t>
      </w:r>
      <w:r w:rsidR="001A31D9">
        <w:t xml:space="preserve"> kort</w:t>
      </w:r>
      <w:r w:rsidR="00D77988">
        <w:t xml:space="preserve"> gennemgang af</w:t>
      </w:r>
      <w:r w:rsidR="00EC1EA7" w:rsidRPr="000567D8">
        <w:t xml:space="preserve"> forskningsmæssige o</w:t>
      </w:r>
      <w:r w:rsidR="00F87231" w:rsidRPr="000567D8">
        <w:t>ver</w:t>
      </w:r>
      <w:r w:rsidR="00D77988">
        <w:t>vejelser omkring</w:t>
      </w:r>
      <w:r w:rsidR="00354054" w:rsidRPr="000567D8">
        <w:t xml:space="preserve"> hvorfor</w:t>
      </w:r>
      <w:r w:rsidR="00F87231" w:rsidRPr="000567D8">
        <w:t xml:space="preserve"> </w:t>
      </w:r>
      <w:r w:rsidR="00EC1EA7" w:rsidRPr="000567D8">
        <w:t>inklus</w:t>
      </w:r>
      <w:r w:rsidR="005D2251" w:rsidRPr="000567D8">
        <w:t xml:space="preserve">ion og eksklusion er </w:t>
      </w:r>
      <w:r w:rsidR="007C7164" w:rsidRPr="000567D8">
        <w:t>centrale</w:t>
      </w:r>
      <w:r w:rsidR="00EC1EA7" w:rsidRPr="000567D8">
        <w:t xml:space="preserve"> undersøgelses</w:t>
      </w:r>
      <w:r w:rsidR="00011A73">
        <w:t xml:space="preserve">- </w:t>
      </w:r>
      <w:r w:rsidR="00EC1EA7" w:rsidRPr="000567D8">
        <w:t>område</w:t>
      </w:r>
      <w:r w:rsidR="00354054" w:rsidRPr="000567D8">
        <w:t>r</w:t>
      </w:r>
      <w:r w:rsidR="00EC1EA7" w:rsidRPr="000567D8">
        <w:t xml:space="preserve"> i psykologien</w:t>
      </w:r>
      <w:r w:rsidR="00D77988">
        <w:t>,</w:t>
      </w:r>
      <w:r w:rsidR="005F6EF4">
        <w:t xml:space="preserve"> som</w:t>
      </w:r>
      <w:r w:rsidR="00307E7D">
        <w:t xml:space="preserve"> vigtige aspekter til anskuelsen</w:t>
      </w:r>
      <w:r w:rsidR="005F6EF4">
        <w:t xml:space="preserve"> af specialets undersøgelse</w:t>
      </w:r>
      <w:r w:rsidR="00EC1EA7" w:rsidRPr="000567D8">
        <w:t>.</w:t>
      </w:r>
    </w:p>
    <w:p w:rsidR="00EC1EA7" w:rsidRPr="00906342" w:rsidRDefault="00EC1EA7" w:rsidP="00F608A8">
      <w:pPr>
        <w:pStyle w:val="Overskrift3"/>
        <w:jc w:val="both"/>
      </w:pPr>
      <w:bookmarkStart w:id="9" w:name="_Toc439625836"/>
      <w:r w:rsidRPr="00906342">
        <w:t>1.3.3 Forskningens forklaringspotentiale af inklusion og eksklusion i sociale grupper</w:t>
      </w:r>
      <w:bookmarkEnd w:id="9"/>
    </w:p>
    <w:p w:rsidR="00EC1EA7" w:rsidRPr="005D2251" w:rsidRDefault="00EC1EA7" w:rsidP="00F608A8">
      <w:pPr>
        <w:spacing w:after="240"/>
        <w:jc w:val="both"/>
      </w:pPr>
      <w:r w:rsidRPr="005D2251">
        <w:t>Der er ingen tvivl om, at mennesket</w:t>
      </w:r>
      <w:r w:rsidR="00764F1E" w:rsidRPr="005D2251">
        <w:t xml:space="preserve"> i en helt fundamental forstand er en social</w:t>
      </w:r>
      <w:r w:rsidRPr="005D2251">
        <w:t xml:space="preserve"> art</w:t>
      </w:r>
      <w:r w:rsidR="000A197F">
        <w:t xml:space="preserve">. </w:t>
      </w:r>
      <w:r w:rsidR="00764F1E" w:rsidRPr="005D2251">
        <w:t>M</w:t>
      </w:r>
      <w:r w:rsidRPr="005D2251">
        <w:t>enneskets afkom er eksempelvis dybt afhængig af andre for at kunne overleve i den komplekse sociale verden især i de første leveår.</w:t>
      </w:r>
      <w:r w:rsidR="00AB4AD3">
        <w:t xml:space="preserve"> R</w:t>
      </w:r>
      <w:r w:rsidR="00764F1E" w:rsidRPr="005D2251">
        <w:t>elationer udgør</w:t>
      </w:r>
      <w:r w:rsidR="00AB4AD3">
        <w:t xml:space="preserve"> således</w:t>
      </w:r>
      <w:r w:rsidR="00764F1E" w:rsidRPr="005D2251">
        <w:t xml:space="preserve"> en vital ressource for den enkelte i håndtering af miljøets krav. Den sociale verden</w:t>
      </w:r>
      <w:r w:rsidRPr="005D2251">
        <w:t xml:space="preserve"> giver</w:t>
      </w:r>
      <w:r w:rsidR="005D2251" w:rsidRPr="005D2251">
        <w:t xml:space="preserve"> i den forbindelse</w:t>
      </w:r>
      <w:r w:rsidRPr="005D2251">
        <w:t xml:space="preserve"> information omkring stressfulde miljøer, tru</w:t>
      </w:r>
      <w:r w:rsidR="00381543">
        <w:t>sler og regulering deraf. Den</w:t>
      </w:r>
      <w:r w:rsidR="00764F1E" w:rsidRPr="005D2251">
        <w:t xml:space="preserve"> sociale evolution</w:t>
      </w:r>
      <w:r w:rsidRPr="005D2251">
        <w:t xml:space="preserve"> har</w:t>
      </w:r>
      <w:r w:rsidR="005F6EF4">
        <w:t xml:space="preserve"> desuden</w:t>
      </w:r>
      <w:r w:rsidR="00C15C95">
        <w:t xml:space="preserve"> medført</w:t>
      </w:r>
      <w:r w:rsidR="00764F1E" w:rsidRPr="005D2251">
        <w:t xml:space="preserve"> at</w:t>
      </w:r>
      <w:r w:rsidRPr="005D2251">
        <w:t xml:space="preserve"> mennesket</w:t>
      </w:r>
      <w:r w:rsidR="00381543">
        <w:t xml:space="preserve"> til forskel fra andre pattedyr,</w:t>
      </w:r>
      <w:r w:rsidR="00764F1E" w:rsidRPr="005D2251">
        <w:t xml:space="preserve"> har</w:t>
      </w:r>
      <w:r w:rsidRPr="005D2251">
        <w:t xml:space="preserve"> udviklet sprog og universelle emotionelle udtryk, der har den sociale funktion at skelne og have indflydelse på andres tanker (Taylor &amp; Gonzaga, 2006, pp. 211, 229-231; </w:t>
      </w:r>
      <w:r w:rsidR="000A197F">
        <w:t>Haselton &amp; Funder, 2006, p. 15</w:t>
      </w:r>
      <w:r w:rsidRPr="005D2251">
        <w:t xml:space="preserve">). Mennesket kaldes i den forbindelse ofte for </w:t>
      </w:r>
      <w:r w:rsidRPr="005D2251">
        <w:rPr>
          <w:i/>
        </w:rPr>
        <w:t>ultra-socialt</w:t>
      </w:r>
      <w:r w:rsidR="00764F1E" w:rsidRPr="005D2251">
        <w:t xml:space="preserve"> (Richersen &amp; Boyd, 1998</w:t>
      </w:r>
      <w:r w:rsidR="003204F2">
        <w:t>).</w:t>
      </w:r>
      <w:r w:rsidRPr="005D2251">
        <w:t xml:space="preserve"> Den sociale verden udgør dermed den primære forudsætning for personens reproduktion og overlevelse.</w:t>
      </w:r>
    </w:p>
    <w:p w:rsidR="00EC1EA7" w:rsidRPr="000567D8" w:rsidRDefault="00764F1E" w:rsidP="00F608A8">
      <w:pPr>
        <w:spacing w:after="240"/>
        <w:jc w:val="both"/>
      </w:pPr>
      <w:r w:rsidRPr="005D2251">
        <w:t>M</w:t>
      </w:r>
      <w:r w:rsidR="00EC1EA7" w:rsidRPr="005D2251">
        <w:t>enneskets behov for at høre til</w:t>
      </w:r>
      <w:r w:rsidR="00EB6FA5">
        <w:t xml:space="preserve">, også kaldet </w:t>
      </w:r>
      <w:r w:rsidR="00EB6FA5">
        <w:rPr>
          <w:i/>
        </w:rPr>
        <w:t>belonging</w:t>
      </w:r>
      <w:r w:rsidR="00EB6FA5">
        <w:t>,</w:t>
      </w:r>
      <w:r w:rsidR="00EC1EA7" w:rsidRPr="005D2251">
        <w:t xml:space="preserve"> er i den forbindelse en af de stærkeste menneskelige motivationer</w:t>
      </w:r>
      <w:r w:rsidR="008D0F09" w:rsidRPr="005D2251">
        <w:t xml:space="preserve"> </w:t>
      </w:r>
      <w:r w:rsidR="00EC1EA7" w:rsidRPr="005D2251">
        <w:t>(</w:t>
      </w:r>
      <w:r w:rsidR="000A197F">
        <w:t xml:space="preserve">Baumeister &amp; Leary, 1995; </w:t>
      </w:r>
      <w:r w:rsidR="00EC1EA7" w:rsidRPr="005D2251">
        <w:t>Twenge &amp; Baumeister,</w:t>
      </w:r>
      <w:r w:rsidR="009753B8" w:rsidRPr="005D2251">
        <w:t xml:space="preserve"> 2005</w:t>
      </w:r>
      <w:r w:rsidR="00E5779C" w:rsidRPr="005D2251">
        <w:t>,</w:t>
      </w:r>
      <w:r w:rsidR="00EC1EA7" w:rsidRPr="005D2251">
        <w:t xml:space="preserve"> p. 28)</w:t>
      </w:r>
      <w:r w:rsidR="003204F2">
        <w:t>. Mennesker går gerne langt for</w:t>
      </w:r>
      <w:r w:rsidR="00EC1EA7" w:rsidRPr="005D2251">
        <w:t xml:space="preserve"> at interagere med andre, at </w:t>
      </w:r>
      <w:r w:rsidR="00EC1EA7" w:rsidRPr="005D2251">
        <w:lastRenderedPageBreak/>
        <w:t>andre kan lide dem og at høre til grupper. Dette kan være et motiv</w:t>
      </w:r>
      <w:r w:rsidR="00EB6FA5">
        <w:t>,</w:t>
      </w:r>
      <w:r w:rsidR="00EC1EA7" w:rsidRPr="005D2251">
        <w:t xml:space="preserve"> der er udviklet i </w:t>
      </w:r>
      <w:r w:rsidR="00EB6FA5">
        <w:t xml:space="preserve">forbindelse med vore forfædres </w:t>
      </w:r>
      <w:r w:rsidR="00EC1EA7" w:rsidRPr="005D2251">
        <w:t>jæger-samler samfund, h</w:t>
      </w:r>
      <w:r w:rsidR="00C15C95">
        <w:t>vor eksklusion ofte betød døden</w:t>
      </w:r>
      <w:r w:rsidR="00B3726F">
        <w:t xml:space="preserve"> blandt andet fordi </w:t>
      </w:r>
      <w:r w:rsidR="00EC1EA7" w:rsidRPr="005D2251">
        <w:t xml:space="preserve">det kunne være svært at jage </w:t>
      </w:r>
      <w:r w:rsidR="00EC1EA7" w:rsidRPr="000567D8">
        <w:t>mad selv</w:t>
      </w:r>
      <w:r w:rsidR="00C15C95">
        <w:t>,</w:t>
      </w:r>
      <w:r w:rsidR="00EC1EA7" w:rsidRPr="000567D8">
        <w:t xml:space="preserve"> og alene at besky</w:t>
      </w:r>
      <w:r w:rsidR="003204F2">
        <w:t>tte sig mod rovdyr (ibid</w:t>
      </w:r>
      <w:r w:rsidR="00B3726F">
        <w:t>.</w:t>
      </w:r>
      <w:r w:rsidR="00EC1EA7" w:rsidRPr="000567D8">
        <w:t>).</w:t>
      </w:r>
    </w:p>
    <w:p w:rsidR="00EC1EA7" w:rsidRPr="000567D8" w:rsidRDefault="00EB6FA5" w:rsidP="00F608A8">
      <w:pPr>
        <w:spacing w:after="240"/>
        <w:jc w:val="both"/>
      </w:pPr>
      <w:r>
        <w:t>Behovet for at høre til, kan være udsat i forbindelse med at</w:t>
      </w:r>
      <w:r w:rsidR="005D2251" w:rsidRPr="000567D8">
        <w:t xml:space="preserve"> selvrespekt, det sociale ståsted og/e</w:t>
      </w:r>
      <w:r>
        <w:t>ller social inklusion trues, hvor</w:t>
      </w:r>
      <w:r w:rsidR="005D2251" w:rsidRPr="000567D8">
        <w:t xml:space="preserve"> en lang række psykologiske mekanismer</w:t>
      </w:r>
      <w:r>
        <w:t xml:space="preserve"> kan</w:t>
      </w:r>
      <w:r w:rsidR="005D2251" w:rsidRPr="000567D8">
        <w:t xml:space="preserve"> træde i spil. </w:t>
      </w:r>
      <w:r w:rsidR="00EC1EA7" w:rsidRPr="000567D8">
        <w:t>Psykologiske effekter af eksklusion indebærer trussel mod selvet, lavt</w:t>
      </w:r>
      <w:r w:rsidR="000567D8" w:rsidRPr="000567D8">
        <w:t xml:space="preserve"> selvværd, vrede, </w:t>
      </w:r>
      <w:r w:rsidR="00EC1EA7" w:rsidRPr="000567D8">
        <w:t>frustration og kognitiv svækkelse. Adfærden kan manifestere sig i undgåelse af truslen eller ubehag, som</w:t>
      </w:r>
      <w:r>
        <w:t xml:space="preserve"> kan resultere i</w:t>
      </w:r>
      <w:r w:rsidR="00EC1EA7" w:rsidRPr="000567D8">
        <w:t xml:space="preserve"> tilbagetrækkelse og nederlagspræget adfærd (</w:t>
      </w:r>
      <w:r w:rsidR="00EE49A8" w:rsidRPr="000567D8">
        <w:t>Abrams, Hogg &amp; M</w:t>
      </w:r>
      <w:r w:rsidR="00EC1EA7" w:rsidRPr="000567D8">
        <w:t>arques, 2005, p. 15).</w:t>
      </w:r>
    </w:p>
    <w:p w:rsidR="00EC1EA7" w:rsidRPr="000567D8" w:rsidRDefault="003204F2" w:rsidP="00F608A8">
      <w:pPr>
        <w:spacing w:after="240"/>
        <w:jc w:val="both"/>
      </w:pPr>
      <w:r>
        <w:t>Et studie af Twenge og</w:t>
      </w:r>
      <w:r w:rsidR="00EC1EA7" w:rsidRPr="000567D8">
        <w:t xml:space="preserve"> Baumeister (</w:t>
      </w:r>
      <w:r w:rsidR="009753B8" w:rsidRPr="000567D8">
        <w:t>2005</w:t>
      </w:r>
      <w:r w:rsidR="00E5779C" w:rsidRPr="000567D8">
        <w:t xml:space="preserve">, </w:t>
      </w:r>
      <w:r w:rsidR="00EC1EA7" w:rsidRPr="000567D8">
        <w:t>pp. 27-42</w:t>
      </w:r>
      <w:r w:rsidR="00EE49A8" w:rsidRPr="000567D8">
        <w:t>)</w:t>
      </w:r>
      <w:r w:rsidR="00EC1EA7" w:rsidRPr="000567D8">
        <w:t xml:space="preserve"> viser desuden, at når mennesker i en forsøgssituation fik at</w:t>
      </w:r>
      <w:r w:rsidR="00381543">
        <w:t xml:space="preserve"> vide, at de senere i livet bliver alene, reagerer</w:t>
      </w:r>
      <w:r w:rsidR="000567D8" w:rsidRPr="000567D8">
        <w:t xml:space="preserve"> disse</w:t>
      </w:r>
      <w:r w:rsidR="00EC1EA7" w:rsidRPr="000567D8">
        <w:t xml:space="preserve"> socialt ekskluderede mennesker med aggression,</w:t>
      </w:r>
      <w:r w:rsidR="00B5332D" w:rsidRPr="000567D8">
        <w:t xml:space="preserve"> svækkede kognitive evner og</w:t>
      </w:r>
      <w:r w:rsidR="00EC1EA7" w:rsidRPr="000567D8">
        <w:t xml:space="preserve"> med mindre villighed til at hjælpe eller </w:t>
      </w:r>
      <w:r w:rsidR="00B5332D" w:rsidRPr="000567D8">
        <w:t>samarbejde</w:t>
      </w:r>
      <w:r w:rsidR="00EC1EA7" w:rsidRPr="000567D8">
        <w:t>. Det kan virke paradoksalt, at social eksklusion medfører aggression, da m</w:t>
      </w:r>
      <w:r>
        <w:t>ennesket er stærkt motiveret for</w:t>
      </w:r>
      <w:r w:rsidR="00EC1EA7" w:rsidRPr="000567D8">
        <w:t xml:space="preserve"> at danne og opretholde </w:t>
      </w:r>
      <w:r w:rsidR="000567D8" w:rsidRPr="000567D8">
        <w:t>social</w:t>
      </w:r>
      <w:r w:rsidR="00381543">
        <w:t>e bånd, hvorfor eksklusion bør</w:t>
      </w:r>
      <w:r w:rsidR="00EC1EA7" w:rsidRPr="000567D8">
        <w:t xml:space="preserve"> medføre prosocial adfærd</w:t>
      </w:r>
      <w:r w:rsidR="00FD1262" w:rsidRPr="000567D8">
        <w:t>,</w:t>
      </w:r>
      <w:r w:rsidR="00EC1EA7" w:rsidRPr="000567D8">
        <w:t xml:space="preserve"> for at få andre til at regne med dem. På den anden side giver det</w:t>
      </w:r>
      <w:r w:rsidR="00E5779C" w:rsidRPr="000567D8">
        <w:t xml:space="preserve"> mening, at mennesker der føler sig</w:t>
      </w:r>
      <w:r w:rsidR="00EC1EA7" w:rsidRPr="000567D8">
        <w:t xml:space="preserve"> ekskluderet ikke føler et behov for</w:t>
      </w:r>
      <w:r w:rsidR="00E5779C" w:rsidRPr="000567D8">
        <w:t>,</w:t>
      </w:r>
      <w:r w:rsidR="000567D8" w:rsidRPr="000567D8">
        <w:t xml:space="preserve"> eller </w:t>
      </w:r>
      <w:r w:rsidR="00EC1EA7" w:rsidRPr="000567D8">
        <w:t xml:space="preserve">ikke </w:t>
      </w:r>
      <w:r w:rsidR="000567D8" w:rsidRPr="000567D8">
        <w:t>s</w:t>
      </w:r>
      <w:r w:rsidR="00EC1EA7" w:rsidRPr="000567D8">
        <w:t>er nogen grund til</w:t>
      </w:r>
      <w:r w:rsidR="00E5779C" w:rsidRPr="000567D8">
        <w:t>,</w:t>
      </w:r>
      <w:r w:rsidR="00EC1EA7" w:rsidRPr="000567D8">
        <w:t xml:space="preserve"> at fortsætte prosocial adfærd og samarbejde</w:t>
      </w:r>
      <w:r w:rsidR="000567D8" w:rsidRPr="000567D8">
        <w:t xml:space="preserve"> efterfølgende eksklusion</w:t>
      </w:r>
      <w:r w:rsidR="00EC1EA7" w:rsidRPr="000567D8">
        <w:t xml:space="preserve"> (ibid., pp. 32f).</w:t>
      </w:r>
    </w:p>
    <w:p w:rsidR="00EC1EA7" w:rsidRPr="00AD729E" w:rsidRDefault="000567D8" w:rsidP="00F608A8">
      <w:pPr>
        <w:spacing w:after="240"/>
        <w:jc w:val="both"/>
      </w:pPr>
      <w:r w:rsidRPr="000567D8">
        <w:t>Oplevet eksklusion eller truet inklusion</w:t>
      </w:r>
      <w:r w:rsidR="00B5332D" w:rsidRPr="000567D8">
        <w:t xml:space="preserve"> kan derved medføre</w:t>
      </w:r>
      <w:r w:rsidR="00F62F13" w:rsidRPr="000567D8">
        <w:t xml:space="preserve"> en</w:t>
      </w:r>
      <w:r w:rsidR="00B5332D" w:rsidRPr="000567D8">
        <w:t xml:space="preserve"> </w:t>
      </w:r>
      <w:r w:rsidR="00F62F13" w:rsidRPr="000567D8">
        <w:t>seriøs trussel</w:t>
      </w:r>
      <w:r w:rsidR="00EC1EA7" w:rsidRPr="000567D8">
        <w:t xml:space="preserve"> mod personens overlevelse i gruppen,</w:t>
      </w:r>
      <w:r w:rsidR="00F62F13" w:rsidRPr="000567D8">
        <w:t xml:space="preserve"> som kan</w:t>
      </w:r>
      <w:r w:rsidR="00EC1EA7" w:rsidRPr="000567D8">
        <w:t xml:space="preserve"> medføre en lang r</w:t>
      </w:r>
      <w:r w:rsidR="00F62F13" w:rsidRPr="000567D8">
        <w:t>ække reaktionsformer som indebærer</w:t>
      </w:r>
      <w:r w:rsidR="00EC1EA7" w:rsidRPr="000567D8">
        <w:t xml:space="preserve"> isolationsfølelser</w:t>
      </w:r>
      <w:r w:rsidR="00F62F13" w:rsidRPr="000567D8">
        <w:t>, manglende belonging</w:t>
      </w:r>
      <w:r w:rsidR="00EC1EA7" w:rsidRPr="000567D8">
        <w:t>, tab af selvværd og meningsfuld eksistens (Williams &amp; Govan,</w:t>
      </w:r>
      <w:r w:rsidR="00F62F13" w:rsidRPr="000567D8">
        <w:t xml:space="preserve"> 2005</w:t>
      </w:r>
      <w:r w:rsidR="00E5779C" w:rsidRPr="000567D8">
        <w:t>,</w:t>
      </w:r>
      <w:r w:rsidR="00EC1EA7" w:rsidRPr="000567D8">
        <w:t xml:space="preserve"> p. 47). Et centralt aspekt er i </w:t>
      </w:r>
      <w:r w:rsidR="0064236C">
        <w:t>så fald muligheden for, hvordan</w:t>
      </w:r>
      <w:r w:rsidR="00EC1EA7" w:rsidRPr="000567D8">
        <w:t xml:space="preserve"> den ekskluderede kan forsøge og har muligheden for at forsone sig, eller om d</w:t>
      </w:r>
      <w:r w:rsidR="00FF3C07">
        <w:t>enne i sådanne tilfælde benytter alternative strategier</w:t>
      </w:r>
      <w:r w:rsidR="00EC1EA7" w:rsidRPr="000567D8">
        <w:t>. Studier viser</w:t>
      </w:r>
      <w:r w:rsidR="00B5332D" w:rsidRPr="000567D8">
        <w:t xml:space="preserve"> i den forbindelse modsættende resultater. Disse resultater fremfører først og fremmest, at </w:t>
      </w:r>
      <w:r w:rsidR="00EC1EA7" w:rsidRPr="00AD729E">
        <w:t>fremmedgørelse eller eksklusion truer fire basale behov: belonging, selvværd, kontrol og meningsfuld eksistens</w:t>
      </w:r>
      <w:r w:rsidR="00EE6580">
        <w:t xml:space="preserve"> (Spoor &amp; Williams, 2007, p. 282)</w:t>
      </w:r>
      <w:r w:rsidR="00EC1EA7" w:rsidRPr="00AD729E">
        <w:t>. Føler en person at behovet for sel</w:t>
      </w:r>
      <w:r w:rsidR="00BB0F7E">
        <w:t>vværd og belonging er truet</w:t>
      </w:r>
      <w:r w:rsidR="00381543">
        <w:t>,</w:t>
      </w:r>
      <w:r w:rsidR="00BB0F7E">
        <w:t xml:space="preserve"> kan det medføre</w:t>
      </w:r>
      <w:r w:rsidR="00EC1EA7" w:rsidRPr="00AD729E">
        <w:t xml:space="preserve"> inklusionsadfærd. Er kontrol og meningsfuld eksistens truet</w:t>
      </w:r>
      <w:r w:rsidR="00BB0F7E">
        <w:t>,</w:t>
      </w:r>
      <w:r w:rsidR="00EC1EA7" w:rsidRPr="00AD729E">
        <w:t xml:space="preserve"> kan det</w:t>
      </w:r>
      <w:r w:rsidR="00B5332D" w:rsidRPr="00AD729E">
        <w:t xml:space="preserve"> modsat</w:t>
      </w:r>
      <w:r w:rsidR="00EC1EA7" w:rsidRPr="00AD729E">
        <w:t xml:space="preserve"> resultere i aggressionsadfærd. En anden </w:t>
      </w:r>
      <w:r w:rsidR="00FF3C07">
        <w:t>hypotese er, at både forsoningsadfærd og vrede</w:t>
      </w:r>
      <w:r w:rsidR="00EC1EA7" w:rsidRPr="00AD729E">
        <w:t xml:space="preserve"> </w:t>
      </w:r>
      <w:r w:rsidR="00EC1EA7" w:rsidRPr="00AD729E">
        <w:lastRenderedPageBreak/>
        <w:t>udløses i mennesket</w:t>
      </w:r>
      <w:r w:rsidR="00E5779C" w:rsidRPr="00AD729E">
        <w:t xml:space="preserve"> ved eksklusionsscenarier</w:t>
      </w:r>
      <w:r w:rsidR="00EC1EA7" w:rsidRPr="00AD729E">
        <w:t xml:space="preserve">, </w:t>
      </w:r>
      <w:r w:rsidRPr="00AD729E">
        <w:t>hvor det ene aspekt</w:t>
      </w:r>
      <w:r w:rsidR="00FF3C07">
        <w:t xml:space="preserve"> dog</w:t>
      </w:r>
      <w:r w:rsidR="00EC1EA7" w:rsidRPr="00AD729E">
        <w:t xml:space="preserve"> afl</w:t>
      </w:r>
      <w:r w:rsidR="00381543">
        <w:t>æses i højere grad end den andet</w:t>
      </w:r>
      <w:r w:rsidR="00EC1EA7" w:rsidRPr="00AD729E">
        <w:t xml:space="preserve"> af omverdenen (</w:t>
      </w:r>
      <w:r w:rsidR="00EE6580">
        <w:t>Williams &amp; Govan</w:t>
      </w:r>
      <w:r w:rsidR="00E5779C" w:rsidRPr="00AD729E">
        <w:t>,</w:t>
      </w:r>
      <w:r w:rsidR="00EE6580">
        <w:t xml:space="preserve"> 2005,</w:t>
      </w:r>
      <w:r w:rsidR="00E5779C" w:rsidRPr="00AD729E">
        <w:t xml:space="preserve"> </w:t>
      </w:r>
      <w:r w:rsidR="00EC1EA7" w:rsidRPr="00AD729E">
        <w:t>pp. 47-59).</w:t>
      </w:r>
    </w:p>
    <w:p w:rsidR="00B5332D" w:rsidRPr="00AD729E" w:rsidRDefault="00B5332D" w:rsidP="00F608A8">
      <w:pPr>
        <w:pStyle w:val="Overskrift3"/>
        <w:jc w:val="both"/>
      </w:pPr>
      <w:bookmarkStart w:id="10" w:name="_Toc439625837"/>
      <w:r w:rsidRPr="00AD729E">
        <w:t>1.3.4 O</w:t>
      </w:r>
      <w:r w:rsidR="001A31D9">
        <w:t>psummering</w:t>
      </w:r>
      <w:bookmarkEnd w:id="10"/>
      <w:r w:rsidRPr="00AD729E">
        <w:t xml:space="preserve"> </w:t>
      </w:r>
    </w:p>
    <w:p w:rsidR="00EC1EA7" w:rsidRPr="00AD729E" w:rsidRDefault="001A31D9" w:rsidP="00F608A8">
      <w:pPr>
        <w:jc w:val="both"/>
      </w:pPr>
      <w:r>
        <w:t>Opsummerende</w:t>
      </w:r>
      <w:r w:rsidR="000567D8" w:rsidRPr="00AD729E">
        <w:t xml:space="preserve"> giver forrige afsnit et bud på</w:t>
      </w:r>
      <w:r w:rsidR="00EC1EA7" w:rsidRPr="00AD729E">
        <w:t>, hvilken betydning den sociale inklusion har for de</w:t>
      </w:r>
      <w:r w:rsidR="00F87231" w:rsidRPr="00AD729E">
        <w:t>n enkeltes psykiske velfærd</w:t>
      </w:r>
      <w:r w:rsidR="0064236C">
        <w:t xml:space="preserve"> og trivsel</w:t>
      </w:r>
      <w:r w:rsidR="00F87231" w:rsidRPr="00AD729E">
        <w:t>, samt hvilke konsekvenser manglen på samme kan medføre af psykiske og adfærdsmæssige udfordringe</w:t>
      </w:r>
      <w:r w:rsidR="000567D8" w:rsidRPr="00AD729E">
        <w:t xml:space="preserve">r. Denne afgrænsede </w:t>
      </w:r>
      <w:r w:rsidR="00F87231" w:rsidRPr="00AD729E">
        <w:t>gennemgang</w:t>
      </w:r>
      <w:r w:rsidR="00AD729E" w:rsidRPr="00AD729E">
        <w:t xml:space="preserve"> af betydningen af inklusion og eksklusion</w:t>
      </w:r>
      <w:r w:rsidR="0064236C">
        <w:t xml:space="preserve"> inspireres af 9. semester projektet</w:t>
      </w:r>
      <w:r w:rsidR="00421E89">
        <w:t>,</w:t>
      </w:r>
      <w:r w:rsidR="0064236C">
        <w:t xml:space="preserve"> og</w:t>
      </w:r>
      <w:r w:rsidR="00F87231" w:rsidRPr="00AD729E">
        <w:t xml:space="preserve"> indfanger </w:t>
      </w:r>
      <w:r w:rsidR="0064236C">
        <w:t>centrale aspekter til den efterfølgende undersøgelse</w:t>
      </w:r>
      <w:r w:rsidR="00F87231" w:rsidRPr="00AD729E">
        <w:t xml:space="preserve">. </w:t>
      </w:r>
      <w:r w:rsidR="000567D8" w:rsidRPr="00AD729E">
        <w:t>Disse kli</w:t>
      </w:r>
      <w:r w:rsidR="00624E35" w:rsidRPr="00AD729E">
        <w:t>niske uddrag</w:t>
      </w:r>
      <w:r w:rsidR="00AD729E" w:rsidRPr="00AD729E">
        <w:t xml:space="preserve"> og indsigter</w:t>
      </w:r>
      <w:r w:rsidR="00011A73">
        <w:t xml:space="preserve"> læ</w:t>
      </w:r>
      <w:r w:rsidR="00624E35" w:rsidRPr="00AD729E">
        <w:t xml:space="preserve">gger op til </w:t>
      </w:r>
      <w:r w:rsidR="00FD7037">
        <w:t>en teoretisk udbygning</w:t>
      </w:r>
      <w:r w:rsidR="00624E35" w:rsidRPr="00AD729E">
        <w:t xml:space="preserve">, hvor implikationer i </w:t>
      </w:r>
      <w:r w:rsidR="00421E89">
        <w:t xml:space="preserve">den kliniske praksis undersøges med det formål at udvikle </w:t>
      </w:r>
      <w:r w:rsidR="00624E35" w:rsidRPr="00AD729E">
        <w:t>et teoretisk bud på muligheden f</w:t>
      </w:r>
      <w:r w:rsidR="00421E89">
        <w:t>or,</w:t>
      </w:r>
      <w:r w:rsidR="00624E35" w:rsidRPr="00AD729E">
        <w:t xml:space="preserve"> hvordan indre selv</w:t>
      </w:r>
      <w:r w:rsidR="00421E89">
        <w:t xml:space="preserve">-marginalisering kan forstås. Denne </w:t>
      </w:r>
      <w:r w:rsidR="00AD729E">
        <w:t>afgræsning</w:t>
      </w:r>
      <w:r w:rsidR="00FD7037">
        <w:t xml:space="preserve"> af specialets undersøgelse</w:t>
      </w:r>
      <w:r w:rsidR="00BB0F7E">
        <w:t xml:space="preserve"> uddybes i følgende</w:t>
      </w:r>
      <w:r w:rsidR="00AD729E">
        <w:t xml:space="preserve"> afsnit</w:t>
      </w:r>
      <w:r w:rsidR="00AD729E" w:rsidRPr="00AD729E">
        <w:t>.</w:t>
      </w:r>
    </w:p>
    <w:p w:rsidR="002C5B04" w:rsidRDefault="00AF38D9" w:rsidP="00FD3F5C">
      <w:pPr>
        <w:pStyle w:val="Overskrift2"/>
      </w:pPr>
      <w:bookmarkStart w:id="11" w:name="_Toc439625838"/>
      <w:r>
        <w:t>1.4</w:t>
      </w:r>
      <w:r w:rsidR="002C5B04">
        <w:t xml:space="preserve"> Afgrænsning af problemformulering og undersøgelse</w:t>
      </w:r>
      <w:bookmarkEnd w:id="11"/>
    </w:p>
    <w:p w:rsidR="00AD729E" w:rsidRDefault="00FD7037" w:rsidP="00F608A8">
      <w:pPr>
        <w:spacing w:after="240"/>
        <w:jc w:val="both"/>
      </w:pPr>
      <w:r>
        <w:t>Forrige afsnit præsenterer den induktive og eksplorative proces i 9. semester</w:t>
      </w:r>
      <w:r w:rsidR="00011A73">
        <w:t>-</w:t>
      </w:r>
      <w:r>
        <w:t>projektet, hvor kliniske uddrag analyseres</w:t>
      </w:r>
      <w:r w:rsidR="00FB3886">
        <w:t>,</w:t>
      </w:r>
      <w:r>
        <w:t xml:space="preserve"> og hvor det forekommer synligt, blandt klienter, at de ta</w:t>
      </w:r>
      <w:r w:rsidR="00FB3886">
        <w:t>ler ned til, og om sig selv</w:t>
      </w:r>
      <w:r>
        <w:t xml:space="preserve">. Det kliniske udtryk </w:t>
      </w:r>
      <w:r w:rsidR="00B3726F">
        <w:t>analyseres i den</w:t>
      </w:r>
      <w:r w:rsidRPr="00FD7037">
        <w:t xml:space="preserve"> </w:t>
      </w:r>
      <w:r w:rsidRPr="00B3726F">
        <w:t xml:space="preserve">forbindelse, hvor specialets </w:t>
      </w:r>
      <w:r w:rsidRPr="00381301">
        <w:t>hensigt er, at</w:t>
      </w:r>
      <w:r w:rsidR="0022740D" w:rsidRPr="00381301">
        <w:t xml:space="preserve"> undersøge og</w:t>
      </w:r>
      <w:r w:rsidRPr="00381301">
        <w:t xml:space="preserve"> udfo</w:t>
      </w:r>
      <w:r w:rsidR="00A0195D" w:rsidRPr="00381301">
        <w:t>rme teoretiske forståelser</w:t>
      </w:r>
      <w:r w:rsidRPr="00381301">
        <w:t>, der</w:t>
      </w:r>
      <w:r w:rsidR="0022740D" w:rsidRPr="00381301">
        <w:t xml:space="preserve"> kan forklare selv-marginalisering, som</w:t>
      </w:r>
      <w:r w:rsidRPr="00381301">
        <w:t xml:space="preserve"> medtager kliniske implikatio</w:t>
      </w:r>
      <w:r w:rsidR="00A0195D" w:rsidRPr="00381301">
        <w:t>ner</w:t>
      </w:r>
      <w:r w:rsidRPr="00381301">
        <w:t>. For at identificere disse forhold i den indre sociale modulering,</w:t>
      </w:r>
      <w:r w:rsidR="00803F53" w:rsidRPr="00381301">
        <w:t xml:space="preserve"> og</w:t>
      </w:r>
      <w:r w:rsidRPr="00381301">
        <w:t xml:space="preserve"> </w:t>
      </w:r>
      <w:r w:rsidR="006D4711" w:rsidRPr="00381301">
        <w:t xml:space="preserve">på baggrund af menneskets motiv for undgåelse af eksklusion og opnåelse af inklusion (jf. 1.3.3) </w:t>
      </w:r>
      <w:r w:rsidRPr="00381301">
        <w:t>medfører en sådan undersøgelse</w:t>
      </w:r>
      <w:r w:rsidR="00B3726F" w:rsidRPr="00381301">
        <w:t xml:space="preserve"> </w:t>
      </w:r>
      <w:r w:rsidR="003204F2" w:rsidRPr="00381301">
        <w:t>antagelse</w:t>
      </w:r>
      <w:r w:rsidR="00B3726F" w:rsidRPr="00381301">
        <w:t>n om; at kunne vurdere sin plads i forhold til andre og navigere i det sociale (hierarki og stratifikation, 4.0; 4.1.1), a</w:t>
      </w:r>
      <w:r w:rsidR="00AD729E" w:rsidRPr="00381301">
        <w:t>t samarbejde,</w:t>
      </w:r>
      <w:r w:rsidR="00ED6F21" w:rsidRPr="00381301">
        <w:t xml:space="preserve"> at</w:t>
      </w:r>
      <w:r w:rsidR="00AD729E" w:rsidRPr="00381301">
        <w:t xml:space="preserve"> danne alliancer og hjælpe hinanden (altruisme, jf. 4.2),</w:t>
      </w:r>
      <w:r w:rsidR="00B3726F" w:rsidRPr="00381301">
        <w:t xml:space="preserve"> og</w:t>
      </w:r>
      <w:r w:rsidR="00AD729E" w:rsidRPr="00381301">
        <w:t xml:space="preserve"> dermed at udveksle socialt og bidrage til et fællesskab (arbe</w:t>
      </w:r>
      <w:r w:rsidR="00B3726F" w:rsidRPr="00381301">
        <w:t>jdsdeling, jf. 4.3)</w:t>
      </w:r>
      <w:r w:rsidR="00AD729E" w:rsidRPr="00381301">
        <w:t>,</w:t>
      </w:r>
      <w:r w:rsidR="00B3726F" w:rsidRPr="00381301">
        <w:t xml:space="preserve"> som</w:t>
      </w:r>
      <w:r w:rsidR="00AD729E" w:rsidRPr="00381301">
        <w:t xml:space="preserve"> ha</w:t>
      </w:r>
      <w:r w:rsidR="00581BB0" w:rsidRPr="00381301">
        <w:t>ve</w:t>
      </w:r>
      <w:r w:rsidR="00B3726F" w:rsidRPr="00381301">
        <w:t>nde</w:t>
      </w:r>
      <w:r w:rsidR="00581BB0" w:rsidRPr="00381301">
        <w:t xml:space="preserve"> en betydning for, om en person</w:t>
      </w:r>
      <w:r w:rsidR="00AD729E" w:rsidRPr="00381301">
        <w:t xml:space="preserve"> føler s</w:t>
      </w:r>
      <w:r w:rsidRPr="00381301">
        <w:t>ig inklude</w:t>
      </w:r>
      <w:r w:rsidR="00BB0F7E" w:rsidRPr="00381301">
        <w:t>ret eller ekskluderet.</w:t>
      </w:r>
      <w:r w:rsidR="00BB0F7E">
        <w:t xml:space="preserve"> Disse aspekter</w:t>
      </w:r>
      <w:r>
        <w:t xml:space="preserve"> formodes</w:t>
      </w:r>
      <w:r w:rsidR="00FD4211">
        <w:t xml:space="preserve"> ligeledes</w:t>
      </w:r>
      <w:r>
        <w:t xml:space="preserve">, at </w:t>
      </w:r>
      <w:r w:rsidR="001C27A7">
        <w:t>have en betydning</w:t>
      </w:r>
      <w:r w:rsidR="00AD729E" w:rsidRPr="00FD7037">
        <w:t xml:space="preserve"> for</w:t>
      </w:r>
      <w:r w:rsidR="00135B6F">
        <w:t xml:space="preserve"> forståelsen af</w:t>
      </w:r>
      <w:r w:rsidR="00AD729E" w:rsidRPr="00FD7037">
        <w:t xml:space="preserve"> social simulation og selv-marginalisering, hvorfor netop disse begreber er udvalgt til undersøgelsen. D</w:t>
      </w:r>
      <w:r w:rsidRPr="00FD7037">
        <w:t>isse</w:t>
      </w:r>
      <w:r>
        <w:t xml:space="preserve"> teoretiske</w:t>
      </w:r>
      <w:r w:rsidRPr="00FD7037">
        <w:t xml:space="preserve"> brikker forsøges koblet</w:t>
      </w:r>
      <w:r w:rsidR="00AD729E" w:rsidRPr="00FD7037">
        <w:t xml:space="preserve"> for, at uddybe indsigter, der kan benyttes i den </w:t>
      </w:r>
      <w:r w:rsidR="00AD729E" w:rsidRPr="00FD7037">
        <w:lastRenderedPageBreak/>
        <w:t>kliniske praksis og intervention, som er overvejelser, der vil medtages i dette speciale</w:t>
      </w:r>
      <w:r w:rsidRPr="00FD7037">
        <w:t>.</w:t>
      </w:r>
    </w:p>
    <w:p w:rsidR="008B05D5" w:rsidRDefault="008B05D5" w:rsidP="00F608A8">
      <w:pPr>
        <w:spacing w:after="240"/>
        <w:jc w:val="both"/>
      </w:pPr>
      <w:r>
        <w:t>I specialet er formålet</w:t>
      </w:r>
      <w:r w:rsidR="00FD7037">
        <w:t xml:space="preserve"> således,</w:t>
      </w:r>
      <w:r>
        <w:t xml:space="preserve"> at videreudvikle og udforme en dybtgående undersøgelse af sammenhængen </w:t>
      </w:r>
      <w:r w:rsidRPr="00D934BA">
        <w:t xml:space="preserve">imellem psykologiske, </w:t>
      </w:r>
      <w:r w:rsidRPr="00F02B33">
        <w:t>strukturelle</w:t>
      </w:r>
      <w:r w:rsidR="00BC26D8" w:rsidRPr="00F02B33">
        <w:t>, sociale</w:t>
      </w:r>
      <w:r w:rsidRPr="00F02B33">
        <w:t xml:space="preserve"> og </w:t>
      </w:r>
      <w:r w:rsidR="00AD729E" w:rsidRPr="00F02B33">
        <w:t>stratifikations</w:t>
      </w:r>
      <w:r w:rsidR="002E3BA5">
        <w:t>mekanismer. Dette udføres blandt andet</w:t>
      </w:r>
      <w:r w:rsidR="00FD4211">
        <w:t xml:space="preserve"> ved,</w:t>
      </w:r>
      <w:r w:rsidRPr="00F02B33">
        <w:t xml:space="preserve"> som problem</w:t>
      </w:r>
      <w:r w:rsidR="00011A73">
        <w:t>-</w:t>
      </w:r>
      <w:r w:rsidRPr="00F02B33">
        <w:t>formuleringen</w:t>
      </w:r>
      <w:r w:rsidR="002E046F">
        <w:t xml:space="preserve"> og de følgende problemstillinger</w:t>
      </w:r>
      <w:r w:rsidRPr="00F02B33">
        <w:t xml:space="preserve"> understrege</w:t>
      </w:r>
      <w:r w:rsidR="00691DB2" w:rsidRPr="00F02B33">
        <w:t xml:space="preserve">r, </w:t>
      </w:r>
      <w:r w:rsidR="00691DB2" w:rsidRPr="002E046F">
        <w:t>at forbinde normalpsykologiske aspekter</w:t>
      </w:r>
      <w:r w:rsidRPr="002E046F">
        <w:t xml:space="preserve"> med dysfunktion.</w:t>
      </w:r>
      <w:r w:rsidRPr="00D934BA">
        <w:t xml:space="preserve"> Dette udføres ved at udforme et </w:t>
      </w:r>
      <w:r w:rsidR="0021781D" w:rsidRPr="00D934BA">
        <w:t>speciale</w:t>
      </w:r>
      <w:r w:rsidRPr="00D934BA">
        <w:t>,</w:t>
      </w:r>
      <w:r w:rsidR="0021781D" w:rsidRPr="00D934BA">
        <w:t xml:space="preserve"> der inde</w:t>
      </w:r>
      <w:r w:rsidR="00BC26D8">
        <w:t>holder såvel teori som</w:t>
      </w:r>
      <w:r w:rsidR="0021781D" w:rsidRPr="00D934BA">
        <w:t xml:space="preserve"> empiri,</w:t>
      </w:r>
      <w:r w:rsidRPr="00D934BA">
        <w:t xml:space="preserve"> hvor forskellige eksempler på social, </w:t>
      </w:r>
      <w:r w:rsidRPr="00691DB2">
        <w:t>evolutionær og klinisk eksperimentalforskning undersøges og udfordres</w:t>
      </w:r>
      <w:r w:rsidR="002E3BA5">
        <w:t>,</w:t>
      </w:r>
      <w:r w:rsidR="00DA45FC" w:rsidRPr="00691DB2">
        <w:t xml:space="preserve"> og sættes i relation til egne kliniske erfaringer</w:t>
      </w:r>
      <w:r w:rsidRPr="00691DB2">
        <w:t>, for</w:t>
      </w:r>
      <w:r w:rsidRPr="00D934BA">
        <w:t xml:space="preserve"> til sidst at kunne stykke forskningsprojekter sam</w:t>
      </w:r>
      <w:r w:rsidR="00DD20FE" w:rsidRPr="00D934BA">
        <w:t>men til et helhedsbilled</w:t>
      </w:r>
      <w:r w:rsidR="002E046F">
        <w:t>e af det undersøgte fænomen</w:t>
      </w:r>
      <w:r w:rsidRPr="00D934BA">
        <w:t>.</w:t>
      </w:r>
      <w:r w:rsidRPr="00DD20FE">
        <w:rPr>
          <w:color w:val="FF0000"/>
        </w:rPr>
        <w:t xml:space="preserve"> </w:t>
      </w:r>
    </w:p>
    <w:p w:rsidR="008B05D5" w:rsidRDefault="008B05D5" w:rsidP="00F608A8">
      <w:pPr>
        <w:spacing w:after="240"/>
        <w:jc w:val="both"/>
      </w:pPr>
      <w:r>
        <w:t xml:space="preserve">Forståelsen, som danner baggrund for specialet, er som udgangspunkt en </w:t>
      </w:r>
      <w:r w:rsidRPr="00D0259A">
        <w:rPr>
          <w:i/>
        </w:rPr>
        <w:t>evolutionær normalitetsforståelse</w:t>
      </w:r>
      <w:r>
        <w:rPr>
          <w:rStyle w:val="Fodnotehenvisning"/>
          <w:b/>
        </w:rPr>
        <w:footnoteReference w:id="4"/>
      </w:r>
      <w:r>
        <w:t>. Herved menes,</w:t>
      </w:r>
      <w:r w:rsidR="00751140">
        <w:t xml:space="preserve"> først og fremmest</w:t>
      </w:r>
      <w:r>
        <w:t xml:space="preserve"> at </w:t>
      </w:r>
      <w:r w:rsidR="00EA384E">
        <w:rPr>
          <w:i/>
        </w:rPr>
        <w:t>evolutions</w:t>
      </w:r>
      <w:r w:rsidRPr="00771337">
        <w:rPr>
          <w:i/>
        </w:rPr>
        <w:t xml:space="preserve">psykologi </w:t>
      </w:r>
      <w:r>
        <w:t>bliver en rød tråd specialet igennem, da denne gren er central til forståelsen af mennesket, dets udvikling – og ikke mindst i forhold til sammenligningen og skellet imellem fortidige og aktuelle udfordringer i daværende samt nuværende samfund. Derved trækkes den evolutionære tråd ud, hvor det undersøges, hvordan mennesket som art er opstået og udv</w:t>
      </w:r>
      <w:r w:rsidR="00FD4211">
        <w:t>iklet. Særligt i dette speciale</w:t>
      </w:r>
      <w:r>
        <w:t xml:space="preserve"> er det</w:t>
      </w:r>
      <w:r w:rsidR="00DD20FE">
        <w:t xml:space="preserve"> centralt at forstå, hvordan hierarkiske, altruistiske</w:t>
      </w:r>
      <w:r>
        <w:t xml:space="preserve"> og de primære funktioner har udviklet sig i historien, til hvilket formål</w:t>
      </w:r>
      <w:r w:rsidR="00FD4211">
        <w:t>,</w:t>
      </w:r>
      <w:r>
        <w:t xml:space="preserve"> og desuden undersøge hvilke modifikationer, der er opstået i forbindelse med </w:t>
      </w:r>
      <w:r w:rsidRPr="00751140">
        <w:t>den soci</w:t>
      </w:r>
      <w:r w:rsidR="00FD4211">
        <w:t>ale revolution. På den baggrund er det muligt</w:t>
      </w:r>
      <w:r w:rsidRPr="00751140">
        <w:t xml:space="preserve"> at forstå den ak</w:t>
      </w:r>
      <w:r w:rsidR="00DD20FE" w:rsidRPr="00751140">
        <w:t>tuelle tilstand af stratifikationsprocesser</w:t>
      </w:r>
      <w:r w:rsidR="00581BB0">
        <w:t xml:space="preserve"> både i menneskets ydre - </w:t>
      </w:r>
      <w:r w:rsidRPr="00751140">
        <w:t>og i den indre verden i det moderne samfund, og hvad disse tendenser er et udtryk for, og hvilke psykiske problemkomplekser</w:t>
      </w:r>
      <w:r w:rsidR="00E85DA7" w:rsidRPr="00751140">
        <w:t>,</w:t>
      </w:r>
      <w:r w:rsidRPr="00751140">
        <w:t xml:space="preserve"> de ka</w:t>
      </w:r>
      <w:r w:rsidR="00FF3C07">
        <w:t>n indebære</w:t>
      </w:r>
      <w:r w:rsidRPr="00751140">
        <w:t xml:space="preserve">. Dette ved at undersøge den mulige ætiologi, </w:t>
      </w:r>
      <w:r w:rsidR="00FF0556">
        <w:t>som</w:t>
      </w:r>
      <w:r w:rsidR="00425C7F">
        <w:t xml:space="preserve"> netop</w:t>
      </w:r>
      <w:r w:rsidR="00FF0556">
        <w:t xml:space="preserve"> omhandler at</w:t>
      </w:r>
      <w:r w:rsidR="00DD20FE" w:rsidRPr="00751140">
        <w:t xml:space="preserve"> forstå</w:t>
      </w:r>
      <w:r w:rsidR="003F599B">
        <w:t xml:space="preserve"> årsager</w:t>
      </w:r>
      <w:r>
        <w:t xml:space="preserve">. En forståelse for den ætiologiske baggrund </w:t>
      </w:r>
      <w:r w:rsidR="00425C7F" w:rsidRPr="00751140">
        <w:t>og viden omkring psykens sociale struktur</w:t>
      </w:r>
      <w:r w:rsidR="00425C7F">
        <w:t xml:space="preserve"> </w:t>
      </w:r>
      <w:r>
        <w:t>kan</w:t>
      </w:r>
      <w:r w:rsidR="002E046F">
        <w:t xml:space="preserve"> derved</w:t>
      </w:r>
      <w:r>
        <w:t xml:space="preserve"> </w:t>
      </w:r>
      <w:r w:rsidR="00425C7F" w:rsidRPr="00751140">
        <w:t>medføre et større indblik i psykens funktioner</w:t>
      </w:r>
      <w:r w:rsidR="00FD4211">
        <w:t>,</w:t>
      </w:r>
      <w:r w:rsidR="00425C7F" w:rsidRPr="00751140">
        <w:t xml:space="preserve"> og inkluderes i en optimal behandlingsproces</w:t>
      </w:r>
      <w:r w:rsidR="003F599B">
        <w:t>.</w:t>
      </w:r>
    </w:p>
    <w:p w:rsidR="008B05D5" w:rsidRDefault="00E85DA7" w:rsidP="00F608A8">
      <w:pPr>
        <w:spacing w:after="240"/>
        <w:jc w:val="both"/>
      </w:pPr>
      <w:r>
        <w:lastRenderedPageBreak/>
        <w:t>En evolutionær normalitetsforståelse indebærer</w:t>
      </w:r>
      <w:r w:rsidR="008B05D5" w:rsidRPr="00201FAB">
        <w:t xml:space="preserve"> desuden, at </w:t>
      </w:r>
      <w:r w:rsidR="008B05D5" w:rsidRPr="00771337">
        <w:rPr>
          <w:i/>
        </w:rPr>
        <w:t>normalitetsforståelsen</w:t>
      </w:r>
      <w:r w:rsidR="008B05D5">
        <w:t xml:space="preserve"> er bygg</w:t>
      </w:r>
      <w:r w:rsidR="00DD20FE">
        <w:t xml:space="preserve">et op omkring </w:t>
      </w:r>
      <w:r w:rsidR="00DD20FE" w:rsidRPr="00751140">
        <w:t>forståelsen af den sociale psykes struktur</w:t>
      </w:r>
      <w:r w:rsidR="008B05D5" w:rsidRPr="00751140">
        <w:t>,</w:t>
      </w:r>
      <w:r w:rsidR="008B05D5">
        <w:t xml:space="preserve"> som en del a</w:t>
      </w:r>
      <w:r w:rsidR="000A48CA">
        <w:t>f en normalpsykologisk funktion</w:t>
      </w:r>
      <w:r w:rsidR="008B05D5">
        <w:t xml:space="preserve"> med særligt fokus på forandringer indenfor</w:t>
      </w:r>
      <w:r w:rsidR="00AA165D">
        <w:t xml:space="preserve"> </w:t>
      </w:r>
      <w:r w:rsidR="008B05D5">
        <w:t>normalområdet, som kan føre til lidelse eller dysfunktion</w:t>
      </w:r>
      <w:r w:rsidR="008B05D5">
        <w:rPr>
          <w:rStyle w:val="Fodnotehenvisning"/>
        </w:rPr>
        <w:footnoteReference w:id="5"/>
      </w:r>
      <w:r w:rsidR="00707D19">
        <w:t>, dvs. hvordan</w:t>
      </w:r>
      <w:r w:rsidR="008B05D5">
        <w:t xml:space="preserve"> systemer i psyken kan nedbrydes og evt. føre til dysfunktioner som stress og depression. Igennem en normalitetsforståelse kan der ses på mennesket, som en del af et system eller sociale forhold, der kan være patogene</w:t>
      </w:r>
      <w:r w:rsidR="00707D19">
        <w:rPr>
          <w:rStyle w:val="Fodnotehenvisning"/>
        </w:rPr>
        <w:footnoteReference w:id="6"/>
      </w:r>
      <w:r w:rsidR="008B05D5">
        <w:t>, hvor sådanne forhold kan aktivere mindre vellykkede psykiske systemer,</w:t>
      </w:r>
      <w:r w:rsidR="00771337">
        <w:t xml:space="preserve"> eller</w:t>
      </w:r>
      <w:r w:rsidR="00707D19">
        <w:t xml:space="preserve"> svække ellers velfungerende systemer,</w:t>
      </w:r>
      <w:r w:rsidR="008B05D5">
        <w:t xml:space="preserve"> der må betragtes igennem grænsen imellem sygdom og sundhed</w:t>
      </w:r>
      <w:r w:rsidR="002E046F">
        <w:t>,</w:t>
      </w:r>
      <w:r w:rsidR="008B05D5">
        <w:t xml:space="preserve"> og som et kontinuum og ikke kategorisk</w:t>
      </w:r>
      <w:r w:rsidR="00707D19">
        <w:rPr>
          <w:rStyle w:val="Fodnotehenvisning"/>
        </w:rPr>
        <w:footnoteReference w:id="7"/>
      </w:r>
      <w:r w:rsidR="008B05D5">
        <w:t xml:space="preserve">. Her tages der afstand fra </w:t>
      </w:r>
      <w:r w:rsidR="008B05D5" w:rsidRPr="001E396A">
        <w:t>abnormal diagnostik</w:t>
      </w:r>
      <w:r w:rsidR="00707D19">
        <w:rPr>
          <w:rStyle w:val="Fodnotehenvisning"/>
        </w:rPr>
        <w:footnoteReference w:id="8"/>
      </w:r>
      <w:r w:rsidR="008B05D5" w:rsidRPr="001E396A">
        <w:t>, der medfører sammenbrud i en lang ræk</w:t>
      </w:r>
      <w:r w:rsidR="005359EF">
        <w:t>ke systemer</w:t>
      </w:r>
      <w:r w:rsidR="008B05D5" w:rsidRPr="001E396A">
        <w:t xml:space="preserve"> og er svære psykiske belastninger. Med et fokus omkring normalområdet, kan vi som forskere identificere disse mindre vellykkede systemer</w:t>
      </w:r>
      <w:r w:rsidR="00771337">
        <w:t xml:space="preserve"> eller svækkede systemer</w:t>
      </w:r>
      <w:r w:rsidR="008B05D5" w:rsidRPr="001E396A">
        <w:t xml:space="preserve">, gerne inden at de udvikler sig patologisk. </w:t>
      </w:r>
      <w:r w:rsidR="008B05D5">
        <w:t>Dette speciale</w:t>
      </w:r>
      <w:r w:rsidR="008B05D5" w:rsidRPr="001E396A">
        <w:t xml:space="preserve"> har derfor til hensigt, at</w:t>
      </w:r>
      <w:r w:rsidR="008B05D5">
        <w:t xml:space="preserve"> undersøge systemer, der er</w:t>
      </w:r>
      <w:r w:rsidR="008B05D5" w:rsidRPr="001E396A">
        <w:t xml:space="preserve"> </w:t>
      </w:r>
      <w:r w:rsidR="008B05D5">
        <w:t>begrænset indsigt i, hvoraf</w:t>
      </w:r>
      <w:r w:rsidR="008B05D5" w:rsidRPr="001E396A">
        <w:t xml:space="preserve"> både ydre og indre sociale magtsystemer må medregnes, som består af en række distinkte funktioner og fejl, der kan vise sig signifikante i en mulig interventionspraksis.</w:t>
      </w:r>
      <w:r w:rsidR="008B05D5" w:rsidRPr="008F6371">
        <w:t xml:space="preserve">  </w:t>
      </w:r>
    </w:p>
    <w:p w:rsidR="008B05D5" w:rsidRDefault="00771337" w:rsidP="00F608A8">
      <w:pPr>
        <w:spacing w:after="240"/>
        <w:jc w:val="both"/>
      </w:pPr>
      <w:r w:rsidRPr="00F62F13">
        <w:t>Et speciale</w:t>
      </w:r>
      <w:r w:rsidR="00DD20FE" w:rsidRPr="00F62F13">
        <w:t xml:space="preserve"> omkring</w:t>
      </w:r>
      <w:r w:rsidR="002E046F">
        <w:t xml:space="preserve"> selv-marginalisering, simulation og</w:t>
      </w:r>
      <w:r w:rsidR="00DD20FE" w:rsidRPr="00F62F13">
        <w:t xml:space="preserve"> </w:t>
      </w:r>
      <w:r w:rsidR="008B05D5" w:rsidRPr="00F62F13">
        <w:t>stratifikationspsykologi kan desuden rumme mange centrale perspektiver</w:t>
      </w:r>
      <w:r w:rsidR="00A26C4C">
        <w:t xml:space="preserve"> til forståelsen af </w:t>
      </w:r>
      <w:r w:rsidR="008B05D5" w:rsidRPr="00F62F13">
        <w:t>menneske</w:t>
      </w:r>
      <w:r w:rsidR="00A26C4C">
        <w:t>t og psyken</w:t>
      </w:r>
      <w:r w:rsidR="002E046F">
        <w:t>,</w:t>
      </w:r>
      <w:r w:rsidR="008B05D5" w:rsidRPr="00F62F13">
        <w:t xml:space="preserve"> og til at få indsigter i både normalpsykologi og afvigelser herfra. </w:t>
      </w:r>
      <w:r w:rsidR="00A26C4C">
        <w:t xml:space="preserve">Specialet afgrænser </w:t>
      </w:r>
      <w:r w:rsidR="00A26C4C">
        <w:lastRenderedPageBreak/>
        <w:t>sig således ved, at undersøge</w:t>
      </w:r>
      <w:r w:rsidR="002E046F">
        <w:t xml:space="preserve"> den sociale psyke </w:t>
      </w:r>
      <w:r w:rsidR="008B05D5" w:rsidRPr="00751140">
        <w:t>ud</w:t>
      </w:r>
      <w:r w:rsidR="008B05D5">
        <w:t xml:space="preserve"> fra teorier, der </w:t>
      </w:r>
      <w:r w:rsidR="008B05D5" w:rsidRPr="00EC7832">
        <w:t>primær</w:t>
      </w:r>
      <w:r w:rsidR="008B05D5">
        <w:t xml:space="preserve">t er forankret i en </w:t>
      </w:r>
      <w:r w:rsidR="008B05D5" w:rsidRPr="00EC7832">
        <w:t>evolutionær-,</w:t>
      </w:r>
      <w:r w:rsidR="008B05D5">
        <w:t xml:space="preserve"> biologisk-,</w:t>
      </w:r>
      <w:r>
        <w:t xml:space="preserve"> kognitiv-,</w:t>
      </w:r>
      <w:r w:rsidR="008B05D5" w:rsidRPr="00EC7832">
        <w:t xml:space="preserve"> klinisk- og socialpsykologisk forståelsesramme, hvori det anse</w:t>
      </w:r>
      <w:r w:rsidR="008B05D5">
        <w:t>s som muligt at anskue</w:t>
      </w:r>
      <w:r w:rsidR="00A26C4C">
        <w:t xml:space="preserve"> selv-marginalisering</w:t>
      </w:r>
      <w:r w:rsidR="00BE09A2">
        <w:t>,</w:t>
      </w:r>
      <w:r w:rsidR="008B05D5">
        <w:t xml:space="preserve"> hierarkiske</w:t>
      </w:r>
      <w:r w:rsidR="00DD20FE">
        <w:t xml:space="preserve"> og altruistiske</w:t>
      </w:r>
      <w:r w:rsidR="008B05D5">
        <w:t xml:space="preserve"> processer</w:t>
      </w:r>
      <w:r w:rsidR="008B05D5" w:rsidRPr="00EC7832">
        <w:t xml:space="preserve"> som en</w:t>
      </w:r>
      <w:r w:rsidR="008B05D5">
        <w:t xml:space="preserve"> del af en evolutionær</w:t>
      </w:r>
      <w:r w:rsidR="008B05D5" w:rsidRPr="00EC7832">
        <w:t xml:space="preserve"> funktion ved mennesket. Der anlægges en socialpsykologisk fors</w:t>
      </w:r>
      <w:r w:rsidR="003F599B">
        <w:t>tåelsesramme, da der i specialet</w:t>
      </w:r>
      <w:r w:rsidR="008B05D5" w:rsidRPr="00EC7832">
        <w:t xml:space="preserve"> er en interesse f</w:t>
      </w:r>
      <w:r w:rsidR="00DD20FE">
        <w:t>or at anskue</w:t>
      </w:r>
      <w:r w:rsidR="007B0663">
        <w:t xml:space="preserve"> selv-marginalisering, simulation og</w:t>
      </w:r>
      <w:r w:rsidR="00DD20FE">
        <w:t xml:space="preserve"> </w:t>
      </w:r>
      <w:r w:rsidR="00DD20FE" w:rsidRPr="00751140">
        <w:t>stratifikations</w:t>
      </w:r>
      <w:r w:rsidR="00485855">
        <w:t>-</w:t>
      </w:r>
      <w:r w:rsidR="00DD20FE" w:rsidRPr="00751140">
        <w:t>processer</w:t>
      </w:r>
      <w:r w:rsidR="008B05D5" w:rsidRPr="00751140">
        <w:t>, som</w:t>
      </w:r>
      <w:r w:rsidR="008B05D5" w:rsidRPr="00EC7832">
        <w:t xml:space="preserve"> noget der optræder i tilknytning til en social virkelighed, som mennesket ikke meningsfuldt kan adskilles fra.</w:t>
      </w:r>
      <w:r>
        <w:t xml:space="preserve"> Et kognitivt perspektiv gør det muligt, at undersøge, </w:t>
      </w:r>
      <w:r w:rsidR="00BE09A2">
        <w:t>hvordan menneskets indre landskab og simulation</w:t>
      </w:r>
      <w:r>
        <w:t xml:space="preserve"> hænger sammen med</w:t>
      </w:r>
      <w:r w:rsidR="00CF6D36">
        <w:t xml:space="preserve"> den sociale</w:t>
      </w:r>
      <w:r>
        <w:t xml:space="preserve"> stratifikations</w:t>
      </w:r>
      <w:r w:rsidR="00CF6D36">
        <w:t>psykologi</w:t>
      </w:r>
      <w:r>
        <w:t>.</w:t>
      </w:r>
      <w:r w:rsidR="008B05D5" w:rsidRPr="00EC7832">
        <w:t xml:space="preserve"> Hvortil et biologisk og evolutionært perspektiv bidrager til at forstå menneskets strategier, funktioner og psykologiske modifikationer, som desuden tilsammen udgør et perspektiv, der bør sættes i forbindelse med en diagnostisk virkelighed, der bidrager progressivt til identificering af nye belastningstilstande. </w:t>
      </w:r>
    </w:p>
    <w:p w:rsidR="00515593" w:rsidRDefault="00657E81" w:rsidP="00F608A8">
      <w:pPr>
        <w:spacing w:after="240"/>
        <w:jc w:val="both"/>
      </w:pPr>
      <w:r w:rsidRPr="009B1F19">
        <w:t>Signifikansen af</w:t>
      </w:r>
      <w:r w:rsidR="00771337" w:rsidRPr="009B1F19">
        <w:t xml:space="preserve"> en klinisk baggrund for en dybere undersøgelse af</w:t>
      </w:r>
      <w:r w:rsidR="00132D63">
        <w:t xml:space="preserve"> selv-marginalisering og social simulation baseret på stratifikationspsykologi</w:t>
      </w:r>
      <w:r w:rsidRPr="009B1F19">
        <w:t xml:space="preserve"> præsenteres induktivt i indledningen (</w:t>
      </w:r>
      <w:r w:rsidR="00873163">
        <w:t>jf. 1.3.1</w:t>
      </w:r>
      <w:r w:rsidR="005359EF">
        <w:t xml:space="preserve">). Hertil afspejler </w:t>
      </w:r>
      <w:r w:rsidRPr="009B1F19">
        <w:t>en kortfattet analyse</w:t>
      </w:r>
      <w:r w:rsidR="00771337">
        <w:t xml:space="preserve"> eller fortolkning</w:t>
      </w:r>
      <w:r w:rsidR="00494E09">
        <w:t xml:space="preserve"> af en klinisk case</w:t>
      </w:r>
      <w:r w:rsidR="005359EF">
        <w:t xml:space="preserve"> </w:t>
      </w:r>
      <w:r w:rsidR="009B1F19">
        <w:t>valget af</w:t>
      </w:r>
      <w:r w:rsidR="00515593" w:rsidRPr="00F6776C">
        <w:t xml:space="preserve"> den teoretiske og evolutionære forståelsesramme, hvor yderlige</w:t>
      </w:r>
      <w:r w:rsidR="00132D63">
        <w:t>re indsigter omkring den social</w:t>
      </w:r>
      <w:r w:rsidR="00515593" w:rsidRPr="00F6776C">
        <w:t>hierarkiske psykes struktur sættes i fokus.</w:t>
      </w:r>
      <w:r w:rsidR="00494E09">
        <w:t xml:space="preserve"> Ud fra 9. </w:t>
      </w:r>
      <w:r w:rsidR="00ED6F21">
        <w:t>semester projektets empiriske</w:t>
      </w:r>
      <w:r w:rsidR="005359EF">
        <w:t xml:space="preserve"> undersøgelse</w:t>
      </w:r>
      <w:r w:rsidR="00494E09">
        <w:t xml:space="preserve"> er det</w:t>
      </w:r>
      <w:r w:rsidR="00CC74F0">
        <w:t xml:space="preserve"> derfor</w:t>
      </w:r>
      <w:r w:rsidR="00494E09">
        <w:t xml:space="preserve"> oplagt i dette speciale</w:t>
      </w:r>
      <w:r w:rsidR="00ED6F21">
        <w:t>,</w:t>
      </w:r>
      <w:r w:rsidR="00494E09">
        <w:t xml:space="preserve"> at udvikle teoretiske videnskabelige forståelser af karakterer og betydning af en indre simulation og stratifikation.</w:t>
      </w:r>
      <w:r w:rsidR="00BB5C4C">
        <w:t xml:space="preserve"> </w:t>
      </w:r>
      <w:r w:rsidR="00515593" w:rsidRPr="00F6776C">
        <w:t>De</w:t>
      </w:r>
      <w:r w:rsidR="00494E09">
        <w:t>n indled</w:t>
      </w:r>
      <w:r w:rsidR="00CC74F0">
        <w:t>ende kliniske case</w:t>
      </w:r>
      <w:r w:rsidR="00515593" w:rsidRPr="00F6776C">
        <w:t xml:space="preserve"> g</w:t>
      </w:r>
      <w:r w:rsidR="00D0259A" w:rsidRPr="00F6776C">
        <w:t>ør det</w:t>
      </w:r>
      <w:r w:rsidR="005359EF">
        <w:t xml:space="preserve"> således</w:t>
      </w:r>
      <w:r w:rsidR="00D0259A" w:rsidRPr="00F6776C">
        <w:t xml:space="preserve"> muligt</w:t>
      </w:r>
      <w:r w:rsidR="00ED6F21">
        <w:t>,</w:t>
      </w:r>
      <w:r w:rsidR="00D0259A" w:rsidRPr="00F6776C">
        <w:t xml:space="preserve"> at undersøge para</w:t>
      </w:r>
      <w:r w:rsidR="00515593" w:rsidRPr="00F6776C">
        <w:t>dokser i den evolutionære menneskelige natur</w:t>
      </w:r>
      <w:r w:rsidR="005359EF">
        <w:t>,</w:t>
      </w:r>
      <w:r w:rsidR="00515593" w:rsidRPr="00F6776C">
        <w:t xml:space="preserve"> o</w:t>
      </w:r>
      <w:r w:rsidR="00D0259A" w:rsidRPr="00F6776C">
        <w:t>g desuden forståelse for, hvilken indflydelse psykiske systemers sammenbrud i indre sociale og hierarkiske systemer har af kliniske implikationer.</w:t>
      </w:r>
      <w:r w:rsidR="00CC74F0">
        <w:t xml:space="preserve"> Dertil benyttes der i specialets </w:t>
      </w:r>
      <w:r w:rsidR="00CC74F0" w:rsidRPr="002E046F">
        <w:t>sidste kapitel endnu et case</w:t>
      </w:r>
      <w:r w:rsidR="0093695C">
        <w:t xml:space="preserve"> </w:t>
      </w:r>
      <w:r w:rsidR="00CC74F0" w:rsidRPr="002E046F">
        <w:t xml:space="preserve">eksempel for at belyse og illustrere, hvorledes den udbyggede viden kan benyttes i forhold til den kliniske </w:t>
      </w:r>
      <w:r w:rsidR="00FB23AD">
        <w:t>praksis og intervention (jf. 5.3</w:t>
      </w:r>
      <w:r w:rsidR="00CC74F0" w:rsidRPr="002E046F">
        <w:t>).</w:t>
      </w:r>
      <w:r w:rsidR="00BE09A2" w:rsidRPr="002E046F">
        <w:t xml:space="preserve"> På</w:t>
      </w:r>
      <w:r w:rsidR="00BE09A2" w:rsidRPr="00BE09A2">
        <w:t xml:space="preserve"> den måde er hensigten i specialet at udvikle</w:t>
      </w:r>
      <w:r w:rsidR="00BB5C4C">
        <w:t xml:space="preserve"> et</w:t>
      </w:r>
      <w:r w:rsidR="00BE09A2" w:rsidRPr="00BE09A2">
        <w:t xml:space="preserve"> teoretisk bud på</w:t>
      </w:r>
      <w:r w:rsidR="004D4499">
        <w:t xml:space="preserve"> en forståelse af</w:t>
      </w:r>
      <w:r w:rsidR="00BE09A2" w:rsidRPr="00BE09A2">
        <w:t xml:space="preserve"> indre selv-marginalisering.</w:t>
      </w:r>
    </w:p>
    <w:p w:rsidR="008B05D5" w:rsidRPr="00D934BA" w:rsidRDefault="00515593" w:rsidP="00F608A8">
      <w:pPr>
        <w:spacing w:after="240"/>
        <w:jc w:val="both"/>
        <w:rPr>
          <w:color w:val="00B050"/>
        </w:rPr>
      </w:pPr>
      <w:r>
        <w:t xml:space="preserve">Denne </w:t>
      </w:r>
      <w:r w:rsidR="008B05D5" w:rsidRPr="00EC7832">
        <w:t>forståelsesramme fungerer som ét udgangspunkt til en forståelse af</w:t>
      </w:r>
      <w:r w:rsidR="00C33D4A">
        <w:t xml:space="preserve"> den sociale psykes struktur</w:t>
      </w:r>
      <w:r w:rsidR="008B05D5" w:rsidRPr="00EC7832">
        <w:t xml:space="preserve">, og medfører dermed perspektiver og hypoteser som er opstået heraf. Det vil samtidig betyde, at andre forståelsesrammer vil medføre andre perspektiver, som denne opgave ikke medtager. Ifølge Giere (2006) kan </w:t>
      </w:r>
      <w:r w:rsidR="008B05D5" w:rsidRPr="00EC7832">
        <w:lastRenderedPageBreak/>
        <w:t xml:space="preserve">videnskabelige teorier fungere som en model til at forstå verden eller et givent fænomen, hvor </w:t>
      </w:r>
      <w:r w:rsidR="004D4499" w:rsidRPr="00EC7832">
        <w:t>tilsvarende</w:t>
      </w:r>
      <w:r w:rsidR="008B05D5" w:rsidRPr="00EC7832">
        <w:t xml:space="preserve"> modeller aldrig vil kunne passe præcist til verdenen (ibid., p. 2). Den anvendte model skaber visse forbehold og restriktioner, og et bestemt perspektiv til anskuelse</w:t>
      </w:r>
      <w:r w:rsidR="004D4499">
        <w:t>n</w:t>
      </w:r>
      <w:r w:rsidR="008B05D5" w:rsidRPr="00EC7832">
        <w:t xml:space="preserve"> af et fænomen</w:t>
      </w:r>
      <w:r w:rsidR="00E52222">
        <w:t xml:space="preserve"> (ibid. pp. 59-96)</w:t>
      </w:r>
      <w:r w:rsidR="004D3946">
        <w:t>, her</w:t>
      </w:r>
      <w:r w:rsidR="00132D63">
        <w:t xml:space="preserve"> selv-marginalisering og</w:t>
      </w:r>
      <w:r w:rsidR="004D3946">
        <w:t xml:space="preserve"> stratifikationspsykologien</w:t>
      </w:r>
      <w:r w:rsidR="00E52222">
        <w:t>.</w:t>
      </w:r>
      <w:r w:rsidR="008B05D5" w:rsidRPr="00EC7832">
        <w:t xml:space="preserve"> Med denne indsigt, er der ligeledes i denne </w:t>
      </w:r>
      <w:r w:rsidR="008B05D5" w:rsidRPr="00DC4D02">
        <w:t>opgave en bevidsthed om, at de perspektiver opgaven diskuterer, opstår ud fra én forståelsesramme, som repræsenterer é</w:t>
      </w:r>
      <w:r w:rsidR="005359EF">
        <w:t>t perspektiv på verden. Ergo,</w:t>
      </w:r>
      <w:r w:rsidR="008B05D5" w:rsidRPr="00DC4D02">
        <w:t xml:space="preserve"> er analysen ikke </w:t>
      </w:r>
      <w:r w:rsidR="00132D63">
        <w:t xml:space="preserve">udtømmende i forståelsen </w:t>
      </w:r>
      <w:r w:rsidR="00132D63" w:rsidRPr="00AD729E">
        <w:t>af det undersøgte fænomen</w:t>
      </w:r>
      <w:r w:rsidR="00654C3A">
        <w:t>. Ligeledes</w:t>
      </w:r>
      <w:r w:rsidR="00D934BA" w:rsidRPr="00AD729E">
        <w:t xml:space="preserve"> er</w:t>
      </w:r>
      <w:r w:rsidR="00654C3A">
        <w:t xml:space="preserve"> det</w:t>
      </w:r>
      <w:r w:rsidR="00D934BA" w:rsidRPr="00AD729E">
        <w:t xml:space="preserve"> vigtigt at have for øje, at grundet afgrænset tekstplads, sker en begrænsning af, hvor meget teoretiske pointer kan uddybes</w:t>
      </w:r>
      <w:r w:rsidR="004D3946" w:rsidRPr="00AD729E">
        <w:t>, hvorfor nogle t</w:t>
      </w:r>
      <w:r w:rsidR="005359EF">
        <w:t>eoretiske pointer blot antydes</w:t>
      </w:r>
      <w:r w:rsidR="00D934BA" w:rsidRPr="00AD729E">
        <w:t xml:space="preserve"> i forhold til</w:t>
      </w:r>
      <w:r w:rsidR="004D3946" w:rsidRPr="00AD729E">
        <w:t xml:space="preserve"> diskussionens fokus (jf. 1.1).</w:t>
      </w:r>
      <w:r w:rsidR="00D934BA" w:rsidRPr="00D934BA">
        <w:rPr>
          <w:color w:val="00B050"/>
        </w:rPr>
        <w:t xml:space="preserve"> </w:t>
      </w:r>
    </w:p>
    <w:p w:rsidR="002C5B04" w:rsidRDefault="00AF38D9" w:rsidP="00F608A8">
      <w:pPr>
        <w:pStyle w:val="Overskrift2"/>
        <w:jc w:val="both"/>
      </w:pPr>
      <w:bookmarkStart w:id="12" w:name="_Toc439625839"/>
      <w:r w:rsidRPr="009B7A69">
        <w:t>1.5</w:t>
      </w:r>
      <w:r w:rsidR="002C5B04" w:rsidRPr="009B7A69">
        <w:t xml:space="preserve"> Begrebsafklaring</w:t>
      </w:r>
      <w:bookmarkEnd w:id="12"/>
    </w:p>
    <w:p w:rsidR="002E11E1" w:rsidRDefault="00BE5BFE" w:rsidP="00F608A8">
      <w:pPr>
        <w:jc w:val="both"/>
      </w:pPr>
      <w:r>
        <w:t>Følgende begrebsafklaring indebærer afklaring og definition af de mest centrale begreber indenfor</w:t>
      </w:r>
      <w:r w:rsidR="002E11E1">
        <w:t xml:space="preserve"> specialets undersøgelse, herunder selv-marginalisering, social simulation og</w:t>
      </w:r>
      <w:r w:rsidR="00ED6F21">
        <w:t xml:space="preserve"> stratifikation</w:t>
      </w:r>
      <w:r w:rsidR="002E11E1">
        <w:t xml:space="preserve">. </w:t>
      </w:r>
    </w:p>
    <w:p w:rsidR="002E11E1" w:rsidRPr="00476B28" w:rsidRDefault="002E11E1" w:rsidP="00F608A8">
      <w:pPr>
        <w:pStyle w:val="Overskrift3"/>
        <w:jc w:val="both"/>
      </w:pPr>
      <w:bookmarkStart w:id="13" w:name="_Toc439625840"/>
      <w:r>
        <w:t xml:space="preserve">1.5.1 </w:t>
      </w:r>
      <w:r w:rsidRPr="00476B28">
        <w:t>Selv-marginalisering</w:t>
      </w:r>
      <w:bookmarkEnd w:id="13"/>
    </w:p>
    <w:p w:rsidR="00DB34FD" w:rsidRPr="00AB2D3B" w:rsidRDefault="00AA165D" w:rsidP="00AB2D3B">
      <w:pPr>
        <w:jc w:val="both"/>
      </w:pPr>
      <w:r>
        <w:t xml:space="preserve">Betegnelsen </w:t>
      </w:r>
      <w:r w:rsidR="00DB34FD" w:rsidRPr="00AA165D">
        <w:t>s</w:t>
      </w:r>
      <w:r w:rsidR="002E11E1" w:rsidRPr="00AA165D">
        <w:t>ocial marginalisering</w:t>
      </w:r>
      <w:r w:rsidR="002E11E1" w:rsidRPr="00AA165D">
        <w:rPr>
          <w:i/>
        </w:rPr>
        <w:t xml:space="preserve"> </w:t>
      </w:r>
      <w:r w:rsidR="00DB34FD" w:rsidRPr="00DB34FD">
        <w:t>anvendes</w:t>
      </w:r>
      <w:r w:rsidR="002E11E1" w:rsidRPr="00DB34FD">
        <w:t xml:space="preserve"> ofte i forbindelse med personer, som er socialt sårbare eller socialt ekskluderede (Pedersen, Andersen &amp; Curtis, 2012, p. 856; Jones, 2009, p. </w:t>
      </w:r>
      <w:r w:rsidR="002E11E1" w:rsidRPr="00AA165D">
        <w:t xml:space="preserve">299). </w:t>
      </w:r>
      <w:r w:rsidR="002E11E1" w:rsidRPr="00AA165D">
        <w:rPr>
          <w:i/>
        </w:rPr>
        <w:t>Selv-marginalisering</w:t>
      </w:r>
      <w:r w:rsidR="002E11E1" w:rsidRPr="00AA165D">
        <w:t xml:space="preserve"> defineres i den forbindelse,</w:t>
      </w:r>
      <w:r w:rsidR="00ED6F21" w:rsidRPr="00AA165D">
        <w:t xml:space="preserve"> som at</w:t>
      </w:r>
      <w:r w:rsidR="002E11E1" w:rsidRPr="00AA165D">
        <w:t xml:space="preserve"> </w:t>
      </w:r>
      <w:r w:rsidR="00ED6F21" w:rsidRPr="00AA165D">
        <w:t>en per</w:t>
      </w:r>
      <w:r w:rsidR="00EF4926">
        <w:t>son kan ekskludere sig selv</w:t>
      </w:r>
      <w:r w:rsidR="00ED6F21" w:rsidRPr="00AA165D">
        <w:t xml:space="preserve"> som en del af et indre anliggende</w:t>
      </w:r>
      <w:r w:rsidR="00AB2D3B" w:rsidRPr="00AA165D">
        <w:t>. Eksklusionen er på den måde</w:t>
      </w:r>
      <w:r w:rsidR="002E11E1" w:rsidRPr="00AA165D">
        <w:t xml:space="preserve"> </w:t>
      </w:r>
      <w:r w:rsidR="00DB34FD" w:rsidRPr="00AA165D">
        <w:t>resultatet af indre processer, som enten slet ikke, eller meget fordrejet, afspejler faktiske forhold i den virkelige verden</w:t>
      </w:r>
      <w:r w:rsidR="00DB34FD" w:rsidRPr="009A5697">
        <w:t>, men medfører en ræk</w:t>
      </w:r>
      <w:r w:rsidR="00135B6F">
        <w:t>ke konsekvenser for personens</w:t>
      </w:r>
      <w:r w:rsidR="00DB34FD" w:rsidRPr="009A5697">
        <w:t xml:space="preserve"> sociale perception og adfærd</w:t>
      </w:r>
      <w:r w:rsidR="00AB2D3B" w:rsidRPr="009A5697">
        <w:t xml:space="preserve"> (jf. </w:t>
      </w:r>
      <w:r w:rsidR="00FE3E8C">
        <w:t>5.2</w:t>
      </w:r>
      <w:r w:rsidR="0066513E">
        <w:t>,</w:t>
      </w:r>
      <w:r w:rsidR="0038722F">
        <w:t xml:space="preserve"> 5.2</w:t>
      </w:r>
      <w:r w:rsidR="00AB2D3B" w:rsidRPr="009A5697">
        <w:t>.1</w:t>
      </w:r>
      <w:r w:rsidR="0038722F">
        <w:t>, 5.3</w:t>
      </w:r>
      <w:r w:rsidR="00AB2D3B" w:rsidRPr="009A5697">
        <w:t>).</w:t>
      </w:r>
    </w:p>
    <w:p w:rsidR="002E11E1" w:rsidRPr="00476B28" w:rsidRDefault="002E11E1" w:rsidP="00F608A8">
      <w:pPr>
        <w:pStyle w:val="Overskrift3"/>
        <w:jc w:val="both"/>
      </w:pPr>
      <w:bookmarkStart w:id="14" w:name="_Toc439625841"/>
      <w:r>
        <w:t xml:space="preserve">1.5.2 </w:t>
      </w:r>
      <w:r w:rsidR="003F599B">
        <w:t>S</w:t>
      </w:r>
      <w:r w:rsidRPr="00476B28">
        <w:t>ocial simulation</w:t>
      </w:r>
      <w:bookmarkEnd w:id="14"/>
    </w:p>
    <w:p w:rsidR="002E11E1" w:rsidRPr="00DB34FD" w:rsidRDefault="00DB34FD" w:rsidP="00F608A8">
      <w:pPr>
        <w:jc w:val="both"/>
      </w:pPr>
      <w:r w:rsidRPr="00DB34FD">
        <w:t>Begrebet social kognition fokuse</w:t>
      </w:r>
      <w:r w:rsidR="00AB2D3B">
        <w:t>rer på sociale processer, fx</w:t>
      </w:r>
      <w:r w:rsidRPr="00DB34FD">
        <w:t xml:space="preserve"> gruppeprocesser som et indre kognitivt anliggende og/eller perception </w:t>
      </w:r>
      <w:r w:rsidR="002E11E1" w:rsidRPr="00DB34FD">
        <w:t>(Turner et al, 1994). Menneskets mentale repræsentat</w:t>
      </w:r>
      <w:r w:rsidRPr="00DB34FD">
        <w:t>ion af selv og andre har i den forbindelse</w:t>
      </w:r>
      <w:r w:rsidR="002E11E1" w:rsidRPr="00DB34FD">
        <w:t xml:space="preserve"> en afgørende betydning, for både oplevelsen og opfattelsen af selvet i forhold til andre (Moretti &amp; </w:t>
      </w:r>
      <w:r w:rsidR="002E11E1" w:rsidRPr="00DB34FD">
        <w:lastRenderedPageBreak/>
        <w:t>Higgi</w:t>
      </w:r>
      <w:r w:rsidR="00EF4926">
        <w:t>ns 1999). Denne indre struktur vedr.</w:t>
      </w:r>
      <w:r w:rsidR="002E11E1" w:rsidRPr="00DB34FD">
        <w:t xml:space="preserve"> forestillinger om selvet relateret til andre, karakteriseres i dette speciale som</w:t>
      </w:r>
      <w:r w:rsidR="003F599B">
        <w:t xml:space="preserve"> indre</w:t>
      </w:r>
      <w:r w:rsidR="002E11E1" w:rsidRPr="00DB34FD">
        <w:t xml:space="preserve"> </w:t>
      </w:r>
      <w:r w:rsidR="002E11E1" w:rsidRPr="00DB34FD">
        <w:rPr>
          <w:i/>
        </w:rPr>
        <w:t>social simulation</w:t>
      </w:r>
      <w:r w:rsidR="002E11E1" w:rsidRPr="00DB34FD">
        <w:t xml:space="preserve"> (uddybes i kapitel 3.0).</w:t>
      </w:r>
    </w:p>
    <w:p w:rsidR="00AF38D9" w:rsidRPr="006369B4" w:rsidRDefault="00AF38D9" w:rsidP="00F608A8">
      <w:pPr>
        <w:pStyle w:val="Overskrift3"/>
        <w:jc w:val="both"/>
      </w:pPr>
      <w:bookmarkStart w:id="15" w:name="_Toc439625842"/>
      <w:r>
        <w:t>1.5</w:t>
      </w:r>
      <w:r w:rsidR="002E11E1">
        <w:t>.3</w:t>
      </w:r>
      <w:r w:rsidR="008B05D5" w:rsidRPr="008B05D5">
        <w:t xml:space="preserve"> </w:t>
      </w:r>
      <w:r w:rsidRPr="006369B4">
        <w:t>Stratifikation</w:t>
      </w:r>
      <w:bookmarkEnd w:id="15"/>
    </w:p>
    <w:p w:rsidR="002E11E1" w:rsidRPr="00D40527" w:rsidRDefault="00AF38D9" w:rsidP="00F608A8">
      <w:pPr>
        <w:autoSpaceDE w:val="0"/>
        <w:autoSpaceDN w:val="0"/>
        <w:adjustRightInd w:val="0"/>
        <w:jc w:val="both"/>
        <w:rPr>
          <w:iCs/>
        </w:rPr>
      </w:pPr>
      <w:r w:rsidRPr="002B58F0">
        <w:rPr>
          <w:i/>
          <w:iCs/>
        </w:rPr>
        <w:t xml:space="preserve">Social stratifikation </w:t>
      </w:r>
      <w:r w:rsidRPr="002B58F0">
        <w:rPr>
          <w:iCs/>
        </w:rPr>
        <w:t xml:space="preserve">er en central del af al menneskelig </w:t>
      </w:r>
      <w:r w:rsidRPr="001C11D4">
        <w:rPr>
          <w:iCs/>
        </w:rPr>
        <w:t xml:space="preserve">organisering (Kerbo, 2006). </w:t>
      </w:r>
      <w:r w:rsidRPr="00656D89">
        <w:rPr>
          <w:iCs/>
          <w:lang w:val="en-US"/>
        </w:rPr>
        <w:t>Social stratifikation referer</w:t>
      </w:r>
      <w:r w:rsidR="00604CF7" w:rsidRPr="00656D89">
        <w:rPr>
          <w:iCs/>
          <w:lang w:val="en-US"/>
        </w:rPr>
        <w:t>er</w:t>
      </w:r>
      <w:r w:rsidRPr="00656D89">
        <w:rPr>
          <w:iCs/>
          <w:lang w:val="en-US"/>
        </w:rPr>
        <w:t xml:space="preserve"> til: “</w:t>
      </w:r>
      <w:r w:rsidRPr="00656D89">
        <w:rPr>
          <w:i/>
          <w:iCs/>
          <w:lang w:val="en-US"/>
        </w:rPr>
        <w:t>A r</w:t>
      </w:r>
      <w:r w:rsidRPr="001C11D4">
        <w:rPr>
          <w:i/>
          <w:iCs/>
          <w:lang w:val="en-US"/>
        </w:rPr>
        <w:t>anking of people or groups of people</w:t>
      </w:r>
      <w:r w:rsidRPr="00D40527">
        <w:rPr>
          <w:i/>
          <w:iCs/>
          <w:lang w:val="en-US"/>
        </w:rPr>
        <w:t xml:space="preserve"> within a society</w:t>
      </w:r>
      <w:r>
        <w:rPr>
          <w:i/>
          <w:iCs/>
          <w:lang w:val="en-US"/>
        </w:rPr>
        <w:t>”</w:t>
      </w:r>
      <w:r w:rsidRPr="00D40527">
        <w:rPr>
          <w:i/>
          <w:iCs/>
          <w:lang w:val="en-US"/>
        </w:rPr>
        <w:t xml:space="preserve">. </w:t>
      </w:r>
      <w:r w:rsidRPr="00D40527">
        <w:rPr>
          <w:iCs/>
        </w:rPr>
        <w:t>Det indebærer et system</w:t>
      </w:r>
      <w:r w:rsidR="00604CF7">
        <w:rPr>
          <w:iCs/>
        </w:rPr>
        <w:t>,</w:t>
      </w:r>
      <w:r w:rsidRPr="00D40527">
        <w:rPr>
          <w:iCs/>
        </w:rPr>
        <w:t xml:space="preserve"> der er baseret på forudsigelige regler omkring personer </w:t>
      </w:r>
      <w:r w:rsidR="00FE3E8C">
        <w:rPr>
          <w:iCs/>
        </w:rPr>
        <w:t xml:space="preserve">eller gruppers status </w:t>
      </w:r>
      <w:r>
        <w:rPr>
          <w:iCs/>
        </w:rPr>
        <w:t>(ibid., p. 228).</w:t>
      </w:r>
      <w:r w:rsidR="002E11E1">
        <w:rPr>
          <w:iCs/>
        </w:rPr>
        <w:t xml:space="preserve"> Stratifikation indebærer desuden en forståelse for relaterede begreber</w:t>
      </w:r>
      <w:r w:rsidR="0066513E">
        <w:rPr>
          <w:iCs/>
        </w:rPr>
        <w:t>;</w:t>
      </w:r>
      <w:r w:rsidR="002E11E1">
        <w:rPr>
          <w:iCs/>
        </w:rPr>
        <w:t xml:space="preserve"> </w:t>
      </w:r>
      <w:r w:rsidR="002E11E1">
        <w:rPr>
          <w:i/>
          <w:iCs/>
        </w:rPr>
        <w:t>hierarki, magt, status og dominans</w:t>
      </w:r>
      <w:r w:rsidR="002E11E1">
        <w:rPr>
          <w:iCs/>
        </w:rPr>
        <w:t xml:space="preserve">, som beskrives i det følgende. Der vil </w:t>
      </w:r>
      <w:r w:rsidR="002E11E1">
        <w:t>i specialet ikke redegøres yderligere for, hvad der menes med social stratifikation eller stratifikationspsykologien, da følgende begreber vil benyttes som synonymer for en samlet forståelse for stratifikation</w:t>
      </w:r>
      <w:r w:rsidR="00AF16CB">
        <w:rPr>
          <w:rStyle w:val="Fodnotehenvisning"/>
        </w:rPr>
        <w:footnoteReference w:id="9"/>
      </w:r>
      <w:r w:rsidR="002E11E1">
        <w:t xml:space="preserve">.  </w:t>
      </w:r>
    </w:p>
    <w:p w:rsidR="00751140" w:rsidRPr="002E11E1" w:rsidRDefault="002E11E1" w:rsidP="00F608A8">
      <w:pPr>
        <w:pStyle w:val="Overskrift4"/>
        <w:jc w:val="both"/>
        <w:rPr>
          <w:b w:val="0"/>
        </w:rPr>
      </w:pPr>
      <w:bookmarkStart w:id="16" w:name="_Toc439625843"/>
      <w:r w:rsidRPr="002E11E1">
        <w:rPr>
          <w:b w:val="0"/>
        </w:rPr>
        <w:t>1.5.3.1</w:t>
      </w:r>
      <w:r w:rsidR="00AF38D9" w:rsidRPr="002E11E1">
        <w:rPr>
          <w:b w:val="0"/>
        </w:rPr>
        <w:t xml:space="preserve"> </w:t>
      </w:r>
      <w:r w:rsidR="00751140" w:rsidRPr="002E11E1">
        <w:rPr>
          <w:b w:val="0"/>
        </w:rPr>
        <w:t>Hierarki</w:t>
      </w:r>
      <w:bookmarkEnd w:id="16"/>
    </w:p>
    <w:p w:rsidR="00751140" w:rsidRPr="001010BF" w:rsidRDefault="00751140" w:rsidP="00F608A8">
      <w:pPr>
        <w:jc w:val="both"/>
      </w:pPr>
      <w:r>
        <w:t xml:space="preserve">Det sociale </w:t>
      </w:r>
      <w:r>
        <w:rPr>
          <w:i/>
        </w:rPr>
        <w:t>hierarki, s</w:t>
      </w:r>
      <w:r>
        <w:t xml:space="preserve">om kan være formelt såvel som uformelt, kan beskrives ved en implicit eller eksplicit statusorden af individer eller grupper i forhold til en værdsat social dimension, hvor der som oftest er et individ eller en gruppe, der er underlegen i forhold til et andet individ eller gruppe. Hierarkier består ofte af regler, som der er konsensus om. Hierarkier har en </w:t>
      </w:r>
      <w:r w:rsidRPr="002E046F">
        <w:t>vigtig social og organisat</w:t>
      </w:r>
      <w:r w:rsidR="0066513E">
        <w:t>orisk</w:t>
      </w:r>
      <w:r w:rsidRPr="002E046F">
        <w:t xml:space="preserve"> funktion, som forsyner med en klarhed omkring roller</w:t>
      </w:r>
      <w:r w:rsidR="00EE484A" w:rsidRPr="002E046F">
        <w:t xml:space="preserve"> (jf.</w:t>
      </w:r>
      <w:r w:rsidR="00041BCF" w:rsidRPr="002E046F">
        <w:t xml:space="preserve"> 1.0</w:t>
      </w:r>
      <w:r w:rsidR="00EE484A" w:rsidRPr="002E046F">
        <w:t>)</w:t>
      </w:r>
      <w:r w:rsidRPr="002E046F">
        <w:t>.</w:t>
      </w:r>
      <w:r w:rsidR="00604CF7" w:rsidRPr="002E046F">
        <w:t xml:space="preserve"> Dertil</w:t>
      </w:r>
      <w:r w:rsidR="00604CF7">
        <w:t xml:space="preserve"> giver en hierarkisk struktur</w:t>
      </w:r>
      <w:r>
        <w:t xml:space="preserve"> mulighed for, at</w:t>
      </w:r>
      <w:r w:rsidR="008278FC">
        <w:t xml:space="preserve"> motivere personer til at</w:t>
      </w:r>
      <w:r>
        <w:t xml:space="preserve"> opnå højere status</w:t>
      </w:r>
      <w:r w:rsidR="00193260">
        <w:t>,</w:t>
      </w:r>
      <w:r>
        <w:t xml:space="preserve"> som er mere optimalt end lav status</w:t>
      </w:r>
      <w:r w:rsidRPr="001C11D4">
        <w:t xml:space="preserve">. </w:t>
      </w:r>
      <w:r w:rsidR="00604CF7" w:rsidRPr="001C11D4">
        <w:rPr>
          <w:i/>
        </w:rPr>
        <w:t>Magt og status</w:t>
      </w:r>
      <w:r w:rsidRPr="001C11D4">
        <w:rPr>
          <w:i/>
        </w:rPr>
        <w:t xml:space="preserve"> </w:t>
      </w:r>
      <w:r w:rsidRPr="001C11D4">
        <w:t>er de mest centrale a</w:t>
      </w:r>
      <w:r w:rsidR="00B35927" w:rsidRPr="001C11D4">
        <w:t>spekter</w:t>
      </w:r>
      <w:r w:rsidR="00B35927">
        <w:t xml:space="preserve"> af det sociale hierarki</w:t>
      </w:r>
      <w:r w:rsidR="00B37986">
        <w:t xml:space="preserve"> </w:t>
      </w:r>
      <w:r w:rsidR="00B37986" w:rsidRPr="001C11D4">
        <w:t>(Mage</w:t>
      </w:r>
      <w:r w:rsidR="00B37986">
        <w:t>e &amp; Galinsky, 2008, pp. 354-358</w:t>
      </w:r>
      <w:r w:rsidR="00B35927">
        <w:t>)</w:t>
      </w:r>
      <w:r w:rsidR="00B37986">
        <w:rPr>
          <w:rStyle w:val="Fodnotehenvisning"/>
        </w:rPr>
        <w:footnoteReference w:id="10"/>
      </w:r>
      <w:r w:rsidR="00B35927">
        <w:t>.</w:t>
      </w:r>
    </w:p>
    <w:p w:rsidR="008B05D5" w:rsidRPr="002E11E1" w:rsidRDefault="002E11E1" w:rsidP="00F608A8">
      <w:pPr>
        <w:pStyle w:val="Overskrift4"/>
        <w:jc w:val="both"/>
        <w:rPr>
          <w:b w:val="0"/>
        </w:rPr>
      </w:pPr>
      <w:bookmarkStart w:id="17" w:name="_Toc439625844"/>
      <w:r w:rsidRPr="002E11E1">
        <w:rPr>
          <w:b w:val="0"/>
        </w:rPr>
        <w:t>1.5.3.2</w:t>
      </w:r>
      <w:r w:rsidR="00751140" w:rsidRPr="002E11E1">
        <w:rPr>
          <w:b w:val="0"/>
        </w:rPr>
        <w:t xml:space="preserve"> </w:t>
      </w:r>
      <w:r w:rsidR="008B05D5" w:rsidRPr="002E11E1">
        <w:rPr>
          <w:b w:val="0"/>
        </w:rPr>
        <w:t>Magt</w:t>
      </w:r>
      <w:bookmarkEnd w:id="17"/>
      <w:r w:rsidR="008B05D5" w:rsidRPr="002E11E1">
        <w:rPr>
          <w:b w:val="0"/>
        </w:rPr>
        <w:t xml:space="preserve"> </w:t>
      </w:r>
    </w:p>
    <w:p w:rsidR="002B58F0" w:rsidRPr="001010BF" w:rsidRDefault="008B05D5" w:rsidP="00F608A8">
      <w:pPr>
        <w:autoSpaceDE w:val="0"/>
        <w:autoSpaceDN w:val="0"/>
        <w:adjustRightInd w:val="0"/>
        <w:jc w:val="both"/>
        <w:rPr>
          <w:iCs/>
        </w:rPr>
      </w:pPr>
      <w:r w:rsidRPr="00342B6B">
        <w:rPr>
          <w:i/>
          <w:iCs/>
        </w:rPr>
        <w:t>Magt</w:t>
      </w:r>
      <w:r w:rsidRPr="00342B6B">
        <w:rPr>
          <w:iCs/>
        </w:rPr>
        <w:t xml:space="preserve"> er defineret ved evnen til at have indflydelse over andre igennem </w:t>
      </w:r>
      <w:r>
        <w:rPr>
          <w:iCs/>
        </w:rPr>
        <w:t>k</w:t>
      </w:r>
      <w:r w:rsidRPr="00342B6B">
        <w:rPr>
          <w:iCs/>
        </w:rPr>
        <w:t>ontrol over ressourcer eller kapaciteten til at straf</w:t>
      </w:r>
      <w:r w:rsidR="002E046F">
        <w:rPr>
          <w:iCs/>
        </w:rPr>
        <w:t>fe</w:t>
      </w:r>
      <w:r>
        <w:rPr>
          <w:iCs/>
        </w:rPr>
        <w:t>. Magtfulde personer kan udøve deres vilje trods modstand. Derfor skelner</w:t>
      </w:r>
      <w:r w:rsidR="00041BCF">
        <w:rPr>
          <w:iCs/>
        </w:rPr>
        <w:t xml:space="preserve"> begrebet om</w:t>
      </w:r>
      <w:r>
        <w:rPr>
          <w:iCs/>
        </w:rPr>
        <w:t xml:space="preserve"> m</w:t>
      </w:r>
      <w:r w:rsidR="00041BCF">
        <w:rPr>
          <w:iCs/>
        </w:rPr>
        <w:t>agt sig fra status, da status indebærer</w:t>
      </w:r>
      <w:r w:rsidR="00B35927">
        <w:rPr>
          <w:iCs/>
        </w:rPr>
        <w:t xml:space="preserve"> en frivillig tildeling</w:t>
      </w:r>
      <w:r w:rsidR="00B90D04">
        <w:rPr>
          <w:iCs/>
        </w:rPr>
        <w:t>. D</w:t>
      </w:r>
      <w:r>
        <w:rPr>
          <w:iCs/>
        </w:rPr>
        <w:t xml:space="preserve">og minder begreberne om hinanden, da magt kan føre til status </w:t>
      </w:r>
      <w:r>
        <w:rPr>
          <w:iCs/>
        </w:rPr>
        <w:lastRenderedPageBreak/>
        <w:t>og vice verca</w:t>
      </w:r>
      <w:r w:rsidR="00B90D04">
        <w:rPr>
          <w:iCs/>
        </w:rPr>
        <w:t>. Magt handler derfor</w:t>
      </w:r>
      <w:r w:rsidR="001010BF">
        <w:rPr>
          <w:iCs/>
        </w:rPr>
        <w:t xml:space="preserve"> om ressource</w:t>
      </w:r>
      <w:r w:rsidR="0093695C">
        <w:rPr>
          <w:iCs/>
        </w:rPr>
        <w:t>r og egenbesidde</w:t>
      </w:r>
      <w:r w:rsidR="00B90D04">
        <w:rPr>
          <w:iCs/>
        </w:rPr>
        <w:t>lse</w:t>
      </w:r>
      <w:r>
        <w:rPr>
          <w:iCs/>
        </w:rPr>
        <w:t xml:space="preserve"> (Anderson et al, 2015, p. 3; Akinola &amp; Mendes, 2014, p. 43; Cheng et al, 2013, p. 106</w:t>
      </w:r>
      <w:r w:rsidR="001010BF">
        <w:rPr>
          <w:iCs/>
        </w:rPr>
        <w:t>;</w:t>
      </w:r>
      <w:r w:rsidR="00B90D04">
        <w:rPr>
          <w:iCs/>
        </w:rPr>
        <w:t xml:space="preserve"> Galinsky et al, 2003; p. 454;</w:t>
      </w:r>
      <w:r w:rsidR="001010BF">
        <w:rPr>
          <w:iCs/>
        </w:rPr>
        <w:t xml:space="preserve"> Magee &amp; Galinsky, 2008, p. 361-364</w:t>
      </w:r>
      <w:r>
        <w:rPr>
          <w:iCs/>
        </w:rPr>
        <w:t xml:space="preserve">). </w:t>
      </w:r>
      <w:r w:rsidR="002B58F0">
        <w:rPr>
          <w:iCs/>
        </w:rPr>
        <w:t xml:space="preserve"> </w:t>
      </w:r>
    </w:p>
    <w:p w:rsidR="00751140" w:rsidRPr="00C018D8" w:rsidRDefault="002E11E1" w:rsidP="00F608A8">
      <w:pPr>
        <w:pStyle w:val="Overskrift4"/>
        <w:jc w:val="both"/>
        <w:rPr>
          <w:b w:val="0"/>
          <w:lang w:val="en-US"/>
        </w:rPr>
      </w:pPr>
      <w:bookmarkStart w:id="18" w:name="_Toc439625845"/>
      <w:r w:rsidRPr="00C018D8">
        <w:rPr>
          <w:b w:val="0"/>
          <w:lang w:val="en-US"/>
        </w:rPr>
        <w:t>1.5.3.3</w:t>
      </w:r>
      <w:r w:rsidR="00751140" w:rsidRPr="00C018D8">
        <w:rPr>
          <w:b w:val="0"/>
          <w:lang w:val="en-US"/>
        </w:rPr>
        <w:t xml:space="preserve"> Status</w:t>
      </w:r>
      <w:bookmarkEnd w:id="18"/>
    </w:p>
    <w:p w:rsidR="000E4E5D" w:rsidRPr="005B0DE8" w:rsidRDefault="00C018D8" w:rsidP="00C018D8">
      <w:pPr>
        <w:autoSpaceDE w:val="0"/>
        <w:autoSpaceDN w:val="0"/>
        <w:adjustRightInd w:val="0"/>
        <w:jc w:val="both"/>
        <w:rPr>
          <w:rFonts w:eastAsia="TimesNewRoman"/>
          <w:i/>
        </w:rPr>
      </w:pPr>
      <w:r w:rsidRPr="00C018D8">
        <w:rPr>
          <w:rFonts w:eastAsia="TimesNewRoman"/>
          <w:i/>
          <w:lang w:val="en-US"/>
        </w:rPr>
        <w:t>”</w:t>
      </w:r>
      <w:r>
        <w:rPr>
          <w:rFonts w:eastAsia="TimesNewRoman"/>
          <w:i/>
          <w:lang w:val="en-US"/>
        </w:rPr>
        <w:t xml:space="preserve">Status is defined as </w:t>
      </w:r>
      <w:r w:rsidRPr="00C018D8">
        <w:rPr>
          <w:rFonts w:eastAsia="TimesNewRoman"/>
          <w:i/>
          <w:lang w:val="en-US"/>
        </w:rPr>
        <w:t>the prestige, respect, and admiration an actor enjoys in the eyes of others</w:t>
      </w:r>
      <w:r w:rsidR="00C80FE2">
        <w:rPr>
          <w:rFonts w:eastAsia="TimesNewRoman"/>
          <w:i/>
          <w:lang w:val="en-US"/>
        </w:rPr>
        <w:t>”</w:t>
      </w:r>
      <w:r>
        <w:rPr>
          <w:i/>
          <w:lang w:val="en-US"/>
        </w:rPr>
        <w:t xml:space="preserve"> </w:t>
      </w:r>
      <w:r>
        <w:rPr>
          <w:lang w:val="en-US"/>
        </w:rPr>
        <w:t>(</w:t>
      </w:r>
      <w:r w:rsidRPr="00C018D8">
        <w:rPr>
          <w:lang w:val="en-US"/>
        </w:rPr>
        <w:t>Pettit og Sivanath</w:t>
      </w:r>
      <w:r>
        <w:rPr>
          <w:lang w:val="en-US"/>
        </w:rPr>
        <w:t xml:space="preserve">an, </w:t>
      </w:r>
      <w:r w:rsidRPr="00C018D8">
        <w:rPr>
          <w:lang w:val="en-US"/>
        </w:rPr>
        <w:t xml:space="preserve">2012, p. </w:t>
      </w:r>
      <w:r>
        <w:rPr>
          <w:lang w:val="en-US"/>
        </w:rPr>
        <w:t>570;</w:t>
      </w:r>
      <w:r w:rsidR="00C80FE2">
        <w:rPr>
          <w:lang w:val="en-US"/>
        </w:rPr>
        <w:t xml:space="preserve"> Kim &amp; Pettit, p. 1;</w:t>
      </w:r>
      <w:r>
        <w:rPr>
          <w:lang w:val="en-US"/>
        </w:rPr>
        <w:t xml:space="preserve"> Magee &amp; Galinsky, 2008, p. 359)</w:t>
      </w:r>
      <w:r>
        <w:rPr>
          <w:rFonts w:eastAsia="TimesNewRoman"/>
          <w:i/>
          <w:lang w:val="en-US"/>
        </w:rPr>
        <w:t xml:space="preserve">. </w:t>
      </w:r>
      <w:r w:rsidR="00B37986">
        <w:t>Status</w:t>
      </w:r>
      <w:r w:rsidR="00DA4650">
        <w:t xml:space="preserve"> kan</w:t>
      </w:r>
      <w:r w:rsidR="00193260">
        <w:t xml:space="preserve"> desuden</w:t>
      </w:r>
      <w:r w:rsidR="00DA4650">
        <w:t xml:space="preserve"> være</w:t>
      </w:r>
      <w:r w:rsidR="00751140">
        <w:t xml:space="preserve"> relateret til den sociale værdi eller kompetence, som det op</w:t>
      </w:r>
      <w:r w:rsidR="00193260">
        <w:t>fattes at denne person besidder,</w:t>
      </w:r>
      <w:r w:rsidR="00751140">
        <w:t xml:space="preserve"> trods at der ikke nødvendig</w:t>
      </w:r>
      <w:r w:rsidR="00B37986">
        <w:t xml:space="preserve">vis er et bevis herfor </w:t>
      </w:r>
      <w:r w:rsidR="00751140" w:rsidRPr="006C1CA4">
        <w:t>(Anderson et al, 2015</w:t>
      </w:r>
      <w:r w:rsidR="00751140">
        <w:t>, pp. 1f;</w:t>
      </w:r>
      <w:r w:rsidR="00751140" w:rsidRPr="00853A40">
        <w:t xml:space="preserve"> </w:t>
      </w:r>
      <w:r w:rsidR="00751140">
        <w:t>Overbeck, 2003, p. 173</w:t>
      </w:r>
      <w:r w:rsidR="00751140" w:rsidRPr="006C1CA4">
        <w:t>)</w:t>
      </w:r>
      <w:r w:rsidR="00751140">
        <w:t xml:space="preserve">. </w:t>
      </w:r>
    </w:p>
    <w:p w:rsidR="00751140" w:rsidRPr="002E11E1" w:rsidRDefault="002E11E1" w:rsidP="00F608A8">
      <w:pPr>
        <w:pStyle w:val="Overskrift4"/>
        <w:jc w:val="both"/>
        <w:rPr>
          <w:b w:val="0"/>
        </w:rPr>
      </w:pPr>
      <w:bookmarkStart w:id="19" w:name="_Toc439625846"/>
      <w:r w:rsidRPr="002E11E1">
        <w:rPr>
          <w:b w:val="0"/>
        </w:rPr>
        <w:t>1.5.3.4</w:t>
      </w:r>
      <w:r w:rsidR="00751140" w:rsidRPr="002E11E1">
        <w:rPr>
          <w:b w:val="0"/>
        </w:rPr>
        <w:t xml:space="preserve"> Dominans</w:t>
      </w:r>
      <w:bookmarkEnd w:id="19"/>
      <w:r w:rsidR="00751140" w:rsidRPr="002E11E1">
        <w:rPr>
          <w:b w:val="0"/>
        </w:rPr>
        <w:t xml:space="preserve"> </w:t>
      </w:r>
    </w:p>
    <w:p w:rsidR="007D78D3" w:rsidRDefault="00751140" w:rsidP="00F608A8">
      <w:pPr>
        <w:autoSpaceDE w:val="0"/>
        <w:autoSpaceDN w:val="0"/>
        <w:adjustRightInd w:val="0"/>
        <w:jc w:val="both"/>
      </w:pPr>
      <w:r w:rsidRPr="00342B6B">
        <w:rPr>
          <w:i/>
        </w:rPr>
        <w:t xml:space="preserve">Dominans </w:t>
      </w:r>
      <w:r w:rsidRPr="00342B6B">
        <w:t xml:space="preserve">er </w:t>
      </w:r>
      <w:r>
        <w:t>induceret</w:t>
      </w:r>
      <w:r w:rsidRPr="00342B6B">
        <w:t xml:space="preserve"> af frygt igennem intimidering og tvang</w:t>
      </w:r>
      <w:r>
        <w:t xml:space="preserve">, for at opnå eller opretholde status og indflydelse (Anderson et al, 2015, p. 3; Cheng et al, 2013, p. 106). Dominans, status og magt er begreber der oftest </w:t>
      </w:r>
      <w:r w:rsidRPr="001010BF">
        <w:t>forveksles</w:t>
      </w:r>
      <w:proofErr w:type="gramStart"/>
      <w:r w:rsidRPr="001010BF">
        <w:t xml:space="preserve"> (</w:t>
      </w:r>
      <w:r>
        <w:t>Cheng, et al.</w:t>
      </w:r>
      <w:proofErr w:type="gramEnd"/>
      <w:r>
        <w:t xml:space="preserve"> 2013, p. 106)</w:t>
      </w:r>
      <w:r w:rsidR="00F62F13">
        <w:t>.</w:t>
      </w:r>
    </w:p>
    <w:p w:rsidR="00F02B33" w:rsidRDefault="00F02B33" w:rsidP="00F608A8">
      <w:pPr>
        <w:autoSpaceDE w:val="0"/>
        <w:autoSpaceDN w:val="0"/>
        <w:adjustRightInd w:val="0"/>
        <w:jc w:val="both"/>
      </w:pPr>
    </w:p>
    <w:p w:rsidR="00F02B33" w:rsidRDefault="00F02B33" w:rsidP="00F608A8">
      <w:pPr>
        <w:autoSpaceDE w:val="0"/>
        <w:autoSpaceDN w:val="0"/>
        <w:adjustRightInd w:val="0"/>
        <w:jc w:val="both"/>
      </w:pPr>
    </w:p>
    <w:p w:rsidR="002E11E1" w:rsidRDefault="002E11E1" w:rsidP="00F608A8">
      <w:pPr>
        <w:autoSpaceDE w:val="0"/>
        <w:autoSpaceDN w:val="0"/>
        <w:adjustRightInd w:val="0"/>
        <w:jc w:val="both"/>
      </w:pPr>
    </w:p>
    <w:p w:rsidR="002E11E1" w:rsidRDefault="002E11E1" w:rsidP="00F608A8">
      <w:pPr>
        <w:autoSpaceDE w:val="0"/>
        <w:autoSpaceDN w:val="0"/>
        <w:adjustRightInd w:val="0"/>
        <w:jc w:val="both"/>
      </w:pPr>
    </w:p>
    <w:p w:rsidR="002E11E1" w:rsidRDefault="002E11E1" w:rsidP="00F608A8">
      <w:pPr>
        <w:autoSpaceDE w:val="0"/>
        <w:autoSpaceDN w:val="0"/>
        <w:adjustRightInd w:val="0"/>
        <w:jc w:val="both"/>
      </w:pPr>
    </w:p>
    <w:p w:rsidR="002E11E1" w:rsidRDefault="002E11E1" w:rsidP="00F608A8">
      <w:pPr>
        <w:autoSpaceDE w:val="0"/>
        <w:autoSpaceDN w:val="0"/>
        <w:adjustRightInd w:val="0"/>
        <w:jc w:val="both"/>
      </w:pPr>
    </w:p>
    <w:p w:rsidR="002E11E1" w:rsidRDefault="002E11E1" w:rsidP="00F608A8">
      <w:pPr>
        <w:autoSpaceDE w:val="0"/>
        <w:autoSpaceDN w:val="0"/>
        <w:adjustRightInd w:val="0"/>
        <w:jc w:val="both"/>
      </w:pPr>
    </w:p>
    <w:p w:rsidR="002E11E1" w:rsidRDefault="002E11E1" w:rsidP="00F608A8">
      <w:pPr>
        <w:autoSpaceDE w:val="0"/>
        <w:autoSpaceDN w:val="0"/>
        <w:adjustRightInd w:val="0"/>
        <w:jc w:val="both"/>
      </w:pPr>
    </w:p>
    <w:p w:rsidR="00ED6F21" w:rsidRDefault="00ED6F21" w:rsidP="00F608A8">
      <w:pPr>
        <w:autoSpaceDE w:val="0"/>
        <w:autoSpaceDN w:val="0"/>
        <w:adjustRightInd w:val="0"/>
        <w:jc w:val="both"/>
      </w:pPr>
    </w:p>
    <w:p w:rsidR="00FE3E8C" w:rsidRDefault="00FE3E8C" w:rsidP="00F608A8">
      <w:pPr>
        <w:autoSpaceDE w:val="0"/>
        <w:autoSpaceDN w:val="0"/>
        <w:adjustRightInd w:val="0"/>
        <w:jc w:val="both"/>
      </w:pPr>
    </w:p>
    <w:p w:rsidR="00FE3E8C" w:rsidRDefault="00FE3E8C" w:rsidP="00F608A8">
      <w:pPr>
        <w:autoSpaceDE w:val="0"/>
        <w:autoSpaceDN w:val="0"/>
        <w:adjustRightInd w:val="0"/>
        <w:jc w:val="both"/>
      </w:pPr>
    </w:p>
    <w:p w:rsidR="002E11E1" w:rsidRDefault="002E11E1" w:rsidP="00F608A8">
      <w:pPr>
        <w:autoSpaceDE w:val="0"/>
        <w:autoSpaceDN w:val="0"/>
        <w:adjustRightInd w:val="0"/>
        <w:jc w:val="both"/>
      </w:pPr>
    </w:p>
    <w:p w:rsidR="008278FC" w:rsidRDefault="008278FC" w:rsidP="00F608A8">
      <w:pPr>
        <w:autoSpaceDE w:val="0"/>
        <w:autoSpaceDN w:val="0"/>
        <w:adjustRightInd w:val="0"/>
        <w:jc w:val="both"/>
      </w:pPr>
    </w:p>
    <w:p w:rsidR="00BE5BFE" w:rsidRDefault="00BE5BFE" w:rsidP="00F608A8">
      <w:pPr>
        <w:pStyle w:val="Overskrift1"/>
        <w:jc w:val="both"/>
      </w:pPr>
      <w:bookmarkStart w:id="20" w:name="_Toc439625847"/>
      <w:r>
        <w:lastRenderedPageBreak/>
        <w:t>2.0 Metodologiske overvejelser</w:t>
      </w:r>
      <w:bookmarkEnd w:id="20"/>
    </w:p>
    <w:p w:rsidR="00D64604" w:rsidRPr="008B1374" w:rsidRDefault="002546AD" w:rsidP="00F608A8">
      <w:pPr>
        <w:spacing w:after="240"/>
        <w:jc w:val="both"/>
      </w:pPr>
      <w:r w:rsidRPr="00A33AE9">
        <w:t xml:space="preserve">I </w:t>
      </w:r>
      <w:r w:rsidR="00BC39D8" w:rsidRPr="00A33AE9">
        <w:t>dette kapitel redegøres</w:t>
      </w:r>
      <w:r w:rsidR="0072035C">
        <w:t xml:space="preserve"> for</w:t>
      </w:r>
      <w:r w:rsidR="00D64604" w:rsidRPr="00A33AE9">
        <w:t xml:space="preserve"> centrale me</w:t>
      </w:r>
      <w:r w:rsidR="004A3001" w:rsidRPr="00A33AE9">
        <w:t>todologiske overvejelser</w:t>
      </w:r>
      <w:r w:rsidR="0072035C">
        <w:t xml:space="preserve"> i henhold til specialets undersøgelse</w:t>
      </w:r>
      <w:r w:rsidR="004A3001" w:rsidRPr="00A33AE9">
        <w:t xml:space="preserve">. </w:t>
      </w:r>
      <w:r w:rsidR="00832B08" w:rsidRPr="00A33AE9">
        <w:t>Først</w:t>
      </w:r>
      <w:r w:rsidR="0072035C">
        <w:t xml:space="preserve"> introduceres</w:t>
      </w:r>
      <w:r w:rsidR="00832B08" w:rsidRPr="00A33AE9">
        <w:t xml:space="preserve"> et afsnit omkring den kliniske metode, som danner baggrund for udførelsen og inspira</w:t>
      </w:r>
      <w:r w:rsidR="00956EA5">
        <w:t xml:space="preserve">tionen til </w:t>
      </w:r>
      <w:r w:rsidR="002450C1">
        <w:t>undersøgelsen</w:t>
      </w:r>
      <w:r w:rsidR="0072035C">
        <w:t xml:space="preserve">, </w:t>
      </w:r>
      <w:r w:rsidR="00832B08" w:rsidRPr="00A33AE9">
        <w:t>hvor denne metodes fordele og begrænsninger belyses i forhold til dens velegnethed i dette speciale.</w:t>
      </w:r>
      <w:r w:rsidR="006E4669">
        <w:t xml:space="preserve"> </w:t>
      </w:r>
      <w:r w:rsidR="0072035C">
        <w:t>Ef</w:t>
      </w:r>
      <w:r w:rsidR="008B1374">
        <w:t>terfølgende fokuseres på</w:t>
      </w:r>
      <w:r w:rsidR="00832B08" w:rsidRPr="00A33AE9">
        <w:t xml:space="preserve"> den udvalgte teori og de metoder</w:t>
      </w:r>
      <w:r w:rsidR="00767394">
        <w:t>,</w:t>
      </w:r>
      <w:r w:rsidR="00832B08" w:rsidRPr="00A33AE9">
        <w:t xml:space="preserve"> der ligger til baggrund for disse. Dette indebærer en belysning af evolutionsteori, komparativ og biologisk metode</w:t>
      </w:r>
      <w:r w:rsidR="004A3001" w:rsidRPr="00A33AE9">
        <w:t>, som synes centralt at inddrage, da en stor del af teoriens evolutionære præmisser og ko</w:t>
      </w:r>
      <w:r w:rsidR="00832B08" w:rsidRPr="00A33AE9">
        <w:t>nklusione</w:t>
      </w:r>
      <w:r w:rsidR="00AE616C">
        <w:t>r er uddraget via komparativ</w:t>
      </w:r>
      <w:r w:rsidR="004A3001" w:rsidRPr="00A33AE9">
        <w:t xml:space="preserve"> metode</w:t>
      </w:r>
      <w:r w:rsidR="004E753A">
        <w:t>. Hertil kan</w:t>
      </w:r>
      <w:r w:rsidR="008B1374">
        <w:t xml:space="preserve"> </w:t>
      </w:r>
      <w:r w:rsidR="00542E72">
        <w:t>menn</w:t>
      </w:r>
      <w:r w:rsidR="00BF40C3">
        <w:t>e</w:t>
      </w:r>
      <w:r w:rsidR="00542E72">
        <w:t>skets</w:t>
      </w:r>
      <w:r w:rsidR="004E753A">
        <w:t xml:space="preserve"> sociale psyke blandt andet </w:t>
      </w:r>
      <w:r w:rsidR="00542E72">
        <w:t xml:space="preserve">ses som et </w:t>
      </w:r>
      <w:r w:rsidR="00542E72" w:rsidRPr="00971662">
        <w:t>led i en dybere evolutionær historie</w:t>
      </w:r>
      <w:r w:rsidR="0072035C" w:rsidRPr="00971662">
        <w:t xml:space="preserve">. </w:t>
      </w:r>
      <w:r w:rsidR="00481252" w:rsidRPr="00971662">
        <w:t xml:space="preserve">I anskuelsen </w:t>
      </w:r>
      <w:r w:rsidR="00D64604" w:rsidRPr="00971662">
        <w:t>understreges</w:t>
      </w:r>
      <w:r w:rsidR="0085698B" w:rsidRPr="00971662">
        <w:t xml:space="preserve"> såvel</w:t>
      </w:r>
      <w:r w:rsidR="00CD31F4" w:rsidRPr="00971662">
        <w:t xml:space="preserve"> kritik,</w:t>
      </w:r>
      <w:r w:rsidR="00BB1F8C" w:rsidRPr="00971662">
        <w:t xml:space="preserve"> af- og begrænsninger</w:t>
      </w:r>
      <w:r w:rsidR="00D64604" w:rsidRPr="00A33AE9">
        <w:t xml:space="preserve"> ved forsknings</w:t>
      </w:r>
      <w:r w:rsidR="00485855">
        <w:t>-</w:t>
      </w:r>
      <w:r w:rsidR="00D64604" w:rsidRPr="00A33AE9">
        <w:t>designet</w:t>
      </w:r>
      <w:r w:rsidR="00680A73">
        <w:t xml:space="preserve"> og dets </w:t>
      </w:r>
      <w:r w:rsidR="00680A73" w:rsidRPr="00680A73">
        <w:t>anvendelse</w:t>
      </w:r>
      <w:r w:rsidR="00D64604" w:rsidRPr="00680A73">
        <w:t>.</w:t>
      </w:r>
      <w:r w:rsidR="00D64604" w:rsidRPr="00A33AE9">
        <w:t xml:space="preserve"> Det diskuteres derfor løbende, hvorledes forsknings</w:t>
      </w:r>
      <w:r w:rsidR="00485855">
        <w:t>-</w:t>
      </w:r>
      <w:r w:rsidR="00D64604" w:rsidRPr="00A33AE9">
        <w:t>designet er relevant for den teoretiske ramme og de forskningsspørgsmål</w:t>
      </w:r>
      <w:r w:rsidR="00020DF0" w:rsidRPr="00A33AE9">
        <w:t xml:space="preserve"> </w:t>
      </w:r>
      <w:r w:rsidR="00020DF0" w:rsidRPr="008B1374">
        <w:t>jf.</w:t>
      </w:r>
      <w:r w:rsidR="003E3DC7">
        <w:t xml:space="preserve"> 1.1, </w:t>
      </w:r>
      <w:r w:rsidR="00D64604" w:rsidRPr="008B1374">
        <w:t>som u</w:t>
      </w:r>
      <w:r w:rsidR="00020DF0" w:rsidRPr="008B1374">
        <w:t>ndersøgelsen skal belyse.</w:t>
      </w:r>
      <w:r w:rsidR="00BF40C3" w:rsidRPr="008B1374">
        <w:t xml:space="preserve"> </w:t>
      </w:r>
      <w:r w:rsidR="008B1374" w:rsidRPr="008B1374">
        <w:t>Sidst</w:t>
      </w:r>
      <w:r w:rsidR="00BF40C3" w:rsidRPr="008B1374">
        <w:t xml:space="preserve"> afrundes det metodologiske kapitel med en indføring i Grounded Theor</w:t>
      </w:r>
      <w:r w:rsidR="0085698B">
        <w:t xml:space="preserve">y </w:t>
      </w:r>
      <w:r w:rsidR="00BF40C3" w:rsidRPr="008B1374">
        <w:t>og</w:t>
      </w:r>
      <w:r w:rsidR="00C4221B">
        <w:t xml:space="preserve"> </w:t>
      </w:r>
      <w:r w:rsidR="0085698B">
        <w:t>abduktion</w:t>
      </w:r>
      <w:r w:rsidR="00BF40C3" w:rsidRPr="008B1374">
        <w:t xml:space="preserve"> </w:t>
      </w:r>
      <w:r w:rsidR="001F0A64" w:rsidRPr="008B1374">
        <w:t>med et fokus omkring</w:t>
      </w:r>
      <w:r w:rsidR="003E3DC7">
        <w:t>,</w:t>
      </w:r>
      <w:r w:rsidR="001F0A64" w:rsidRPr="008B1374">
        <w:t xml:space="preserve"> at danne et forklaringspotentiale via teoretiske antagelser om det undersøgte fænomen</w:t>
      </w:r>
      <w:r w:rsidR="00BF40C3" w:rsidRPr="008B1374">
        <w:t xml:space="preserve">. </w:t>
      </w:r>
      <w:r w:rsidR="002450C1">
        <w:t>Altså</w:t>
      </w:r>
      <w:r w:rsidR="00542E72" w:rsidRPr="008B1374">
        <w:t xml:space="preserve"> er det </w:t>
      </w:r>
      <w:r w:rsidR="002450C1">
        <w:t>hensigten</w:t>
      </w:r>
      <w:r w:rsidR="00007698">
        <w:t xml:space="preserve"> </w:t>
      </w:r>
      <w:r w:rsidR="00F02B33">
        <w:t>kritisk</w:t>
      </w:r>
      <w:r w:rsidR="00007698">
        <w:t xml:space="preserve"> at</w:t>
      </w:r>
      <w:r w:rsidR="00F02B33">
        <w:t xml:space="preserve"> reflektere</w:t>
      </w:r>
      <w:r w:rsidR="00542E72" w:rsidRPr="008B1374">
        <w:t xml:space="preserve"> over de metodologiske forudsætninger</w:t>
      </w:r>
      <w:r w:rsidR="002450C1">
        <w:t>,</w:t>
      </w:r>
      <w:r w:rsidR="00F02B33">
        <w:t xml:space="preserve"> </w:t>
      </w:r>
      <w:r w:rsidR="00007698">
        <w:t>for</w:t>
      </w:r>
      <w:r w:rsidR="00930F29" w:rsidRPr="008B1374">
        <w:t xml:space="preserve"> </w:t>
      </w:r>
      <w:r w:rsidR="00832B08" w:rsidRPr="008B1374">
        <w:t>at specialet</w:t>
      </w:r>
      <w:r w:rsidR="00D64604" w:rsidRPr="008B1374">
        <w:t xml:space="preserve"> producerer grundige og troværdige beskrivelser og forklaringer af</w:t>
      </w:r>
      <w:r w:rsidR="006E4669" w:rsidRPr="008B1374">
        <w:t xml:space="preserve"> </w:t>
      </w:r>
      <w:r w:rsidR="00BF40C3" w:rsidRPr="008B1374">
        <w:t>selv-marginalisering, indre social simulation</w:t>
      </w:r>
      <w:r w:rsidR="006E4669" w:rsidRPr="008B1374">
        <w:t xml:space="preserve"> og</w:t>
      </w:r>
      <w:r w:rsidR="00832B08" w:rsidRPr="008B1374">
        <w:t xml:space="preserve"> stratifikationspsykologi</w:t>
      </w:r>
      <w:r w:rsidR="00D64604" w:rsidRPr="008B1374">
        <w:t>.</w:t>
      </w:r>
    </w:p>
    <w:p w:rsidR="00832B08" w:rsidRDefault="00617F99" w:rsidP="00F608A8">
      <w:pPr>
        <w:pStyle w:val="Overskrift2"/>
        <w:jc w:val="both"/>
      </w:pPr>
      <w:bookmarkStart w:id="21" w:name="_Toc439625848"/>
      <w:r>
        <w:t xml:space="preserve">2.1 </w:t>
      </w:r>
      <w:r w:rsidR="00832B08">
        <w:t>Empiri: Den kliniske metode</w:t>
      </w:r>
      <w:bookmarkEnd w:id="21"/>
    </w:p>
    <w:p w:rsidR="00743AF7" w:rsidRDefault="00832B08" w:rsidP="00F608A8">
      <w:pPr>
        <w:spacing w:after="240"/>
        <w:jc w:val="both"/>
      </w:pPr>
      <w:r>
        <w:t>I dette afsnit er det centralt at fremhæve</w:t>
      </w:r>
      <w:r w:rsidR="00A12B2A">
        <w:t xml:space="preserve"> </w:t>
      </w:r>
      <w:r w:rsidR="00617F99">
        <w:t>den metodologiske karakteristik af den kliniske metode</w:t>
      </w:r>
      <w:r>
        <w:t>, hvor velegnet til udformningen af nye spørgsmål og hypoteser den kliniske metode er, samt hvilke be- eller afgrænsninger, der er forbundet med denne metode.</w:t>
      </w:r>
    </w:p>
    <w:p w:rsidR="00F96BE6" w:rsidRDefault="00F96BE6" w:rsidP="00F608A8">
      <w:pPr>
        <w:spacing w:after="240"/>
        <w:jc w:val="both"/>
      </w:pPr>
      <w:r>
        <w:t xml:space="preserve">Den kliniske metode sættes oftest i forbindelse med den kvalitative metode </w:t>
      </w:r>
      <w:r w:rsidR="00AA2726">
        <w:t>og interviewet. Den kliniske metode og interviewet benytter sig begge af en fremgangsmåde</w:t>
      </w:r>
      <w:r w:rsidR="002450C1">
        <w:t>, der omhandler</w:t>
      </w:r>
      <w:r w:rsidR="00AA2726">
        <w:t xml:space="preserve"> at</w:t>
      </w:r>
      <w:r>
        <w:t xml:space="preserve"> indsamle empiri og forholde sig til empirien igennem analyse og fortolkning</w:t>
      </w:r>
      <w:r w:rsidR="00AE19B2">
        <w:t>,</w:t>
      </w:r>
      <w:r>
        <w:t xml:space="preserve"> og sidst at vurdere og sammensæ</w:t>
      </w:r>
      <w:r w:rsidR="00AA2726">
        <w:t>tte analyser. Disse teknikker</w:t>
      </w:r>
      <w:r>
        <w:t xml:space="preserve"> er velkendte i forhold til den kliniske metode, hvor klienten i mødet med psykologen fortæller om sin tilstand og symptomer, hvor psykologen via uddybende </w:t>
      </w:r>
      <w:r>
        <w:lastRenderedPageBreak/>
        <w:t>spørgsmål</w:t>
      </w:r>
      <w:r w:rsidR="00AE19B2">
        <w:t>,</w:t>
      </w:r>
      <w:r>
        <w:t xml:space="preserve"> kan undersøge forandringer i tilstanden og få et dybere indblik i</w:t>
      </w:r>
      <w:r w:rsidR="00A810EE">
        <w:t>,</w:t>
      </w:r>
      <w:r w:rsidR="00AA2726">
        <w:t xml:space="preserve"> hvad tilstanden</w:t>
      </w:r>
      <w:r>
        <w:t xml:space="preserve"> drejer sig </w:t>
      </w:r>
      <w:r w:rsidRPr="00405048">
        <w:t>om (Jørgensen, Christensen &amp; Kampmann, 2005, pp. 63f-76).</w:t>
      </w:r>
    </w:p>
    <w:p w:rsidR="00AA2726" w:rsidRPr="00BA1503" w:rsidRDefault="00F96BE6" w:rsidP="00F608A8">
      <w:pPr>
        <w:spacing w:after="240"/>
        <w:jc w:val="both"/>
      </w:pPr>
      <w:r>
        <w:t>På den anden side kan den kliniske metode tænkes at have en del til fælle</w:t>
      </w:r>
      <w:r w:rsidR="00AA2726">
        <w:t>s med de stringente og formaliserede forskningsmetoder, nog</w:t>
      </w:r>
      <w:r w:rsidR="00257BE5">
        <w:t>le gange kaldt kvantitative</w:t>
      </w:r>
      <w:r w:rsidR="00223EFB">
        <w:t xml:space="preserve"> eller </w:t>
      </w:r>
      <w:r w:rsidR="00223EFB" w:rsidRPr="00BA1503">
        <w:t>eksperimentalmetoder.</w:t>
      </w:r>
      <w:r w:rsidR="00415516">
        <w:t xml:space="preserve"> </w:t>
      </w:r>
      <w:r w:rsidR="00F62F13" w:rsidRPr="00BA1503">
        <w:t>Den kliniske terapeutiske proces har som sit omdrejnings</w:t>
      </w:r>
      <w:r w:rsidR="00485855">
        <w:t>-</w:t>
      </w:r>
      <w:r w:rsidR="00F62F13" w:rsidRPr="00BA1503">
        <w:t>punkt</w:t>
      </w:r>
      <w:r w:rsidR="00BA1503" w:rsidRPr="00BA1503">
        <w:t>,</w:t>
      </w:r>
      <w:r w:rsidR="00F62F13" w:rsidRPr="00BA1503">
        <w:t xml:space="preserve"> en række dybdeborende samtaler</w:t>
      </w:r>
      <w:r w:rsidR="00743AF7" w:rsidRPr="00BA1503">
        <w:t xml:space="preserve">, </w:t>
      </w:r>
      <w:r w:rsidR="00AA2726" w:rsidRPr="00BA1503">
        <w:t>hvor der som hovedregel er kontrol over og med omgivelserne</w:t>
      </w:r>
      <w:r w:rsidR="00743AF7" w:rsidRPr="00BA1503">
        <w:t>,</w:t>
      </w:r>
      <w:r w:rsidR="00223EFB" w:rsidRPr="00BA1503">
        <w:t xml:space="preserve"> samt </w:t>
      </w:r>
      <w:r w:rsidR="00743AF7" w:rsidRPr="00BA1503">
        <w:t>opstår en</w:t>
      </w:r>
      <w:r w:rsidR="00685584" w:rsidRPr="00BA1503">
        <w:t xml:space="preserve"> form for</w:t>
      </w:r>
      <w:r w:rsidR="00743AF7" w:rsidRPr="00BA1503">
        <w:t xml:space="preserve"> kunstig relation</w:t>
      </w:r>
      <w:r w:rsidR="00AA2726" w:rsidRPr="00BA1503">
        <w:t>, der er etableret til for</w:t>
      </w:r>
      <w:r w:rsidR="000A583C">
        <w:t>målet,</w:t>
      </w:r>
      <w:r w:rsidR="00743AF7" w:rsidRPr="00BA1503">
        <w:t xml:space="preserve"> imellem klient og terapeut. </w:t>
      </w:r>
      <w:r w:rsidR="00F62F13" w:rsidRPr="00BA1503">
        <w:t>Når</w:t>
      </w:r>
      <w:r w:rsidR="00AE19B2">
        <w:t xml:space="preserve"> </w:t>
      </w:r>
      <w:r w:rsidR="00F62F13">
        <w:t xml:space="preserve">eksperimentets fundamentale </w:t>
      </w:r>
      <w:r w:rsidR="00F62F13" w:rsidRPr="00BA1503">
        <w:t>logik</w:t>
      </w:r>
      <w:r w:rsidR="00AE19B2">
        <w:t xml:space="preserve"> beskrives</w:t>
      </w:r>
      <w:r w:rsidR="00F62F13" w:rsidRPr="00BA1503">
        <w:t>, er det lige præcist kombinationen af kunstigt miljø</w:t>
      </w:r>
      <w:r w:rsidR="001C758E">
        <w:t xml:space="preserve"> eller særligt udformede forhold,</w:t>
      </w:r>
      <w:r w:rsidR="00F62F13" w:rsidRPr="00BA1503">
        <w:t xml:space="preserve"> og kontrol med og </w:t>
      </w:r>
      <w:r w:rsidR="00BA1503" w:rsidRPr="00BA1503">
        <w:t>over dette miljø</w:t>
      </w:r>
      <w:r w:rsidR="00AE19B2">
        <w:t>,</w:t>
      </w:r>
      <w:r w:rsidR="00BA1503" w:rsidRPr="00BA1503">
        <w:t xml:space="preserve"> der fremhæves</w:t>
      </w:r>
      <w:r w:rsidR="00296A3F" w:rsidRPr="00BA1503">
        <w:t xml:space="preserve"> (Kruuse, 2005, pp. 142f, 145f)</w:t>
      </w:r>
      <w:r w:rsidR="00743AF7" w:rsidRPr="00BA1503">
        <w:t xml:space="preserve">. Det betyder </w:t>
      </w:r>
      <w:r w:rsidR="00A12B2A" w:rsidRPr="00BA1503">
        <w:t>at rummet og relationen</w:t>
      </w:r>
      <w:r w:rsidR="00743AF7" w:rsidRPr="00BA1503">
        <w:t xml:space="preserve"> er atypisk og dis</w:t>
      </w:r>
      <w:r w:rsidR="00AA2726" w:rsidRPr="00BA1503">
        <w:t xml:space="preserve">se bryder en lang række </w:t>
      </w:r>
      <w:r w:rsidR="00743AF7" w:rsidRPr="00BA1503">
        <w:t>normer for</w:t>
      </w:r>
      <w:r w:rsidR="00AA2726" w:rsidRPr="00BA1503">
        <w:t xml:space="preserve"> sociale</w:t>
      </w:r>
      <w:r w:rsidR="00743AF7" w:rsidRPr="00BA1503">
        <w:t xml:space="preserve"> relationer</w:t>
      </w:r>
      <w:r w:rsidR="00AA2726" w:rsidRPr="00BA1503">
        <w:t xml:space="preserve"> i hverdagslivet</w:t>
      </w:r>
      <w:r w:rsidR="00743AF7" w:rsidRPr="00BA1503">
        <w:t xml:space="preserve">. Ligeledes </w:t>
      </w:r>
      <w:r w:rsidR="00F62F13" w:rsidRPr="00BA1503">
        <w:t xml:space="preserve">forudsætter den kliniske samtale en unaturlig relation ikke mindst i forhold til magtforholdet </w:t>
      </w:r>
      <w:r w:rsidR="00BA1503" w:rsidRPr="00BA1503">
        <w:t>i</w:t>
      </w:r>
      <w:r w:rsidR="00F62F13" w:rsidRPr="00BA1503">
        <w:t>mellem terapeut og klient, hvor t</w:t>
      </w:r>
      <w:r w:rsidR="00D2196B" w:rsidRPr="00BA1503">
        <w:t xml:space="preserve">erapeuten er observatør og klienten er den observerede (Hammond, 1955, pp. 256f). </w:t>
      </w:r>
      <w:r w:rsidR="00743AF7" w:rsidRPr="00BA1503">
        <w:t>Klienten giver</w:t>
      </w:r>
      <w:r w:rsidR="00BA1503" w:rsidRPr="00BA1503">
        <w:t xml:space="preserve"> på den måde</w:t>
      </w:r>
      <w:r w:rsidR="00743AF7" w:rsidRPr="00BA1503">
        <w:t xml:space="preserve"> terapeuten magt, som desuden </w:t>
      </w:r>
      <w:r w:rsidR="00612413" w:rsidRPr="00BA1503">
        <w:t>medfører</w:t>
      </w:r>
      <w:r w:rsidR="00743AF7" w:rsidRPr="00BA1503">
        <w:t xml:space="preserve"> en række forpligtelser.</w:t>
      </w:r>
      <w:r w:rsidR="00743AF7" w:rsidRPr="00A12B2A">
        <w:rPr>
          <w:color w:val="1F497D" w:themeColor="text2"/>
        </w:rPr>
        <w:t xml:space="preserve"> </w:t>
      </w:r>
    </w:p>
    <w:p w:rsidR="00743AF7" w:rsidRPr="00AA2726" w:rsidRDefault="00AA2726" w:rsidP="00F608A8">
      <w:pPr>
        <w:spacing w:after="240"/>
        <w:jc w:val="both"/>
        <w:rPr>
          <w:color w:val="1F497D" w:themeColor="text2"/>
        </w:rPr>
      </w:pPr>
      <w:r>
        <w:t xml:space="preserve">Disse </w:t>
      </w:r>
      <w:r w:rsidRPr="00BA1503">
        <w:t>overvejelser peger på</w:t>
      </w:r>
      <w:r w:rsidR="00BA1503" w:rsidRPr="00BA1503">
        <w:t>,</w:t>
      </w:r>
      <w:r w:rsidRPr="00BA1503">
        <w:t xml:space="preserve"> at det kan give god mening</w:t>
      </w:r>
      <w:r w:rsidR="00600DB9" w:rsidRPr="00BA1503">
        <w:t>,</w:t>
      </w:r>
      <w:r w:rsidRPr="00BA1503">
        <w:t xml:space="preserve"> at tale om en særlig klinisk metode, når terapeutiske forl</w:t>
      </w:r>
      <w:r w:rsidR="00F62F13" w:rsidRPr="00BA1503">
        <w:t>øb anvendes til forskningsmæssige formål</w:t>
      </w:r>
      <w:r w:rsidRPr="00BA1503">
        <w:t xml:space="preserve">. </w:t>
      </w:r>
      <w:r w:rsidR="00743AF7" w:rsidRPr="00BA1503">
        <w:t>Sådanne refleksive overvejelser omkring den klinisk</w:t>
      </w:r>
      <w:r w:rsidR="00A810EE" w:rsidRPr="00BA1503">
        <w:t>e metode kan indebære en række</w:t>
      </w:r>
      <w:r w:rsidR="00BA1503" w:rsidRPr="00BA1503">
        <w:t xml:space="preserve"> fordele</w:t>
      </w:r>
      <w:r w:rsidR="00743AF7" w:rsidRPr="00BA1503">
        <w:t xml:space="preserve"> og begrænsninger.</w:t>
      </w:r>
      <w:r w:rsidR="00743AF7" w:rsidRPr="00612413">
        <w:rPr>
          <w:color w:val="4F81BD" w:themeColor="accent1"/>
        </w:rPr>
        <w:t xml:space="preserve"> </w:t>
      </w:r>
    </w:p>
    <w:p w:rsidR="003A7751" w:rsidRDefault="009E4350" w:rsidP="00F608A8">
      <w:pPr>
        <w:pStyle w:val="Overskrift3"/>
        <w:jc w:val="both"/>
      </w:pPr>
      <w:bookmarkStart w:id="22" w:name="_Toc439625849"/>
      <w:r>
        <w:t>2.1.1 Fordele</w:t>
      </w:r>
      <w:r w:rsidR="003A7751">
        <w:t xml:space="preserve"> versus begrænsninger og potentielle fejlkilder</w:t>
      </w:r>
      <w:bookmarkEnd w:id="22"/>
    </w:p>
    <w:p w:rsidR="00832B08" w:rsidRDefault="009E4350" w:rsidP="00E02CEE">
      <w:pPr>
        <w:pStyle w:val="Kommentartekst"/>
        <w:jc w:val="both"/>
      </w:pPr>
      <w:r w:rsidRPr="009E4350">
        <w:rPr>
          <w:sz w:val="24"/>
          <w:szCs w:val="24"/>
        </w:rPr>
        <w:t>Enhver særskilt forskningsmetode indebærer en bestemmelse af</w:t>
      </w:r>
      <w:r w:rsidR="00671256">
        <w:rPr>
          <w:sz w:val="24"/>
          <w:szCs w:val="24"/>
        </w:rPr>
        <w:t>,</w:t>
      </w:r>
      <w:r w:rsidRPr="009E4350">
        <w:rPr>
          <w:sz w:val="24"/>
          <w:szCs w:val="24"/>
        </w:rPr>
        <w:t xml:space="preserve"> hvilke data man indsamler og hvordan man gør det. På sin vis kan en metode anskues som et redskab med fordele og</w:t>
      </w:r>
      <w:r w:rsidR="003A7751" w:rsidRPr="009E4350">
        <w:rPr>
          <w:sz w:val="24"/>
          <w:szCs w:val="24"/>
        </w:rPr>
        <w:t xml:space="preserve"> begrænsninger alt efter</w:t>
      </w:r>
      <w:r w:rsidR="00CC463A">
        <w:rPr>
          <w:sz w:val="24"/>
          <w:szCs w:val="24"/>
        </w:rPr>
        <w:t>,</w:t>
      </w:r>
      <w:r w:rsidR="003A7751" w:rsidRPr="009E4350">
        <w:rPr>
          <w:sz w:val="24"/>
          <w:szCs w:val="24"/>
        </w:rPr>
        <w:t xml:space="preserve"> hvad der ønskes undersøgt (Yin, 2014, p. 6). Derfor er det relevant at v</w:t>
      </w:r>
      <w:r w:rsidR="00671256">
        <w:rPr>
          <w:sz w:val="24"/>
          <w:szCs w:val="24"/>
        </w:rPr>
        <w:t>ære opmærksom på, hvilke fordele, begrænsninger</w:t>
      </w:r>
      <w:r w:rsidR="003A7751" w:rsidRPr="009E4350">
        <w:rPr>
          <w:sz w:val="24"/>
          <w:szCs w:val="24"/>
        </w:rPr>
        <w:t xml:space="preserve"> og fejlkilder, der kan være forbundet med at benytte sig af den kliniske metode.</w:t>
      </w:r>
      <w:r w:rsidR="003A7751">
        <w:t xml:space="preserve"> </w:t>
      </w:r>
    </w:p>
    <w:p w:rsidR="009E4350" w:rsidRDefault="009E4350" w:rsidP="00F608A8">
      <w:pPr>
        <w:pStyle w:val="Kommentartekst"/>
        <w:jc w:val="both"/>
      </w:pPr>
    </w:p>
    <w:p w:rsidR="009E4350" w:rsidRDefault="00832B08" w:rsidP="00F608A8">
      <w:pPr>
        <w:spacing w:after="240"/>
        <w:jc w:val="both"/>
      </w:pPr>
      <w:r>
        <w:t xml:space="preserve">Den kliniske metode indebærer som oftest datamateriale, som er baseret på en persons fortællinger og fortolkninger af virkeligheden, og det er derfor relevant at overveje, hvordan disse er forankret. Personen må i første omgang ses som en aktør, der er forsvarspræget, identitetsbevarende og beskyttende. Forskeren må derfor ikke </w:t>
      </w:r>
      <w:r>
        <w:lastRenderedPageBreak/>
        <w:t>være naiv og tage beretninger som udelukkende sande vurderinger af verden. Det vil betyde, at de selvbedrag, illusioner og øvrige adaptionsmekanismer, som et socialt liv medfører</w:t>
      </w:r>
      <w:r w:rsidR="00CC463A">
        <w:t>,</w:t>
      </w:r>
      <w:r>
        <w:t xml:space="preserve"> og disses funktion og mening, ikke må overses. Klienten er altså en struktur og stratifikationsindlejret aktør, hvor subjektive fortællinger viser sit præg heraf. I den kliniske samtale er en fejlkilde derfor altid, at djævlen i detaljen og naivistisk fortolkning ofte kan stå i vejen for den væsentlige del af den egentlige beretning. Kliniske samtaler er derfor begivenheder i personens og det sociale fællesskabs liv,</w:t>
      </w:r>
      <w:r w:rsidR="00223EFB">
        <w:t xml:space="preserve"> som</w:t>
      </w:r>
      <w:r>
        <w:t xml:space="preserve"> kan åbne en dør på klem til en dybere sandhed (Pedersen, 2014, pp. 48-51)</w:t>
      </w:r>
      <w:r w:rsidR="00E611AA">
        <w:t xml:space="preserve">. </w:t>
      </w:r>
    </w:p>
    <w:p w:rsidR="00E611AA" w:rsidRDefault="009E4350" w:rsidP="00F608A8">
      <w:pPr>
        <w:pStyle w:val="Kommentartekst"/>
        <w:spacing w:after="240"/>
        <w:jc w:val="both"/>
        <w:rPr>
          <w:sz w:val="24"/>
          <w:szCs w:val="24"/>
        </w:rPr>
      </w:pPr>
      <w:r w:rsidRPr="009E4350">
        <w:rPr>
          <w:sz w:val="24"/>
          <w:szCs w:val="24"/>
        </w:rPr>
        <w:t>Det er samtidig helt afgørende</w:t>
      </w:r>
      <w:r w:rsidR="00B96477">
        <w:rPr>
          <w:sz w:val="24"/>
          <w:szCs w:val="24"/>
        </w:rPr>
        <w:t>,</w:t>
      </w:r>
      <w:r w:rsidRPr="009E4350">
        <w:rPr>
          <w:sz w:val="24"/>
          <w:szCs w:val="24"/>
        </w:rPr>
        <w:t xml:space="preserve"> at forløbet tilgås ud fra en realistisk forståelse af introspektionens karakter og begrænsnin</w:t>
      </w:r>
      <w:r w:rsidR="00B96477">
        <w:rPr>
          <w:sz w:val="24"/>
          <w:szCs w:val="24"/>
        </w:rPr>
        <w:t>ger. Den enkeltes tilgang til egen</w:t>
      </w:r>
      <w:r w:rsidRPr="009E4350">
        <w:rPr>
          <w:sz w:val="24"/>
          <w:szCs w:val="24"/>
        </w:rPr>
        <w:t xml:space="preserve"> indre verden og kropslige virkelighed er ikke umiddelbart</w:t>
      </w:r>
      <w:r w:rsidR="00E611AA" w:rsidRPr="009E4350">
        <w:rPr>
          <w:sz w:val="24"/>
          <w:szCs w:val="24"/>
        </w:rPr>
        <w:t xml:space="preserve"> så tydelig og tilgæng</w:t>
      </w:r>
      <w:r>
        <w:rPr>
          <w:sz w:val="24"/>
          <w:szCs w:val="24"/>
        </w:rPr>
        <w:t>elig</w:t>
      </w:r>
      <w:r w:rsidR="00CC463A">
        <w:rPr>
          <w:sz w:val="24"/>
          <w:szCs w:val="24"/>
        </w:rPr>
        <w:t>,</w:t>
      </w:r>
      <w:r>
        <w:rPr>
          <w:sz w:val="24"/>
          <w:szCs w:val="24"/>
        </w:rPr>
        <w:t xml:space="preserve"> som det kan antages. Som hovedregel</w:t>
      </w:r>
      <w:r w:rsidR="00E611AA" w:rsidRPr="009E4350">
        <w:rPr>
          <w:sz w:val="24"/>
          <w:szCs w:val="24"/>
        </w:rPr>
        <w:t xml:space="preserve"> har personer</w:t>
      </w:r>
      <w:r w:rsidR="00223EFB" w:rsidRPr="009E4350">
        <w:rPr>
          <w:sz w:val="24"/>
          <w:szCs w:val="24"/>
        </w:rPr>
        <w:t xml:space="preserve"> </w:t>
      </w:r>
      <w:r w:rsidR="00E611AA" w:rsidRPr="009E4350">
        <w:rPr>
          <w:sz w:val="24"/>
          <w:szCs w:val="24"/>
        </w:rPr>
        <w:t>selv et ringe indblik i egen emotionel oplevelse, hvor det der ytres muligvis ikke stemmer overens med</w:t>
      </w:r>
      <w:r w:rsidR="009B7A69" w:rsidRPr="009E4350">
        <w:rPr>
          <w:sz w:val="24"/>
          <w:szCs w:val="24"/>
        </w:rPr>
        <w:t>,</w:t>
      </w:r>
      <w:r w:rsidR="00E611AA" w:rsidRPr="009E4350">
        <w:rPr>
          <w:sz w:val="24"/>
          <w:szCs w:val="24"/>
        </w:rPr>
        <w:t xml:space="preserve"> hvad der virkelig sker i de</w:t>
      </w:r>
      <w:r w:rsidR="00E611AA" w:rsidRPr="009A2AEB">
        <w:rPr>
          <w:sz w:val="24"/>
          <w:szCs w:val="24"/>
        </w:rPr>
        <w:t>n indre verden (</w:t>
      </w:r>
      <w:r w:rsidRPr="009A2AEB">
        <w:rPr>
          <w:sz w:val="24"/>
          <w:szCs w:val="24"/>
        </w:rPr>
        <w:t xml:space="preserve">Gadlin &amp; Ingle, 1975; Haybron, 2007; Pronin &amp; Kugler, 2007; </w:t>
      </w:r>
      <w:r w:rsidR="00E611AA" w:rsidRPr="009A2AEB">
        <w:rPr>
          <w:sz w:val="24"/>
          <w:szCs w:val="24"/>
        </w:rPr>
        <w:t>Schwitzgebel</w:t>
      </w:r>
      <w:r w:rsidR="00E611AA" w:rsidRPr="009E4350">
        <w:rPr>
          <w:sz w:val="24"/>
          <w:szCs w:val="24"/>
        </w:rPr>
        <w:t>, 2008</w:t>
      </w:r>
      <w:r w:rsidR="00057CA7" w:rsidRPr="009E4350">
        <w:rPr>
          <w:sz w:val="24"/>
          <w:szCs w:val="24"/>
        </w:rPr>
        <w:t>, pp. 245- 251</w:t>
      </w:r>
      <w:r w:rsidRPr="009A2AEB">
        <w:rPr>
          <w:sz w:val="24"/>
          <w:szCs w:val="24"/>
        </w:rPr>
        <w:t>; Wilson &amp; Dunn, 2004</w:t>
      </w:r>
      <w:r w:rsidR="000A583C">
        <w:rPr>
          <w:sz w:val="24"/>
          <w:szCs w:val="24"/>
        </w:rPr>
        <w:t>). Dette</w:t>
      </w:r>
      <w:r w:rsidR="00D47BFA" w:rsidRPr="009E4350">
        <w:rPr>
          <w:sz w:val="24"/>
          <w:szCs w:val="24"/>
        </w:rPr>
        <w:t xml:space="preserve"> må anses som en potentiel fejlkilde ved de fortolkninger</w:t>
      </w:r>
      <w:r w:rsidR="006239CC" w:rsidRPr="009E4350">
        <w:rPr>
          <w:sz w:val="24"/>
          <w:szCs w:val="24"/>
        </w:rPr>
        <w:t>,</w:t>
      </w:r>
      <w:r w:rsidR="00D47BFA" w:rsidRPr="009E4350">
        <w:rPr>
          <w:sz w:val="24"/>
          <w:szCs w:val="24"/>
        </w:rPr>
        <w:t xml:space="preserve"> der kan drages via den kliniske metode.</w:t>
      </w:r>
    </w:p>
    <w:p w:rsidR="00672DF1" w:rsidRPr="009A2AEB" w:rsidRDefault="000A583C" w:rsidP="00F608A8">
      <w:pPr>
        <w:spacing w:after="240"/>
        <w:jc w:val="both"/>
      </w:pPr>
      <w:r>
        <w:t>I den</w:t>
      </w:r>
      <w:r w:rsidR="00672DF1" w:rsidRPr="009A2AEB">
        <w:t xml:space="preserve"> sammenhæng er det værd at inddrage klinikeren Meehl (1959), som præsenterer en lang række af kritiske </w:t>
      </w:r>
      <w:r w:rsidR="00672DF1">
        <w:t xml:space="preserve">overvejelser omkring </w:t>
      </w:r>
      <w:r w:rsidR="00672DF1" w:rsidRPr="009A2AEB">
        <w:t>kliniske vurderinger. I den forbindelse</w:t>
      </w:r>
      <w:r w:rsidR="009F0784">
        <w:t>,</w:t>
      </w:r>
      <w:r w:rsidR="00672DF1" w:rsidRPr="009A2AEB">
        <w:t xml:space="preserve"> er der i den kliniske profession opstået forvirring omkring relationen imellem indhold, dynamikker og taksonomiske kategorier. Eksempelvis er det blevet en almindelig opfattelse i klinikken, at det er muligt at konkludere, hvad klienten fejler ud fra de motiver og forsvar</w:t>
      </w:r>
      <w:r w:rsidR="00415516">
        <w:t>, som</w:t>
      </w:r>
      <w:r w:rsidR="00672DF1" w:rsidRPr="009A2AEB">
        <w:t xml:space="preserve"> klienten er præget af. Her er problemet blandt andet, at der til grund for klientens udsagn ofte ligger en mere fundamental problemstilling eller dysfunktion</w:t>
      </w:r>
      <w:r w:rsidR="00672DF1">
        <w:t>,</w:t>
      </w:r>
      <w:r w:rsidR="00672DF1" w:rsidRPr="009A2AEB">
        <w:t xml:space="preserve"> som påvirker eller skævvrider disse udsagn. I den forbindelse</w:t>
      </w:r>
      <w:r w:rsidR="00E02CEE">
        <w:t>,</w:t>
      </w:r>
      <w:r w:rsidR="00672DF1" w:rsidRPr="009A2AEB">
        <w:t xml:space="preserve"> kan det desuden være uhensigtsmæssigt,</w:t>
      </w:r>
      <w:r w:rsidR="009F0784">
        <w:t xml:space="preserve"> at klinikere ofte</w:t>
      </w:r>
      <w:r w:rsidR="00672DF1" w:rsidRPr="009A2AEB">
        <w:t xml:space="preserve"> g</w:t>
      </w:r>
      <w:r w:rsidR="00665020">
        <w:t xml:space="preserve">erne </w:t>
      </w:r>
      <w:r w:rsidR="00672DF1" w:rsidRPr="009A2AEB">
        <w:t>benytter sig af diagnostiske etiketter som en form for validering af den kliniske procedure. Problemet er, at diagnostiske kategorier ikke fortæller noget om, hvad klient</w:t>
      </w:r>
      <w:r w:rsidR="00680A73">
        <w:t>en fejler rent ætiologisk. Det understreges</w:t>
      </w:r>
      <w:r w:rsidR="00672DF1" w:rsidRPr="009A2AEB">
        <w:t xml:space="preserve"> hermed, at jo mindre der vides om karakteren af en given lidelse, og des hurtigere diagnostikken af denne udføres, des flere diagnostiske fejl kan forventes at opstå i vurderingen (ibid., pp. 106-108).</w:t>
      </w:r>
    </w:p>
    <w:p w:rsidR="00672DF1" w:rsidRPr="009E4350" w:rsidRDefault="00672DF1" w:rsidP="00F608A8">
      <w:pPr>
        <w:pStyle w:val="Kommentartekst"/>
        <w:spacing w:after="240"/>
        <w:jc w:val="both"/>
        <w:rPr>
          <w:sz w:val="24"/>
          <w:szCs w:val="24"/>
        </w:rPr>
      </w:pPr>
      <w:r w:rsidRPr="001175F4">
        <w:rPr>
          <w:sz w:val="24"/>
          <w:szCs w:val="24"/>
        </w:rPr>
        <w:lastRenderedPageBreak/>
        <w:t xml:space="preserve">Meehl (1959) giver derfor udtryk for, at når formel diagnose synes så centralt i den kliniske metode, er det fordi den formelle diagnostik åbner muligheden for høj grad af </w:t>
      </w:r>
      <w:r w:rsidRPr="001175F4">
        <w:rPr>
          <w:i/>
          <w:sz w:val="24"/>
          <w:szCs w:val="24"/>
        </w:rPr>
        <w:t>begrebsvaliditet</w:t>
      </w:r>
      <w:r w:rsidRPr="001175F4">
        <w:rPr>
          <w:rStyle w:val="Fodnotehenvisning"/>
          <w:sz w:val="24"/>
          <w:szCs w:val="24"/>
        </w:rPr>
        <w:footnoteReference w:id="11"/>
      </w:r>
      <w:r w:rsidRPr="001175F4">
        <w:rPr>
          <w:sz w:val="24"/>
          <w:szCs w:val="24"/>
        </w:rPr>
        <w:t xml:space="preserve">. </w:t>
      </w:r>
      <w:r w:rsidR="00DE297D">
        <w:rPr>
          <w:sz w:val="24"/>
          <w:szCs w:val="24"/>
        </w:rPr>
        <w:t>D</w:t>
      </w:r>
      <w:r w:rsidRPr="001175F4">
        <w:rPr>
          <w:sz w:val="24"/>
          <w:szCs w:val="24"/>
        </w:rPr>
        <w:t>enne b</w:t>
      </w:r>
      <w:r w:rsidR="00DE297D">
        <w:rPr>
          <w:sz w:val="24"/>
          <w:szCs w:val="24"/>
        </w:rPr>
        <w:t xml:space="preserve">egrebsvaliditet kan søges </w:t>
      </w:r>
      <w:r w:rsidRPr="001175F4">
        <w:rPr>
          <w:sz w:val="24"/>
          <w:szCs w:val="24"/>
        </w:rPr>
        <w:t>på anden vis, som må omhandle en viden om struktur og ætiologien af lidelser. Denne indebærer en viden om teoretiske begreber</w:t>
      </w:r>
      <w:r w:rsidR="00DE297D">
        <w:rPr>
          <w:sz w:val="24"/>
          <w:szCs w:val="24"/>
        </w:rPr>
        <w:t>,</w:t>
      </w:r>
      <w:r w:rsidRPr="001175F4">
        <w:rPr>
          <w:sz w:val="24"/>
          <w:szCs w:val="24"/>
        </w:rPr>
        <w:t xml:space="preserve"> som er defineret implicit af hele netværket af det taksonomiske koncept, ligesom lidelsen, er det dette netv</w:t>
      </w:r>
      <w:r w:rsidR="000A583C">
        <w:rPr>
          <w:sz w:val="24"/>
          <w:szCs w:val="24"/>
        </w:rPr>
        <w:t>ærk vi forsøger at identificere. M</w:t>
      </w:r>
      <w:r w:rsidRPr="001175F4">
        <w:rPr>
          <w:sz w:val="24"/>
          <w:szCs w:val="24"/>
        </w:rPr>
        <w:t>eehl</w:t>
      </w:r>
      <w:r w:rsidR="000A583C">
        <w:rPr>
          <w:sz w:val="24"/>
          <w:szCs w:val="24"/>
        </w:rPr>
        <w:t xml:space="preserve"> er i den sammenhæng </w:t>
      </w:r>
      <w:r w:rsidRPr="001175F4">
        <w:rPr>
          <w:sz w:val="24"/>
          <w:szCs w:val="24"/>
        </w:rPr>
        <w:t xml:space="preserve">en af hovedpersonerne bag udviklingen af taksonomiske metoder til statistisk analyse (ibid., p. 108f; Waller &amp; Meehl, 1998). </w:t>
      </w:r>
      <w:r w:rsidRPr="0085698B">
        <w:rPr>
          <w:sz w:val="24"/>
          <w:szCs w:val="24"/>
        </w:rPr>
        <w:t>Muligheden for nyskabende indsigter står således centralt i et klinisk samtaleforløb (Grove &amp; Lioyd, 2006, p. 193). På den måde kan den kliniske metode, benyttet med omhu, ses som en støtte til at udfo</w:t>
      </w:r>
      <w:r w:rsidR="00B27765">
        <w:rPr>
          <w:sz w:val="24"/>
          <w:szCs w:val="24"/>
        </w:rPr>
        <w:t>rme</w:t>
      </w:r>
      <w:r w:rsidRPr="0085698B">
        <w:rPr>
          <w:sz w:val="24"/>
          <w:szCs w:val="24"/>
        </w:rPr>
        <w:t xml:space="preserve"> kliniske vurderinger, som er velegnede</w:t>
      </w:r>
      <w:r w:rsidR="00FE48C1">
        <w:rPr>
          <w:sz w:val="24"/>
          <w:szCs w:val="24"/>
        </w:rPr>
        <w:t xml:space="preserve"> til teoriudvikling</w:t>
      </w:r>
      <w:r w:rsidRPr="0085698B">
        <w:rPr>
          <w:sz w:val="24"/>
          <w:szCs w:val="24"/>
        </w:rPr>
        <w:t>.</w:t>
      </w:r>
      <w:r w:rsidRPr="00100637">
        <w:rPr>
          <w:color w:val="1F497D" w:themeColor="text2"/>
        </w:rPr>
        <w:t xml:space="preserve"> </w:t>
      </w:r>
    </w:p>
    <w:p w:rsidR="00617F99" w:rsidRPr="003A7751" w:rsidRDefault="0036466C" w:rsidP="00F608A8">
      <w:pPr>
        <w:pStyle w:val="Overskrift4"/>
        <w:jc w:val="both"/>
        <w:rPr>
          <w:b w:val="0"/>
        </w:rPr>
      </w:pPr>
      <w:bookmarkStart w:id="23" w:name="_Toc439625850"/>
      <w:r w:rsidRPr="003A7751">
        <w:rPr>
          <w:b w:val="0"/>
        </w:rPr>
        <w:t xml:space="preserve">2.1.1.1 </w:t>
      </w:r>
      <w:r w:rsidR="00AE616C">
        <w:rPr>
          <w:b w:val="0"/>
        </w:rPr>
        <w:t>Reliabilitet og v</w:t>
      </w:r>
      <w:r w:rsidR="00617F99" w:rsidRPr="003A7751">
        <w:rPr>
          <w:b w:val="0"/>
        </w:rPr>
        <w:t>aliditet</w:t>
      </w:r>
      <w:bookmarkEnd w:id="23"/>
    </w:p>
    <w:p w:rsidR="00AE616C" w:rsidRPr="002242AC" w:rsidRDefault="00AE616C" w:rsidP="00F608A8">
      <w:pPr>
        <w:pStyle w:val="Kommentartekst"/>
        <w:jc w:val="both"/>
        <w:rPr>
          <w:sz w:val="24"/>
          <w:szCs w:val="24"/>
        </w:rPr>
      </w:pPr>
      <w:r w:rsidRPr="002242AC">
        <w:rPr>
          <w:i/>
          <w:sz w:val="24"/>
          <w:szCs w:val="24"/>
        </w:rPr>
        <w:t xml:space="preserve">Reliabilitet, </w:t>
      </w:r>
      <w:r w:rsidRPr="002242AC">
        <w:rPr>
          <w:sz w:val="24"/>
          <w:szCs w:val="24"/>
        </w:rPr>
        <w:t>eller pålidelighed, demonstrerer at dataindsamlings procedurer kan gentages med samme resultater.</w:t>
      </w:r>
      <w:r w:rsidR="00A57692">
        <w:rPr>
          <w:sz w:val="24"/>
          <w:szCs w:val="24"/>
        </w:rPr>
        <w:t xml:space="preserve"> </w:t>
      </w:r>
      <w:r w:rsidR="00A57692" w:rsidRPr="00161480">
        <w:rPr>
          <w:sz w:val="24"/>
          <w:szCs w:val="24"/>
        </w:rPr>
        <w:t>Gentagelse medfører at kunne kontrollere præcisionen af resultater.</w:t>
      </w:r>
      <w:r w:rsidRPr="00161480">
        <w:rPr>
          <w:sz w:val="24"/>
          <w:szCs w:val="24"/>
        </w:rPr>
        <w:t xml:space="preserve"> Reliabilitetens formål er</w:t>
      </w:r>
      <w:r w:rsidR="00A57692" w:rsidRPr="00161480">
        <w:rPr>
          <w:sz w:val="24"/>
          <w:szCs w:val="24"/>
        </w:rPr>
        <w:t xml:space="preserve"> desuden,</w:t>
      </w:r>
      <w:r w:rsidRPr="00161480">
        <w:rPr>
          <w:sz w:val="24"/>
          <w:szCs w:val="24"/>
        </w:rPr>
        <w:t xml:space="preserve"> at minimere fejl og biases i undersøgelsen (Yin, 2014, p. 46, 48f</w:t>
      </w:r>
      <w:r w:rsidR="00A57692" w:rsidRPr="00161480">
        <w:rPr>
          <w:sz w:val="24"/>
          <w:szCs w:val="24"/>
        </w:rPr>
        <w:t>; Kruuse, 2005, p. 100</w:t>
      </w:r>
      <w:r w:rsidRPr="00161480">
        <w:rPr>
          <w:sz w:val="24"/>
          <w:szCs w:val="24"/>
        </w:rPr>
        <w:t>).</w:t>
      </w:r>
    </w:p>
    <w:p w:rsidR="00AE616C" w:rsidRPr="002242AC" w:rsidRDefault="00AE616C" w:rsidP="00F608A8">
      <w:pPr>
        <w:pStyle w:val="Kommentartekst"/>
        <w:jc w:val="both"/>
        <w:rPr>
          <w:sz w:val="24"/>
          <w:szCs w:val="24"/>
        </w:rPr>
      </w:pPr>
    </w:p>
    <w:p w:rsidR="00AE616C" w:rsidRPr="00E02CEE" w:rsidRDefault="00AE616C" w:rsidP="00F608A8">
      <w:pPr>
        <w:pStyle w:val="Kommentartekst"/>
        <w:jc w:val="both"/>
        <w:rPr>
          <w:sz w:val="24"/>
          <w:szCs w:val="24"/>
        </w:rPr>
      </w:pPr>
      <w:r w:rsidRPr="002242AC">
        <w:rPr>
          <w:sz w:val="24"/>
          <w:szCs w:val="24"/>
        </w:rPr>
        <w:t xml:space="preserve">En måde at opnå reliabilitet i den kliniske praksis kan udledes, at omhandle terapeutens </w:t>
      </w:r>
      <w:r w:rsidRPr="003E2F84">
        <w:rPr>
          <w:sz w:val="24"/>
          <w:szCs w:val="24"/>
        </w:rPr>
        <w:t>fremgangsmåde i, at vende tilbage til spørgsmål og problemstillinger gentagne gange. Disse spørgsmål og problemstillinger må belyses af forskellige veje og der må først drages kliniske konklusioner, n</w:t>
      </w:r>
      <w:r w:rsidR="009F0784">
        <w:rPr>
          <w:sz w:val="24"/>
          <w:szCs w:val="24"/>
        </w:rPr>
        <w:t>år forudsætningerne er på plads</w:t>
      </w:r>
      <w:r w:rsidRPr="003E2F84">
        <w:rPr>
          <w:sz w:val="24"/>
          <w:szCs w:val="24"/>
        </w:rPr>
        <w:t xml:space="preserve"> </w:t>
      </w:r>
      <w:r w:rsidR="00377DBB" w:rsidRPr="003E2F84">
        <w:rPr>
          <w:sz w:val="24"/>
          <w:szCs w:val="24"/>
        </w:rPr>
        <w:t>(</w:t>
      </w:r>
      <w:r w:rsidR="00677568" w:rsidRPr="003E2F84">
        <w:rPr>
          <w:sz w:val="24"/>
          <w:szCs w:val="24"/>
        </w:rPr>
        <w:t>Jørgensen, Christensen &amp; Kampmann, 2005, p. 63</w:t>
      </w:r>
      <w:r w:rsidRPr="003E2F84">
        <w:rPr>
          <w:sz w:val="24"/>
          <w:szCs w:val="24"/>
        </w:rPr>
        <w:t>)</w:t>
      </w:r>
      <w:r w:rsidR="00651EF8">
        <w:rPr>
          <w:sz w:val="24"/>
          <w:szCs w:val="24"/>
        </w:rPr>
        <w:t>.</w:t>
      </w:r>
      <w:r w:rsidRPr="003E2F84">
        <w:rPr>
          <w:sz w:val="24"/>
          <w:szCs w:val="24"/>
        </w:rPr>
        <w:t xml:space="preserve"> </w:t>
      </w:r>
      <w:r w:rsidR="00242D02" w:rsidRPr="003E2F84">
        <w:rPr>
          <w:sz w:val="24"/>
          <w:szCs w:val="24"/>
        </w:rPr>
        <w:t>Den kliniske</w:t>
      </w:r>
      <w:r w:rsidR="00242D02">
        <w:rPr>
          <w:sz w:val="24"/>
          <w:szCs w:val="24"/>
        </w:rPr>
        <w:t xml:space="preserve"> metode kan på sin vis kaldes for en </w:t>
      </w:r>
      <w:r w:rsidR="00242D02" w:rsidRPr="00780569">
        <w:rPr>
          <w:i/>
          <w:sz w:val="24"/>
          <w:szCs w:val="24"/>
        </w:rPr>
        <w:t>kvasi-vurderingsmetode</w:t>
      </w:r>
      <w:r w:rsidR="00415516">
        <w:rPr>
          <w:i/>
          <w:sz w:val="24"/>
          <w:szCs w:val="24"/>
        </w:rPr>
        <w:t>,</w:t>
      </w:r>
      <w:r w:rsidR="00242D02">
        <w:rPr>
          <w:sz w:val="24"/>
          <w:szCs w:val="24"/>
        </w:rPr>
        <w:t xml:space="preserve"> da der kan dannes hypoteser om en persons situation og tilstand, som må testes og</w:t>
      </w:r>
      <w:r w:rsidR="007159E2">
        <w:rPr>
          <w:sz w:val="24"/>
          <w:szCs w:val="24"/>
        </w:rPr>
        <w:t xml:space="preserve"> kritisk</w:t>
      </w:r>
      <w:r w:rsidR="00242D02">
        <w:rPr>
          <w:sz w:val="24"/>
          <w:szCs w:val="24"/>
        </w:rPr>
        <w:t xml:space="preserve"> vurderes ved at indsam</w:t>
      </w:r>
      <w:r w:rsidR="00780569">
        <w:rPr>
          <w:sz w:val="24"/>
          <w:szCs w:val="24"/>
        </w:rPr>
        <w:t>l</w:t>
      </w:r>
      <w:r w:rsidR="00242D02">
        <w:rPr>
          <w:sz w:val="24"/>
          <w:szCs w:val="24"/>
        </w:rPr>
        <w:t>e viden fra klienten</w:t>
      </w:r>
      <w:r w:rsidR="00780569">
        <w:rPr>
          <w:sz w:val="24"/>
          <w:szCs w:val="24"/>
        </w:rPr>
        <w:t xml:space="preserve"> over længere tid. På den måde er det som kritikken</w:t>
      </w:r>
      <w:r w:rsidR="00827280">
        <w:rPr>
          <w:sz w:val="24"/>
          <w:szCs w:val="24"/>
        </w:rPr>
        <w:t xml:space="preserve"> ofte</w:t>
      </w:r>
      <w:r w:rsidR="00780569">
        <w:rPr>
          <w:sz w:val="24"/>
          <w:szCs w:val="24"/>
        </w:rPr>
        <w:t xml:space="preserve"> lyder ikke muligt</w:t>
      </w:r>
      <w:r w:rsidR="004F6A18">
        <w:rPr>
          <w:sz w:val="24"/>
          <w:szCs w:val="24"/>
        </w:rPr>
        <w:t>,</w:t>
      </w:r>
      <w:r w:rsidR="00780569">
        <w:rPr>
          <w:sz w:val="24"/>
          <w:szCs w:val="24"/>
        </w:rPr>
        <w:t xml:space="preserve"> </w:t>
      </w:r>
      <w:r w:rsidR="004F6A18">
        <w:rPr>
          <w:sz w:val="24"/>
          <w:szCs w:val="24"/>
        </w:rPr>
        <w:t>at der fortsat kan være adskillige</w:t>
      </w:r>
      <w:r w:rsidR="00780569">
        <w:rPr>
          <w:sz w:val="24"/>
          <w:szCs w:val="24"/>
        </w:rPr>
        <w:t xml:space="preserve"> fortolkningsmåder, men at der på et tidspunkt indsnævres i forhold til vurderingsmåder </w:t>
      </w:r>
      <w:r w:rsidR="00780569" w:rsidRPr="003E2F84">
        <w:rPr>
          <w:sz w:val="24"/>
          <w:szCs w:val="24"/>
        </w:rPr>
        <w:t>(Runyan, 1982</w:t>
      </w:r>
      <w:r w:rsidR="003A4C60">
        <w:rPr>
          <w:sz w:val="24"/>
          <w:szCs w:val="24"/>
        </w:rPr>
        <w:t>, pp. 444f</w:t>
      </w:r>
      <w:r w:rsidR="00780569" w:rsidRPr="003E2F84">
        <w:rPr>
          <w:sz w:val="24"/>
          <w:szCs w:val="24"/>
        </w:rPr>
        <w:t>).</w:t>
      </w:r>
    </w:p>
    <w:p w:rsidR="00C02075" w:rsidRPr="00C02075" w:rsidRDefault="00C02075" w:rsidP="00F608A8">
      <w:pPr>
        <w:pStyle w:val="Kommentartekst"/>
        <w:spacing w:after="240"/>
        <w:jc w:val="both"/>
        <w:rPr>
          <w:sz w:val="24"/>
          <w:szCs w:val="24"/>
        </w:rPr>
      </w:pPr>
      <w:r w:rsidRPr="00C02075">
        <w:rPr>
          <w:i/>
          <w:sz w:val="24"/>
          <w:szCs w:val="24"/>
        </w:rPr>
        <w:lastRenderedPageBreak/>
        <w:t xml:space="preserve">Validitet, </w:t>
      </w:r>
      <w:r w:rsidRPr="00C02075">
        <w:rPr>
          <w:sz w:val="24"/>
          <w:szCs w:val="24"/>
        </w:rPr>
        <w:t>betyder sandhed, troværdighed, gyldighed og styrke. Ud fra den videnskabelige tradition betyder det at måle det</w:t>
      </w:r>
      <w:r w:rsidR="00B713AD">
        <w:rPr>
          <w:sz w:val="24"/>
          <w:szCs w:val="24"/>
        </w:rPr>
        <w:t>,</w:t>
      </w:r>
      <w:r w:rsidRPr="00C02075">
        <w:rPr>
          <w:sz w:val="24"/>
          <w:szCs w:val="24"/>
        </w:rPr>
        <w:t xml:space="preserve"> der ønskes undersøgt. Ud fra en hermeneutisk tradition er validitet en proces til udvikling af dybtgående fortolkninger og </w:t>
      </w:r>
      <w:r w:rsidRPr="003E2F84">
        <w:rPr>
          <w:sz w:val="24"/>
          <w:szCs w:val="24"/>
        </w:rPr>
        <w:t>observationer, hvor det at undersøge er at validere (Kruuse, 2012, p. 245</w:t>
      </w:r>
      <w:r w:rsidR="00A57692" w:rsidRPr="003E2F84">
        <w:rPr>
          <w:sz w:val="24"/>
          <w:szCs w:val="24"/>
        </w:rPr>
        <w:t>; Kruuse, 2005, p. 82</w:t>
      </w:r>
      <w:r w:rsidRPr="003E2F84">
        <w:rPr>
          <w:sz w:val="24"/>
          <w:szCs w:val="24"/>
        </w:rPr>
        <w:t>).</w:t>
      </w:r>
    </w:p>
    <w:p w:rsidR="00CD1BA7" w:rsidRPr="00CD1BA7" w:rsidRDefault="00C02075" w:rsidP="00F608A8">
      <w:pPr>
        <w:spacing w:after="240"/>
        <w:jc w:val="both"/>
      </w:pPr>
      <w:r>
        <w:t>Validitet i</w:t>
      </w:r>
      <w:r w:rsidR="001F1A0F">
        <w:t xml:space="preserve"> den kliniske metode kan </w:t>
      </w:r>
      <w:r>
        <w:t>tolkes, at omhandle indgående spørgsmål til klienten, om hvad han eller hun egentlig mener med det fortalte og dermed kritisk vurdere og eksempelvis erkende, at det ikke er sikkert</w:t>
      </w:r>
      <w:r w:rsidR="00B713AD">
        <w:t>,</w:t>
      </w:r>
      <w:r>
        <w:t xml:space="preserve"> at en klient mener n</w:t>
      </w:r>
      <w:r w:rsidR="000A583C">
        <w:t>oget særligt med det der siges</w:t>
      </w:r>
      <w:r>
        <w:t xml:space="preserve"> eller at denne muligvis ikke selv ved, hvilken mening der er. </w:t>
      </w:r>
      <w:r w:rsidR="00743AF7">
        <w:t>En optimal belysni</w:t>
      </w:r>
      <w:r w:rsidR="00A12B2A">
        <w:t>ng af problemstillingen består derfor i</w:t>
      </w:r>
      <w:r w:rsidR="00743AF7">
        <w:t>, en kritisk vurdering af klientens udsagn, som eksempelvis kan indebære modsigel</w:t>
      </w:r>
      <w:r w:rsidR="001F1A0F">
        <w:t>ser, hvor terapeuten kan være i</w:t>
      </w:r>
      <w:r w:rsidR="00743AF7">
        <w:t xml:space="preserve"> tvivl om, hvorvidt de er fabrikerede</w:t>
      </w:r>
      <w:r w:rsidR="00827280">
        <w:t>, fabulerede</w:t>
      </w:r>
      <w:r w:rsidR="00743AF7">
        <w:t xml:space="preserve"> eller afspejler virkeligheden.</w:t>
      </w:r>
      <w:r w:rsidR="00CD1BA7">
        <w:t xml:space="preserve"> I </w:t>
      </w:r>
      <w:r w:rsidR="00D85A53">
        <w:t>klinikken kan der</w:t>
      </w:r>
      <w:r w:rsidR="00CD1BA7" w:rsidRPr="00CD1BA7">
        <w:t xml:space="preserve"> trække</w:t>
      </w:r>
      <w:r w:rsidR="00D85A53">
        <w:t>s</w:t>
      </w:r>
      <w:r w:rsidR="00CD1BA7" w:rsidRPr="00CD1BA7">
        <w:t xml:space="preserve"> på en række redskaber omkring fabuleringer, hvor noget man har </w:t>
      </w:r>
      <w:r w:rsidR="00CD1BA7" w:rsidRPr="000213E3">
        <w:t>oplevet,</w:t>
      </w:r>
      <w:r w:rsidR="006F74AC" w:rsidRPr="000213E3">
        <w:t xml:space="preserve"> ofte</w:t>
      </w:r>
      <w:r w:rsidR="00CD1BA7" w:rsidRPr="000213E3">
        <w:t xml:space="preserve"> indebærer erindringer om</w:t>
      </w:r>
      <w:r w:rsidR="00B713AD" w:rsidRPr="000213E3">
        <w:t>,</w:t>
      </w:r>
      <w:r w:rsidR="00CD1BA7" w:rsidRPr="000213E3">
        <w:t xml:space="preserve"> i varierende omfang, tid, sted, ramme, følelse, farve, form og end dog duft.</w:t>
      </w:r>
      <w:r w:rsidR="006F74AC" w:rsidRPr="000213E3">
        <w:t xml:space="preserve"> Det</w:t>
      </w:r>
      <w:r w:rsidR="00975DE3">
        <w:t xml:space="preserve"> kan dog være svært at skelne det virkelige fra det</w:t>
      </w:r>
      <w:r w:rsidR="006F74AC" w:rsidRPr="000213E3">
        <w:t xml:space="preserve"> fabulerede</w:t>
      </w:r>
      <w:r w:rsidR="00975DE3">
        <w:t xml:space="preserve"> eller fabrikerede</w:t>
      </w:r>
      <w:r w:rsidR="006F74AC" w:rsidRPr="000213E3">
        <w:t xml:space="preserve"> indhold, da</w:t>
      </w:r>
      <w:r w:rsidR="00CD1BA7" w:rsidRPr="000213E3">
        <w:t xml:space="preserve"> dysfunktioner som stress</w:t>
      </w:r>
      <w:r w:rsidR="006F74AC" w:rsidRPr="000213E3">
        <w:t xml:space="preserve"> desuden fremmer</w:t>
      </w:r>
      <w:r w:rsidR="00CD1BA7" w:rsidRPr="000213E3">
        <w:t xml:space="preserve"> fabuleringer (</w:t>
      </w:r>
      <w:r w:rsidR="003E2F84" w:rsidRPr="000213E3">
        <w:t>Bal</w:t>
      </w:r>
      <w:r w:rsidR="001C11D4" w:rsidRPr="000213E3">
        <w:t>d</w:t>
      </w:r>
      <w:r w:rsidR="000213E3" w:rsidRPr="000213E3">
        <w:t>ursson, in press</w:t>
      </w:r>
      <w:r w:rsidR="00CD1BA7" w:rsidRPr="000213E3">
        <w:t>).</w:t>
      </w:r>
    </w:p>
    <w:p w:rsidR="00C02075" w:rsidRDefault="00C02075" w:rsidP="00F608A8">
      <w:pPr>
        <w:jc w:val="both"/>
      </w:pPr>
      <w:r>
        <w:t>Det betyder, at</w:t>
      </w:r>
      <w:r w:rsidR="006F74AC">
        <w:t xml:space="preserve"> ”kildekritik” er en forudsætning i klinikken (ibid.), hvor</w:t>
      </w:r>
      <w:r>
        <w:t xml:space="preserve"> validiteten består i, at behandlingsforløbet løbende justeres, når nye hypoteser, problematikker eller indsigter dukker op. På den måde bliver behandleren konstant konfronteret med betydningen og konsekvensen af indsatsen i den psykologiske praksis. En styrke ved </w:t>
      </w:r>
      <w:r w:rsidR="000A583C">
        <w:t>at benytte kliniske samtaler er</w:t>
      </w:r>
      <w:r>
        <w:t xml:space="preserve"> at effekten eller betydningen af </w:t>
      </w:r>
      <w:r w:rsidRPr="002D301A">
        <w:t>samtalerne</w:t>
      </w:r>
      <w:r w:rsidR="000A583C">
        <w:t>,</w:t>
      </w:r>
      <w:r w:rsidRPr="002D301A">
        <w:t xml:space="preserve"> er et validerende aspekt ved den fælles undersøgelse og fortolkning, som foregår imellem klient og behandler. På den måde styrkes inkluderingen af behandlingseffekten i analysen ved fortolkningen af klientens tilstand (Pedersen, 2014, pp. 51-54</w:t>
      </w:r>
      <w:r>
        <w:t>).</w:t>
      </w:r>
    </w:p>
    <w:p w:rsidR="00617F99" w:rsidRDefault="00617F99" w:rsidP="00F608A8">
      <w:pPr>
        <w:pStyle w:val="Kommentartekst"/>
        <w:jc w:val="both"/>
      </w:pPr>
    </w:p>
    <w:p w:rsidR="00617F99" w:rsidRDefault="00617F99" w:rsidP="00F608A8">
      <w:pPr>
        <w:jc w:val="both"/>
      </w:pPr>
      <w:r>
        <w:t>Ydermere er et ganske gennemgående problem i forskningen, at den kun kan fokusere på en brik af gangen og sjældent giver bud på forbindelser. D</w:t>
      </w:r>
      <w:r w:rsidR="006F74AC">
        <w:t>en kli</w:t>
      </w:r>
      <w:r w:rsidR="005F3083">
        <w:t>niske diagnostik</w:t>
      </w:r>
      <w:r>
        <w:t xml:space="preserve"> kan på den måde være en løsning, da den kan udpege forbindelses</w:t>
      </w:r>
      <w:r w:rsidR="00485855">
        <w:t>-</w:t>
      </w:r>
      <w:r>
        <w:t>muligheder ved at udrede forekomsten af dynamikken i og sammenhæng</w:t>
      </w:r>
      <w:r w:rsidR="003E2F84">
        <w:t>en imellem beslægtede fejl (Bal</w:t>
      </w:r>
      <w:r>
        <w:t>dursson, Pedersen og Kristensen, 2013, p. 42).</w:t>
      </w:r>
      <w:r w:rsidR="00A810EE">
        <w:t xml:space="preserve"> Eksempelvis benyttes i dette speciale en række brikker fra den teoretiske eksperime</w:t>
      </w:r>
      <w:r w:rsidR="00B713AD">
        <w:t xml:space="preserve">ntelle forskning, som stykkes sammen og vurderes i forhold til den kliniske praksis, </w:t>
      </w:r>
      <w:r>
        <w:t xml:space="preserve">i form </w:t>
      </w:r>
      <w:r>
        <w:lastRenderedPageBreak/>
        <w:t>af kliniske uddrag,</w:t>
      </w:r>
      <w:r w:rsidR="00B713AD">
        <w:t xml:space="preserve"> som</w:t>
      </w:r>
      <w:r>
        <w:t xml:space="preserve"> kan</w:t>
      </w:r>
      <w:r w:rsidR="00B713AD">
        <w:t xml:space="preserve"> beskrives at være</w:t>
      </w:r>
      <w:r>
        <w:t xml:space="preserve"> en oplagt mulighed for at forbinde samme</w:t>
      </w:r>
      <w:r w:rsidR="00B713AD">
        <w:t xml:space="preserve">nhænge imellem teori og praksis. Således er en styrke i dette speciale, </w:t>
      </w:r>
      <w:r w:rsidR="002F18BA">
        <w:t>forsøget på, at</w:t>
      </w:r>
      <w:r w:rsidR="00B713AD">
        <w:t xml:space="preserve"> undersøge aktuelle tilstande og udfordri</w:t>
      </w:r>
      <w:r w:rsidR="004618CC">
        <w:t>nger i den kliniske praksis. Dette for</w:t>
      </w:r>
      <w:r w:rsidR="00B713AD">
        <w:t xml:space="preserve"> at koble praksis med eksisterende eksperimentalforskning og derved udrette bud på udbyggende eller alternative forslag på fx årsager til belastningstilstande, der omfatter selv-marginalisering, social simulation og stratifikationspsykologi, </w:t>
      </w:r>
      <w:r>
        <w:t>som må vurderes at være en væsen</w:t>
      </w:r>
      <w:r w:rsidR="00B713AD">
        <w:t>tlig form for valideringsaspekt</w:t>
      </w:r>
      <w:r w:rsidR="006E50E9">
        <w:t>.</w:t>
      </w:r>
    </w:p>
    <w:p w:rsidR="00617F99" w:rsidRPr="003A7751" w:rsidRDefault="00AE616C" w:rsidP="00F608A8">
      <w:pPr>
        <w:pStyle w:val="Overskrift4"/>
        <w:jc w:val="both"/>
        <w:rPr>
          <w:b w:val="0"/>
        </w:rPr>
      </w:pPr>
      <w:bookmarkStart w:id="24" w:name="_Toc439625851"/>
      <w:r>
        <w:rPr>
          <w:b w:val="0"/>
        </w:rPr>
        <w:t>2.1.1.2</w:t>
      </w:r>
      <w:r w:rsidR="0036466C" w:rsidRPr="003A7751">
        <w:rPr>
          <w:b w:val="0"/>
        </w:rPr>
        <w:t xml:space="preserve"> </w:t>
      </w:r>
      <w:r w:rsidR="00617F99" w:rsidRPr="003A7751">
        <w:rPr>
          <w:b w:val="0"/>
        </w:rPr>
        <w:t>Generaliserbarhed</w:t>
      </w:r>
      <w:bookmarkEnd w:id="24"/>
    </w:p>
    <w:p w:rsidR="002242AC" w:rsidRDefault="00904DB8" w:rsidP="00F608A8">
      <w:pPr>
        <w:pStyle w:val="Kommentartekst"/>
        <w:spacing w:after="240"/>
        <w:jc w:val="both"/>
        <w:rPr>
          <w:sz w:val="24"/>
          <w:szCs w:val="24"/>
        </w:rPr>
      </w:pPr>
      <w:r w:rsidRPr="00A33AE9">
        <w:rPr>
          <w:i/>
          <w:sz w:val="24"/>
          <w:szCs w:val="24"/>
        </w:rPr>
        <w:t>Genraliserbarhed</w:t>
      </w:r>
      <w:r w:rsidRPr="00A33AE9">
        <w:rPr>
          <w:sz w:val="24"/>
          <w:szCs w:val="24"/>
        </w:rPr>
        <w:t xml:space="preserve"> forudsætter, at der i et</w:t>
      </w:r>
      <w:r w:rsidR="0036466C" w:rsidRPr="00A33AE9">
        <w:rPr>
          <w:sz w:val="24"/>
          <w:szCs w:val="24"/>
        </w:rPr>
        <w:t xml:space="preserve"> forskningsdesign benyttes</w:t>
      </w:r>
      <w:r w:rsidRPr="00A33AE9">
        <w:rPr>
          <w:sz w:val="24"/>
          <w:szCs w:val="24"/>
        </w:rPr>
        <w:t xml:space="preserve"> repræsentative folkegrupper, hvor resultater </w:t>
      </w:r>
      <w:r w:rsidRPr="003E2F84">
        <w:rPr>
          <w:sz w:val="24"/>
          <w:szCs w:val="24"/>
        </w:rPr>
        <w:t>kan bruges til at generalisere om fordelingen af et bestemt fænomen i befolkningen (Kruuse, 2012, p. 98).</w:t>
      </w:r>
      <w:r w:rsidR="002F18BA">
        <w:rPr>
          <w:sz w:val="24"/>
          <w:szCs w:val="24"/>
        </w:rPr>
        <w:t xml:space="preserve"> D</w:t>
      </w:r>
      <w:r w:rsidR="00A47694">
        <w:rPr>
          <w:sz w:val="24"/>
          <w:szCs w:val="24"/>
        </w:rPr>
        <w:t>et</w:t>
      </w:r>
      <w:r w:rsidR="002F18BA">
        <w:rPr>
          <w:sz w:val="24"/>
          <w:szCs w:val="24"/>
        </w:rPr>
        <w:t xml:space="preserve"> kan</w:t>
      </w:r>
      <w:r w:rsidR="00A47694">
        <w:rPr>
          <w:sz w:val="24"/>
          <w:szCs w:val="24"/>
        </w:rPr>
        <w:t xml:space="preserve"> være centralt</w:t>
      </w:r>
      <w:r w:rsidR="0036466C" w:rsidRPr="00A33AE9">
        <w:rPr>
          <w:sz w:val="24"/>
          <w:szCs w:val="24"/>
        </w:rPr>
        <w:t xml:space="preserve"> at skelne </w:t>
      </w:r>
      <w:r w:rsidR="002F18BA">
        <w:rPr>
          <w:sz w:val="24"/>
          <w:szCs w:val="24"/>
        </w:rPr>
        <w:t>i</w:t>
      </w:r>
      <w:r w:rsidR="0036466C" w:rsidRPr="00A33AE9">
        <w:rPr>
          <w:sz w:val="24"/>
          <w:szCs w:val="24"/>
        </w:rPr>
        <w:t>mellem populationsgeneraliseringer og typologiske generaliseringer.</w:t>
      </w:r>
      <w:r w:rsidR="00A33AE9">
        <w:rPr>
          <w:sz w:val="24"/>
          <w:szCs w:val="24"/>
        </w:rPr>
        <w:t xml:space="preserve"> </w:t>
      </w:r>
      <w:r w:rsidR="002F18BA">
        <w:rPr>
          <w:sz w:val="24"/>
          <w:szCs w:val="24"/>
        </w:rPr>
        <w:t>N</w:t>
      </w:r>
      <w:r w:rsidR="0036466C" w:rsidRPr="00A33AE9">
        <w:rPr>
          <w:sz w:val="24"/>
          <w:szCs w:val="24"/>
        </w:rPr>
        <w:t xml:space="preserve">år mennesket undersøges og </w:t>
      </w:r>
      <w:r w:rsidR="0036466C" w:rsidRPr="00A33AE9">
        <w:rPr>
          <w:i/>
          <w:sz w:val="24"/>
          <w:szCs w:val="24"/>
        </w:rPr>
        <w:t xml:space="preserve">er </w:t>
      </w:r>
      <w:r w:rsidR="0036466C" w:rsidRPr="00A33AE9">
        <w:rPr>
          <w:sz w:val="24"/>
          <w:szCs w:val="24"/>
        </w:rPr>
        <w:t>noget, foretages typologiske generaliseringer</w:t>
      </w:r>
      <w:r w:rsidR="002F18BA">
        <w:rPr>
          <w:sz w:val="24"/>
          <w:szCs w:val="24"/>
        </w:rPr>
        <w:t>, som er hensigten i dette speciale</w:t>
      </w:r>
      <w:r w:rsidR="0036466C" w:rsidRPr="00A33AE9">
        <w:rPr>
          <w:sz w:val="24"/>
          <w:szCs w:val="24"/>
        </w:rPr>
        <w:t>.</w:t>
      </w:r>
      <w:r w:rsidR="003A7751" w:rsidRPr="00A33AE9">
        <w:rPr>
          <w:sz w:val="24"/>
          <w:szCs w:val="24"/>
        </w:rPr>
        <w:t xml:space="preserve"> Typologi indebærer</w:t>
      </w:r>
      <w:r w:rsidR="008B1F81">
        <w:rPr>
          <w:sz w:val="24"/>
          <w:szCs w:val="24"/>
        </w:rPr>
        <w:t xml:space="preserve"> derved</w:t>
      </w:r>
      <w:r w:rsidR="003A7751" w:rsidRPr="00A33AE9">
        <w:rPr>
          <w:sz w:val="24"/>
          <w:szCs w:val="24"/>
        </w:rPr>
        <w:t xml:space="preserve"> studiet og klassifikation af typer af </w:t>
      </w:r>
      <w:r w:rsidR="003A7751" w:rsidRPr="00402BC4">
        <w:rPr>
          <w:sz w:val="24"/>
          <w:szCs w:val="24"/>
        </w:rPr>
        <w:t>mennesker</w:t>
      </w:r>
      <w:r w:rsidR="00910B87" w:rsidRPr="00402BC4">
        <w:rPr>
          <w:sz w:val="24"/>
          <w:szCs w:val="24"/>
        </w:rPr>
        <w:t>, adfærd og situationer</w:t>
      </w:r>
      <w:r w:rsidR="003A7751" w:rsidRPr="00402BC4">
        <w:rPr>
          <w:sz w:val="24"/>
          <w:szCs w:val="24"/>
        </w:rPr>
        <w:t xml:space="preserve"> (</w:t>
      </w:r>
      <w:r w:rsidR="00FF51BC" w:rsidRPr="00402BC4">
        <w:rPr>
          <w:sz w:val="24"/>
          <w:szCs w:val="24"/>
        </w:rPr>
        <w:t>Bem, 1983</w:t>
      </w:r>
      <w:r w:rsidR="003A7751" w:rsidRPr="00402BC4">
        <w:rPr>
          <w:sz w:val="24"/>
          <w:szCs w:val="24"/>
        </w:rPr>
        <w:t>).</w:t>
      </w:r>
    </w:p>
    <w:p w:rsidR="00FF51BC" w:rsidRPr="008F0AF4" w:rsidRDefault="003F1CC8" w:rsidP="00F608A8">
      <w:pPr>
        <w:autoSpaceDE w:val="0"/>
        <w:autoSpaceDN w:val="0"/>
        <w:adjustRightInd w:val="0"/>
        <w:spacing w:after="240"/>
        <w:jc w:val="both"/>
        <w:rPr>
          <w:rFonts w:ascii="Times-Roman" w:hAnsi="Times-Roman" w:cs="Times-Roman"/>
        </w:rPr>
      </w:pPr>
      <w:r>
        <w:rPr>
          <w:rFonts w:ascii="Times-Roman" w:hAnsi="Times-Roman" w:cs="Times-Roman"/>
        </w:rPr>
        <w:t>I den forbindelse refererer</w:t>
      </w:r>
      <w:r w:rsidR="00C64CF0" w:rsidRPr="00402BC4">
        <w:rPr>
          <w:rFonts w:ascii="Times-Roman" w:hAnsi="Times-Roman" w:cs="Times-Roman"/>
        </w:rPr>
        <w:t xml:space="preserve"> </w:t>
      </w:r>
      <w:r w:rsidR="00C64CF0" w:rsidRPr="00402BC4">
        <w:rPr>
          <w:rFonts w:ascii="Times-Roman" w:hAnsi="Times-Roman" w:cs="Times-Roman"/>
          <w:i/>
        </w:rPr>
        <w:t>t</w:t>
      </w:r>
      <w:r w:rsidR="00FF51BC" w:rsidRPr="00402BC4">
        <w:rPr>
          <w:rFonts w:ascii="Times-Roman" w:hAnsi="Times-Roman" w:cs="Times-Roman"/>
          <w:i/>
        </w:rPr>
        <w:t>eoretisk generalisering</w:t>
      </w:r>
      <w:r>
        <w:rPr>
          <w:rFonts w:ascii="Times-Roman" w:hAnsi="Times-Roman" w:cs="Times-Roman"/>
        </w:rPr>
        <w:t xml:space="preserve"> </w:t>
      </w:r>
      <w:r w:rsidR="00FF51BC" w:rsidRPr="00402BC4">
        <w:rPr>
          <w:rFonts w:ascii="Times-Roman" w:hAnsi="Times-Roman" w:cs="Times-Roman"/>
        </w:rPr>
        <w:t>til generalisering af empiriske fund til teori,</w:t>
      </w:r>
      <w:r>
        <w:rPr>
          <w:rFonts w:ascii="Times-Roman" w:hAnsi="Times-Roman" w:cs="Times-Roman"/>
        </w:rPr>
        <w:t xml:space="preserve"> som</w:t>
      </w:r>
      <w:r w:rsidR="006F22E5">
        <w:rPr>
          <w:rFonts w:ascii="Times-Roman" w:hAnsi="Times-Roman" w:cs="Times-Roman"/>
        </w:rPr>
        <w:t xml:space="preserve"> </w:t>
      </w:r>
      <w:r w:rsidR="00A47694" w:rsidRPr="00402BC4">
        <w:rPr>
          <w:rFonts w:ascii="Times-Roman" w:hAnsi="Times-Roman" w:cs="Times-Roman"/>
        </w:rPr>
        <w:t>karakt</w:t>
      </w:r>
      <w:r>
        <w:rPr>
          <w:rFonts w:ascii="Times-Roman" w:hAnsi="Times-Roman" w:cs="Times-Roman"/>
        </w:rPr>
        <w:t>erisere</w:t>
      </w:r>
      <w:r w:rsidR="006F22E5">
        <w:rPr>
          <w:rFonts w:ascii="Times-Roman" w:hAnsi="Times-Roman" w:cs="Times-Roman"/>
        </w:rPr>
        <w:t>r</w:t>
      </w:r>
      <w:r>
        <w:rPr>
          <w:rFonts w:ascii="Times-Roman" w:hAnsi="Times-Roman" w:cs="Times-Roman"/>
        </w:rPr>
        <w:t xml:space="preserve"> første del af specialet. Dette</w:t>
      </w:r>
      <w:r w:rsidR="00A47694" w:rsidRPr="00402BC4">
        <w:rPr>
          <w:rFonts w:ascii="Times-Roman" w:hAnsi="Times-Roman" w:cs="Times-Roman"/>
        </w:rPr>
        <w:t xml:space="preserve"> omhandler</w:t>
      </w:r>
      <w:r w:rsidR="00FF51BC" w:rsidRPr="00402BC4">
        <w:rPr>
          <w:rFonts w:ascii="Times-Roman" w:hAnsi="Times-Roman" w:cs="Times-Roman"/>
        </w:rPr>
        <w:t xml:space="preserve"> teoretiske generaliseringer ved at udvikle forklaringer af forhold imellem variable observeret i fx casestudier. Ideen er, at mekanismer som førte til de observerede hændelser i en case</w:t>
      </w:r>
      <w:r w:rsidR="008F0AF4">
        <w:rPr>
          <w:rFonts w:ascii="Times-Roman" w:hAnsi="Times-Roman" w:cs="Times-Roman"/>
        </w:rPr>
        <w:t>,</w:t>
      </w:r>
      <w:r w:rsidR="00FF51BC" w:rsidRPr="00402BC4">
        <w:rPr>
          <w:rFonts w:ascii="Times-Roman" w:hAnsi="Times-Roman" w:cs="Times-Roman"/>
        </w:rPr>
        <w:t xml:space="preserve"> også vil føre til lignen</w:t>
      </w:r>
      <w:r w:rsidR="00402BC4" w:rsidRPr="00402BC4">
        <w:rPr>
          <w:rFonts w:ascii="Times-Roman" w:hAnsi="Times-Roman" w:cs="Times-Roman"/>
        </w:rPr>
        <w:t>de konsekvenser i andre forhold</w:t>
      </w:r>
      <w:r w:rsidR="00FF51BC" w:rsidRPr="00402BC4">
        <w:rPr>
          <w:rFonts w:ascii="Times-Roman" w:hAnsi="Times-Roman" w:cs="Times-Roman"/>
        </w:rPr>
        <w:t>. Hertil kan afv</w:t>
      </w:r>
      <w:r w:rsidR="006E50E9">
        <w:rPr>
          <w:rFonts w:ascii="Times-Roman" w:hAnsi="Times-Roman" w:cs="Times-Roman"/>
        </w:rPr>
        <w:t>igende cases være fordelagtige til</w:t>
      </w:r>
      <w:r w:rsidR="00FF51BC" w:rsidRPr="00402BC4">
        <w:rPr>
          <w:rFonts w:ascii="Times-Roman" w:hAnsi="Times-Roman" w:cs="Times-Roman"/>
        </w:rPr>
        <w:t xml:space="preserve"> at identificere nye teorier eller postulere vejen herimod (Tsang, 2014</w:t>
      </w:r>
      <w:r>
        <w:rPr>
          <w:rFonts w:ascii="Times-Roman" w:hAnsi="Times-Roman" w:cs="Times-Roman"/>
        </w:rPr>
        <w:t>, p. 180</w:t>
      </w:r>
      <w:r w:rsidR="00FF51BC" w:rsidRPr="00402BC4">
        <w:rPr>
          <w:rFonts w:ascii="Times-Roman" w:hAnsi="Times-Roman" w:cs="Times-Roman"/>
        </w:rPr>
        <w:t>)</w:t>
      </w:r>
      <w:r w:rsidR="00C64CF0" w:rsidRPr="00402BC4">
        <w:rPr>
          <w:rFonts w:ascii="Times-Roman" w:hAnsi="Times-Roman" w:cs="Times-Roman"/>
        </w:rPr>
        <w:t>.</w:t>
      </w:r>
      <w:r w:rsidR="008F0AF4">
        <w:rPr>
          <w:rFonts w:ascii="Times-Roman" w:hAnsi="Times-Roman" w:cs="Times-Roman"/>
        </w:rPr>
        <w:t xml:space="preserve"> </w:t>
      </w:r>
      <w:r w:rsidR="009B6706" w:rsidRPr="00402BC4">
        <w:rPr>
          <w:rFonts w:ascii="Times-Roman" w:hAnsi="Times-Roman" w:cs="Times-Roman"/>
        </w:rPr>
        <w:t>Dette kritiserede Hume</w:t>
      </w:r>
      <w:r w:rsidR="008F0AF4">
        <w:rPr>
          <w:rFonts w:ascii="Times-Roman" w:hAnsi="Times-Roman" w:cs="Times-Roman"/>
        </w:rPr>
        <w:t xml:space="preserve"> dog</w:t>
      </w:r>
      <w:r w:rsidR="009B6706" w:rsidRPr="00402BC4">
        <w:rPr>
          <w:rFonts w:ascii="Times-Roman" w:hAnsi="Times-Roman" w:cs="Times-Roman"/>
        </w:rPr>
        <w:t>, da h</w:t>
      </w:r>
      <w:r w:rsidR="00C64CF0" w:rsidRPr="00402BC4">
        <w:rPr>
          <w:rFonts w:ascii="Times-Roman" w:hAnsi="Times-Roman" w:cs="Times-Roman"/>
        </w:rPr>
        <w:t>an</w:t>
      </w:r>
      <w:r w:rsidR="00FF51BC" w:rsidRPr="00402BC4">
        <w:rPr>
          <w:rFonts w:ascii="Times-Roman" w:hAnsi="Times-Roman" w:cs="Times-Roman"/>
        </w:rPr>
        <w:t xml:space="preserve"> mente, at en teori</w:t>
      </w:r>
      <w:r w:rsidR="00A47694" w:rsidRPr="00402BC4">
        <w:rPr>
          <w:rFonts w:ascii="Times-Roman" w:hAnsi="Times-Roman" w:cs="Times-Roman"/>
        </w:rPr>
        <w:t>,</w:t>
      </w:r>
      <w:r w:rsidR="00FF51BC" w:rsidRPr="00402BC4">
        <w:rPr>
          <w:rFonts w:ascii="Times-Roman" w:hAnsi="Times-Roman" w:cs="Times-Roman"/>
        </w:rPr>
        <w:t xml:space="preserve"> </w:t>
      </w:r>
      <w:r w:rsidR="009B6706" w:rsidRPr="00402BC4">
        <w:t>der udformes med afsæt i empirisk beskrivelse af en enkelt case</w:t>
      </w:r>
      <w:r w:rsidR="00FF51BC" w:rsidRPr="00402BC4">
        <w:rPr>
          <w:rFonts w:ascii="Times-Roman" w:hAnsi="Times-Roman" w:cs="Times-Roman"/>
        </w:rPr>
        <w:t xml:space="preserve">, ikke har generaliseringsværdi udover den givne case. Tsang &amp; Williams (2012, p. 736) stiller sig kritisk heroverfor og mener, at en teori muligvis ikke kan </w:t>
      </w:r>
      <w:r w:rsidR="00402BC4" w:rsidRPr="00402BC4">
        <w:rPr>
          <w:rFonts w:ascii="Times-Roman" w:hAnsi="Times-Roman" w:cs="Times-Roman"/>
        </w:rPr>
        <w:t>generaliseres til andre scenarier</w:t>
      </w:r>
      <w:r w:rsidR="00FF51BC" w:rsidRPr="00402BC4">
        <w:rPr>
          <w:rFonts w:ascii="Times-Roman" w:hAnsi="Times-Roman" w:cs="Times-Roman"/>
        </w:rPr>
        <w:t xml:space="preserve">, hvor teorien ikke er empirisk testet </w:t>
      </w:r>
      <w:r w:rsidR="00791004">
        <w:rPr>
          <w:rFonts w:ascii="Times-Roman" w:hAnsi="Times-Roman" w:cs="Times-Roman"/>
        </w:rPr>
        <w:t>og bekræftet. Ikke desto mindre</w:t>
      </w:r>
      <w:r w:rsidR="00FF51BC" w:rsidRPr="00402BC4">
        <w:rPr>
          <w:rFonts w:ascii="Times-Roman" w:hAnsi="Times-Roman" w:cs="Times-Roman"/>
        </w:rPr>
        <w:t xml:space="preserve"> består teorier af generelle udsagn</w:t>
      </w:r>
      <w:r w:rsidR="00A47694" w:rsidRPr="00402BC4">
        <w:rPr>
          <w:rFonts w:ascii="Times-Roman" w:hAnsi="Times-Roman" w:cs="Times-Roman"/>
        </w:rPr>
        <w:t>,</w:t>
      </w:r>
      <w:r w:rsidR="00FF51BC" w:rsidRPr="00402BC4">
        <w:rPr>
          <w:rFonts w:ascii="Times-Roman" w:hAnsi="Times-Roman" w:cs="Times-Roman"/>
        </w:rPr>
        <w:t xml:space="preserve"> som benyttes udover empiriske data hvor teorien</w:t>
      </w:r>
      <w:r w:rsidR="009B6706" w:rsidRPr="00402BC4">
        <w:rPr>
          <w:rFonts w:ascii="Times-Roman" w:hAnsi="Times-Roman" w:cs="Times-Roman"/>
        </w:rPr>
        <w:t xml:space="preserve"> er opstået af. Teorien er dermed hypotetisk-deduktiv, hvor teorien består </w:t>
      </w:r>
      <w:r w:rsidR="00FF51BC" w:rsidRPr="00402BC4">
        <w:rPr>
          <w:rFonts w:ascii="Times-Roman" w:hAnsi="Times-Roman" w:cs="Times-Roman"/>
        </w:rPr>
        <w:t xml:space="preserve">af et system af hypoteser, hvori valide argumenter kan opbygges (ibid.). </w:t>
      </w:r>
    </w:p>
    <w:p w:rsidR="00904DB8" w:rsidRPr="00DB40B5" w:rsidRDefault="002242AC" w:rsidP="00F608A8">
      <w:pPr>
        <w:pStyle w:val="Kommentartekst"/>
        <w:jc w:val="both"/>
        <w:rPr>
          <w:color w:val="1F497D" w:themeColor="text2"/>
          <w:sz w:val="24"/>
          <w:szCs w:val="24"/>
        </w:rPr>
      </w:pPr>
      <w:r w:rsidRPr="00A33AE9">
        <w:rPr>
          <w:sz w:val="24"/>
          <w:szCs w:val="24"/>
        </w:rPr>
        <w:t xml:space="preserve">Generaliserbarhed </w:t>
      </w:r>
      <w:r w:rsidR="0036466C" w:rsidRPr="00A33AE9">
        <w:rPr>
          <w:sz w:val="24"/>
          <w:szCs w:val="24"/>
        </w:rPr>
        <w:t>i den kliniske proces, må</w:t>
      </w:r>
      <w:r w:rsidR="00FF51BC">
        <w:rPr>
          <w:sz w:val="24"/>
          <w:szCs w:val="24"/>
        </w:rPr>
        <w:t xml:space="preserve"> desuden</w:t>
      </w:r>
      <w:r w:rsidR="0036466C" w:rsidRPr="00A33AE9">
        <w:rPr>
          <w:sz w:val="24"/>
          <w:szCs w:val="24"/>
        </w:rPr>
        <w:t xml:space="preserve"> omfatte diagnostikkens metoder og redskaber. Udviklingen af</w:t>
      </w:r>
      <w:r w:rsidR="009E467E">
        <w:rPr>
          <w:sz w:val="24"/>
          <w:szCs w:val="24"/>
        </w:rPr>
        <w:t xml:space="preserve"> en form for</w:t>
      </w:r>
      <w:r w:rsidR="0036466C" w:rsidRPr="00A33AE9">
        <w:rPr>
          <w:sz w:val="24"/>
          <w:szCs w:val="24"/>
        </w:rPr>
        <w:t xml:space="preserve"> klas</w:t>
      </w:r>
      <w:r w:rsidR="008F0AF4">
        <w:rPr>
          <w:sz w:val="24"/>
          <w:szCs w:val="24"/>
        </w:rPr>
        <w:t>sifikation af selv-</w:t>
      </w:r>
      <w:r w:rsidR="00402BC4">
        <w:rPr>
          <w:sz w:val="24"/>
          <w:szCs w:val="24"/>
        </w:rPr>
        <w:t>marginalisering</w:t>
      </w:r>
      <w:r w:rsidR="0036466C" w:rsidRPr="00A33AE9">
        <w:rPr>
          <w:sz w:val="24"/>
          <w:szCs w:val="24"/>
        </w:rPr>
        <w:t xml:space="preserve"> </w:t>
      </w:r>
      <w:r w:rsidR="0036466C" w:rsidRPr="00A33AE9">
        <w:rPr>
          <w:sz w:val="24"/>
          <w:szCs w:val="24"/>
        </w:rPr>
        <w:lastRenderedPageBreak/>
        <w:t>baseret på stratifikationspsykologi</w:t>
      </w:r>
      <w:r w:rsidR="003F1CC8">
        <w:rPr>
          <w:sz w:val="24"/>
          <w:szCs w:val="24"/>
        </w:rPr>
        <w:t>,</w:t>
      </w:r>
      <w:r w:rsidR="00A33AE9">
        <w:rPr>
          <w:sz w:val="24"/>
          <w:szCs w:val="24"/>
        </w:rPr>
        <w:t xml:space="preserve"> som er formålet i dette speciale</w:t>
      </w:r>
      <w:r w:rsidR="00511414">
        <w:rPr>
          <w:sz w:val="24"/>
          <w:szCs w:val="24"/>
        </w:rPr>
        <w:t>, må derfor om</w:t>
      </w:r>
      <w:r w:rsidR="0036466C" w:rsidRPr="00A33AE9">
        <w:rPr>
          <w:sz w:val="24"/>
          <w:szCs w:val="24"/>
        </w:rPr>
        <w:t>handle et forsøg på at identificere noget objektivt og reproducerbart. Det kan dog være en lang</w:t>
      </w:r>
      <w:r w:rsidR="00A33AE9">
        <w:rPr>
          <w:sz w:val="24"/>
          <w:szCs w:val="24"/>
        </w:rPr>
        <w:t xml:space="preserve"> og van</w:t>
      </w:r>
      <w:r w:rsidR="0036466C" w:rsidRPr="00A33AE9">
        <w:rPr>
          <w:sz w:val="24"/>
          <w:szCs w:val="24"/>
        </w:rPr>
        <w:t>skelig</w:t>
      </w:r>
      <w:r w:rsidR="00A33AE9">
        <w:rPr>
          <w:sz w:val="24"/>
          <w:szCs w:val="24"/>
        </w:rPr>
        <w:t xml:space="preserve"> </w:t>
      </w:r>
      <w:r w:rsidR="00791004">
        <w:rPr>
          <w:sz w:val="24"/>
          <w:szCs w:val="24"/>
        </w:rPr>
        <w:t>proces</w:t>
      </w:r>
      <w:r w:rsidR="0019563C">
        <w:rPr>
          <w:sz w:val="24"/>
          <w:szCs w:val="24"/>
        </w:rPr>
        <w:t xml:space="preserve"> at opnå </w:t>
      </w:r>
      <w:r w:rsidR="00233169" w:rsidRPr="004F623A">
        <w:rPr>
          <w:sz w:val="24"/>
          <w:szCs w:val="24"/>
        </w:rPr>
        <w:t>robuste</w:t>
      </w:r>
      <w:r w:rsidR="0036466C" w:rsidRPr="004F623A">
        <w:rPr>
          <w:sz w:val="24"/>
          <w:szCs w:val="24"/>
        </w:rPr>
        <w:t xml:space="preserve"> og generaliserbare fund, derfor kan der undervejs anvendes prakti</w:t>
      </w:r>
      <w:r w:rsidR="00A47694" w:rsidRPr="004F623A">
        <w:rPr>
          <w:sz w:val="24"/>
          <w:szCs w:val="24"/>
        </w:rPr>
        <w:t>sk adækvate</w:t>
      </w:r>
      <w:r w:rsidR="0036466C" w:rsidRPr="004F623A">
        <w:rPr>
          <w:sz w:val="24"/>
          <w:szCs w:val="24"/>
        </w:rPr>
        <w:t xml:space="preserve"> forklaringe</w:t>
      </w:r>
      <w:r w:rsidR="0080096B" w:rsidRPr="004F623A">
        <w:rPr>
          <w:sz w:val="24"/>
          <w:szCs w:val="24"/>
        </w:rPr>
        <w:t xml:space="preserve">r </w:t>
      </w:r>
      <w:r w:rsidR="003E2F84" w:rsidRPr="004F623A">
        <w:rPr>
          <w:sz w:val="24"/>
          <w:szCs w:val="24"/>
        </w:rPr>
        <w:t>(Bal</w:t>
      </w:r>
      <w:r w:rsidR="0080096B" w:rsidRPr="004F623A">
        <w:rPr>
          <w:sz w:val="24"/>
          <w:szCs w:val="24"/>
        </w:rPr>
        <w:t>dursson, Pedersen og Kristensen, 2013, p. 180</w:t>
      </w:r>
      <w:r w:rsidR="0080096B" w:rsidRPr="004F623A">
        <w:rPr>
          <w:color w:val="1F497D" w:themeColor="text2"/>
          <w:sz w:val="24"/>
          <w:szCs w:val="24"/>
        </w:rPr>
        <w:t xml:space="preserve">). </w:t>
      </w:r>
      <w:r w:rsidR="009B6706" w:rsidRPr="004F623A">
        <w:rPr>
          <w:sz w:val="24"/>
          <w:szCs w:val="24"/>
        </w:rPr>
        <w:t xml:space="preserve">Det handler altså om at udvikle forklaringer, der er tilstrækkelige og praktiske, eller tilstrækkeligt praktiske. Det er ikke mindst den </w:t>
      </w:r>
      <w:r w:rsidR="009B6706" w:rsidRPr="008F0AF4">
        <w:rPr>
          <w:i/>
          <w:sz w:val="24"/>
          <w:szCs w:val="24"/>
        </w:rPr>
        <w:t>Kritiske Realismes</w:t>
      </w:r>
      <w:r w:rsidR="009B6706" w:rsidRPr="00992586">
        <w:rPr>
          <w:sz w:val="24"/>
          <w:szCs w:val="24"/>
        </w:rPr>
        <w:t xml:space="preserve"> fortjeneste</w:t>
      </w:r>
      <w:r w:rsidR="008F0AF4">
        <w:rPr>
          <w:sz w:val="24"/>
          <w:szCs w:val="24"/>
        </w:rPr>
        <w:t>,</w:t>
      </w:r>
      <w:r w:rsidR="00204962">
        <w:rPr>
          <w:sz w:val="24"/>
          <w:szCs w:val="24"/>
        </w:rPr>
        <w:t xml:space="preserve"> at den har åbnet </w:t>
      </w:r>
      <w:r w:rsidR="009B6706" w:rsidRPr="00992586">
        <w:rPr>
          <w:sz w:val="24"/>
          <w:szCs w:val="24"/>
        </w:rPr>
        <w:t>for denne mere pragmatiske teorivurdering.  Kritisk realisme</w:t>
      </w:r>
      <w:r w:rsidR="00402BC4" w:rsidRPr="00992586">
        <w:rPr>
          <w:sz w:val="24"/>
          <w:szCs w:val="24"/>
        </w:rPr>
        <w:t xml:space="preserve"> er en tilgang</w:t>
      </w:r>
      <w:r w:rsidR="0019563C">
        <w:rPr>
          <w:sz w:val="24"/>
          <w:szCs w:val="24"/>
        </w:rPr>
        <w:t>,</w:t>
      </w:r>
      <w:r w:rsidR="00791004">
        <w:rPr>
          <w:sz w:val="24"/>
          <w:szCs w:val="24"/>
        </w:rPr>
        <w:t xml:space="preserve"> der er defineret ved</w:t>
      </w:r>
      <w:r w:rsidR="00402BC4" w:rsidRPr="00992586">
        <w:rPr>
          <w:sz w:val="24"/>
          <w:szCs w:val="24"/>
        </w:rPr>
        <w:t xml:space="preserve"> på den ene side at forholde sig kritisk til at det indre er en direkte erkendelse af virkelighed</w:t>
      </w:r>
      <w:r w:rsidR="00992586" w:rsidRPr="00992586">
        <w:rPr>
          <w:sz w:val="24"/>
          <w:szCs w:val="24"/>
        </w:rPr>
        <w:t>en</w:t>
      </w:r>
      <w:r w:rsidR="00791004">
        <w:rPr>
          <w:sz w:val="24"/>
          <w:szCs w:val="24"/>
        </w:rPr>
        <w:t>,</w:t>
      </w:r>
      <w:r w:rsidR="00992586" w:rsidRPr="00992586">
        <w:rPr>
          <w:sz w:val="24"/>
          <w:szCs w:val="24"/>
        </w:rPr>
        <w:t xml:space="preserve"> og samtidig erkendes, at virkeligheden ligger lige under overfladen. Denne tilgang</w:t>
      </w:r>
      <w:r w:rsidR="009B6706" w:rsidRPr="00992586">
        <w:rPr>
          <w:sz w:val="24"/>
          <w:szCs w:val="24"/>
        </w:rPr>
        <w:t xml:space="preserve"> accepterer</w:t>
      </w:r>
      <w:r w:rsidR="006E50E9">
        <w:rPr>
          <w:sz w:val="24"/>
          <w:szCs w:val="24"/>
        </w:rPr>
        <w:t xml:space="preserve"> derfor</w:t>
      </w:r>
      <w:r w:rsidR="0080096B" w:rsidRPr="00992586">
        <w:rPr>
          <w:sz w:val="24"/>
          <w:szCs w:val="24"/>
        </w:rPr>
        <w:t>, at virkeligheden er socialt konstrueret,</w:t>
      </w:r>
      <w:r w:rsidR="0019563C">
        <w:rPr>
          <w:sz w:val="24"/>
          <w:szCs w:val="24"/>
        </w:rPr>
        <w:t xml:space="preserve"> og</w:t>
      </w:r>
      <w:r w:rsidR="0080096B" w:rsidRPr="00992586">
        <w:rPr>
          <w:sz w:val="24"/>
          <w:szCs w:val="24"/>
        </w:rPr>
        <w:t xml:space="preserve"> at</w:t>
      </w:r>
      <w:r w:rsidR="00DB40B5" w:rsidRPr="00992586">
        <w:rPr>
          <w:sz w:val="24"/>
          <w:szCs w:val="24"/>
        </w:rPr>
        <w:t xml:space="preserve"> det er nødvendigt at</w:t>
      </w:r>
      <w:r w:rsidR="0080096B" w:rsidRPr="00992586">
        <w:rPr>
          <w:sz w:val="24"/>
          <w:szCs w:val="24"/>
        </w:rPr>
        <w:t xml:space="preserve"> forholde s</w:t>
      </w:r>
      <w:r w:rsidR="003F1CC8">
        <w:rPr>
          <w:sz w:val="24"/>
          <w:szCs w:val="24"/>
        </w:rPr>
        <w:t>ig</w:t>
      </w:r>
      <w:r w:rsidR="00204962">
        <w:rPr>
          <w:sz w:val="24"/>
          <w:szCs w:val="24"/>
        </w:rPr>
        <w:t xml:space="preserve"> kritisk og realistisk hertil. S</w:t>
      </w:r>
      <w:r w:rsidR="0080096B" w:rsidRPr="00992586">
        <w:rPr>
          <w:sz w:val="24"/>
          <w:szCs w:val="24"/>
        </w:rPr>
        <w:t>amtidig</w:t>
      </w:r>
      <w:r w:rsidR="00204962">
        <w:rPr>
          <w:sz w:val="24"/>
          <w:szCs w:val="24"/>
        </w:rPr>
        <w:t xml:space="preserve"> vedstås</w:t>
      </w:r>
      <w:r w:rsidR="0080096B" w:rsidRPr="00992586">
        <w:rPr>
          <w:sz w:val="24"/>
          <w:szCs w:val="24"/>
        </w:rPr>
        <w:t xml:space="preserve"> at den ”virkelige” verden kan bryde igennem</w:t>
      </w:r>
      <w:r w:rsidR="00680A73">
        <w:rPr>
          <w:sz w:val="24"/>
          <w:szCs w:val="24"/>
        </w:rPr>
        <w:t>,</w:t>
      </w:r>
      <w:r w:rsidR="0080096B" w:rsidRPr="00992586">
        <w:rPr>
          <w:sz w:val="24"/>
          <w:szCs w:val="24"/>
        </w:rPr>
        <w:t xml:space="preserve"> og</w:t>
      </w:r>
      <w:r w:rsidR="00680A73">
        <w:rPr>
          <w:sz w:val="24"/>
          <w:szCs w:val="24"/>
        </w:rPr>
        <w:t xml:space="preserve"> så at sige </w:t>
      </w:r>
      <w:r w:rsidR="0080096B" w:rsidRPr="00992586">
        <w:rPr>
          <w:sz w:val="24"/>
          <w:szCs w:val="24"/>
        </w:rPr>
        <w:t>nedbryde komplekse historier, så det er muligt at forstå de forklaringer, der omfatter de situationer vi udforsker (Easton, 2010, p. 120). Kritisk realisme er</w:t>
      </w:r>
      <w:r w:rsidR="004F623A" w:rsidRPr="00992586">
        <w:rPr>
          <w:sz w:val="24"/>
          <w:szCs w:val="24"/>
        </w:rPr>
        <w:t xml:space="preserve"> dermed</w:t>
      </w:r>
      <w:r w:rsidR="0080096B" w:rsidRPr="00992586">
        <w:rPr>
          <w:sz w:val="24"/>
          <w:szCs w:val="24"/>
        </w:rPr>
        <w:t xml:space="preserve"> en tilgang, der </w:t>
      </w:r>
      <w:r w:rsidR="00A47694" w:rsidRPr="00992586">
        <w:rPr>
          <w:rFonts w:ascii="Times-Roman" w:hAnsi="Times-Roman" w:cs="Times-Roman"/>
          <w:sz w:val="24"/>
          <w:szCs w:val="24"/>
        </w:rPr>
        <w:t>søger tilstrækkelige for</w:t>
      </w:r>
      <w:r w:rsidR="008B1F81" w:rsidRPr="00992586">
        <w:rPr>
          <w:rFonts w:ascii="Times-Roman" w:hAnsi="Times-Roman" w:cs="Times-Roman"/>
          <w:sz w:val="24"/>
          <w:szCs w:val="24"/>
        </w:rPr>
        <w:t>klaringer</w:t>
      </w:r>
      <w:r w:rsidR="00A47694" w:rsidRPr="00992586">
        <w:rPr>
          <w:rFonts w:ascii="Times-Roman" w:hAnsi="Times-Roman" w:cs="Times-Roman"/>
          <w:sz w:val="24"/>
          <w:szCs w:val="24"/>
        </w:rPr>
        <w:t xml:space="preserve"> i stedet for</w:t>
      </w:r>
      <w:r w:rsidR="00DB40B5" w:rsidRPr="00992586">
        <w:rPr>
          <w:rFonts w:ascii="Times-Roman" w:hAnsi="Times-Roman" w:cs="Times-Roman"/>
          <w:sz w:val="24"/>
          <w:szCs w:val="24"/>
        </w:rPr>
        <w:t xml:space="preserve"> </w:t>
      </w:r>
      <w:r w:rsidR="004F623A" w:rsidRPr="00992586">
        <w:rPr>
          <w:rFonts w:ascii="Times-Roman" w:hAnsi="Times-Roman" w:cs="Times-Roman"/>
          <w:sz w:val="24"/>
          <w:szCs w:val="24"/>
        </w:rPr>
        <w:t xml:space="preserve">endelige </w:t>
      </w:r>
      <w:r w:rsidR="00DB40B5" w:rsidRPr="00992586">
        <w:rPr>
          <w:rFonts w:ascii="Times-Roman" w:hAnsi="Times-Roman" w:cs="Times-Roman"/>
          <w:sz w:val="24"/>
          <w:szCs w:val="24"/>
        </w:rPr>
        <w:t>sandheder og</w:t>
      </w:r>
      <w:r w:rsidR="00A47694" w:rsidRPr="00992586">
        <w:rPr>
          <w:rFonts w:ascii="Times-Roman" w:hAnsi="Times-Roman" w:cs="Times-Roman"/>
          <w:sz w:val="24"/>
          <w:szCs w:val="24"/>
        </w:rPr>
        <w:t xml:space="preserve"> lovmæssige generaliseringer</w:t>
      </w:r>
      <w:r w:rsidR="00A47694" w:rsidRPr="00992586">
        <w:rPr>
          <w:sz w:val="24"/>
          <w:szCs w:val="24"/>
        </w:rPr>
        <w:t xml:space="preserve"> </w:t>
      </w:r>
      <w:r w:rsidR="0080096B" w:rsidRPr="00992586">
        <w:rPr>
          <w:sz w:val="24"/>
          <w:szCs w:val="24"/>
        </w:rPr>
        <w:t>(</w:t>
      </w:r>
      <w:r w:rsidR="00A47694" w:rsidRPr="00992586">
        <w:rPr>
          <w:sz w:val="24"/>
          <w:szCs w:val="24"/>
        </w:rPr>
        <w:t>Tsang, 2014</w:t>
      </w:r>
      <w:r w:rsidR="00D47BFA" w:rsidRPr="00992586">
        <w:rPr>
          <w:sz w:val="24"/>
          <w:szCs w:val="24"/>
        </w:rPr>
        <w:t>)</w:t>
      </w:r>
      <w:r w:rsidR="0080096B" w:rsidRPr="00992586">
        <w:rPr>
          <w:sz w:val="24"/>
          <w:szCs w:val="24"/>
        </w:rPr>
        <w:t xml:space="preserve">, som </w:t>
      </w:r>
      <w:r w:rsidR="00DB40B5" w:rsidRPr="00992586">
        <w:rPr>
          <w:sz w:val="24"/>
          <w:szCs w:val="24"/>
        </w:rPr>
        <w:t>er en cen</w:t>
      </w:r>
      <w:r w:rsidR="009E467E" w:rsidRPr="00992586">
        <w:rPr>
          <w:sz w:val="24"/>
          <w:szCs w:val="24"/>
        </w:rPr>
        <w:t>tral tilgang, der benyttes</w:t>
      </w:r>
      <w:r w:rsidR="00DB40B5" w:rsidRPr="00992586">
        <w:rPr>
          <w:sz w:val="24"/>
          <w:szCs w:val="24"/>
        </w:rPr>
        <w:t xml:space="preserve"> i dette speciale.</w:t>
      </w:r>
    </w:p>
    <w:p w:rsidR="00617F99" w:rsidRDefault="003A7751" w:rsidP="00F608A8">
      <w:pPr>
        <w:pStyle w:val="Overskrift3"/>
        <w:jc w:val="both"/>
      </w:pPr>
      <w:bookmarkStart w:id="25" w:name="_Toc439625852"/>
      <w:r>
        <w:t>2.1.2 O</w:t>
      </w:r>
      <w:r w:rsidR="00C75B36">
        <w:t>psummering</w:t>
      </w:r>
      <w:bookmarkEnd w:id="25"/>
    </w:p>
    <w:p w:rsidR="00832B08" w:rsidRPr="00832B08" w:rsidRDefault="00992586" w:rsidP="00F608A8">
      <w:pPr>
        <w:jc w:val="both"/>
      </w:pPr>
      <w:r>
        <w:t xml:space="preserve">Den kliniske metode er en oplagt metode til at undersøge distinkte teoretiske og kliniske implikationer, der kan opstå i forbindelse med den sociale psyke og ætiologi. </w:t>
      </w:r>
      <w:r w:rsidR="00183D5A">
        <w:t>Kliniske uddrag kan bidrage til</w:t>
      </w:r>
      <w:r w:rsidR="00030000">
        <w:t xml:space="preserve"> at gøre fænomener synlige, som der er tegn på er</w:t>
      </w:r>
      <w:r w:rsidR="00B65C29">
        <w:t xml:space="preserve"> ringe eller fejlagtigt belyst. Hertil kan den kliniske metode </w:t>
      </w:r>
      <w:r>
        <w:t>desuden</w:t>
      </w:r>
      <w:r w:rsidR="00D47BFA">
        <w:t xml:space="preserve"> medføre potentielle fejlkilder, hvis forskeren har en naivistisk tiltro til introspektion, hvormed gentagne og uddybende spørgsmål til klienten</w:t>
      </w:r>
      <w:r w:rsidR="00B65C29">
        <w:t>, hvor behandlingsforløbet desuden løbende justeres, m</w:t>
      </w:r>
      <w:r w:rsidR="00D47BFA">
        <w:t>edfører validitet og reliabilitet.</w:t>
      </w:r>
      <w:r w:rsidR="002E0370" w:rsidRPr="002E0370">
        <w:t xml:space="preserve"> </w:t>
      </w:r>
      <w:r w:rsidR="00B65C29">
        <w:t xml:space="preserve">Hertil argumenteres </w:t>
      </w:r>
      <w:r w:rsidR="002E0370">
        <w:t>den kliniske metode</w:t>
      </w:r>
      <w:r w:rsidR="00B65C29">
        <w:t>, at være</w:t>
      </w:r>
      <w:r w:rsidR="002E0370">
        <w:t xml:space="preserve"> en robust og velegnet metode til hypotese og teori-generering.</w:t>
      </w:r>
    </w:p>
    <w:p w:rsidR="00B3112D" w:rsidRPr="00100637" w:rsidRDefault="0001331A" w:rsidP="00F608A8">
      <w:pPr>
        <w:pStyle w:val="Overskrift2"/>
        <w:jc w:val="both"/>
      </w:pPr>
      <w:bookmarkStart w:id="26" w:name="_Toc439625853"/>
      <w:r w:rsidRPr="00100637">
        <w:t xml:space="preserve">2.2 </w:t>
      </w:r>
      <w:r w:rsidR="00B3112D" w:rsidRPr="00100637">
        <w:t>Teori:</w:t>
      </w:r>
      <w:r w:rsidR="008C7147" w:rsidRPr="00100637">
        <w:t xml:space="preserve"> E</w:t>
      </w:r>
      <w:r w:rsidR="00594D6F" w:rsidRPr="00100637">
        <w:t>volution</w:t>
      </w:r>
      <w:r w:rsidRPr="00100637">
        <w:t>, biologi</w:t>
      </w:r>
      <w:r w:rsidR="008C7147" w:rsidRPr="00100637">
        <w:t xml:space="preserve"> og</w:t>
      </w:r>
      <w:r w:rsidRPr="00100637">
        <w:t xml:space="preserve"> k</w:t>
      </w:r>
      <w:r w:rsidR="00B3112D" w:rsidRPr="00100637">
        <w:t>omparativ metode</w:t>
      </w:r>
      <w:bookmarkEnd w:id="26"/>
    </w:p>
    <w:p w:rsidR="00DF2577" w:rsidRDefault="00D158AB" w:rsidP="00F608A8">
      <w:pPr>
        <w:spacing w:after="240"/>
        <w:jc w:val="both"/>
      </w:pPr>
      <w:r>
        <w:t>Dette afsnit har til hensigt, at anskue metodiske overvejelser omkring teoriens empiriske grundlag og benyttelse</w:t>
      </w:r>
      <w:r w:rsidR="00DF2577">
        <w:t xml:space="preserve"> i dette speciale</w:t>
      </w:r>
      <w:r>
        <w:t>.</w:t>
      </w:r>
      <w:r w:rsidR="00DF2577">
        <w:t xml:space="preserve"> Til baggrund herfor anvendes i teori</w:t>
      </w:r>
      <w:r w:rsidR="00085DCC">
        <w:t>afsnit</w:t>
      </w:r>
      <w:r w:rsidR="00487F11">
        <w:t xml:space="preserve"> 4.0</w:t>
      </w:r>
      <w:r w:rsidR="00DF2577">
        <w:t xml:space="preserve"> </w:t>
      </w:r>
      <w:r w:rsidR="00085DCC">
        <w:t>komparative</w:t>
      </w:r>
      <w:r w:rsidR="00815E8F">
        <w:t xml:space="preserve"> og evolutionære</w:t>
      </w:r>
      <w:r w:rsidR="00085DCC">
        <w:t xml:space="preserve"> studier, hvor formålet er, a</w:t>
      </w:r>
      <w:r w:rsidR="006E50E9">
        <w:t xml:space="preserve">t undersøge </w:t>
      </w:r>
      <w:r w:rsidR="00085DCC">
        <w:t xml:space="preserve">abers adfærd og kognition i et forsøg på at </w:t>
      </w:r>
      <w:r w:rsidR="00085DCC" w:rsidRPr="00874887">
        <w:t xml:space="preserve">spore de evolutionære rødder af </w:t>
      </w:r>
      <w:r w:rsidR="00085DCC" w:rsidRPr="00874887">
        <w:lastRenderedPageBreak/>
        <w:t>menneskets adfærd og kognition (Matsuzava, 2009).</w:t>
      </w:r>
      <w:r w:rsidR="00B65C29">
        <w:t xml:space="preserve"> </w:t>
      </w:r>
      <w:r w:rsidR="00E9716D">
        <w:t>I den forbindelse fremlæ</w:t>
      </w:r>
      <w:r w:rsidR="00233169">
        <w:t>gges og diskuteres</w:t>
      </w:r>
      <w:r w:rsidR="00E9716D">
        <w:t xml:space="preserve"> forskning, som har sit udgangspunkt i evolutionsteori, der benytter biologisk og komparativ metode til undersøgelsen af menneskets</w:t>
      </w:r>
      <w:r w:rsidR="00183D5A">
        <w:t xml:space="preserve"> biologiske og sociale</w:t>
      </w:r>
      <w:r w:rsidR="00E9716D">
        <w:t xml:space="preserve"> miljø</w:t>
      </w:r>
      <w:r w:rsidR="00183D5A">
        <w:t>. Dette bidrager</w:t>
      </w:r>
      <w:r w:rsidR="00E9716D">
        <w:t xml:space="preserve"> til forståelsen a</w:t>
      </w:r>
      <w:r w:rsidR="00487F11">
        <w:t>f menneskets sociale psykes udvikling</w:t>
      </w:r>
      <w:r w:rsidR="00511414">
        <w:t xml:space="preserve"> grundet </w:t>
      </w:r>
      <w:r w:rsidR="00E9716D">
        <w:t>menneskets tilpasning til både indre og ydre forandrin</w:t>
      </w:r>
      <w:r w:rsidR="00DF2577">
        <w:t xml:space="preserve">ger i den evolutionære historie. </w:t>
      </w:r>
    </w:p>
    <w:p w:rsidR="00E9716D" w:rsidRDefault="00DF2577" w:rsidP="00F608A8">
      <w:pPr>
        <w:spacing w:after="240"/>
        <w:jc w:val="both"/>
      </w:pPr>
      <w:r>
        <w:t>Den benyttede tilgang af evolution, biologi og komparativ metode præsenteres og diskuteres</w:t>
      </w:r>
      <w:r w:rsidR="00183D5A">
        <w:t>,</w:t>
      </w:r>
      <w:r>
        <w:t xml:space="preserve"> med henblik på kritisk at forholde sig til begrænsning</w:t>
      </w:r>
      <w:r w:rsidR="00994241">
        <w:t>er</w:t>
      </w:r>
      <w:r>
        <w:t xml:space="preserve"> og anvendelse af </w:t>
      </w:r>
      <w:r w:rsidR="00994241">
        <w:t xml:space="preserve">en sådan tilgang i forhold til specialets undersøgelse. </w:t>
      </w:r>
    </w:p>
    <w:p w:rsidR="00E9716D" w:rsidRDefault="00E9716D" w:rsidP="00F608A8">
      <w:pPr>
        <w:pStyle w:val="Overskrift3"/>
        <w:jc w:val="both"/>
      </w:pPr>
      <w:bookmarkStart w:id="27" w:name="_Toc439625854"/>
      <w:r>
        <w:t>2.2.1 Evolution: Et udviklings</w:t>
      </w:r>
      <w:r w:rsidR="00177750">
        <w:t>-</w:t>
      </w:r>
      <w:r>
        <w:t xml:space="preserve"> og forandringsperspektiv</w:t>
      </w:r>
      <w:bookmarkEnd w:id="27"/>
    </w:p>
    <w:p w:rsidR="00511414" w:rsidRDefault="00A47694" w:rsidP="00F608A8">
      <w:pPr>
        <w:spacing w:after="240"/>
        <w:jc w:val="both"/>
      </w:pPr>
      <w:r>
        <w:t>I specialet</w:t>
      </w:r>
      <w:r w:rsidR="00233169">
        <w:t xml:space="preserve"> fokuseres i høj grad på</w:t>
      </w:r>
      <w:r w:rsidR="004709DD">
        <w:t xml:space="preserve"> en</w:t>
      </w:r>
      <w:r w:rsidR="00233169">
        <w:t xml:space="preserve"> evolutionær tilgangsmåde til funktionelle aspekter af den menneskelige psyke, hvor psykens funktioner og design er centrale aspekter</w:t>
      </w:r>
      <w:r w:rsidR="0089606D">
        <w:t>.</w:t>
      </w:r>
      <w:r w:rsidR="0078211E">
        <w:t xml:space="preserve"> En evolutionær tilgang til psykologi benytter desuden evolutionær biologi til</w:t>
      </w:r>
      <w:r w:rsidR="00AC7164">
        <w:t xml:space="preserve"> forståelsen af menneskearten</w:t>
      </w:r>
      <w:r w:rsidR="00971662">
        <w:t>s (også kaldet Homo Sapiens)</w:t>
      </w:r>
      <w:r w:rsidR="0078211E">
        <w:t xml:space="preserve"> psyke.</w:t>
      </w:r>
      <w:r w:rsidR="0089606D">
        <w:t xml:space="preserve"> </w:t>
      </w:r>
      <w:r w:rsidR="00594D6F">
        <w:t xml:space="preserve">Psyken anses som en informations-processeringsmaskine, som er designet af </w:t>
      </w:r>
      <w:r w:rsidR="00594D6F" w:rsidRPr="00511414">
        <w:rPr>
          <w:i/>
        </w:rPr>
        <w:t>naturlig selektion</w:t>
      </w:r>
      <w:r w:rsidR="00C573A5">
        <w:rPr>
          <w:rStyle w:val="Fodnotehenvisning"/>
        </w:rPr>
        <w:footnoteReference w:id="12"/>
      </w:r>
      <w:r w:rsidR="007B11BA">
        <w:rPr>
          <w:i/>
        </w:rPr>
        <w:t>,</w:t>
      </w:r>
      <w:r w:rsidR="007B11BA">
        <w:t xml:space="preserve"> til</w:t>
      </w:r>
      <w:r w:rsidR="00594D6F">
        <w:t xml:space="preserve"> at løse adaptive problemer</w:t>
      </w:r>
      <w:r w:rsidR="00EC711F">
        <w:t xml:space="preserve"> i vore forfædres miljøer</w:t>
      </w:r>
      <w:r w:rsidR="00594D6F">
        <w:t>.</w:t>
      </w:r>
      <w:r w:rsidR="00C60BBF">
        <w:t xml:space="preserve"> </w:t>
      </w:r>
      <w:r w:rsidR="008C7147">
        <w:t>Den evolutionære teori undersøger underliggende psykologiske mekanismer, naturlig selektion og historie, for at afkode hvorfor</w:t>
      </w:r>
      <w:r w:rsidR="007B11BA">
        <w:t xml:space="preserve"> specifikke</w:t>
      </w:r>
      <w:r w:rsidR="008C7147">
        <w:t xml:space="preserve"> mek</w:t>
      </w:r>
      <w:r w:rsidR="00AF3C09">
        <w:t xml:space="preserve">anismer eksisterer, hvordan </w:t>
      </w:r>
      <w:r w:rsidR="008C7147">
        <w:t>de</w:t>
      </w:r>
      <w:r w:rsidR="00AF3C09">
        <w:t xml:space="preserve"> har</w:t>
      </w:r>
      <w:r w:rsidR="008C7147">
        <w:t xml:space="preserve"> udviklet sig,</w:t>
      </w:r>
      <w:r w:rsidR="007B11BA">
        <w:t xml:space="preserve"> </w:t>
      </w:r>
      <w:r w:rsidR="00AF3C09">
        <w:t xml:space="preserve">hvilke modifikationer </w:t>
      </w:r>
      <w:r w:rsidR="00815E8F">
        <w:t>er</w:t>
      </w:r>
      <w:r w:rsidR="007B11BA">
        <w:t xml:space="preserve"> opstået</w:t>
      </w:r>
      <w:r w:rsidR="00815E8F">
        <w:t>,</w:t>
      </w:r>
      <w:r w:rsidR="00AF3C09">
        <w:t xml:space="preserve"> samt</w:t>
      </w:r>
      <w:r w:rsidR="008C7147">
        <w:t xml:space="preserve"> h</w:t>
      </w:r>
      <w:r w:rsidR="00815E8F">
        <w:t xml:space="preserve">vilken indflydelse </w:t>
      </w:r>
      <w:r w:rsidR="008C7147">
        <w:t>denne viden</w:t>
      </w:r>
      <w:r w:rsidR="00815E8F">
        <w:t xml:space="preserve"> har</w:t>
      </w:r>
      <w:r w:rsidR="007B11BA">
        <w:t xml:space="preserve"> på forståelsen af</w:t>
      </w:r>
      <w:r w:rsidR="008C7147">
        <w:t xml:space="preserve"> moderne udfordringer for den menneskelige psyke</w:t>
      </w:r>
      <w:r w:rsidR="003E2D21">
        <w:t xml:space="preserve"> og tilpasnings</w:t>
      </w:r>
      <w:r w:rsidR="0054458B">
        <w:t>-</w:t>
      </w:r>
      <w:r w:rsidR="003E2D21">
        <w:t>strategier</w:t>
      </w:r>
      <w:r w:rsidR="008C7147">
        <w:t xml:space="preserve"> i den moderne sociale kontekst (</w:t>
      </w:r>
      <w:r w:rsidR="008C7147" w:rsidRPr="0078211E">
        <w:t>Buss, 1995; Cosmides &amp; To</w:t>
      </w:r>
      <w:r w:rsidR="004709DD">
        <w:t>o</w:t>
      </w:r>
      <w:r w:rsidR="008C7147" w:rsidRPr="0078211E">
        <w:t>by,</w:t>
      </w:r>
      <w:r w:rsidR="009E16D2" w:rsidRPr="0078211E">
        <w:t xml:space="preserve"> 1990,</w:t>
      </w:r>
      <w:r w:rsidR="0078211E">
        <w:rPr>
          <w:color w:val="FF0000"/>
        </w:rPr>
        <w:t xml:space="preserve"> </w:t>
      </w:r>
      <w:r w:rsidR="0078211E" w:rsidRPr="0078211E">
        <w:t>2006</w:t>
      </w:r>
      <w:r w:rsidR="008C7147" w:rsidRPr="0078211E">
        <w:t>)</w:t>
      </w:r>
      <w:r w:rsidR="00451444" w:rsidRPr="0078211E">
        <w:t>.</w:t>
      </w:r>
    </w:p>
    <w:p w:rsidR="00016ABE" w:rsidRPr="00016ABE" w:rsidRDefault="00016ABE" w:rsidP="00F608A8">
      <w:pPr>
        <w:spacing w:after="240"/>
        <w:jc w:val="both"/>
      </w:pPr>
      <w:r w:rsidRPr="00016ABE">
        <w:t>Gener og nyanvendelse af eksisterende strukturer som fundament for nye funktione</w:t>
      </w:r>
      <w:r w:rsidR="00A47694">
        <w:t>r</w:t>
      </w:r>
      <w:r w:rsidR="0038587D">
        <w:t>,</w:t>
      </w:r>
      <w:r w:rsidR="00A47694">
        <w:t xml:space="preserve"> er derfor ce</w:t>
      </w:r>
      <w:r w:rsidR="00AC5387">
        <w:t>ntralt i den darwi</w:t>
      </w:r>
      <w:r w:rsidR="00AC5387" w:rsidRPr="00016ABE">
        <w:t>nistiske</w:t>
      </w:r>
      <w:r w:rsidRPr="00016ABE">
        <w:t xml:space="preserve"> forståelse af evolution. O</w:t>
      </w:r>
      <w:r w:rsidR="0038587D">
        <w:t>rganismens gener</w:t>
      </w:r>
      <w:r w:rsidRPr="00016ABE">
        <w:t xml:space="preserve"> kan siges at have udviklet sig minimalt i løbet af mange millioner år, samtidig har </w:t>
      </w:r>
      <w:r w:rsidRPr="00016ABE">
        <w:lastRenderedPageBreak/>
        <w:t>organismens organisering og funktion ændret sig betragteligt i samme periode. Denne historie har medført mere komplekse strukturer, som betyder at den menneskelige hjerne bygger på gamle strukturer, som er blevet forandret til det formål</w:t>
      </w:r>
      <w:r w:rsidR="0038587D">
        <w:t>,</w:t>
      </w:r>
      <w:r w:rsidRPr="00016ABE">
        <w:t xml:space="preserve"> at understøtte nye funktioner, som dog indlysende er påvirket af forhistorien og tidl</w:t>
      </w:r>
      <w:r w:rsidR="003E2F84">
        <w:t>igere udviklede funktioner (</w:t>
      </w:r>
      <w:r w:rsidR="007B11BA" w:rsidRPr="00016ABE">
        <w:t>Anderson, 2010</w:t>
      </w:r>
      <w:r w:rsidR="007B11BA">
        <w:t xml:space="preserve">; </w:t>
      </w:r>
      <w:r w:rsidR="003E2F84">
        <w:t>Bal</w:t>
      </w:r>
      <w:r w:rsidRPr="00016ABE">
        <w:t>dursson,</w:t>
      </w:r>
      <w:r w:rsidR="007B11BA">
        <w:t xml:space="preserve"> Carlsen &amp; Pedersen, 2013, p. 7</w:t>
      </w:r>
      <w:r w:rsidRPr="00016ABE">
        <w:t>).</w:t>
      </w:r>
    </w:p>
    <w:p w:rsidR="0038587D" w:rsidRDefault="00594D6F" w:rsidP="00F608A8">
      <w:pPr>
        <w:spacing w:after="240"/>
        <w:jc w:val="both"/>
      </w:pPr>
      <w:r>
        <w:t xml:space="preserve">Den evolutionære tilgang er derved oplagt i dette </w:t>
      </w:r>
      <w:r w:rsidRPr="00AC5387">
        <w:t xml:space="preserve">speciale, der undersøger psykens sociale struktur i forhold til </w:t>
      </w:r>
      <w:r w:rsidRPr="0038587D">
        <w:t>evolutio</w:t>
      </w:r>
      <w:r w:rsidR="00A47694" w:rsidRPr="0038587D">
        <w:t>nære centrale temaer som inklusion, eksklusion og</w:t>
      </w:r>
      <w:r w:rsidRPr="0038587D">
        <w:t xml:space="preserve"> stratifikation</w:t>
      </w:r>
      <w:r w:rsidR="00C60BBF" w:rsidRPr="0038587D">
        <w:t>, hvor tidlige menneskesamfund som jæger-samlere sammenlignes med nyere udviklede samfund</w:t>
      </w:r>
      <w:r w:rsidR="0038587D" w:rsidRPr="0038587D">
        <w:t xml:space="preserve"> (jf. 4.1.3)</w:t>
      </w:r>
      <w:r w:rsidR="001446D9">
        <w:t xml:space="preserve">. Dermed undersøges </w:t>
      </w:r>
      <w:r w:rsidR="00C60BBF">
        <w:t>hvilken effekt denne udvikling har på den sociale</w:t>
      </w:r>
      <w:r w:rsidR="0038587D">
        <w:t xml:space="preserve"> psyke</w:t>
      </w:r>
      <w:r w:rsidR="001446D9">
        <w:t>,</w:t>
      </w:r>
      <w:r w:rsidR="00C60BBF">
        <w:t xml:space="preserve"> </w:t>
      </w:r>
      <w:r w:rsidR="00AC5387">
        <w:t>og desuden</w:t>
      </w:r>
      <w:r w:rsidR="001446D9">
        <w:t xml:space="preserve"> forklaringer på hvordan</w:t>
      </w:r>
      <w:r w:rsidR="00AC5387">
        <w:t xml:space="preserve"> selv-marginalisering</w:t>
      </w:r>
      <w:r w:rsidR="001446D9">
        <w:t xml:space="preserve"> kan opstå</w:t>
      </w:r>
      <w:r>
        <w:t>.</w:t>
      </w:r>
    </w:p>
    <w:p w:rsidR="00FD64E1" w:rsidRDefault="00FD64E1" w:rsidP="00F608A8">
      <w:pPr>
        <w:pStyle w:val="Overskrift5"/>
        <w:jc w:val="both"/>
      </w:pPr>
      <w:bookmarkStart w:id="28" w:name="_Toc439625855"/>
      <w:r w:rsidRPr="00FD64E1">
        <w:t>2.2.1.1</w:t>
      </w:r>
      <w:r>
        <w:t>Evolutionens begrænsninger</w:t>
      </w:r>
      <w:bookmarkEnd w:id="28"/>
    </w:p>
    <w:p w:rsidR="0089606D" w:rsidRPr="00FD64E1" w:rsidRDefault="00FD64E1" w:rsidP="00F608A8">
      <w:pPr>
        <w:jc w:val="both"/>
      </w:pPr>
      <w:r>
        <w:t>En evolutionær forståelse bidrager med</w:t>
      </w:r>
      <w:r w:rsidR="003B3643">
        <w:t xml:space="preserve"> en relativt kort tidsramme, hvor</w:t>
      </w:r>
      <w:r>
        <w:t xml:space="preserve"> selektion og</w:t>
      </w:r>
      <w:r w:rsidR="00F1671C">
        <w:t xml:space="preserve"> tilfældig genetisk</w:t>
      </w:r>
      <w:r w:rsidR="003B3643">
        <w:t xml:space="preserve"> mutation er</w:t>
      </w:r>
      <w:r>
        <w:t xml:space="preserve"> bud på livets udvikling</w:t>
      </w:r>
      <w:r w:rsidR="00A22942">
        <w:t>, hvor fejl og mangler</w:t>
      </w:r>
      <w:r w:rsidR="0038587D">
        <w:t xml:space="preserve"> anses som</w:t>
      </w:r>
      <w:r w:rsidR="00A22942">
        <w:t xml:space="preserve"> lige så vigtige</w:t>
      </w:r>
      <w:r w:rsidR="0038587D">
        <w:t>,</w:t>
      </w:r>
      <w:r w:rsidR="00A22942">
        <w:t xml:space="preserve"> som de </w:t>
      </w:r>
      <w:r w:rsidR="007B11BA">
        <w:t>fordelagtige</w:t>
      </w:r>
      <w:r w:rsidR="00A22942">
        <w:t xml:space="preserve"> resultater evolu</w:t>
      </w:r>
      <w:r w:rsidR="00C60BBF">
        <w:t>tionen har medført. Evolutions</w:t>
      </w:r>
      <w:r w:rsidR="00A22942">
        <w:t xml:space="preserve">teori </w:t>
      </w:r>
      <w:r w:rsidR="00E32603">
        <w:t>kan derved begrænses ved, ikke</w:t>
      </w:r>
      <w:r w:rsidR="00A22942">
        <w:t xml:space="preserve"> at ophæve det naturlige </w:t>
      </w:r>
      <w:r w:rsidR="007B11BA">
        <w:t xml:space="preserve">til noget andet end det </w:t>
      </w:r>
      <w:r w:rsidR="00A22942">
        <w:t>forekommende.</w:t>
      </w:r>
      <w:r w:rsidR="00A22942" w:rsidRPr="00A22942">
        <w:t xml:space="preserve"> </w:t>
      </w:r>
      <w:r w:rsidR="0010295E">
        <w:t>Evolution</w:t>
      </w:r>
      <w:r w:rsidR="00A22942">
        <w:t xml:space="preserve"> fokuserer</w:t>
      </w:r>
      <w:r w:rsidR="007B11BA">
        <w:t xml:space="preserve"> derfor</w:t>
      </w:r>
      <w:r w:rsidR="00A22942">
        <w:t xml:space="preserve"> på foreliggende præmisser, som gør at der ikke tænkes i optimeringsprocesser. En sådan forståelse kan dog give et indblik i psyken ud fra </w:t>
      </w:r>
      <w:r w:rsidR="00C60BBF">
        <w:t>”</w:t>
      </w:r>
      <w:r w:rsidR="00A22942">
        <w:t>valg</w:t>
      </w:r>
      <w:r w:rsidR="00C60BBF">
        <w:t>”,</w:t>
      </w:r>
      <w:r w:rsidR="00A22942">
        <w:t xml:space="preserve"> der tidligere er foretaget og hvilke konsekvenser det har medført</w:t>
      </w:r>
      <w:r w:rsidR="00DF2E26">
        <w:t xml:space="preserve">, som kan give et indblik i forståelser af det </w:t>
      </w:r>
      <w:r w:rsidR="0038587D">
        <w:t>nutidige</w:t>
      </w:r>
      <w:r w:rsidR="00E32603">
        <w:t xml:space="preserve"> og aktuelle</w:t>
      </w:r>
      <w:r w:rsidR="00D20535">
        <w:t>.</w:t>
      </w:r>
      <w:r w:rsidR="002D4FDD" w:rsidRPr="002D4FDD">
        <w:t xml:space="preserve"> </w:t>
      </w:r>
      <w:r w:rsidR="003304EA">
        <w:t>Evolutionen bør desuden</w:t>
      </w:r>
      <w:r w:rsidR="00A22942">
        <w:t xml:space="preserve"> til enhver tid</w:t>
      </w:r>
      <w:r w:rsidR="003304EA">
        <w:t xml:space="preserve"> ikke kun fokusere på genetiske mutationer, men må</w:t>
      </w:r>
      <w:r w:rsidR="00A22942">
        <w:t xml:space="preserve"> kombineres med videnskabelig og social selektion</w:t>
      </w:r>
      <w:r w:rsidR="002D4FDD">
        <w:t xml:space="preserve"> </w:t>
      </w:r>
      <w:r w:rsidR="00F1671C">
        <w:t xml:space="preserve">(Pedersen, 2014, pp. 38f; </w:t>
      </w:r>
      <w:r w:rsidR="002D4FDD">
        <w:t>Heyes, 2012, p. 2093</w:t>
      </w:r>
      <w:r w:rsidR="00D20535">
        <w:t>, 2095</w:t>
      </w:r>
      <w:r w:rsidR="002D4FDD">
        <w:t>).</w:t>
      </w:r>
      <w:r w:rsidR="003304EA">
        <w:t xml:space="preserve"> </w:t>
      </w:r>
      <w:r w:rsidR="00451444">
        <w:t>Den evolutionære tilgang kritiseres</w:t>
      </w:r>
      <w:r w:rsidR="00150991">
        <w:t xml:space="preserve"> desuden</w:t>
      </w:r>
      <w:r w:rsidR="00451444">
        <w:t xml:space="preserve"> af </w:t>
      </w:r>
      <w:r w:rsidR="00451444" w:rsidRPr="00D86001">
        <w:t>Panksepp et al</w:t>
      </w:r>
      <w:r w:rsidR="00150991" w:rsidRPr="00D86001">
        <w:t>.</w:t>
      </w:r>
      <w:r w:rsidR="00451444" w:rsidRPr="00D86001">
        <w:t xml:space="preserve"> (2002) for</w:t>
      </w:r>
      <w:r w:rsidR="00451444">
        <w:t xml:space="preserve"> at reducere betydningen af hjernen og dermed neuro</w:t>
      </w:r>
      <w:r w:rsidR="0054458B">
        <w:t>-</w:t>
      </w:r>
      <w:r w:rsidR="00451444">
        <w:t>biologiske og fysiologiske aspekter af mentale processer og adfærd, hvor cortico-kognitive ressourcer ikke bør undervurderes.</w:t>
      </w:r>
      <w:r w:rsidR="00F1671C">
        <w:t xml:space="preserve"> Der vil derfor</w:t>
      </w:r>
      <w:r w:rsidR="00204962">
        <w:t xml:space="preserve"> løbende</w:t>
      </w:r>
      <w:r w:rsidR="00F1671C">
        <w:t xml:space="preserve"> inddrages neurologiske </w:t>
      </w:r>
      <w:r w:rsidR="00451444">
        <w:t>studier i dette speciale</w:t>
      </w:r>
      <w:r w:rsidR="00EC0C4D">
        <w:rPr>
          <w:rStyle w:val="Fodnotehenvisning"/>
        </w:rPr>
        <w:footnoteReference w:id="13"/>
      </w:r>
      <w:r w:rsidR="00EC0C4D">
        <w:t>.</w:t>
      </w:r>
      <w:r w:rsidR="00150991">
        <w:t xml:space="preserve"> </w:t>
      </w:r>
    </w:p>
    <w:p w:rsidR="00D77176" w:rsidRPr="00D77176" w:rsidRDefault="00E9716D" w:rsidP="00F608A8">
      <w:pPr>
        <w:pStyle w:val="Overskrift3"/>
        <w:jc w:val="both"/>
      </w:pPr>
      <w:bookmarkStart w:id="29" w:name="_Toc439625856"/>
      <w:r>
        <w:lastRenderedPageBreak/>
        <w:t>2.2.2</w:t>
      </w:r>
      <w:r w:rsidR="00D77176" w:rsidRPr="00D77176">
        <w:t xml:space="preserve"> Komparativ metode</w:t>
      </w:r>
      <w:bookmarkEnd w:id="29"/>
    </w:p>
    <w:p w:rsidR="00085DCC" w:rsidRDefault="00085DCC" w:rsidP="00F608A8">
      <w:pPr>
        <w:spacing w:after="240"/>
        <w:jc w:val="both"/>
      </w:pPr>
      <w:r>
        <w:t>Komparativ psykologi og metode er en videnskab, der udreder ligheder og forskelle i en evolution og udvikling i aktiviteten af</w:t>
      </w:r>
      <w:r w:rsidR="00C60BBF">
        <w:t xml:space="preserve"> forskellige</w:t>
      </w:r>
      <w:r>
        <w:t xml:space="preserve"> arter til at belyse de processer, hvor indbyrdes aktiviteter bidrager til sociale forhold i forskellige aspekter i miljøet.</w:t>
      </w:r>
      <w:r w:rsidR="001E4DC8">
        <w:t xml:space="preserve"> Komparativ forskning med dyr, ofte ikke-menneskelige primater, kan altså give indsigt i </w:t>
      </w:r>
      <w:r w:rsidR="001E4DC8" w:rsidRPr="00532AD0">
        <w:t xml:space="preserve">adaptionen af menneskelig og adfærdsmæssige træk ved at belyse analogier (lignende funktioner, men uafhængig evolution) eller homologier (arveligheden fra en fælles forfader) mellem mennesketræk og lignende træk ved dyr </w:t>
      </w:r>
      <w:r w:rsidRPr="00532AD0">
        <w:t>(</w:t>
      </w:r>
      <w:r w:rsidR="00567B94" w:rsidRPr="00532AD0">
        <w:t>Maestripieri &amp; Roney, 2006</w:t>
      </w:r>
      <w:r w:rsidR="00567B94">
        <w:t>, pp. 120f;</w:t>
      </w:r>
      <w:r w:rsidR="00567B94" w:rsidRPr="00532AD0">
        <w:t xml:space="preserve"> </w:t>
      </w:r>
      <w:r w:rsidRPr="00532AD0">
        <w:t>Tobach, 2006).</w:t>
      </w:r>
    </w:p>
    <w:p w:rsidR="00085DCC" w:rsidRDefault="00567B94" w:rsidP="00F608A8">
      <w:pPr>
        <w:spacing w:after="240"/>
        <w:jc w:val="both"/>
      </w:pPr>
      <w:r>
        <w:t>D</w:t>
      </w:r>
      <w:r w:rsidR="000712B7">
        <w:t>en komparative metode</w:t>
      </w:r>
      <w:r>
        <w:t xml:space="preserve"> indebærer i den forbindelse</w:t>
      </w:r>
      <w:r w:rsidR="0010295E">
        <w:t>;</w:t>
      </w:r>
      <w:r w:rsidR="00085DCC">
        <w:t xml:space="preserve"> at beskrive forskellige måder, hvor forskellige dyr opnår deres funktionelle krav, at illustrere evolutionære forhold ved at sammenligne fysiologiske</w:t>
      </w:r>
      <w:r w:rsidR="00CD126C">
        <w:t xml:space="preserve"> og kognitive</w:t>
      </w:r>
      <w:r w:rsidR="00085DCC">
        <w:t xml:space="preserve"> karakteristikker, at beskrive stressorer ved forskellige habitater og funktionelle tilpasninger, at kunne lave brede biologiske generaliseringer som opstår fra brugen af en art som et eksperimentelt variable. Den komparative metode undersøger derved evolutionære forhold i mekanismers underliggende adfærd, og hvordan disse kan sammenlignes i og imellem grupper</w:t>
      </w:r>
      <w:r w:rsidR="00D04FE2">
        <w:t xml:space="preserve">. </w:t>
      </w:r>
      <w:r w:rsidR="00A66127">
        <w:t xml:space="preserve">At skelne </w:t>
      </w:r>
      <w:r w:rsidR="00680A73">
        <w:t>i</w:t>
      </w:r>
      <w:r w:rsidR="00A66127">
        <w:t>mellem disse forskelle, som den komparative metode består i, er særlig relevant i forhold til alle aspekter af en organisme relateret til struktur og funktion. Endvidere foretages k</w:t>
      </w:r>
      <w:r w:rsidR="00085DCC">
        <w:t>omparative ko</w:t>
      </w:r>
      <w:r w:rsidR="00A63C60">
        <w:t xml:space="preserve">nklusioner </w:t>
      </w:r>
      <w:r w:rsidR="00085DCC">
        <w:t>på baggrund af</w:t>
      </w:r>
      <w:r w:rsidR="00511414">
        <w:t>,</w:t>
      </w:r>
      <w:r w:rsidR="00085DCC">
        <w:t xml:space="preserve"> at se en bestemt adfærd i flere </w:t>
      </w:r>
      <w:r w:rsidR="00085DCC" w:rsidRPr="00532AD0">
        <w:t>populationer</w:t>
      </w:r>
      <w:r w:rsidR="00085DCC" w:rsidRPr="00C56DA9">
        <w:t>, hvori der kan granskes en genetisk underliggende mekanisme, hvor adfærd på den måde kan reduceres ti</w:t>
      </w:r>
      <w:r w:rsidR="00CD126C" w:rsidRPr="00C56DA9">
        <w:t>l genetiske dispositioner (Tobach, 1976</w:t>
      </w:r>
      <w:r w:rsidR="00085DCC" w:rsidRPr="00C56DA9">
        <w:t>, p</w:t>
      </w:r>
      <w:r w:rsidR="00D04FE2" w:rsidRPr="00C56DA9">
        <w:t>p</w:t>
      </w:r>
      <w:r w:rsidR="00085DCC" w:rsidRPr="00C56DA9">
        <w:t xml:space="preserve">. </w:t>
      </w:r>
      <w:r w:rsidR="00A66127">
        <w:t>187-</w:t>
      </w:r>
      <w:r w:rsidR="00085DCC" w:rsidRPr="00C56DA9">
        <w:t>189</w:t>
      </w:r>
      <w:r w:rsidR="00CD126C" w:rsidRPr="00C56DA9">
        <w:t>; Wasserman, 1981</w:t>
      </w:r>
      <w:r w:rsidR="00085DCC" w:rsidRPr="00C56DA9">
        <w:t>).</w:t>
      </w:r>
    </w:p>
    <w:p w:rsidR="00065E7B" w:rsidRDefault="00A66127" w:rsidP="00F608A8">
      <w:pPr>
        <w:spacing w:after="240"/>
        <w:jc w:val="both"/>
      </w:pPr>
      <w:r>
        <w:t>Stratifikation kan derved være centralt</w:t>
      </w:r>
      <w:r w:rsidR="00085DCC">
        <w:t xml:space="preserve"> at undersøge i f</w:t>
      </w:r>
      <w:r>
        <w:t>orhold til en komparativ metode, da</w:t>
      </w:r>
      <w:r w:rsidR="0001331A">
        <w:t xml:space="preserve"> f</w:t>
      </w:r>
      <w:r w:rsidR="00085DCC">
        <w:t>orskellige typer af adfærd og organisation ve</w:t>
      </w:r>
      <w:r w:rsidR="0001331A">
        <w:t>d dyr og mennesker spiller</w:t>
      </w:r>
      <w:r w:rsidR="00085DCC">
        <w:t xml:space="preserve"> en central rolle</w:t>
      </w:r>
      <w:r w:rsidR="00D92F6D">
        <w:t xml:space="preserve"> i relation</w:t>
      </w:r>
      <w:r w:rsidR="00085DCC">
        <w:t xml:space="preserve"> til at forstå de evolu</w:t>
      </w:r>
      <w:r w:rsidR="00CD126C">
        <w:t>tionære forhold imellem arter</w:t>
      </w:r>
      <w:r>
        <w:t xml:space="preserve"> og deres udvikling</w:t>
      </w:r>
      <w:r w:rsidR="00007698">
        <w:t>.</w:t>
      </w:r>
      <w:r w:rsidR="00EF3532">
        <w:t xml:space="preserve"> På den måde kan psyken kun forstås ud fra studiet af, hvordan denne har udviklet sig</w:t>
      </w:r>
      <w:r w:rsidR="001446D9">
        <w:t xml:space="preserve"> i forbindelse med disse ydre forhold</w:t>
      </w:r>
      <w:r w:rsidR="00EF3532">
        <w:t xml:space="preserve"> (Wasserman, 1981, p. 244).</w:t>
      </w:r>
      <w:r w:rsidR="00085DCC">
        <w:t xml:space="preserve"> </w:t>
      </w:r>
    </w:p>
    <w:p w:rsidR="00E9716D" w:rsidRPr="00016ABE" w:rsidRDefault="00E9716D" w:rsidP="00F608A8">
      <w:pPr>
        <w:pStyle w:val="Overskrift3"/>
        <w:jc w:val="both"/>
      </w:pPr>
      <w:bookmarkStart w:id="30" w:name="_Toc439625857"/>
      <w:r w:rsidRPr="00016ABE">
        <w:t>2.2.3 Komparativ biologi</w:t>
      </w:r>
      <w:bookmarkEnd w:id="30"/>
      <w:r w:rsidRPr="00016ABE">
        <w:t xml:space="preserve"> </w:t>
      </w:r>
    </w:p>
    <w:p w:rsidR="00E9716D" w:rsidRPr="00E9716D" w:rsidRDefault="00E9716D" w:rsidP="00F608A8">
      <w:pPr>
        <w:spacing w:after="240"/>
        <w:jc w:val="both"/>
      </w:pPr>
      <w:r w:rsidRPr="00C17599">
        <w:t>Komparativ metode er</w:t>
      </w:r>
      <w:r w:rsidR="00016ABE">
        <w:t xml:space="preserve"> som nævnt</w:t>
      </w:r>
      <w:r w:rsidRPr="00C17599">
        <w:t xml:space="preserve"> sammenligningen af ting eller organismer, der har udviklet sig forskelligt fra samme vilk</w:t>
      </w:r>
      <w:r>
        <w:t>år, ell</w:t>
      </w:r>
      <w:r w:rsidR="00680A73">
        <w:t>er som</w:t>
      </w:r>
      <w:r>
        <w:t xml:space="preserve"> har udviklet sig </w:t>
      </w:r>
      <w:r w:rsidR="008F3C9A">
        <w:lastRenderedPageBreak/>
        <w:t>overensstemmende</w:t>
      </w:r>
      <w:r>
        <w:t>, men kommer fra forskellige vilkår, eller begge. Komparativ biologi omhandler udviklingen</w:t>
      </w:r>
      <w:r w:rsidR="00204962">
        <w:t xml:space="preserve"> af en aktuel tilstand. D</w:t>
      </w:r>
      <w:r>
        <w:t>et indebærer at se på livet igennem et evolutionært perspektiv, hvor enhver struktur eller proces må undersøges for spørgsmål som ”</w:t>
      </w:r>
      <w:r w:rsidR="0041636B">
        <w:rPr>
          <w:i/>
        </w:rPr>
        <w:t>H</w:t>
      </w:r>
      <w:r w:rsidRPr="00820A1D">
        <w:rPr>
          <w:i/>
        </w:rPr>
        <w:t>vad er det</w:t>
      </w:r>
      <w:r>
        <w:t>?”, ”</w:t>
      </w:r>
      <w:r w:rsidR="0041636B">
        <w:rPr>
          <w:i/>
        </w:rPr>
        <w:t>H</w:t>
      </w:r>
      <w:r w:rsidRPr="00820A1D">
        <w:rPr>
          <w:i/>
        </w:rPr>
        <w:t>vad gør det</w:t>
      </w:r>
      <w:r>
        <w:t>?” og ”</w:t>
      </w:r>
      <w:r w:rsidR="0041636B">
        <w:rPr>
          <w:i/>
        </w:rPr>
        <w:t>H</w:t>
      </w:r>
      <w:r w:rsidRPr="00820A1D">
        <w:rPr>
          <w:i/>
        </w:rPr>
        <w:t>vor kom det fra</w:t>
      </w:r>
      <w:r w:rsidRPr="007F1665">
        <w:t>?” (Moulder, 1985, p. 299).</w:t>
      </w:r>
    </w:p>
    <w:p w:rsidR="00040323" w:rsidRPr="00AC11AB" w:rsidRDefault="000712B7" w:rsidP="00F608A8">
      <w:pPr>
        <w:spacing w:after="240"/>
        <w:jc w:val="both"/>
      </w:pPr>
      <w:r>
        <w:t>Komparativ biologi er en tilgang</w:t>
      </w:r>
      <w:r w:rsidR="00E9716D" w:rsidRPr="00345EC6">
        <w:t xml:space="preserve"> til at forstå mennesket, dets evolutionære historie og dets plads i nature</w:t>
      </w:r>
      <w:r w:rsidR="00E9716D">
        <w:t>n. Den komparative biologi er en sammenligning af den menneskelige natur med dens tætteste slægtninge, eksempelvis chimpanser, for fx at undersøge menneskets hjerne</w:t>
      </w:r>
      <w:r w:rsidR="004975AA">
        <w:t xml:space="preserve"> og dermed neurologiske sammenhænge</w:t>
      </w:r>
      <w:r w:rsidR="00E9716D">
        <w:t xml:space="preserve">. Den </w:t>
      </w:r>
      <w:r w:rsidR="008F3C9A">
        <w:t>komparative</w:t>
      </w:r>
      <w:r w:rsidR="00E9716D">
        <w:t xml:space="preserve"> biologi undersøger genetik, </w:t>
      </w:r>
      <w:r w:rsidR="00E9716D" w:rsidRPr="00AC11AB">
        <w:t>udvikling eller evolution (Robert, 2008, pp. 425f, 428)</w:t>
      </w:r>
      <w:r w:rsidR="00F20BDB" w:rsidRPr="00AC11AB">
        <w:t>.</w:t>
      </w:r>
    </w:p>
    <w:p w:rsidR="00E9716D" w:rsidRPr="00C17599" w:rsidRDefault="00F20BDB" w:rsidP="00F608A8">
      <w:pPr>
        <w:spacing w:after="240"/>
        <w:jc w:val="both"/>
      </w:pPr>
      <w:r w:rsidRPr="00AC11AB">
        <w:t xml:space="preserve">I dette speciale </w:t>
      </w:r>
      <w:r w:rsidR="00040323" w:rsidRPr="00AC11AB">
        <w:t>inddrage</w:t>
      </w:r>
      <w:r w:rsidRPr="00AC11AB">
        <w:t>s</w:t>
      </w:r>
      <w:r w:rsidR="00040323">
        <w:t xml:space="preserve"> </w:t>
      </w:r>
      <w:r w:rsidR="00E9716D">
        <w:t>komparativ biologi, der opererer på multiple niveauer af organisering og analyse, som er bundet i både</w:t>
      </w:r>
      <w:r w:rsidR="001C63A5">
        <w:t xml:space="preserve"> genetik,</w:t>
      </w:r>
      <w:r w:rsidR="00E9716D">
        <w:t xml:space="preserve"> økologiske kontekster og med evolutionære overvejelser om slægtsskab og divergens, som kan kaste lys over menneskets liv (ibid.</w:t>
      </w:r>
      <w:r w:rsidR="008037AF">
        <w:t>, pp. 432f</w:t>
      </w:r>
      <w:r w:rsidR="00E9716D">
        <w:t>)</w:t>
      </w:r>
      <w:r w:rsidR="00A12B2A">
        <w:t xml:space="preserve">. </w:t>
      </w:r>
    </w:p>
    <w:p w:rsidR="00085DCC" w:rsidRPr="00F942B7" w:rsidRDefault="00E9716D" w:rsidP="0010295E">
      <w:pPr>
        <w:pStyle w:val="Overskrift3"/>
      </w:pPr>
      <w:bookmarkStart w:id="31" w:name="_Toc439625858"/>
      <w:r>
        <w:t xml:space="preserve">2.2.4 </w:t>
      </w:r>
      <w:r w:rsidR="00A66127" w:rsidRPr="00971662">
        <w:t>Kritik</w:t>
      </w:r>
      <w:r w:rsidR="00BB1F8C" w:rsidRPr="00971662">
        <w:t xml:space="preserve">, af- og begrænsning af </w:t>
      </w:r>
      <w:r w:rsidR="00A66127" w:rsidRPr="00971662">
        <w:t>anvendelse</w:t>
      </w:r>
      <w:r w:rsidR="00BB1F8C" w:rsidRPr="00971662">
        <w:t>n</w:t>
      </w:r>
      <w:r w:rsidR="00A66127" w:rsidRPr="00971662">
        <w:t xml:space="preserve"> af</w:t>
      </w:r>
      <w:r w:rsidR="00085DCC" w:rsidRPr="00971662">
        <w:t xml:space="preserve"> den komparative metode</w:t>
      </w:r>
      <w:bookmarkEnd w:id="31"/>
    </w:p>
    <w:p w:rsidR="00085DCC" w:rsidRDefault="00D05C40" w:rsidP="00F608A8">
      <w:pPr>
        <w:spacing w:after="240"/>
        <w:jc w:val="both"/>
      </w:pPr>
      <w:r w:rsidRPr="0041636B">
        <w:t>Den k</w:t>
      </w:r>
      <w:r w:rsidR="00085DCC" w:rsidRPr="0041636B">
        <w:t>omparativ</w:t>
      </w:r>
      <w:r w:rsidRPr="0041636B">
        <w:t>e</w:t>
      </w:r>
      <w:r w:rsidR="00085DCC" w:rsidRPr="0041636B">
        <w:t xml:space="preserve"> metode kritiseres ofte for, at disciplinen ikk</w:t>
      </w:r>
      <w:r w:rsidR="00810567">
        <w:t>e</w:t>
      </w:r>
      <w:r w:rsidR="0041636B" w:rsidRPr="0041636B">
        <w:t xml:space="preserve"> afgrænser sig radikalt </w:t>
      </w:r>
      <w:r w:rsidR="00085DCC" w:rsidRPr="0041636B">
        <w:t>fra andre dis</w:t>
      </w:r>
      <w:r w:rsidR="00040323">
        <w:t>cipliner. Komparativ psykologi afspejler</w:t>
      </w:r>
      <w:r w:rsidR="0001331A" w:rsidRPr="0041636B">
        <w:t xml:space="preserve"> ifølge en sådan kritik udelukkende historien om</w:t>
      </w:r>
      <w:r w:rsidR="00085DCC" w:rsidRPr="0041636B">
        <w:t xml:space="preserve"> videnskab og samfund generelt.</w:t>
      </w:r>
      <w:r w:rsidR="004975AA">
        <w:t xml:space="preserve"> </w:t>
      </w:r>
      <w:r w:rsidR="009D13C6">
        <w:t xml:space="preserve">Ekspansion i den genetiske viden, har dog medført øget interesse </w:t>
      </w:r>
      <w:r w:rsidR="00085DCC">
        <w:t xml:space="preserve">for yderligere viden omkring sammenhænge </w:t>
      </w:r>
      <w:r w:rsidR="005470BB">
        <w:t>i</w:t>
      </w:r>
      <w:r w:rsidR="00085DCC">
        <w:t>mellem komplekse systemer, menneskelige og ikke menneskelige. Hertil også udviklingen af det miljø, hvor disse gener fungerer. Tilsammen er den komparative metode en retning</w:t>
      </w:r>
      <w:r w:rsidR="005470BB">
        <w:t>,</w:t>
      </w:r>
      <w:r w:rsidR="00085DCC">
        <w:t xml:space="preserve"> der interessere</w:t>
      </w:r>
      <w:r w:rsidR="003A3FB7">
        <w:t>r</w:t>
      </w:r>
      <w:r w:rsidR="00085DCC">
        <w:t xml:space="preserve"> sig for det forandrende individ i det forandrende miljø, hermed e</w:t>
      </w:r>
      <w:r w:rsidR="00A66127">
        <w:t>volutionære forandringer</w:t>
      </w:r>
      <w:r w:rsidR="00CD31F4">
        <w:t xml:space="preserve"> </w:t>
      </w:r>
      <w:r w:rsidR="00A66127" w:rsidRPr="0041636B">
        <w:t>(Tobach, 2006, p. 133)</w:t>
      </w:r>
      <w:r w:rsidR="00A66127">
        <w:t>.</w:t>
      </w:r>
    </w:p>
    <w:p w:rsidR="00085DCC" w:rsidRDefault="00085DCC" w:rsidP="00F608A8">
      <w:pPr>
        <w:spacing w:after="240"/>
        <w:jc w:val="both"/>
      </w:pPr>
      <w:r w:rsidRPr="0018799F">
        <w:t>D</w:t>
      </w:r>
      <w:r w:rsidR="00810567">
        <w:t xml:space="preserve">en komparative metode, som undersøger </w:t>
      </w:r>
      <w:r w:rsidRPr="0018799F">
        <w:t>ligheder og forskelle i fysiske og sociale aspekter i miljøet, krit</w:t>
      </w:r>
      <w:r w:rsidR="0018799F" w:rsidRPr="0018799F">
        <w:t>iseres</w:t>
      </w:r>
      <w:r w:rsidR="003A3FB7">
        <w:t xml:space="preserve"> desuden</w:t>
      </w:r>
      <w:r w:rsidR="0010295E">
        <w:t xml:space="preserve"> for</w:t>
      </w:r>
      <w:r w:rsidR="0018799F" w:rsidRPr="0018799F">
        <w:t xml:space="preserve"> at mangle integration, sammenhængskraft og organisering</w:t>
      </w:r>
      <w:r w:rsidRPr="0018799F">
        <w:t xml:space="preserve"> for at være brugbart i et studie af evolution og udviklingen af adfærd. Kritikken</w:t>
      </w:r>
      <w:r w:rsidR="0010295E">
        <w:t xml:space="preserve"> går derfor på</w:t>
      </w:r>
      <w:r>
        <w:t xml:space="preserve"> at kompa</w:t>
      </w:r>
      <w:r w:rsidR="008F3C9A">
        <w:t>rative studier baseret på kvasi</w:t>
      </w:r>
      <w:r>
        <w:t xml:space="preserve">videnskabelige teorier om arveligheden af adfærd og genetiske processer som kausale i evolutionen og </w:t>
      </w:r>
      <w:r>
        <w:lastRenderedPageBreak/>
        <w:t>udviklingen af alle arter, kan overse vigtige forskelle imellem arter og reducere kvalitative og kvantitative forskelle i adfærd til en kausal mekanisme, som ikke er tilstrækkeligt til at forklare kompleks adfærd. Sådanne teorie</w:t>
      </w:r>
      <w:r w:rsidR="00692490">
        <w:t>r kan indebære</w:t>
      </w:r>
      <w:r>
        <w:t xml:space="preserve"> over</w:t>
      </w:r>
      <w:r w:rsidR="008F3C9A">
        <w:t>-</w:t>
      </w:r>
      <w:r>
        <w:t>simplificere</w:t>
      </w:r>
      <w:r w:rsidR="00692490">
        <w:t>nde</w:t>
      </w:r>
      <w:r>
        <w:t xml:space="preserve"> genetiske processe</w:t>
      </w:r>
      <w:r w:rsidR="00810567">
        <w:t xml:space="preserve">r og deres relation til adfærd. </w:t>
      </w:r>
      <w:r w:rsidRPr="005B09FB">
        <w:t>Den kompar</w:t>
      </w:r>
      <w:r w:rsidR="00692490" w:rsidRPr="005B09FB">
        <w:t>ative metode er derfor brugbar</w:t>
      </w:r>
      <w:r w:rsidRPr="005B09FB">
        <w:t>, når spørgsmål omhandler antagelser, der kan testes</w:t>
      </w:r>
      <w:r w:rsidR="0041636B" w:rsidRPr="005B09FB">
        <w:t>,</w:t>
      </w:r>
      <w:r w:rsidRPr="005B09FB">
        <w:t xml:space="preserve"> og når niveauerne i fænomenerne der undersøges er ækvivalente (Tobach, 1976</w:t>
      </w:r>
      <w:r w:rsidR="00824A0B">
        <w:t>, p. 185</w:t>
      </w:r>
      <w:r w:rsidRPr="005B09FB">
        <w:t>).</w:t>
      </w:r>
      <w:r>
        <w:t xml:space="preserve"> </w:t>
      </w:r>
    </w:p>
    <w:p w:rsidR="00085DCC" w:rsidRDefault="00085DCC" w:rsidP="00F608A8">
      <w:pPr>
        <w:spacing w:after="240"/>
        <w:jc w:val="both"/>
      </w:pPr>
      <w:r>
        <w:t>E</w:t>
      </w:r>
      <w:r w:rsidR="00D7099D">
        <w:t xml:space="preserve">n </w:t>
      </w:r>
      <w:r w:rsidR="00692490">
        <w:t>forudsætning for metodens anvendelse er</w:t>
      </w:r>
      <w:r w:rsidR="00D7099D">
        <w:t xml:space="preserve"> i tråd hermed</w:t>
      </w:r>
      <w:r>
        <w:t>, at sammenligninger kun er valide, hvis de organismer der sammenlignes har tætte genetiske bånd. De</w:t>
      </w:r>
      <w:r w:rsidR="00D905E2">
        <w:t xml:space="preserve"> dyr der oftest be</w:t>
      </w:r>
      <w:r w:rsidR="00D47B2E">
        <w:t xml:space="preserve">nyttes </w:t>
      </w:r>
      <w:r w:rsidR="00D905E2">
        <w:t>i den komparative psykologi er mus og</w:t>
      </w:r>
      <w:r>
        <w:t xml:space="preserve"> rotter</w:t>
      </w:r>
      <w:r w:rsidR="00D905E2">
        <w:t xml:space="preserve"> (Gottlieb, 1976)</w:t>
      </w:r>
      <w:r>
        <w:t>,</w:t>
      </w:r>
      <w:r w:rsidR="00D905E2">
        <w:t xml:space="preserve"> hvor</w:t>
      </w:r>
      <w:r>
        <w:t xml:space="preserve"> katte og aber</w:t>
      </w:r>
      <w:r w:rsidR="00D905E2">
        <w:t xml:space="preserve"> desuden er populære til komparative studier</w:t>
      </w:r>
      <w:r>
        <w:t xml:space="preserve"> grundet neurologiske ensartethed med mennesker. Disse sammenligninger kan beskrives som særligt frugtbare, da de især har beriget viden i forhold til hormonelle, neurale og den sociale organisation sammenlignet med mennesker </w:t>
      </w:r>
      <w:r w:rsidR="00B22497">
        <w:t>(</w:t>
      </w:r>
      <w:r w:rsidR="00D905E2">
        <w:t>Tobach, 1976, pp.</w:t>
      </w:r>
      <w:r w:rsidR="00FB26BE">
        <w:t xml:space="preserve"> 196f)</w:t>
      </w:r>
      <w:r w:rsidR="00CD7A84">
        <w:t>, hvor sammenligning med aber</w:t>
      </w:r>
      <w:r w:rsidR="00480176">
        <w:t xml:space="preserve"> hovedsageligt</w:t>
      </w:r>
      <w:r w:rsidR="00CD7A84">
        <w:t xml:space="preserve"> benyttes i dette speciale</w:t>
      </w:r>
      <w:r>
        <w:t>.</w:t>
      </w:r>
    </w:p>
    <w:p w:rsidR="00085DCC" w:rsidRDefault="00692490" w:rsidP="00F608A8">
      <w:pPr>
        <w:spacing w:after="240"/>
        <w:jc w:val="both"/>
      </w:pPr>
      <w:r w:rsidRPr="00692490">
        <w:t xml:space="preserve">I denne sammenhæng </w:t>
      </w:r>
      <w:r w:rsidRPr="005B09FB">
        <w:t xml:space="preserve">foreslår </w:t>
      </w:r>
      <w:r w:rsidR="00085DCC" w:rsidRPr="005B09FB">
        <w:t>Vonk (2013)</w:t>
      </w:r>
      <w:r w:rsidRPr="005B09FB">
        <w:t xml:space="preserve"> </w:t>
      </w:r>
      <w:r w:rsidR="00085DCC" w:rsidRPr="005B09FB">
        <w:t>en</w:t>
      </w:r>
      <w:r w:rsidR="00085DCC">
        <w:t xml:space="preserve"> ny retning indenfor komparativ psykologi</w:t>
      </w:r>
      <w:r w:rsidR="003A3FB7">
        <w:t xml:space="preserve"> kaldet</w:t>
      </w:r>
      <w:r w:rsidR="00085DCC">
        <w:t xml:space="preserve">; </w:t>
      </w:r>
      <w:r w:rsidR="00100637">
        <w:rPr>
          <w:i/>
        </w:rPr>
        <w:t>K</w:t>
      </w:r>
      <w:r w:rsidR="00085DCC" w:rsidRPr="006937A3">
        <w:rPr>
          <w:i/>
        </w:rPr>
        <w:t>omparativ evolutionær psykologi.</w:t>
      </w:r>
      <w:r w:rsidR="00085DCC">
        <w:rPr>
          <w:i/>
        </w:rPr>
        <w:t xml:space="preserve"> </w:t>
      </w:r>
      <w:r w:rsidR="00085DCC">
        <w:t>Både komparative og evolutionære psykologer kan have en tendens til at tage et for snævert standpunkt og overse interessante forskelle imellem arter i søgen efter kontinuitet (komparativ psykologi) eller overse andre arter fuldstændig</w:t>
      </w:r>
      <w:r w:rsidR="0041636B">
        <w:t>t</w:t>
      </w:r>
      <w:r w:rsidR="00085DCC">
        <w:t xml:space="preserve"> (evolutionær psykologi). Derved kan det overses, at lignende træk og adfærd kan have opstået som et resultat af selektionspres eller forskellige underliggende mekanismer. Dette kan føre til et blindt øje for den </w:t>
      </w:r>
      <w:r w:rsidR="00085DCC" w:rsidRPr="00C760BC">
        <w:t xml:space="preserve">fylogenetiske historie for vores egen og andre arter, hvormed en </w:t>
      </w:r>
      <w:r w:rsidR="00CF630F" w:rsidRPr="00C760BC">
        <w:t>kon</w:t>
      </w:r>
      <w:r w:rsidR="00CF630F">
        <w:t>v</w:t>
      </w:r>
      <w:r w:rsidR="00CF630F" w:rsidRPr="00C760BC">
        <w:t>ergent</w:t>
      </w:r>
      <w:r w:rsidR="00085DCC" w:rsidRPr="00C760BC">
        <w:t xml:space="preserve"> og divergent psykologi bør sættes i centrum</w:t>
      </w:r>
      <w:proofErr w:type="gramStart"/>
      <w:r w:rsidR="00085DCC" w:rsidRPr="00C760BC">
        <w:t xml:space="preserve"> (ibid., pp. 459-461</w:t>
      </w:r>
      <w:r w:rsidR="00CF630F">
        <w:t xml:space="preserve">; </w:t>
      </w:r>
      <w:r w:rsidR="00EC0C4D" w:rsidRPr="00C760BC">
        <w:t>MacLean et al.</w:t>
      </w:r>
      <w:proofErr w:type="gramEnd"/>
      <w:r w:rsidR="00EC0C4D" w:rsidRPr="00C760BC">
        <w:t>, 2012</w:t>
      </w:r>
      <w:r w:rsidR="00085DCC" w:rsidRPr="00C760BC">
        <w:t>)</w:t>
      </w:r>
      <w:r w:rsidR="00480176" w:rsidRPr="00C760BC">
        <w:t>.</w:t>
      </w:r>
      <w:r w:rsidR="00480176">
        <w:t xml:space="preserve"> Vonk </w:t>
      </w:r>
      <w:r w:rsidR="004975AA">
        <w:t>(2013) fremfører dermed</w:t>
      </w:r>
      <w:r w:rsidR="00480176">
        <w:t xml:space="preserve"> pointen, at det </w:t>
      </w:r>
      <w:r w:rsidR="00204962">
        <w:t>ikke nødvendigvis</w:t>
      </w:r>
      <w:r w:rsidR="00D7099D">
        <w:t xml:space="preserve"> er vore</w:t>
      </w:r>
      <w:r w:rsidR="00480176">
        <w:t xml:space="preserve"> tætteste forfædre, der er de bedste sammenligningsgrupper for et givent emne. For eksempel når der undersøges faktorer omhandlende non-slægtninge, kan det</w:t>
      </w:r>
      <w:r w:rsidR="004975AA">
        <w:t xml:space="preserve"> </w:t>
      </w:r>
      <w:r w:rsidR="0068487A">
        <w:t>være relevant</w:t>
      </w:r>
      <w:r w:rsidR="004975AA">
        <w:t>,</w:t>
      </w:r>
      <w:r w:rsidR="0068487A">
        <w:t xml:space="preserve"> at undersøge</w:t>
      </w:r>
      <w:r w:rsidR="00480176">
        <w:t xml:space="preserve"> nogle fuglearter, der opdrager forskellige kuld, til forskel fra mennesker der tager sig af sit eget og af ét bar</w:t>
      </w:r>
      <w:r w:rsidR="00D7099D">
        <w:t>n af gangen. I nærværende speciale benyttes</w:t>
      </w:r>
      <w:r w:rsidR="00480176">
        <w:t xml:space="preserve"> </w:t>
      </w:r>
      <w:r w:rsidR="00D47B2E">
        <w:t>ligeledes</w:t>
      </w:r>
      <w:r w:rsidR="00480176">
        <w:t xml:space="preserve"> komparative studier af so</w:t>
      </w:r>
      <w:r w:rsidR="00D47B2E">
        <w:t>ciale insekter (jf. 4.3</w:t>
      </w:r>
      <w:r w:rsidR="0068487A">
        <w:t xml:space="preserve">). Generelt er det </w:t>
      </w:r>
      <w:r w:rsidR="00480176">
        <w:t>c</w:t>
      </w:r>
      <w:r w:rsidR="0068487A">
        <w:t>entralt</w:t>
      </w:r>
      <w:r w:rsidR="004975AA">
        <w:t>,</w:t>
      </w:r>
      <w:r w:rsidR="0068487A">
        <w:t xml:space="preserve"> at sammenligne menneske</w:t>
      </w:r>
      <w:r w:rsidR="00480176">
        <w:t>adfærd med andre arter, for bedre at kunne forstå underliggende årsager til specifik adfærd og træk.</w:t>
      </w:r>
    </w:p>
    <w:p w:rsidR="00085DCC" w:rsidRPr="00085DCC" w:rsidRDefault="00085DCC" w:rsidP="00F608A8">
      <w:pPr>
        <w:jc w:val="both"/>
      </w:pPr>
      <w:r>
        <w:lastRenderedPageBreak/>
        <w:t>Evolu</w:t>
      </w:r>
      <w:r w:rsidR="00FE5992">
        <w:t>tionæ</w:t>
      </w:r>
      <w:r w:rsidR="00016ABE">
        <w:t>r teori kan i tråd hermed</w:t>
      </w:r>
      <w:r w:rsidR="00FE5992">
        <w:t xml:space="preserve"> bidrage med</w:t>
      </w:r>
      <w:r>
        <w:t xml:space="preserve"> emner som adfærd, anatomiske og fysiologiske niveauer før det genetiske niveau opstår. Evolutionær teori kan foreslå ændringer i udviklingen</w:t>
      </w:r>
      <w:r w:rsidR="00D47B2E">
        <w:t>,</w:t>
      </w:r>
      <w:r>
        <w:t xml:space="preserve"> som kan resultere i et nyt adfærdsmæssigt skift</w:t>
      </w:r>
      <w:r w:rsidR="004975AA">
        <w:t>,</w:t>
      </w:r>
      <w:r>
        <w:t xml:space="preserve"> der sker over generationer og kan </w:t>
      </w:r>
      <w:r w:rsidRPr="005B09FB">
        <w:t>facilitere nye organisme-miljø forhold. Den evolutionære teori kan dermed give bud på nye veje til forandringer</w:t>
      </w:r>
      <w:r w:rsidR="004975AA">
        <w:t>,</w:t>
      </w:r>
      <w:r w:rsidRPr="005B09FB">
        <w:t xml:space="preserve"> som kan berige</w:t>
      </w:r>
      <w:r w:rsidR="00016ABE" w:rsidRPr="005B09FB">
        <w:t xml:space="preserve"> biologiske</w:t>
      </w:r>
      <w:r w:rsidRPr="005B09FB">
        <w:t xml:space="preserve"> genetiske faktorer</w:t>
      </w:r>
      <w:r w:rsidR="00FE5992" w:rsidRPr="005B09FB">
        <w:t xml:space="preserve"> og den komparative metode</w:t>
      </w:r>
      <w:r w:rsidRPr="005B09FB">
        <w:t xml:space="preserve"> (Lickliter &amp; Schneider, 2006, p. 154).</w:t>
      </w:r>
      <w:r w:rsidR="00DE77EB" w:rsidRPr="005B09FB">
        <w:t xml:space="preserve"> Det</w:t>
      </w:r>
      <w:r w:rsidR="00DE77EB">
        <w:t xml:space="preserve"> evolutionære aspekt kan på den måde tilgås ud fra den komparative metode.</w:t>
      </w:r>
    </w:p>
    <w:p w:rsidR="00085DCC" w:rsidRDefault="00E9716D" w:rsidP="00F608A8">
      <w:pPr>
        <w:pStyle w:val="Overskrift3"/>
        <w:jc w:val="both"/>
      </w:pPr>
      <w:bookmarkStart w:id="32" w:name="_Toc439625859"/>
      <w:r>
        <w:t>2.2.5</w:t>
      </w:r>
      <w:r w:rsidR="00085DCC">
        <w:t xml:space="preserve"> </w:t>
      </w:r>
      <w:r w:rsidR="00085DCC" w:rsidRPr="002F5607">
        <w:t>Op</w:t>
      </w:r>
      <w:r w:rsidR="00202001">
        <w:t>summering</w:t>
      </w:r>
      <w:bookmarkEnd w:id="32"/>
    </w:p>
    <w:p w:rsidR="006242A8" w:rsidRPr="003458D2" w:rsidRDefault="00E24A7D" w:rsidP="00F608A8">
      <w:pPr>
        <w:jc w:val="both"/>
      </w:pPr>
      <w:r w:rsidRPr="003458D2">
        <w:t>Den evolutionære teori</w:t>
      </w:r>
      <w:r w:rsidR="00843BD9" w:rsidRPr="003458D2">
        <w:t xml:space="preserve"> og tilgang</w:t>
      </w:r>
      <w:r w:rsidRPr="003458D2">
        <w:t xml:space="preserve"> </w:t>
      </w:r>
      <w:r w:rsidR="004F623A" w:rsidRPr="003458D2">
        <w:t xml:space="preserve">fokuserer på relativt nylige evolutionære forandringer af </w:t>
      </w:r>
      <w:r w:rsidR="004F623A" w:rsidRPr="00971662">
        <w:t xml:space="preserve">Homo Sapiens </w:t>
      </w:r>
      <w:r w:rsidRPr="00971662">
        <w:t>og</w:t>
      </w:r>
      <w:r w:rsidRPr="003458D2">
        <w:t xml:space="preserve"> sammen</w:t>
      </w:r>
      <w:r w:rsidR="00915628">
        <w:t>ligner gerne fortidige menneskesamfund med nutidige</w:t>
      </w:r>
      <w:r w:rsidRPr="003458D2">
        <w:t>, som en måde at anskue menneskets udvikling.</w:t>
      </w:r>
      <w:r w:rsidR="00E32603" w:rsidRPr="003458D2">
        <w:t xml:space="preserve"> Den komparative biologi bidrager med</w:t>
      </w:r>
      <w:r w:rsidR="00EB69B3" w:rsidRPr="003458D2">
        <w:t xml:space="preserve"> indsigt i forhold til</w:t>
      </w:r>
      <w:r w:rsidR="00E32603" w:rsidRPr="003458D2">
        <w:t xml:space="preserve"> sammenligninger</w:t>
      </w:r>
      <w:r w:rsidR="00EB69B3" w:rsidRPr="003458D2">
        <w:t xml:space="preserve"> og udvikling</w:t>
      </w:r>
      <w:r w:rsidR="00E32603" w:rsidRPr="003458D2">
        <w:t xml:space="preserve"> i</w:t>
      </w:r>
      <w:r w:rsidR="00EB69B3" w:rsidRPr="003458D2">
        <w:t xml:space="preserve"> genetik</w:t>
      </w:r>
      <w:r w:rsidR="00E32603" w:rsidRPr="003458D2">
        <w:t>, hjerne og dermed fysik og neurologi</w:t>
      </w:r>
      <w:r w:rsidR="00EB69B3" w:rsidRPr="003458D2">
        <w:t>.</w:t>
      </w:r>
      <w:r w:rsidRPr="003458D2">
        <w:t xml:space="preserve"> </w:t>
      </w:r>
      <w:r w:rsidR="00085DCC" w:rsidRPr="003458D2">
        <w:t xml:space="preserve">Den komparative metode, med styrker som at indfange kontekstens betydning, og sammenligningen af sociale og organisatoriske forhold åbner for et utal af ideer og forskningsmuligheder. Denne </w:t>
      </w:r>
      <w:r w:rsidRPr="003458D2">
        <w:t>metode</w:t>
      </w:r>
      <w:r w:rsidR="00085DCC" w:rsidRPr="003458D2">
        <w:t xml:space="preserve"> er en central undersøgelsesmåde, da den medfører et centralt indblik i sammenligning af</w:t>
      </w:r>
      <w:r w:rsidR="00915628">
        <w:t xml:space="preserve"> og med</w:t>
      </w:r>
      <w:r w:rsidRPr="003458D2">
        <w:t xml:space="preserve"> andre</w:t>
      </w:r>
      <w:r w:rsidR="00085DCC" w:rsidRPr="003458D2">
        <w:t xml:space="preserve"> arter</w:t>
      </w:r>
      <w:r w:rsidR="008B133A">
        <w:t>,</w:t>
      </w:r>
      <w:r w:rsidR="00085DCC" w:rsidRPr="003458D2">
        <w:t xml:space="preserve"> til en større indsigt i underliggende årsager til adfærd og kognition.</w:t>
      </w:r>
      <w:r w:rsidRPr="003458D2">
        <w:t xml:space="preserve"> Den komparative metode er derfor empirisk og går historisk til værks, hvor der rækkes langt bagud i evolutionen.</w:t>
      </w:r>
      <w:r w:rsidR="004F623A" w:rsidRPr="003458D2">
        <w:t xml:space="preserve"> Denne forståelse </w:t>
      </w:r>
      <w:r w:rsidR="00085DCC" w:rsidRPr="003458D2">
        <w:t>bi</w:t>
      </w:r>
      <w:r w:rsidR="008B10C4">
        <w:t>drager til udviklingen af udredning, diagnosti</w:t>
      </w:r>
      <w:r w:rsidR="00085DCC" w:rsidRPr="003458D2">
        <w:t>k og intervention i den kliniske praksis, da ætiologiske forklaringer og implikationer, kan stamme fra evolutionære modifikationer, der kan medføre systemsammenbrud, som ikke før er set. Et indblik i menneskets forhistorie og de modifikationer og den udvikling, der er sket imellem psyke og miljø, udgør derved et centralt undersøgelsesområde for det kliniske område</w:t>
      </w:r>
      <w:r w:rsidR="00CD7A84" w:rsidRPr="003458D2">
        <w:t xml:space="preserve"> og er i fokus i dette speciale</w:t>
      </w:r>
      <w:r w:rsidR="00085DCC" w:rsidRPr="003458D2">
        <w:t xml:space="preserve">.  </w:t>
      </w:r>
    </w:p>
    <w:p w:rsidR="00807C1A" w:rsidRPr="00807C1A" w:rsidRDefault="001E43D4" w:rsidP="00AB2D3B">
      <w:pPr>
        <w:pStyle w:val="Overskrift2"/>
      </w:pPr>
      <w:bookmarkStart w:id="33" w:name="_Toc439625860"/>
      <w:r w:rsidRPr="00807C1A">
        <w:t>2.3</w:t>
      </w:r>
      <w:r w:rsidR="00E9716D" w:rsidRPr="00807C1A">
        <w:t xml:space="preserve"> </w:t>
      </w:r>
      <w:r w:rsidR="00807C1A" w:rsidRPr="00807C1A">
        <w:t xml:space="preserve">Grounded </w:t>
      </w:r>
      <w:r w:rsidR="00AB2D3B">
        <w:t>T</w:t>
      </w:r>
      <w:r w:rsidR="00807C1A" w:rsidRPr="00807C1A">
        <w:t>heory som metodemæssigt perspektiv</w:t>
      </w:r>
      <w:bookmarkEnd w:id="33"/>
    </w:p>
    <w:p w:rsidR="00807C1A" w:rsidRPr="004F623A" w:rsidRDefault="004F623A" w:rsidP="00F608A8">
      <w:pPr>
        <w:spacing w:after="240"/>
        <w:jc w:val="both"/>
        <w:rPr>
          <w:i/>
        </w:rPr>
      </w:pPr>
      <w:r>
        <w:t>Det er et centralt fokus i dett</w:t>
      </w:r>
      <w:r w:rsidR="003458D2">
        <w:t>e speciale</w:t>
      </w:r>
      <w:r w:rsidR="00B2773A">
        <w:t>,</w:t>
      </w:r>
      <w:r>
        <w:t xml:space="preserve"> at udvikle nye indsigter med afsæt i en klinisk empirisk proces. Her inddrages Gro</w:t>
      </w:r>
      <w:r w:rsidR="003458D2">
        <w:t>unded Theory (herefter GT), da</w:t>
      </w:r>
      <w:r>
        <w:t xml:space="preserve"> metoden oprindeligt blev udviklet</w:t>
      </w:r>
      <w:r>
        <w:rPr>
          <w:i/>
        </w:rPr>
        <w:t xml:space="preserve"> </w:t>
      </w:r>
      <w:r>
        <w:t>som</w:t>
      </w:r>
      <w:r w:rsidR="00807C1A" w:rsidRPr="006811CD">
        <w:t xml:space="preserve"> en metodisk tilgang, der indebære</w:t>
      </w:r>
      <w:r w:rsidR="00B624E5">
        <w:t xml:space="preserve">r en induktiv </w:t>
      </w:r>
      <w:r w:rsidR="00B624E5">
        <w:lastRenderedPageBreak/>
        <w:t>opdagelse, som er</w:t>
      </w:r>
      <w:r w:rsidR="00807C1A" w:rsidRPr="006811CD">
        <w:t xml:space="preserve"> dannet på baggrund af systematisk analyseret empirisk data. Når data er indsamlet analyseres og fortolkes dette med henblik på </w:t>
      </w:r>
      <w:r>
        <w:t xml:space="preserve">teorigenerering. GT er en </w:t>
      </w:r>
      <w:r w:rsidR="00807C1A" w:rsidRPr="006811CD">
        <w:t>metode, der har til hensigt at danne teorier for at forstå og forklare sociale fænomener. Denne tilgang er problem-orienteret, hvor teorier abdukti</w:t>
      </w:r>
      <w:r w:rsidR="00FC1486">
        <w:t>vt genereres fra robuste data</w:t>
      </w:r>
      <w:r w:rsidR="00807C1A" w:rsidRPr="006811CD">
        <w:t xml:space="preserve">mønstre, som uddybes teoretisk og </w:t>
      </w:r>
      <w:r w:rsidR="00807C1A" w:rsidRPr="00372F22">
        <w:t xml:space="preserve">retfærdiggøres via den </w:t>
      </w:r>
      <w:r w:rsidR="00CF630F" w:rsidRPr="00372F22">
        <w:t>for</w:t>
      </w:r>
      <w:r w:rsidR="00CF630F">
        <w:t>k</w:t>
      </w:r>
      <w:r w:rsidR="00CF630F" w:rsidRPr="00372F22">
        <w:t>laringsm</w:t>
      </w:r>
      <w:r w:rsidR="00CF630F">
        <w:t>æ</w:t>
      </w:r>
      <w:r w:rsidR="00CF630F" w:rsidRPr="00372F22">
        <w:t>ssige</w:t>
      </w:r>
      <w:r w:rsidR="00807C1A" w:rsidRPr="00372F22">
        <w:t xml:space="preserve"> sammenhæng (</w:t>
      </w:r>
      <w:r w:rsidRPr="00372F22">
        <w:t xml:space="preserve">Glaser &amp; Strauss, 1967; </w:t>
      </w:r>
      <w:r w:rsidR="009E671E" w:rsidRPr="00372F22">
        <w:t>Hai</w:t>
      </w:r>
      <w:r w:rsidR="00807C1A" w:rsidRPr="00372F22">
        <w:t>g, 1995).</w:t>
      </w:r>
      <w:r w:rsidR="00807C1A">
        <w:t xml:space="preserve"> </w:t>
      </w:r>
    </w:p>
    <w:p w:rsidR="00971662" w:rsidRDefault="004F623A" w:rsidP="00F608A8">
      <w:pPr>
        <w:spacing w:after="240"/>
        <w:jc w:val="both"/>
      </w:pPr>
      <w:r>
        <w:t>GT</w:t>
      </w:r>
      <w:r w:rsidR="00807C1A" w:rsidRPr="006811CD">
        <w:t xml:space="preserve"> indfanger </w:t>
      </w:r>
      <w:r w:rsidR="00807C1A" w:rsidRPr="00B24866">
        <w:t>specialets indledende del af processen. Der tages på den vis udgangspunkt i 9. semester projektets eksplorative analyse og indsigte</w:t>
      </w:r>
      <w:r w:rsidR="00CF627E">
        <w:t>r, som er uddraget via empirisk</w:t>
      </w:r>
      <w:r w:rsidR="00FC1486">
        <w:t xml:space="preserve"> case</w:t>
      </w:r>
      <w:r w:rsidR="00807C1A" w:rsidRPr="00B24866">
        <w:t>data</w:t>
      </w:r>
      <w:r>
        <w:t>. Den indledende GT</w:t>
      </w:r>
      <w:r w:rsidR="00807C1A" w:rsidRPr="00B24866">
        <w:t xml:space="preserve"> og induktive tilgang er desuden overensstemmende med den kliniske metode (jf. 2.1), da udredning og diagnostik er en progressiv opdagelsesproces, hvor forskeren eller terape</w:t>
      </w:r>
      <w:r w:rsidR="00F11600">
        <w:t>uten bevæger sig</w:t>
      </w:r>
      <w:r w:rsidR="00807C1A" w:rsidRPr="00B24866">
        <w:t xml:space="preserve"> </w:t>
      </w:r>
      <w:r w:rsidR="001D7584">
        <w:t>i</w:t>
      </w:r>
      <w:r w:rsidR="00807C1A" w:rsidRPr="00B24866">
        <w:t xml:space="preserve">mellem nye og gamle indsigter. </w:t>
      </w:r>
    </w:p>
    <w:p w:rsidR="00807C1A" w:rsidRPr="006811CD" w:rsidRDefault="004F623A" w:rsidP="00F608A8">
      <w:pPr>
        <w:spacing w:after="240"/>
        <w:jc w:val="both"/>
      </w:pPr>
      <w:r>
        <w:t>Ydermere kan GT styrkes igennem abduktionslogikken</w:t>
      </w:r>
      <w:r w:rsidR="00807C1A" w:rsidRPr="009E671E">
        <w:t>, hvor teorier</w:t>
      </w:r>
      <w:r w:rsidR="00480176" w:rsidRPr="009E671E">
        <w:t xml:space="preserve"> </w:t>
      </w:r>
      <w:r w:rsidR="00EE75C3">
        <w:t>genereres abduktivt således at</w:t>
      </w:r>
      <w:r w:rsidR="00807C1A" w:rsidRPr="009E671E">
        <w:t xml:space="preserve"> der fra observation til teori søges efter den bedste og me</w:t>
      </w:r>
      <w:r w:rsidR="00F11600">
        <w:t>st sandsynlige forklaring</w:t>
      </w:r>
      <w:r w:rsidR="00807C1A" w:rsidRPr="009E671E">
        <w:t>, som er formålet i aktuelle speciale. Dermed kan en række antagelser, ud fra en baggrundsviden, antyde eller forklare visse observationer (</w:t>
      </w:r>
      <w:r w:rsidR="00F11600" w:rsidRPr="009E671E">
        <w:t>Ade &amp; Denecker, 1995</w:t>
      </w:r>
      <w:r w:rsidR="00F11600">
        <w:t>; Haig</w:t>
      </w:r>
      <w:r w:rsidR="00F11600" w:rsidRPr="009E671E">
        <w:t>, 1995</w:t>
      </w:r>
      <w:r w:rsidR="00F11600">
        <w:t xml:space="preserve">; </w:t>
      </w:r>
      <w:r w:rsidR="00807C1A" w:rsidRPr="009E671E">
        <w:t>Thompson &amp; Mooney, 1994</w:t>
      </w:r>
      <w:r w:rsidR="009C075B">
        <w:t>, p. 664</w:t>
      </w:r>
      <w:r w:rsidR="008B133A">
        <w:t>). Således</w:t>
      </w:r>
      <w:r w:rsidR="00807C1A" w:rsidRPr="009E671E">
        <w:t xml:space="preserve"> benyttes </w:t>
      </w:r>
      <w:r w:rsidR="00807C1A" w:rsidRPr="009E671E">
        <w:rPr>
          <w:i/>
        </w:rPr>
        <w:t>induktiv analogi</w:t>
      </w:r>
      <w:r w:rsidR="007C7587">
        <w:rPr>
          <w:i/>
        </w:rPr>
        <w:t xml:space="preserve">, </w:t>
      </w:r>
      <w:r w:rsidR="007C7587" w:rsidRPr="007C7587">
        <w:t xml:space="preserve">hvor </w:t>
      </w:r>
      <w:r w:rsidR="00807C1A" w:rsidRPr="007C7587">
        <w:t>induktive</w:t>
      </w:r>
      <w:r w:rsidR="00807C1A" w:rsidRPr="009E671E">
        <w:t xml:space="preserve"> opdagelser</w:t>
      </w:r>
      <w:r w:rsidR="007C7587">
        <w:t xml:space="preserve"> benyttes</w:t>
      </w:r>
      <w:r w:rsidR="00807C1A" w:rsidRPr="009E671E">
        <w:t xml:space="preserve"> til</w:t>
      </w:r>
      <w:r w:rsidR="007C7587">
        <w:t xml:space="preserve"> at udvikle</w:t>
      </w:r>
      <w:r w:rsidR="00807C1A" w:rsidRPr="009E671E">
        <w:t xml:space="preserve"> teoretiske forklaringer (Tsang &amp; Williams, 2012</w:t>
      </w:r>
      <w:r w:rsidR="009C075B">
        <w:t>, pp. 734, 740, 743</w:t>
      </w:r>
      <w:r w:rsidR="00807C1A" w:rsidRPr="009E671E">
        <w:t>).</w:t>
      </w:r>
      <w:r w:rsidR="00807C1A" w:rsidRPr="006811CD">
        <w:t xml:space="preserve"> </w:t>
      </w:r>
    </w:p>
    <w:p w:rsidR="003A27C9" w:rsidRPr="0028018C" w:rsidRDefault="00807C1A" w:rsidP="00F608A8">
      <w:pPr>
        <w:spacing w:after="240"/>
        <w:jc w:val="both"/>
      </w:pPr>
      <w:r w:rsidRPr="006811CD">
        <w:t>Den abduktive tilgang medfører, at de</w:t>
      </w:r>
      <w:r w:rsidR="00434553">
        <w:t>r i specialet</w:t>
      </w:r>
      <w:r w:rsidR="003E0AB6">
        <w:t xml:space="preserve"> forsøges, </w:t>
      </w:r>
      <w:r w:rsidRPr="0028018C">
        <w:t>at udvikle teoretiske forståelser af karakteren og betydning</w:t>
      </w:r>
      <w:r w:rsidR="00F11600">
        <w:t>en</w:t>
      </w:r>
      <w:r w:rsidRPr="0028018C">
        <w:t xml:space="preserve"> af</w:t>
      </w:r>
      <w:r w:rsidR="00372F22">
        <w:t xml:space="preserve"> selv-marginalisering,</w:t>
      </w:r>
      <w:r w:rsidRPr="0028018C">
        <w:t xml:space="preserve"> indre social simulation og stratifikation</w:t>
      </w:r>
      <w:r w:rsidR="00FE48C1">
        <w:t>.</w:t>
      </w:r>
      <w:r w:rsidRPr="0028018C">
        <w:t xml:space="preserve"> </w:t>
      </w:r>
      <w:r w:rsidR="00FE48C1">
        <w:t>Denne teori</w:t>
      </w:r>
      <w:r>
        <w:t xml:space="preserve"> indebærer komparative studier af menneskets sociale psykes struktur</w:t>
      </w:r>
      <w:r w:rsidRPr="0028018C">
        <w:t xml:space="preserve">. Specialet bevæger sig derfor desuden </w:t>
      </w:r>
      <w:r w:rsidRPr="0028018C">
        <w:rPr>
          <w:i/>
        </w:rPr>
        <w:t>deduktivt</w:t>
      </w:r>
      <w:r w:rsidRPr="0028018C">
        <w:rPr>
          <w:rStyle w:val="Fodnotehenvisning"/>
          <w:i/>
        </w:rPr>
        <w:footnoteReference w:id="14"/>
      </w:r>
      <w:r w:rsidRPr="0028018C">
        <w:t xml:space="preserve"> indenfor en bred teoretisk eksperimentalforskning, der kendetegner indre simulation og stratifikationspsykologien</w:t>
      </w:r>
      <w:r w:rsidR="00F11600">
        <w:t>.</w:t>
      </w:r>
    </w:p>
    <w:p w:rsidR="00807C1A" w:rsidRDefault="003E0AB6" w:rsidP="00F608A8">
      <w:pPr>
        <w:spacing w:after="240"/>
        <w:jc w:val="both"/>
      </w:pPr>
      <w:r>
        <w:t>Ulempen ved den deduktive tilgang, er at den</w:t>
      </w:r>
      <w:r w:rsidR="00FE48C1">
        <w:t xml:space="preserve"> kan indebære</w:t>
      </w:r>
      <w:r w:rsidR="00807C1A" w:rsidRPr="004345B1">
        <w:t xml:space="preserve"> forudan</w:t>
      </w:r>
      <w:r w:rsidR="00EE75C3">
        <w:t>tagede forståelser</w:t>
      </w:r>
      <w:r w:rsidR="00807C1A" w:rsidRPr="004345B1">
        <w:t xml:space="preserve"> om virkeligheden, hvor ny teori skabes bedst, muligvis ved at lægge </w:t>
      </w:r>
      <w:r w:rsidR="00807C1A" w:rsidRPr="009E671E">
        <w:t xml:space="preserve">afstand til </w:t>
      </w:r>
      <w:r w:rsidR="00807C1A" w:rsidRPr="009E671E">
        <w:lastRenderedPageBreak/>
        <w:t>eksisterende teori</w:t>
      </w:r>
      <w:r w:rsidR="00F11600">
        <w:t xml:space="preserve"> som ved den indledende induktive </w:t>
      </w:r>
      <w:r>
        <w:t>tilgang</w:t>
      </w:r>
      <w:r w:rsidR="00807C1A" w:rsidRPr="009E671E">
        <w:rPr>
          <w:rStyle w:val="Fodnotehenvisning"/>
        </w:rPr>
        <w:footnoteReference w:id="15"/>
      </w:r>
      <w:r w:rsidR="00807C1A" w:rsidRPr="009E671E">
        <w:t>. Omven</w:t>
      </w:r>
      <w:r w:rsidR="00CE4BFD" w:rsidRPr="009E671E">
        <w:t>dt er det oplagt i dette speciale</w:t>
      </w:r>
      <w:r w:rsidR="00807C1A" w:rsidRPr="009E671E">
        <w:t>, at teor</w:t>
      </w:r>
      <w:r w:rsidR="00CE4BFD" w:rsidRPr="009E671E">
        <w:t>et</w:t>
      </w:r>
      <w:r w:rsidR="00807C1A" w:rsidRPr="009E671E">
        <w:t>i</w:t>
      </w:r>
      <w:r w:rsidR="00CE4BFD" w:rsidRPr="009E671E">
        <w:t>ske overvejelser</w:t>
      </w:r>
      <w:r w:rsidR="00807C1A" w:rsidRPr="009E671E">
        <w:t xml:space="preserve"> får relativt meget rådighedsplads i udviklingen af</w:t>
      </w:r>
      <w:r w:rsidR="007B6BB6">
        <w:t xml:space="preserve"> en</w:t>
      </w:r>
      <w:r w:rsidR="00807C1A" w:rsidRPr="009E671E">
        <w:t xml:space="preserve"> forklaring på et fænomen</w:t>
      </w:r>
      <w:r>
        <w:t>,</w:t>
      </w:r>
      <w:r w:rsidR="00807C1A" w:rsidRPr="009E671E">
        <w:t xml:space="preserve"> som</w:t>
      </w:r>
      <w:r w:rsidR="00F11600">
        <w:t xml:space="preserve"> er begrænset belyst</w:t>
      </w:r>
      <w:r w:rsidR="00807C1A" w:rsidRPr="009E671E">
        <w:t>.</w:t>
      </w:r>
      <w:r w:rsidR="0001730D" w:rsidRPr="009E671E">
        <w:t xml:space="preserve"> </w:t>
      </w:r>
      <w:r w:rsidR="00807C1A" w:rsidRPr="009E671E">
        <w:t>Kell &amp; Oliver (2003, pp. 99f) argumenterer i den forbindelse for, at henholdsvis data- og teorirevne metoder ikke bør anses som alternativer eller som konkurrerende metoder, men som komplementerende metoder. En videnskabelig metode</w:t>
      </w:r>
      <w:r w:rsidR="00807C1A" w:rsidRPr="00B24866">
        <w:t xml:space="preserve"> bør derfor både omfatte en vekselvirkning af ideer såvel som data, for at opnå en interaktiv proces imellem viden og observationer</w:t>
      </w:r>
      <w:r w:rsidR="0001730D">
        <w:t>, som benyttes i nærværende speciale</w:t>
      </w:r>
      <w:r w:rsidR="00807C1A" w:rsidRPr="00B24866">
        <w:t xml:space="preserve">. </w:t>
      </w:r>
    </w:p>
    <w:p w:rsidR="00C57765" w:rsidRPr="002044B1" w:rsidRDefault="00807C1A" w:rsidP="00F608A8">
      <w:pPr>
        <w:pStyle w:val="Overskrift2"/>
        <w:jc w:val="both"/>
      </w:pPr>
      <w:bookmarkStart w:id="34" w:name="_Toc439625861"/>
      <w:r w:rsidRPr="002044B1">
        <w:t xml:space="preserve">2.4 </w:t>
      </w:r>
      <w:r w:rsidR="00E44498" w:rsidRPr="002044B1">
        <w:t>Opsamling</w:t>
      </w:r>
      <w:bookmarkEnd w:id="34"/>
    </w:p>
    <w:p w:rsidR="00F11600" w:rsidRDefault="00434553" w:rsidP="00F608A8">
      <w:pPr>
        <w:jc w:val="both"/>
      </w:pPr>
      <w:r w:rsidRPr="00576B14">
        <w:t>Dette</w:t>
      </w:r>
      <w:r w:rsidR="007C7587" w:rsidRPr="00576B14">
        <w:t xml:space="preserve"> speciale starter der, hvor </w:t>
      </w:r>
      <w:r w:rsidRPr="00576B14">
        <w:t>9. semester projekt</w:t>
      </w:r>
      <w:r w:rsidR="007C7587" w:rsidRPr="00576B14">
        <w:t>et</w:t>
      </w:r>
      <w:r w:rsidRPr="00576B14">
        <w:t xml:space="preserve"> sluttede.</w:t>
      </w:r>
      <w:r w:rsidR="008B133A" w:rsidRPr="00576B14">
        <w:t xml:space="preserve"> Den kliniske metode er således relevant at adressere, da den indebærer baggrunden for specialets udførelse, som medfører overvejelser omkring udfordringer for anvendelsen af kliniske uddrag. I specialet benyttes desuden</w:t>
      </w:r>
      <w:r w:rsidRPr="00576B14">
        <w:t xml:space="preserve"> en videre undersøgelse af</w:t>
      </w:r>
      <w:r w:rsidR="00516E07" w:rsidRPr="00576B14">
        <w:t xml:space="preserve"> centrale teorier vedr. den sociale psykes</w:t>
      </w:r>
      <w:r w:rsidR="00516E07" w:rsidRPr="00372F22">
        <w:t xml:space="preserve"> struktu</w:t>
      </w:r>
      <w:r w:rsidR="00372F22" w:rsidRPr="00372F22">
        <w:t>r</w:t>
      </w:r>
      <w:r w:rsidR="003E0AB6">
        <w:t>.</w:t>
      </w:r>
      <w:r w:rsidR="00516E07" w:rsidRPr="00372F22">
        <w:t xml:space="preserve"> </w:t>
      </w:r>
      <w:r w:rsidR="00511CE5" w:rsidRPr="00372F22">
        <w:t xml:space="preserve">Teorien </w:t>
      </w:r>
      <w:r w:rsidR="00653609">
        <w:t>består af</w:t>
      </w:r>
      <w:r w:rsidR="00ED05C1" w:rsidRPr="00372F22">
        <w:t xml:space="preserve"> komparative</w:t>
      </w:r>
      <w:r w:rsidR="00653609">
        <w:t>,</w:t>
      </w:r>
      <w:r w:rsidR="00FD5A0C" w:rsidRPr="00372F22">
        <w:t xml:space="preserve"> evolutionære</w:t>
      </w:r>
      <w:r w:rsidR="00ED05C1" w:rsidRPr="00372F22">
        <w:t xml:space="preserve"> og</w:t>
      </w:r>
      <w:r w:rsidR="00511CE5" w:rsidRPr="00372F22">
        <w:t xml:space="preserve"> soc</w:t>
      </w:r>
      <w:r w:rsidR="00653609">
        <w:t>ial</w:t>
      </w:r>
      <w:r w:rsidR="00FD5A0C" w:rsidRPr="00372F22">
        <w:t xml:space="preserve">hierarkiske </w:t>
      </w:r>
      <w:r w:rsidR="00511CE5" w:rsidRPr="00372F22">
        <w:t>forklaringer af den menneskelige psykes udviklingsmæssige forudsætninger</w:t>
      </w:r>
      <w:r w:rsidR="00ED05C1" w:rsidRPr="00372F22">
        <w:t>,</w:t>
      </w:r>
      <w:r w:rsidR="0081001E" w:rsidRPr="00372F22">
        <w:t xml:space="preserve"> til det formål </w:t>
      </w:r>
      <w:r w:rsidR="00ED05C1" w:rsidRPr="00372F22">
        <w:t xml:space="preserve">at bringe </w:t>
      </w:r>
      <w:r w:rsidR="00FD5A0C" w:rsidRPr="00372F22">
        <w:t>indsigt i menneskets underliggende årsager til adfærd og kognition.</w:t>
      </w:r>
      <w:r w:rsidR="001F4C6D" w:rsidRPr="00372F22">
        <w:t xml:space="preserve"> Disse overvejelser er afgørende dele af fundamentet for de efterfølgende</w:t>
      </w:r>
      <w:r w:rsidR="00653609">
        <w:t xml:space="preserve"> kliniske</w:t>
      </w:r>
      <w:r w:rsidR="001F4C6D" w:rsidRPr="00372F22">
        <w:t xml:space="preserve"> overvejelser.</w:t>
      </w:r>
      <w:r w:rsidR="00FD5A0C" w:rsidRPr="00372F22">
        <w:t xml:space="preserve"> Tilsammen kan</w:t>
      </w:r>
      <w:r w:rsidR="00CE006B" w:rsidRPr="00372F22">
        <w:t xml:space="preserve"> social</w:t>
      </w:r>
      <w:r w:rsidR="00CF630F">
        <w:t>-</w:t>
      </w:r>
      <w:r w:rsidR="00D45C50" w:rsidRPr="00372F22">
        <w:t>evolutionære</w:t>
      </w:r>
      <w:r w:rsidR="00ED05C1" w:rsidRPr="00372F22">
        <w:t xml:space="preserve"> </w:t>
      </w:r>
      <w:r w:rsidR="00CF630F" w:rsidRPr="00372F22">
        <w:t>modi</w:t>
      </w:r>
      <w:r w:rsidR="00CF630F">
        <w:t>f</w:t>
      </w:r>
      <w:r w:rsidR="00CF630F" w:rsidRPr="00372F22">
        <w:t>ikationer</w:t>
      </w:r>
      <w:r w:rsidR="00D45C50" w:rsidRPr="00372F22">
        <w:t xml:space="preserve"> vedr. organisme og miljø bidrage til</w:t>
      </w:r>
      <w:r w:rsidR="00FD5A0C" w:rsidRPr="00372F22">
        <w:t xml:space="preserve"> ætiologiske forklaringer</w:t>
      </w:r>
      <w:r w:rsidR="00D45C50" w:rsidRPr="00372F22">
        <w:t xml:space="preserve"> og</w:t>
      </w:r>
      <w:r w:rsidR="00FD5A0C" w:rsidRPr="00372F22">
        <w:t xml:space="preserve"> give indsigt i systemsammenbrud i psyken.</w:t>
      </w:r>
      <w:r w:rsidR="009E5795" w:rsidRPr="00372F22">
        <w:t xml:space="preserve"> Dermed er det formålet</w:t>
      </w:r>
      <w:r w:rsidR="00653609">
        <w:t>,</w:t>
      </w:r>
      <w:r w:rsidR="009E5795" w:rsidRPr="00372F22">
        <w:t xml:space="preserve"> at metoden skal bibringe nye indsigter og forståelser via fortolkning af klinisk relevante</w:t>
      </w:r>
      <w:r w:rsidR="00516E07" w:rsidRPr="00372F22">
        <w:t xml:space="preserve"> </w:t>
      </w:r>
      <w:r w:rsidR="00653609">
        <w:t>case</w:t>
      </w:r>
      <w:r w:rsidR="00516E07" w:rsidRPr="00372F22">
        <w:t>uddrag og nye teoretiske bud på forklaringer</w:t>
      </w:r>
      <w:r w:rsidR="008B133A">
        <w:t>. I den forbindelse bidrager</w:t>
      </w:r>
      <w:r w:rsidR="00F81C78">
        <w:t xml:space="preserve"> </w:t>
      </w:r>
      <w:r w:rsidR="001D7584">
        <w:t>Grounded Theory</w:t>
      </w:r>
      <w:r w:rsidR="00F81C78">
        <w:t xml:space="preserve"> og abduktion</w:t>
      </w:r>
      <w:r w:rsidR="00516E07" w:rsidRPr="00372F22">
        <w:t xml:space="preserve"> til</w:t>
      </w:r>
      <w:r w:rsidR="008B10C4">
        <w:t xml:space="preserve"> videreudvikling</w:t>
      </w:r>
      <w:r w:rsidR="00516E07" w:rsidRPr="00372F22">
        <w:t xml:space="preserve"> af</w:t>
      </w:r>
      <w:r w:rsidR="006D14BD" w:rsidRPr="00372F22">
        <w:t xml:space="preserve"> </w:t>
      </w:r>
      <w:r w:rsidR="00516E07" w:rsidRPr="00372F22">
        <w:t>viden</w:t>
      </w:r>
      <w:r w:rsidR="006D14BD" w:rsidRPr="00372F22">
        <w:t xml:space="preserve"> til</w:t>
      </w:r>
      <w:r w:rsidR="00F81C78">
        <w:t xml:space="preserve"> afgrænsningen af et</w:t>
      </w:r>
      <w:r w:rsidR="003E0AB6">
        <w:t xml:space="preserve"> forklaringspotentiale af</w:t>
      </w:r>
      <w:r w:rsidR="001446D9">
        <w:t xml:space="preserve"> </w:t>
      </w:r>
      <w:r w:rsidR="002044B1">
        <w:t>selv-marginalisering og</w:t>
      </w:r>
      <w:r w:rsidR="00CE4BFD" w:rsidRPr="00372F22">
        <w:t xml:space="preserve"> social</w:t>
      </w:r>
      <w:r w:rsidR="002C1BD7" w:rsidRPr="00372F22">
        <w:t xml:space="preserve"> simulation baseret på</w:t>
      </w:r>
      <w:r w:rsidR="00516E07" w:rsidRPr="00372F22">
        <w:t xml:space="preserve"> stratifikation via</w:t>
      </w:r>
      <w:r w:rsidR="006D14BD" w:rsidRPr="00372F22">
        <w:t xml:space="preserve"> hypotese og teori-generering</w:t>
      </w:r>
      <w:r w:rsidR="009E5795" w:rsidRPr="00372F22">
        <w:t>.</w:t>
      </w:r>
    </w:p>
    <w:p w:rsidR="007C7587" w:rsidRPr="007C7587" w:rsidRDefault="007C7587" w:rsidP="00F608A8">
      <w:pPr>
        <w:pStyle w:val="Overskrift1"/>
        <w:jc w:val="both"/>
      </w:pPr>
      <w:bookmarkStart w:id="35" w:name="_Toc439625862"/>
      <w:r w:rsidRPr="00465F00">
        <w:lastRenderedPageBreak/>
        <w:t>3.0 En indre m</w:t>
      </w:r>
      <w:r w:rsidR="007E7ADA">
        <w:t>odulering og simulation af selv-</w:t>
      </w:r>
      <w:r w:rsidRPr="00465F00">
        <w:t>forvaltning og sociale relationer</w:t>
      </w:r>
      <w:bookmarkEnd w:id="35"/>
    </w:p>
    <w:p w:rsidR="00A102EB" w:rsidRPr="002C08EB" w:rsidRDefault="00DB43FB" w:rsidP="00F608A8">
      <w:pPr>
        <w:jc w:val="both"/>
        <w:rPr>
          <w:color w:val="000000"/>
        </w:rPr>
      </w:pPr>
      <w:r w:rsidRPr="00DB43FB">
        <w:rPr>
          <w:color w:val="000000"/>
        </w:rPr>
        <w:t>I d</w:t>
      </w:r>
      <w:r w:rsidR="00993D38">
        <w:rPr>
          <w:color w:val="000000"/>
        </w:rPr>
        <w:t>ette kapitel</w:t>
      </w:r>
      <w:r w:rsidRPr="00DB43FB">
        <w:rPr>
          <w:color w:val="000000"/>
        </w:rPr>
        <w:t xml:space="preserve"> inddrage</w:t>
      </w:r>
      <w:r w:rsidR="00993D38">
        <w:rPr>
          <w:color w:val="000000"/>
        </w:rPr>
        <w:t>s</w:t>
      </w:r>
      <w:r w:rsidRPr="00DB43FB">
        <w:rPr>
          <w:color w:val="000000"/>
        </w:rPr>
        <w:t xml:space="preserve"> teorier og antagelser om, at indre s</w:t>
      </w:r>
      <w:r w:rsidR="004A6104">
        <w:rPr>
          <w:color w:val="000000"/>
        </w:rPr>
        <w:t>ocial simulation</w:t>
      </w:r>
      <w:r w:rsidRPr="00DB43FB">
        <w:rPr>
          <w:color w:val="000000"/>
        </w:rPr>
        <w:t xml:space="preserve"> </w:t>
      </w:r>
      <w:r w:rsidRPr="002B25EE">
        <w:t>forefindes</w:t>
      </w:r>
      <w:r w:rsidR="00873163" w:rsidRPr="002B25EE">
        <w:t>,</w:t>
      </w:r>
      <w:r w:rsidRPr="002B25EE">
        <w:t xml:space="preserve"> og at denne simulering indebærer som annonceret i indledningen (jf.</w:t>
      </w:r>
      <w:r w:rsidR="00E2060F">
        <w:t xml:space="preserve"> 1.2,</w:t>
      </w:r>
      <w:r w:rsidR="0043257F" w:rsidRPr="002B25EE">
        <w:t xml:space="preserve"> 1.3</w:t>
      </w:r>
      <w:r w:rsidR="00EC1C35">
        <w:t>.2</w:t>
      </w:r>
      <w:r w:rsidR="008C33DC" w:rsidRPr="002B25EE">
        <w:t>),</w:t>
      </w:r>
      <w:r w:rsidR="008C33DC">
        <w:rPr>
          <w:color w:val="000000"/>
        </w:rPr>
        <w:t xml:space="preserve"> at personen</w:t>
      </w:r>
      <w:r w:rsidRPr="00DB43FB">
        <w:rPr>
          <w:color w:val="000000"/>
        </w:rPr>
        <w:t xml:space="preserve"> i den indre verden kan anskue sig selv</w:t>
      </w:r>
      <w:r w:rsidR="00626840">
        <w:rPr>
          <w:color w:val="000000"/>
        </w:rPr>
        <w:t xml:space="preserve"> og sociale relationer</w:t>
      </w:r>
      <w:r w:rsidR="00E47E9B">
        <w:rPr>
          <w:color w:val="000000"/>
        </w:rPr>
        <w:t>, som har en betydning for personens selv</w:t>
      </w:r>
      <w:r w:rsidR="007E7ADA">
        <w:rPr>
          <w:color w:val="000000"/>
        </w:rPr>
        <w:t>-</w:t>
      </w:r>
      <w:r w:rsidR="00E47E9B">
        <w:rPr>
          <w:color w:val="000000"/>
        </w:rPr>
        <w:t>forvaltning</w:t>
      </w:r>
      <w:r w:rsidR="00FE61BE">
        <w:rPr>
          <w:color w:val="000000"/>
        </w:rPr>
        <w:t>.</w:t>
      </w:r>
      <w:r w:rsidR="00A102EB">
        <w:rPr>
          <w:color w:val="000000"/>
        </w:rPr>
        <w:t xml:space="preserve"> Det er i den forbindels</w:t>
      </w:r>
      <w:r w:rsidR="002B25EE">
        <w:rPr>
          <w:color w:val="000000"/>
        </w:rPr>
        <w:t>e ikke muligt, at tale om selv-</w:t>
      </w:r>
      <w:r w:rsidR="00A102EB">
        <w:rPr>
          <w:color w:val="000000"/>
        </w:rPr>
        <w:t>marginalisering uden en for</w:t>
      </w:r>
      <w:r w:rsidR="00244C69">
        <w:rPr>
          <w:color w:val="000000"/>
        </w:rPr>
        <w:t>m for indre og socialt landskab,</w:t>
      </w:r>
      <w:r w:rsidR="00A102EB">
        <w:rPr>
          <w:color w:val="000000"/>
        </w:rPr>
        <w:t xml:space="preserve"> som centrale aspekter til anskuelsen.</w:t>
      </w:r>
      <w:r w:rsidR="00FE61BE">
        <w:rPr>
          <w:color w:val="000000"/>
        </w:rPr>
        <w:t xml:space="preserve"> Dette kapitel u</w:t>
      </w:r>
      <w:r w:rsidR="00A102EB">
        <w:rPr>
          <w:color w:val="000000"/>
        </w:rPr>
        <w:t>ndersøger</w:t>
      </w:r>
      <w:r w:rsidR="00993D38">
        <w:rPr>
          <w:color w:val="000000"/>
        </w:rPr>
        <w:t>,</w:t>
      </w:r>
      <w:r w:rsidR="00A102EB">
        <w:rPr>
          <w:color w:val="000000"/>
        </w:rPr>
        <w:t xml:space="preserve"> hvorfor</w:t>
      </w:r>
      <w:r w:rsidR="002B25EE">
        <w:rPr>
          <w:color w:val="000000"/>
        </w:rPr>
        <w:t xml:space="preserve"> og hvordan</w:t>
      </w:r>
      <w:r w:rsidR="00A102EB">
        <w:rPr>
          <w:color w:val="000000"/>
        </w:rPr>
        <w:t xml:space="preserve"> denne indre simulering</w:t>
      </w:r>
      <w:r w:rsidR="008C33DC">
        <w:rPr>
          <w:color w:val="000000"/>
        </w:rPr>
        <w:t xml:space="preserve"> opstår</w:t>
      </w:r>
      <w:r w:rsidR="008324A6">
        <w:rPr>
          <w:color w:val="000000"/>
        </w:rPr>
        <w:t xml:space="preserve">, dertil hvilke </w:t>
      </w:r>
      <w:r w:rsidR="00FE61BE">
        <w:rPr>
          <w:color w:val="000000"/>
        </w:rPr>
        <w:t>fordel</w:t>
      </w:r>
      <w:r w:rsidR="002B25EE">
        <w:rPr>
          <w:color w:val="000000"/>
        </w:rPr>
        <w:t>e</w:t>
      </w:r>
      <w:r w:rsidR="008324A6">
        <w:rPr>
          <w:color w:val="000000"/>
        </w:rPr>
        <w:t xml:space="preserve"> der er forbundet hermed</w:t>
      </w:r>
      <w:r w:rsidR="00E47E9B">
        <w:rPr>
          <w:color w:val="000000"/>
        </w:rPr>
        <w:t>,</w:t>
      </w:r>
      <w:r w:rsidR="00FE61BE">
        <w:rPr>
          <w:color w:val="000000"/>
        </w:rPr>
        <w:t xml:space="preserve"> samt hvilke konsekvenser dette standpunkt kan medføre</w:t>
      </w:r>
      <w:r w:rsidRPr="00DB43FB">
        <w:rPr>
          <w:color w:val="000000"/>
        </w:rPr>
        <w:t>.</w:t>
      </w:r>
    </w:p>
    <w:p w:rsidR="00DB43FB" w:rsidRPr="00312FF8" w:rsidRDefault="00E63555" w:rsidP="00F608A8">
      <w:pPr>
        <w:pStyle w:val="Overskrift2"/>
        <w:jc w:val="both"/>
      </w:pPr>
      <w:bookmarkStart w:id="36" w:name="_Toc439625863"/>
      <w:r>
        <w:t>3</w:t>
      </w:r>
      <w:r w:rsidR="00DB43FB">
        <w:t>.1</w:t>
      </w:r>
      <w:r w:rsidR="00DB43FB" w:rsidRPr="00312FF8">
        <w:t xml:space="preserve"> Fremtidstænkning og planlægning</w:t>
      </w:r>
      <w:bookmarkEnd w:id="36"/>
    </w:p>
    <w:p w:rsidR="00DB43FB" w:rsidRPr="000509F8" w:rsidRDefault="00DB43FB" w:rsidP="00F608A8">
      <w:pPr>
        <w:spacing w:after="240"/>
        <w:jc w:val="both"/>
      </w:pPr>
      <w:r w:rsidRPr="00D27853">
        <w:rPr>
          <w:i/>
        </w:rPr>
        <w:t>Selvet</w:t>
      </w:r>
      <w:r w:rsidR="00E873C7">
        <w:t>,</w:t>
      </w:r>
      <w:r>
        <w:t xml:space="preserve"> defineres af </w:t>
      </w:r>
      <w:r w:rsidRPr="00860BAF">
        <w:t>Sedikides, Skowronski &amp; Dunbar (2006, pp. 55f),</w:t>
      </w:r>
      <w:r>
        <w:t xml:space="preserve"> </w:t>
      </w:r>
      <w:r w:rsidRPr="00546FCD">
        <w:t>som evnen til at se sig selv</w:t>
      </w:r>
      <w:r>
        <w:t xml:space="preserve"> som objekt for egne refleksioner og evnen til at lagre sådanne refleksioner i hukommelsen. Selvet kan altså benytte og lagre selv-relevant information, som dette afsnit omhandler</w:t>
      </w:r>
      <w:r>
        <w:rPr>
          <w:rStyle w:val="Fodnotehenvisning"/>
        </w:rPr>
        <w:footnoteReference w:id="16"/>
      </w:r>
      <w:r>
        <w:t>.</w:t>
      </w:r>
    </w:p>
    <w:p w:rsidR="00DB43FB" w:rsidRPr="0081250D" w:rsidRDefault="00DB43FB" w:rsidP="00F608A8">
      <w:pPr>
        <w:jc w:val="both"/>
      </w:pPr>
      <w:r w:rsidRPr="00C46084">
        <w:t>En af de vigtigste forudsætninger ved at have et selv, er evnen til at planlægge. Det indebærer evnen til at</w:t>
      </w:r>
      <w:r>
        <w:t xml:space="preserve"> huske fortiden for at kunne </w:t>
      </w:r>
      <w:r w:rsidRPr="00C46084">
        <w:t>simulere fremtidige hændelser og forestille sig konsekvenserne af ens handlinger, som en slags</w:t>
      </w:r>
      <w:r w:rsidR="00E10213">
        <w:t xml:space="preserve"> indre</w:t>
      </w:r>
      <w:r w:rsidRPr="00C46084">
        <w:t xml:space="preserve"> mental tidsrejse</w:t>
      </w:r>
      <w:r>
        <w:t xml:space="preserve"> også kaldet </w:t>
      </w:r>
      <w:r>
        <w:rPr>
          <w:i/>
        </w:rPr>
        <w:t>Episodic future thinking</w:t>
      </w:r>
      <w:r w:rsidRPr="00C46084">
        <w:t>. Funktionen er at undgå problemer og at kunne udnytte potentielle muligheder (</w:t>
      </w:r>
      <w:r>
        <w:t xml:space="preserve">Leary, 2004, </w:t>
      </w:r>
      <w:r w:rsidRPr="00C46084">
        <w:t>pp. 5f</w:t>
      </w:r>
      <w:r>
        <w:t>; Atance &amp; O’neill, 2001, p. 533; Schacter, Addis &amp; Buckner, 2007</w:t>
      </w:r>
      <w:r w:rsidRPr="00C46084">
        <w:t>).</w:t>
      </w:r>
      <w:r>
        <w:t xml:space="preserve"> Forskning viser desuden, at mennesket besidder et kerne-netværk i hjernen, som støtter forskellige former for selv-projektion. Dette kernenetværk består af evnen til at forestille sig fremtiden, episodisk hukommelse, at sætte sig i andres sted aka </w:t>
      </w:r>
      <w:r w:rsidRPr="00B70FF5">
        <w:rPr>
          <w:i/>
        </w:rPr>
        <w:t>Theory of mind</w:t>
      </w:r>
      <w:r>
        <w:t xml:space="preserve"> og navigation, som antyder, at denne klasse af funktioner forudsætter fleksible former for selv-projektion i samspil med hukommelsen, kognition og det ydre miljø (Buckner &amp; Caroll, 2006). </w:t>
      </w:r>
      <w:r w:rsidRPr="00312FF8">
        <w:t xml:space="preserve">Fordelene ved </w:t>
      </w:r>
      <w:r w:rsidRPr="00312FF8">
        <w:lastRenderedPageBreak/>
        <w:t>en kraftfuld hjerne som mennesket har, er altså en kognition, der besidder kompleks prob</w:t>
      </w:r>
      <w:r>
        <w:t xml:space="preserve">lemløsning, beslutningstagen, </w:t>
      </w:r>
      <w:r w:rsidRPr="00312FF8">
        <w:t xml:space="preserve">evnen til </w:t>
      </w:r>
      <w:r w:rsidRPr="0046456A">
        <w:t>planlægning og mental tidsrejse. Det forudsætter dog</w:t>
      </w:r>
      <w:r>
        <w:t xml:space="preserve"> en </w:t>
      </w:r>
      <w:r w:rsidRPr="0046456A">
        <w:t>selektiv hukommelse, der ignorere</w:t>
      </w:r>
      <w:r>
        <w:t>r</w:t>
      </w:r>
      <w:r w:rsidRPr="0046456A">
        <w:t xml:space="preserve"> noget information og benytter andet til at handle ud fra i nutiden og fremtiden, hvor menneskets højere kognition er mentalt krævende og til tider </w:t>
      </w:r>
      <w:r w:rsidRPr="0081250D">
        <w:t>fejlbar (</w:t>
      </w:r>
      <w:r w:rsidR="00E10213" w:rsidRPr="0081250D">
        <w:t xml:space="preserve">Ducchaine, Cosmides &amp; Tooby, 2001; </w:t>
      </w:r>
      <w:r w:rsidRPr="0081250D">
        <w:t xml:space="preserve">Suddendorf &amp; Corballis, 2007; Schacter, 1999; Schacter &amp; Buckner, 2007). </w:t>
      </w:r>
    </w:p>
    <w:p w:rsidR="00DB43FB" w:rsidRPr="0081250D" w:rsidRDefault="00DB43FB" w:rsidP="00F608A8">
      <w:pPr>
        <w:jc w:val="both"/>
      </w:pPr>
    </w:p>
    <w:p w:rsidR="00DB43FB" w:rsidRDefault="00DB43FB" w:rsidP="00F608A8">
      <w:pPr>
        <w:jc w:val="both"/>
      </w:pPr>
      <w:r>
        <w:t>Selvet har altså adgang til vigtig selv-relevant information angående både fortid, nutid og fremtid, hvor disse desuden kan indeholde metakognitioner, dvs. forestillinger</w:t>
      </w:r>
      <w:r w:rsidR="002B5322">
        <w:t xml:space="preserve"> og simulationer,</w:t>
      </w:r>
      <w:r>
        <w:t xml:space="preserve"> om hvad der ka</w:t>
      </w:r>
      <w:r w:rsidR="00E873C7">
        <w:t xml:space="preserve">n ske. Disse forestillinger kan </w:t>
      </w:r>
      <w:r>
        <w:t>indebære ideer om</w:t>
      </w:r>
      <w:r w:rsidR="00532457">
        <w:t>,</w:t>
      </w:r>
      <w:r>
        <w:t xml:space="preserve"> hvordan</w:t>
      </w:r>
      <w:r w:rsidR="00E10213">
        <w:t xml:space="preserve"> a</w:t>
      </w:r>
      <w:r w:rsidR="00E873C7">
        <w:t>ndre opfatter ens adfærd, hvormed</w:t>
      </w:r>
      <w:r>
        <w:t xml:space="preserve"> det sociale aspekt vi</w:t>
      </w:r>
      <w:r w:rsidR="00E10213">
        <w:t>a spejling</w:t>
      </w:r>
      <w:r w:rsidR="00E873C7">
        <w:t xml:space="preserve"> kan</w:t>
      </w:r>
      <w:r w:rsidR="00E10213">
        <w:t xml:space="preserve"> </w:t>
      </w:r>
      <w:r>
        <w:t>vise</w:t>
      </w:r>
      <w:r w:rsidR="00E10213">
        <w:t xml:space="preserve"> sig</w:t>
      </w:r>
      <w:r>
        <w:t xml:space="preserve"> særlig centralt</w:t>
      </w:r>
      <w:r w:rsidR="002B5322">
        <w:t xml:space="preserve"> (Sedikides, Skowronski &amp; Dunbar, 2006. pp. 56f)</w:t>
      </w:r>
      <w:r w:rsidR="001C43D7">
        <w:t>.</w:t>
      </w:r>
    </w:p>
    <w:p w:rsidR="00DB43FB" w:rsidRDefault="00E63555" w:rsidP="00F608A8">
      <w:pPr>
        <w:pStyle w:val="Overskrift2"/>
        <w:jc w:val="both"/>
      </w:pPr>
      <w:bookmarkStart w:id="37" w:name="_Toc439625864"/>
      <w:r>
        <w:t>3</w:t>
      </w:r>
      <w:r w:rsidR="00DB43FB">
        <w:t>.2 Spejlingsidealet</w:t>
      </w:r>
      <w:bookmarkEnd w:id="37"/>
    </w:p>
    <w:p w:rsidR="00DB43FB" w:rsidRDefault="00DB43FB" w:rsidP="00F608A8">
      <w:pPr>
        <w:spacing w:after="240"/>
        <w:jc w:val="both"/>
      </w:pPr>
      <w:r w:rsidRPr="00C46084">
        <w:t>Den indre verden består</w:t>
      </w:r>
      <w:r w:rsidR="00E10213">
        <w:t>,</w:t>
      </w:r>
      <w:r>
        <w:t xml:space="preserve"> som i sidste afsnit nævnes</w:t>
      </w:r>
      <w:r w:rsidR="00E10213">
        <w:t>,</w:t>
      </w:r>
      <w:r w:rsidRPr="00C46084">
        <w:t xml:space="preserve"> af et selv,</w:t>
      </w:r>
      <w:r>
        <w:t xml:space="preserve"> eller</w:t>
      </w:r>
      <w:r w:rsidRPr="00C46084">
        <w:t xml:space="preserve"> et</w:t>
      </w:r>
      <w:r>
        <w:t xml:space="preserve"> slags</w:t>
      </w:r>
      <w:r w:rsidRPr="00C46084">
        <w:t xml:space="preserve"> mentalt apparat som tillader mennesker at tænke b</w:t>
      </w:r>
      <w:r>
        <w:t>evidst omkring sig selv. Dette</w:t>
      </w:r>
      <w:r w:rsidRPr="00C46084">
        <w:t xml:space="preserve"> medfører at kunne danne forestillinger omkring</w:t>
      </w:r>
      <w:r w:rsidR="00532457">
        <w:t>,</w:t>
      </w:r>
      <w:r w:rsidRPr="00C46084">
        <w:t xml:space="preserve"> hvordan man er som person, evaluere og vurdere sig selv – og reagere på disse vurderinger, have indre samtale og handle på disse selv-refleksioner (Leary, 2004, p. 5). Et selv medfører desuden evnen til at kunne danne sig forestillinger om andres mentale liv, og hvordan man selv opfattes eller evalueres af andre (ibid., p. 11</w:t>
      </w:r>
      <w:r w:rsidR="00E10213">
        <w:t xml:space="preserve">). </w:t>
      </w:r>
      <w:r w:rsidRPr="00842634">
        <w:t>Cooley (1902) kalder</w:t>
      </w:r>
      <w:r w:rsidR="00E873C7">
        <w:t xml:space="preserve"> denne funktion</w:t>
      </w:r>
      <w:r>
        <w:t xml:space="preserve"> </w:t>
      </w:r>
      <w:r w:rsidR="00E873C7">
        <w:t>”</w:t>
      </w:r>
      <w:r>
        <w:rPr>
          <w:i/>
        </w:rPr>
        <w:t>The Looking glass self</w:t>
      </w:r>
      <w:r w:rsidR="00E873C7">
        <w:rPr>
          <w:i/>
        </w:rPr>
        <w:t>”</w:t>
      </w:r>
      <w:r>
        <w:rPr>
          <w:i/>
        </w:rPr>
        <w:t xml:space="preserve">. </w:t>
      </w:r>
      <w:r>
        <w:t>Selvfølelsen er på den måde bestemt af, hvordan man tror</w:t>
      </w:r>
      <w:r w:rsidR="00E10213">
        <w:t>, at</w:t>
      </w:r>
      <w:r>
        <w:t xml:space="preserve"> selvet eksistere</w:t>
      </w:r>
      <w:r w:rsidR="00E10213">
        <w:t>r</w:t>
      </w:r>
      <w:r>
        <w:t xml:space="preserve"> i andres sind (ibid.).</w:t>
      </w:r>
    </w:p>
    <w:p w:rsidR="00DB43FB" w:rsidRPr="00DA1EA6" w:rsidRDefault="00DB43FB" w:rsidP="00F608A8">
      <w:pPr>
        <w:spacing w:after="240"/>
        <w:jc w:val="both"/>
      </w:pPr>
      <w:r>
        <w:t>For at kunne vurdere</w:t>
      </w:r>
      <w:r w:rsidR="00E10213">
        <w:t>,</w:t>
      </w:r>
      <w:r>
        <w:t xml:space="preserve"> hvordan andre vurderer en, er </w:t>
      </w:r>
      <w:r w:rsidRPr="00DA1EA6">
        <w:rPr>
          <w:i/>
        </w:rPr>
        <w:t>mentalisering</w:t>
      </w:r>
      <w:r>
        <w:rPr>
          <w:i/>
        </w:rPr>
        <w:t xml:space="preserve"> </w:t>
      </w:r>
      <w:r>
        <w:t>en forudsætning. Mentalise</w:t>
      </w:r>
      <w:r w:rsidR="00FE61BE">
        <w:t>ring som sker via imitation, som</w:t>
      </w:r>
      <w:r>
        <w:t xml:space="preserve"> et medfødt potentiale, er en slags spejling af andre, som er nødvendig for udviklingen af empati og </w:t>
      </w:r>
      <w:r>
        <w:rPr>
          <w:i/>
        </w:rPr>
        <w:t>Theory of mind.</w:t>
      </w:r>
      <w:r w:rsidR="00E10213">
        <w:t xml:space="preserve"> Theory of mind</w:t>
      </w:r>
      <w:r w:rsidR="00084E0C">
        <w:t>, er et modul, der</w:t>
      </w:r>
      <w:r w:rsidR="00E10213">
        <w:t xml:space="preserve"> </w:t>
      </w:r>
      <w:r w:rsidR="00084E0C">
        <w:t xml:space="preserve">gør det </w:t>
      </w:r>
      <w:r w:rsidR="00E10213">
        <w:t>muligt for den enkelte at promovere strategisk social interaktion og social udveksling, hvor det er en</w:t>
      </w:r>
      <w:r w:rsidR="00084E0C">
        <w:t xml:space="preserve"> klar</w:t>
      </w:r>
      <w:r w:rsidR="00E10213">
        <w:t xml:space="preserve"> fordel at kunne danne antagelser om indholdet af mentale </w:t>
      </w:r>
      <w:r w:rsidR="00E10213" w:rsidRPr="00F55A81">
        <w:t>tilstande</w:t>
      </w:r>
      <w:proofErr w:type="gramStart"/>
      <w:r w:rsidR="00E10213" w:rsidRPr="00F55A81">
        <w:t xml:space="preserve"> (Ermer et al.</w:t>
      </w:r>
      <w:proofErr w:type="gramEnd"/>
      <w:r w:rsidR="00E10213" w:rsidRPr="00F55A81">
        <w:t>, 2006; Gerrans, 2002).</w:t>
      </w:r>
      <w:r w:rsidRPr="00F55A81">
        <w:rPr>
          <w:i/>
        </w:rPr>
        <w:t xml:space="preserve"> </w:t>
      </w:r>
      <w:r w:rsidRPr="00F55A81">
        <w:t>Spejlneuroner</w:t>
      </w:r>
      <w:r>
        <w:t xml:space="preserve"> gør det</w:t>
      </w:r>
      <w:r w:rsidR="00084E0C">
        <w:t xml:space="preserve"> derfor</w:t>
      </w:r>
      <w:r>
        <w:t xml:space="preserve"> muligt for mennesket at imitere, at sætte sig i andres sted og er derfor signifikant i sociale </w:t>
      </w:r>
      <w:r w:rsidRPr="003B3B33">
        <w:t>relationer (Meltzoff &amp; Decety, 2003, 109-118).</w:t>
      </w:r>
      <w:r w:rsidR="00357964">
        <w:t xml:space="preserve"> Det betyder</w:t>
      </w:r>
      <w:r>
        <w:t xml:space="preserve">, at personer ikke blot har indre mål og intentioner, som forudsiger den enkeltes adfærd, </w:t>
      </w:r>
      <w:r>
        <w:lastRenderedPageBreak/>
        <w:t>men også at en person har evnen til at kode andres intentioner og danne sig forestillinger omkring disse (ibid., pp. 119-124).</w:t>
      </w:r>
      <w:r>
        <w:rPr>
          <w:i/>
        </w:rPr>
        <w:t xml:space="preserve"> </w:t>
      </w:r>
    </w:p>
    <w:p w:rsidR="00DB43FB" w:rsidRPr="00061417" w:rsidRDefault="00DB43FB" w:rsidP="00F608A8">
      <w:pPr>
        <w:spacing w:after="240"/>
        <w:jc w:val="both"/>
      </w:pPr>
      <w:r>
        <w:t>Den ydre s</w:t>
      </w:r>
      <w:r w:rsidR="003A27C9">
        <w:t>ociale verden afspejles på den</w:t>
      </w:r>
      <w:r>
        <w:t xml:space="preserve"> måde i den indre verden, for at det er muligt for den enkelte at kunne begå sig i den sociale verden. Dette afsnit fordrer derfor, at spejlingsidealet er forudsætning for, at vi i vores indre har adgang til disse ydre repræsentationer. Men det indre landskab kan form</w:t>
      </w:r>
      <w:r w:rsidR="00467CDD">
        <w:t>odes ikke kun, at bestå af en af</w:t>
      </w:r>
      <w:r>
        <w:t>spejling af den ydre verden</w:t>
      </w:r>
      <w:r w:rsidR="00467CDD">
        <w:t xml:space="preserve">, men </w:t>
      </w:r>
      <w:r w:rsidR="003A27C9">
        <w:t>også</w:t>
      </w:r>
      <w:r>
        <w:t xml:space="preserve"> indre simulationer og internaliseringer til at </w:t>
      </w:r>
      <w:r w:rsidRPr="00CD54EF">
        <w:rPr>
          <w:i/>
        </w:rPr>
        <w:t>forstå</w:t>
      </w:r>
      <w:r w:rsidR="00FE61BE" w:rsidRPr="00CD54EF">
        <w:rPr>
          <w:i/>
        </w:rPr>
        <w:t xml:space="preserve"> </w:t>
      </w:r>
      <w:r w:rsidR="00FE61BE">
        <w:t>den ydre verden</w:t>
      </w:r>
      <w:r w:rsidR="00357964">
        <w:t>,</w:t>
      </w:r>
      <w:r w:rsidR="00C507FB">
        <w:t xml:space="preserve"> </w:t>
      </w:r>
      <w:r w:rsidR="00357964">
        <w:t>således at der i det indre kan</w:t>
      </w:r>
      <w:r>
        <w:t xml:space="preserve"> reflektere</w:t>
      </w:r>
      <w:r w:rsidR="00C507FB">
        <w:t>s</w:t>
      </w:r>
      <w:r>
        <w:t xml:space="preserve"> over verden for at handle reflekteret i verden</w:t>
      </w:r>
      <w:r w:rsidR="009B24B4">
        <w:t xml:space="preserve">. </w:t>
      </w:r>
      <w:r w:rsidR="00E873C7">
        <w:t>Næste afsnit omhandler</w:t>
      </w:r>
      <w:r>
        <w:t xml:space="preserve"> netop disse centrale indre simulationer, som indebærer en f</w:t>
      </w:r>
      <w:r w:rsidR="001C43D7">
        <w:t xml:space="preserve">orståelse for social </w:t>
      </w:r>
      <w:r>
        <w:t>navigation</w:t>
      </w:r>
      <w:r w:rsidR="00E873C7">
        <w:t>, sammenligning og selvværd</w:t>
      </w:r>
      <w:r>
        <w:t>.</w:t>
      </w:r>
    </w:p>
    <w:p w:rsidR="00DB43FB" w:rsidRPr="00690B87" w:rsidRDefault="00E63555" w:rsidP="00AB2D3B">
      <w:pPr>
        <w:pStyle w:val="Overskrift2"/>
      </w:pPr>
      <w:bookmarkStart w:id="38" w:name="_Toc439625865"/>
      <w:r>
        <w:t>3</w:t>
      </w:r>
      <w:r w:rsidR="00DB43FB">
        <w:t xml:space="preserve">.3 </w:t>
      </w:r>
      <w:r w:rsidR="00DB43FB" w:rsidRPr="002044B1">
        <w:t>Social navigation</w:t>
      </w:r>
      <w:r w:rsidR="001C43D7">
        <w:t xml:space="preserve">, </w:t>
      </w:r>
      <w:r w:rsidR="009B24B4" w:rsidRPr="002044B1">
        <w:t>sammenligning</w:t>
      </w:r>
      <w:r w:rsidR="00DB43FB" w:rsidRPr="002044B1">
        <w:t xml:space="preserve"> og selvværd</w:t>
      </w:r>
      <w:bookmarkEnd w:id="38"/>
    </w:p>
    <w:p w:rsidR="005040BD" w:rsidRDefault="00DB43FB" w:rsidP="00F608A8">
      <w:pPr>
        <w:spacing w:after="240"/>
        <w:jc w:val="both"/>
      </w:pPr>
      <w:r>
        <w:rPr>
          <w:i/>
        </w:rPr>
        <w:t>Social Navigation T</w:t>
      </w:r>
      <w:r w:rsidRPr="00CE32A8">
        <w:rPr>
          <w:i/>
        </w:rPr>
        <w:t xml:space="preserve">heory </w:t>
      </w:r>
      <w:r w:rsidRPr="00CE32A8">
        <w:t>er en teori, der understreger menneskets hang til social sammenligning, da det er et biologisk og evolutionært behov, at kunne vurdere sig selv i forhold til andre, for at vurdere sin status og sted i hierarkiet. Dette er</w:t>
      </w:r>
      <w:r>
        <w:t xml:space="preserve"> desuden</w:t>
      </w:r>
      <w:r w:rsidRPr="00CE32A8">
        <w:t xml:space="preserve"> centralt for at kunne </w:t>
      </w:r>
      <w:r w:rsidRPr="006229D2">
        <w:t>forbinde clues i miljøet med vurderinger af sig selv (Festinger, 1954; Maddux &amp; Tangney, 2010, pp. 195-197).</w:t>
      </w:r>
      <w:r w:rsidR="005040BD" w:rsidRPr="005040BD">
        <w:t xml:space="preserve"> </w:t>
      </w:r>
      <w:r w:rsidR="005040BD" w:rsidRPr="008F6371">
        <w:t>Hertil påpeger forskni</w:t>
      </w:r>
      <w:r w:rsidR="00D15E47">
        <w:t>ngen, at magtfulde personer</w:t>
      </w:r>
      <w:r w:rsidR="005040BD" w:rsidRPr="008F6371">
        <w:t xml:space="preserve"> ikke er påvirket af ekstern information og derfor</w:t>
      </w:r>
      <w:r w:rsidR="00D15E47">
        <w:t xml:space="preserve"> ikke er tilbøjelige til at danne</w:t>
      </w:r>
      <w:r w:rsidR="005040BD" w:rsidRPr="008F6371">
        <w:t xml:space="preserve"> sociale sammenligninger (Johnson &amp; Lammars, 2012).</w:t>
      </w:r>
      <w:r w:rsidR="005040BD">
        <w:t xml:space="preserve"> Dette synes centralt, da</w:t>
      </w:r>
      <w:r w:rsidR="005040BD" w:rsidRPr="008F6371">
        <w:t xml:space="preserve"> de der har en øget tendens til social sammenligning er personer, som er usikre, har en lav selv-konsistens og lavt selvværd</w:t>
      </w:r>
      <w:r w:rsidR="00A83EE6">
        <w:t>,</w:t>
      </w:r>
      <w:r w:rsidR="005040BD" w:rsidRPr="008F6371">
        <w:t xml:space="preserve"> og derfor er mere tilbøjelige til at integrere ydre information i det </w:t>
      </w:r>
      <w:r w:rsidR="005040BD">
        <w:t>indre (ibid.). Det betyder, at det bl.a.</w:t>
      </w:r>
      <w:r w:rsidR="005040BD" w:rsidRPr="008F6371">
        <w:t xml:space="preserve"> er i den social-komparative strategi f</w:t>
      </w:r>
      <w:r w:rsidR="005040BD">
        <w:t>orbundet med tab af status, at en submissiv</w:t>
      </w:r>
      <w:r w:rsidR="002044B1">
        <w:t xml:space="preserve"> og</w:t>
      </w:r>
      <w:r w:rsidR="005040BD">
        <w:t xml:space="preserve"> kritisk</w:t>
      </w:r>
      <w:r w:rsidR="005040BD" w:rsidRPr="008F6371">
        <w:t xml:space="preserve"> selv-evaluering kan opstå (Gilbert, 19</w:t>
      </w:r>
      <w:r w:rsidR="005040BD">
        <w:t xml:space="preserve">92, p. 231). </w:t>
      </w:r>
    </w:p>
    <w:p w:rsidR="00DB43FB" w:rsidRDefault="00DB43FB" w:rsidP="00F608A8">
      <w:pPr>
        <w:spacing w:after="240"/>
        <w:jc w:val="both"/>
      </w:pPr>
      <w:r>
        <w:t>En måde hvorpå personer kan sammenligne sig selv i forhold til andre</w:t>
      </w:r>
      <w:r w:rsidR="005E2F7C">
        <w:t xml:space="preserve"> for at navigere i det sociale,</w:t>
      </w:r>
      <w:r>
        <w:t xml:space="preserve"> er </w:t>
      </w:r>
      <w:r w:rsidRPr="004A795D">
        <w:rPr>
          <w:i/>
        </w:rPr>
        <w:t>selvværd</w:t>
      </w:r>
      <w:r w:rsidR="004219CA">
        <w:t>. Selvværd omhandler b</w:t>
      </w:r>
      <w:r>
        <w:t>ehovet for at fø</w:t>
      </w:r>
      <w:r w:rsidR="00F8705E">
        <w:t>le at man er værdifuld</w:t>
      </w:r>
      <w:r>
        <w:t xml:space="preserve"> som </w:t>
      </w:r>
      <w:r w:rsidR="004219CA">
        <w:t>person, hvilket</w:t>
      </w:r>
      <w:r w:rsidRPr="00C31EF1">
        <w:t xml:space="preserve"> driver</w:t>
      </w:r>
      <w:r>
        <w:t xml:space="preserve"> adfærden og former hvordan personer tænker om sig selv, andre og hæn</w:t>
      </w:r>
      <w:r w:rsidRPr="004D67ED">
        <w:t xml:space="preserve">delser (Crocker &amp; Park, 2004). </w:t>
      </w:r>
      <w:r w:rsidRPr="00B56858">
        <w:t>Selvværd</w:t>
      </w:r>
      <w:r w:rsidRPr="009A2398">
        <w:t xml:space="preserve"> kan</w:t>
      </w:r>
      <w:r>
        <w:t xml:space="preserve"> dermed</w:t>
      </w:r>
      <w:r w:rsidRPr="009A2398">
        <w:t xml:space="preserve"> defineres som </w:t>
      </w:r>
      <w:r w:rsidRPr="009A2398">
        <w:rPr>
          <w:i/>
        </w:rPr>
        <w:t>en persons egen vurdering af dennes værdi</w:t>
      </w:r>
      <w:r>
        <w:t xml:space="preserve"> (Sowislo, </w:t>
      </w:r>
      <w:r w:rsidRPr="009A2398">
        <w:t>Meier</w:t>
      </w:r>
      <w:r>
        <w:t xml:space="preserve"> &amp;</w:t>
      </w:r>
      <w:r w:rsidRPr="009A39E4">
        <w:t xml:space="preserve"> </w:t>
      </w:r>
      <w:r w:rsidRPr="009A2398">
        <w:t xml:space="preserve">Orth, 2014, p. </w:t>
      </w:r>
      <w:r w:rsidRPr="00FE5BD0">
        <w:t>738; Heatherton &amp; Wyland, 2003, p. 220),</w:t>
      </w:r>
      <w:r w:rsidRPr="009A2398">
        <w:t xml:space="preserve"> hvor denne vurdering er</w:t>
      </w:r>
      <w:r w:rsidR="004219CA">
        <w:t xml:space="preserve"> relateret til hvordan man tror</w:t>
      </w:r>
      <w:r w:rsidRPr="009A2398">
        <w:t xml:space="preserve"> at andre opf</w:t>
      </w:r>
      <w:r w:rsidR="000357F9">
        <w:t>atter en (Ryeng et al</w:t>
      </w:r>
      <w:r w:rsidR="00B6365E">
        <w:t xml:space="preserve">, 2013, p. 202). Selvværd kan </w:t>
      </w:r>
      <w:r w:rsidR="00B6365E">
        <w:lastRenderedPageBreak/>
        <w:t>også forstås</w:t>
      </w:r>
      <w:r>
        <w:t xml:space="preserve"> som</w:t>
      </w:r>
      <w:r w:rsidRPr="009A2398">
        <w:t xml:space="preserve"> ens vurdering af social accept (R</w:t>
      </w:r>
      <w:r>
        <w:t>ichman &amp; Leary, 2009, p. 21)</w:t>
      </w:r>
      <w:r w:rsidR="004219CA">
        <w:t>,</w:t>
      </w:r>
      <w:r>
        <w:t xml:space="preserve"> og </w:t>
      </w:r>
      <w:r w:rsidRPr="00F55A81">
        <w:t>er desuden relateret til depression</w:t>
      </w:r>
      <w:r w:rsidR="009F4D8A" w:rsidRPr="00F55A81">
        <w:rPr>
          <w:rStyle w:val="Fodnotehenvisning"/>
        </w:rPr>
        <w:footnoteReference w:id="17"/>
      </w:r>
      <w:r w:rsidR="002044B1">
        <w:t>,</w:t>
      </w:r>
      <w:r w:rsidRPr="00F55A81">
        <w:t xml:space="preserve"> og</w:t>
      </w:r>
      <w:r w:rsidRPr="00334660">
        <w:t xml:space="preserve"> kan betegnes som et sociometer, der angiver ens perciperede værd i den pågældende gruppe (Sowislo &amp; Orth, 2013, pp. 215f). Menneske</w:t>
      </w:r>
      <w:r w:rsidR="004219CA">
        <w:t>t er derfor motiveret for</w:t>
      </w:r>
      <w:r w:rsidRPr="00334660">
        <w:t xml:space="preserve"> at </w:t>
      </w:r>
      <w:r w:rsidRPr="00F55A81">
        <w:t>manipulere egne selvrepræsentationer og at stimulere positive følelser i andres sind om en selv, for at sikre sig en fordelagtig social rolle (Baumeister,</w:t>
      </w:r>
      <w:r w:rsidR="00022EFD">
        <w:t xml:space="preserve"> Schmeichel &amp; Vohs,</w:t>
      </w:r>
      <w:r w:rsidRPr="00F55A81">
        <w:t xml:space="preserve"> 2007, pp. 41f; Gilbert, 2003, pp. 1209f).</w:t>
      </w:r>
      <w:r w:rsidR="005E2F7C">
        <w:t xml:space="preserve"> </w:t>
      </w:r>
    </w:p>
    <w:p w:rsidR="00DB43FB" w:rsidRDefault="00DB43FB" w:rsidP="00F608A8">
      <w:pPr>
        <w:jc w:val="both"/>
      </w:pPr>
      <w:r>
        <w:t xml:space="preserve">Personer </w:t>
      </w:r>
      <w:r w:rsidR="004219CA">
        <w:t>er derfor</w:t>
      </w:r>
      <w:r>
        <w:t xml:space="preserve"> motiv</w:t>
      </w:r>
      <w:r w:rsidR="004219CA">
        <w:t>eret af at føle sig værd som person. F</w:t>
      </w:r>
      <w:r>
        <w:t>or at opfylde denne værdi er det nyttigt, at kunne opfange tegn på ens værd og dermed at kunne navigere i det social</w:t>
      </w:r>
      <w:r w:rsidR="0047338C">
        <w:t>e miljø. Derfor forekommer ikke kun en</w:t>
      </w:r>
      <w:r>
        <w:t xml:space="preserve"> ydre spejling, men en internalisering for at forstå den ydre verden, til at forstå </w:t>
      </w:r>
      <w:r w:rsidRPr="00E320F5">
        <w:t>egen rolle i den</w:t>
      </w:r>
      <w:r>
        <w:t xml:space="preserve"> verden der om</w:t>
      </w:r>
      <w:r w:rsidR="00F8705E">
        <w:t xml:space="preserve">giver personen. Social information </w:t>
      </w:r>
      <w:r w:rsidR="005040BD">
        <w:t>kan</w:t>
      </w:r>
      <w:r w:rsidR="00F8705E">
        <w:t xml:space="preserve"> dermed</w:t>
      </w:r>
      <w:r w:rsidR="005040BD">
        <w:t xml:space="preserve"> integreres i eget selvsyn,</w:t>
      </w:r>
      <w:r w:rsidR="00357964">
        <w:t xml:space="preserve"> som</w:t>
      </w:r>
      <w:r>
        <w:t xml:space="preserve"> må betyde at ydre sociale strukturer kan indlemmes i indre sociale strukturer. Dette fordrer desuden antagelsen om, at der må eksisterer to forskellige standpunkter: Et indre og et ydre. </w:t>
      </w:r>
    </w:p>
    <w:p w:rsidR="00DB43FB" w:rsidRDefault="00E63555" w:rsidP="00F608A8">
      <w:pPr>
        <w:pStyle w:val="Overskrift2"/>
        <w:jc w:val="both"/>
      </w:pPr>
      <w:bookmarkStart w:id="39" w:name="_Toc439625866"/>
      <w:r>
        <w:rPr>
          <w:szCs w:val="24"/>
        </w:rPr>
        <w:t>3</w:t>
      </w:r>
      <w:r w:rsidR="00DB43FB">
        <w:rPr>
          <w:szCs w:val="24"/>
        </w:rPr>
        <w:t>.4</w:t>
      </w:r>
      <w:r w:rsidR="00DB43FB" w:rsidRPr="00DE49CB">
        <w:rPr>
          <w:szCs w:val="24"/>
        </w:rPr>
        <w:t xml:space="preserve"> </w:t>
      </w:r>
      <w:r w:rsidR="00DB43FB" w:rsidRPr="00DE49CB">
        <w:t>Et indre og et ydre standpunkt</w:t>
      </w:r>
      <w:bookmarkEnd w:id="39"/>
      <w:r w:rsidR="00DB43FB" w:rsidRPr="00DE49CB">
        <w:t xml:space="preserve"> </w:t>
      </w:r>
    </w:p>
    <w:p w:rsidR="00DB43FB" w:rsidRPr="00900552" w:rsidRDefault="00DB43FB" w:rsidP="00F608A8">
      <w:pPr>
        <w:spacing w:after="240"/>
        <w:jc w:val="both"/>
      </w:pPr>
      <w:r w:rsidRPr="00900552">
        <w:t>I de</w:t>
      </w:r>
      <w:r>
        <w:t xml:space="preserve"> forrige afsnit gennemgås</w:t>
      </w:r>
      <w:r w:rsidR="004219CA">
        <w:t>,</w:t>
      </w:r>
      <w:r w:rsidRPr="00900552">
        <w:t xml:space="preserve"> at selvets refleksion og fleksibilitet fordrer at en del af den menneskelige sociale</w:t>
      </w:r>
      <w:r w:rsidR="004219CA">
        <w:t xml:space="preserve"> psykologi</w:t>
      </w:r>
      <w:r w:rsidR="00710007">
        <w:t xml:space="preserve"> omhandler</w:t>
      </w:r>
      <w:r w:rsidRPr="00900552">
        <w:t xml:space="preserve"> evnen til i sit indre, at kunne repræsenterer og simulere den ydre verden. Motivet er socialt for at kunne vurdere sig selv og andre gennem mentalisering og udnytte potentielle fremtidige muligheder</w:t>
      </w:r>
      <w:r w:rsidR="004219CA">
        <w:t>,</w:t>
      </w:r>
      <w:r w:rsidRPr="00900552">
        <w:t xml:space="preserve"> og undgå konflikter og opnå selvværd. </w:t>
      </w:r>
    </w:p>
    <w:p w:rsidR="00DB43FB" w:rsidRPr="00996CD7" w:rsidRDefault="00DB43FB" w:rsidP="00F608A8">
      <w:pPr>
        <w:jc w:val="both"/>
      </w:pPr>
      <w:r w:rsidRPr="00900552">
        <w:t>Selvet kan dog også beskrives via et motiv for homostase, det er altså også centralt for den enkelte at føle sig i overensstemmelse med sig selv, altså at den ydre information på sin vis passer med den indre information, der perciperes af den enkelte.</w:t>
      </w:r>
    </w:p>
    <w:p w:rsidR="00DB43FB" w:rsidRPr="00C46084" w:rsidRDefault="00E63555" w:rsidP="00F608A8">
      <w:pPr>
        <w:pStyle w:val="Overskrift3"/>
        <w:jc w:val="both"/>
      </w:pPr>
      <w:bookmarkStart w:id="40" w:name="_Toc439625867"/>
      <w:r>
        <w:lastRenderedPageBreak/>
        <w:t>3</w:t>
      </w:r>
      <w:r w:rsidR="00DB43FB">
        <w:t>.4.1</w:t>
      </w:r>
      <w:r w:rsidR="00DB43FB" w:rsidRPr="00C46084">
        <w:t xml:space="preserve"> Kognitiv dissonans</w:t>
      </w:r>
      <w:bookmarkEnd w:id="40"/>
    </w:p>
    <w:p w:rsidR="00E709F7" w:rsidRPr="009F17B0" w:rsidRDefault="00DB43FB" w:rsidP="00F608A8">
      <w:pPr>
        <w:spacing w:after="240"/>
        <w:jc w:val="both"/>
      </w:pPr>
      <w:r w:rsidRPr="009F17B0">
        <w:t xml:space="preserve">Festinger (1957; 1962) er ophavsmanden til teorien om </w:t>
      </w:r>
      <w:r w:rsidRPr="009F17B0">
        <w:rPr>
          <w:i/>
        </w:rPr>
        <w:t>kognitiv dissonans</w:t>
      </w:r>
      <w:r w:rsidRPr="009F17B0">
        <w:t xml:space="preserve">, som opstår som indre konflikter i personen og i samspil med social adfærd. </w:t>
      </w:r>
      <w:r w:rsidR="00E709F7" w:rsidRPr="009F17B0">
        <w:t>Denne teori forudsætter en forståelse for behovet for</w:t>
      </w:r>
      <w:r w:rsidR="00710007" w:rsidRPr="009F17B0">
        <w:t xml:space="preserve"> henholdsvis</w:t>
      </w:r>
      <w:r w:rsidR="00E709F7" w:rsidRPr="009F17B0">
        <w:t xml:space="preserve"> e</w:t>
      </w:r>
      <w:r w:rsidR="00EC1C35">
        <w:t>n personlig og social identitet. P</w:t>
      </w:r>
      <w:r w:rsidR="00E709F7" w:rsidRPr="009F17B0">
        <w:t>ersonlige aspekt</w:t>
      </w:r>
      <w:r w:rsidR="00EC1C35">
        <w:t>er af identiteten karakteriseres som</w:t>
      </w:r>
      <w:r w:rsidR="00E709F7" w:rsidRPr="009F17B0">
        <w:t xml:space="preserve"> det</w:t>
      </w:r>
      <w:r w:rsidR="00EC1C35">
        <w:t>,</w:t>
      </w:r>
      <w:r w:rsidR="00E709F7" w:rsidRPr="009F17B0">
        <w:t xml:space="preserve"> der tilhører personen unikt</w:t>
      </w:r>
      <w:r w:rsidR="004219CA">
        <w:t>, dvs. holdninger, evner og mål. D</w:t>
      </w:r>
      <w:r w:rsidR="00E709F7" w:rsidRPr="009F17B0">
        <w:t>en sociale identitet omfatter de dele, der har rødder i ens sociale roller og tilhørsforhold som gruppe</w:t>
      </w:r>
      <w:r w:rsidR="00EC1C35">
        <w:t>medlemskaber, venner og familie (Barnes et al</w:t>
      </w:r>
      <w:r w:rsidR="00E709F7" w:rsidRPr="009F17B0">
        <w:t>, 1988</w:t>
      </w:r>
      <w:r w:rsidR="00FE1A15">
        <w:t>; Stets &amp; Burke,</w:t>
      </w:r>
      <w:r w:rsidR="00710007" w:rsidRPr="009F17B0">
        <w:t xml:space="preserve"> 2000</w:t>
      </w:r>
      <w:r w:rsidR="00EC1C35">
        <w:t>).</w:t>
      </w:r>
      <w:r w:rsidR="00B60EC4">
        <w:t xml:space="preserve"> Ergo, kan kognitiv dissonans</w:t>
      </w:r>
      <w:r w:rsidR="00EC1C35">
        <w:t xml:space="preserve"> </w:t>
      </w:r>
      <w:r w:rsidR="00E709F7" w:rsidRPr="009F17B0">
        <w:t>opstå</w:t>
      </w:r>
      <w:r w:rsidR="00614925">
        <w:t xml:space="preserve"> </w:t>
      </w:r>
      <w:r w:rsidR="00E709F7" w:rsidRPr="009F17B0">
        <w:t>som</w:t>
      </w:r>
      <w:r w:rsidR="00EC1C35">
        <w:t xml:space="preserve"> konflikt imellem det personlige</w:t>
      </w:r>
      <w:r w:rsidR="00710007" w:rsidRPr="009F17B0">
        <w:t xml:space="preserve"> ego </w:t>
      </w:r>
      <w:r w:rsidR="00E709F7" w:rsidRPr="009F17B0">
        <w:t xml:space="preserve">standpunkt og den sociale verden. </w:t>
      </w:r>
    </w:p>
    <w:p w:rsidR="00DB43FB" w:rsidRDefault="00EC1C35" w:rsidP="00F608A8">
      <w:pPr>
        <w:jc w:val="both"/>
      </w:pPr>
      <w:r>
        <w:t xml:space="preserve">Kognitiv dissonans </w:t>
      </w:r>
      <w:r w:rsidR="009F17B0">
        <w:t>er defineret ved</w:t>
      </w:r>
      <w:r w:rsidR="00DB43FB" w:rsidRPr="00C46084">
        <w:t xml:space="preserve"> to forskellige kognitive ståsteder eller modstridende tanker, som fører til en motiveret indsats for at få disse modstridende tanker til at passe bedre sammen for at undgå det ubehag dissonansen</w:t>
      </w:r>
      <w:r w:rsidR="00DB43FB">
        <w:t xml:space="preserve"> medfører</w:t>
      </w:r>
      <w:r w:rsidR="00DB43FB" w:rsidRPr="00C46084">
        <w:t>. Jo højere grad det afviste alternativ er attraktivt, jo stør</w:t>
      </w:r>
      <w:r w:rsidR="00DB43FB">
        <w:t>re vil dissonansen være</w:t>
      </w:r>
      <w:r w:rsidR="00DB43FB" w:rsidRPr="00C46084">
        <w:t>. Teorien forudsi</w:t>
      </w:r>
      <w:r w:rsidR="00DB43FB">
        <w:t>ger desuden</w:t>
      </w:r>
      <w:r w:rsidR="00DB5650">
        <w:t>,</w:t>
      </w:r>
      <w:r w:rsidR="00DB43FB">
        <w:t xml:space="preserve"> at når en </w:t>
      </w:r>
      <w:r w:rsidR="00DB43FB" w:rsidRPr="00C46084">
        <w:t>mulighed</w:t>
      </w:r>
      <w:r w:rsidR="00DB43FB">
        <w:t xml:space="preserve"> er valgt</w:t>
      </w:r>
      <w:r w:rsidR="00614925">
        <w:t xml:space="preserve">, </w:t>
      </w:r>
      <w:r w:rsidR="00DB43FB" w:rsidRPr="00C46084">
        <w:t>vil personen forsøge at overbevise sig selv om, at denne mulighed er den mest attraktive</w:t>
      </w:r>
      <w:r w:rsidR="00614925">
        <w:t>,</w:t>
      </w:r>
      <w:r w:rsidR="00DB43FB" w:rsidRPr="00C46084">
        <w:t xml:space="preserve"> og at det afviste alternativ er mindre værd, end først vurderet. Desuden medfølger en højere grad af dissonans ved et større antal alternativer samt ved en stor </w:t>
      </w:r>
      <w:r w:rsidR="00DB43FB">
        <w:t>variation i disse alternativer (Aronson, 1969, pp. 2-8</w:t>
      </w:r>
      <w:r w:rsidR="00E709F7">
        <w:t>; Festinger 1957; 1962</w:t>
      </w:r>
      <w:r w:rsidR="00DB43FB">
        <w:t>).</w:t>
      </w:r>
    </w:p>
    <w:p w:rsidR="00DB43FB" w:rsidRPr="00C46084" w:rsidRDefault="00DB43FB" w:rsidP="00F608A8">
      <w:pPr>
        <w:jc w:val="both"/>
      </w:pPr>
    </w:p>
    <w:p w:rsidR="00DB43FB" w:rsidRPr="00C46084" w:rsidRDefault="00DB43FB" w:rsidP="00F608A8">
      <w:pPr>
        <w:spacing w:after="240"/>
        <w:jc w:val="both"/>
        <w:rPr>
          <w:color w:val="FF0000"/>
        </w:rPr>
      </w:pPr>
      <w:r>
        <w:t>Det enkle eksperiment indebære</w:t>
      </w:r>
      <w:r w:rsidR="00DB5650">
        <w:t>r, at Festinger (1957) tillægge</w:t>
      </w:r>
      <w:r w:rsidR="00282D29">
        <w:t>r</w:t>
      </w:r>
      <w:r>
        <w:t xml:space="preserve"> deltagere</w:t>
      </w:r>
      <w:r w:rsidR="00282D29">
        <w:t>,</w:t>
      </w:r>
      <w:r>
        <w:t xml:space="preserve"> at skulle udføre en kedelig og meningsløs opgave, hvor </w:t>
      </w:r>
      <w:r w:rsidR="00A51EA8">
        <w:t>de skulle dreje knapper og sætte</w:t>
      </w:r>
      <w:r>
        <w:t xml:space="preserve"> spoler i en bakke og tømme den</w:t>
      </w:r>
      <w:r w:rsidR="00282D29">
        <w:t>,</w:t>
      </w:r>
      <w:r>
        <w:t xml:space="preserve"> og så gentage det samme igen og igen. Dette blev beskrevet negativt af deltagerne som forventet. Efter lang tid og efter eksperimentets ende bad lederen af eksperimentet, om en af deltagerne kunne gøre ham en tjeneste. Denne person skulle forsøge at overbevise en af de andre deltagere, at den kedelige opgave var vigtig og spændende. Som belønning fik nogle deltagere 1 dollar, andre 20 dollars og kontrolgruppen blev ikke bedt om at hjælpe. Det svarer til 50 kr. og henholdsvis 1000 kr. for at korrigere for inflation. De der fik 50 kr. eller 1 dollar vurderede efterfølgende opgaven mere positivt</w:t>
      </w:r>
      <w:r w:rsidR="00614925">
        <w:t>,</w:t>
      </w:r>
      <w:r>
        <w:t xml:space="preserve"> end de der fik 1000 kr</w:t>
      </w:r>
      <w:r w:rsidR="00A51EA8">
        <w:t>.</w:t>
      </w:r>
      <w:r w:rsidR="00614925">
        <w:t xml:space="preserve"> eller 20 dollars.</w:t>
      </w:r>
      <w:r w:rsidR="00A51EA8">
        <w:t xml:space="preserve"> Det tolkes</w:t>
      </w:r>
      <w:r>
        <w:t>, at hvis man får 50 kr.</w:t>
      </w:r>
      <w:r w:rsidR="00A51EA8">
        <w:t xml:space="preserve"> for bedraget, kan betalingen</w:t>
      </w:r>
      <w:r>
        <w:t xml:space="preserve"> ikke berettige bedraget, derfor må personen mene det. Men får personen 1000 kr</w:t>
      </w:r>
      <w:r w:rsidR="00A51EA8">
        <w:t>.</w:t>
      </w:r>
      <w:r>
        <w:t xml:space="preserve"> derimod, så handler man som man er betalt</w:t>
      </w:r>
      <w:r w:rsidR="00614925">
        <w:t>,</w:t>
      </w:r>
      <w:r>
        <w:t xml:space="preserve"> og ikke som man er. Hvis betalingen er høj, er det </w:t>
      </w:r>
      <w:r>
        <w:lastRenderedPageBreak/>
        <w:t>årsag nok. Men hvis ikke, må man overbevise sig selv om, at noget er sandt nok, da det ubehag den enkelte kan opleve ved dissonans kan løses ved at ændre holdning</w:t>
      </w:r>
      <w:r w:rsidR="00B333E2">
        <w:t xml:space="preserve"> (Baldursson, in press)</w:t>
      </w:r>
      <w:r>
        <w:rPr>
          <w:rStyle w:val="Fodnotehenvisning"/>
        </w:rPr>
        <w:footnoteReference w:id="18"/>
      </w:r>
      <w:r>
        <w:t xml:space="preserve">. </w:t>
      </w:r>
    </w:p>
    <w:p w:rsidR="00DB43FB" w:rsidRPr="00C46084" w:rsidRDefault="00DB43FB" w:rsidP="00F608A8">
      <w:pPr>
        <w:spacing w:after="240"/>
        <w:jc w:val="both"/>
      </w:pPr>
      <w:r w:rsidRPr="00C46084">
        <w:t>Social dissonans er</w:t>
      </w:r>
      <w:r w:rsidR="009B24B4">
        <w:t xml:space="preserve"> desuden</w:t>
      </w:r>
      <w:r w:rsidRPr="00C46084">
        <w:t xml:space="preserve"> meget almindeligt, da personer sjældent har total kontrol over de sociale miljøer. Her er følelsen af de forventninger og den investering den enkelte mener at have bidraget med</w:t>
      </w:r>
      <w:r w:rsidR="00FE1A15">
        <w:t>,</w:t>
      </w:r>
      <w:r w:rsidRPr="00C46084">
        <w:t xml:space="preserve"> central i forhold til det positive eller negative udfald eller respons. Hvis investeringen er dissonant med den forventning om den sociale belønning i situationen</w:t>
      </w:r>
      <w:r>
        <w:t>,</w:t>
      </w:r>
      <w:r w:rsidRPr="00C46084">
        <w:t xml:space="preserve"> kan</w:t>
      </w:r>
      <w:r>
        <w:t xml:space="preserve"> personen reduce</w:t>
      </w:r>
      <w:r w:rsidRPr="00C46084">
        <w:t>re dissonansen ved at forsøge at underminere den investering der blev gjort</w:t>
      </w:r>
      <w:r w:rsidR="00282D29">
        <w:t>,</w:t>
      </w:r>
      <w:r w:rsidRPr="00C46084">
        <w:t xml:space="preserve"> eller overvu</w:t>
      </w:r>
      <w:r>
        <w:t>r</w:t>
      </w:r>
      <w:r w:rsidRPr="00C46084">
        <w:t>dere gruppens positive aspekter for at blænde sig selv for de negative</w:t>
      </w:r>
      <w:r>
        <w:t>. Dog kan en udebleven eller utilstrækkelig belønning føre til motivation for at yde ekstra, som står i kontrast til konservative forstærkningsteorier (Festinger, 1961</w:t>
      </w:r>
      <w:r w:rsidRPr="00C46084">
        <w:t xml:space="preserve">). </w:t>
      </w:r>
    </w:p>
    <w:p w:rsidR="00DB43FB" w:rsidRPr="00C46084" w:rsidRDefault="00DB43FB" w:rsidP="00F608A8">
      <w:pPr>
        <w:jc w:val="both"/>
      </w:pPr>
      <w:r w:rsidRPr="00C46084">
        <w:t>Kons</w:t>
      </w:r>
      <w:r w:rsidR="009C3ED1">
        <w:t>istens er derfor et</w:t>
      </w:r>
      <w:r w:rsidRPr="00C46084">
        <w:t xml:space="preserve"> afgørende element for de argumenter Festinger fremfører i sin teori</w:t>
      </w:r>
      <w:r w:rsidR="009C3ED1">
        <w:t>, som desuden danner baggrunden for udførelsen af eksperimentet</w:t>
      </w:r>
      <w:r>
        <w:rPr>
          <w:rStyle w:val="Fodnotehenvisning"/>
        </w:rPr>
        <w:footnoteReference w:id="19"/>
      </w:r>
      <w:r w:rsidRPr="00C46084">
        <w:t>. Man kan derfor forestille sig at dissonans spiller en vigtig rolle for dele af psykens selv-regulering</w:t>
      </w:r>
      <w:r>
        <w:t xml:space="preserve"> i et samspil mellem en ydre og indre verden</w:t>
      </w:r>
      <w:r w:rsidRPr="00C46084">
        <w:t>.</w:t>
      </w:r>
    </w:p>
    <w:p w:rsidR="00DB43FB" w:rsidRPr="00C46084" w:rsidRDefault="00E63555" w:rsidP="00F608A8">
      <w:pPr>
        <w:pStyle w:val="Overskrift3"/>
        <w:jc w:val="both"/>
      </w:pPr>
      <w:bookmarkStart w:id="41" w:name="_Toc439625868"/>
      <w:r>
        <w:t>3</w:t>
      </w:r>
      <w:r w:rsidR="00DB43FB">
        <w:t>.4.2</w:t>
      </w:r>
      <w:r w:rsidR="00DB43FB" w:rsidRPr="00C46084">
        <w:t xml:space="preserve"> Objektiv selv-perception</w:t>
      </w:r>
      <w:bookmarkEnd w:id="41"/>
    </w:p>
    <w:p w:rsidR="00DB43FB" w:rsidRPr="00C46084" w:rsidRDefault="00DB43FB" w:rsidP="00F608A8">
      <w:pPr>
        <w:spacing w:after="240"/>
        <w:jc w:val="both"/>
      </w:pPr>
      <w:r w:rsidRPr="00C46084">
        <w:t>Bem (1967) har udformet en teori, som en slags reaktion på og a</w:t>
      </w:r>
      <w:r w:rsidR="00614925">
        <w:t>lternativ tolkning af Festinger’</w:t>
      </w:r>
      <w:r w:rsidRPr="00C46084">
        <w:t>s dissonansteori. Den kognitive dissonansteori forsøger at forklare observerede fu</w:t>
      </w:r>
      <w:r>
        <w:t>n</w:t>
      </w:r>
      <w:r w:rsidRPr="00C46084">
        <w:t>ktionelle relationer imellem nuværende stimuli og responser ved at postulere en hypot</w:t>
      </w:r>
      <w:r w:rsidR="00614925">
        <w:t>etisk respons indeni organismen. I</w:t>
      </w:r>
      <w:r w:rsidRPr="00C46084">
        <w:t xml:space="preserve"> dette tilfælde en proces af </w:t>
      </w:r>
      <w:r w:rsidRPr="00C46084">
        <w:rPr>
          <w:i/>
        </w:rPr>
        <w:t>arousal</w:t>
      </w:r>
      <w:r w:rsidRPr="00C46084">
        <w:t xml:space="preserve"> og reduktion af dissonans, som er karakteriseret ved en p</w:t>
      </w:r>
      <w:r w:rsidR="00282D29">
        <w:t>ersons nuværende fænomenologi. Til</w:t>
      </w:r>
      <w:r w:rsidR="004219CA">
        <w:t xml:space="preserve"> kontrast</w:t>
      </w:r>
      <w:r w:rsidRPr="00C46084">
        <w:t xml:space="preserve"> er Bem’s teori et f</w:t>
      </w:r>
      <w:r w:rsidR="004219CA">
        <w:t>orsøg på</w:t>
      </w:r>
      <w:r>
        <w:t xml:space="preserve"> at undgå at danne antagelser</w:t>
      </w:r>
      <w:r w:rsidRPr="00C46084">
        <w:t xml:space="preserve"> om indre processer</w:t>
      </w:r>
      <w:r w:rsidR="00282D29">
        <w:t>,</w:t>
      </w:r>
      <w:r w:rsidRPr="00C46084">
        <w:t xml:space="preserve"> og i stedet </w:t>
      </w:r>
      <w:r>
        <w:t>på relationer imellem</w:t>
      </w:r>
      <w:r w:rsidRPr="00C46084">
        <w:t xml:space="preserve"> nuværende stimuli og responser i forhold til personens historie og adfærd. </w:t>
      </w:r>
      <w:r>
        <w:t>Selv-perception beskrives derved</w:t>
      </w:r>
      <w:r w:rsidR="00282D29">
        <w:t>,</w:t>
      </w:r>
      <w:r>
        <w:t xml:space="preserve"> som</w:t>
      </w:r>
      <w:r w:rsidRPr="00C46084">
        <w:t xml:space="preserve"> en </w:t>
      </w:r>
      <w:r w:rsidRPr="00C46084">
        <w:lastRenderedPageBreak/>
        <w:t>speciel form for inter</w:t>
      </w:r>
      <w:r w:rsidR="00E15598">
        <w:t>personel selv-perception, som en persons</w:t>
      </w:r>
      <w:r w:rsidRPr="00C46084">
        <w:t xml:space="preserve"> evne til at respondere på egen adfærd (</w:t>
      </w:r>
      <w:r>
        <w:t xml:space="preserve">ibid., pp. </w:t>
      </w:r>
      <w:r w:rsidRPr="00C46084">
        <w:t>184f)</w:t>
      </w:r>
      <w:r w:rsidR="002044B1">
        <w:rPr>
          <w:rStyle w:val="Fodnotehenvisning"/>
        </w:rPr>
        <w:footnoteReference w:id="20"/>
      </w:r>
      <w:r w:rsidRPr="00C46084">
        <w:t>.</w:t>
      </w:r>
    </w:p>
    <w:p w:rsidR="00DB43FB" w:rsidRPr="009B24B4" w:rsidRDefault="00DB43FB" w:rsidP="00F608A8">
      <w:pPr>
        <w:spacing w:after="240"/>
        <w:jc w:val="both"/>
        <w:rPr>
          <w:color w:val="FF0000"/>
        </w:rPr>
      </w:pPr>
      <w:r>
        <w:t>I tråd hermed har Bem</w:t>
      </w:r>
      <w:r w:rsidRPr="00C46084">
        <w:t xml:space="preserve"> derfor fokus på oplevelsen af at anskue sig selv ude</w:t>
      </w:r>
      <w:r>
        <w:t>fra. Dette ligner desuden Mead’s (1934, pp. 134-144) social-behavioristiske anskuelse af selvet, som</w:t>
      </w:r>
      <w:r w:rsidRPr="00C46084">
        <w:t xml:space="preserve"> ikke kun</w:t>
      </w:r>
      <w:r>
        <w:t xml:space="preserve"> besidder</w:t>
      </w:r>
      <w:r w:rsidRPr="00C46084">
        <w:t xml:space="preserve"> muligheden for at anskue sig selv udefra, men at kunne agere o</w:t>
      </w:r>
      <w:r w:rsidR="00B60EC4">
        <w:t>g reagere på egen ageren. Dette som</w:t>
      </w:r>
      <w:r>
        <w:t xml:space="preserve"> en</w:t>
      </w:r>
      <w:r w:rsidRPr="00C46084">
        <w:t xml:space="preserve"> form for ydre standpunkt, der trækker på en kombination af indre samtale og kulturlæring med redskaber som sprog til at formidle denne form </w:t>
      </w:r>
      <w:r>
        <w:t>for tillærte selv-perception.</w:t>
      </w:r>
      <w:r w:rsidR="00282D29">
        <w:t xml:space="preserve"> I den forbindelse</w:t>
      </w:r>
      <w:r w:rsidRPr="00C46084">
        <w:t xml:space="preserve"> mener Bem</w:t>
      </w:r>
      <w:r>
        <w:t xml:space="preserve"> (1967, pp. 184-186)</w:t>
      </w:r>
      <w:r w:rsidRPr="00C46084">
        <w:t>, at de indre private stimuli spiller en mindre rolle end personen selv regner med. Altså er selv-deskriptive tilstande, ikke tilsyneladende udelukkende kontrolleret af private stimuli, men delvist udledt af det sociale eller kulturelle as</w:t>
      </w:r>
      <w:r>
        <w:t>pekter i samfundet</w:t>
      </w:r>
      <w:r w:rsidR="00282D29">
        <w:t>. E</w:t>
      </w:r>
      <w:r w:rsidRPr="00C46084">
        <w:t>n persons mening eller attitude kan</w:t>
      </w:r>
      <w:r w:rsidR="00282D29">
        <w:t xml:space="preserve"> dermed</w:t>
      </w:r>
      <w:r w:rsidRPr="00C46084">
        <w:t xml:space="preserve"> udledes ud fra dennes observationer af egen adfærd</w:t>
      </w:r>
      <w:r w:rsidR="00614925">
        <w:t>,</w:t>
      </w:r>
      <w:r w:rsidRPr="00C46084">
        <w:t xml:space="preserve"> og de eksterne stimuli i den pågældende</w:t>
      </w:r>
      <w:r>
        <w:t xml:space="preserve"> kontekst eller situation</w:t>
      </w:r>
      <w:r w:rsidRPr="00C46084">
        <w:t>. Bem</w:t>
      </w:r>
      <w:r w:rsidR="00A51EA8">
        <w:t>’</w:t>
      </w:r>
      <w:r w:rsidR="003B7B9A">
        <w:t>s konklusion er</w:t>
      </w:r>
      <w:r w:rsidRPr="00C46084">
        <w:t xml:space="preserve"> at en persons tro, mening eller attitude er meget lignende med den tro, mening eller attitude en udestående observerende vil tilskrive personen, da begge udleder deres information ud fra samme beviser</w:t>
      </w:r>
      <w:r>
        <w:t>,</w:t>
      </w:r>
      <w:r w:rsidR="00614925">
        <w:t xml:space="preserve"> nemlig de sociale</w:t>
      </w:r>
      <w:r w:rsidRPr="00C46084">
        <w:t xml:space="preserve"> samfunds</w:t>
      </w:r>
      <w:r>
        <w:t>-</w:t>
      </w:r>
      <w:r w:rsidRPr="00E15598">
        <w:t>normer der foreligger i den pågældende kultur (Aronson, 1969, pp. 14f</w:t>
      </w:r>
      <w:r w:rsidR="00C263AC" w:rsidRPr="00E15598">
        <w:t>).</w:t>
      </w:r>
      <w:r w:rsidR="009B24B4" w:rsidRPr="00E15598">
        <w:t xml:space="preserve"> </w:t>
      </w:r>
      <w:r w:rsidR="00E15598">
        <w:t>Denne teori stemmer</w:t>
      </w:r>
      <w:r w:rsidR="009B24B4" w:rsidRPr="00E15598">
        <w:t xml:space="preserve"> overens med at mennesker grundlæggende har</w:t>
      </w:r>
      <w:r w:rsidR="008548F0">
        <w:t xml:space="preserve"> </w:t>
      </w:r>
      <w:r w:rsidR="008548F0" w:rsidRPr="008548F0">
        <w:t>begrænset bevidst tilgængelighed</w:t>
      </w:r>
      <w:r w:rsidR="008548F0">
        <w:t xml:space="preserve"> til</w:t>
      </w:r>
      <w:r w:rsidR="008548F0" w:rsidRPr="008548F0">
        <w:t xml:space="preserve"> og </w:t>
      </w:r>
      <w:r w:rsidR="00B65865" w:rsidRPr="008548F0">
        <w:t>indsigt i indre processer</w:t>
      </w:r>
      <w:r w:rsidR="008548F0" w:rsidRPr="008548F0">
        <w:t xml:space="preserve"> (Wilson &amp; Dunn, 2004)</w:t>
      </w:r>
      <w:r w:rsidR="00354475">
        <w:t>. I tråd hermed, befinder s</w:t>
      </w:r>
      <w:r w:rsidR="00B65865" w:rsidRPr="008548F0">
        <w:t>tørstedelen af</w:t>
      </w:r>
      <w:r w:rsidR="008548F0">
        <w:t xml:space="preserve"> menneskets kog</w:t>
      </w:r>
      <w:r w:rsidR="00354475">
        <w:t>nition sig i</w:t>
      </w:r>
      <w:r w:rsidR="008548F0">
        <w:t>, hvad</w:t>
      </w:r>
      <w:r w:rsidR="00E15598" w:rsidRPr="008548F0">
        <w:t xml:space="preserve"> Evans (2008)</w:t>
      </w:r>
      <w:r w:rsidR="00B65865" w:rsidRPr="008548F0">
        <w:t xml:space="preserve"> kalder for system et,</w:t>
      </w:r>
      <w:r w:rsidR="008548F0">
        <w:t xml:space="preserve"> som omfatter automatisk, hurtig og ubevidst tænkning,</w:t>
      </w:r>
      <w:r w:rsidR="00B65865" w:rsidRPr="008548F0">
        <w:t xml:space="preserve"> hvorfor et indre jeg kan tænkes at belyses bedst udefra.</w:t>
      </w:r>
    </w:p>
    <w:p w:rsidR="00930FEC" w:rsidRDefault="00DB43FB" w:rsidP="00F608A8">
      <w:pPr>
        <w:jc w:val="both"/>
      </w:pPr>
      <w:r>
        <w:t>Det betyder derfor</w:t>
      </w:r>
      <w:r w:rsidR="00282D29">
        <w:t>,</w:t>
      </w:r>
      <w:r>
        <w:t xml:space="preserve"> </w:t>
      </w:r>
      <w:r w:rsidRPr="00C46084">
        <w:t>ifølge Bem, at den enkeltes selv-beskrivelse ikke alene forårsages af den indre verden, men at ydre omstændigheder er forudsætning for at en indre diskurs opt</w:t>
      </w:r>
      <w:r>
        <w:t>r</w:t>
      </w:r>
      <w:r w:rsidRPr="00C46084">
        <w:t xml:space="preserve">æder og at personen forstår og kender sig </w:t>
      </w:r>
      <w:r>
        <w:t>selv igennem disse ydre forhold</w:t>
      </w:r>
      <w:r>
        <w:rPr>
          <w:rStyle w:val="Fodnotehenvisning"/>
        </w:rPr>
        <w:footnoteReference w:id="21"/>
      </w:r>
      <w:r>
        <w:t>. Selv-perceptionsteori giver derfor et indblik i, hvordan den enkelte i høj grad benytter den ydre verden og</w:t>
      </w:r>
      <w:r w:rsidR="003B7B9A">
        <w:t xml:space="preserve"> sig selv via anskuelsen udefra,</w:t>
      </w:r>
      <w:r>
        <w:t xml:space="preserve"> til at få indsigt i indre strukturer.</w:t>
      </w:r>
    </w:p>
    <w:p w:rsidR="00E63555" w:rsidRDefault="007A5DAF" w:rsidP="00F608A8">
      <w:pPr>
        <w:pStyle w:val="Overskrift2"/>
        <w:jc w:val="both"/>
      </w:pPr>
      <w:bookmarkStart w:id="42" w:name="_Toc439625869"/>
      <w:r>
        <w:lastRenderedPageBreak/>
        <w:t>3.5</w:t>
      </w:r>
      <w:r w:rsidR="00E63555">
        <w:t xml:space="preserve"> Opsamling</w:t>
      </w:r>
      <w:bookmarkEnd w:id="42"/>
    </w:p>
    <w:p w:rsidR="007A5DAF" w:rsidRPr="004A75E0" w:rsidRDefault="00534140" w:rsidP="007A5DAF">
      <w:pPr>
        <w:spacing w:after="240"/>
        <w:jc w:val="both"/>
        <w:rPr>
          <w:color w:val="4F81BD" w:themeColor="accent1"/>
        </w:rPr>
      </w:pPr>
      <w:r>
        <w:t>Dette kapitel undersøger</w:t>
      </w:r>
      <w:r w:rsidR="007A0119">
        <w:t xml:space="preserve"> indre social simulation</w:t>
      </w:r>
      <w:r w:rsidR="007939CB">
        <w:t xml:space="preserve"> i forbindelse med selv-forvaltning og sociale processer</w:t>
      </w:r>
      <w:r w:rsidR="007939CB" w:rsidRPr="00F347C7">
        <w:t>.</w:t>
      </w:r>
      <w:r w:rsidR="00727307" w:rsidRPr="00F347C7">
        <w:t xml:space="preserve"> </w:t>
      </w:r>
      <w:r w:rsidR="00F347C7" w:rsidRPr="00F347C7">
        <w:t>E</w:t>
      </w:r>
      <w:r w:rsidR="0040136F">
        <w:t>n central forudsætning for denne betragtning er,</w:t>
      </w:r>
      <w:r w:rsidR="00E63555" w:rsidRPr="00F347C7">
        <w:t xml:space="preserve"> at</w:t>
      </w:r>
      <w:r w:rsidR="00E63555">
        <w:t xml:space="preserve"> vi som mennesker ikke kun evner</w:t>
      </w:r>
      <w:r w:rsidR="00D66C72">
        <w:t>,</w:t>
      </w:r>
      <w:r w:rsidR="0040136F">
        <w:t xml:space="preserve"> men har et stærkt behov for</w:t>
      </w:r>
      <w:r w:rsidR="00E63555">
        <w:t xml:space="preserve"> at afbillede den ydre sociale verden i vores indre. I forklaringen herpå er ikke at forglemme sociale relationers betydning, hvor den sociale rangorden,</w:t>
      </w:r>
      <w:r w:rsidR="006B07B9">
        <w:t xml:space="preserve"> social inklusion og følelsen af </w:t>
      </w:r>
      <w:r w:rsidR="00E304E7">
        <w:t>værd samt</w:t>
      </w:r>
      <w:r w:rsidR="00E63555">
        <w:t xml:space="preserve"> evnen til social navigation, giver et sammenhængende indblik i selvets behov for såvel sammenhæng og konsistens</w:t>
      </w:r>
      <w:r>
        <w:t>,</w:t>
      </w:r>
      <w:r w:rsidR="00E63555">
        <w:t xml:space="preserve"> som regulering i indre moduler. Det betyder at mennesket for det første har brug for et system til at håndtere relationer i det sociale liv</w:t>
      </w:r>
      <w:r w:rsidR="00D66C72">
        <w:t>,</w:t>
      </w:r>
      <w:r w:rsidR="00E63555">
        <w:t xml:space="preserve"> og samtidig er denne forvaltning af den sociale verden</w:t>
      </w:r>
      <w:r w:rsidR="00E304E7">
        <w:t xml:space="preserve"> </w:t>
      </w:r>
      <w:r w:rsidR="00E63555">
        <w:t>noget</w:t>
      </w:r>
      <w:r>
        <w:t>,</w:t>
      </w:r>
      <w:r w:rsidR="00E63555">
        <w:t xml:space="preserve"> der foregår i et indre forløb. Det for</w:t>
      </w:r>
      <w:r w:rsidR="00F347C7">
        <w:t>udsætter</w:t>
      </w:r>
      <w:r w:rsidR="00E63555">
        <w:t xml:space="preserve"> at der ikke kun sker en ydre spejling, men at den enkel</w:t>
      </w:r>
      <w:r w:rsidR="00E63555" w:rsidRPr="00112D4F">
        <w:t>te må internalisere, for at forstå den ydre</w:t>
      </w:r>
      <w:r w:rsidR="00F347C7">
        <w:t xml:space="preserve"> verden</w:t>
      </w:r>
      <w:r w:rsidR="00E8415D">
        <w:t xml:space="preserve"> og</w:t>
      </w:r>
      <w:r w:rsidR="00E63555" w:rsidRPr="00112D4F">
        <w:t xml:space="preserve"> egne handlemåder</w:t>
      </w:r>
      <w:r w:rsidR="00727307">
        <w:t xml:space="preserve"> heri</w:t>
      </w:r>
      <w:r w:rsidR="00E63555" w:rsidRPr="00112D4F">
        <w:t>. Den enkeltes behov for et ego standpunkt kan</w:t>
      </w:r>
      <w:r w:rsidR="00727307">
        <w:t xml:space="preserve"> desuden</w:t>
      </w:r>
      <w:r w:rsidR="00E63555" w:rsidRPr="00112D4F">
        <w:t xml:space="preserve"> </w:t>
      </w:r>
      <w:r w:rsidR="00E63555">
        <w:t>medføre kognitiv dissonans og en frygt for afvisning, samtidig findes et ydre standpunkt via objektiv selv-perception for at promovere accept. Dette kapitel giver derved et indblik i, at mennesket er en del af en social kompleks indre og ydre verden</w:t>
      </w:r>
      <w:r w:rsidR="00E63555" w:rsidRPr="00F27330">
        <w:t>, hvor</w:t>
      </w:r>
      <w:r w:rsidR="00D93944" w:rsidRPr="00F27330">
        <w:t xml:space="preserve"> et indre forløb</w:t>
      </w:r>
      <w:r w:rsidR="00E63555" w:rsidRPr="00F27330">
        <w:t xml:space="preserve"> er en nødvendighed for at kunne handle og undgå marginalisering eller eksklusion</w:t>
      </w:r>
      <w:r w:rsidR="00D66C72" w:rsidRPr="00F27330">
        <w:t xml:space="preserve"> og opnå inklusion</w:t>
      </w:r>
      <w:r w:rsidR="00E63555" w:rsidRPr="00F27330">
        <w:t xml:space="preserve">. </w:t>
      </w:r>
      <w:r w:rsidR="007A5DAF" w:rsidRPr="00F27330">
        <w:t xml:space="preserve">Dette alsidige register af </w:t>
      </w:r>
      <w:r w:rsidR="0040136F">
        <w:t>indre billeder af selv og andre</w:t>
      </w:r>
      <w:r w:rsidR="007A5DAF" w:rsidRPr="00F27330">
        <w:t xml:space="preserve"> kan ses som et omfattende</w:t>
      </w:r>
      <w:r w:rsidR="00F27330">
        <w:t xml:space="preserve"> socialt og</w:t>
      </w:r>
      <w:r w:rsidR="007A5DAF" w:rsidRPr="00F27330">
        <w:t xml:space="preserve"> psykologisk værne- og vedligeholdelsessystem, som vigtige aspekter til anskuelsen og forståelsen af social simulation og selv-marginalisering.</w:t>
      </w:r>
    </w:p>
    <w:p w:rsidR="007939CB" w:rsidRDefault="007939CB" w:rsidP="007939CB">
      <w:pPr>
        <w:spacing w:after="240"/>
        <w:jc w:val="both"/>
      </w:pPr>
    </w:p>
    <w:p w:rsidR="00E63555" w:rsidRDefault="00E63555" w:rsidP="00F608A8">
      <w:pPr>
        <w:jc w:val="both"/>
      </w:pPr>
    </w:p>
    <w:p w:rsidR="007A5DAF" w:rsidRDefault="007A5DAF" w:rsidP="00F608A8">
      <w:pPr>
        <w:jc w:val="both"/>
      </w:pPr>
    </w:p>
    <w:p w:rsidR="007A5DAF" w:rsidRDefault="007A5DAF" w:rsidP="00F608A8">
      <w:pPr>
        <w:jc w:val="both"/>
      </w:pPr>
    </w:p>
    <w:p w:rsidR="007A5DAF" w:rsidRDefault="007A5DAF" w:rsidP="00F608A8">
      <w:pPr>
        <w:jc w:val="both"/>
      </w:pPr>
    </w:p>
    <w:p w:rsidR="007A5DAF" w:rsidRDefault="007A5DAF" w:rsidP="00F608A8">
      <w:pPr>
        <w:jc w:val="both"/>
      </w:pPr>
    </w:p>
    <w:p w:rsidR="007A5DAF" w:rsidRDefault="007A5DAF" w:rsidP="00F608A8">
      <w:pPr>
        <w:jc w:val="both"/>
      </w:pPr>
    </w:p>
    <w:p w:rsidR="007A5DAF" w:rsidRDefault="007A5DAF" w:rsidP="00F608A8">
      <w:pPr>
        <w:jc w:val="both"/>
      </w:pPr>
    </w:p>
    <w:p w:rsidR="007A5DAF" w:rsidRDefault="007A5DAF" w:rsidP="00F608A8">
      <w:pPr>
        <w:jc w:val="both"/>
      </w:pPr>
    </w:p>
    <w:p w:rsidR="007A5DAF" w:rsidRDefault="007A5DAF" w:rsidP="00F608A8">
      <w:pPr>
        <w:jc w:val="both"/>
      </w:pPr>
    </w:p>
    <w:p w:rsidR="007939CB" w:rsidRDefault="007939CB" w:rsidP="00F608A8">
      <w:pPr>
        <w:jc w:val="both"/>
      </w:pPr>
    </w:p>
    <w:p w:rsidR="00224F5E" w:rsidRDefault="00A23092" w:rsidP="00357164">
      <w:pPr>
        <w:pStyle w:val="Overskrift1"/>
      </w:pPr>
      <w:bookmarkStart w:id="43" w:name="_Toc439625870"/>
      <w:r>
        <w:lastRenderedPageBreak/>
        <w:t>4</w:t>
      </w:r>
      <w:r w:rsidR="00224F5E">
        <w:t xml:space="preserve">.0 </w:t>
      </w:r>
      <w:r w:rsidR="00873163">
        <w:t>Den sociale</w:t>
      </w:r>
      <w:r w:rsidR="00373DE7">
        <w:t xml:space="preserve"> stratifikationspsykologi: </w:t>
      </w:r>
      <w:r>
        <w:t>Hierarki, egalitærisme, altruisme</w:t>
      </w:r>
      <w:r w:rsidR="00D859F2">
        <w:t xml:space="preserve"> og </w:t>
      </w:r>
      <w:r>
        <w:t>arbejdsdeling</w:t>
      </w:r>
      <w:bookmarkEnd w:id="43"/>
      <w:r>
        <w:t xml:space="preserve"> </w:t>
      </w:r>
    </w:p>
    <w:p w:rsidR="008A1B61" w:rsidRDefault="00A23092" w:rsidP="00F608A8">
      <w:pPr>
        <w:spacing w:after="240"/>
        <w:jc w:val="both"/>
      </w:pPr>
      <w:r>
        <w:t xml:space="preserve">På baggrund </w:t>
      </w:r>
      <w:r w:rsidR="001F0EE9">
        <w:t>af forrige kapitel er det værd</w:t>
      </w:r>
      <w:r>
        <w:t xml:space="preserve"> at overveje, hvilke øvrige sociale forhold der er inkluderet i</w:t>
      </w:r>
      <w:r w:rsidR="008A1B61">
        <w:t xml:space="preserve"> udviklingen af</w:t>
      </w:r>
      <w:r w:rsidR="001F0EE9" w:rsidRPr="001F0EE9">
        <w:t xml:space="preserve"> </w:t>
      </w:r>
      <w:r w:rsidR="001F0EE9">
        <w:t xml:space="preserve">den sociale psyke samt komplekse indre verden i forhold til </w:t>
      </w:r>
      <w:r>
        <w:t>stratifikationspsykologien.</w:t>
      </w:r>
      <w:r w:rsidR="00B120A5">
        <w:t xml:space="preserve"> </w:t>
      </w:r>
      <w:r w:rsidR="008A1B61">
        <w:t xml:space="preserve">Kapitlet </w:t>
      </w:r>
      <w:r w:rsidR="00BB0415">
        <w:t>indledes ved at undersøge og udforske</w:t>
      </w:r>
      <w:r w:rsidR="00BB0415" w:rsidRPr="00C23152">
        <w:t xml:space="preserve"> de evolutionære rødder af </w:t>
      </w:r>
      <w:r w:rsidR="008A1B61">
        <w:t xml:space="preserve">menneskelig </w:t>
      </w:r>
      <w:r w:rsidR="0007332D">
        <w:t>hierarkisk</w:t>
      </w:r>
      <w:r w:rsidR="001F0EE9">
        <w:t xml:space="preserve"> adfærd gennem</w:t>
      </w:r>
      <w:r w:rsidR="00BB0415" w:rsidRPr="00241121">
        <w:t xml:space="preserve"> komparative studier af chimpanser, </w:t>
      </w:r>
      <w:r w:rsidR="000B5A91">
        <w:t>bonobo-aber</w:t>
      </w:r>
      <w:r w:rsidR="00BB0415" w:rsidRPr="00241121">
        <w:t xml:space="preserve"> og tidlige menneskelige samfund. </w:t>
      </w:r>
      <w:r w:rsidR="00357164">
        <w:t>D</w:t>
      </w:r>
      <w:r w:rsidR="00357164" w:rsidRPr="00241121">
        <w:t>ertil</w:t>
      </w:r>
      <w:r w:rsidR="00AF465E">
        <w:t xml:space="preserve"> adresseres</w:t>
      </w:r>
      <w:r w:rsidR="00266CEA">
        <w:t xml:space="preserve"> betydningen af udviklingen fra</w:t>
      </w:r>
      <w:r w:rsidR="00241121" w:rsidRPr="00241121">
        <w:t xml:space="preserve"> hierar</w:t>
      </w:r>
      <w:r w:rsidR="00266CEA">
        <w:t>kier til</w:t>
      </w:r>
      <w:r w:rsidR="008A1B61">
        <w:t xml:space="preserve"> egalitærisme, altruisme,</w:t>
      </w:r>
      <w:r w:rsidR="00241121" w:rsidRPr="00241121">
        <w:t xml:space="preserve"> arbejdsdeling</w:t>
      </w:r>
      <w:r w:rsidR="008A1B61">
        <w:t xml:space="preserve"> og byttepsykologi</w:t>
      </w:r>
      <w:r w:rsidR="00241121" w:rsidRPr="00241121">
        <w:t xml:space="preserve">, som havende en </w:t>
      </w:r>
      <w:r w:rsidR="00241121" w:rsidRPr="00D859F2">
        <w:t>afgørende</w:t>
      </w:r>
      <w:r w:rsidR="00AF465E">
        <w:t xml:space="preserve"> indvirkning på menneskets</w:t>
      </w:r>
      <w:r w:rsidR="00241121" w:rsidRPr="00D859F2">
        <w:t xml:space="preserve"> sociale psykes struktur i forhold til ydre og indre oplevelse</w:t>
      </w:r>
      <w:r w:rsidR="005D466B">
        <w:t xml:space="preserve"> og</w:t>
      </w:r>
      <w:r w:rsidR="008A1B61">
        <w:t xml:space="preserve"> regulering af sociale sanktion</w:t>
      </w:r>
      <w:r w:rsidR="00266CEA">
        <w:t>er</w:t>
      </w:r>
      <w:r w:rsidR="005D466B">
        <w:t>,</w:t>
      </w:r>
      <w:r w:rsidR="00471CD9" w:rsidRPr="00D859F2">
        <w:t xml:space="preserve"> </w:t>
      </w:r>
      <w:r w:rsidR="008A1B61">
        <w:t>samt</w:t>
      </w:r>
      <w:r w:rsidR="00AF465E">
        <w:t xml:space="preserve"> motivation for undgåelse af eksklusion og opnåelse</w:t>
      </w:r>
      <w:r w:rsidR="00241121" w:rsidRPr="00D859F2">
        <w:t xml:space="preserve"> af inklusion.</w:t>
      </w:r>
    </w:p>
    <w:p w:rsidR="00AF465E" w:rsidRPr="004573C0" w:rsidRDefault="00AF465E" w:rsidP="00F608A8">
      <w:pPr>
        <w:spacing w:after="240"/>
        <w:jc w:val="both"/>
      </w:pPr>
      <w:r w:rsidRPr="004573C0">
        <w:t>Dette kapitel indebærer således en</w:t>
      </w:r>
      <w:r w:rsidR="005D466B">
        <w:t xml:space="preserve"> forholdsvis</w:t>
      </w:r>
      <w:r w:rsidRPr="004573C0">
        <w:t xml:space="preserve"> grundig gennemgang af stratifikationspsykologien, som indebærer centrale forhold,</w:t>
      </w:r>
      <w:r w:rsidR="004573C0">
        <w:t xml:space="preserve"> der</w:t>
      </w:r>
      <w:r w:rsidRPr="004573C0">
        <w:t xml:space="preserve"> er afgørende for de efterfølgende klin</w:t>
      </w:r>
      <w:r w:rsidR="00B75F7E">
        <w:t>iske overvejelser</w:t>
      </w:r>
      <w:r w:rsidR="004573C0" w:rsidRPr="004573C0">
        <w:t xml:space="preserve"> omkring</w:t>
      </w:r>
      <w:r w:rsidRPr="004573C0">
        <w:t xml:space="preserve"> selv-marginalisering, social simu</w:t>
      </w:r>
      <w:r w:rsidR="00A4302F">
        <w:t>lation og stratifikation som dysfunktion</w:t>
      </w:r>
      <w:r w:rsidRPr="004573C0">
        <w:t>.</w:t>
      </w:r>
    </w:p>
    <w:p w:rsidR="00A23092" w:rsidRDefault="00A23092" w:rsidP="00F608A8">
      <w:pPr>
        <w:pStyle w:val="Overskrift2"/>
        <w:jc w:val="both"/>
      </w:pPr>
      <w:bookmarkStart w:id="44" w:name="_Toc439625871"/>
      <w:r>
        <w:t>4.1 Mennesket i en udspændt dikotomi imellem hierarki og egalitærisme</w:t>
      </w:r>
      <w:bookmarkEnd w:id="44"/>
    </w:p>
    <w:p w:rsidR="002618E8" w:rsidRPr="00D859F2" w:rsidRDefault="002618E8" w:rsidP="00F608A8">
      <w:pPr>
        <w:jc w:val="both"/>
      </w:pPr>
      <w:r w:rsidRPr="00D859F2">
        <w:t>I dette kapitel benyttes</w:t>
      </w:r>
      <w:r w:rsidR="0078373A">
        <w:t>, i overensstemmelse med metoden (jf. 2.2),</w:t>
      </w:r>
      <w:r w:rsidR="00471CD9" w:rsidRPr="00D859F2">
        <w:t xml:space="preserve"> flere relevante studier</w:t>
      </w:r>
      <w:r w:rsidR="00041FAF" w:rsidRPr="00D859F2">
        <w:t xml:space="preserve"> vedrørende stratifikation og evolution, heriblandt</w:t>
      </w:r>
      <w:r w:rsidRPr="00D859F2">
        <w:t xml:space="preserve"> primært antropologen Boehm</w:t>
      </w:r>
      <w:r w:rsidR="00670E1D" w:rsidRPr="00D859F2">
        <w:t>’</w:t>
      </w:r>
      <w:r w:rsidRPr="00D859F2">
        <w:t>s (</w:t>
      </w:r>
      <w:r w:rsidR="00471CD9" w:rsidRPr="00D859F2">
        <w:t xml:space="preserve">1982, 1993, 1999, </w:t>
      </w:r>
      <w:r w:rsidRPr="00D859F2">
        <w:t>2000, 2001,</w:t>
      </w:r>
      <w:r w:rsidR="00471CD9" w:rsidRPr="00D859F2">
        <w:t xml:space="preserve"> 2004, 2011,</w:t>
      </w:r>
      <w:r w:rsidRPr="00D859F2">
        <w:t xml:space="preserve"> 2012</w:t>
      </w:r>
      <w:r w:rsidR="00471CD9" w:rsidRPr="00D859F2">
        <w:t>ab, 2014</w:t>
      </w:r>
      <w:r w:rsidR="009C3ED1" w:rsidRPr="00D859F2">
        <w:t>) omfattende</w:t>
      </w:r>
      <w:r w:rsidR="0078373A">
        <w:t xml:space="preserve"> komparative studier. D</w:t>
      </w:r>
      <w:r w:rsidR="001F0EE9">
        <w:t>isse synes</w:t>
      </w:r>
      <w:r w:rsidRPr="00D859F2">
        <w:t xml:space="preserve"> at være værdifulde i forhold til sammenligningen af</w:t>
      </w:r>
      <w:r w:rsidR="0078373A">
        <w:t xml:space="preserve"> ligheder og forskelle</w:t>
      </w:r>
      <w:r w:rsidRPr="00D859F2">
        <w:t xml:space="preserve"> </w:t>
      </w:r>
      <w:r w:rsidR="0078373A">
        <w:t xml:space="preserve">imellem mennesket og dets tætteste slægtninges </w:t>
      </w:r>
      <w:r w:rsidRPr="00D859F2">
        <w:t>hierarkiske og altruistiske tendenser</w:t>
      </w:r>
      <w:r w:rsidR="001F0EE9">
        <w:t xml:space="preserve"> samt</w:t>
      </w:r>
      <w:r w:rsidR="00993D38" w:rsidRPr="00D859F2">
        <w:t xml:space="preserve"> udvikling</w:t>
      </w:r>
      <w:r w:rsidR="0078373A">
        <w:t>,</w:t>
      </w:r>
      <w:r w:rsidRPr="00D859F2">
        <w:t xml:space="preserve"> som et skridt på vejen imod at vurdere </w:t>
      </w:r>
      <w:r w:rsidR="00C85392">
        <w:t>strukturen for menneskets sociale psyke</w:t>
      </w:r>
      <w:r w:rsidRPr="00D859F2">
        <w:t xml:space="preserve"> i forhold til stratifikationspsykologi.</w:t>
      </w:r>
    </w:p>
    <w:p w:rsidR="00BB0415" w:rsidRDefault="00BB0415" w:rsidP="00F608A8">
      <w:pPr>
        <w:pStyle w:val="Overskrift3"/>
        <w:jc w:val="both"/>
      </w:pPr>
      <w:bookmarkStart w:id="45" w:name="_Toc439625872"/>
      <w:r>
        <w:lastRenderedPageBreak/>
        <w:t>4.1.1 Hierarkiets betydning og funktion</w:t>
      </w:r>
      <w:bookmarkEnd w:id="45"/>
    </w:p>
    <w:p w:rsidR="00E12B35" w:rsidRDefault="00E12B35" w:rsidP="00F608A8">
      <w:pPr>
        <w:spacing w:after="240"/>
        <w:jc w:val="both"/>
      </w:pPr>
      <w:r>
        <w:t>Hierarkiet har udviklet sig til at være en af de mest dominerende former for social organisation taget alle arter i betragtning</w:t>
      </w:r>
      <w:r w:rsidR="003A27C9">
        <w:t>.</w:t>
      </w:r>
      <w:r w:rsidR="00357164">
        <w:t xml:space="preserve"> I hierarkiet</w:t>
      </w:r>
      <w:r>
        <w:t xml:space="preserve"> er arbejdsdelingen klar</w:t>
      </w:r>
      <w:r w:rsidR="00C85392">
        <w:t>,</w:t>
      </w:r>
      <w:r>
        <w:t xml:space="preserve"> og man ved</w:t>
      </w:r>
      <w:r w:rsidR="00C85392">
        <w:t>,</w:t>
      </w:r>
      <w:r>
        <w:t xml:space="preserve"> hvem der gør hvad, og hvornår. </w:t>
      </w:r>
      <w:r w:rsidR="00357164">
        <w:t>Hierarkiet</w:t>
      </w:r>
      <w:r w:rsidRPr="00055802">
        <w:t xml:space="preserve"> faciliterer på den måde sociale interaktioner ved at forsimple dem.</w:t>
      </w:r>
      <w:r w:rsidR="003A27C9">
        <w:t xml:space="preserve"> </w:t>
      </w:r>
      <w:r>
        <w:t xml:space="preserve">I et hierarki fordeles ressourcer oppefra og ned, hvor motivationen består i, at med større status og magt følger større belønninger og færre trusler, hvorfor de magtfulde fornemmer færre </w:t>
      </w:r>
      <w:r w:rsidR="005F672A">
        <w:t>begrænsninger</w:t>
      </w:r>
      <w:r w:rsidR="00B256AC" w:rsidRPr="008F520F">
        <w:t>. På den måde er motivationen høj</w:t>
      </w:r>
      <w:r w:rsidRPr="008F520F">
        <w:t xml:space="preserve"> for at stige i hier</w:t>
      </w:r>
      <w:r w:rsidR="00B256AC" w:rsidRPr="008F520F">
        <w:t>arkiet, fx for en lønforhøjelse eller en mere prestigefuld</w:t>
      </w:r>
      <w:r w:rsidR="00357164">
        <w:t xml:space="preserve"> </w:t>
      </w:r>
      <w:r w:rsidR="00B256AC" w:rsidRPr="008F520F">
        <w:t>titel</w:t>
      </w:r>
      <w:r w:rsidR="005F672A">
        <w:t xml:space="preserve"> (</w:t>
      </w:r>
      <w:r w:rsidR="003A27C9">
        <w:t>Galinsky &amp; Schweitzer, 2015, pp. 66-68, 70; Cheng et al, 2013, p. 103</w:t>
      </w:r>
      <w:r w:rsidRPr="008F520F">
        <w:t>). En</w:t>
      </w:r>
      <w:r>
        <w:t xml:space="preserve"> høj status i hierarkiet medfører mange sociale og psykologiske </w:t>
      </w:r>
      <w:r w:rsidRPr="00055802">
        <w:t>fordele (Kim &amp; Pettit, 2014; Akinola &amp; Mendes, 2014).</w:t>
      </w:r>
      <w:r>
        <w:t xml:space="preserve"> </w:t>
      </w:r>
    </w:p>
    <w:p w:rsidR="00B256AC" w:rsidRDefault="00E12B35" w:rsidP="00F608A8">
      <w:pPr>
        <w:spacing w:after="240"/>
        <w:jc w:val="both"/>
      </w:pPr>
      <w:r>
        <w:t>Selvom hierarkiet kan vise sig nyttigt og effektivt, er der også ulemper ved en sådan social organisering. I hierarkiet undert</w:t>
      </w:r>
      <w:r w:rsidR="00C85392">
        <w:t>rykkes de magtløses stemmer, hvilket</w:t>
      </w:r>
      <w:r>
        <w:t xml:space="preserve"> kan have betydelige konsekvenser for deres </w:t>
      </w:r>
      <w:r w:rsidRPr="00055802">
        <w:t>velfærd (Galinsky &amp; Scweitzer, 2015, p. 87).</w:t>
      </w:r>
      <w:r w:rsidR="00AA36BA">
        <w:t xml:space="preserve"> E</w:t>
      </w:r>
      <w:r>
        <w:t>t studie</w:t>
      </w:r>
      <w:r w:rsidR="00AA36BA">
        <w:t xml:space="preserve"> viser</w:t>
      </w:r>
      <w:r>
        <w:t xml:space="preserve">, at personer med en lav indkomst, som kan ses som en del af </w:t>
      </w:r>
      <w:r w:rsidRPr="00F718A4">
        <w:t>det lavere hierarki, føler mere mental stress</w:t>
      </w:r>
      <w:r w:rsidR="00594E8C">
        <w:t xml:space="preserve"> end de</w:t>
      </w:r>
      <w:r w:rsidR="00C85392">
        <w:t>,</w:t>
      </w:r>
      <w:r w:rsidR="00594E8C">
        <w:t xml:space="preserve"> der er højtrangeret</w:t>
      </w:r>
      <w:r w:rsidRPr="00F718A4">
        <w:t xml:space="preserve"> i hierarkiet (Wood et al, 2012). Et paradoks kan dog være, at hierarkier ofte er velomfavnet af personer, der føler sig magtesløse og befinder sig i utrygge situationer, hvor der er meget lidt kontrol over miljøet. I sådanne tilfælde kan personer ønske orden, kontrol og struktur i en verden af kaos, som hierarkiet kan tilbyde. Her vil personer ledes og følger gerne frivilligt (Galinsky &amp; Schweitzer, 2015, pp. 68f). Rent evolutionært har hierarkiske samfund med </w:t>
      </w:r>
      <w:r w:rsidR="0098678E" w:rsidRPr="00F718A4">
        <w:t>forskellig</w:t>
      </w:r>
      <w:r w:rsidR="0098678E">
        <w:t>e</w:t>
      </w:r>
      <w:r w:rsidRPr="00F718A4">
        <w:t xml:space="preserve"> sociale</w:t>
      </w:r>
      <w:r w:rsidR="005176A0">
        <w:t xml:space="preserve"> </w:t>
      </w:r>
      <w:r w:rsidR="00A47540">
        <w:t>magt</w:t>
      </w:r>
      <w:r w:rsidRPr="00F718A4">
        <w:t xml:space="preserve">positioner sandsynligvis </w:t>
      </w:r>
      <w:r w:rsidR="00524E95">
        <w:t xml:space="preserve">medført </w:t>
      </w:r>
      <w:r w:rsidRPr="00F718A4">
        <w:t>fordele vedr. stabilitet,</w:t>
      </w:r>
      <w:r w:rsidR="005F672A">
        <w:t xml:space="preserve"> forudsigelighed, struktur,</w:t>
      </w:r>
      <w:r w:rsidR="00A47540">
        <w:t xml:space="preserve"> kreativitet,</w:t>
      </w:r>
      <w:r w:rsidRPr="00F718A4">
        <w:t xml:space="preserve"> bedringer af færdigheder, fordeling af ressourcer</w:t>
      </w:r>
      <w:r w:rsidR="00524E95">
        <w:t>, motivation</w:t>
      </w:r>
      <w:r w:rsidRPr="00F718A4">
        <w:t xml:space="preserve"> og mere effektive</w:t>
      </w:r>
      <w:r w:rsidR="00A906F6">
        <w:t xml:space="preserve"> krigsgrupper (</w:t>
      </w:r>
      <w:r w:rsidR="00A47540">
        <w:t xml:space="preserve">Galinsky et al, 2008; </w:t>
      </w:r>
      <w:r w:rsidR="005F672A">
        <w:t xml:space="preserve">Halevy et al, 2011, pp. 34f; </w:t>
      </w:r>
      <w:r w:rsidR="00A906F6">
        <w:t>Hearn, 2014, p. 1</w:t>
      </w:r>
      <w:r w:rsidRPr="00F718A4">
        <w:t>81).</w:t>
      </w:r>
    </w:p>
    <w:p w:rsidR="00B256AC" w:rsidRPr="00F718A4" w:rsidRDefault="00B256AC" w:rsidP="00F608A8">
      <w:pPr>
        <w:spacing w:after="240"/>
        <w:jc w:val="both"/>
      </w:pPr>
      <w:r>
        <w:t>En forståelse for hierarkiet giver</w:t>
      </w:r>
      <w:r w:rsidR="00594E8C">
        <w:t xml:space="preserve"> dermed</w:t>
      </w:r>
      <w:r>
        <w:t xml:space="preserve"> et indblik i </w:t>
      </w:r>
      <w:r w:rsidR="008534D1">
        <w:t>social organisation</w:t>
      </w:r>
      <w:r>
        <w:t xml:space="preserve"> med forskydning i status, hvor de der er høje</w:t>
      </w:r>
      <w:r w:rsidR="00506BFB">
        <w:t>st i hierarkiet er i besiddelse af en række fordele</w:t>
      </w:r>
      <w:r w:rsidR="001A6FA8">
        <w:t>,</w:t>
      </w:r>
      <w:r>
        <w:t xml:space="preserve"> og de der er lavest i hierarkiet har reduceret magt, kontrol og indflydelse.</w:t>
      </w:r>
    </w:p>
    <w:p w:rsidR="00B74559" w:rsidRDefault="00B74559" w:rsidP="00F608A8">
      <w:pPr>
        <w:pStyle w:val="Overskrift4"/>
        <w:jc w:val="both"/>
        <w:rPr>
          <w:b w:val="0"/>
        </w:rPr>
      </w:pPr>
      <w:bookmarkStart w:id="46" w:name="_Toc439625873"/>
      <w:r w:rsidRPr="00E12B35">
        <w:rPr>
          <w:b w:val="0"/>
        </w:rPr>
        <w:t>4.1.1.1 Chimpansens dominanshierarki</w:t>
      </w:r>
      <w:bookmarkEnd w:id="46"/>
    </w:p>
    <w:p w:rsidR="00E12B35" w:rsidRDefault="00E12B35" w:rsidP="00F608A8">
      <w:pPr>
        <w:spacing w:after="240"/>
        <w:jc w:val="both"/>
      </w:pPr>
      <w:r>
        <w:t>Det kan synes oplagt, at</w:t>
      </w:r>
      <w:r w:rsidR="00344D8A">
        <w:t xml:space="preserve"> forklare mennesket som</w:t>
      </w:r>
      <w:r w:rsidRPr="00C23152">
        <w:t xml:space="preserve"> art </w:t>
      </w:r>
      <w:r w:rsidR="00344D8A">
        <w:t>ud fra sammenligning med</w:t>
      </w:r>
      <w:r>
        <w:t xml:space="preserve"> chimpanse</w:t>
      </w:r>
      <w:r w:rsidR="00344D8A">
        <w:t>r</w:t>
      </w:r>
      <w:r>
        <w:t>, da genetikken er tæt sammenhængende med en procent</w:t>
      </w:r>
      <w:r w:rsidR="00244A39">
        <w:t>-</w:t>
      </w:r>
      <w:r>
        <w:lastRenderedPageBreak/>
        <w:t>overens</w:t>
      </w:r>
      <w:r w:rsidR="00D06454">
        <w:t>s</w:t>
      </w:r>
      <w:r w:rsidR="00120F8E">
        <w:t>temmelse på 98,8</w:t>
      </w:r>
      <w:r>
        <w:t xml:space="preserve"> trods visse forskelle på y-</w:t>
      </w:r>
      <w:r w:rsidRPr="008534D1">
        <w:t>kromosomet (Hughes et al, 2010, p. 537).</w:t>
      </w:r>
      <w:r>
        <w:t xml:space="preserve"> Chimpanse-studier e</w:t>
      </w:r>
      <w:r w:rsidR="005F7E7B">
        <w:t>r desuden</w:t>
      </w:r>
      <w:r w:rsidR="00EC07A1">
        <w:t xml:space="preserve"> udbredte, hvor c</w:t>
      </w:r>
      <w:r>
        <w:t>himpanser og mennesker</w:t>
      </w:r>
      <w:r w:rsidR="00D06454">
        <w:t>s adfærd</w:t>
      </w:r>
      <w:r>
        <w:t xml:space="preserve"> ligner hinanden på flere punkter. Chimpanser og </w:t>
      </w:r>
      <w:r w:rsidR="00C30F16">
        <w:t>jæger-samler mennesket</w:t>
      </w:r>
      <w:r>
        <w:t xml:space="preserve"> </w:t>
      </w:r>
      <w:r w:rsidR="00120F8E">
        <w:t>danner</w:t>
      </w:r>
      <w:r w:rsidR="00197799">
        <w:t xml:space="preserve"> eksempelvis</w:t>
      </w:r>
      <w:r w:rsidR="00120F8E">
        <w:t xml:space="preserve"> helt naturligt hierarkier</w:t>
      </w:r>
      <w:r w:rsidRPr="00C23152">
        <w:t>, når det lever i grupper</w:t>
      </w:r>
      <w:r w:rsidR="00EC07A1">
        <w:t>, hvor</w:t>
      </w:r>
      <w:r w:rsidRPr="00C23152">
        <w:t xml:space="preserve"> status er et nødvendigt aspekt i sådanne med</w:t>
      </w:r>
      <w:r>
        <w:t>fødte tendenser.</w:t>
      </w:r>
      <w:r w:rsidR="000C3B28">
        <w:t xml:space="preserve"> De flytter</w:t>
      </w:r>
      <w:r w:rsidR="00EC07A1">
        <w:t xml:space="preserve"> sig desuden begge</w:t>
      </w:r>
      <w:r w:rsidR="000C3B28">
        <w:t xml:space="preserve"> rundt i fleksible grupperinger,</w:t>
      </w:r>
      <w:r w:rsidR="00D06454">
        <w:t xml:space="preserve"> </w:t>
      </w:r>
      <w:r>
        <w:t>er</w:t>
      </w:r>
      <w:r w:rsidRPr="00C23152">
        <w:t xml:space="preserve"> </w:t>
      </w:r>
      <w:r w:rsidRPr="008534D1">
        <w:t>redskabsbrugende og tilpasser sig variationer af mil</w:t>
      </w:r>
      <w:r w:rsidR="00D06454" w:rsidRPr="008534D1">
        <w:t>jøer</w:t>
      </w:r>
      <w:r w:rsidR="00197799">
        <w:t>, som forudsætter en</w:t>
      </w:r>
      <w:r w:rsidRPr="008534D1">
        <w:t xml:space="preserve"> form for kulturel transformation (Boehm, 2001, p</w:t>
      </w:r>
      <w:r w:rsidR="008534D1" w:rsidRPr="008534D1">
        <w:t>p</w:t>
      </w:r>
      <w:r w:rsidRPr="008534D1">
        <w:t>. 12</w:t>
      </w:r>
      <w:r w:rsidR="008534D1" w:rsidRPr="008534D1">
        <w:t>f</w:t>
      </w:r>
      <w:r w:rsidRPr="008534D1">
        <w:t>; Tomasello, 1999, 2000</w:t>
      </w:r>
      <w:r w:rsidR="00EC07A1" w:rsidRPr="008534D1">
        <w:t>).</w:t>
      </w:r>
      <w:r w:rsidR="000C3B28" w:rsidRPr="00C23152">
        <w:t xml:space="preserve"> </w:t>
      </w:r>
    </w:p>
    <w:p w:rsidR="00E12B35" w:rsidRPr="00C23152" w:rsidRDefault="00E12B35" w:rsidP="00F608A8">
      <w:pPr>
        <w:spacing w:after="240"/>
        <w:jc w:val="both"/>
      </w:pPr>
      <w:r>
        <w:t>Chimp</w:t>
      </w:r>
      <w:r w:rsidR="00A86616">
        <w:t xml:space="preserve">ansers hierarkiske </w:t>
      </w:r>
      <w:r>
        <w:t>adfærd udmærker sig ved, at h</w:t>
      </w:r>
      <w:r w:rsidR="005F7E7B">
        <w:t>øjtrangerede chimpanser</w:t>
      </w:r>
      <w:r w:rsidR="003A3C07">
        <w:t xml:space="preserve"> er</w:t>
      </w:r>
      <w:r>
        <w:t xml:space="preserve"> optaget</w:t>
      </w:r>
      <w:r w:rsidR="00C1596C">
        <w:t xml:space="preserve"> af dominans, hvor de</w:t>
      </w:r>
      <w:r w:rsidR="00D06454">
        <w:t xml:space="preserve"> gerne</w:t>
      </w:r>
      <w:r w:rsidRPr="00C23152">
        <w:t xml:space="preserve"> sætte</w:t>
      </w:r>
      <w:r w:rsidR="00D06454">
        <w:t>r</w:t>
      </w:r>
      <w:r w:rsidRPr="00C23152">
        <w:t xml:space="preserve"> potentielle rivaler på plads. Hertil</w:t>
      </w:r>
      <w:r w:rsidR="004B18F7">
        <w:t xml:space="preserve"> konkurreres </w:t>
      </w:r>
      <w:r w:rsidR="00C1596C">
        <w:t>villigt</w:t>
      </w:r>
      <w:r w:rsidR="004B18F7">
        <w:t xml:space="preserve"> om seksuel succes, hvor hanner</w:t>
      </w:r>
      <w:r w:rsidRPr="00C23152">
        <w:t xml:space="preserve"> øverst</w:t>
      </w:r>
      <w:r>
        <w:t xml:space="preserve"> i hierarkiet</w:t>
      </w:r>
      <w:r w:rsidR="004B18F7">
        <w:t xml:space="preserve"> har</w:t>
      </w:r>
      <w:r>
        <w:t xml:space="preserve"> lettest ad</w:t>
      </w:r>
      <w:r w:rsidRPr="00C23152">
        <w:t>gang til formering</w:t>
      </w:r>
      <w:r>
        <w:t>.</w:t>
      </w:r>
      <w:r w:rsidRPr="00C23152">
        <w:t xml:space="preserve"> Chimpanser opererer</w:t>
      </w:r>
      <w:r w:rsidR="00F95482">
        <w:t xml:space="preserve"> desuden</w:t>
      </w:r>
      <w:r w:rsidR="00C1596C">
        <w:t xml:space="preserve"> ofte med </w:t>
      </w:r>
      <w:r w:rsidRPr="00A86616">
        <w:t>politisk spænding</w:t>
      </w:r>
      <w:r w:rsidR="00C1596C">
        <w:t>, hvor konflikter hanner</w:t>
      </w:r>
      <w:r w:rsidR="00F95482" w:rsidRPr="00A86616">
        <w:t xml:space="preserve"> </w:t>
      </w:r>
      <w:r w:rsidRPr="00A86616">
        <w:t>imellem</w:t>
      </w:r>
      <w:r w:rsidR="00197799">
        <w:t>,</w:t>
      </w:r>
      <w:r w:rsidR="00F95482" w:rsidRPr="00A86616">
        <w:t xml:space="preserve"> kan føre til drabelige opgør</w:t>
      </w:r>
      <w:r w:rsidR="00A86616" w:rsidRPr="00A86616">
        <w:t>,</w:t>
      </w:r>
      <w:r w:rsidR="00C85392">
        <w:t xml:space="preserve"> og</w:t>
      </w:r>
      <w:r w:rsidR="00A86616" w:rsidRPr="00A86616">
        <w:t xml:space="preserve"> hvor</w:t>
      </w:r>
      <w:r w:rsidRPr="00A86616">
        <w:t xml:space="preserve"> </w:t>
      </w:r>
      <w:r w:rsidR="00A86616" w:rsidRPr="00A86616">
        <w:t>a</w:t>
      </w:r>
      <w:r w:rsidR="00C85392">
        <w:t>lfa-hannen</w:t>
      </w:r>
      <w:r w:rsidRPr="00A86616">
        <w:t xml:space="preserve"> desuden </w:t>
      </w:r>
      <w:r w:rsidR="00A86616" w:rsidRPr="00A86616">
        <w:t xml:space="preserve">har </w:t>
      </w:r>
      <w:r w:rsidRPr="00A86616">
        <w:t>den kontr</w:t>
      </w:r>
      <w:r w:rsidR="00C1596C">
        <w:t>ollerende rolle</w:t>
      </w:r>
      <w:r w:rsidR="00A86616" w:rsidRPr="00A86616">
        <w:t xml:space="preserve"> </w:t>
      </w:r>
      <w:r w:rsidRPr="00A86616">
        <w:t>(Boehm, 2001, p. 16f, 22</w:t>
      </w:r>
      <w:r w:rsidR="00D75ACE" w:rsidRPr="00A86616">
        <w:t>,</w:t>
      </w:r>
      <w:r w:rsidR="008F520F" w:rsidRPr="00A86616">
        <w:t xml:space="preserve"> 131,</w:t>
      </w:r>
      <w:r w:rsidR="00D75ACE" w:rsidRPr="00A86616">
        <w:t xml:space="preserve"> 159</w:t>
      </w:r>
      <w:r w:rsidRPr="00A86616">
        <w:t>; Prüfer et al, 2012</w:t>
      </w:r>
      <w:r w:rsidR="008F520F" w:rsidRPr="00A86616">
        <w:t xml:space="preserve">, p. </w:t>
      </w:r>
      <w:r w:rsidR="0098678E">
        <w:t>5</w:t>
      </w:r>
      <w:r w:rsidR="008F520F" w:rsidRPr="00A86616">
        <w:t>2</w:t>
      </w:r>
      <w:r w:rsidR="0098678E">
        <w:t>8</w:t>
      </w:r>
      <w:r w:rsidRPr="00A86616">
        <w:t>).</w:t>
      </w:r>
    </w:p>
    <w:p w:rsidR="00E12B35" w:rsidRPr="001C3640" w:rsidRDefault="00197799" w:rsidP="00F608A8">
      <w:pPr>
        <w:spacing w:after="240"/>
        <w:jc w:val="both"/>
        <w:rPr>
          <w:color w:val="FF0000"/>
        </w:rPr>
      </w:pPr>
      <w:r w:rsidRPr="001C3640">
        <w:t>C</w:t>
      </w:r>
      <w:r w:rsidR="00E12B35" w:rsidRPr="001C3640">
        <w:t>himpanser</w:t>
      </w:r>
      <w:r w:rsidRPr="001C3640">
        <w:t xml:space="preserve"> er derfor</w:t>
      </w:r>
      <w:r w:rsidR="00C30F16" w:rsidRPr="001C3640">
        <w:t xml:space="preserve"> </w:t>
      </w:r>
      <w:r w:rsidR="00D06454" w:rsidRPr="001C3640">
        <w:t>af</w:t>
      </w:r>
      <w:r w:rsidR="00E12B35" w:rsidRPr="001C3640">
        <w:t xml:space="preserve"> natu</w:t>
      </w:r>
      <w:r w:rsidR="00D06454" w:rsidRPr="001C3640">
        <w:t>r</w:t>
      </w:r>
      <w:r w:rsidRPr="001C3640">
        <w:t xml:space="preserve"> yderst</w:t>
      </w:r>
      <w:r w:rsidR="00E12B35" w:rsidRPr="001C3640">
        <w:t xml:space="preserve"> rivaliserende, som deres sociale system er</w:t>
      </w:r>
      <w:r w:rsidR="00C85392" w:rsidRPr="001C3640">
        <w:t xml:space="preserve"> baseret på. L</w:t>
      </w:r>
      <w:r w:rsidR="00C1596C" w:rsidRPr="001C3640">
        <w:t>igel</w:t>
      </w:r>
      <w:r w:rsidR="005176A0" w:rsidRPr="001C3640">
        <w:t>e</w:t>
      </w:r>
      <w:r w:rsidR="00C1596C" w:rsidRPr="001C3640">
        <w:t>des</w:t>
      </w:r>
      <w:r w:rsidR="001C3640" w:rsidRPr="001C3640">
        <w:t xml:space="preserve"> benytter chimpanser sig af en udpræget form for </w:t>
      </w:r>
      <w:r w:rsidR="00403DBC" w:rsidRPr="001C3640">
        <w:t>dominans og underordnings</w:t>
      </w:r>
      <w:r w:rsidR="00E12B35" w:rsidRPr="001C3640">
        <w:t>adfærd (Boehm</w:t>
      </w:r>
      <w:r w:rsidR="00E12B35">
        <w:t xml:space="preserve">, 2001, p. </w:t>
      </w:r>
      <w:r w:rsidR="00E12B35" w:rsidRPr="00C23152">
        <w:t>23).</w:t>
      </w:r>
      <w:r w:rsidR="00E12B35">
        <w:t xml:space="preserve"> </w:t>
      </w:r>
      <w:r w:rsidR="00E12B35" w:rsidRPr="00C23152">
        <w:t>Chi</w:t>
      </w:r>
      <w:r w:rsidR="00E12B35">
        <w:t xml:space="preserve">mpanser </w:t>
      </w:r>
      <w:r w:rsidR="004035A3">
        <w:t xml:space="preserve">anvender i den forbindelse </w:t>
      </w:r>
      <w:r w:rsidR="00E12B35">
        <w:t>en</w:t>
      </w:r>
      <w:r w:rsidR="00E12B35" w:rsidRPr="00C23152">
        <w:t xml:space="preserve"> klar signal-adfærd f</w:t>
      </w:r>
      <w:r w:rsidR="00403DBC">
        <w:t>or såvel dominans som underordning</w:t>
      </w:r>
      <w:r w:rsidR="00E12B35" w:rsidRPr="00C23152">
        <w:t>. For at dominere benytter de sig af en ubehagelig stirren, at nærme sig el</w:t>
      </w:r>
      <w:r w:rsidR="00403DBC">
        <w:t>ler direkte angribe. Underordnings</w:t>
      </w:r>
      <w:r w:rsidR="00E12B35" w:rsidRPr="00C23152">
        <w:t>signaler indebærer</w:t>
      </w:r>
      <w:r w:rsidR="00506BFB">
        <w:t xml:space="preserve"> nervøse eller skrigende lyde,</w:t>
      </w:r>
      <w:r w:rsidR="00E12B35" w:rsidRPr="00C23152">
        <w:t xml:space="preserve"> at vende deres bagdel til</w:t>
      </w:r>
      <w:r w:rsidR="00506BFB">
        <w:t xml:space="preserve"> eller at flygte</w:t>
      </w:r>
      <w:r w:rsidR="00E12B35" w:rsidRPr="00197799">
        <w:t xml:space="preserve"> (Boehm, 2012a, p. 845</w:t>
      </w:r>
      <w:r w:rsidR="00A86616" w:rsidRPr="00197799">
        <w:t>; Newton-Fisher, 2004, p. 81f</w:t>
      </w:r>
      <w:r w:rsidR="00E12B35" w:rsidRPr="00197799">
        <w:t>).</w:t>
      </w:r>
      <w:r w:rsidR="00E12B35">
        <w:t xml:space="preserve"> </w:t>
      </w:r>
      <w:r>
        <w:t>Det er i den forbindelse centralt</w:t>
      </w:r>
      <w:r w:rsidR="00E12B35" w:rsidRPr="00C23152">
        <w:t xml:space="preserve"> for de underlegne at</w:t>
      </w:r>
      <w:r w:rsidR="009C0638">
        <w:t xml:space="preserve"> kunne</w:t>
      </w:r>
      <w:r w:rsidR="00E12B35" w:rsidRPr="00C23152">
        <w:t xml:space="preserve"> signalere klart og tydeligt, at de ikke e</w:t>
      </w:r>
      <w:r w:rsidR="003A3C07">
        <w:t>r ude på at udfordre en alfa</w:t>
      </w:r>
      <w:r w:rsidR="00C85392">
        <w:t>-</w:t>
      </w:r>
      <w:r w:rsidR="003A3C07">
        <w:t>han</w:t>
      </w:r>
      <w:r w:rsidR="00E12B35" w:rsidRPr="00C23152">
        <w:t>s status, s</w:t>
      </w:r>
      <w:r w:rsidR="00E12B35">
        <w:t>åledes at et angreb kan undgås</w:t>
      </w:r>
      <w:r w:rsidR="00E12B35" w:rsidRPr="00C23152">
        <w:t xml:space="preserve">. Men chimpansers politiske adfærd går længere end dominans, submission og flugt. I nogle tilfælde kan underlegne anmode om beroligelse ved at give deres hånd, hvortil den dominerende kan respondere ved at røre den nervøse underlegnes </w:t>
      </w:r>
      <w:r w:rsidR="00C26549">
        <w:t>hånd (De W</w:t>
      </w:r>
      <w:r w:rsidR="00E12B35" w:rsidRPr="009F296B">
        <w:t>aal, 2005, p. 57).</w:t>
      </w:r>
    </w:p>
    <w:p w:rsidR="00E12B35" w:rsidRPr="00B74E8F" w:rsidRDefault="003A3C07" w:rsidP="00F608A8">
      <w:pPr>
        <w:spacing w:after="240"/>
        <w:jc w:val="both"/>
      </w:pPr>
      <w:r>
        <w:t>Vilde chimpansers dominanshierarkier består ofte af halvtreds til hundrede</w:t>
      </w:r>
      <w:r w:rsidR="00C26549">
        <w:t xml:space="preserve"> i gruppen</w:t>
      </w:r>
      <w:r w:rsidR="00A86616">
        <w:t>, hvor de voksne er</w:t>
      </w:r>
      <w:r>
        <w:t xml:space="preserve"> placeret i et lineært dominans</w:t>
      </w:r>
      <w:r w:rsidR="00A86616">
        <w:t>hierarki</w:t>
      </w:r>
      <w:r w:rsidR="00C85392">
        <w:t xml:space="preserve"> med alfa-hannen</w:t>
      </w:r>
      <w:r w:rsidR="00E12B35" w:rsidRPr="00C23152">
        <w:t xml:space="preserve"> som har den højeste status, den næste i hierarkiet er</w:t>
      </w:r>
      <w:r w:rsidR="00E12B35">
        <w:t xml:space="preserve"> beta</w:t>
      </w:r>
      <w:r w:rsidR="00C85392">
        <w:t>-</w:t>
      </w:r>
      <w:r w:rsidR="00E12B35">
        <w:t>hannen, som har</w:t>
      </w:r>
      <w:r w:rsidR="00E12B35" w:rsidRPr="00C23152">
        <w:t xml:space="preserve"> s</w:t>
      </w:r>
      <w:r w:rsidR="00C85392">
        <w:t>tatus over alle andre end alfa-hannen</w:t>
      </w:r>
      <w:r w:rsidR="00197799">
        <w:t>,</w:t>
      </w:r>
      <w:r w:rsidR="00E12B35" w:rsidRPr="00C23152">
        <w:t xml:space="preserve"> og sådan fortsætter det</w:t>
      </w:r>
      <w:r w:rsidR="00EF3C30">
        <w:t xml:space="preserve"> (Dubreuil, 2010, p. 52)</w:t>
      </w:r>
      <w:r w:rsidR="00E12B35" w:rsidRPr="00C23152">
        <w:t xml:space="preserve">. </w:t>
      </w:r>
      <w:r w:rsidR="005F7E7B">
        <w:t xml:space="preserve">Opstår </w:t>
      </w:r>
      <w:r w:rsidR="005F7E7B">
        <w:lastRenderedPageBreak/>
        <w:t>konflikter, re-</w:t>
      </w:r>
      <w:r w:rsidR="00E12B35" w:rsidRPr="00C23152">
        <w:t xml:space="preserve">arrangerer hierarkiet ofte sig selv, hvor taberen taber status og vinderen vinder status. </w:t>
      </w:r>
      <w:r w:rsidR="00B772A9">
        <w:t>En alfa</w:t>
      </w:r>
      <w:r w:rsidR="00776D82">
        <w:t>-</w:t>
      </w:r>
      <w:r w:rsidR="00B772A9">
        <w:t>han vil konstant signalere</w:t>
      </w:r>
      <w:r w:rsidR="00E12B35" w:rsidRPr="00C23152">
        <w:t xml:space="preserve"> hvem der </w:t>
      </w:r>
      <w:r w:rsidR="00E12B35" w:rsidRPr="00BC5267">
        <w:t>bestemmer,</w:t>
      </w:r>
      <w:r w:rsidR="00C85392">
        <w:t xml:space="preserve"> hvilket</w:t>
      </w:r>
      <w:r w:rsidR="00E12B35" w:rsidRPr="00BC5267">
        <w:t xml:space="preserve"> forstærker hans position (Boehm, 2001, </w:t>
      </w:r>
      <w:r w:rsidR="005D466B">
        <w:t>pp. 24f</w:t>
      </w:r>
      <w:r w:rsidR="00E12B35" w:rsidRPr="00BC5267">
        <w:t>; Boehm, 2011, pp. 520f</w:t>
      </w:r>
      <w:r w:rsidR="00B772A9" w:rsidRPr="00BC5267">
        <w:t>; Coe &amp; Levin, 1980, p. 171</w:t>
      </w:r>
      <w:r w:rsidR="00E12B35" w:rsidRPr="00BC5267">
        <w:t>).</w:t>
      </w:r>
      <w:r w:rsidR="00B74E8F">
        <w:t xml:space="preserve"> </w:t>
      </w:r>
      <w:r w:rsidR="00BC5267">
        <w:t>Alfa</w:t>
      </w:r>
      <w:r w:rsidR="00C85392">
        <w:t>-</w:t>
      </w:r>
      <w:r w:rsidR="00BC5267">
        <w:t>hanners position styrkes desuden ved</w:t>
      </w:r>
      <w:r w:rsidR="00B74E8F">
        <w:t xml:space="preserve"> </w:t>
      </w:r>
      <w:r w:rsidR="00B74E8F" w:rsidRPr="00C85392">
        <w:t>grooming</w:t>
      </w:r>
      <w:r w:rsidR="00B74E8F">
        <w:t>, hvor chimpanser tager sig af</w:t>
      </w:r>
      <w:r w:rsidR="00BC5267">
        <w:t xml:space="preserve"> </w:t>
      </w:r>
      <w:r w:rsidR="009C0638">
        <w:t>hinandens hud og hårpleje. D</w:t>
      </w:r>
      <w:r w:rsidR="00B74E8F" w:rsidRPr="00BC5267">
        <w:t>er er</w:t>
      </w:r>
      <w:r w:rsidR="00BC5267" w:rsidRPr="00BC5267">
        <w:t xml:space="preserve"> i den forbindelse</w:t>
      </w:r>
      <w:r w:rsidR="004035A3">
        <w:t xml:space="preserve"> konkurrence om at groome alfa-hanner</w:t>
      </w:r>
      <w:r w:rsidR="00B74E8F" w:rsidRPr="00BC5267">
        <w:t>, for at mindre hanner således har mulighed for at danne alliancer og tildrage sig status (Foster et al, 2009).</w:t>
      </w:r>
      <w:r w:rsidR="00B74E8F">
        <w:t xml:space="preserve"> </w:t>
      </w:r>
    </w:p>
    <w:p w:rsidR="00E12B35" w:rsidRDefault="00E12B35" w:rsidP="00F608A8">
      <w:pPr>
        <w:spacing w:after="240"/>
        <w:jc w:val="both"/>
      </w:pPr>
      <w:r w:rsidRPr="00C23152">
        <w:t>Grunden til at disse modbydelige samfund har overlevet</w:t>
      </w:r>
      <w:r>
        <w:t xml:space="preserve"> i evolutionen</w:t>
      </w:r>
      <w:r w:rsidRPr="00C23152">
        <w:t xml:space="preserve"> er</w:t>
      </w:r>
      <w:r w:rsidR="00C85392">
        <w:t>,</w:t>
      </w:r>
      <w:r w:rsidRPr="00C23152">
        <w:t xml:space="preserve"> at underlegne hanner ikke kan forlade gruppen, da de i så fald vil</w:t>
      </w:r>
      <w:r w:rsidR="009037F9">
        <w:t xml:space="preserve"> blive dræbt af andre chimpanse-</w:t>
      </w:r>
      <w:r w:rsidRPr="00C23152">
        <w:t xml:space="preserve">grupper. Det </w:t>
      </w:r>
      <w:r>
        <w:t>betyder, at de dominerende alfa</w:t>
      </w:r>
      <w:r w:rsidR="00776D82">
        <w:t>-</w:t>
      </w:r>
      <w:r>
        <w:t>hanner ikke mister</w:t>
      </w:r>
      <w:r w:rsidRPr="00C23152">
        <w:t xml:space="preserve"> gruppe</w:t>
      </w:r>
      <w:r w:rsidR="009037F9">
        <w:t>-</w:t>
      </w:r>
      <w:r w:rsidRPr="00C23152">
        <w:t>medlemmer og</w:t>
      </w:r>
      <w:r>
        <w:t xml:space="preserve"> undgår derfor at blive</w:t>
      </w:r>
      <w:r w:rsidRPr="00C23152">
        <w:t xml:space="preserve"> små grup</w:t>
      </w:r>
      <w:r>
        <w:t>per</w:t>
      </w:r>
      <w:r w:rsidR="003A3C07">
        <w:t xml:space="preserve">, der er sårbare territorielt, hvorfor </w:t>
      </w:r>
      <w:r w:rsidR="00506BFB" w:rsidRPr="00C23152">
        <w:t>tyranniet</w:t>
      </w:r>
      <w:r w:rsidR="00506BFB">
        <w:t xml:space="preserve"> kan vedligeholdes</w:t>
      </w:r>
      <w:r w:rsidRPr="00C23152">
        <w:t xml:space="preserve"> (</w:t>
      </w:r>
      <w:r>
        <w:t xml:space="preserve">Boehm, 2001, </w:t>
      </w:r>
      <w:r w:rsidRPr="00C23152">
        <w:t>pp. 130f).</w:t>
      </w:r>
    </w:p>
    <w:p w:rsidR="00E12B35" w:rsidRPr="00E12B35" w:rsidRDefault="003A3C07" w:rsidP="00F608A8">
      <w:pPr>
        <w:spacing w:after="240"/>
        <w:jc w:val="both"/>
      </w:pPr>
      <w:r>
        <w:t>Jæger-samler mennesket</w:t>
      </w:r>
      <w:r w:rsidR="000C3B28">
        <w:t xml:space="preserve"> adskiller sig dog fra chimpansen, da det </w:t>
      </w:r>
      <w:r w:rsidR="00E12B35" w:rsidRPr="00C23152">
        <w:t>ikke</w:t>
      </w:r>
      <w:r w:rsidR="00E12B35">
        <w:t xml:space="preserve"> nødvendigvis</w:t>
      </w:r>
      <w:r w:rsidR="000C3B28">
        <w:t xml:space="preserve"> udviser</w:t>
      </w:r>
      <w:r w:rsidR="00E12B35" w:rsidRPr="00C23152">
        <w:t xml:space="preserve"> dominans over andre mandlige ko</w:t>
      </w:r>
      <w:r w:rsidR="00C85392">
        <w:t>nkurrenter. D</w:t>
      </w:r>
      <w:r w:rsidR="000C3B28">
        <w:t xml:space="preserve">esuden </w:t>
      </w:r>
      <w:r w:rsidR="00E12B35" w:rsidRPr="00C23152">
        <w:t>lever</w:t>
      </w:r>
      <w:r w:rsidR="000C3B28">
        <w:t xml:space="preserve"> de</w:t>
      </w:r>
      <w:r>
        <w:t xml:space="preserve"> ikke i vel</w:t>
      </w:r>
      <w:r w:rsidR="009037F9">
        <w:t>-</w:t>
      </w:r>
      <w:r>
        <w:t xml:space="preserve">udviklede </w:t>
      </w:r>
      <w:r w:rsidRPr="009F296B">
        <w:t>dominans</w:t>
      </w:r>
      <w:r w:rsidR="00E12B35" w:rsidRPr="009F296B">
        <w:t>hierarkier og tilgængelighed til ressourcer bestemmes ikke af</w:t>
      </w:r>
      <w:r w:rsidR="00506BFB">
        <w:t xml:space="preserve"> trusler eller angreb. Selvom</w:t>
      </w:r>
      <w:r w:rsidR="00E12B35" w:rsidRPr="009F296B">
        <w:t xml:space="preserve"> at mennesket kan udv</w:t>
      </w:r>
      <w:r w:rsidRPr="009F296B">
        <w:t>ise aggression og være</w:t>
      </w:r>
      <w:r w:rsidR="00E12B35" w:rsidRPr="009F296B">
        <w:t xml:space="preserve"> vold</w:t>
      </w:r>
      <w:r w:rsidRPr="009F296B">
        <w:t>elig</w:t>
      </w:r>
      <w:r w:rsidR="005D466B">
        <w:t>t</w:t>
      </w:r>
      <w:r w:rsidR="00E12B35" w:rsidRPr="009F296B">
        <w:t>, er chimpansens ag</w:t>
      </w:r>
      <w:r w:rsidRPr="009F296B">
        <w:t>g</w:t>
      </w:r>
      <w:r w:rsidR="00E12B35" w:rsidRPr="009F296B">
        <w:t>ressionsniveau to-tre gange højere end menneskets (Boehm, 2001, p. 40; Wrangham, Wilson &amp; Muller, 2006</w:t>
      </w:r>
      <w:r w:rsidR="009C0638">
        <w:t>, p. 14</w:t>
      </w:r>
      <w:r w:rsidR="00E12B35" w:rsidRPr="009F296B">
        <w:t>)</w:t>
      </w:r>
      <w:r w:rsidR="00D06454" w:rsidRPr="009F296B">
        <w:t>.</w:t>
      </w:r>
    </w:p>
    <w:p w:rsidR="00BB0415" w:rsidRDefault="00BB0415" w:rsidP="009037F9">
      <w:pPr>
        <w:pStyle w:val="Overskrift3"/>
      </w:pPr>
      <w:bookmarkStart w:id="47" w:name="_Toc439625874"/>
      <w:r>
        <w:t>4.1.2</w:t>
      </w:r>
      <w:r w:rsidR="00A27810">
        <w:t xml:space="preserve"> Egalitærisme: U</w:t>
      </w:r>
      <w:r w:rsidR="00B74559">
        <w:t>dvikling og opretholdelse via social kontrol og sanktioner</w:t>
      </w:r>
      <w:bookmarkEnd w:id="47"/>
    </w:p>
    <w:p w:rsidR="00F640A4" w:rsidRDefault="00F640A4" w:rsidP="00F608A8">
      <w:pPr>
        <w:spacing w:after="240"/>
        <w:jc w:val="both"/>
      </w:pPr>
      <w:r w:rsidRPr="002D2EF4">
        <w:rPr>
          <w:i/>
        </w:rPr>
        <w:t>Egalitær</w:t>
      </w:r>
      <w:r>
        <w:rPr>
          <w:i/>
        </w:rPr>
        <w:t>isme</w:t>
      </w:r>
      <w:r w:rsidRPr="002D2EF4">
        <w:rPr>
          <w:i/>
        </w:rPr>
        <w:t xml:space="preserve"> </w:t>
      </w:r>
      <w:r w:rsidRPr="002D2EF4">
        <w:t>henviser til en specifik form for politisk hierarki,</w:t>
      </w:r>
      <w:r>
        <w:t xml:space="preserve"> som udvikles i jæger-samler samfundet,</w:t>
      </w:r>
      <w:r w:rsidRPr="002D2EF4">
        <w:t xml:space="preserve"> hvor de svage rotter sig sammen imod de</w:t>
      </w:r>
      <w:r>
        <w:t xml:space="preserve"> stærke. Egalitæ</w:t>
      </w:r>
      <w:r w:rsidR="00692583">
        <w:t xml:space="preserve">risme </w:t>
      </w:r>
      <w:r w:rsidRPr="002D2EF4">
        <w:t>er</w:t>
      </w:r>
      <w:r w:rsidR="00692583">
        <w:t xml:space="preserve"> ikke</w:t>
      </w:r>
      <w:r w:rsidRPr="002D2EF4">
        <w:t xml:space="preserve"> et resultat af fraværet af hierarki, men en hierarkitype</w:t>
      </w:r>
      <w:r w:rsidR="00287B29">
        <w:t>,</w:t>
      </w:r>
      <w:r w:rsidRPr="002D2EF4">
        <w:t xml:space="preserve"> der er baseret på </w:t>
      </w:r>
      <w:r w:rsidRPr="009F296B">
        <w:t xml:space="preserve">antihierarkiske følelser </w:t>
      </w:r>
      <w:r w:rsidR="00287B29">
        <w:t>(Boehm, 2001, pp. 3, 9f</w:t>
      </w:r>
      <w:r w:rsidRPr="009F296B">
        <w:t>). I det egalitære samfund er personer desuden villige til at ofre egne ressourcer</w:t>
      </w:r>
      <w:r w:rsidR="009F16B9">
        <w:t>,</w:t>
      </w:r>
      <w:r w:rsidR="00C85392">
        <w:t xml:space="preserve"> for at promovere</w:t>
      </w:r>
      <w:r w:rsidRPr="009F296B">
        <w:t xml:space="preserve"> stabilitet og lighed i gruppen (Dawes et al, 2012, p. 6479).</w:t>
      </w:r>
      <w:r w:rsidR="003A1AA9">
        <w:t xml:space="preserve"> </w:t>
      </w:r>
    </w:p>
    <w:p w:rsidR="00F640A4" w:rsidRDefault="00506BFB" w:rsidP="00F608A8">
      <w:pPr>
        <w:spacing w:after="240"/>
        <w:jc w:val="both"/>
      </w:pPr>
      <w:r>
        <w:t>Man kan forundres over</w:t>
      </w:r>
      <w:r w:rsidR="00692583">
        <w:t>,</w:t>
      </w:r>
      <w:r>
        <w:t xml:space="preserve"> hvordan</w:t>
      </w:r>
      <w:r w:rsidR="00F640A4">
        <w:t xml:space="preserve"> egalitærisme har opretholdt og udviklet sig</w:t>
      </w:r>
      <w:r w:rsidR="001861EE">
        <w:t>, da denne samfundsform adskiller sig markant fra</w:t>
      </w:r>
      <w:r w:rsidR="009F16B9">
        <w:t xml:space="preserve"> det traditionelle</w:t>
      </w:r>
      <w:r w:rsidR="001861EE">
        <w:t xml:space="preserve"> </w:t>
      </w:r>
      <w:r w:rsidR="009F16B9">
        <w:t>hierarki</w:t>
      </w:r>
      <w:r w:rsidR="00F640A4" w:rsidRPr="004D46F8">
        <w:t xml:space="preserve"> (Erdal &amp; Whiten, </w:t>
      </w:r>
      <w:r w:rsidR="006C528F" w:rsidRPr="004D46F8">
        <w:t>1994</w:t>
      </w:r>
      <w:r w:rsidR="004D46F8" w:rsidRPr="004D46F8">
        <w:t>, pp</w:t>
      </w:r>
      <w:r w:rsidR="004D46F8">
        <w:t xml:space="preserve">. </w:t>
      </w:r>
      <w:r w:rsidR="004D46F8" w:rsidRPr="004D46F8">
        <w:t>175f</w:t>
      </w:r>
      <w:r w:rsidR="00F640A4" w:rsidRPr="004D46F8">
        <w:t>).</w:t>
      </w:r>
      <w:r w:rsidR="00F640A4">
        <w:t xml:space="preserve"> </w:t>
      </w:r>
      <w:r w:rsidR="00C85392">
        <w:t xml:space="preserve">Et bud herpå består i, at det er en </w:t>
      </w:r>
      <w:r w:rsidR="00F640A4">
        <w:t xml:space="preserve">følge af </w:t>
      </w:r>
      <w:r w:rsidR="009C0638">
        <w:rPr>
          <w:i/>
        </w:rPr>
        <w:t>d</w:t>
      </w:r>
      <w:r w:rsidR="00F640A4" w:rsidRPr="00C23152">
        <w:rPr>
          <w:i/>
        </w:rPr>
        <w:t>et egalitære ethos</w:t>
      </w:r>
      <w:r w:rsidR="00F640A4">
        <w:rPr>
          <w:i/>
        </w:rPr>
        <w:t xml:space="preserve">, </w:t>
      </w:r>
      <w:r w:rsidR="00F640A4" w:rsidRPr="00692583">
        <w:t>som er</w:t>
      </w:r>
      <w:r w:rsidR="00F640A4">
        <w:t xml:space="preserve"> et sæt værdier, </w:t>
      </w:r>
      <w:r w:rsidR="00F640A4" w:rsidRPr="00C23152">
        <w:t>der værnes dybt omkr</w:t>
      </w:r>
      <w:r w:rsidR="00F640A4">
        <w:t>ing i gruppen. Dette</w:t>
      </w:r>
      <w:r w:rsidR="00F640A4" w:rsidRPr="00C23152">
        <w:t xml:space="preserve"> indebærer</w:t>
      </w:r>
      <w:r w:rsidR="00692583">
        <w:t>,</w:t>
      </w:r>
      <w:r w:rsidR="00F640A4" w:rsidRPr="00C23152">
        <w:t xml:space="preserve"> </w:t>
      </w:r>
      <w:r w:rsidR="00F640A4" w:rsidRPr="00C23152">
        <w:lastRenderedPageBreak/>
        <w:t>hvad der er vigtigt for en g</w:t>
      </w:r>
      <w:r w:rsidR="003567B6">
        <w:t>iven menneskeflok, som fx jæger-</w:t>
      </w:r>
      <w:r w:rsidR="00F640A4" w:rsidRPr="00C23152">
        <w:t xml:space="preserve">samlere benytter sig af til at vejlede dem i, hvordan de </w:t>
      </w:r>
      <w:r w:rsidR="008B2A1E">
        <w:t xml:space="preserve">skal handle socialt </w:t>
      </w:r>
      <w:r w:rsidR="009037F9">
        <w:t>på vegne af flokken,</w:t>
      </w:r>
      <w:r w:rsidR="00F640A4" w:rsidRPr="00C23152">
        <w:t xml:space="preserve"> for at und</w:t>
      </w:r>
      <w:r w:rsidR="00692583">
        <w:t>gå at afvigere overtræder ethos</w:t>
      </w:r>
      <w:r w:rsidR="003567B6">
        <w:t>’</w:t>
      </w:r>
      <w:r w:rsidR="00F640A4" w:rsidRPr="00C23152">
        <w:t>et unødigt. Flokken er altså en del af en moralsk enhed, der er klar til at undertrykke eller manipulere afvigere,</w:t>
      </w:r>
      <w:r w:rsidR="00C85392" w:rsidRPr="00C85392">
        <w:t xml:space="preserve"> </w:t>
      </w:r>
      <w:r w:rsidR="00C85392">
        <w:t xml:space="preserve">med den hensigt at beskytte den politiske enhed og sammenhold. Hermed omhandler det egalitære ethos social regulering i gruppen </w:t>
      </w:r>
      <w:r w:rsidR="00F640A4" w:rsidRPr="00C23152">
        <w:t>(</w:t>
      </w:r>
      <w:r w:rsidR="00F640A4">
        <w:t xml:space="preserve">Boehm, 2001, pp. </w:t>
      </w:r>
      <w:r w:rsidR="00F640A4" w:rsidRPr="00C23152">
        <w:t>43</w:t>
      </w:r>
      <w:r w:rsidR="004D46F8">
        <w:t>f</w:t>
      </w:r>
      <w:r w:rsidR="00F640A4" w:rsidRPr="00C23152">
        <w:t>, 66f).</w:t>
      </w:r>
    </w:p>
    <w:p w:rsidR="00F640A4" w:rsidRDefault="00F640A4" w:rsidP="00F608A8">
      <w:pPr>
        <w:spacing w:after="240"/>
        <w:jc w:val="both"/>
      </w:pPr>
      <w:r>
        <w:t>Et vigtigt aspekt for at opretholde det egalitære ethos er</w:t>
      </w:r>
      <w:r w:rsidR="00C85392">
        <w:t>,</w:t>
      </w:r>
      <w:r w:rsidRPr="00C23152">
        <w:t xml:space="preserve"> at sanktioner er med til at modificere eller undgå antisocial adfærd. Denne adfærd kan karakt</w:t>
      </w:r>
      <w:r w:rsidR="00A56591">
        <w:t>eriseres</w:t>
      </w:r>
      <w:r w:rsidR="00C85392">
        <w:t>;</w:t>
      </w:r>
      <w:r w:rsidR="00A56591">
        <w:t xml:space="preserve"> som de der truer andre</w:t>
      </w:r>
      <w:r w:rsidRPr="00C23152">
        <w:t xml:space="preserve"> gruppemedlemmers autonomi</w:t>
      </w:r>
      <w:r w:rsidR="003567B6">
        <w:t>, mobning for at dominere andre og</w:t>
      </w:r>
      <w:r w:rsidRPr="00C23152">
        <w:t xml:space="preserve"> grådighed,</w:t>
      </w:r>
      <w:r w:rsidR="003567B6">
        <w:t xml:space="preserve"> fx</w:t>
      </w:r>
      <w:r w:rsidRPr="00C23152">
        <w:t xml:space="preserve"> når der skal deles mad (</w:t>
      </w:r>
      <w:r>
        <w:t xml:space="preserve">ibid., p. </w:t>
      </w:r>
      <w:r w:rsidRPr="00C23152">
        <w:t>43)</w:t>
      </w:r>
      <w:r>
        <w:t>.</w:t>
      </w:r>
      <w:r w:rsidR="00594E8C">
        <w:t xml:space="preserve"> </w:t>
      </w:r>
      <w:r>
        <w:t>Sociale sanktioner og social kontrol</w:t>
      </w:r>
      <w:r w:rsidRPr="00C23152">
        <w:t xml:space="preserve"> indebære</w:t>
      </w:r>
      <w:r w:rsidR="008B2A1E">
        <w:t>r derfor</w:t>
      </w:r>
      <w:r w:rsidRPr="00C23152">
        <w:t xml:space="preserve"> at kunne holde øje med andres adfærd for at opretholde</w:t>
      </w:r>
      <w:r w:rsidR="00C85392">
        <w:t xml:space="preserve"> sociale idealer </w:t>
      </w:r>
      <w:r>
        <w:t>og gruppevelfærd</w:t>
      </w:r>
      <w:r w:rsidRPr="00C23152">
        <w:t>.</w:t>
      </w:r>
      <w:r>
        <w:t xml:space="preserve"> </w:t>
      </w:r>
      <w:r w:rsidRPr="00B22E4B">
        <w:t>Mennes</w:t>
      </w:r>
      <w:r w:rsidR="00804FC2">
        <w:t>ket er desuden</w:t>
      </w:r>
      <w:r>
        <w:t xml:space="preserve"> </w:t>
      </w:r>
      <w:r w:rsidRPr="00B22E4B">
        <w:t>ikke naturli</w:t>
      </w:r>
      <w:r w:rsidR="003567B6">
        <w:t>gt egalitært, da</w:t>
      </w:r>
      <w:r>
        <w:t xml:space="preserve"> ønsket om at hol</w:t>
      </w:r>
      <w:r w:rsidR="009F16B9">
        <w:t>de det sociale hierarki nede</w:t>
      </w:r>
      <w:r w:rsidR="00C85392">
        <w:t xml:space="preserve"> i egalitære samfund</w:t>
      </w:r>
      <w:r>
        <w:t xml:space="preserve"> bevirker at</w:t>
      </w:r>
      <w:r w:rsidR="00C85392">
        <w:t>,</w:t>
      </w:r>
      <w:r>
        <w:t xml:space="preserve"> der må handles som intentionelle grupper, der selv påtager alfatype</w:t>
      </w:r>
      <w:r w:rsidR="00C85392">
        <w:t>-</w:t>
      </w:r>
      <w:r>
        <w:t xml:space="preserve">adfærd. </w:t>
      </w:r>
      <w:r w:rsidR="00025316">
        <w:t>Social kontrol</w:t>
      </w:r>
      <w:r w:rsidR="00845DAF" w:rsidRPr="00C23152">
        <w:t xml:space="preserve"> kan</w:t>
      </w:r>
      <w:r w:rsidR="00845DAF">
        <w:t xml:space="preserve"> dermed</w:t>
      </w:r>
      <w:r w:rsidR="00845DAF" w:rsidRPr="00C23152">
        <w:t xml:space="preserve"> indebære</w:t>
      </w:r>
      <w:r w:rsidR="00845DAF">
        <w:t xml:space="preserve"> store konsekvenser for afvigeren som</w:t>
      </w:r>
      <w:r w:rsidR="00845DAF" w:rsidRPr="00C23152">
        <w:t xml:space="preserve"> eksklusion, desertering, udvisning og henrettelse af så</w:t>
      </w:r>
      <w:r w:rsidR="00845DAF">
        <w:t xml:space="preserve">vel gruppemedlemmer som ledere </w:t>
      </w:r>
      <w:r w:rsidRPr="00C23152">
        <w:t>(</w:t>
      </w:r>
      <w:r>
        <w:t>Boehm, 2000, p. 83; Boehm, 2001, p</w:t>
      </w:r>
      <w:r w:rsidR="00E54F58">
        <w:t>p</w:t>
      </w:r>
      <w:r>
        <w:t xml:space="preserve">. </w:t>
      </w:r>
      <w:r w:rsidRPr="00C23152">
        <w:t>60</w:t>
      </w:r>
      <w:r w:rsidR="00E54F58">
        <w:t>, 73</w:t>
      </w:r>
      <w:r w:rsidR="00845DAF">
        <w:t>, 79-81</w:t>
      </w:r>
      <w:r w:rsidRPr="00C23152">
        <w:t>).</w:t>
      </w:r>
    </w:p>
    <w:p w:rsidR="00F640A4" w:rsidRPr="00F640A4" w:rsidRDefault="00F640A4" w:rsidP="00F608A8">
      <w:pPr>
        <w:spacing w:after="240"/>
        <w:jc w:val="both"/>
      </w:pPr>
      <w:r>
        <w:t>Egalitærisme handler altså ikke kun om at kæmpe imod de medfødte hierarkiske dispositioner for dominans og de</w:t>
      </w:r>
      <w:r w:rsidR="00C85392">
        <w:t xml:space="preserve"> medfølgende konsekvenser</w:t>
      </w:r>
      <w:r>
        <w:t xml:space="preserve">, men lige så meget den ubehagelige følelse af at blive domineret. </w:t>
      </w:r>
      <w:r w:rsidR="003567B6">
        <w:t>I den egalitære gruppe hersker derfor</w:t>
      </w:r>
      <w:r w:rsidR="00504387">
        <w:t xml:space="preserve"> </w:t>
      </w:r>
      <w:r w:rsidR="00504387" w:rsidRPr="00C23152">
        <w:t>en positiv indstilling til at alle er lige og res</w:t>
      </w:r>
      <w:r w:rsidR="00D06454">
        <w:t>pekterer hinanden</w:t>
      </w:r>
      <w:r w:rsidR="008077D7">
        <w:t xml:space="preserve">, selvom der </w:t>
      </w:r>
      <w:r w:rsidR="00504387" w:rsidRPr="00C23152">
        <w:t>d</w:t>
      </w:r>
      <w:r w:rsidR="008077D7">
        <w:t>og ofte findes få</w:t>
      </w:r>
      <w:r w:rsidR="0098678E">
        <w:t xml:space="preserve"> ledere i egalitære samfund, der besidder</w:t>
      </w:r>
      <w:r w:rsidR="00504387" w:rsidRPr="00C23152">
        <w:t xml:space="preserve"> indi</w:t>
      </w:r>
      <w:r w:rsidR="00804FC2">
        <w:t>rekte og ydmyg</w:t>
      </w:r>
      <w:r w:rsidR="009F16B9">
        <w:t xml:space="preserve"> indflydelse</w:t>
      </w:r>
      <w:r w:rsidR="00504387">
        <w:t>. Dette</w:t>
      </w:r>
      <w:r>
        <w:t xml:space="preserve"> udgør motivationen for at de underlegne kæmper mod overmagten og udøver social kontrol (Boehm, 2000, p. 84; Boehm, 1993, p. 236</w:t>
      </w:r>
      <w:r w:rsidR="00504387">
        <w:t>; Boehm, 2001, p. 61</w:t>
      </w:r>
      <w:r>
        <w:t>).</w:t>
      </w:r>
    </w:p>
    <w:p w:rsidR="00A23092" w:rsidRDefault="00E12B35" w:rsidP="00F608A8">
      <w:pPr>
        <w:pStyle w:val="Overskrift4"/>
        <w:jc w:val="both"/>
        <w:rPr>
          <w:b w:val="0"/>
        </w:rPr>
      </w:pPr>
      <w:bookmarkStart w:id="48" w:name="_Toc439625875"/>
      <w:r w:rsidRPr="00E12B35">
        <w:rPr>
          <w:b w:val="0"/>
        </w:rPr>
        <w:t>4.1.2.1</w:t>
      </w:r>
      <w:r w:rsidR="00C85392">
        <w:rPr>
          <w:b w:val="0"/>
        </w:rPr>
        <w:t xml:space="preserve"> Bonobo-abens</w:t>
      </w:r>
      <w:r w:rsidR="00434553">
        <w:rPr>
          <w:b w:val="0"/>
        </w:rPr>
        <w:t xml:space="preserve"> afskaffelse</w:t>
      </w:r>
      <w:r w:rsidRPr="00E12B35">
        <w:rPr>
          <w:b w:val="0"/>
        </w:rPr>
        <w:t xml:space="preserve"> af hierarkiet</w:t>
      </w:r>
      <w:bookmarkEnd w:id="48"/>
    </w:p>
    <w:p w:rsidR="00F640A4" w:rsidRDefault="004035A3" w:rsidP="00F608A8">
      <w:pPr>
        <w:spacing w:after="240"/>
        <w:jc w:val="both"/>
      </w:pPr>
      <w:r>
        <w:t xml:space="preserve">Både chimpanser, </w:t>
      </w:r>
      <w:r w:rsidR="009F16B9">
        <w:t>b</w:t>
      </w:r>
      <w:r>
        <w:t>onobo-aben</w:t>
      </w:r>
      <w:r w:rsidR="009C0638">
        <w:t xml:space="preserve"> og</w:t>
      </w:r>
      <w:r w:rsidR="00F640A4">
        <w:t xml:space="preserve"> mennesket har en fælles forfader kaldet </w:t>
      </w:r>
      <w:r w:rsidR="00F640A4">
        <w:rPr>
          <w:i/>
        </w:rPr>
        <w:t>Ancestral pan</w:t>
      </w:r>
      <w:r w:rsidR="00F640A4">
        <w:t xml:space="preserve"> (Boehm, 2011, p. 520; Boehm, 2012a, p. 844), som levede fo</w:t>
      </w:r>
      <w:r w:rsidR="009F16B9">
        <w:t>r ca. fem til syv mio. år siden. U</w:t>
      </w:r>
      <w:r w:rsidR="00F640A4">
        <w:t xml:space="preserve">ndersøgelsen af den fælles forfaders efterkommere gør det muligt at spore menneskets evolutionære udvikling af </w:t>
      </w:r>
      <w:r w:rsidR="00534664">
        <w:t>hierarkiske tendenser</w:t>
      </w:r>
      <w:r w:rsidR="00F640A4" w:rsidRPr="00CF1AFE">
        <w:t>.</w:t>
      </w:r>
      <w:r w:rsidR="00F640A4">
        <w:t xml:space="preserve"> </w:t>
      </w:r>
      <w:r>
        <w:t>Bonobo-aben</w:t>
      </w:r>
      <w:r w:rsidR="00C650B9">
        <w:t xml:space="preserve"> </w:t>
      </w:r>
      <w:r w:rsidR="00C650B9" w:rsidRPr="00152394">
        <w:t>er i den forstand den tætteste slægtning til mennesket udover chimpansen (</w:t>
      </w:r>
      <w:r w:rsidR="008D4B6A">
        <w:t xml:space="preserve">Boehm, 2004, p. 112; </w:t>
      </w:r>
      <w:r w:rsidR="00C650B9" w:rsidRPr="00152394">
        <w:t>Prüfer et al, 2012</w:t>
      </w:r>
      <w:r w:rsidR="00152394" w:rsidRPr="00152394">
        <w:t>, p</w:t>
      </w:r>
      <w:r w:rsidR="009F16B9">
        <w:t>p</w:t>
      </w:r>
      <w:r w:rsidR="00152394" w:rsidRPr="00152394">
        <w:t xml:space="preserve">. </w:t>
      </w:r>
      <w:r w:rsidR="00152394">
        <w:t>527</w:t>
      </w:r>
      <w:r w:rsidR="009F16B9">
        <w:t>f</w:t>
      </w:r>
      <w:r w:rsidR="00C650B9" w:rsidRPr="00152394">
        <w:t>).</w:t>
      </w:r>
      <w:r w:rsidR="00C650B9">
        <w:t xml:space="preserve"> </w:t>
      </w:r>
    </w:p>
    <w:p w:rsidR="005D3403" w:rsidRDefault="00F640A4" w:rsidP="00F608A8">
      <w:pPr>
        <w:spacing w:after="240"/>
        <w:jc w:val="both"/>
      </w:pPr>
      <w:r>
        <w:lastRenderedPageBreak/>
        <w:t xml:space="preserve">Bonoboer </w:t>
      </w:r>
      <w:r w:rsidRPr="00152394">
        <w:t xml:space="preserve">adskiller sig relativt meget fra den politiske og hierarkiske adfærd, som </w:t>
      </w:r>
      <w:r w:rsidR="00C85392">
        <w:t>ses ved chimpanser. Hos</w:t>
      </w:r>
      <w:r w:rsidR="00A02F6F">
        <w:t xml:space="preserve"> b</w:t>
      </w:r>
      <w:r w:rsidR="00C85392">
        <w:t>onobo-aben</w:t>
      </w:r>
      <w:r w:rsidRPr="00152394">
        <w:t xml:space="preserve"> er hanner og hunner ligestillede,</w:t>
      </w:r>
      <w:r w:rsidR="00F858C3" w:rsidRPr="00152394">
        <w:t xml:space="preserve"> dog of</w:t>
      </w:r>
      <w:r w:rsidR="00A02F6F">
        <w:t xml:space="preserve">test med </w:t>
      </w:r>
      <w:r w:rsidR="009F16B9">
        <w:t>hunner i spidsen</w:t>
      </w:r>
      <w:r w:rsidR="00A02F6F">
        <w:t xml:space="preserve"> til at regulere afvigende adfærd. Bonoboer</w:t>
      </w:r>
      <w:r w:rsidR="00F858C3" w:rsidRPr="00152394">
        <w:t xml:space="preserve"> lev</w:t>
      </w:r>
      <w:r w:rsidR="001861EE" w:rsidRPr="00152394">
        <w:t>er i egalitære grupper, hvor seksuel adfærd</w:t>
      </w:r>
      <w:r w:rsidR="00F858C3" w:rsidRPr="00152394">
        <w:t xml:space="preserve"> erstatter aggression (De Waal, 1997). H</w:t>
      </w:r>
      <w:r w:rsidRPr="00152394">
        <w:t>anner</w:t>
      </w:r>
      <w:r w:rsidR="00F858C3">
        <w:t xml:space="preserve"> konkurrerer</w:t>
      </w:r>
      <w:r w:rsidR="001861EE">
        <w:t xml:space="preserve"> dermed</w:t>
      </w:r>
      <w:r w:rsidR="00F858C3">
        <w:t xml:space="preserve"> sjældent og er ikke aggressive</w:t>
      </w:r>
      <w:r>
        <w:t xml:space="preserve"> </w:t>
      </w:r>
      <w:r w:rsidR="00BA3A71">
        <w:t>i</w:t>
      </w:r>
      <w:r>
        <w:t>mod</w:t>
      </w:r>
      <w:r w:rsidRPr="00C23152">
        <w:t xml:space="preserve"> hinanden. Chimpanser bliver</w:t>
      </w:r>
      <w:r w:rsidR="00534664">
        <w:t xml:space="preserve"> eksempelvis ekstra konkurrence</w:t>
      </w:r>
      <w:r w:rsidRPr="00C23152">
        <w:t>mindede omkring hunn</w:t>
      </w:r>
      <w:r w:rsidR="009F16B9">
        <w:t>er</w:t>
      </w:r>
      <w:r>
        <w:t>s drægtighedsperiode, hvorimod b</w:t>
      </w:r>
      <w:r w:rsidR="00534664">
        <w:t>onobo</w:t>
      </w:r>
      <w:r w:rsidR="00C85392">
        <w:t>-</w:t>
      </w:r>
      <w:r w:rsidRPr="00C23152">
        <w:t>hunner ka</w:t>
      </w:r>
      <w:r w:rsidR="009F16B9">
        <w:t>n</w:t>
      </w:r>
      <w:r w:rsidR="00A02F6F">
        <w:t xml:space="preserve"> skjule deres ægløsning, hvorfor</w:t>
      </w:r>
      <w:r w:rsidR="009F16B9">
        <w:t xml:space="preserve"> </w:t>
      </w:r>
      <w:r w:rsidRPr="00C23152">
        <w:t>hannerne ikke</w:t>
      </w:r>
      <w:r w:rsidR="009F16B9">
        <w:t xml:space="preserve"> kan</w:t>
      </w:r>
      <w:r w:rsidRPr="00C23152">
        <w:t xml:space="preserve"> maksimere deres reproduktive succes </w:t>
      </w:r>
      <w:r w:rsidR="00EF3C30">
        <w:t>ved konkurrence, da</w:t>
      </w:r>
      <w:r w:rsidRPr="00C23152">
        <w:t xml:space="preserve"> de ikke ved hvornå</w:t>
      </w:r>
      <w:r w:rsidR="009F16B9">
        <w:t>r de bør gøre det. Bonoboer</w:t>
      </w:r>
      <w:r w:rsidRPr="00C23152">
        <w:t xml:space="preserve"> indgå</w:t>
      </w:r>
      <w:r w:rsidR="008077D7">
        <w:t>r dog indimellem</w:t>
      </w:r>
      <w:r w:rsidRPr="00C23152">
        <w:t xml:space="preserve"> i konkurrence ved</w:t>
      </w:r>
      <w:r>
        <w:t xml:space="preserve"> konflikter omkring mad</w:t>
      </w:r>
      <w:r w:rsidR="008077D7">
        <w:t xml:space="preserve">. </w:t>
      </w:r>
      <w:r w:rsidR="004035A3">
        <w:t>Ydermere</w:t>
      </w:r>
      <w:r w:rsidRPr="00C23152">
        <w:t xml:space="preserve"> er</w:t>
      </w:r>
      <w:r w:rsidR="008077D7">
        <w:t xml:space="preserve"> bonoboer</w:t>
      </w:r>
      <w:r w:rsidR="00534664">
        <w:t xml:space="preserve"> desuden</w:t>
      </w:r>
      <w:r w:rsidRPr="00C23152">
        <w:t xml:space="preserve"> mindre systematiske omkring at forsvare deres ressourcer</w:t>
      </w:r>
      <w:r w:rsidR="009F16B9">
        <w:t>,</w:t>
      </w:r>
      <w:r w:rsidRPr="00C23152">
        <w:t xml:space="preserve"> og</w:t>
      </w:r>
      <w:r w:rsidR="009F16B9">
        <w:t xml:space="preserve"> er</w:t>
      </w:r>
      <w:r w:rsidRPr="00C23152">
        <w:t xml:space="preserve"> me</w:t>
      </w:r>
      <w:r>
        <w:t>re tilbageholdende omkring terri</w:t>
      </w:r>
      <w:r w:rsidRPr="00C23152">
        <w:t xml:space="preserve">torielle </w:t>
      </w:r>
      <w:r w:rsidRPr="00152394">
        <w:t>opnåelser end chimpanser. Selvom Bonoboer ikke er lige så konkurrencemindede som chimpanser, findes der stadig alfa</w:t>
      </w:r>
      <w:r w:rsidR="001861EE" w:rsidRPr="00152394">
        <w:t>er</w:t>
      </w:r>
      <w:r w:rsidR="00534664" w:rsidRPr="00152394">
        <w:t>,</w:t>
      </w:r>
      <w:r w:rsidR="003B5333">
        <w:t xml:space="preserve"> der sørger for ligestillingen </w:t>
      </w:r>
      <w:r w:rsidRPr="00152394">
        <w:t>(Boehm, 2001, pp. 133-137; Boehm, 2011, p. 221; Boehm, 2012a, p. 844; Prüfer et al, 2012</w:t>
      </w:r>
      <w:r w:rsidR="00FD4A2A">
        <w:t>; Hare et al</w:t>
      </w:r>
      <w:r w:rsidR="0099089F" w:rsidRPr="00152394">
        <w:t>, 2012</w:t>
      </w:r>
      <w:r w:rsidR="00BA3A71" w:rsidRPr="00152394">
        <w:t>; Surbeck et al, 2012</w:t>
      </w:r>
      <w:r w:rsidRPr="00152394">
        <w:t>).</w:t>
      </w:r>
      <w:r w:rsidR="005D3403" w:rsidRPr="005D3403">
        <w:t xml:space="preserve"> </w:t>
      </w:r>
    </w:p>
    <w:p w:rsidR="0099089F" w:rsidRPr="00BA3A71" w:rsidRDefault="002F1B95" w:rsidP="00F608A8">
      <w:pPr>
        <w:spacing w:after="240"/>
        <w:jc w:val="both"/>
      </w:pPr>
      <w:r>
        <w:t>Endvidere</w:t>
      </w:r>
      <w:r w:rsidR="001861EE">
        <w:t xml:space="preserve"> består bonoboers</w:t>
      </w:r>
      <w:r w:rsidR="008077D7">
        <w:t xml:space="preserve"> </w:t>
      </w:r>
      <w:r w:rsidR="001861EE">
        <w:t xml:space="preserve">strategier </w:t>
      </w:r>
      <w:r>
        <w:t>ikke i</w:t>
      </w:r>
      <w:r w:rsidR="005D3403">
        <w:t xml:space="preserve"> at</w:t>
      </w:r>
      <w:r w:rsidR="007E2178">
        <w:t xml:space="preserve"> dominere og opnå magt</w:t>
      </w:r>
      <w:r w:rsidR="005D3403" w:rsidRPr="0099371C">
        <w:t xml:space="preserve">, men i konfliktløsning og en social sensitivitet overfor andre (De Waal, 1997). </w:t>
      </w:r>
      <w:r w:rsidR="00752143" w:rsidRPr="0099371C">
        <w:t>I</w:t>
      </w:r>
      <w:r w:rsidR="005D3403">
        <w:t xml:space="preserve"> tråd hermed observeres, </w:t>
      </w:r>
      <w:r w:rsidR="00752143">
        <w:t xml:space="preserve">at hvis en bonobo jagter en anden, gives der fra gruppen en advarsel i form af </w:t>
      </w:r>
      <w:r w:rsidR="00752143" w:rsidRPr="0099371C">
        <w:t>høje skrig, som en muligh</w:t>
      </w:r>
      <w:r w:rsidR="008077D7">
        <w:t>ed for at bonoboen kan</w:t>
      </w:r>
      <w:r w:rsidR="00752143" w:rsidRPr="0099371C">
        <w:t xml:space="preserve"> ændre den dominerende afvigende a</w:t>
      </w:r>
      <w:r>
        <w:t>dfærd. Denne udvikling i retning af</w:t>
      </w:r>
      <w:r w:rsidR="00752143" w:rsidRPr="0099371C">
        <w:t xml:space="preserve"> at udøve soc</w:t>
      </w:r>
      <w:r>
        <w:t>ial kontrol imod de dominerende</w:t>
      </w:r>
      <w:r w:rsidR="00752143" w:rsidRPr="0099371C">
        <w:t xml:space="preserve"> kan være en årsag til udvikling imod lighed og større social sensitivitet i mennesket (Boehm, 2012b, pp. 106f</w:t>
      </w:r>
      <w:r w:rsidR="00534664" w:rsidRPr="0099371C">
        <w:t>,</w:t>
      </w:r>
      <w:r w:rsidR="00752143" w:rsidRPr="0099371C">
        <w:t xml:space="preserve"> 112f; Boehm, 1982, pp. 415f, 418). </w:t>
      </w:r>
      <w:r w:rsidR="00534664" w:rsidRPr="0099371C">
        <w:t>Bonoboer er i</w:t>
      </w:r>
      <w:r w:rsidR="00534664">
        <w:t xml:space="preserve"> den forstand</w:t>
      </w:r>
      <w:r w:rsidR="00EF3C30">
        <w:t xml:space="preserve"> socialt sensitive</w:t>
      </w:r>
      <w:r w:rsidR="0099089F" w:rsidRPr="0099089F">
        <w:t xml:space="preserve"> og har evnen til at løse opgaver, der</w:t>
      </w:r>
      <w:r w:rsidR="0099089F" w:rsidRPr="0099371C">
        <w:t xml:space="preserve"> kræver social to</w:t>
      </w:r>
      <w:r w:rsidR="00FD4A2A">
        <w:t>lerance (Hare et al</w:t>
      </w:r>
      <w:r w:rsidR="00B6360F">
        <w:t>, 2012, p. 578).</w:t>
      </w:r>
      <w:r w:rsidR="0099089F" w:rsidRPr="0099371C">
        <w:t xml:space="preserve"> </w:t>
      </w:r>
      <w:r w:rsidR="00B6360F">
        <w:t>D</w:t>
      </w:r>
      <w:r w:rsidR="0099089F" w:rsidRPr="0099371C">
        <w:t>en</w:t>
      </w:r>
      <w:r w:rsidR="00B6360F">
        <w:t>ne</w:t>
      </w:r>
      <w:r w:rsidR="0099089F" w:rsidRPr="0099371C">
        <w:t xml:space="preserve"> sociale</w:t>
      </w:r>
      <w:r w:rsidR="0099089F" w:rsidRPr="00BA3A71">
        <w:t xml:space="preserve"> tolerance nærmer sig den menneskelige karakteristik frem</w:t>
      </w:r>
      <w:r w:rsidR="003B5333">
        <w:t xml:space="preserve"> </w:t>
      </w:r>
      <w:r w:rsidR="0099089F" w:rsidRPr="00BA3A71">
        <w:t>for chimpansens</w:t>
      </w:r>
      <w:r w:rsidR="00FD4A2A">
        <w:rPr>
          <w:rStyle w:val="Fodnotehenvisning"/>
        </w:rPr>
        <w:footnoteReference w:id="22"/>
      </w:r>
      <w:r w:rsidR="0099089F" w:rsidRPr="00BA3A71">
        <w:t>.</w:t>
      </w:r>
    </w:p>
    <w:p w:rsidR="00B74559" w:rsidRPr="00241121" w:rsidRDefault="00E12B35" w:rsidP="00F608A8">
      <w:pPr>
        <w:pStyle w:val="Overskrift3"/>
        <w:jc w:val="both"/>
      </w:pPr>
      <w:bookmarkStart w:id="49" w:name="_Toc439625876"/>
      <w:r w:rsidRPr="00241121">
        <w:lastRenderedPageBreak/>
        <w:t xml:space="preserve">4.1.3 </w:t>
      </w:r>
      <w:r w:rsidR="00B74559" w:rsidRPr="00241121">
        <w:t>Menneskets evolutionære udvikling</w:t>
      </w:r>
      <w:bookmarkEnd w:id="49"/>
    </w:p>
    <w:p w:rsidR="00A17D47" w:rsidRPr="00241121" w:rsidRDefault="006949E7" w:rsidP="00F608A8">
      <w:pPr>
        <w:jc w:val="both"/>
      </w:pPr>
      <w:r>
        <w:t xml:space="preserve">En forståelse for </w:t>
      </w:r>
      <w:r w:rsidR="00A17D47" w:rsidRPr="00241121">
        <w:t>hierarkiske tendenser set i</w:t>
      </w:r>
      <w:r w:rsidR="00594E8C">
        <w:t xml:space="preserve"> forhold til aber,</w:t>
      </w:r>
      <w:r w:rsidR="00A17D47" w:rsidRPr="00241121">
        <w:t xml:space="preserve"> må desuden spores tilbage til nogle af de første menneskesamfund og den adfærd</w:t>
      </w:r>
      <w:r w:rsidR="005D3403">
        <w:t xml:space="preserve"> og udvikling</w:t>
      </w:r>
      <w:r w:rsidR="00A17D47" w:rsidRPr="00241121">
        <w:t>, der kendetegnede disse</w:t>
      </w:r>
      <w:r w:rsidR="003B5333">
        <w:t>. Dette medfører</w:t>
      </w:r>
      <w:r w:rsidR="005D3403">
        <w:t xml:space="preserve"> et indblik i menneskets ændrede sociale forhold, som er rel</w:t>
      </w:r>
      <w:r w:rsidR="005C1EF6">
        <w:t>e</w:t>
      </w:r>
      <w:r w:rsidR="005D3403">
        <w:t xml:space="preserve">vant for forståelsen af menneskets </w:t>
      </w:r>
      <w:r w:rsidR="0002214B">
        <w:t>stratifikationspsykologi</w:t>
      </w:r>
      <w:r w:rsidR="00A17D47" w:rsidRPr="00241121">
        <w:t>.</w:t>
      </w:r>
    </w:p>
    <w:p w:rsidR="00A17D47" w:rsidRPr="00241121" w:rsidRDefault="00B3726F" w:rsidP="00F608A8">
      <w:pPr>
        <w:pStyle w:val="Overskrift4"/>
        <w:jc w:val="both"/>
        <w:rPr>
          <w:b w:val="0"/>
        </w:rPr>
      </w:pPr>
      <w:bookmarkStart w:id="50" w:name="_Toc439625877"/>
      <w:r>
        <w:rPr>
          <w:b w:val="0"/>
        </w:rPr>
        <w:t>4.1.3.1 J</w:t>
      </w:r>
      <w:r w:rsidR="00E12B35" w:rsidRPr="00241121">
        <w:rPr>
          <w:b w:val="0"/>
        </w:rPr>
        <w:t>æger-samlere</w:t>
      </w:r>
      <w:bookmarkEnd w:id="50"/>
    </w:p>
    <w:p w:rsidR="00A17D47" w:rsidRPr="00241121" w:rsidRDefault="00CE1FB5" w:rsidP="00F608A8">
      <w:pPr>
        <w:jc w:val="both"/>
      </w:pPr>
      <w:r>
        <w:t>Nomadiske jæger-samlere</w:t>
      </w:r>
      <w:r w:rsidR="004573C0">
        <w:t xml:space="preserve"> er en egalitær </w:t>
      </w:r>
      <w:r w:rsidR="00A17D47" w:rsidRPr="00241121">
        <w:t xml:space="preserve">gruppe, der som navnet antyder, udgøres af </w:t>
      </w:r>
      <w:r w:rsidR="00A17D47" w:rsidRPr="00A50705">
        <w:t xml:space="preserve">jægere og </w:t>
      </w:r>
      <w:r w:rsidRPr="00A50705">
        <w:t>samlere i en gruppe af mindst tredive</w:t>
      </w:r>
      <w:r w:rsidR="00A17D47" w:rsidRPr="00A50705">
        <w:t xml:space="preserve"> personer</w:t>
      </w:r>
      <w:r w:rsidR="00D46BD4" w:rsidRPr="00A50705">
        <w:t>, som udgjorde menneskesamfundet for omkring titusind år siden</w:t>
      </w:r>
      <w:r w:rsidR="00A17D47" w:rsidRPr="00A50705">
        <w:t xml:space="preserve"> (Boehm, 2000, p. 80</w:t>
      </w:r>
      <w:r w:rsidR="00D46BD4" w:rsidRPr="00A50705">
        <w:t>; Rueschemeyer, 1986, p. 1</w:t>
      </w:r>
      <w:r w:rsidR="00A17D47" w:rsidRPr="00A50705">
        <w:t>). Jæger-</w:t>
      </w:r>
      <w:r w:rsidR="00A17D47" w:rsidRPr="00241121">
        <w:t>samlere udfører gerne sanktioner, hvis en person udviser dominans over en anden, hvilket er ilde set</w:t>
      </w:r>
      <w:r w:rsidR="007D3293">
        <w:t>, som en adfærd der ses ved bonoboen</w:t>
      </w:r>
      <w:r w:rsidR="004B18F7">
        <w:t xml:space="preserve"> (jf. 4.1.2.1)</w:t>
      </w:r>
      <w:r w:rsidR="00A17D47" w:rsidRPr="00241121">
        <w:t>. Konkurrence imellem mænd omhandler</w:t>
      </w:r>
      <w:r w:rsidR="007D3293">
        <w:t xml:space="preserve"> ikke mad, da jæger-</w:t>
      </w:r>
      <w:r w:rsidR="00FD1D4A">
        <w:t>samlere gerne deler, men konkurrence kan opstå</w:t>
      </w:r>
      <w:r w:rsidR="007D3293">
        <w:t xml:space="preserve"> </w:t>
      </w:r>
      <w:r w:rsidR="00A17D47" w:rsidRPr="00241121">
        <w:t>om seksuel succes ved kvinderne, som kan føre til angreb og myrderier</w:t>
      </w:r>
      <w:r w:rsidR="00C147C9">
        <w:t>, der</w:t>
      </w:r>
      <w:r w:rsidR="00B30E45">
        <w:t xml:space="preserve"> </w:t>
      </w:r>
      <w:r w:rsidR="007D3293">
        <w:t>kendetegner chimpansen</w:t>
      </w:r>
      <w:r w:rsidR="004B18F7">
        <w:t xml:space="preserve"> (jf. 4.1.1.1)</w:t>
      </w:r>
      <w:r w:rsidR="00A17D47" w:rsidRPr="00241121">
        <w:t>. Nomadiske jæger-samle</w:t>
      </w:r>
      <w:r w:rsidR="00B30E45">
        <w:t xml:space="preserve">re deltager jævnligt i dominans </w:t>
      </w:r>
      <w:r w:rsidR="00A17D47" w:rsidRPr="00241121">
        <w:t>episoder, hvor de der truer gruppens sociale kvalitet eller autonomien af enkelte medlemmer gøres til afvige</w:t>
      </w:r>
      <w:r w:rsidR="004B18F7">
        <w:t>re</w:t>
      </w:r>
      <w:r w:rsidR="0002214B">
        <w:t>. Jæger-</w:t>
      </w:r>
      <w:r w:rsidR="00A17D47" w:rsidRPr="00241121">
        <w:t>samlere ligger sig</w:t>
      </w:r>
      <w:r w:rsidR="007D3293">
        <w:t xml:space="preserve"> derfor</w:t>
      </w:r>
      <w:r w:rsidR="00A17D47" w:rsidRPr="00241121">
        <w:t xml:space="preserve"> på den politiske p</w:t>
      </w:r>
      <w:r w:rsidR="003567B6">
        <w:t>ol imellem chimpanser og b</w:t>
      </w:r>
      <w:r w:rsidR="00CB7B9E">
        <w:t>onoboer</w:t>
      </w:r>
      <w:r w:rsidR="00B30E45">
        <w:t xml:space="preserve">, </w:t>
      </w:r>
      <w:r w:rsidR="003567B6">
        <w:t>måske nærmere c</w:t>
      </w:r>
      <w:r w:rsidR="00A17D47" w:rsidRPr="00241121">
        <w:t>himpansers (Boehm, 2001, pp. 137-140; Boehm, 2011, p. 524; Marlowe, 2005).</w:t>
      </w:r>
    </w:p>
    <w:p w:rsidR="00A17D47" w:rsidRPr="00241121" w:rsidRDefault="00A17D47" w:rsidP="00F608A8">
      <w:pPr>
        <w:pStyle w:val="Overskrift4"/>
        <w:jc w:val="both"/>
        <w:rPr>
          <w:b w:val="0"/>
        </w:rPr>
      </w:pPr>
      <w:bookmarkStart w:id="51" w:name="_Toc435099941"/>
      <w:bookmarkStart w:id="52" w:name="_Toc439625878"/>
      <w:r w:rsidRPr="00241121">
        <w:rPr>
          <w:b w:val="0"/>
        </w:rPr>
        <w:t>4.1.3.2 Stammer</w:t>
      </w:r>
      <w:bookmarkEnd w:id="51"/>
      <w:bookmarkEnd w:id="52"/>
    </w:p>
    <w:p w:rsidR="00A17D47" w:rsidRPr="00241121" w:rsidRDefault="00A17D47" w:rsidP="00F608A8">
      <w:pPr>
        <w:jc w:val="both"/>
      </w:pPr>
      <w:r w:rsidRPr="00241121">
        <w:t xml:space="preserve">Mennesker, der lever i </w:t>
      </w:r>
      <w:r w:rsidR="003567B6">
        <w:rPr>
          <w:i/>
        </w:rPr>
        <w:t>s</w:t>
      </w:r>
      <w:r w:rsidRPr="00241121">
        <w:rPr>
          <w:i/>
        </w:rPr>
        <w:t>tammer,</w:t>
      </w:r>
      <w:r w:rsidRPr="00241121">
        <w:t xml:space="preserve"> har større militær udvikling end jæger-samlere, som ses ved en større konkurrence for status, grundet delegeringen af autoritet som gives til militære kommandør</w:t>
      </w:r>
      <w:r w:rsidR="00AA36BA">
        <w:t xml:space="preserve">er. Konflikthåndtering er </w:t>
      </w:r>
      <w:r w:rsidRPr="00241121">
        <w:t>effektiv ved stammer, da disse deler den mad de finder indenfor det enkelte hushold. Konkurrencen om kvin</w:t>
      </w:r>
      <w:r w:rsidR="00D06454" w:rsidRPr="00241121">
        <w:t>der ligner den af jæger-samlere</w:t>
      </w:r>
      <w:r w:rsidRPr="00241121">
        <w:t>. Forskellen på stam</w:t>
      </w:r>
      <w:r w:rsidR="007653B3">
        <w:t>mer og jæger-samlere, udmærker sig ved</w:t>
      </w:r>
      <w:r w:rsidRPr="00241121">
        <w:t xml:space="preserve"> at stammer ikke behøver at jage og samle mad, da de selv kan tæmm</w:t>
      </w:r>
      <w:r w:rsidR="00804FC2">
        <w:t>e dyr og dyrke planter. Stammer har desuden</w:t>
      </w:r>
      <w:r w:rsidRPr="00241121">
        <w:t xml:space="preserve"> formået at forholde sig egalitære, trods den store størrelse af deres grupper på over hundrede mennesker. Stammer består altså af folk der har et egalitært etos, lever i små autonome sociale grupper og afviser at føje sig for en autoritær leder. De går dog ofte i krig med a</w:t>
      </w:r>
      <w:r w:rsidR="00A56591">
        <w:t>ndre stammer, som kan virke</w:t>
      </w:r>
      <w:r w:rsidRPr="00241121">
        <w:t xml:space="preserve"> paradoks</w:t>
      </w:r>
      <w:r w:rsidR="00A56591">
        <w:t>alt</w:t>
      </w:r>
      <w:r w:rsidRPr="00241121">
        <w:t xml:space="preserve">, da stammer forsøger at undertrykke enhver form for konkurrence, men </w:t>
      </w:r>
      <w:r w:rsidRPr="00241121">
        <w:lastRenderedPageBreak/>
        <w:t>på samme tid motiverer de for at konkurrere i krig med andre</w:t>
      </w:r>
      <w:r w:rsidR="008D1D37">
        <w:t xml:space="preserve"> stammer (Boehm, 2001, pp. 90-</w:t>
      </w:r>
      <w:r w:rsidRPr="00241121">
        <w:t>101, 118, 140-142).</w:t>
      </w:r>
    </w:p>
    <w:p w:rsidR="00A17D47" w:rsidRPr="00241121" w:rsidRDefault="00A17D47" w:rsidP="00F608A8">
      <w:pPr>
        <w:pStyle w:val="Overskrift4"/>
        <w:jc w:val="both"/>
        <w:rPr>
          <w:b w:val="0"/>
        </w:rPr>
      </w:pPr>
      <w:bookmarkStart w:id="53" w:name="_Toc435099942"/>
      <w:bookmarkStart w:id="54" w:name="_Toc439625879"/>
      <w:r w:rsidRPr="00241121">
        <w:rPr>
          <w:b w:val="0"/>
        </w:rPr>
        <w:t>4.1.3.3 Høvdinge og kongedømmer</w:t>
      </w:r>
      <w:bookmarkEnd w:id="53"/>
      <w:bookmarkEnd w:id="54"/>
    </w:p>
    <w:p w:rsidR="00A17D47" w:rsidRPr="00241121" w:rsidRDefault="00A17D47" w:rsidP="00F608A8">
      <w:pPr>
        <w:jc w:val="both"/>
      </w:pPr>
      <w:r w:rsidRPr="00241121">
        <w:rPr>
          <w:i/>
        </w:rPr>
        <w:t>Chiefdoms</w:t>
      </w:r>
      <w:r w:rsidRPr="00241121">
        <w:t xml:space="preserve"> og </w:t>
      </w:r>
      <w:r w:rsidRPr="00241121">
        <w:rPr>
          <w:i/>
        </w:rPr>
        <w:t>kingdoms</w:t>
      </w:r>
      <w:r w:rsidR="004B18F7">
        <w:t xml:space="preserve"> er</w:t>
      </w:r>
      <w:r w:rsidRPr="00241121">
        <w:t xml:space="preserve"> høvdinge eller kongedømmer, der indeholder ledere, d</w:t>
      </w:r>
      <w:r w:rsidR="002C0F62">
        <w:t>er har mere magt end nogen alfa</w:t>
      </w:r>
      <w:r w:rsidR="00776D82">
        <w:t>-</w:t>
      </w:r>
      <w:r w:rsidRPr="00241121">
        <w:t>chimpanse. I høvdingeflokken kan høvdingen dog ikke bestemme over alle, men må lytte til gruppen. I kongedømmet forholder det sig anderledes, da det egalitære ethos for længst er forsvundet. Mennesket accepterer at der er store hierarkiske forskelle, hvor de royale adskiller sig fra resten af menneskemængden. Desuden befinder der sig i nogle kongedømmer slaver i bunden af hierarkiet. Kongedømmer har desuden magten over store militære enheder, hvorfor deres m</w:t>
      </w:r>
      <w:r w:rsidR="00AA36BA">
        <w:t xml:space="preserve">agt kan siges at være </w:t>
      </w:r>
      <w:r w:rsidRPr="00241121">
        <w:t>m</w:t>
      </w:r>
      <w:r w:rsidR="004B18F7">
        <w:t xml:space="preserve">ere vidtgående end i alle </w:t>
      </w:r>
      <w:r w:rsidRPr="00241121">
        <w:t>førnævnte grupper (Boehm, 2001, pp. 144-146).</w:t>
      </w:r>
    </w:p>
    <w:p w:rsidR="00727906" w:rsidRPr="00241121" w:rsidRDefault="00727906" w:rsidP="00F608A8">
      <w:pPr>
        <w:pStyle w:val="Overskrift4"/>
        <w:jc w:val="both"/>
      </w:pPr>
      <w:bookmarkStart w:id="55" w:name="_Toc439625880"/>
      <w:r w:rsidRPr="00241121">
        <w:rPr>
          <w:b w:val="0"/>
        </w:rPr>
        <w:t>4.1.3.4 Evolution og revolution af egalitære og demokratiske samfund</w:t>
      </w:r>
      <w:bookmarkEnd w:id="55"/>
    </w:p>
    <w:p w:rsidR="00727906" w:rsidRPr="00C23152" w:rsidRDefault="00727906" w:rsidP="00F608A8">
      <w:pPr>
        <w:spacing w:after="240"/>
        <w:jc w:val="both"/>
      </w:pPr>
      <w:r w:rsidRPr="00C23152">
        <w:t>Flere aspekter kan have været afgøre</w:t>
      </w:r>
      <w:r>
        <w:t xml:space="preserve">nde </w:t>
      </w:r>
      <w:r w:rsidRPr="00C23152">
        <w:t>for udviklingen</w:t>
      </w:r>
      <w:r w:rsidR="00605E55">
        <w:t xml:space="preserve"> fra hierarkiske til</w:t>
      </w:r>
      <w:r w:rsidRPr="00C23152">
        <w:t xml:space="preserve"> egalitære samfund. Som beskrevet i forrige afsnit har det egalitære etos og social kontrol været kontribuerende aspekter til egalitærisme og dermed at </w:t>
      </w:r>
      <w:r w:rsidR="00B30E45">
        <w:t>arbejde imod dominans.</w:t>
      </w:r>
      <w:r w:rsidR="00CB5C04">
        <w:t xml:space="preserve"> Endnu et</w:t>
      </w:r>
      <w:r w:rsidRPr="00C23152">
        <w:t xml:space="preserve"> central</w:t>
      </w:r>
      <w:r w:rsidR="00CB5C04">
        <w:t>t redskab</w:t>
      </w:r>
      <w:r w:rsidRPr="00C23152">
        <w:t xml:space="preserve"> i denne opnåelse er brugen af våben</w:t>
      </w:r>
      <w:r>
        <w:t xml:space="preserve">, som </w:t>
      </w:r>
      <w:r w:rsidRPr="00C23152">
        <w:t xml:space="preserve">gjorde </w:t>
      </w:r>
      <w:r w:rsidR="00CB5C04">
        <w:t>det</w:t>
      </w:r>
      <w:r w:rsidRPr="00C23152">
        <w:t xml:space="preserve"> nemmere for gruppen at udtænke strenge sanktioner imod en magtful</w:t>
      </w:r>
      <w:r w:rsidR="00CB5C04">
        <w:t>d eller over-aggressiv dominant, hvor kropsstørrelse desuden blev overflødig med tiden.</w:t>
      </w:r>
      <w:r w:rsidR="00B30E45">
        <w:t xml:space="preserve"> Våben var </w:t>
      </w:r>
      <w:r w:rsidRPr="00C23152">
        <w:t>derfor et afgørende element i præhistoriske grupper til at omvende hierarkier (</w:t>
      </w:r>
      <w:r>
        <w:t xml:space="preserve">Boehm, 2001, pp. </w:t>
      </w:r>
      <w:r w:rsidRPr="00C23152">
        <w:t>180f</w:t>
      </w:r>
      <w:r>
        <w:t>; Boehm, 2012a, p. 847</w:t>
      </w:r>
      <w:r w:rsidRPr="00C23152">
        <w:t>).</w:t>
      </w:r>
    </w:p>
    <w:p w:rsidR="00727906" w:rsidRPr="00C23152" w:rsidRDefault="00727906" w:rsidP="00F608A8">
      <w:pPr>
        <w:spacing w:after="240"/>
        <w:jc w:val="both"/>
      </w:pPr>
      <w:r w:rsidRPr="00C23152">
        <w:t>Hertil er udviklingen af højere kognitive evner påkræve</w:t>
      </w:r>
      <w:r w:rsidR="00AA36BA">
        <w:t>t for at kunne omvende dominanshierarkier, og</w:t>
      </w:r>
      <w:r w:rsidR="007653B3">
        <w:t xml:space="preserve"> desuden</w:t>
      </w:r>
      <w:r w:rsidRPr="00C23152">
        <w:t xml:space="preserve"> til at danne alliancer. Den stigende udvikling af den kognitive kapacitet er et resultat af en hjerneforstørrelse,</w:t>
      </w:r>
      <w:r>
        <w:t xml:space="preserve"> </w:t>
      </w:r>
      <w:r w:rsidRPr="00C23152">
        <w:t xml:space="preserve">der er sket over flere </w:t>
      </w:r>
      <w:r w:rsidR="00CE1FB5">
        <w:t>millioner år</w:t>
      </w:r>
      <w:r w:rsidR="00CE1FB5" w:rsidRPr="008D1D37">
        <w:t>, hvor den menneskelige hjerne er udviklet til at løse adaptive problemer i</w:t>
      </w:r>
      <w:r w:rsidR="005D466B">
        <w:t xml:space="preserve"> jæger-samler samfund</w:t>
      </w:r>
      <w:r w:rsidRPr="008D1D37">
        <w:t xml:space="preserve"> (Boehm, 2001, pp. 181, 186f</w:t>
      </w:r>
      <w:r w:rsidR="00CE1FB5" w:rsidRPr="008D1D37">
        <w:t>; Ducchaine, Cosmides &amp; Tooby, 2001</w:t>
      </w:r>
      <w:r w:rsidRPr="008D1D37">
        <w:t>).</w:t>
      </w:r>
    </w:p>
    <w:p w:rsidR="00727906" w:rsidRDefault="00727906" w:rsidP="00F608A8">
      <w:pPr>
        <w:spacing w:after="240"/>
        <w:jc w:val="both"/>
      </w:pPr>
      <w:r>
        <w:t>Desuden</w:t>
      </w:r>
      <w:r w:rsidRPr="00C23152">
        <w:t xml:space="preserve"> er udviklingen af sprog afgørende. Jo tættere vi nærmede os sproget som vi kender det i dag, jo nemmere var det at forme kommunikative moralske samfund, </w:t>
      </w:r>
      <w:r w:rsidRPr="00C23152">
        <w:lastRenderedPageBreak/>
        <w:t xml:space="preserve">desuden </w:t>
      </w:r>
      <w:r w:rsidRPr="008D1D37">
        <w:t>at kommunikere om noget der ikke eksisterer her og nu, og at forstørrer chancen for at kunne omvende magten så individets autonomi maksimeres, som støtter egalitærismen</w:t>
      </w:r>
      <w:r w:rsidRPr="008D1D37">
        <w:rPr>
          <w:rStyle w:val="Fodnotehenvisning"/>
        </w:rPr>
        <w:footnoteReference w:id="23"/>
      </w:r>
      <w:r w:rsidRPr="008D1D37">
        <w:t xml:space="preserve"> (Boehm, 2001, pp. 187-191; Boehm, 2000, pp. 94f</w:t>
      </w:r>
      <w:r w:rsidR="005C1EF6" w:rsidRPr="008D1D37">
        <w:t>; Corballis, 2009</w:t>
      </w:r>
      <w:r w:rsidRPr="008D1D37">
        <w:t>)</w:t>
      </w:r>
      <w:r w:rsidR="005C1EF6" w:rsidRPr="008D1D37">
        <w:t>.</w:t>
      </w:r>
    </w:p>
    <w:p w:rsidR="00727906" w:rsidRDefault="005C1EF6" w:rsidP="00F608A8">
      <w:pPr>
        <w:spacing w:after="240"/>
        <w:jc w:val="both"/>
      </w:pPr>
      <w:r>
        <w:t>Paralleller</w:t>
      </w:r>
      <w:r w:rsidR="00727906">
        <w:t xml:space="preserve"> </w:t>
      </w:r>
      <w:r w:rsidR="007653B3">
        <w:t>og ligheder imellem chimpanser</w:t>
      </w:r>
      <w:r w:rsidR="00727906" w:rsidRPr="008D1D37">
        <w:t xml:space="preserve"> og mennesker rangerer derfor fra deres redskabsteknik, til kulturel læring, sprog, til magt og vold/krig i samfundet (De</w:t>
      </w:r>
      <w:r w:rsidR="006C49C8" w:rsidRPr="008D1D37">
        <w:t xml:space="preserve"> W</w:t>
      </w:r>
      <w:r w:rsidR="00727906" w:rsidRPr="008D1D37">
        <w:t>aal, 2005).</w:t>
      </w:r>
      <w:r w:rsidR="00E96DBC" w:rsidRPr="008D1D37">
        <w:t xml:space="preserve"> </w:t>
      </w:r>
      <w:r w:rsidR="00727906" w:rsidRPr="008D1D37">
        <w:t>I takt med</w:t>
      </w:r>
      <w:r w:rsidR="00727906">
        <w:t xml:space="preserve"> at vores population er steget, har den kulturelle udvikling</w:t>
      </w:r>
      <w:r w:rsidR="00D06454">
        <w:t xml:space="preserve"> dog</w:t>
      </w:r>
      <w:r w:rsidR="00727906">
        <w:t xml:space="preserve"> medført udviklingen af</w:t>
      </w:r>
      <w:r w:rsidR="00817300">
        <w:t xml:space="preserve"> et moderne demokratisk</w:t>
      </w:r>
      <w:r w:rsidR="00727906">
        <w:t xml:space="preserve"> samfund, som ingen abe</w:t>
      </w:r>
      <w:r w:rsidR="006E3E8B">
        <w:t>-</w:t>
      </w:r>
      <w:r w:rsidR="00727906">
        <w:t>art har vær</w:t>
      </w:r>
      <w:r w:rsidR="00817300">
        <w:t>et i stand til at udvikle. Dette kan betegnes som</w:t>
      </w:r>
      <w:r w:rsidR="00727906">
        <w:t xml:space="preserve"> en slags kompromis imellem individuel frihed og en centralise</w:t>
      </w:r>
      <w:r w:rsidR="00CB5C04">
        <w:t>ret regering. Dette</w:t>
      </w:r>
      <w:r w:rsidR="00727906">
        <w:t xml:space="preserve"> </w:t>
      </w:r>
      <w:r w:rsidR="00727906" w:rsidRPr="00E05775">
        <w:t>samfund kan</w:t>
      </w:r>
      <w:r w:rsidR="00817300">
        <w:t xml:space="preserve"> desuden</w:t>
      </w:r>
      <w:r w:rsidR="00727906" w:rsidRPr="00E05775">
        <w:t xml:space="preserve"> ses s</w:t>
      </w:r>
      <w:r w:rsidR="0002214B">
        <w:t>om</w:t>
      </w:r>
      <w:r w:rsidR="002C0F62">
        <w:t xml:space="preserve"> en blanding af de egalitære bonoboers</w:t>
      </w:r>
      <w:r w:rsidR="00727906">
        <w:t>,</w:t>
      </w:r>
      <w:r w:rsidR="00727906" w:rsidRPr="00E05775">
        <w:t xml:space="preserve"> der ikke </w:t>
      </w:r>
      <w:r w:rsidR="00727906" w:rsidRPr="00594E8C">
        <w:t>ønsker dominans ovenfra</w:t>
      </w:r>
      <w:r w:rsidR="002C0F62" w:rsidRPr="00594E8C">
        <w:t xml:space="preserve">, </w:t>
      </w:r>
      <w:r w:rsidR="00727906" w:rsidRPr="00594E8C">
        <w:t>og på den anden side c</w:t>
      </w:r>
      <w:r w:rsidR="005D466B">
        <w:t>himpansernes, som havde få alfa</w:t>
      </w:r>
      <w:r w:rsidR="00E711C0">
        <w:t>-</w:t>
      </w:r>
      <w:r w:rsidR="00727906" w:rsidRPr="00594E8C">
        <w:t xml:space="preserve">hanner, som styrede og bestemte grufuldt, men samtidig blandede sig ved konflikter (jf. </w:t>
      </w:r>
      <w:r w:rsidR="00C147C9">
        <w:t>4.1.1.1,</w:t>
      </w:r>
      <w:r w:rsidR="004815A8" w:rsidRPr="00594E8C">
        <w:t xml:space="preserve"> 4.1.2.1</w:t>
      </w:r>
      <w:r w:rsidR="00727906" w:rsidRPr="00594E8C">
        <w:t>). Det</w:t>
      </w:r>
      <w:r w:rsidR="00727906">
        <w:t xml:space="preserve"> demokratiske samfund løser gerne indre konflikter såvel som de</w:t>
      </w:r>
      <w:r w:rsidR="00CB5C04">
        <w:t>,</w:t>
      </w:r>
      <w:r w:rsidR="00727906">
        <w:t xml:space="preserve"> der opstår nationer imellem, et kompromis, som synes at være i overensstemmelse med den menneskelige politiske og sociale natur (</w:t>
      </w:r>
      <w:r w:rsidR="007770E0">
        <w:t xml:space="preserve">Boehm, </w:t>
      </w:r>
      <w:r w:rsidR="00727906">
        <w:t>2001, p. 255; Boehm, 2012a, p. 847; Boehm, 2012b, pp. 358f).</w:t>
      </w:r>
    </w:p>
    <w:p w:rsidR="00727906" w:rsidRDefault="00727906" w:rsidP="00F608A8">
      <w:pPr>
        <w:pStyle w:val="Overskrift3"/>
        <w:jc w:val="both"/>
      </w:pPr>
      <w:bookmarkStart w:id="56" w:name="_Toc439625881"/>
      <w:r>
        <w:t xml:space="preserve">4.1.4 </w:t>
      </w:r>
      <w:r w:rsidR="00A17D47">
        <w:t>Opsummering</w:t>
      </w:r>
      <w:bookmarkEnd w:id="56"/>
    </w:p>
    <w:p w:rsidR="00B06D54" w:rsidRPr="00CB36BB" w:rsidRDefault="00727906" w:rsidP="00CB36BB">
      <w:pPr>
        <w:jc w:val="both"/>
      </w:pPr>
      <w:r>
        <w:t xml:space="preserve">Dette </w:t>
      </w:r>
      <w:r w:rsidR="00CB5C04">
        <w:t xml:space="preserve">kapitel antyder, at både </w:t>
      </w:r>
      <w:r w:rsidRPr="0041624E">
        <w:t>hierarki</w:t>
      </w:r>
      <w:r w:rsidR="00CB5C04">
        <w:t xml:space="preserve"> og egalitærisme</w:t>
      </w:r>
      <w:r w:rsidRPr="0041624E">
        <w:t xml:space="preserve"> er naturlige as</w:t>
      </w:r>
      <w:r>
        <w:t xml:space="preserve">pekter af det at </w:t>
      </w:r>
      <w:r w:rsidRPr="00CB36BB">
        <w:t>være menneske. Mennesket</w:t>
      </w:r>
      <w:r w:rsidR="00580760" w:rsidRPr="00CB36BB">
        <w:t xml:space="preserve"> har både forudsætninger for at</w:t>
      </w:r>
      <w:r w:rsidR="005D466B" w:rsidRPr="00CB36BB">
        <w:t xml:space="preserve"> opføre sig tyrannisk</w:t>
      </w:r>
      <w:r w:rsidR="006C1C88" w:rsidRPr="00CB36BB">
        <w:t xml:space="preserve"> ligesom</w:t>
      </w:r>
      <w:r w:rsidR="004815A8" w:rsidRPr="00CB36BB">
        <w:t xml:space="preserve"> chimpanserne</w:t>
      </w:r>
      <w:r w:rsidRPr="00CB36BB">
        <w:t xml:space="preserve">, samtidig kan </w:t>
      </w:r>
      <w:r w:rsidR="006C1C88" w:rsidRPr="00CB36BB">
        <w:t>mennesket være egalitært ligesom</w:t>
      </w:r>
      <w:r w:rsidR="003F0B3D" w:rsidRPr="00CB36BB">
        <w:t xml:space="preserve"> bonoboen</w:t>
      </w:r>
      <w:r w:rsidRPr="00CB36BB">
        <w:t>.</w:t>
      </w:r>
      <w:r w:rsidR="00E711C0" w:rsidRPr="00CB36BB">
        <w:t xml:space="preserve"> I forbindelse med udviklingen af sanktions- og sociale kontrolsystemer, har det været adaptivt at være i besiddelse af et dominans</w:t>
      </w:r>
      <w:r w:rsidR="007473AF" w:rsidRPr="00CB36BB">
        <w:t>-</w:t>
      </w:r>
      <w:r w:rsidR="00E711C0" w:rsidRPr="00CB36BB">
        <w:t xml:space="preserve"> og underordningssystem som underliggende mekanismer, der kan fungere perceptuelt som signaladfærd, som en funk</w:t>
      </w:r>
      <w:r w:rsidR="00CB36BB">
        <w:t xml:space="preserve">tion til at </w:t>
      </w:r>
      <w:r w:rsidR="00E711C0" w:rsidRPr="00CB36BB">
        <w:t>opretholde status</w:t>
      </w:r>
      <w:r w:rsidR="00CB36BB">
        <w:t xml:space="preserve"> eller at undgå skade</w:t>
      </w:r>
      <w:r w:rsidR="00E711C0" w:rsidRPr="00CB36BB">
        <w:t>. I videreudviklingen</w:t>
      </w:r>
      <w:r w:rsidR="007473AF" w:rsidRPr="00CB36BB">
        <w:t xml:space="preserve"> af et sådan system har bonoboer</w:t>
      </w:r>
      <w:r w:rsidR="00E711C0" w:rsidRPr="00CB36BB">
        <w:t xml:space="preserve"> og mennesket udviklet en social sensitivitet</w:t>
      </w:r>
      <w:r w:rsidR="007473AF" w:rsidRPr="00CB36BB">
        <w:t xml:space="preserve">, som desuden har været muligt grundet en forstørret hjernekapacitet til kollektivt at vurdere og aktivt at behandle en variation af sociale problemer i gruppen. Rationalet i dette kapitel er </w:t>
      </w:r>
      <w:r w:rsidR="007473AF" w:rsidRPr="00CB36BB">
        <w:lastRenderedPageBreak/>
        <w:t>derfor, at stratifikation især bidrager til en ydreregulerende social kontrol, hvor eksklusion og desuden undertrykkelse af afvigende adfærd har været afgørende for</w:t>
      </w:r>
      <w:r w:rsidR="002822DD" w:rsidRPr="00CB36BB">
        <w:t xml:space="preserve">, at den enkelte har mulighed for at navigere i gruppen og overholde sociale regler. </w:t>
      </w:r>
      <w:r w:rsidR="003F0B3D" w:rsidRPr="00CB36BB">
        <w:t>Via disse</w:t>
      </w:r>
      <w:r w:rsidRPr="00CB36BB">
        <w:t xml:space="preserve"> komparative studier kan det</w:t>
      </w:r>
      <w:r w:rsidR="001745A9" w:rsidRPr="00CB36BB">
        <w:t xml:space="preserve"> </w:t>
      </w:r>
      <w:r w:rsidRPr="00CB36BB">
        <w:t>udledes, at den hierarkiske psykologi ved mennesker</w:t>
      </w:r>
      <w:r w:rsidRPr="00701831">
        <w:t xml:space="preserve"> har udviklet sig til en psykologi, der omfatter de svages fællesskab om, at kontrollere og ultimativt ekskludere tyranner o</w:t>
      </w:r>
      <w:r w:rsidR="00701831" w:rsidRPr="00701831">
        <w:t>g dysfunktionelle magtpersoner.</w:t>
      </w:r>
      <w:r w:rsidR="00121812">
        <w:t xml:space="preserve"> </w:t>
      </w:r>
      <w:r w:rsidR="00701831" w:rsidRPr="00701831">
        <w:t>Dette kan vise sig, at være et skridt på vejen imod en mere altruistisk</w:t>
      </w:r>
      <w:r w:rsidR="002822DD">
        <w:t xml:space="preserve"> og samarbejdende</w:t>
      </w:r>
      <w:r w:rsidR="00701831" w:rsidRPr="00701831">
        <w:t xml:space="preserve"> adfærd i mennesket.</w:t>
      </w:r>
      <w:r w:rsidR="002822DD" w:rsidRPr="002822DD">
        <w:t xml:space="preserve"> </w:t>
      </w:r>
      <w:r w:rsidR="002822DD">
        <w:t>Efterfølgende kapitel un</w:t>
      </w:r>
      <w:r w:rsidR="00CB36BB">
        <w:t xml:space="preserve">dersøger </w:t>
      </w:r>
      <w:r w:rsidR="002822DD">
        <w:t>en sådan udvikling, som antages, at have</w:t>
      </w:r>
      <w:r w:rsidR="00CB36BB">
        <w:t xml:space="preserve"> </w:t>
      </w:r>
      <w:r w:rsidR="002822DD">
        <w:t>en</w:t>
      </w:r>
      <w:r w:rsidR="00CB36BB">
        <w:t xml:space="preserve"> afgørende</w:t>
      </w:r>
      <w:r w:rsidR="00817300">
        <w:t xml:space="preserve"> betydning for menneskets</w:t>
      </w:r>
      <w:r w:rsidR="002822DD">
        <w:t xml:space="preserve"> sociale psykes indre struktur</w:t>
      </w:r>
      <w:r w:rsidR="00CB36BB">
        <w:t>, regulering</w:t>
      </w:r>
      <w:r w:rsidR="002822DD">
        <w:t xml:space="preserve"> og simulation i forbindelse med stratifikation</w:t>
      </w:r>
      <w:r w:rsidR="002822DD" w:rsidRPr="00BF599A">
        <w:t>.</w:t>
      </w:r>
    </w:p>
    <w:p w:rsidR="00A23092" w:rsidRDefault="00A23092" w:rsidP="00F608A8">
      <w:pPr>
        <w:pStyle w:val="Overskrift2"/>
        <w:jc w:val="both"/>
      </w:pPr>
      <w:bookmarkStart w:id="57" w:name="_Toc439625882"/>
      <w:r>
        <w:t>4.2 Altruisme</w:t>
      </w:r>
      <w:bookmarkEnd w:id="57"/>
    </w:p>
    <w:p w:rsidR="004670D8" w:rsidRPr="00585E36" w:rsidRDefault="004670D8" w:rsidP="00F608A8">
      <w:pPr>
        <w:spacing w:after="240"/>
        <w:jc w:val="both"/>
      </w:pPr>
      <w:r w:rsidRPr="00585E36">
        <w:rPr>
          <w:i/>
        </w:rPr>
        <w:t>Altruisme</w:t>
      </w:r>
      <w:r w:rsidRPr="00585E36">
        <w:rPr>
          <w:rStyle w:val="Fodnotehenvisning"/>
        </w:rPr>
        <w:footnoteReference w:id="24"/>
      </w:r>
      <w:r w:rsidRPr="00585E36">
        <w:t xml:space="preserve"> er et aspekt af den menneskelige natur, der vækker et indgående paradoks. Derfor er </w:t>
      </w:r>
      <w:r w:rsidR="00154D6C">
        <w:t xml:space="preserve">dette emne </w:t>
      </w:r>
      <w:r w:rsidRPr="00BF599A">
        <w:t>et populært undersøgelsesfelt, som har udviklet sig til et minefelt af en ophedet og intens debat i litteraturen (Hoffman, 1981; Lopreato, 1981; Gintis, 2000; Stevens &amp; Hauser, 2004; Boehm, 2008; Pao</w:t>
      </w:r>
      <w:r w:rsidR="000E1B0C">
        <w:t>lilli, 2009</w:t>
      </w:r>
      <w:r w:rsidRPr="00BF599A">
        <w:t>; Descioli &amp; Krishna, 2013; Oda et al, 2014). Paradokset kan beskrives meget enkelt med forrige kapitel in mente:</w:t>
      </w:r>
    </w:p>
    <w:p w:rsidR="004670D8" w:rsidRPr="00585E36" w:rsidRDefault="004670D8" w:rsidP="00F608A8">
      <w:pPr>
        <w:spacing w:after="240"/>
        <w:jc w:val="both"/>
      </w:pPr>
      <w:r w:rsidRPr="00585E36">
        <w:rPr>
          <w:i/>
        </w:rPr>
        <w:t>Hvis mennesket i bund og grund er egoistisk i dets mål for overlevelse og reproduktion, hvordan kan man så forklare selv-ofrende adfærd og altruisme?</w:t>
      </w:r>
      <w:r w:rsidRPr="00585E36">
        <w:t xml:space="preserve"> (Boehm, 2012</w:t>
      </w:r>
      <w:r>
        <w:t>b</w:t>
      </w:r>
      <w:r w:rsidRPr="00585E36">
        <w:t xml:space="preserve">, p. 7). Altså </w:t>
      </w:r>
      <w:r w:rsidRPr="00585E36">
        <w:rPr>
          <w:i/>
        </w:rPr>
        <w:t>hvordan kan naturlig selektion have arbejdet sig udenom den magtfulde grad af genetisk egoisme der er indarbejdet i den menneskelige natur?</w:t>
      </w:r>
      <w:r w:rsidRPr="00585E36">
        <w:t xml:space="preserve"> (ibid., p. 54).</w:t>
      </w:r>
    </w:p>
    <w:p w:rsidR="004670D8" w:rsidRPr="00BF599A" w:rsidRDefault="004670D8" w:rsidP="00F608A8">
      <w:pPr>
        <w:spacing w:after="240"/>
        <w:jc w:val="both"/>
      </w:pPr>
      <w:r>
        <w:t>I forrige kapitel ses</w:t>
      </w:r>
      <w:r w:rsidRPr="00585E36">
        <w:t xml:space="preserve"> eksempler på at mennesker kan være dybt egoistiske og </w:t>
      </w:r>
      <w:r w:rsidR="003B5333">
        <w:t>tyranniske</w:t>
      </w:r>
      <w:r w:rsidR="001D27E8">
        <w:t xml:space="preserve"> (jf.</w:t>
      </w:r>
      <w:r w:rsidRPr="00154D6C">
        <w:t xml:space="preserve"> </w:t>
      </w:r>
      <w:r w:rsidR="004815A8" w:rsidRPr="00154D6C">
        <w:t>4.1.3.3</w:t>
      </w:r>
      <w:r w:rsidRPr="00154D6C">
        <w:t>).</w:t>
      </w:r>
      <w:r w:rsidRPr="00306E40">
        <w:t xml:space="preserve"> Alligevel</w:t>
      </w:r>
      <w:r w:rsidRPr="00C23152">
        <w:t xml:space="preserve"> er det tydeligt</w:t>
      </w:r>
      <w:r w:rsidR="00154D6C">
        <w:t>,</w:t>
      </w:r>
      <w:r w:rsidRPr="00C23152">
        <w:t xml:space="preserve"> at jæger-samlere samarbejder på kryds og tværs, hvor de desuden tager sig</w:t>
      </w:r>
      <w:r>
        <w:t xml:space="preserve"> af ikke-slægtninge i såvel små som store</w:t>
      </w:r>
      <w:r w:rsidRPr="00C23152">
        <w:t xml:space="preserve"> grupper. Hjælpen er ikke kun i dyadiske forhold, men spredes udo</w:t>
      </w:r>
      <w:r>
        <w:t xml:space="preserve">ver hele gruppen og er generøs </w:t>
      </w:r>
      <w:r w:rsidRPr="00C23152">
        <w:t>(</w:t>
      </w:r>
      <w:r w:rsidR="00F562D2">
        <w:t>Boehm</w:t>
      </w:r>
      <w:r>
        <w:t xml:space="preserve">, 2001, pp. 199, 203). </w:t>
      </w:r>
      <w:r w:rsidRPr="00BF599A">
        <w:t>Eksempelvis ser vi</w:t>
      </w:r>
      <w:r>
        <w:t xml:space="preserve"> desuden</w:t>
      </w:r>
      <w:r w:rsidRPr="00BF599A">
        <w:t xml:space="preserve"> nu om dage, </w:t>
      </w:r>
      <w:r w:rsidRPr="00BF599A">
        <w:lastRenderedPageBreak/>
        <w:t>at der ofte gives store donationer til anonyme velgørenhedsformål, at vi hjælper hinanden ved naturkatastrofer</w:t>
      </w:r>
      <w:r>
        <w:t>, flygtningestrømme mm. Det ser altså ud til, at</w:t>
      </w:r>
      <w:r w:rsidRPr="00BF599A">
        <w:t xml:space="preserve"> vi har en tendens til at hjælpe komplet fremmede i nødstilfælde situationer (Van Vugt &amp; Van Lange, 2006, p. 237)</w:t>
      </w:r>
      <w:r w:rsidR="00F562D2">
        <w:t>,</w:t>
      </w:r>
      <w:r w:rsidRPr="00BF599A">
        <w:t xml:space="preserve"> - Hvordan forklarer vi det?</w:t>
      </w:r>
    </w:p>
    <w:p w:rsidR="004670D8" w:rsidRPr="00BF599A" w:rsidRDefault="004670D8" w:rsidP="00F608A8">
      <w:pPr>
        <w:pStyle w:val="Overskrift3"/>
        <w:jc w:val="both"/>
      </w:pPr>
      <w:bookmarkStart w:id="58" w:name="_Toc435099946"/>
      <w:bookmarkStart w:id="59" w:name="_Toc439625883"/>
      <w:r>
        <w:t>4.2.1 Altruismens evolutionære historie</w:t>
      </w:r>
      <w:bookmarkEnd w:id="58"/>
      <w:bookmarkEnd w:id="59"/>
    </w:p>
    <w:p w:rsidR="004670D8" w:rsidRPr="00BF599A" w:rsidRDefault="004670D8" w:rsidP="00F608A8">
      <w:pPr>
        <w:spacing w:after="240"/>
        <w:jc w:val="both"/>
      </w:pPr>
      <w:r>
        <w:t xml:space="preserve">Altruismens historie starter med </w:t>
      </w:r>
      <w:r w:rsidRPr="00BF599A">
        <w:t>Hamilton (1964)</w:t>
      </w:r>
      <w:r>
        <w:t>, som</w:t>
      </w:r>
      <w:r w:rsidRPr="00BF599A">
        <w:t xml:space="preserve"> påvis</w:t>
      </w:r>
      <w:r>
        <w:t>te, at egoistiske personer har</w:t>
      </w:r>
      <w:r w:rsidRPr="00BF599A">
        <w:t xml:space="preserve"> en tendens til ofre sig, hvis dette har en fordel for dets afkom</w:t>
      </w:r>
      <w:r w:rsidRPr="00585E36">
        <w:t>. Hamilton forklared</w:t>
      </w:r>
      <w:r w:rsidR="00F63FA0">
        <w:t>e dette med, at afkom deler halvtreds procent</w:t>
      </w:r>
      <w:r w:rsidRPr="00585E36">
        <w:t xml:space="preserve"> af personens egne gener, og at investere i sit afkom er en måde, at sikre egne geners overlevelse. Det giver desuden mening</w:t>
      </w:r>
      <w:r w:rsidR="000E1B0C">
        <w:t>,</w:t>
      </w:r>
      <w:r w:rsidRPr="00585E36">
        <w:t xml:space="preserve"> at hjælpe et barnebarn elle</w:t>
      </w:r>
      <w:r w:rsidR="00F63FA0">
        <w:t>r en kusine, da disse deler femogtyve procent</w:t>
      </w:r>
      <w:r w:rsidRPr="00585E36">
        <w:t xml:space="preserve"> af arvemassen. Denne teori, bedre kendt som </w:t>
      </w:r>
      <w:r w:rsidR="00F63FA0">
        <w:rPr>
          <w:i/>
        </w:rPr>
        <w:t>k</w:t>
      </w:r>
      <w:r w:rsidRPr="00585E36">
        <w:rPr>
          <w:i/>
        </w:rPr>
        <w:t xml:space="preserve">in selection </w:t>
      </w:r>
      <w:r w:rsidRPr="00585E36">
        <w:t xml:space="preserve">og desuden </w:t>
      </w:r>
      <w:r>
        <w:rPr>
          <w:i/>
        </w:rPr>
        <w:t>inc</w:t>
      </w:r>
      <w:r w:rsidRPr="00585E36">
        <w:rPr>
          <w:i/>
        </w:rPr>
        <w:t>lusiv</w:t>
      </w:r>
      <w:r>
        <w:rPr>
          <w:i/>
        </w:rPr>
        <w:t>e</w:t>
      </w:r>
      <w:r w:rsidRPr="00585E36">
        <w:rPr>
          <w:i/>
        </w:rPr>
        <w:t xml:space="preserve"> fitness </w:t>
      </w:r>
      <w:r w:rsidRPr="00585E36">
        <w:t>(den fælles fitness af personen og slægtninge)</w:t>
      </w:r>
      <w:r w:rsidRPr="00585E36">
        <w:rPr>
          <w:i/>
        </w:rPr>
        <w:t xml:space="preserve">, </w:t>
      </w:r>
      <w:r w:rsidRPr="00585E36">
        <w:t xml:space="preserve">er en teori der </w:t>
      </w:r>
      <w:r w:rsidRPr="00BF599A">
        <w:t>antager, at personens konsekvenser for at hjælpe er nogenlunde beskedne, hvor fordelene for at hjælpe slægten er betydeligt større. Denne teori giver god mening i forhold til naturlig selektion og evolutionær udvikling (Eberhard, 1975, pp. 1-6). Det kan</w:t>
      </w:r>
      <w:r>
        <w:t xml:space="preserve"> dog</w:t>
      </w:r>
      <w:r w:rsidRPr="00BF599A">
        <w:t xml:space="preserve"> virke misvisende, at kalde denne form for familiær hjælp for altruisme (Lopreato, 1981, </w:t>
      </w:r>
      <w:r w:rsidR="003A0EE8">
        <w:t>p. 114).</w:t>
      </w:r>
      <w:r w:rsidRPr="00BF599A">
        <w:t xml:space="preserve"> Boehm vælger eksempelvis derfor termet </w:t>
      </w:r>
      <w:r w:rsidRPr="00F63FA0">
        <w:rPr>
          <w:i/>
        </w:rPr>
        <w:t>nepotisme</w:t>
      </w:r>
      <w:r w:rsidR="00F63FA0">
        <w:t xml:space="preserve"> om intra</w:t>
      </w:r>
      <w:r w:rsidR="001D27E8">
        <w:t>-</w:t>
      </w:r>
      <w:r w:rsidR="00F63FA0">
        <w:t>familiær deling</w:t>
      </w:r>
      <w:r w:rsidRPr="00BF599A">
        <w:t xml:space="preserve"> (Boehm, 2008, p. 342).</w:t>
      </w:r>
    </w:p>
    <w:p w:rsidR="004670D8" w:rsidRPr="00BF599A" w:rsidRDefault="004670D8" w:rsidP="00F608A8">
      <w:pPr>
        <w:spacing w:after="240"/>
        <w:jc w:val="both"/>
      </w:pPr>
      <w:r w:rsidRPr="00BF599A">
        <w:t>En udfordring kan opstå, når mennesker i</w:t>
      </w:r>
      <w:r w:rsidR="00F63FA0">
        <w:t xml:space="preserve">kke kun hjælper </w:t>
      </w:r>
      <w:r w:rsidRPr="00BF599A">
        <w:t>slægtninge, men også assistere</w:t>
      </w:r>
      <w:r w:rsidR="00F63FA0">
        <w:t>r</w:t>
      </w:r>
      <w:r w:rsidRPr="00BF599A">
        <w:t xml:space="preserve"> ikke-slægtninge. Problemet består i, hvis denne altruis</w:t>
      </w:r>
      <w:r w:rsidR="000E1B0C">
        <w:t>tiske adfærd ikke gengældes</w:t>
      </w:r>
      <w:r w:rsidRPr="00BF599A">
        <w:t>, i så fald kan altruistisk adfærd føre til faldende fitness hos den altruistiske, hvor modsatte parts fitness øges. Helt simpelt, bør generøsitet derfor udøves indenfor familiens rammer, da de der afs</w:t>
      </w:r>
      <w:r w:rsidR="0042222D">
        <w:t>tår fra altruisme, kan risikere</w:t>
      </w:r>
      <w:r w:rsidRPr="00BF599A">
        <w:t xml:space="preserve"> at udkonkurrere altruisterne (Boehm, 2012b, p. 8).</w:t>
      </w:r>
    </w:p>
    <w:p w:rsidR="004670D8" w:rsidRPr="00FE28AB" w:rsidRDefault="004670D8" w:rsidP="00F608A8">
      <w:pPr>
        <w:spacing w:after="240"/>
        <w:jc w:val="both"/>
      </w:pPr>
      <w:r w:rsidRPr="00BF599A">
        <w:t xml:space="preserve">På trods heraf opstår en </w:t>
      </w:r>
      <w:r w:rsidRPr="00BF599A">
        <w:rPr>
          <w:i/>
        </w:rPr>
        <w:t xml:space="preserve">Reciprok altruisme, </w:t>
      </w:r>
      <w:r w:rsidRPr="00BF599A">
        <w:t>som Trivers (1971) kaldte den form for altruisme, som indebærer en forventning om gengældelse i fremtiden (Eberhard, 1975, p. 2; Lopreato, 1981, p. 114). Denne form for altruisme er</w:t>
      </w:r>
      <w:r>
        <w:t xml:space="preserve"> desuden</w:t>
      </w:r>
      <w:r w:rsidRPr="00BF599A">
        <w:t xml:space="preserve"> kaldet </w:t>
      </w:r>
      <w:r w:rsidRPr="00BF599A">
        <w:rPr>
          <w:i/>
        </w:rPr>
        <w:t xml:space="preserve">tit-for-tat, </w:t>
      </w:r>
      <w:r w:rsidRPr="00BF599A">
        <w:t>som en noget-for-noget strategi</w:t>
      </w:r>
      <w:r w:rsidRPr="00BF599A">
        <w:rPr>
          <w:i/>
        </w:rPr>
        <w:t xml:space="preserve"> </w:t>
      </w:r>
      <w:r w:rsidRPr="00BF599A">
        <w:t>(Bowle</w:t>
      </w:r>
      <w:r w:rsidR="00A11D24">
        <w:t>s &amp; Gintis, 2011, p. 59). I jæger-samler</w:t>
      </w:r>
      <w:r w:rsidRPr="00585E36">
        <w:t xml:space="preserve"> samfund ses denne adfærd ved deling af mad, hvor gentagne interaktioner øger de samarbejdendes fitness grundet mutualismen. </w:t>
      </w:r>
      <w:r>
        <w:t>D</w:t>
      </w:r>
      <w:r w:rsidRPr="00BF599A">
        <w:t>enne recipro</w:t>
      </w:r>
      <w:r w:rsidR="00F63FA0">
        <w:t xml:space="preserve">kke altruisme </w:t>
      </w:r>
      <w:r>
        <w:t>kaldes</w:t>
      </w:r>
      <w:r w:rsidR="00F63FA0">
        <w:t xml:space="preserve"> desuden</w:t>
      </w:r>
      <w:r w:rsidRPr="00BF599A">
        <w:t xml:space="preserve"> for </w:t>
      </w:r>
      <w:r w:rsidRPr="00BF599A">
        <w:rPr>
          <w:i/>
        </w:rPr>
        <w:t>social udveksling</w:t>
      </w:r>
      <w:r w:rsidR="00A11D24">
        <w:rPr>
          <w:i/>
        </w:rPr>
        <w:t xml:space="preserve"> </w:t>
      </w:r>
      <w:r w:rsidR="00A11D24">
        <w:t xml:space="preserve">eller </w:t>
      </w:r>
      <w:r w:rsidR="00A11D24" w:rsidRPr="0042222D">
        <w:rPr>
          <w:i/>
        </w:rPr>
        <w:t>byttepsykologi</w:t>
      </w:r>
      <w:r w:rsidRPr="00BF599A">
        <w:rPr>
          <w:i/>
        </w:rPr>
        <w:t xml:space="preserve">. </w:t>
      </w:r>
      <w:r w:rsidRPr="00BF599A">
        <w:t xml:space="preserve">Mennesker udveksler og </w:t>
      </w:r>
      <w:r w:rsidRPr="00BF599A">
        <w:lastRenderedPageBreak/>
        <w:t xml:space="preserve">bytter mere end nogensinde og dette </w:t>
      </w:r>
      <w:r>
        <w:t>kan både manifesterer sig i</w:t>
      </w:r>
      <w:r w:rsidR="001C2D6F">
        <w:t xml:space="preserve"> våben og information</w:t>
      </w:r>
      <w:r w:rsidRPr="00BF599A">
        <w:t xml:space="preserve">, </w:t>
      </w:r>
      <w:r w:rsidRPr="004D67ED">
        <w:t>hvor social udveksling sker i stadig større sociale netværker (Van Vugt &amp; Van Lange, 2006, p. 244; Homans, 1958, Emerson</w:t>
      </w:r>
      <w:r w:rsidRPr="00334660">
        <w:t>, 1976).</w:t>
      </w:r>
      <w:r>
        <w:t xml:space="preserve"> </w:t>
      </w:r>
      <w:r w:rsidRPr="00585E36">
        <w:t>Denne form for altruisme er dog mest givende i dyadiske forhold, hvor snydere ikke undgås opdaget.</w:t>
      </w:r>
      <w:r>
        <w:t xml:space="preserve"> </w:t>
      </w:r>
      <w:r w:rsidRPr="00585E36">
        <w:t>Men i større grupper kan det være svært a</w:t>
      </w:r>
      <w:r w:rsidR="00A11D24">
        <w:t>t opdage, hvem der har snydt, hvor</w:t>
      </w:r>
      <w:r w:rsidRPr="00585E36">
        <w:t xml:space="preserve"> konsekvensen går udo</w:t>
      </w:r>
      <w:r>
        <w:t xml:space="preserve">ver den resterende </w:t>
      </w:r>
      <w:r w:rsidRPr="00FE28AB">
        <w:t>gruppe (Bowles &amp; Gintis, 2011, pp. 63f).</w:t>
      </w:r>
    </w:p>
    <w:p w:rsidR="004670D8" w:rsidRPr="00FE28AB" w:rsidRDefault="004670D8" w:rsidP="00F608A8">
      <w:pPr>
        <w:spacing w:after="240"/>
        <w:jc w:val="both"/>
      </w:pPr>
      <w:r w:rsidRPr="00FE28AB">
        <w:t xml:space="preserve">Så hvordan kan en sådan vidtspredt altruisme være intakt, hvis opportunistiske </w:t>
      </w:r>
      <w:r w:rsidRPr="00D46EEB">
        <w:rPr>
          <w:i/>
        </w:rPr>
        <w:t>snydere</w:t>
      </w:r>
      <w:r w:rsidR="00D46EEB">
        <w:rPr>
          <w:rStyle w:val="Fodnotehenvisning"/>
        </w:rPr>
        <w:footnoteReference w:id="25"/>
      </w:r>
      <w:r w:rsidRPr="00FE28AB">
        <w:t xml:space="preserve"> har en klar fordel i, at udkonkurrere de, der er altruistiske imod ikke-slægtninge? (Boehm, 2012b, p. 11).</w:t>
      </w:r>
    </w:p>
    <w:p w:rsidR="004670D8" w:rsidRPr="00646FB6" w:rsidRDefault="00ED138B" w:rsidP="00F608A8">
      <w:pPr>
        <w:spacing w:after="240"/>
        <w:jc w:val="both"/>
      </w:pPr>
      <w:r w:rsidRPr="00FE28AB">
        <w:t>Richer</w:t>
      </w:r>
      <w:r w:rsidR="004670D8" w:rsidRPr="00FE28AB">
        <w:t>son &amp; Boyd (1998) kalder</w:t>
      </w:r>
      <w:r w:rsidR="004670D8">
        <w:t xml:space="preserve"> mennesket for </w:t>
      </w:r>
      <w:r w:rsidR="004670D8" w:rsidRPr="006A5A85">
        <w:rPr>
          <w:i/>
        </w:rPr>
        <w:t>ultra-socialt</w:t>
      </w:r>
      <w:r w:rsidR="004670D8">
        <w:rPr>
          <w:i/>
        </w:rPr>
        <w:t xml:space="preserve"> </w:t>
      </w:r>
      <w:r w:rsidR="004670D8">
        <w:t xml:space="preserve">grundet evnen til at opbygge komplekse sociale samfund med kulturelle sociale og samarbejdende grupper. </w:t>
      </w:r>
      <w:r w:rsidR="004670D8" w:rsidRPr="00585E36">
        <w:t>Gintis (2000) mener</w:t>
      </w:r>
      <w:r w:rsidR="004670D8">
        <w:t xml:space="preserve"> i den forbindelse,</w:t>
      </w:r>
      <w:r w:rsidR="004670D8" w:rsidRPr="00585E36">
        <w:t xml:space="preserve"> at løsningen på reciprok altruisme, er at menneskets ultra socialitet stammer fra en </w:t>
      </w:r>
      <w:r w:rsidR="004670D8" w:rsidRPr="00585E36">
        <w:rPr>
          <w:i/>
        </w:rPr>
        <w:t xml:space="preserve">stærk </w:t>
      </w:r>
      <w:proofErr w:type="gramStart"/>
      <w:r w:rsidR="004670D8" w:rsidRPr="00585E36">
        <w:rPr>
          <w:i/>
        </w:rPr>
        <w:t>reciproksitet</w:t>
      </w:r>
      <w:proofErr w:type="gramEnd"/>
      <w:r w:rsidR="004670D8" w:rsidRPr="00585E36">
        <w:t>, som indebærer en stærk disposition for samarbejde og dermed også straf af de der ikke sama</w:t>
      </w:r>
      <w:r w:rsidR="0042222D">
        <w:t>rbejder. Dette</w:t>
      </w:r>
      <w:r w:rsidR="00D27E3B">
        <w:t xml:space="preserve"> selv når adfærden </w:t>
      </w:r>
      <w:r w:rsidR="004670D8" w:rsidRPr="00585E36">
        <w:t>strækker sig</w:t>
      </w:r>
      <w:r w:rsidR="00D27E3B">
        <w:t xml:space="preserve"> udover slægten eller reciprok altruisme, hvor gruppens fordele opvejer</w:t>
      </w:r>
      <w:r w:rsidR="004670D8" w:rsidRPr="00585E36">
        <w:t xml:space="preserve"> individets konsekvenser (ib</w:t>
      </w:r>
      <w:r w:rsidR="004670D8">
        <w:t>id., p. 173). Hvis grupper i</w:t>
      </w:r>
      <w:r w:rsidR="004670D8" w:rsidRPr="00585E36">
        <w:t xml:space="preserve"> truende perioder</w:t>
      </w:r>
      <w:r w:rsidR="004670D8">
        <w:t xml:space="preserve"> kan komme ud for situationer, der eksempelvis indebærer krig,</w:t>
      </w:r>
      <w:r w:rsidR="004670D8" w:rsidRPr="00585E36">
        <w:t xml:space="preserve"> vil reciprok altruisme fejle i at motivere selv-interesserede personer, hvor stærk reciproksitet</w:t>
      </w:r>
      <w:r w:rsidR="0042222D">
        <w:t xml:space="preserve"> derimod</w:t>
      </w:r>
      <w:r w:rsidR="004670D8" w:rsidRPr="00585E36">
        <w:t xml:space="preserve"> vil motivere </w:t>
      </w:r>
      <w:r w:rsidR="00F63FA0">
        <w:t>personer til at samarbejde</w:t>
      </w:r>
      <w:r w:rsidR="004670D8" w:rsidRPr="00585E36">
        <w:t xml:space="preserve"> og undgå gruppeudryddelse</w:t>
      </w:r>
      <w:r w:rsidR="00D22327">
        <w:t xml:space="preserve"> </w:t>
      </w:r>
      <w:r w:rsidR="00D22327" w:rsidRPr="00585E36">
        <w:t>(ibid., p. 178)</w:t>
      </w:r>
      <w:r w:rsidR="004670D8" w:rsidRPr="00585E36">
        <w:rPr>
          <w:rStyle w:val="Fodnotehenvisning"/>
        </w:rPr>
        <w:footnoteReference w:id="26"/>
      </w:r>
      <w:r w:rsidR="004670D8" w:rsidRPr="00585E36">
        <w:t xml:space="preserve">. Stærk reciproksitet betegner den adfærd, som </w:t>
      </w:r>
      <w:r w:rsidR="004670D8" w:rsidRPr="00BF599A">
        <w:t xml:space="preserve">mennesket har benyttet sig af fra vore </w:t>
      </w:r>
      <w:r w:rsidR="009C3ED1">
        <w:t xml:space="preserve">forfædres samfund ved en markant </w:t>
      </w:r>
      <w:r w:rsidR="004670D8" w:rsidRPr="009B6306">
        <w:t>prædisposition til samarbejde og samtidig</w:t>
      </w:r>
      <w:r w:rsidR="00D27E3B">
        <w:t>,</w:t>
      </w:r>
      <w:r w:rsidR="004670D8" w:rsidRPr="009B6306">
        <w:t xml:space="preserve"> at udøve straf og sanktioner ved overtrædelse af det egalitære etos (</w:t>
      </w:r>
      <w:r w:rsidR="00F63FA0">
        <w:t xml:space="preserve">jf. 4.1.2; </w:t>
      </w:r>
      <w:r w:rsidR="004670D8" w:rsidRPr="009B6306">
        <w:t>Bowles &amp;</w:t>
      </w:r>
      <w:r w:rsidR="00F63FA0">
        <w:t xml:space="preserve"> Gintis, 2011, p. 148f</w:t>
      </w:r>
      <w:r w:rsidR="004670D8" w:rsidRPr="009B6306">
        <w:t>).</w:t>
      </w:r>
    </w:p>
    <w:p w:rsidR="00454930" w:rsidRPr="00F63FA0" w:rsidRDefault="00454930" w:rsidP="00AB2D3B">
      <w:pPr>
        <w:pStyle w:val="Overskrift3"/>
      </w:pPr>
      <w:bookmarkStart w:id="60" w:name="_Toc435099947"/>
      <w:bookmarkStart w:id="61" w:name="_Toc439625884"/>
      <w:r w:rsidRPr="00F63FA0">
        <w:t>4.2.2 Cheater Detection som kognitiv adaption for social udveksling</w:t>
      </w:r>
      <w:bookmarkEnd w:id="61"/>
    </w:p>
    <w:p w:rsidR="00B2007D" w:rsidRPr="008A1D79" w:rsidRDefault="007939CB" w:rsidP="001D27E8">
      <w:pPr>
        <w:spacing w:after="240"/>
        <w:jc w:val="both"/>
      </w:pPr>
      <w:r>
        <w:t>K</w:t>
      </w:r>
      <w:r w:rsidRPr="004D67ED">
        <w:t>apacitet</w:t>
      </w:r>
      <w:r>
        <w:t>en</w:t>
      </w:r>
      <w:r w:rsidRPr="004D67ED">
        <w:t xml:space="preserve"> til samarbejde og gensidighed er central i den sociale art (Gold &amp; Gold, 2014, p. 158). Overvejelser</w:t>
      </w:r>
      <w:r w:rsidRPr="006C2CC3">
        <w:t xml:space="preserve"> om andres intentioner, som kan være potentielt fjendtlige, kan dermed anses som værende højst adaptive. Prisen for det sociale liv </w:t>
      </w:r>
      <w:r w:rsidRPr="006C2CC3">
        <w:lastRenderedPageBreak/>
        <w:t>kan derfor a</w:t>
      </w:r>
      <w:r>
        <w:t>ntages</w:t>
      </w:r>
      <w:r w:rsidR="00A11D24">
        <w:t>,</w:t>
      </w:r>
      <w:r>
        <w:t xml:space="preserve"> at udmønte sig i en </w:t>
      </w:r>
      <w:r w:rsidRPr="006C2CC3">
        <w:t>årvågenhed og opmærksomhed overfor sociale trusler (ibid.</w:t>
      </w:r>
      <w:r>
        <w:t xml:space="preserve">, </w:t>
      </w:r>
      <w:r w:rsidRPr="006C2CC3">
        <w:t>p.</w:t>
      </w:r>
      <w:r>
        <w:t xml:space="preserve"> </w:t>
      </w:r>
      <w:r w:rsidRPr="006C2CC3">
        <w:t>205).</w:t>
      </w:r>
      <w:r w:rsidR="001D27E8">
        <w:t xml:space="preserve"> I relation hertil er tillid</w:t>
      </w:r>
      <w:r w:rsidR="00B2007D">
        <w:t xml:space="preserve"> essentielt for en persons psykiske velfærd, men tillid er ikke muligt uden accept af muligheden for bedrag (Evans &amp; Krueger, 2011, p. 171). </w:t>
      </w:r>
      <w:r w:rsidR="00B2007D" w:rsidRPr="00D03970">
        <w:t xml:space="preserve">At </w:t>
      </w:r>
      <w:r w:rsidR="00B2007D" w:rsidRPr="00D03970">
        <w:rPr>
          <w:i/>
        </w:rPr>
        <w:t>cheate</w:t>
      </w:r>
      <w:r w:rsidR="00B2007D" w:rsidRPr="00D03970">
        <w:t xml:space="preserve"> eller snyde kan defineres ved en overtrædelse af</w:t>
      </w:r>
      <w:r w:rsidR="00B2007D">
        <w:t xml:space="preserve"> en social kontrakt (Cosmides &amp; Tooby, 1992</w:t>
      </w:r>
      <w:r w:rsidR="00B2007D" w:rsidRPr="00D03970">
        <w:t>, p</w:t>
      </w:r>
      <w:r w:rsidR="00B2007D">
        <w:t>. 180), og</w:t>
      </w:r>
      <w:r w:rsidR="00B2007D" w:rsidRPr="008A1D79">
        <w:t xml:space="preserve"> ved at tage en fordel </w:t>
      </w:r>
      <w:r w:rsidR="00B2007D">
        <w:t>uden at betale for konsekvensen. I</w:t>
      </w:r>
      <w:r w:rsidR="00B2007D" w:rsidRPr="008A1D79">
        <w:t xml:space="preserve">følge social udvekslingsteori, er </w:t>
      </w:r>
      <w:r w:rsidR="009743D9">
        <w:rPr>
          <w:i/>
        </w:rPr>
        <w:t>C</w:t>
      </w:r>
      <w:r w:rsidR="00B2007D" w:rsidRPr="00B2007D">
        <w:rPr>
          <w:i/>
        </w:rPr>
        <w:t xml:space="preserve">heater </w:t>
      </w:r>
      <w:r w:rsidR="009743D9">
        <w:rPr>
          <w:i/>
        </w:rPr>
        <w:t>D</w:t>
      </w:r>
      <w:r w:rsidR="00B2007D" w:rsidRPr="00B2007D">
        <w:rPr>
          <w:i/>
        </w:rPr>
        <w:t>etection</w:t>
      </w:r>
      <w:r w:rsidR="00B2007D" w:rsidRPr="008A1D79">
        <w:t xml:space="preserve"> en artsspecifik kognitiv adaption for social udveksling (Cummins, 1999, p. 230; Cummins, 2000). Dermed</w:t>
      </w:r>
      <w:r w:rsidR="00B2007D">
        <w:t xml:space="preserve"> argumenteres</w:t>
      </w:r>
      <w:r w:rsidR="00B2007D" w:rsidRPr="00D03970">
        <w:t xml:space="preserve"> for, at der eksisterer en række kognitive egenskaber, der muliggør sociale udvekslinger, heriblandt egenskaber, som er sensiti</w:t>
      </w:r>
      <w:r w:rsidR="00B2007D">
        <w:t>ve overfor signaler om tilbud om</w:t>
      </w:r>
      <w:r w:rsidR="00B2007D" w:rsidRPr="00D03970">
        <w:t xml:space="preserve"> fordele, vurdering af ulemper og opdagelse af</w:t>
      </w:r>
      <w:r w:rsidR="00B2007D">
        <w:t>,</w:t>
      </w:r>
      <w:r w:rsidR="00B2007D" w:rsidRPr="00D03970">
        <w:t xml:space="preserve"> når </w:t>
      </w:r>
      <w:r w:rsidR="00B2007D" w:rsidRPr="008A1D79">
        <w:t xml:space="preserve">fordele ikke gengældes (Cosmides &amp; Tooby, 1992). </w:t>
      </w:r>
    </w:p>
    <w:p w:rsidR="00454930" w:rsidRDefault="00454930" w:rsidP="00F608A8">
      <w:pPr>
        <w:pStyle w:val="Kommentartekst"/>
        <w:spacing w:after="240"/>
        <w:jc w:val="both"/>
        <w:rPr>
          <w:sz w:val="24"/>
          <w:szCs w:val="24"/>
        </w:rPr>
      </w:pPr>
      <w:r w:rsidRPr="008A1D79">
        <w:rPr>
          <w:sz w:val="24"/>
          <w:szCs w:val="24"/>
        </w:rPr>
        <w:t>Cosmides og Tooby (1992, pp. 163-165, 171;</w:t>
      </w:r>
      <w:r w:rsidR="00D27E3B">
        <w:rPr>
          <w:sz w:val="24"/>
          <w:szCs w:val="24"/>
        </w:rPr>
        <w:t xml:space="preserve"> 1994, p. 94;</w:t>
      </w:r>
      <w:r w:rsidRPr="008A1D79">
        <w:rPr>
          <w:sz w:val="24"/>
          <w:szCs w:val="24"/>
        </w:rPr>
        <w:t xml:space="preserve"> 2006, p. 1)</w:t>
      </w:r>
      <w:r w:rsidRPr="00D03970">
        <w:rPr>
          <w:sz w:val="24"/>
          <w:szCs w:val="24"/>
        </w:rPr>
        <w:t xml:space="preserve"> argumenterer</w:t>
      </w:r>
      <w:r w:rsidR="00B2007D">
        <w:rPr>
          <w:sz w:val="24"/>
          <w:szCs w:val="24"/>
        </w:rPr>
        <w:t xml:space="preserve"> i den forbindelse</w:t>
      </w:r>
      <w:r w:rsidRPr="00D03970">
        <w:rPr>
          <w:sz w:val="24"/>
          <w:szCs w:val="24"/>
        </w:rPr>
        <w:t xml:space="preserve"> for, at mennesket i løbet af evolutionen, har udviklet sociale informationsbearbejdningsmekanismer, som er funktionelt specialiserede og organiseret til at vejlede tanker og adfærd i henhold til at løse sociale udfordringer </w:t>
      </w:r>
      <w:r w:rsidRPr="006753E7">
        <w:rPr>
          <w:sz w:val="24"/>
          <w:szCs w:val="24"/>
        </w:rPr>
        <w:t>adaptivt</w:t>
      </w:r>
      <w:r w:rsidR="000A61E9" w:rsidRPr="006753E7">
        <w:rPr>
          <w:sz w:val="24"/>
          <w:szCs w:val="24"/>
        </w:rPr>
        <w:t xml:space="preserve">, </w:t>
      </w:r>
      <w:r w:rsidR="006753E7" w:rsidRPr="006753E7">
        <w:rPr>
          <w:sz w:val="24"/>
          <w:szCs w:val="24"/>
        </w:rPr>
        <w:t>nogle gange kaldt ”</w:t>
      </w:r>
      <w:r w:rsidR="006753E7" w:rsidRPr="00D27E3B">
        <w:rPr>
          <w:i/>
          <w:sz w:val="24"/>
          <w:szCs w:val="24"/>
        </w:rPr>
        <w:t>M</w:t>
      </w:r>
      <w:r w:rsidR="000A61E9" w:rsidRPr="00D27E3B">
        <w:rPr>
          <w:i/>
          <w:sz w:val="24"/>
          <w:szCs w:val="24"/>
        </w:rPr>
        <w:t>assive modularity hypothesis</w:t>
      </w:r>
      <w:r w:rsidR="000A61E9" w:rsidRPr="006753E7">
        <w:rPr>
          <w:sz w:val="24"/>
          <w:szCs w:val="24"/>
        </w:rPr>
        <w:t>”</w:t>
      </w:r>
      <w:r w:rsidR="008A1D79" w:rsidRPr="006753E7">
        <w:rPr>
          <w:sz w:val="24"/>
          <w:szCs w:val="24"/>
        </w:rPr>
        <w:t xml:space="preserve"> (Barret &amp; Kurzban, 2006)</w:t>
      </w:r>
      <w:r w:rsidR="000A61E9" w:rsidRPr="006753E7">
        <w:rPr>
          <w:sz w:val="24"/>
          <w:szCs w:val="24"/>
        </w:rPr>
        <w:t>.</w:t>
      </w:r>
      <w:r w:rsidRPr="008A1D79">
        <w:rPr>
          <w:sz w:val="24"/>
          <w:szCs w:val="24"/>
        </w:rPr>
        <w:t xml:space="preserve"> Cosmides og Tooby</w:t>
      </w:r>
      <w:r w:rsidR="00B2007D">
        <w:rPr>
          <w:sz w:val="24"/>
          <w:szCs w:val="24"/>
        </w:rPr>
        <w:t xml:space="preserve"> har i den forbindelse</w:t>
      </w:r>
      <w:r w:rsidRPr="008A1D79">
        <w:rPr>
          <w:sz w:val="24"/>
          <w:szCs w:val="24"/>
        </w:rPr>
        <w:t xml:space="preserve"> foreslået et såkaldt </w:t>
      </w:r>
      <w:r w:rsidRPr="008A1D79">
        <w:rPr>
          <w:i/>
          <w:sz w:val="24"/>
          <w:szCs w:val="24"/>
        </w:rPr>
        <w:t xml:space="preserve">Cheater Detection Module </w:t>
      </w:r>
      <w:r w:rsidR="00B2007D">
        <w:rPr>
          <w:sz w:val="24"/>
          <w:szCs w:val="24"/>
        </w:rPr>
        <w:t>(ibid.</w:t>
      </w:r>
      <w:r w:rsidRPr="008A1D79">
        <w:rPr>
          <w:sz w:val="24"/>
          <w:szCs w:val="24"/>
        </w:rPr>
        <w:t>, pp. 630, 643f),</w:t>
      </w:r>
      <w:r w:rsidRPr="00D03970">
        <w:rPr>
          <w:sz w:val="24"/>
          <w:szCs w:val="24"/>
        </w:rPr>
        <w:t xml:space="preserve"> hvis funktion er, at kunne opfange hvem, der kunne være ude på at snyde (Cosmides &amp; Tooby, 1992,</w:t>
      </w:r>
      <w:r>
        <w:rPr>
          <w:sz w:val="24"/>
          <w:szCs w:val="24"/>
        </w:rPr>
        <w:t xml:space="preserve"> </w:t>
      </w:r>
      <w:r w:rsidRPr="00D03970">
        <w:rPr>
          <w:sz w:val="24"/>
          <w:szCs w:val="24"/>
        </w:rPr>
        <w:t>p.</w:t>
      </w:r>
      <w:r>
        <w:rPr>
          <w:sz w:val="24"/>
          <w:szCs w:val="24"/>
        </w:rPr>
        <w:t xml:space="preserve"> </w:t>
      </w:r>
      <w:r w:rsidRPr="00D03970">
        <w:rPr>
          <w:sz w:val="24"/>
          <w:szCs w:val="24"/>
        </w:rPr>
        <w:t>166). Cosmides og Tooby har testet hypotesen om, at der findes et specielt udviklet modul designet til at løse netop sociale proble</w:t>
      </w:r>
      <w:r>
        <w:rPr>
          <w:sz w:val="24"/>
          <w:szCs w:val="24"/>
        </w:rPr>
        <w:t>mer</w:t>
      </w:r>
      <w:r w:rsidRPr="00D03970">
        <w:rPr>
          <w:sz w:val="24"/>
          <w:szCs w:val="24"/>
        </w:rPr>
        <w:t xml:space="preserve">. Til dette er </w:t>
      </w:r>
      <w:r w:rsidRPr="00D03970">
        <w:rPr>
          <w:i/>
          <w:sz w:val="24"/>
          <w:szCs w:val="24"/>
        </w:rPr>
        <w:t xml:space="preserve">Wason Selection Task </w:t>
      </w:r>
      <w:r>
        <w:rPr>
          <w:sz w:val="24"/>
          <w:szCs w:val="24"/>
        </w:rPr>
        <w:t xml:space="preserve">blevet benyttet, som </w:t>
      </w:r>
      <w:r w:rsidRPr="00D03970">
        <w:rPr>
          <w:sz w:val="24"/>
          <w:szCs w:val="24"/>
        </w:rPr>
        <w:t>en opgave</w:t>
      </w:r>
      <w:r>
        <w:rPr>
          <w:sz w:val="24"/>
          <w:szCs w:val="24"/>
        </w:rPr>
        <w:t>,</w:t>
      </w:r>
      <w:r w:rsidRPr="00D03970">
        <w:rPr>
          <w:sz w:val="24"/>
          <w:szCs w:val="24"/>
        </w:rPr>
        <w:t xml:space="preserve"> hvori der udsiges en regel eller hypotese (”</w:t>
      </w:r>
      <w:r w:rsidRPr="00D03970">
        <w:rPr>
          <w:i/>
          <w:sz w:val="24"/>
          <w:szCs w:val="24"/>
        </w:rPr>
        <w:t>hvis… så</w:t>
      </w:r>
      <w:r w:rsidR="006753E7">
        <w:rPr>
          <w:sz w:val="24"/>
          <w:szCs w:val="24"/>
        </w:rPr>
        <w:t>..”), hvor</w:t>
      </w:r>
      <w:r w:rsidRPr="00D03970">
        <w:rPr>
          <w:sz w:val="24"/>
          <w:szCs w:val="24"/>
        </w:rPr>
        <w:t xml:space="preserve"> løsningen af opgaven består i</w:t>
      </w:r>
      <w:r>
        <w:rPr>
          <w:sz w:val="24"/>
          <w:szCs w:val="24"/>
        </w:rPr>
        <w:t>,</w:t>
      </w:r>
      <w:r w:rsidRPr="00D03970">
        <w:rPr>
          <w:sz w:val="24"/>
          <w:szCs w:val="24"/>
        </w:rPr>
        <w:t xml:space="preserve"> at identificere brud på</w:t>
      </w:r>
      <w:r w:rsidR="000F655E">
        <w:rPr>
          <w:sz w:val="24"/>
          <w:szCs w:val="24"/>
        </w:rPr>
        <w:t xml:space="preserve"> reglen eller hypotesen</w:t>
      </w:r>
      <w:r>
        <w:rPr>
          <w:sz w:val="24"/>
          <w:szCs w:val="24"/>
        </w:rPr>
        <w:t xml:space="preserve">. </w:t>
      </w:r>
      <w:r w:rsidR="00B2007D">
        <w:rPr>
          <w:sz w:val="24"/>
          <w:szCs w:val="24"/>
        </w:rPr>
        <w:t>F</w:t>
      </w:r>
      <w:r w:rsidRPr="00D03970">
        <w:rPr>
          <w:sz w:val="24"/>
          <w:szCs w:val="24"/>
        </w:rPr>
        <w:t>orsøgspersoner</w:t>
      </w:r>
      <w:r w:rsidR="00B2007D">
        <w:rPr>
          <w:sz w:val="24"/>
          <w:szCs w:val="24"/>
        </w:rPr>
        <w:t xml:space="preserve"> viste sig at være bedre</w:t>
      </w:r>
      <w:r w:rsidRPr="00D03970">
        <w:rPr>
          <w:sz w:val="24"/>
          <w:szCs w:val="24"/>
        </w:rPr>
        <w:t xml:space="preserve"> til at iden</w:t>
      </w:r>
      <w:r>
        <w:rPr>
          <w:sz w:val="24"/>
          <w:szCs w:val="24"/>
        </w:rPr>
        <w:t xml:space="preserve">tificere brud på reglerne, når en social </w:t>
      </w:r>
      <w:r w:rsidRPr="008A1D79">
        <w:rPr>
          <w:sz w:val="24"/>
          <w:szCs w:val="24"/>
        </w:rPr>
        <w:t>kontrakt var involveret (ibid., p</w:t>
      </w:r>
      <w:r w:rsidR="000F655E">
        <w:rPr>
          <w:sz w:val="24"/>
          <w:szCs w:val="24"/>
        </w:rPr>
        <w:t>p</w:t>
      </w:r>
      <w:r w:rsidRPr="008A1D79">
        <w:rPr>
          <w:sz w:val="24"/>
          <w:szCs w:val="24"/>
        </w:rPr>
        <w:t>.</w:t>
      </w:r>
      <w:r w:rsidR="000F655E">
        <w:rPr>
          <w:sz w:val="24"/>
          <w:szCs w:val="24"/>
        </w:rPr>
        <w:t xml:space="preserve"> 181,</w:t>
      </w:r>
      <w:r w:rsidRPr="008A1D79">
        <w:rPr>
          <w:sz w:val="24"/>
          <w:szCs w:val="24"/>
        </w:rPr>
        <w:t xml:space="preserve"> 191)</w:t>
      </w:r>
      <w:r w:rsidRPr="008A1D79">
        <w:rPr>
          <w:rStyle w:val="Fodnotehenvisning"/>
          <w:sz w:val="24"/>
          <w:szCs w:val="24"/>
        </w:rPr>
        <w:footnoteReference w:id="27"/>
      </w:r>
      <w:r w:rsidRPr="008A1D79">
        <w:rPr>
          <w:sz w:val="24"/>
          <w:szCs w:val="24"/>
        </w:rPr>
        <w:t>. Cosmides og Toby konkluderede</w:t>
      </w:r>
      <w:r w:rsidR="006753E7">
        <w:rPr>
          <w:sz w:val="24"/>
          <w:szCs w:val="24"/>
        </w:rPr>
        <w:t>,</w:t>
      </w:r>
      <w:r w:rsidRPr="008A1D79">
        <w:rPr>
          <w:sz w:val="24"/>
          <w:szCs w:val="24"/>
        </w:rPr>
        <w:t xml:space="preserve"> at mennesker har specialiserede kognitive moduler til at opdage snydere (Cosmides &amp; Tooby, 1992). Studiet kan dog kritiseres på nogle punkter at være for simpelt. Eksempelvis ville det være uheldigt at miste en ud</w:t>
      </w:r>
      <w:r w:rsidR="006753E7">
        <w:rPr>
          <w:sz w:val="24"/>
          <w:szCs w:val="24"/>
        </w:rPr>
        <w:t>vekslingspartner, som ikke kan</w:t>
      </w:r>
      <w:r w:rsidRPr="008A1D79">
        <w:rPr>
          <w:sz w:val="24"/>
          <w:szCs w:val="24"/>
        </w:rPr>
        <w:t xml:space="preserve"> gengælde grundet en årsag uden for denne persons kontrol (fx sygdom), men som ville gengælde hvis dette var muligt. Af den grund er det vær</w:t>
      </w:r>
      <w:r w:rsidR="00B2007D">
        <w:rPr>
          <w:sz w:val="24"/>
          <w:szCs w:val="24"/>
        </w:rPr>
        <w:t>d at overveje, at nogle egenskaber</w:t>
      </w:r>
      <w:r w:rsidR="00A811BB">
        <w:rPr>
          <w:sz w:val="24"/>
          <w:szCs w:val="24"/>
        </w:rPr>
        <w:t xml:space="preserve"> i cheater </w:t>
      </w:r>
      <w:r w:rsidR="00A811BB">
        <w:rPr>
          <w:sz w:val="24"/>
          <w:szCs w:val="24"/>
        </w:rPr>
        <w:lastRenderedPageBreak/>
        <w:t>d</w:t>
      </w:r>
      <w:r w:rsidRPr="008A1D79">
        <w:rPr>
          <w:sz w:val="24"/>
          <w:szCs w:val="24"/>
        </w:rPr>
        <w:t>etection er sensitive overfor flere aspekter end blot fordel</w:t>
      </w:r>
      <w:r w:rsidR="005C1EF6" w:rsidRPr="008A1D79">
        <w:rPr>
          <w:sz w:val="24"/>
          <w:szCs w:val="24"/>
        </w:rPr>
        <w:t>e</w:t>
      </w:r>
      <w:r w:rsidR="001D27E8">
        <w:rPr>
          <w:sz w:val="24"/>
          <w:szCs w:val="24"/>
        </w:rPr>
        <w:t>, ulemper</w:t>
      </w:r>
      <w:r w:rsidRPr="008A1D79">
        <w:rPr>
          <w:sz w:val="24"/>
          <w:szCs w:val="24"/>
        </w:rPr>
        <w:t xml:space="preserve"> og gengældelse (Cummins, 1999, p. 230).</w:t>
      </w:r>
      <w:r>
        <w:rPr>
          <w:sz w:val="24"/>
          <w:szCs w:val="24"/>
        </w:rPr>
        <w:t xml:space="preserve">  </w:t>
      </w:r>
    </w:p>
    <w:p w:rsidR="00454930" w:rsidRPr="00454930" w:rsidRDefault="00454930" w:rsidP="00F608A8">
      <w:pPr>
        <w:pStyle w:val="Kommentartekst"/>
        <w:spacing w:after="240"/>
        <w:jc w:val="both"/>
        <w:rPr>
          <w:sz w:val="24"/>
          <w:szCs w:val="24"/>
        </w:rPr>
      </w:pPr>
      <w:r>
        <w:rPr>
          <w:sz w:val="24"/>
          <w:szCs w:val="24"/>
        </w:rPr>
        <w:t>Cheater detection er et bidragende aspekt til forståelsen af, hvorledes altruistiske tendenser har</w:t>
      </w:r>
      <w:r w:rsidR="005D7315">
        <w:rPr>
          <w:sz w:val="24"/>
          <w:szCs w:val="24"/>
        </w:rPr>
        <w:t xml:space="preserve"> kunnet</w:t>
      </w:r>
      <w:r>
        <w:rPr>
          <w:sz w:val="24"/>
          <w:szCs w:val="24"/>
        </w:rPr>
        <w:t xml:space="preserve"> udviklet sig</w:t>
      </w:r>
      <w:r w:rsidR="005C1EF6">
        <w:rPr>
          <w:sz w:val="24"/>
          <w:szCs w:val="24"/>
        </w:rPr>
        <w:t>,</w:t>
      </w:r>
      <w:r>
        <w:rPr>
          <w:sz w:val="24"/>
          <w:szCs w:val="24"/>
        </w:rPr>
        <w:t xml:space="preserve"> og at</w:t>
      </w:r>
      <w:r w:rsidR="005C1EF6">
        <w:rPr>
          <w:sz w:val="24"/>
          <w:szCs w:val="24"/>
        </w:rPr>
        <w:t xml:space="preserve"> stigende</w:t>
      </w:r>
      <w:r>
        <w:rPr>
          <w:sz w:val="24"/>
          <w:szCs w:val="24"/>
        </w:rPr>
        <w:t xml:space="preserve"> social udveksling i</w:t>
      </w:r>
      <w:r w:rsidR="005C1EF6">
        <w:rPr>
          <w:sz w:val="24"/>
          <w:szCs w:val="24"/>
        </w:rPr>
        <w:t xml:space="preserve"> stadigt større netværker i</w:t>
      </w:r>
      <w:r>
        <w:rPr>
          <w:sz w:val="24"/>
          <w:szCs w:val="24"/>
        </w:rPr>
        <w:t xml:space="preserve"> højere grad har bidraget til udviklingen af et kognitiv</w:t>
      </w:r>
      <w:r w:rsidR="004A10C8">
        <w:rPr>
          <w:sz w:val="24"/>
          <w:szCs w:val="24"/>
        </w:rPr>
        <w:t>t</w:t>
      </w:r>
      <w:r>
        <w:rPr>
          <w:sz w:val="24"/>
          <w:szCs w:val="24"/>
        </w:rPr>
        <w:t xml:space="preserve"> system til vurderingen af potentielle samarbejdspartnere eller snydere.</w:t>
      </w:r>
    </w:p>
    <w:p w:rsidR="00A23092" w:rsidRPr="00F608A8" w:rsidRDefault="00656D89" w:rsidP="00F608A8">
      <w:pPr>
        <w:pStyle w:val="Overskrift3"/>
        <w:jc w:val="both"/>
      </w:pPr>
      <w:bookmarkStart w:id="62" w:name="_Toc439625885"/>
      <w:bookmarkEnd w:id="60"/>
      <w:r w:rsidRPr="00F608A8">
        <w:t>4.2.3</w:t>
      </w:r>
      <w:r w:rsidR="004670D8" w:rsidRPr="00F608A8">
        <w:t xml:space="preserve"> </w:t>
      </w:r>
      <w:r w:rsidR="00E2474D" w:rsidRPr="00F608A8">
        <w:t>F</w:t>
      </w:r>
      <w:r w:rsidR="004670D8" w:rsidRPr="00F608A8">
        <w:t>leksibel altruisme</w:t>
      </w:r>
      <w:bookmarkEnd w:id="62"/>
    </w:p>
    <w:p w:rsidR="004670D8" w:rsidRDefault="004670D8" w:rsidP="00F608A8">
      <w:pPr>
        <w:spacing w:after="240"/>
        <w:jc w:val="both"/>
      </w:pPr>
      <w:r w:rsidRPr="00585E36">
        <w:t>Vore nomadiske forfædres egalitære samfund involverer en blanding af relaterede og ikke relaterede familier, som samarbejder uden nogen specifik forventning om gengælde</w:t>
      </w:r>
      <w:r w:rsidR="00BD02E5">
        <w:t>lse. I sådanne samfund erkendes,</w:t>
      </w:r>
      <w:r w:rsidRPr="00585E36">
        <w:t xml:space="preserve"> at familien altid kommer først. For at altruisme kan overleve</w:t>
      </w:r>
      <w:r w:rsidR="0084111C">
        <w:t>,</w:t>
      </w:r>
      <w:r w:rsidRPr="00585E36">
        <w:t xml:space="preserve"> er der derfor et specifikt behov for eller et pres mod, at den enkelte skal kontribuere til gruppen som en helhed. Derfor udviklede der sig fordele i at indgå </w:t>
      </w:r>
      <w:r w:rsidRPr="009B6306">
        <w:t>i gruppekooperation via socialt pres eller manipulati</w:t>
      </w:r>
      <w:r>
        <w:t>on mod prosocial socialisering, som desuden forudsætter begrænsning for værdien af</w:t>
      </w:r>
      <w:r w:rsidR="00507A43">
        <w:t xml:space="preserve"> individuel og inklusiv fitness</w:t>
      </w:r>
      <w:r w:rsidRPr="00585E36">
        <w:t xml:space="preserve"> (Boehm, 2012</w:t>
      </w:r>
      <w:r>
        <w:t>b</w:t>
      </w:r>
      <w:r w:rsidRPr="00585E36">
        <w:t xml:space="preserve">, </w:t>
      </w:r>
      <w:r w:rsidRPr="008C55F4">
        <w:t xml:space="preserve">pp. </w:t>
      </w:r>
      <w:r w:rsidRPr="00632EB3">
        <w:t>10f; Allen, Nowak &amp; Wilson, 2013</w:t>
      </w:r>
      <w:r w:rsidR="00507A43" w:rsidRPr="00632EB3">
        <w:t>; jf. 4.2.1</w:t>
      </w:r>
      <w:r w:rsidRPr="00632EB3">
        <w:t>).</w:t>
      </w:r>
      <w:r>
        <w:t xml:space="preserve"> </w:t>
      </w:r>
      <w:r w:rsidRPr="008C55F4">
        <w:t xml:space="preserve">En sådan antagelse kan ligge op til, at fitness i og mellem grupper må indebære en </w:t>
      </w:r>
      <w:r w:rsidR="00AE3621">
        <w:t>form for multi</w:t>
      </w:r>
      <w:r w:rsidRPr="00632EB3">
        <w:t>selektion til fordel for grupper og subklasser af grupper (Gardner, 2015).</w:t>
      </w:r>
    </w:p>
    <w:p w:rsidR="00E2474D" w:rsidRPr="00B059FD" w:rsidRDefault="004670D8" w:rsidP="00F608A8">
      <w:pPr>
        <w:spacing w:after="240"/>
        <w:jc w:val="both"/>
      </w:pPr>
      <w:r w:rsidRPr="00585E36">
        <w:t>Al</w:t>
      </w:r>
      <w:r w:rsidR="006757B3">
        <w:t>truisme indebærer dog</w:t>
      </w:r>
      <w:r w:rsidR="00B75F7E">
        <w:t xml:space="preserve"> begrænsninger</w:t>
      </w:r>
      <w:r w:rsidRPr="00585E36">
        <w:t xml:space="preserve"> både indenfor og udenfor familien. Et eksempel herpå kan gives vedrørende </w:t>
      </w:r>
      <w:r w:rsidRPr="00367566">
        <w:rPr>
          <w:i/>
        </w:rPr>
        <w:t>inuit</w:t>
      </w:r>
      <w:r w:rsidRPr="00585E36">
        <w:t xml:space="preserve"> familier, der uden at blinke sender deres gamle ud på isflager</w:t>
      </w:r>
      <w:r w:rsidR="00BD02E5">
        <w:t>,</w:t>
      </w:r>
      <w:r w:rsidRPr="00585E36">
        <w:t xml:space="preserve"> og lader dem fryse til døde.</w:t>
      </w:r>
      <w:r w:rsidR="00CB36BB">
        <w:t xml:space="preserve"> Forklaringen herpå, er at nomader </w:t>
      </w:r>
      <w:r w:rsidRPr="00585E36">
        <w:t>ofte</w:t>
      </w:r>
      <w:r w:rsidR="00CB36BB">
        <w:t xml:space="preserve"> rejser</w:t>
      </w:r>
      <w:r w:rsidRPr="00585E36">
        <w:t xml:space="preserve"> rundt i både is og sne, hvor de bærer på små børn. En voksen, som ikke kan følge med er</w:t>
      </w:r>
      <w:r>
        <w:t xml:space="preserve"> derfor en byrde for gruppen</w:t>
      </w:r>
      <w:r w:rsidRPr="00585E36">
        <w:t>. Eg</w:t>
      </w:r>
      <w:r w:rsidR="00B059FD">
        <w:t>oisme, nepotisme og altruisme kan derved beskrives, at være</w:t>
      </w:r>
      <w:r w:rsidRPr="00585E36">
        <w:t xml:space="preserve"> dybt infiltreret i den menneskelige logik, hvor altruisme begynder i familien, men kan udvides til andre slægtninge og endda fremmede – muligvis til en vis grad</w:t>
      </w:r>
      <w:r>
        <w:t>.</w:t>
      </w:r>
      <w:r w:rsidRPr="00585E36">
        <w:t xml:space="preserve"> </w:t>
      </w:r>
      <w:r>
        <w:t>E</w:t>
      </w:r>
      <w:r w:rsidRPr="00585E36">
        <w:t xml:space="preserve">n fleksibel </w:t>
      </w:r>
      <w:r w:rsidR="006757B3">
        <w:t xml:space="preserve">form for altruisme </w:t>
      </w:r>
      <w:r w:rsidRPr="00585E36">
        <w:t>muliggør</w:t>
      </w:r>
      <w:r w:rsidR="006757B3">
        <w:t>,</w:t>
      </w:r>
      <w:r w:rsidRPr="00585E36">
        <w:t xml:space="preserve"> at mennesket kan tilpasse sig de situat</w:t>
      </w:r>
      <w:r>
        <w:t>ioner der opstår. Derfor er</w:t>
      </w:r>
      <w:r w:rsidRPr="00585E36">
        <w:t xml:space="preserve"> altruistisk empati tr</w:t>
      </w:r>
      <w:r>
        <w:t>iumferet af egoisme, når det er nødvendigt</w:t>
      </w:r>
      <w:r w:rsidRPr="00585E36">
        <w:t xml:space="preserve"> (Boehm, </w:t>
      </w:r>
      <w:r w:rsidRPr="00B059FD">
        <w:t>2012b, pp. 186f, 277).</w:t>
      </w:r>
      <w:r w:rsidR="005A0CB5">
        <w:t xml:space="preserve"> </w:t>
      </w:r>
      <w:r w:rsidR="004A10C8" w:rsidRPr="00B059FD">
        <w:t>Omvendt kan altruisme ses som en særlig overlevelsesstra</w:t>
      </w:r>
      <w:r w:rsidR="0077351E" w:rsidRPr="00B059FD">
        <w:t>te</w:t>
      </w:r>
      <w:r w:rsidR="004A10C8" w:rsidRPr="00B059FD">
        <w:t>gi, der kan briste</w:t>
      </w:r>
      <w:r w:rsidR="00F07E57">
        <w:t xml:space="preserve"> fx i tilfælde af at gruppen er under et ydre pres</w:t>
      </w:r>
      <w:r w:rsidR="004A10C8" w:rsidRPr="00B059FD">
        <w:t xml:space="preserve">, hvor andre mere primitive strategier kan tage over. </w:t>
      </w:r>
      <w:r w:rsidR="005A0CB5">
        <w:t>S</w:t>
      </w:r>
      <w:r w:rsidR="004A10C8" w:rsidRPr="00B059FD">
        <w:t>trategier for overlevelse</w:t>
      </w:r>
      <w:r w:rsidR="005A0CB5">
        <w:t xml:space="preserve"> kan derved iværksættes</w:t>
      </w:r>
      <w:r w:rsidR="004A10C8" w:rsidRPr="00B059FD">
        <w:t>,</w:t>
      </w:r>
      <w:r w:rsidR="005A0CB5">
        <w:t xml:space="preserve"> og ikke nødvendigvis egoisme,</w:t>
      </w:r>
      <w:r w:rsidR="004A10C8" w:rsidRPr="00B059FD">
        <w:t xml:space="preserve"> </w:t>
      </w:r>
      <w:r w:rsidR="004A10C8" w:rsidRPr="00B059FD">
        <w:lastRenderedPageBreak/>
        <w:t>hvor videreførelsen af gener</w:t>
      </w:r>
      <w:r w:rsidR="005D7315" w:rsidRPr="00B059FD">
        <w:t xml:space="preserve"> via</w:t>
      </w:r>
      <w:r w:rsidR="00DD2EC0" w:rsidRPr="00B059FD">
        <w:t xml:space="preserve"> reproduktion,</w:t>
      </w:r>
      <w:r w:rsidR="004A10C8" w:rsidRPr="00B059FD">
        <w:t xml:space="preserve"> oprindeligt er den mest udbredte og primitive strategi</w:t>
      </w:r>
      <w:r w:rsidR="00DD2EC0" w:rsidRPr="00B059FD">
        <w:t xml:space="preserve"> (</w:t>
      </w:r>
      <w:r w:rsidR="0077351E" w:rsidRPr="00B059FD">
        <w:t xml:space="preserve">Darwin, 1859; </w:t>
      </w:r>
      <w:r w:rsidR="00DD2EC0" w:rsidRPr="00B059FD">
        <w:t>Voland, 1998).</w:t>
      </w:r>
    </w:p>
    <w:p w:rsidR="004670D8" w:rsidRPr="00585E36" w:rsidRDefault="00CB36BB" w:rsidP="00F608A8">
      <w:pPr>
        <w:jc w:val="both"/>
      </w:pPr>
      <w:r>
        <w:t>På den måde kan e</w:t>
      </w:r>
      <w:r w:rsidR="004670D8">
        <w:t>goisme</w:t>
      </w:r>
      <w:r>
        <w:t xml:space="preserve"> eller selv-interesse samt</w:t>
      </w:r>
      <w:r w:rsidR="004670D8" w:rsidRPr="00585E36">
        <w:t xml:space="preserve"> nepotisme</w:t>
      </w:r>
      <w:r>
        <w:t xml:space="preserve"> have udviklet sig først, hvor disse </w:t>
      </w:r>
      <w:r w:rsidR="004670D8" w:rsidRPr="00585E36">
        <w:t>er stærkt forenet i vores menn</w:t>
      </w:r>
      <w:r w:rsidR="004670D8">
        <w:t>eskelige natur i forhold til</w:t>
      </w:r>
      <w:r w:rsidR="004670D8" w:rsidRPr="00585E36">
        <w:t xml:space="preserve"> </w:t>
      </w:r>
      <w:r w:rsidR="004670D8" w:rsidRPr="00585E36">
        <w:rPr>
          <w:i/>
        </w:rPr>
        <w:t>within-groups</w:t>
      </w:r>
      <w:r w:rsidR="00BD02E5">
        <w:rPr>
          <w:rStyle w:val="Fodnotehenvisning"/>
          <w:i/>
        </w:rPr>
        <w:footnoteReference w:id="28"/>
      </w:r>
      <w:r>
        <w:t>. Altruisme, der opstår</w:t>
      </w:r>
      <w:r w:rsidR="004670D8" w:rsidRPr="00585E36">
        <w:t xml:space="preserve"> </w:t>
      </w:r>
      <w:r w:rsidR="004670D8" w:rsidRPr="00BF599A">
        <w:rPr>
          <w:i/>
        </w:rPr>
        <w:t>between-groups</w:t>
      </w:r>
      <w:r w:rsidR="00BD02E5">
        <w:rPr>
          <w:i/>
        </w:rPr>
        <w:t>,</w:t>
      </w:r>
      <w:r w:rsidR="004670D8" w:rsidRPr="00BF599A">
        <w:t xml:space="preserve"> er et svagt aspekt i sammenligning med de to andre og er muligvis</w:t>
      </w:r>
      <w:r w:rsidR="004670D8">
        <w:t xml:space="preserve"> som dette kapitel antyder,</w:t>
      </w:r>
      <w:r w:rsidR="004670D8" w:rsidRPr="00BF599A">
        <w:t xml:space="preserve"> et resultat af en</w:t>
      </w:r>
      <w:r w:rsidR="00DD2EC0">
        <w:t xml:space="preserve"> social </w:t>
      </w:r>
      <w:r w:rsidR="00DD2EC0" w:rsidRPr="00CE5C14">
        <w:t>og</w:t>
      </w:r>
      <w:r w:rsidR="004670D8" w:rsidRPr="00CE5C14">
        <w:t xml:space="preserve"> kulturel</w:t>
      </w:r>
      <w:r w:rsidR="004670D8" w:rsidRPr="00DD2EC0">
        <w:rPr>
          <w:color w:val="FF0000"/>
        </w:rPr>
        <w:t xml:space="preserve"> </w:t>
      </w:r>
      <w:r w:rsidR="004670D8" w:rsidRPr="00BF599A">
        <w:t>udvikling, som er effektiv men sårbar (Boehm, 2012b, pp. 330-335; Boehm, 1999, pp. 206f).</w:t>
      </w:r>
    </w:p>
    <w:p w:rsidR="00C354CE" w:rsidRPr="00F608A8" w:rsidRDefault="00C354CE" w:rsidP="00F608A8">
      <w:pPr>
        <w:pStyle w:val="Overskrift3"/>
        <w:jc w:val="both"/>
      </w:pPr>
      <w:bookmarkStart w:id="63" w:name="_Toc439625886"/>
      <w:r w:rsidRPr="00F608A8">
        <w:t>4.</w:t>
      </w:r>
      <w:r w:rsidR="00656D89" w:rsidRPr="00F608A8">
        <w:t>2.4</w:t>
      </w:r>
      <w:r w:rsidRPr="00F608A8">
        <w:t xml:space="preserve"> Udviklingen af samvittighed,</w:t>
      </w:r>
      <w:r w:rsidR="007B7E8A" w:rsidRPr="00F608A8">
        <w:t xml:space="preserve"> moral, skyld og</w:t>
      </w:r>
      <w:r w:rsidRPr="00F608A8">
        <w:t xml:space="preserve"> skam</w:t>
      </w:r>
      <w:bookmarkEnd w:id="63"/>
      <w:r w:rsidRPr="00F608A8">
        <w:t xml:space="preserve"> </w:t>
      </w:r>
    </w:p>
    <w:p w:rsidR="00D10F6E" w:rsidRDefault="00D809FE" w:rsidP="00F608A8">
      <w:pPr>
        <w:spacing w:after="240"/>
        <w:jc w:val="both"/>
      </w:pPr>
      <w:r w:rsidRPr="00700F1D">
        <w:t>Det kan antages</w:t>
      </w:r>
      <w:r w:rsidR="00C354CE" w:rsidRPr="00700F1D">
        <w:t>,</w:t>
      </w:r>
      <w:r w:rsidRPr="00700F1D">
        <w:t xml:space="preserve"> at</w:t>
      </w:r>
      <w:r w:rsidR="00C354CE" w:rsidRPr="00700F1D">
        <w:t xml:space="preserve"> moral og sam</w:t>
      </w:r>
      <w:r w:rsidR="004A5374">
        <w:t>vittighed er centrale begreber i forhold til en indre regulering i</w:t>
      </w:r>
      <w:r w:rsidR="00C354CE" w:rsidRPr="00700F1D">
        <w:t xml:space="preserve"> udviklingen af altruisme. Altruistiske</w:t>
      </w:r>
      <w:r w:rsidR="00C354CE" w:rsidRPr="00585E36">
        <w:t xml:space="preserve"> handlinger fordrer</w:t>
      </w:r>
      <w:r w:rsidR="00C354CE">
        <w:t xml:space="preserve"> på den måde</w:t>
      </w:r>
      <w:r w:rsidR="00C354CE" w:rsidRPr="00585E36">
        <w:t xml:space="preserve"> udviklingen af en samvittighed. Samvittigheden guider handlinger på måder</w:t>
      </w:r>
      <w:r w:rsidR="0084111C">
        <w:t>,</w:t>
      </w:r>
      <w:r w:rsidR="00C354CE" w:rsidRPr="00585E36">
        <w:t xml:space="preserve"> der gør os</w:t>
      </w:r>
      <w:r w:rsidR="0042412C">
        <w:t xml:space="preserve"> til en social art og</w:t>
      </w:r>
      <w:r w:rsidR="00C354CE" w:rsidRPr="00585E36">
        <w:t xml:space="preserve"> gør</w:t>
      </w:r>
      <w:r w:rsidR="00187D6A">
        <w:t xml:space="preserve"> desuden</w:t>
      </w:r>
      <w:r w:rsidR="00C354CE" w:rsidRPr="00585E36">
        <w:t xml:space="preserve">, at vi er kongruente med den standard der foreligger i gruppen. </w:t>
      </w:r>
      <w:r w:rsidR="004A5374">
        <w:t>I den forbindelse er h</w:t>
      </w:r>
      <w:r w:rsidR="00C354CE" w:rsidRPr="00585E36">
        <w:t xml:space="preserve">jernens kapacitet for at deltage i social </w:t>
      </w:r>
      <w:r w:rsidR="004A5374">
        <w:t>planlægning og moralsk adfærd desuden</w:t>
      </w:r>
      <w:r w:rsidR="00C354CE" w:rsidRPr="00585E36">
        <w:t xml:space="preserve"> placeret i det </w:t>
      </w:r>
      <w:r w:rsidR="00C354CE" w:rsidRPr="00BF599A">
        <w:t>præfrontale</w:t>
      </w:r>
      <w:r w:rsidR="00234E3D">
        <w:t xml:space="preserve"> c</w:t>
      </w:r>
      <w:r w:rsidR="00C354CE" w:rsidRPr="00BF599A">
        <w:t>ortex i hjernen. Denne region guider vores sociale adfærd og hjælper os til at kunne tilpasse os de</w:t>
      </w:r>
      <w:r w:rsidR="001E4470">
        <w:t xml:space="preserve"> </w:t>
      </w:r>
      <w:r w:rsidR="00C354CE" w:rsidRPr="00BF599A">
        <w:t>moralske grupper vi er en del af</w:t>
      </w:r>
      <w:r w:rsidR="003868AC">
        <w:rPr>
          <w:rStyle w:val="Fodnotehenvisning"/>
        </w:rPr>
        <w:footnoteReference w:id="29"/>
      </w:r>
      <w:r w:rsidR="00C354CE" w:rsidRPr="00BF599A">
        <w:t xml:space="preserve"> (</w:t>
      </w:r>
      <w:r w:rsidR="003868AC">
        <w:t>Barbey &amp; Grafman, 2011;</w:t>
      </w:r>
      <w:r w:rsidR="00234E3D">
        <w:t xml:space="preserve"> </w:t>
      </w:r>
      <w:r w:rsidR="00C354CE" w:rsidRPr="00BF599A">
        <w:t>Boehm, 2012b, p. 100; Boehm, 2008, p. 329</w:t>
      </w:r>
      <w:r w:rsidR="00234E3D">
        <w:t>; Shenhav &amp; Greene, 2014</w:t>
      </w:r>
      <w:r w:rsidR="00C354CE" w:rsidRPr="00BF599A">
        <w:t xml:space="preserve">). </w:t>
      </w:r>
    </w:p>
    <w:p w:rsidR="00495FF2" w:rsidRDefault="00C354CE" w:rsidP="00F608A8">
      <w:pPr>
        <w:spacing w:after="240"/>
        <w:jc w:val="both"/>
      </w:pPr>
      <w:r>
        <w:t xml:space="preserve">Samvittighed </w:t>
      </w:r>
      <w:r w:rsidRPr="00BF599A">
        <w:t>indebærer</w:t>
      </w:r>
      <w:r w:rsidR="005D7315">
        <w:t xml:space="preserve"> således</w:t>
      </w:r>
      <w:r w:rsidRPr="00BF599A">
        <w:t xml:space="preserve"> en sans for rigtig og forkert</w:t>
      </w:r>
      <w:r w:rsidR="000B0AA8">
        <w:t>,</w:t>
      </w:r>
      <w:r w:rsidRPr="00BF599A">
        <w:t xml:space="preserve"> samtidig med en sans for skam på den ene side og ære og stolthed på den </w:t>
      </w:r>
      <w:r w:rsidRPr="00632EB3">
        <w:t>anden</w:t>
      </w:r>
      <w:r w:rsidR="0022456F" w:rsidRPr="00632EB3">
        <w:t xml:space="preserve"> (Tracy &amp; Robins, 2007)</w:t>
      </w:r>
      <w:r w:rsidRPr="00632EB3">
        <w:t>.</w:t>
      </w:r>
      <w:r w:rsidR="0075662A" w:rsidRPr="00632EB3">
        <w:rPr>
          <w:i/>
        </w:rPr>
        <w:t xml:space="preserve"> Skam</w:t>
      </w:r>
      <w:r w:rsidR="0075662A" w:rsidRPr="00585E36">
        <w:rPr>
          <w:i/>
        </w:rPr>
        <w:t xml:space="preserve"> </w:t>
      </w:r>
      <w:r w:rsidR="0075662A" w:rsidRPr="00585E36">
        <w:t>er en central emotion, der informerer om, at</w:t>
      </w:r>
      <w:r w:rsidR="000B0AA8">
        <w:t xml:space="preserve"> en person</w:t>
      </w:r>
      <w:r w:rsidR="0075662A" w:rsidRPr="00585E36">
        <w:t xml:space="preserve"> har overtrådt en social norm og føler stor ubehagelighed. Skam guider den optimale </w:t>
      </w:r>
      <w:r w:rsidR="0075662A" w:rsidRPr="00632EB3">
        <w:t xml:space="preserve">sociale adfærd og opretholder derfor samarbejde (Bowles &amp; Gintis, 2011, pp. 186f). </w:t>
      </w:r>
      <w:r w:rsidR="00D10F6E" w:rsidRPr="00632EB3">
        <w:t>Skam</w:t>
      </w:r>
      <w:r w:rsidR="00D10F6E">
        <w:t xml:space="preserve"> </w:t>
      </w:r>
      <w:r w:rsidR="00D10F6E" w:rsidRPr="00125F0A">
        <w:t>kan</w:t>
      </w:r>
      <w:r w:rsidR="00D10F6E">
        <w:t xml:space="preserve"> desuden</w:t>
      </w:r>
      <w:r w:rsidR="00D10F6E" w:rsidRPr="00125F0A">
        <w:t xml:space="preserve"> beskrives som et evolutionært selv-fokuseret og socialt trussels-s</w:t>
      </w:r>
      <w:r w:rsidR="0042412C">
        <w:t>ystem relateret til konkurrence</w:t>
      </w:r>
      <w:r w:rsidR="00D10F6E" w:rsidRPr="00125F0A">
        <w:t>adfærd og behovet for, at blive accepteret af andre. Skam</w:t>
      </w:r>
      <w:r w:rsidR="0077351E">
        <w:t>følelsen</w:t>
      </w:r>
      <w:r w:rsidR="00D10F6E" w:rsidRPr="00125F0A">
        <w:t xml:space="preserve"> fungerer</w:t>
      </w:r>
      <w:r w:rsidR="0077351E">
        <w:t xml:space="preserve"> derved</w:t>
      </w:r>
      <w:r w:rsidR="00D10F6E" w:rsidRPr="00125F0A">
        <w:t xml:space="preserve"> som et indre advarselssignal om sociale trusler, som ofte udløser flugt- underdanig- eller gemme-adfærd grundet en submissiv selv-perception.</w:t>
      </w:r>
      <w:r w:rsidR="00D10F6E">
        <w:t xml:space="preserve"> </w:t>
      </w:r>
      <w:r w:rsidR="007B7E8A">
        <w:t>Samt</w:t>
      </w:r>
      <w:r w:rsidR="0077351E">
        <w:t>i</w:t>
      </w:r>
      <w:r w:rsidR="007B7E8A">
        <w:t>dig er det rele</w:t>
      </w:r>
      <w:r w:rsidR="00495FF2">
        <w:t>vant</w:t>
      </w:r>
      <w:r w:rsidR="000B0AA8">
        <w:t>,</w:t>
      </w:r>
      <w:r w:rsidR="00495FF2">
        <w:t xml:space="preserve"> </w:t>
      </w:r>
      <w:proofErr w:type="gramStart"/>
      <w:r w:rsidR="00495FF2">
        <w:t>at</w:t>
      </w:r>
      <w:proofErr w:type="gramEnd"/>
      <w:r w:rsidR="00495FF2">
        <w:t xml:space="preserve"> </w:t>
      </w:r>
      <w:proofErr w:type="gramStart"/>
      <w:r w:rsidR="00495FF2">
        <w:t>sk</w:t>
      </w:r>
      <w:r w:rsidR="000B0AA8">
        <w:t>am</w:t>
      </w:r>
      <w:proofErr w:type="gramEnd"/>
      <w:r w:rsidR="000B0AA8">
        <w:t xml:space="preserve"> henviser til</w:t>
      </w:r>
      <w:r w:rsidR="007B7E8A">
        <w:t xml:space="preserve"> selvet, hvor </w:t>
      </w:r>
      <w:r w:rsidR="007B7E8A" w:rsidRPr="007B7E8A">
        <w:rPr>
          <w:i/>
        </w:rPr>
        <w:t>skyld</w:t>
      </w:r>
      <w:r w:rsidR="007B7E8A">
        <w:t xml:space="preserve"> derimod omhandler </w:t>
      </w:r>
      <w:r w:rsidR="007B7E8A">
        <w:lastRenderedPageBreak/>
        <w:t xml:space="preserve">ting der er gjort eller ikke gjort mod andre, med et mere moralsk anliggende som baggrund for følelsen </w:t>
      </w:r>
      <w:r w:rsidR="007B7E8A" w:rsidRPr="00632EB3">
        <w:t>(Gilbert, 2003, pp. 1205f; 1208f; Gilbert 1992, p. 224-227).</w:t>
      </w:r>
    </w:p>
    <w:p w:rsidR="00C354CE" w:rsidRPr="0075662A" w:rsidRDefault="0042412C" w:rsidP="00F608A8">
      <w:pPr>
        <w:spacing w:after="240"/>
        <w:jc w:val="both"/>
      </w:pPr>
      <w:r>
        <w:t>Dermed</w:t>
      </w:r>
      <w:r w:rsidR="00C354CE" w:rsidRPr="00BF599A">
        <w:t xml:space="preserve"> kræver det at have en samvittighed</w:t>
      </w:r>
      <w:r w:rsidR="0075662A">
        <w:t xml:space="preserve"> og evnen til skam</w:t>
      </w:r>
      <w:r w:rsidR="007B7E8A">
        <w:t xml:space="preserve"> og skyld</w:t>
      </w:r>
      <w:r w:rsidR="00F07E57">
        <w:t>, at den enkelte</w:t>
      </w:r>
      <w:r w:rsidR="00C354CE" w:rsidRPr="00BF599A">
        <w:t xml:space="preserve"> personligt identificerer sig med gruppens værdi</w:t>
      </w:r>
      <w:r w:rsidR="00C05DF2">
        <w:t>er,</w:t>
      </w:r>
      <w:r w:rsidR="00C354CE" w:rsidRPr="00BF599A">
        <w:t xml:space="preserve"> regler</w:t>
      </w:r>
      <w:r w:rsidR="00C05DF2">
        <w:t xml:space="preserve"> og intentioner</w:t>
      </w:r>
      <w:r w:rsidR="00C354CE" w:rsidRPr="00BF599A">
        <w:t xml:space="preserve"> – og </w:t>
      </w:r>
      <w:r w:rsidR="00884B14">
        <w:t xml:space="preserve">er </w:t>
      </w:r>
      <w:r w:rsidR="00C354CE" w:rsidRPr="00BF599A">
        <w:t>føl</w:t>
      </w:r>
      <w:r w:rsidR="00C354CE">
        <w:t>elsesmæssigt forbundet med dem</w:t>
      </w:r>
      <w:r w:rsidR="00C354CE" w:rsidRPr="00BF599A">
        <w:t>. Samvittigheden</w:t>
      </w:r>
      <w:r w:rsidR="00C354CE" w:rsidRPr="00585E36">
        <w:t xml:space="preserve"> er dog ikke absolut styrende, men informerer og hæmmer på en fleksibel måde</w:t>
      </w:r>
      <w:r w:rsidR="00C354CE" w:rsidRPr="00222E2E">
        <w:t xml:space="preserve"> (Tomasello et al, 2005; Boehm, 2012b, p. 115; Boehm, 2008, p. 329, 336).</w:t>
      </w:r>
    </w:p>
    <w:p w:rsidR="00C354CE" w:rsidRPr="00673539" w:rsidRDefault="00C354CE" w:rsidP="00F608A8">
      <w:pPr>
        <w:spacing w:after="240"/>
        <w:jc w:val="both"/>
        <w:rPr>
          <w:color w:val="FF0000"/>
        </w:rPr>
      </w:pPr>
      <w:r w:rsidRPr="00BF599A">
        <w:t>I tråd med ovenstående lader det til, at de store afrikanske aber forstår</w:t>
      </w:r>
      <w:r w:rsidR="009C3ED1">
        <w:t xml:space="preserve"> sociale</w:t>
      </w:r>
      <w:r w:rsidRPr="00BF599A">
        <w:t xml:space="preserve"> regler</w:t>
      </w:r>
      <w:r w:rsidR="0042412C">
        <w:t xml:space="preserve">. Dette udmærker sig ved at </w:t>
      </w:r>
      <w:r w:rsidR="004815A8">
        <w:t>chimpanser</w:t>
      </w:r>
      <w:r w:rsidR="0042412C">
        <w:t xml:space="preserve"> forstår</w:t>
      </w:r>
      <w:r w:rsidR="004815A8">
        <w:t xml:space="preserve"> </w:t>
      </w:r>
      <w:r w:rsidRPr="00BF599A">
        <w:t>at alfa</w:t>
      </w:r>
      <w:r w:rsidR="000F655E">
        <w:t>-</w:t>
      </w:r>
      <w:r w:rsidRPr="00BF599A">
        <w:t>hannen spiser først og at nærmer de underle</w:t>
      </w:r>
      <w:r>
        <w:t xml:space="preserve">gne sig, vil de blive udsat for angreb </w:t>
      </w:r>
      <w:r w:rsidR="00660089" w:rsidRPr="00A71FA0">
        <w:t>(Boehm, 2012b, pp. 106f</w:t>
      </w:r>
      <w:r w:rsidRPr="00A71FA0">
        <w:t>; Boehm, 1982, pp. 415f, 418).</w:t>
      </w:r>
      <w:r w:rsidRPr="00E72AD5">
        <w:rPr>
          <w:color w:val="FF0000"/>
        </w:rPr>
        <w:t xml:space="preserve"> </w:t>
      </w:r>
      <w:r>
        <w:t xml:space="preserve">Aber </w:t>
      </w:r>
      <w:r w:rsidRPr="00585E36">
        <w:t>besidder</w:t>
      </w:r>
      <w:r>
        <w:t xml:space="preserve"> dog ikke</w:t>
      </w:r>
      <w:r w:rsidRPr="00585E36">
        <w:t xml:space="preserve"> den form f</w:t>
      </w:r>
      <w:r w:rsidR="00ED0D7D">
        <w:t>or moral</w:t>
      </w:r>
      <w:r w:rsidR="005D7315">
        <w:t xml:space="preserve"> og samvittighed</w:t>
      </w:r>
      <w:r w:rsidR="00ED0D7D">
        <w:t xml:space="preserve"> som mennesker</w:t>
      </w:r>
      <w:r>
        <w:t xml:space="preserve"> gør</w:t>
      </w:r>
      <w:r w:rsidR="00494143">
        <w:t>. Aber rødmer ikke</w:t>
      </w:r>
      <w:r w:rsidRPr="00BF599A">
        <w:t xml:space="preserve"> når de</w:t>
      </w:r>
      <w:r>
        <w:t xml:space="preserve"> skammer sig</w:t>
      </w:r>
      <w:r w:rsidR="00494143">
        <w:t>,</w:t>
      </w:r>
      <w:r>
        <w:t xml:space="preserve"> og</w:t>
      </w:r>
      <w:r w:rsidR="00BD02E5">
        <w:t xml:space="preserve"> de</w:t>
      </w:r>
      <w:r>
        <w:t xml:space="preserve"> har ikke</w:t>
      </w:r>
      <w:r w:rsidR="004815A8">
        <w:t xml:space="preserve"> samme form for</w:t>
      </w:r>
      <w:r>
        <w:t xml:space="preserve"> empati, hvor </w:t>
      </w:r>
      <w:r w:rsidRPr="00BF599A">
        <w:t>forklaringen på social kontrol og udøvelsen af denne ikke</w:t>
      </w:r>
      <w:r>
        <w:t xml:space="preserve"> nødvendigvis</w:t>
      </w:r>
      <w:r w:rsidRPr="00BF599A">
        <w:t xml:space="preserve"> hviler på</w:t>
      </w:r>
      <w:r w:rsidR="00834F55">
        <w:t>, at aber besidder en moralsk sans</w:t>
      </w:r>
      <w:r w:rsidRPr="00BF599A">
        <w:t>, men nærme</w:t>
      </w:r>
      <w:r>
        <w:t>re frygt (Boehm, 2012b, pp. 119-121</w:t>
      </w:r>
      <w:r w:rsidRPr="00BF599A">
        <w:t>, 129</w:t>
      </w:r>
      <w:r>
        <w:t>, 176</w:t>
      </w:r>
      <w:r w:rsidRPr="00BF599A">
        <w:t xml:space="preserve">; Boehm, 2014, p. </w:t>
      </w:r>
      <w:r>
        <w:t xml:space="preserve">169, </w:t>
      </w:r>
      <w:r w:rsidRPr="00BF599A">
        <w:t>172).</w:t>
      </w:r>
    </w:p>
    <w:p w:rsidR="00C354CE" w:rsidRPr="009C70E6" w:rsidRDefault="000F655E" w:rsidP="00F608A8">
      <w:pPr>
        <w:spacing w:after="240"/>
        <w:jc w:val="both"/>
      </w:pPr>
      <w:r>
        <w:t>Man kan</w:t>
      </w:r>
      <w:r w:rsidR="006757B3">
        <w:t xml:space="preserve"> </w:t>
      </w:r>
      <w:r w:rsidR="0042412C">
        <w:t>undre</w:t>
      </w:r>
      <w:r w:rsidR="006757B3">
        <w:t>s</w:t>
      </w:r>
      <w:r>
        <w:t xml:space="preserve"> over</w:t>
      </w:r>
      <w:r w:rsidR="0042412C">
        <w:t>, hvorfor mennesket</w:t>
      </w:r>
      <w:r w:rsidR="006757B3">
        <w:t xml:space="preserve"> og ikke aben</w:t>
      </w:r>
      <w:r w:rsidR="00C354CE" w:rsidRPr="00585E36">
        <w:t xml:space="preserve"> har udviklet samvittighed og evnen til </w:t>
      </w:r>
      <w:r w:rsidR="006757B3">
        <w:t>at rødme. En mulig årsag er</w:t>
      </w:r>
      <w:r w:rsidR="00C354CE" w:rsidRPr="00A71FA0">
        <w:t xml:space="preserve"> menneskets behov for</w:t>
      </w:r>
      <w:r w:rsidR="00C6640E">
        <w:t>,</w:t>
      </w:r>
      <w:r w:rsidR="00C354CE" w:rsidRPr="00A71FA0">
        <w:t xml:space="preserve"> a</w:t>
      </w:r>
      <w:r w:rsidR="00AE3621">
        <w:t>t kunne kontrollere</w:t>
      </w:r>
      <w:r w:rsidR="00834F55">
        <w:t xml:space="preserve"> og regulere</w:t>
      </w:r>
      <w:r w:rsidR="00AE3621">
        <w:t xml:space="preserve"> følelser</w:t>
      </w:r>
      <w:r w:rsidR="00C354CE" w:rsidRPr="00A71FA0">
        <w:t xml:space="preserve">. Hertil kan rødmen </w:t>
      </w:r>
      <w:r w:rsidR="00D10F6E" w:rsidRPr="00A71FA0">
        <w:t>være</w:t>
      </w:r>
      <w:r w:rsidR="00E2474D" w:rsidRPr="00A71FA0">
        <w:t xml:space="preserve"> et signal om en undskyldning</w:t>
      </w:r>
      <w:r w:rsidR="0084111C">
        <w:t>, og</w:t>
      </w:r>
      <w:r w:rsidR="00A71FA0" w:rsidRPr="00A71FA0">
        <w:t xml:space="preserve"> at enhver fejl begået oprindeligt var tiltænkt den bedste hensigt </w:t>
      </w:r>
      <w:r w:rsidR="00D10F6E" w:rsidRPr="00A71FA0">
        <w:t>(Crozier, 2001</w:t>
      </w:r>
      <w:r w:rsidR="00A71FA0" w:rsidRPr="00A71FA0">
        <w:t>, pp. 61f</w:t>
      </w:r>
      <w:r w:rsidR="00D10F6E" w:rsidRPr="00A71FA0">
        <w:t>)</w:t>
      </w:r>
      <w:r w:rsidR="00C354CE" w:rsidRPr="00A71FA0">
        <w:t>.</w:t>
      </w:r>
      <w:r w:rsidR="006757B3">
        <w:t xml:space="preserve"> En</w:t>
      </w:r>
      <w:r w:rsidR="0077351E" w:rsidRPr="00A71FA0">
        <w:t xml:space="preserve"> forklaring kan</w:t>
      </w:r>
      <w:r w:rsidR="006757B3">
        <w:t xml:space="preserve"> også</w:t>
      </w:r>
      <w:r w:rsidR="0077351E" w:rsidRPr="00A71FA0">
        <w:t xml:space="preserve"> forbindes</w:t>
      </w:r>
      <w:r w:rsidR="00884B14">
        <w:t xml:space="preserve"> med cheater d</w:t>
      </w:r>
      <w:r w:rsidR="00834F55">
        <w:t>etection (jf. 4.2.2)</w:t>
      </w:r>
      <w:r w:rsidR="0022456F" w:rsidRPr="00A71FA0">
        <w:t xml:space="preserve"> hvor en perso</w:t>
      </w:r>
      <w:r w:rsidR="005572A9" w:rsidRPr="00A71FA0">
        <w:t>n, der kan føle skam kan tænkes</w:t>
      </w:r>
      <w:r w:rsidR="0022456F" w:rsidRPr="00A71FA0">
        <w:t>, at være en man kan stole på</w:t>
      </w:r>
      <w:r w:rsidR="0075662A" w:rsidRPr="00A71FA0">
        <w:t>,</w:t>
      </w:r>
      <w:r w:rsidR="0022456F" w:rsidRPr="00A71FA0">
        <w:t xml:space="preserve"> og derved kan anses som en god samarbejdspartner</w:t>
      </w:r>
      <w:r w:rsidR="005572A9" w:rsidRPr="00A71FA0">
        <w:t xml:space="preserve"> (Tadelis, 2008)</w:t>
      </w:r>
      <w:r w:rsidR="0022456F" w:rsidRPr="00A71FA0">
        <w:t>. S</w:t>
      </w:r>
      <w:r w:rsidR="00C354CE" w:rsidRPr="00A71FA0">
        <w:t>kam</w:t>
      </w:r>
      <w:r w:rsidR="0022456F" w:rsidRPr="00A71FA0">
        <w:t xml:space="preserve"> og</w:t>
      </w:r>
      <w:r w:rsidR="0022456F">
        <w:t xml:space="preserve"> samvittighed</w:t>
      </w:r>
      <w:r w:rsidR="00C354CE" w:rsidRPr="009C70E6">
        <w:t xml:space="preserve"> resulterer</w:t>
      </w:r>
      <w:r w:rsidR="0022456F">
        <w:t xml:space="preserve"> på den måde</w:t>
      </w:r>
      <w:r w:rsidR="006757B3">
        <w:t xml:space="preserve"> i selv-kontrol og selv-</w:t>
      </w:r>
      <w:r w:rsidR="00C354CE" w:rsidRPr="009C70E6">
        <w:t xml:space="preserve">regulering, </w:t>
      </w:r>
      <w:r w:rsidR="0042412C">
        <w:t>som centrale aspekter for</w:t>
      </w:r>
      <w:r w:rsidR="00C05DF2">
        <w:t xml:space="preserve"> tilpasning til</w:t>
      </w:r>
      <w:r w:rsidR="00C354CE" w:rsidRPr="009C70E6">
        <w:t xml:space="preserve"> gruppens regler</w:t>
      </w:r>
      <w:r w:rsidR="00C05DF2">
        <w:t xml:space="preserve"> og prosocial adfærd</w:t>
      </w:r>
      <w:r w:rsidR="00C354CE" w:rsidRPr="009C70E6">
        <w:t xml:space="preserve"> (</w:t>
      </w:r>
      <w:r w:rsidR="005572A9">
        <w:t xml:space="preserve">ibid.; </w:t>
      </w:r>
      <w:r w:rsidR="00C354CE" w:rsidRPr="009C70E6">
        <w:t>Boehm, 2012b, pp. 130f, 176, 328; Boehm, 2014, p. 169).</w:t>
      </w:r>
    </w:p>
    <w:p w:rsidR="00C354CE" w:rsidRPr="009C70E6" w:rsidRDefault="00C354CE" w:rsidP="00F608A8">
      <w:pPr>
        <w:spacing w:after="240"/>
        <w:jc w:val="both"/>
      </w:pPr>
      <w:r w:rsidRPr="009C70E6">
        <w:t xml:space="preserve">Altruisme </w:t>
      </w:r>
      <w:r w:rsidR="009C3ED1" w:rsidRPr="009C70E6">
        <w:t>tillægger</w:t>
      </w:r>
      <w:r w:rsidRPr="009C70E6">
        <w:t xml:space="preserve"> derfor</w:t>
      </w:r>
      <w:r w:rsidR="00CD3CF8">
        <w:t xml:space="preserve"> mennesket sympatiske følelser, hvor det er muligt</w:t>
      </w:r>
      <w:r w:rsidRPr="009C70E6">
        <w:t xml:space="preserve"> følelsesmæssigt</w:t>
      </w:r>
      <w:r w:rsidR="00CD3CF8">
        <w:t xml:space="preserve"> at sætte sig i andres sted</w:t>
      </w:r>
      <w:r w:rsidR="00580760">
        <w:t>, at have tiltro til hinanden</w:t>
      </w:r>
      <w:r w:rsidR="00CD3CF8">
        <w:t xml:space="preserve"> og handle</w:t>
      </w:r>
      <w:r w:rsidRPr="009C70E6">
        <w:t xml:space="preserve"> efter prosociale værdier, da behovet for samarbejde og deli</w:t>
      </w:r>
      <w:r w:rsidR="006757B3">
        <w:t>ng resulterer i en altruisme til</w:t>
      </w:r>
      <w:r w:rsidRPr="009C70E6">
        <w:t xml:space="preserve"> fordel</w:t>
      </w:r>
      <w:r>
        <w:t xml:space="preserve"> for alle</w:t>
      </w:r>
      <w:r w:rsidRPr="009C70E6">
        <w:t xml:space="preserve">. At have evnen til at internalisere gruppens regler og værdier er derfor en kapacitet, der er baseret på </w:t>
      </w:r>
      <w:r w:rsidRPr="00C14BAE">
        <w:t>personens følel</w:t>
      </w:r>
      <w:r w:rsidR="000F655E">
        <w:t xml:space="preserve">se af at være moralsk værdig </w:t>
      </w:r>
      <w:r w:rsidRPr="00C14BAE">
        <w:t xml:space="preserve">og i </w:t>
      </w:r>
      <w:r w:rsidRPr="00C14BAE">
        <w:lastRenderedPageBreak/>
        <w:t>opnåelsen af selv-respekt (Tomasello, 1999, 2000; Boehm, 2012b, pp. 172f, 211, 328; Boehm, 2008, p. 336).</w:t>
      </w:r>
    </w:p>
    <w:p w:rsidR="00C354CE" w:rsidRDefault="00656D89" w:rsidP="00F608A8">
      <w:pPr>
        <w:pStyle w:val="Overskrift3"/>
        <w:jc w:val="both"/>
      </w:pPr>
      <w:bookmarkStart w:id="64" w:name="_Toc439625887"/>
      <w:r>
        <w:t>4.2.5</w:t>
      </w:r>
      <w:r w:rsidR="00C354CE">
        <w:t xml:space="preserve"> Opsummering</w:t>
      </w:r>
      <w:bookmarkEnd w:id="64"/>
    </w:p>
    <w:p w:rsidR="00884B14" w:rsidRPr="00535918" w:rsidRDefault="00C354CE" w:rsidP="00F608A8">
      <w:pPr>
        <w:spacing w:after="240"/>
        <w:jc w:val="both"/>
      </w:pPr>
      <w:r w:rsidRPr="00112BDE">
        <w:t>Menneskets evne til samarbejde har udviklet sig således</w:t>
      </w:r>
      <w:r w:rsidR="0084111C">
        <w:t>,</w:t>
      </w:r>
      <w:r w:rsidRPr="00112BDE">
        <w:t xml:space="preserve"> at aggressive</w:t>
      </w:r>
      <w:r w:rsidR="004F2D86">
        <w:t xml:space="preserve"> og</w:t>
      </w:r>
      <w:r w:rsidRPr="00112BDE">
        <w:t xml:space="preserve"> egoistiske tendenser kontrollere</w:t>
      </w:r>
      <w:r w:rsidR="008A45BE">
        <w:t xml:space="preserve">s i højere grad både </w:t>
      </w:r>
      <w:r w:rsidRPr="00112BDE">
        <w:t>udefra</w:t>
      </w:r>
      <w:r w:rsidR="008A45BE">
        <w:t xml:space="preserve"> og indefra</w:t>
      </w:r>
      <w:r w:rsidRPr="00112BDE">
        <w:t xml:space="preserve">. Det vil sige, at </w:t>
      </w:r>
      <w:r w:rsidR="008A45BE" w:rsidRPr="00112BDE">
        <w:t>der udefra benyt</w:t>
      </w:r>
      <w:r w:rsidR="00C6640E">
        <w:t xml:space="preserve">tes </w:t>
      </w:r>
      <w:r w:rsidR="008A45BE" w:rsidRPr="00112BDE">
        <w:t>sanktioner og social kontrol i gruppen for at afværge afvigende social adfærd</w:t>
      </w:r>
      <w:r w:rsidR="008A45BE">
        <w:t>, hvor</w:t>
      </w:r>
      <w:r w:rsidR="00E5045B">
        <w:t xml:space="preserve"> eksklusion desuden indebærer eliminering af tyranner og de der er en</w:t>
      </w:r>
      <w:r w:rsidR="004F2D86">
        <w:t xml:space="preserve"> trussel eller</w:t>
      </w:r>
      <w:r w:rsidR="00E5045B">
        <w:t xml:space="preserve"> byrde for gruppen.</w:t>
      </w:r>
      <w:r w:rsidR="004F2D86">
        <w:t xml:space="preserve"> Udviklingen af</w:t>
      </w:r>
      <w:r w:rsidR="008A45BE" w:rsidRPr="00112BDE">
        <w:t xml:space="preserve"> </w:t>
      </w:r>
      <w:r w:rsidR="004F2D86">
        <w:t>samvittighed,</w:t>
      </w:r>
      <w:r w:rsidRPr="00112BDE">
        <w:t xml:space="preserve"> mora</w:t>
      </w:r>
      <w:r w:rsidR="004F2D86">
        <w:t>l, skam/skyld samt</w:t>
      </w:r>
      <w:r w:rsidRPr="00585E36">
        <w:t xml:space="preserve"> evnen</w:t>
      </w:r>
      <w:r>
        <w:t xml:space="preserve"> til</w:t>
      </w:r>
      <w:r w:rsidR="00B75F7E">
        <w:t xml:space="preserve"> vurder</w:t>
      </w:r>
      <w:r w:rsidR="00A96AB1">
        <w:t>i</w:t>
      </w:r>
      <w:r w:rsidR="00B75F7E">
        <w:t>ng af selv og andre</w:t>
      </w:r>
      <w:r w:rsidR="009F695C">
        <w:t>,</w:t>
      </w:r>
      <w:r>
        <w:t xml:space="preserve"> at</w:t>
      </w:r>
      <w:r w:rsidRPr="00585E36">
        <w:t xml:space="preserve"> inter</w:t>
      </w:r>
      <w:r w:rsidR="004F2D86">
        <w:t xml:space="preserve">nalisere regler </w:t>
      </w:r>
      <w:r w:rsidR="00C14A27">
        <w:t xml:space="preserve">og </w:t>
      </w:r>
      <w:r w:rsidRPr="00BF599A">
        <w:t>ikke mindst</w:t>
      </w:r>
      <w:r w:rsidR="00E71DCA">
        <w:t xml:space="preserve"> </w:t>
      </w:r>
      <w:r w:rsidR="009F695C">
        <w:t>cheater detection,</w:t>
      </w:r>
      <w:r w:rsidR="004F2D86">
        <w:t xml:space="preserve"> har</w:t>
      </w:r>
      <w:r w:rsidRPr="00BF599A">
        <w:t xml:space="preserve"> været centrale aspekter for</w:t>
      </w:r>
      <w:r w:rsidR="00137EE4">
        <w:t xml:space="preserve"> en indre regulering til fordel for</w:t>
      </w:r>
      <w:r w:rsidR="004F2D86">
        <w:t xml:space="preserve"> inklusion og</w:t>
      </w:r>
      <w:r w:rsidRPr="00BF599A">
        <w:t xml:space="preserve"> tilpasning af individet til livet i grupper.</w:t>
      </w:r>
      <w:r w:rsidR="00535918">
        <w:t xml:space="preserve"> </w:t>
      </w:r>
    </w:p>
    <w:p w:rsidR="00A96AB1" w:rsidRPr="00E5045B" w:rsidRDefault="00A96AB1" w:rsidP="00F608A8">
      <w:pPr>
        <w:spacing w:after="240"/>
        <w:jc w:val="both"/>
      </w:pPr>
      <w:r w:rsidRPr="00E5045B">
        <w:t xml:space="preserve">En </w:t>
      </w:r>
      <w:r w:rsidR="009F695C" w:rsidRPr="00E5045B">
        <w:t>indre regulering af</w:t>
      </w:r>
      <w:r w:rsidR="008A45BE" w:rsidRPr="00E5045B">
        <w:t xml:space="preserve"> afvigende adfærd og </w:t>
      </w:r>
      <w:r w:rsidR="0037233C">
        <w:t>sociale sanktioner</w:t>
      </w:r>
      <w:r w:rsidR="009F695C" w:rsidRPr="00E5045B">
        <w:t xml:space="preserve"> kan</w:t>
      </w:r>
      <w:r w:rsidR="008A45BE" w:rsidRPr="00E5045B">
        <w:t xml:space="preserve"> bidrage til en hypotese om, eller anskuelse af</w:t>
      </w:r>
      <w:r w:rsidR="009F695C" w:rsidRPr="00E5045B">
        <w:t xml:space="preserve">, at </w:t>
      </w:r>
      <w:r w:rsidR="00137EE4" w:rsidRPr="00E5045B">
        <w:t>cheater detection måske ikke blot omhandler, at opfange andre som snydere, men muligvis også i forhold til at anse en selv som afviger igennem evnen til skyld og skam.</w:t>
      </w:r>
      <w:r w:rsidR="00137EE4">
        <w:t xml:space="preserve"> S</w:t>
      </w:r>
      <w:r w:rsidR="009F695C" w:rsidRPr="00E5045B">
        <w:t>elv-marginalisering</w:t>
      </w:r>
      <w:r w:rsidR="00137EE4">
        <w:t xml:space="preserve"> kan i så fald</w:t>
      </w:r>
      <w:r w:rsidR="008A45BE" w:rsidRPr="00E5045B">
        <w:t xml:space="preserve"> sandsynligvis</w:t>
      </w:r>
      <w:r w:rsidR="009F695C" w:rsidRPr="00E5045B">
        <w:t xml:space="preserve"> opstå som en reaktion på en indre vurdering af</w:t>
      </w:r>
      <w:r w:rsidR="008A45BE" w:rsidRPr="00E5045B">
        <w:t xml:space="preserve"> ens egen adfærd som afvigende eller uacceptabel</w:t>
      </w:r>
      <w:r w:rsidR="0037233C">
        <w:t>. D</w:t>
      </w:r>
      <w:r w:rsidR="008A45BE" w:rsidRPr="00E5045B">
        <w:t>et altruistiske system</w:t>
      </w:r>
      <w:r w:rsidR="0037233C">
        <w:t xml:space="preserve"> kan således tænkes at have udviklet sig</w:t>
      </w:r>
      <w:r w:rsidR="008A45BE" w:rsidRPr="00E5045B">
        <w:t xml:space="preserve"> igennem evolutionen</w:t>
      </w:r>
      <w:r w:rsidR="0037233C">
        <w:t xml:space="preserve"> </w:t>
      </w:r>
      <w:r w:rsidR="0084111C" w:rsidRPr="00E5045B">
        <w:t>fra et ydre</w:t>
      </w:r>
      <w:r w:rsidR="00F07E57" w:rsidRPr="00E5045B">
        <w:t xml:space="preserve"> til et indre landskab</w:t>
      </w:r>
      <w:r w:rsidR="008A45BE" w:rsidRPr="00E5045B">
        <w:t>, der virker til fordel for gruppens</w:t>
      </w:r>
      <w:r w:rsidR="00A11D24">
        <w:t xml:space="preserve"> funktion og</w:t>
      </w:r>
      <w:r w:rsidR="008A45BE" w:rsidRPr="00E5045B">
        <w:t xml:space="preserve"> overlevelse.</w:t>
      </w:r>
    </w:p>
    <w:p w:rsidR="00C354CE" w:rsidRDefault="00A23092" w:rsidP="00F608A8">
      <w:pPr>
        <w:pStyle w:val="Overskrift2"/>
        <w:jc w:val="both"/>
      </w:pPr>
      <w:bookmarkStart w:id="65" w:name="_Toc439625888"/>
      <w:r w:rsidRPr="00A23092">
        <w:t>4.3 Arbejdsdeli</w:t>
      </w:r>
      <w:r>
        <w:t>ng</w:t>
      </w:r>
      <w:bookmarkEnd w:id="65"/>
    </w:p>
    <w:p w:rsidR="00C14A27" w:rsidRPr="00372F22" w:rsidRDefault="0042412C" w:rsidP="00F608A8">
      <w:pPr>
        <w:spacing w:after="240"/>
        <w:jc w:val="both"/>
      </w:pPr>
      <w:r>
        <w:t>Forrige afsnit</w:t>
      </w:r>
      <w:r w:rsidR="00C354CE">
        <w:t xml:space="preserve"> omkring hierarki, egalitærisme og altruisme</w:t>
      </w:r>
      <w:r w:rsidR="00C14A27">
        <w:t xml:space="preserve"> ligger op til, men</w:t>
      </w:r>
      <w:r w:rsidR="00C354CE">
        <w:t xml:space="preserve"> mangler et </w:t>
      </w:r>
      <w:r w:rsidR="00C354CE" w:rsidRPr="00A50705">
        <w:t xml:space="preserve">perspektiv, der omfatter en af </w:t>
      </w:r>
      <w:r w:rsidR="004815A8" w:rsidRPr="00A50705">
        <w:t>civilisationens</w:t>
      </w:r>
      <w:r w:rsidR="00C354CE" w:rsidRPr="00A50705">
        <w:t xml:space="preserve"> absolutte forudsætninger: </w:t>
      </w:r>
      <w:r w:rsidR="00A50705" w:rsidRPr="00A50705">
        <w:rPr>
          <w:i/>
        </w:rPr>
        <w:t>A</w:t>
      </w:r>
      <w:r w:rsidR="00C354CE" w:rsidRPr="00A50705">
        <w:rPr>
          <w:i/>
        </w:rPr>
        <w:t>rbejdsdeling</w:t>
      </w:r>
      <w:r w:rsidR="00C354CE" w:rsidRPr="00A50705">
        <w:t xml:space="preserve">. </w:t>
      </w:r>
      <w:r w:rsidR="00375139" w:rsidRPr="00A50705">
        <w:t xml:space="preserve">Arbejdsdeling, oftest kaldet </w:t>
      </w:r>
      <w:r w:rsidR="00375139" w:rsidRPr="00A50705">
        <w:rPr>
          <w:i/>
        </w:rPr>
        <w:t xml:space="preserve">division of labour, </w:t>
      </w:r>
      <w:r w:rsidR="00375139" w:rsidRPr="00A50705">
        <w:t>er et fænomen hvor forskellige enheder i et system udfører forskellige opgaver, som kan beskrives som et kendemærke ved det sociale liv</w:t>
      </w:r>
      <w:r w:rsidR="00125512" w:rsidRPr="00A50705">
        <w:t xml:space="preserve"> og som en samfundsform, der har taget alvorligt fat de sidste to-tre århundreder af menneskets historie</w:t>
      </w:r>
      <w:r w:rsidR="00834F55">
        <w:t xml:space="preserve"> (Jeanson et al</w:t>
      </w:r>
      <w:r w:rsidR="00375139" w:rsidRPr="00A50705">
        <w:t>, 2007</w:t>
      </w:r>
      <w:r w:rsidR="00125512" w:rsidRPr="00A50705">
        <w:t>; Rueschemeyer, 1986, p. 2</w:t>
      </w:r>
      <w:r w:rsidR="00E42793">
        <w:t>; Simpson, 2012</w:t>
      </w:r>
      <w:r w:rsidR="00375139" w:rsidRPr="00A50705">
        <w:t>).</w:t>
      </w:r>
      <w:r w:rsidR="006872DE" w:rsidRPr="00372F22">
        <w:t xml:space="preserve"> </w:t>
      </w:r>
    </w:p>
    <w:p w:rsidR="00A23092" w:rsidRPr="00372F22" w:rsidRDefault="00A23092" w:rsidP="00F608A8">
      <w:pPr>
        <w:spacing w:after="240"/>
        <w:jc w:val="both"/>
      </w:pPr>
      <w:r w:rsidRPr="00372F22">
        <w:t>Arbejdsdeling</w:t>
      </w:r>
      <w:r w:rsidRPr="00372F22">
        <w:rPr>
          <w:i/>
        </w:rPr>
        <w:t xml:space="preserve">, </w:t>
      </w:r>
      <w:r w:rsidRPr="00372F22">
        <w:t>er</w:t>
      </w:r>
      <w:r w:rsidR="006872DE" w:rsidRPr="00372F22">
        <w:t xml:space="preserve"> desuden</w:t>
      </w:r>
      <w:r w:rsidRPr="00372F22">
        <w:t xml:space="preserve"> et social</w:t>
      </w:r>
      <w:r w:rsidR="007668BB" w:rsidRPr="00372F22">
        <w:t>t</w:t>
      </w:r>
      <w:r w:rsidRPr="00372F22">
        <w:t xml:space="preserve"> organisatorisk fænomen, der er vidt undersøgt, </w:t>
      </w:r>
      <w:r w:rsidR="009D114F" w:rsidRPr="00372F22">
        <w:t>ofte ved biologiske komparative studier vedr.</w:t>
      </w:r>
      <w:r w:rsidRPr="00372F22">
        <w:t xml:space="preserve"> sociale insekter</w:t>
      </w:r>
      <w:r w:rsidR="006872DE" w:rsidRPr="00372F22">
        <w:t xml:space="preserve">, som eksempelvis myrer, termitter og bier, som har levet i store </w:t>
      </w:r>
      <w:r w:rsidR="00C14A27" w:rsidRPr="00372F22">
        <w:t>komplekse samfund i mere end to</w:t>
      </w:r>
      <w:r w:rsidR="006A4F0A" w:rsidRPr="00372F22">
        <w:t xml:space="preserve"> </w:t>
      </w:r>
      <w:r w:rsidR="00C14A27" w:rsidRPr="00372F22">
        <w:lastRenderedPageBreak/>
        <w:t>hundrede</w:t>
      </w:r>
      <w:r w:rsidR="006872DE" w:rsidRPr="00372F22">
        <w:t xml:space="preserve"> millioner år</w:t>
      </w:r>
      <w:r w:rsidRPr="00372F22">
        <w:t xml:space="preserve"> (</w:t>
      </w:r>
      <w:r w:rsidR="006872DE" w:rsidRPr="00372F22">
        <w:t>Fewell, 2015, p. 208;</w:t>
      </w:r>
      <w:r w:rsidR="00135417" w:rsidRPr="00372F22">
        <w:t xml:space="preserve"> Naug, 2010;</w:t>
      </w:r>
      <w:r w:rsidR="006872DE" w:rsidRPr="00372F22">
        <w:t xml:space="preserve"> </w:t>
      </w:r>
      <w:r w:rsidRPr="00372F22">
        <w:t>Robinson, 1992; Traniello &amp; Rosengaus, 1997</w:t>
      </w:r>
      <w:r w:rsidR="0062157B" w:rsidRPr="00372F22">
        <w:t>; Tarapore, 2010</w:t>
      </w:r>
      <w:r w:rsidRPr="00372F22">
        <w:t>). Mange organismer lever</w:t>
      </w:r>
      <w:r w:rsidR="006872DE" w:rsidRPr="00372F22">
        <w:t xml:space="preserve"> således</w:t>
      </w:r>
      <w:r w:rsidRPr="00372F22">
        <w:t xml:space="preserve"> i</w:t>
      </w:r>
      <w:r w:rsidR="006872DE" w:rsidRPr="00372F22">
        <w:t xml:space="preserve"> sociale</w:t>
      </w:r>
      <w:r w:rsidRPr="00372F22">
        <w:t xml:space="preserve"> grupper, hvor individer påtager forskellige roller og samarbejder for at overleve (Gold</w:t>
      </w:r>
      <w:r w:rsidR="00372F22" w:rsidRPr="00372F22">
        <w:t>s</w:t>
      </w:r>
      <w:r w:rsidR="006C7271">
        <w:t>by</w:t>
      </w:r>
      <w:r w:rsidRPr="00372F22">
        <w:t xml:space="preserve"> et al, </w:t>
      </w:r>
      <w:r w:rsidR="00372F22" w:rsidRPr="00372F22">
        <w:t>2009</w:t>
      </w:r>
      <w:r w:rsidRPr="00372F22">
        <w:t>).</w:t>
      </w:r>
    </w:p>
    <w:p w:rsidR="006872DE" w:rsidRPr="007F3FD9" w:rsidRDefault="00D809FE" w:rsidP="00F608A8">
      <w:pPr>
        <w:spacing w:after="240"/>
        <w:jc w:val="both"/>
      </w:pPr>
      <w:r>
        <w:t>Arbejdsdeling er</w:t>
      </w:r>
      <w:r w:rsidR="006A4F0A">
        <w:t xml:space="preserve"> desuden</w:t>
      </w:r>
      <w:r>
        <w:t xml:space="preserve"> positivt korreleret med gruppestørrelse. En forøgelse i gruppestørrelse ved sociale grupper medfører en stigende tendens til arbejdsdeling. </w:t>
      </w:r>
      <w:r w:rsidR="00375139">
        <w:t xml:space="preserve">Denne indirekte effekt af forøget gruppestørrelse kan have formet den tidlige </w:t>
      </w:r>
      <w:r w:rsidR="00105F04">
        <w:t xml:space="preserve">sociale </w:t>
      </w:r>
      <w:r w:rsidR="00375139">
        <w:t>evolution</w:t>
      </w:r>
      <w:r w:rsidR="003358F5">
        <w:t>,</w:t>
      </w:r>
      <w:r w:rsidR="00375139">
        <w:t xml:space="preserve"> og på den måde have drevet sociale systemer karakteriseret af samarbejdende store </w:t>
      </w:r>
      <w:r w:rsidR="00375139" w:rsidRPr="007F3FD9">
        <w:t>grupper til arbejdsdeling</w:t>
      </w:r>
      <w:proofErr w:type="gramStart"/>
      <w:r w:rsidR="006872DE" w:rsidRPr="007F3FD9">
        <w:t xml:space="preserve"> (Jeanson, et al.</w:t>
      </w:r>
      <w:proofErr w:type="gramEnd"/>
      <w:r w:rsidR="006872DE" w:rsidRPr="007F3FD9">
        <w:t>, 2007</w:t>
      </w:r>
      <w:r w:rsidR="007668BB" w:rsidRPr="007F3FD9">
        <w:t>; Holbrook et al., 2013</w:t>
      </w:r>
      <w:r w:rsidR="006872DE" w:rsidRPr="007F3FD9">
        <w:t>).</w:t>
      </w:r>
      <w:r w:rsidR="00375139" w:rsidRPr="007F3FD9">
        <w:t xml:space="preserve"> </w:t>
      </w:r>
      <w:r w:rsidR="006872DE" w:rsidRPr="007F3FD9">
        <w:t>Hvordan store grupper mest effektivt kan organisere sig selv, er derfor et relevant spørgsmål (Fewell, 2015, p. 208).</w:t>
      </w:r>
    </w:p>
    <w:p w:rsidR="007668BB" w:rsidRDefault="00A23092" w:rsidP="00F608A8">
      <w:pPr>
        <w:spacing w:after="240"/>
        <w:jc w:val="both"/>
      </w:pPr>
      <w:r w:rsidRPr="007F3FD9">
        <w:t>Arbejdsdelingen karakteriseres</w:t>
      </w:r>
      <w:r w:rsidR="00D809FE" w:rsidRPr="007F3FD9">
        <w:t xml:space="preserve"> i tråd hermed</w:t>
      </w:r>
      <w:r w:rsidRPr="007F3FD9">
        <w:t xml:space="preserve"> ved</w:t>
      </w:r>
      <w:r>
        <w:t xml:space="preserve"> at forskellige aktiviteter udføres på samme tid og af grupper af specialiserede individer. En adfærdsmæssig integration består af et stort antal personer med hver deres arbejdsområde. Individuel variabilitet, som fx fysik og alder, </w:t>
      </w:r>
      <w:r w:rsidRPr="007F3FD9">
        <w:t>bidrager</w:t>
      </w:r>
      <w:r w:rsidR="004815A8" w:rsidRPr="007F3FD9">
        <w:t xml:space="preserve"> desuden</w:t>
      </w:r>
      <w:r w:rsidRPr="007F3FD9">
        <w:t xml:space="preserve"> til en optimal arbejdsdeling</w:t>
      </w:r>
      <w:r w:rsidR="006872DE" w:rsidRPr="007F3FD9">
        <w:t>.</w:t>
      </w:r>
      <w:r w:rsidRPr="007F3FD9">
        <w:t xml:space="preserve"> </w:t>
      </w:r>
      <w:r w:rsidR="006872DE" w:rsidRPr="007F3FD9">
        <w:t>Hertil er både de opgaver med lave arbejdskrav</w:t>
      </w:r>
      <w:r w:rsidR="003358F5">
        <w:t>,</w:t>
      </w:r>
      <w:r w:rsidR="006872DE" w:rsidRPr="007F3FD9">
        <w:t xml:space="preserve"> og de med høje arbejdskrav positivt forbun</w:t>
      </w:r>
      <w:r w:rsidR="00AC7766" w:rsidRPr="007F3FD9">
        <w:t xml:space="preserve">det med en fælles arbejdsdeling </w:t>
      </w:r>
      <w:r w:rsidR="00834F55">
        <w:t>(Jeanson, et al</w:t>
      </w:r>
      <w:r w:rsidR="006872DE" w:rsidRPr="007F3FD9">
        <w:t xml:space="preserve">, 2007; </w:t>
      </w:r>
      <w:r w:rsidR="007F3FD9" w:rsidRPr="007F3FD9">
        <w:t>Robinson, 1992; Traniello</w:t>
      </w:r>
      <w:r w:rsidRPr="007F3FD9">
        <w:t xml:space="preserve"> &amp; Rosengaus, 1997).</w:t>
      </w:r>
      <w:r w:rsidR="00AC7766">
        <w:t xml:space="preserve"> </w:t>
      </w:r>
    </w:p>
    <w:p w:rsidR="00696F8C" w:rsidRPr="00DE0966" w:rsidRDefault="00A23092" w:rsidP="00F608A8">
      <w:pPr>
        <w:spacing w:after="240"/>
        <w:jc w:val="both"/>
      </w:pPr>
      <w:r>
        <w:t>De forskellige roller i arbejdsdelingen har</w:t>
      </w:r>
      <w:r w:rsidR="00135417">
        <w:t xml:space="preserve"> dog</w:t>
      </w:r>
      <w:r w:rsidR="006C7271">
        <w:t xml:space="preserve"> ikke den samme fitness</w:t>
      </w:r>
      <w:r w:rsidR="00DE0966">
        <w:t>fordel</w:t>
      </w:r>
      <w:r w:rsidR="006C7271">
        <w:t>. D</w:t>
      </w:r>
      <w:r w:rsidR="00535918">
        <w:t>et betyder, at fx en</w:t>
      </w:r>
      <w:r>
        <w:t xml:space="preserve"> leder tjener mere end medarbejderen, hvorfor man kan u</w:t>
      </w:r>
      <w:r w:rsidR="00A96AB1">
        <w:t>ndre sig, hvorfor enhver</w:t>
      </w:r>
      <w:r>
        <w:t xml:space="preserve"> ikke forsøger </w:t>
      </w:r>
      <w:r w:rsidR="00A96AB1">
        <w:t>at få rollen som leder for således at</w:t>
      </w:r>
      <w:r>
        <w:t xml:space="preserve"> </w:t>
      </w:r>
      <w:r w:rsidR="00A96AB1">
        <w:t>undgå</w:t>
      </w:r>
      <w:r w:rsidR="006C7271">
        <w:t xml:space="preserve"> mindre fitness fordele. </w:t>
      </w:r>
      <w:r w:rsidR="00B03A58">
        <w:t>En årsag hertil er</w:t>
      </w:r>
      <w:r>
        <w:t xml:space="preserve"> at den evolutionære udvikling imod arbejdsdeling kan ses som et gruppe-selektions pres, som ske</w:t>
      </w:r>
      <w:r w:rsidR="00B03A58">
        <w:t>r i heterogene populationer, der</w:t>
      </w:r>
      <w:r>
        <w:t xml:space="preserve"> er fordelagtige i at hø</w:t>
      </w:r>
      <w:r w:rsidR="00B03A58">
        <w:t>ste fordelene i rollediversitet og</w:t>
      </w:r>
      <w:r>
        <w:t xml:space="preserve"> som udspiller det individuelle selektions-</w:t>
      </w:r>
      <w:r w:rsidRPr="00372F22">
        <w:t xml:space="preserve">pres (Goldby et al, </w:t>
      </w:r>
      <w:r w:rsidR="00372F22" w:rsidRPr="00372F22">
        <w:t>2009</w:t>
      </w:r>
      <w:r w:rsidRPr="00372F22">
        <w:t>).</w:t>
      </w:r>
      <w:r w:rsidR="007668BB" w:rsidRPr="007668BB">
        <w:t xml:space="preserve"> </w:t>
      </w:r>
      <w:r w:rsidR="00135417">
        <w:t xml:space="preserve">Arbejdsdeling </w:t>
      </w:r>
      <w:r w:rsidR="006C7271">
        <w:t>er således også opstået fra non</w:t>
      </w:r>
      <w:r w:rsidR="00834F55">
        <w:t>-</w:t>
      </w:r>
      <w:r w:rsidR="00135417">
        <w:t>lin</w:t>
      </w:r>
      <w:r w:rsidR="006C7271">
        <w:t>e</w:t>
      </w:r>
      <w:r w:rsidR="00135417">
        <w:t xml:space="preserve">ære sociale interaktioner imellem gruppemedlemmer og miljøer, som er uden </w:t>
      </w:r>
      <w:r w:rsidR="00135417" w:rsidRPr="00225C60">
        <w:t>centrali</w:t>
      </w:r>
      <w:r w:rsidR="00834F55">
        <w:t>seret kontrol (Holbrook, et al</w:t>
      </w:r>
      <w:r w:rsidR="00135417" w:rsidRPr="00225C60">
        <w:t>, 2013, p. 1450)</w:t>
      </w:r>
      <w:r w:rsidR="00C1519E" w:rsidRPr="00225C60">
        <w:rPr>
          <w:rStyle w:val="Fodnotehenvisning"/>
        </w:rPr>
        <w:footnoteReference w:id="30"/>
      </w:r>
      <w:r w:rsidR="00135417" w:rsidRPr="00225C60">
        <w:t xml:space="preserve">. </w:t>
      </w:r>
      <w:r w:rsidR="007668BB" w:rsidRPr="00225C60">
        <w:t xml:space="preserve">Det betyder desuden, at </w:t>
      </w:r>
      <w:r w:rsidR="007668BB" w:rsidRPr="00225C60">
        <w:lastRenderedPageBreak/>
        <w:t xml:space="preserve">gruppens effektivitet overstiger summen af individuelle kapaciteter. Arbejdsdeling omhandler dog ikke blot optimering ved opgaveallokering, men også at grupper kan tilpasse sig fleksibelt og hurtigt til et hastigt </w:t>
      </w:r>
      <w:r w:rsidR="007668BB" w:rsidRPr="00DE0966">
        <w:t>forandrende miljø (Fewell, 2015, p. 208)</w:t>
      </w:r>
      <w:r w:rsidR="0062157B" w:rsidRPr="00DE0966">
        <w:rPr>
          <w:rStyle w:val="Fodnotehenvisning"/>
        </w:rPr>
        <w:footnoteReference w:id="31"/>
      </w:r>
      <w:r w:rsidR="007668BB" w:rsidRPr="00DE0966">
        <w:t>.</w:t>
      </w:r>
    </w:p>
    <w:p w:rsidR="00696F8C" w:rsidRPr="00AF6543" w:rsidRDefault="00A23092" w:rsidP="00F608A8">
      <w:pPr>
        <w:spacing w:after="240"/>
        <w:jc w:val="both"/>
        <w:rPr>
          <w:color w:val="FF0000"/>
        </w:rPr>
      </w:pPr>
      <w:r w:rsidRPr="00DE0966">
        <w:t xml:space="preserve">Egalitærisme (jf. </w:t>
      </w:r>
      <w:r w:rsidR="00B56FC9" w:rsidRPr="00DE0966">
        <w:t>4.1.2</w:t>
      </w:r>
      <w:r w:rsidR="00A11D24">
        <w:t>,</w:t>
      </w:r>
      <w:r w:rsidR="00696F8C" w:rsidRPr="00DE0966">
        <w:t xml:space="preserve"> 4.1.3.1</w:t>
      </w:r>
      <w:r w:rsidRPr="00DE0966">
        <w:t>) kan</w:t>
      </w:r>
      <w:r>
        <w:t xml:space="preserve"> desuden ses, som en evolutionær udvikling imod arbejdsdeling, da der sker et behov for læringsophobning. </w:t>
      </w:r>
      <w:r w:rsidR="00DB7935">
        <w:t>Nogle er jægere og nogle er samlere, m</w:t>
      </w:r>
      <w:r w:rsidR="00674E03" w:rsidRPr="00674E03">
        <w:t>en alle er</w:t>
      </w:r>
      <w:r w:rsidRPr="00674E03">
        <w:t xml:space="preserve"> lige under forudsætn</w:t>
      </w:r>
      <w:r w:rsidR="00D3576F">
        <w:t>ingen af</w:t>
      </w:r>
      <w:r w:rsidR="00696F8C" w:rsidRPr="00674E03">
        <w:t xml:space="preserve"> at alle bidrager</w:t>
      </w:r>
      <w:r w:rsidR="00674E03">
        <w:t>, som desuden er et kontribuerende motiv</w:t>
      </w:r>
      <w:r w:rsidR="00674E03" w:rsidRPr="00674E03">
        <w:t xml:space="preserve"> for dominanshierarkiets afskaffelse.</w:t>
      </w:r>
      <w:r w:rsidR="00AF6543">
        <w:rPr>
          <w:color w:val="FF0000"/>
        </w:rPr>
        <w:t xml:space="preserve"> </w:t>
      </w:r>
      <w:r w:rsidR="00696F8C" w:rsidRPr="00674E03">
        <w:t>Altruisme (jf. 4.2) er</w:t>
      </w:r>
      <w:r w:rsidR="00696F8C" w:rsidRPr="00696F8C">
        <w:t xml:space="preserve"> desuden et aspekt af den menneskelige udvikling</w:t>
      </w:r>
      <w:r w:rsidR="00A96AB1">
        <w:t>,</w:t>
      </w:r>
      <w:r w:rsidR="00696F8C" w:rsidRPr="00696F8C">
        <w:t xml:space="preserve"> der medfører et be</w:t>
      </w:r>
      <w:r w:rsidR="00674E03">
        <w:t>hov for at inkludere hinanden, hv</w:t>
      </w:r>
      <w:r w:rsidR="00696F8C" w:rsidRPr="00696F8C">
        <w:t>or</w:t>
      </w:r>
      <w:r w:rsidR="00674E03">
        <w:t xml:space="preserve"> forudsætningen er </w:t>
      </w:r>
      <w:r w:rsidR="00B03A58">
        <w:t>arbejdsdeling. Dermed</w:t>
      </w:r>
      <w:r w:rsidR="00696F8C" w:rsidRPr="00696F8C">
        <w:t xml:space="preserve"> inkluderes hinandens forske</w:t>
      </w:r>
      <w:r w:rsidR="00696F8C">
        <w:t>lligheder, som muliggør og opret</w:t>
      </w:r>
      <w:r w:rsidR="00696F8C" w:rsidRPr="00696F8C">
        <w:t>holder</w:t>
      </w:r>
      <w:r w:rsidR="00674E03">
        <w:t xml:space="preserve"> en</w:t>
      </w:r>
      <w:r w:rsidR="00696F8C" w:rsidRPr="00696F8C">
        <w:t xml:space="preserve"> arbejdsdeling, hvor </w:t>
      </w:r>
      <w:r w:rsidR="00696F8C" w:rsidRPr="00674E03">
        <w:t xml:space="preserve">kompetencer og læring først kan antages at blive nyttige, når mennesker inkluderes. </w:t>
      </w:r>
      <w:r w:rsidR="00622627" w:rsidRPr="00674E03">
        <w:t>Dette understøttes desud</w:t>
      </w:r>
      <w:r w:rsidR="006A4F0A" w:rsidRPr="00674E03">
        <w:t xml:space="preserve">en af </w:t>
      </w:r>
      <w:r w:rsidR="00DB7935">
        <w:t xml:space="preserve">Karl </w:t>
      </w:r>
      <w:r w:rsidR="006A4F0A" w:rsidRPr="00674E03">
        <w:t>Marx’ ide om, at mennesker</w:t>
      </w:r>
      <w:r w:rsidR="00622627" w:rsidRPr="00674E03">
        <w:t xml:space="preserve"> investerer sig selv i arbejdet og det de laver, og finder derfor sig selv i produktet (Rueschemeyer, 1986, p. 26).</w:t>
      </w:r>
    </w:p>
    <w:p w:rsidR="00A23092" w:rsidRDefault="00DE0966" w:rsidP="00F608A8">
      <w:pPr>
        <w:spacing w:after="240"/>
        <w:jc w:val="both"/>
      </w:pPr>
      <w:r>
        <w:t>Dette afsnit forudsætter således et opgør med en klassisk tilgang til hierarkiet</w:t>
      </w:r>
      <w:r w:rsidR="001431F7">
        <w:t xml:space="preserve"> (jf. 4.1.1,</w:t>
      </w:r>
      <w:r w:rsidR="00DB7935">
        <w:t xml:space="preserve"> </w:t>
      </w:r>
      <w:r w:rsidR="00BC11C2">
        <w:t>4.1.1.1</w:t>
      </w:r>
      <w:r w:rsidR="00674E03">
        <w:t>)</w:t>
      </w:r>
      <w:r>
        <w:t>. Hierarkiet</w:t>
      </w:r>
      <w:r w:rsidR="00674E03">
        <w:t xml:space="preserve"> kan tænkes ikke, at gøre sig</w:t>
      </w:r>
      <w:r w:rsidR="00A23092">
        <w:t xml:space="preserve"> gældende i forhold til en teori om arbejdsdeling. Dette fordi</w:t>
      </w:r>
      <w:r w:rsidR="00A96AB1">
        <w:t>, som dette afsnit antyder,</w:t>
      </w:r>
      <w:r w:rsidR="00A23092">
        <w:t xml:space="preserve"> et gruppeselektions pres har medført, at mennesker komplementerer hinanden og organisationen af mennesker der er forskellige</w:t>
      </w:r>
      <w:r w:rsidR="006A4F0A">
        <w:t>,</w:t>
      </w:r>
      <w:r>
        <w:t xml:space="preserve"> som</w:t>
      </w:r>
      <w:r w:rsidR="00A23092">
        <w:t xml:space="preserve"> medfører en arbejd</w:t>
      </w:r>
      <w:r w:rsidR="00BC11C2">
        <w:t>sd</w:t>
      </w:r>
      <w:r w:rsidR="00A96AB1">
        <w:t>eling</w:t>
      </w:r>
      <w:r w:rsidR="00A23092">
        <w:t>. Hver person har</w:t>
      </w:r>
      <w:r w:rsidR="003941FE">
        <w:t xml:space="preserve"> sin egen arbejdsrolle, som</w:t>
      </w:r>
      <w:r w:rsidR="00A23092">
        <w:t xml:space="preserve"> bidrager til et fællesskab.</w:t>
      </w:r>
      <w:r w:rsidR="00674E03">
        <w:t xml:space="preserve"> Eksempelvis kan en smed</w:t>
      </w:r>
      <w:r w:rsidR="00A23092">
        <w:t xml:space="preserve"> ikke udføre skomagerens </w:t>
      </w:r>
      <w:r w:rsidR="00D52F36">
        <w:t>arbejde eller omvendt, den ene er ikke</w:t>
      </w:r>
      <w:r w:rsidR="00A23092">
        <w:t xml:space="preserve"> hø</w:t>
      </w:r>
      <w:r w:rsidR="00D52F36">
        <w:t>jere rangeret end den anden, da</w:t>
      </w:r>
      <w:r w:rsidR="0074570B">
        <w:t xml:space="preserve"> der er behov for begge/alle. </w:t>
      </w:r>
      <w:r w:rsidR="00A23092">
        <w:t>Arbejdsdeling kan umiddelbart</w:t>
      </w:r>
      <w:r w:rsidR="00BC11C2">
        <w:t xml:space="preserve"> på den facon</w:t>
      </w:r>
      <w:r w:rsidR="0084111C">
        <w:t>,</w:t>
      </w:r>
      <w:r w:rsidR="00674E03">
        <w:t xml:space="preserve"> anskues som </w:t>
      </w:r>
      <w:r w:rsidR="00A23092">
        <w:t xml:space="preserve">en modpol </w:t>
      </w:r>
      <w:r w:rsidR="00A23092" w:rsidRPr="00DE0966">
        <w:t>til Boehm</w:t>
      </w:r>
      <w:r w:rsidR="0084111C" w:rsidRPr="00DE0966">
        <w:t>’</w:t>
      </w:r>
      <w:r w:rsidR="00A23092" w:rsidRPr="00DE0966">
        <w:t xml:space="preserve">s forklaring på demokrati, der indebærer et komplot mod de magtfulde (jf. </w:t>
      </w:r>
      <w:r w:rsidR="00BC11C2" w:rsidRPr="00DE0966">
        <w:t>4.1.2.1</w:t>
      </w:r>
      <w:r w:rsidR="00674E03" w:rsidRPr="00DE0966">
        <w:t>).</w:t>
      </w:r>
      <w:r>
        <w:t xml:space="preserve"> Arbejdsdeling kan </w:t>
      </w:r>
      <w:r w:rsidR="00674E03">
        <w:t>i stedet</w:t>
      </w:r>
      <w:r w:rsidR="00A23092">
        <w:t xml:space="preserve"> ses som en organisering af mennesker i et demokrati, hvor lighed netop forudsætter forskellighed. </w:t>
      </w:r>
    </w:p>
    <w:p w:rsidR="00A23092" w:rsidRPr="00FF5B59" w:rsidRDefault="00A363F9" w:rsidP="00F608A8">
      <w:pPr>
        <w:pStyle w:val="Overskrift3"/>
        <w:jc w:val="both"/>
        <w:rPr>
          <w:sz w:val="24"/>
          <w:szCs w:val="24"/>
        </w:rPr>
      </w:pPr>
      <w:bookmarkStart w:id="66" w:name="_Toc439625889"/>
      <w:r w:rsidRPr="00FF5B59">
        <w:lastRenderedPageBreak/>
        <w:t>4</w:t>
      </w:r>
      <w:r w:rsidR="00A23092" w:rsidRPr="00FF5B59">
        <w:t>.3.1 Arbejdsdeling som et ydre og indre bytteforhold</w:t>
      </w:r>
      <w:bookmarkEnd w:id="66"/>
      <w:r w:rsidR="00A23092" w:rsidRPr="00FF5B59">
        <w:rPr>
          <w:sz w:val="24"/>
          <w:szCs w:val="24"/>
        </w:rPr>
        <w:t xml:space="preserve"> </w:t>
      </w:r>
    </w:p>
    <w:p w:rsidR="00A23092" w:rsidRDefault="00843761" w:rsidP="00F608A8">
      <w:pPr>
        <w:spacing w:after="240"/>
        <w:jc w:val="both"/>
      </w:pPr>
      <w:r>
        <w:t xml:space="preserve">Arbejdsdeling </w:t>
      </w:r>
      <w:r w:rsidR="00A23092">
        <w:t>som et interaktivt socialt system a</w:t>
      </w:r>
      <w:r w:rsidR="0086286D">
        <w:t>f kollektiver af mennesker om</w:t>
      </w:r>
      <w:r w:rsidR="00A23092">
        <w:t xml:space="preserve">fatter desuden </w:t>
      </w:r>
      <w:r w:rsidR="00A23092" w:rsidRPr="00225C60">
        <w:t>en form for selv-o</w:t>
      </w:r>
      <w:r w:rsidR="009B0D1B">
        <w:t>rganisering. Selv-organisering</w:t>
      </w:r>
      <w:r w:rsidR="00A23092" w:rsidRPr="00225C60">
        <w:t xml:space="preserve"> kan ses som en vigtig proces i organisationen af biologiske systemer, hvor en stimulus-respons korrelation imellem</w:t>
      </w:r>
      <w:r w:rsidR="00BC11C2" w:rsidRPr="00225C60">
        <w:t xml:space="preserve"> at udføre en handling hænger sammen med</w:t>
      </w:r>
      <w:r w:rsidR="00A23092" w:rsidRPr="00225C60">
        <w:t xml:space="preserve"> at få en respons fra det omgivende miljø, muligvis en form for belønning (Page &amp; Mitchell, 1998</w:t>
      </w:r>
      <w:r w:rsidR="00AC7766" w:rsidRPr="00225C60">
        <w:t>; Fewell, 2015, p. 209</w:t>
      </w:r>
      <w:r w:rsidR="00A23092" w:rsidRPr="00225C60">
        <w:t>).</w:t>
      </w:r>
    </w:p>
    <w:p w:rsidR="00157718" w:rsidRDefault="00157718" w:rsidP="00157718">
      <w:pPr>
        <w:spacing w:after="240"/>
        <w:jc w:val="both"/>
      </w:pPr>
      <w:r>
        <w:t>Etablering</w:t>
      </w:r>
      <w:r w:rsidR="00A11D24">
        <w:t>en af bytteværdiens psykologi</w:t>
      </w:r>
      <w:r>
        <w:t xml:space="preserve"> som en central dynamik i forhold til den enkeltes identitet og selv-forvaltning kan anses som et centralt perspektiv i forhold til arbejdsdeling</w:t>
      </w:r>
      <w:r w:rsidRPr="00C22EE8">
        <w:t>. Den enkelte er derfor lige så god, som denne vurderes at være. Det kan handle om værdsættelseshandlinger som løn, goder og titler, hvor forpligtelsen og involveringen mod</w:t>
      </w:r>
      <w:r w:rsidR="006757B3">
        <w:t xml:space="preserve">svares af den anden part </w:t>
      </w:r>
      <w:r w:rsidR="006757B3" w:rsidRPr="00C22EE8">
        <w:t>(Baldursson, 2009, p. 151</w:t>
      </w:r>
      <w:r w:rsidR="006757B3">
        <w:t>)</w:t>
      </w:r>
      <w:r w:rsidRPr="00C22EE8">
        <w:t>.</w:t>
      </w:r>
      <w:r w:rsidR="00C22EE8" w:rsidRPr="00C22EE8">
        <w:t xml:space="preserve"> </w:t>
      </w:r>
    </w:p>
    <w:p w:rsidR="00157718" w:rsidRPr="00DB7935" w:rsidRDefault="00157718" w:rsidP="00F608A8">
      <w:pPr>
        <w:spacing w:after="240"/>
        <w:jc w:val="both"/>
      </w:pPr>
      <w:r>
        <w:t>I forbindelse hermed er arbejdsdeling muligvis ikke kun et ydre forløb bestående af udvekslingen og bytteforholdet, men også et indre forløb, hvor værdsættelsen af ens bidrag til fællesskabet omhandler, at d</w:t>
      </w:r>
      <w:r w:rsidR="001431F7">
        <w:t>er er en vis form for konsistens eller sammenhæng</w:t>
      </w:r>
      <w:r>
        <w:t xml:space="preserve"> </w:t>
      </w:r>
      <w:r w:rsidR="003959B4">
        <w:t>i</w:t>
      </w:r>
      <w:r>
        <w:t>mellem ens handling eller bidrag</w:t>
      </w:r>
      <w:r w:rsidR="003959B4">
        <w:t xml:space="preserve"> (jf. 3.4.1)</w:t>
      </w:r>
      <w:r>
        <w:t xml:space="preserve">, som </w:t>
      </w:r>
      <w:r w:rsidRPr="00036E2A">
        <w:t xml:space="preserve">værende i overensstemmelse med en respons </w:t>
      </w:r>
      <w:r w:rsidRPr="00DB7935">
        <w:t>eller en belønning i form af værd</w:t>
      </w:r>
      <w:r w:rsidRPr="00DB7935">
        <w:rPr>
          <w:rStyle w:val="Fodnotehenvisning"/>
        </w:rPr>
        <w:footnoteReference w:id="32"/>
      </w:r>
      <w:r w:rsidR="0038722F">
        <w:t xml:space="preserve"> (jf. 5.2</w:t>
      </w:r>
      <w:r w:rsidR="003959B4" w:rsidRPr="00DB7935">
        <w:t>.1).</w:t>
      </w:r>
      <w:r w:rsidR="00063329">
        <w:t xml:space="preserve"> </w:t>
      </w:r>
    </w:p>
    <w:p w:rsidR="00A55BE3" w:rsidRPr="00A55BE3" w:rsidRDefault="002557E6" w:rsidP="00F608A8">
      <w:pPr>
        <w:spacing w:after="240"/>
        <w:jc w:val="both"/>
      </w:pPr>
      <w:r w:rsidRPr="002557E6">
        <w:t xml:space="preserve">Hvis den sociale støtte ikke gengældes, kan der </w:t>
      </w:r>
      <w:r w:rsidR="002B78D9" w:rsidRPr="002557E6">
        <w:t>følgelig</w:t>
      </w:r>
      <w:r w:rsidRPr="002557E6">
        <w:t xml:space="preserve"> opstå et misforhold imellem bidrag og respons. </w:t>
      </w:r>
      <w:r w:rsidR="002B78D9">
        <w:t>Et sådan misforhold kan opstå, hvor</w:t>
      </w:r>
      <w:r w:rsidR="00A55BE3" w:rsidRPr="002557E6">
        <w:t xml:space="preserve"> en</w:t>
      </w:r>
      <w:r w:rsidR="002B78D9">
        <w:t xml:space="preserve"> indre vurderet respons </w:t>
      </w:r>
      <w:r w:rsidR="00A55BE3">
        <w:t xml:space="preserve">på personens bidrag kan </w:t>
      </w:r>
      <w:r w:rsidR="00F7149D" w:rsidRPr="00DB7935">
        <w:t>forvrænges i forbindelse</w:t>
      </w:r>
      <w:r w:rsidR="00BD77B7">
        <w:t xml:space="preserve"> med perciperet afvisning eller </w:t>
      </w:r>
      <w:r w:rsidR="00F7149D" w:rsidRPr="00DB7935">
        <w:t>eksklusion</w:t>
      </w:r>
      <w:r w:rsidR="00CC0CD2">
        <w:t>, som kan medføre en følelse af</w:t>
      </w:r>
      <w:r w:rsidR="00F7149D" w:rsidRPr="00DB7935">
        <w:t xml:space="preserve"> at </w:t>
      </w:r>
      <w:r w:rsidR="00CC0CD2">
        <w:t>personen ikke er inkluderet</w:t>
      </w:r>
      <w:r w:rsidR="00B126BC">
        <w:t xml:space="preserve"> eller</w:t>
      </w:r>
      <w:r w:rsidR="00B06379">
        <w:t xml:space="preserve"> indebære</w:t>
      </w:r>
      <w:r w:rsidR="00F7149D" w:rsidRPr="00DB7935">
        <w:t xml:space="preserve"> en usikkerhed om, hvorvidt denne er værd at inkludere</w:t>
      </w:r>
      <w:r w:rsidR="00CA7B25">
        <w:t>.</w:t>
      </w:r>
      <w:r w:rsidR="002B78D9">
        <w:t xml:space="preserve"> Dette kan resultere i</w:t>
      </w:r>
      <w:r w:rsidR="00CA7B25">
        <w:t xml:space="preserve"> en følelse af</w:t>
      </w:r>
      <w:r w:rsidR="002B78D9">
        <w:t>,</w:t>
      </w:r>
      <w:r w:rsidR="00CA7B25">
        <w:t xml:space="preserve"> at besidde lav relationel værdi, hvor usikkerhed og</w:t>
      </w:r>
      <w:r w:rsidR="00F7149D" w:rsidRPr="00DB7935">
        <w:t xml:space="preserve"> magtesløshed kan medføre svækket kognition og selv-regulering (Baumesiter et al, 2005; Richman &amp; Leary, p. 3, Smith, Jostmann, Galinsky &amp; Dijk, 2008; Magee &amp; Ga</w:t>
      </w:r>
      <w:r w:rsidR="002B78D9">
        <w:t>linsky, 2008). Dette</w:t>
      </w:r>
      <w:r w:rsidR="00535918">
        <w:t xml:space="preserve"> kan skævvride</w:t>
      </w:r>
      <w:r w:rsidR="00F7149D" w:rsidRPr="00DB7935">
        <w:t xml:space="preserve"> opfattelsen af</w:t>
      </w:r>
      <w:r w:rsidR="002052D2">
        <w:t xml:space="preserve"> værd samt</w:t>
      </w:r>
      <w:r w:rsidR="00F7149D" w:rsidRPr="00DB7935">
        <w:t xml:space="preserve"> ydre og indre bytteforhold. </w:t>
      </w:r>
    </w:p>
    <w:p w:rsidR="00A23092" w:rsidRPr="00F2306D" w:rsidRDefault="0074570B" w:rsidP="00F608A8">
      <w:pPr>
        <w:spacing w:after="240"/>
        <w:jc w:val="both"/>
      </w:pPr>
      <w:r>
        <w:t>På den måde kan arbejdsdeling bidrage til en forståelse for at ydre by</w:t>
      </w:r>
      <w:r w:rsidR="0086286D">
        <w:t xml:space="preserve">tteforhold i form af </w:t>
      </w:r>
      <w:r w:rsidR="00036E2A">
        <w:t>social</w:t>
      </w:r>
      <w:r>
        <w:t xml:space="preserve"> udveksl</w:t>
      </w:r>
      <w:r w:rsidR="00036E2A">
        <w:t xml:space="preserve">ing og arbejdsdeling, hvor et bidrag til fællesskabet og en efterfølgende respons, </w:t>
      </w:r>
      <w:r>
        <w:t>forventes at hænge sammen med den ydede indsats</w:t>
      </w:r>
      <w:r w:rsidR="001431F7">
        <w:t xml:space="preserve"> for at give </w:t>
      </w:r>
      <w:r w:rsidR="001431F7">
        <w:lastRenderedPageBreak/>
        <w:t>mening</w:t>
      </w:r>
      <w:r w:rsidR="003941FE">
        <w:t xml:space="preserve"> og konsistens</w:t>
      </w:r>
      <w:r w:rsidR="00775F96">
        <w:t>.</w:t>
      </w:r>
      <w:r>
        <w:t xml:space="preserve"> Denne ydre arbejdsdeling kan derfor antages, at være en del af den indre modulering af, om det der bidrages med er godt nok vurderet i den indre</w:t>
      </w:r>
      <w:r w:rsidR="003B6D9D">
        <w:t xml:space="preserve"> verden</w:t>
      </w:r>
      <w:r>
        <w:t xml:space="preserve"> på baggrund af den respons</w:t>
      </w:r>
      <w:r w:rsidR="003B6D9D">
        <w:t>,</w:t>
      </w:r>
      <w:r>
        <w:t xml:space="preserve"> der er i den ydre verden</w:t>
      </w:r>
      <w:r w:rsidR="00775F96">
        <w:t xml:space="preserve"> (jf. 3.2, 3.3, 3.4)</w:t>
      </w:r>
      <w:r w:rsidR="00DB7935">
        <w:t>, hvor denne opfattelse i forbindelse med</w:t>
      </w:r>
      <w:r w:rsidR="00E500B5">
        <w:t xml:space="preserve"> </w:t>
      </w:r>
      <w:r w:rsidR="00DB7935">
        <w:t>eksklusion kan forvrænges</w:t>
      </w:r>
      <w:r w:rsidR="00036E2A">
        <w:t>.</w:t>
      </w:r>
    </w:p>
    <w:p w:rsidR="00BC11C2" w:rsidRDefault="00BC11C2" w:rsidP="00F608A8">
      <w:pPr>
        <w:pStyle w:val="Overskrift3"/>
        <w:jc w:val="both"/>
      </w:pPr>
      <w:bookmarkStart w:id="67" w:name="_Toc439625890"/>
      <w:r>
        <w:t>4.3.2 Opsummering</w:t>
      </w:r>
      <w:bookmarkEnd w:id="67"/>
      <w:r>
        <w:t xml:space="preserve"> </w:t>
      </w:r>
    </w:p>
    <w:p w:rsidR="00E56A90" w:rsidRDefault="00A23092" w:rsidP="00BE2B78">
      <w:pPr>
        <w:spacing w:after="240"/>
        <w:jc w:val="both"/>
      </w:pPr>
      <w:r>
        <w:t>Arbejdsdeling er et</w:t>
      </w:r>
      <w:r w:rsidR="00601A07">
        <w:t xml:space="preserve"> socialt organisatorisk</w:t>
      </w:r>
      <w:r w:rsidR="00F20014">
        <w:t xml:space="preserve"> fænomen</w:t>
      </w:r>
      <w:r w:rsidR="00CA7B25">
        <w:t>, der muliggør</w:t>
      </w:r>
      <w:r w:rsidR="00FF5B59">
        <w:t xml:space="preserve"> en anskuelse af</w:t>
      </w:r>
      <w:r w:rsidR="00BE2B78">
        <w:t xml:space="preserve"> samarbejdende, </w:t>
      </w:r>
      <w:r w:rsidR="00351635">
        <w:t xml:space="preserve">byttende, specialiserede personer eller grupper. </w:t>
      </w:r>
      <w:r w:rsidR="002770CD">
        <w:t>Arbejdsdeling</w:t>
      </w:r>
      <w:r w:rsidR="00E56A90">
        <w:t>s</w:t>
      </w:r>
      <w:r w:rsidR="00910F17">
        <w:t>-</w:t>
      </w:r>
      <w:r w:rsidR="00E56A90">
        <w:t>perspektivet kan bidrage</w:t>
      </w:r>
      <w:r w:rsidR="002770CD">
        <w:t xml:space="preserve"> med en ny og alternativ forståelse</w:t>
      </w:r>
      <w:r w:rsidR="00DB7935">
        <w:t xml:space="preserve"> for</w:t>
      </w:r>
      <w:r w:rsidR="00E56A90">
        <w:t>,</w:t>
      </w:r>
      <w:r w:rsidR="002770CD">
        <w:t xml:space="preserve"> og forklaring af</w:t>
      </w:r>
      <w:r>
        <w:t xml:space="preserve"> </w:t>
      </w:r>
      <w:r w:rsidR="002770CD">
        <w:t>den indre modulering af bytteforhold,</w:t>
      </w:r>
      <w:r w:rsidR="00944C5D">
        <w:t xml:space="preserve"> som kan opstå som følge af</w:t>
      </w:r>
      <w:r w:rsidR="006A4F0A">
        <w:t xml:space="preserve"> en indre vurdering af, om</w:t>
      </w:r>
      <w:r w:rsidR="00C21C6F">
        <w:t xml:space="preserve"> </w:t>
      </w:r>
      <w:r w:rsidR="00351635">
        <w:t>person</w:t>
      </w:r>
      <w:r w:rsidR="00C21C6F">
        <w:t>en selv</w:t>
      </w:r>
      <w:r w:rsidR="00077250">
        <w:t xml:space="preserve"> er værd at inkludere</w:t>
      </w:r>
      <w:r w:rsidR="006A4F0A">
        <w:t xml:space="preserve"> i fællesskabet, at denne</w:t>
      </w:r>
      <w:r>
        <w:t xml:space="preserve"> har noget værdifuldt at byde ind med, hvor den opfatted</w:t>
      </w:r>
      <w:r w:rsidR="00077250">
        <w:t>e respons</w:t>
      </w:r>
      <w:r w:rsidR="00351635">
        <w:t xml:space="preserve"> enten be- eller afkræftes</w:t>
      </w:r>
      <w:r w:rsidR="00C21C6F">
        <w:t xml:space="preserve"> i</w:t>
      </w:r>
      <w:r w:rsidR="00077250">
        <w:t xml:space="preserve"> den ydre verden</w:t>
      </w:r>
      <w:r w:rsidR="002770CD">
        <w:t>.</w:t>
      </w:r>
      <w:r w:rsidR="00E56A90">
        <w:t xml:space="preserve"> En negativ opfattet respons på eget bidrag, kan derved formodes at have konsekvenser for den enkeltes selv-forståelse.</w:t>
      </w:r>
    </w:p>
    <w:p w:rsidR="004C5300" w:rsidRDefault="004C5300" w:rsidP="00AB2D3B">
      <w:pPr>
        <w:pStyle w:val="Overskrift2"/>
      </w:pPr>
      <w:bookmarkStart w:id="68" w:name="_Toc439625891"/>
      <w:r>
        <w:t>4.4 Opsamling på den sociale stratifikationspsykologi</w:t>
      </w:r>
      <w:bookmarkEnd w:id="68"/>
    </w:p>
    <w:p w:rsidR="004C5300" w:rsidRDefault="0074570B" w:rsidP="00F608A8">
      <w:pPr>
        <w:jc w:val="both"/>
      </w:pPr>
      <w:r>
        <w:t>De</w:t>
      </w:r>
      <w:r w:rsidR="004C5300">
        <w:t xml:space="preserve"> </w:t>
      </w:r>
      <w:r w:rsidR="004C5300" w:rsidRPr="00FF5B59">
        <w:t>komparative</w:t>
      </w:r>
      <w:r w:rsidRPr="00FF5B59">
        <w:t xml:space="preserve"> studier af hierar</w:t>
      </w:r>
      <w:r w:rsidR="007B7E8A" w:rsidRPr="00FF5B59">
        <w:t>kier, egalitærisme, altruisme,</w:t>
      </w:r>
      <w:r w:rsidRPr="00FF5B59">
        <w:t xml:space="preserve"> arbejdsdeling</w:t>
      </w:r>
      <w:r w:rsidR="007B7E8A" w:rsidRPr="00FF5B59">
        <w:t xml:space="preserve"> og byttepsykologi</w:t>
      </w:r>
      <w:r w:rsidR="004C5300" w:rsidRPr="00FF5B59">
        <w:t xml:space="preserve"> tilbyder</w:t>
      </w:r>
      <w:r w:rsidR="004C5300">
        <w:t xml:space="preserve"> to ganske modsatrettede, men komplimenterende forklarin</w:t>
      </w:r>
      <w:r w:rsidR="00580760">
        <w:t>ger af dobbeltstrukturen i den menneskelige psyke</w:t>
      </w:r>
      <w:r w:rsidR="00104332">
        <w:t>, som præsenteres ved to akser</w:t>
      </w:r>
      <w:r w:rsidR="004C5300">
        <w:t>:</w:t>
      </w:r>
    </w:p>
    <w:p w:rsidR="004C5300" w:rsidRDefault="004C5300" w:rsidP="00F608A8">
      <w:pPr>
        <w:jc w:val="both"/>
      </w:pPr>
      <w:r>
        <w:t xml:space="preserve"> </w:t>
      </w:r>
    </w:p>
    <w:p w:rsidR="004C5300" w:rsidRPr="00F87B1D" w:rsidRDefault="00104332" w:rsidP="00F608A8">
      <w:pPr>
        <w:pStyle w:val="Listeafsnit"/>
        <w:numPr>
          <w:ilvl w:val="0"/>
          <w:numId w:val="5"/>
        </w:numPr>
        <w:spacing w:after="160"/>
        <w:jc w:val="both"/>
        <w:rPr>
          <w:i/>
        </w:rPr>
      </w:pPr>
      <w:r w:rsidRPr="001431F7">
        <w:rPr>
          <w:i/>
        </w:rPr>
        <w:t>Den vertikale akse:</w:t>
      </w:r>
      <w:r>
        <w:t xml:space="preserve"> </w:t>
      </w:r>
      <w:r w:rsidR="004C5300" w:rsidRPr="001431F7">
        <w:t>Mennesket er evolutionært en del af et hierarkisk magtsystem og ser sig selv som en del heraf. Mennesket er desuden som årsag hertil egoistisk</w:t>
      </w:r>
      <w:r w:rsidR="002770CD" w:rsidRPr="001431F7">
        <w:t xml:space="preserve"> eller selv-interesseret</w:t>
      </w:r>
      <w:r w:rsidR="00910F17">
        <w:t xml:space="preserve"> </w:t>
      </w:r>
      <w:r w:rsidR="004C5300" w:rsidRPr="001431F7">
        <w:t>og har motiv for at øge sin status og indflydelse, som kan føre til konflikter andre imellem. Mennesket har i den forbindelse behov for at kunne</w:t>
      </w:r>
      <w:r w:rsidR="00152CB9">
        <w:t xml:space="preserve"> sammenligne og</w:t>
      </w:r>
      <w:r w:rsidR="004C5300" w:rsidRPr="001431F7">
        <w:t xml:space="preserve"> vurdere sit sted i hierarkiet i forhold til andre, hvor</w:t>
      </w:r>
      <w:r w:rsidR="00FF5B59" w:rsidRPr="001431F7">
        <w:t xml:space="preserve"> et evolutionært i</w:t>
      </w:r>
      <w:r w:rsidR="00B81A17" w:rsidRPr="001431F7">
        <w:t>ndbygget dominans- og nederlag</w:t>
      </w:r>
      <w:r w:rsidR="00FF5B59" w:rsidRPr="001431F7">
        <w:t>ssystem, som kan vise sig som</w:t>
      </w:r>
      <w:r w:rsidR="004C5300" w:rsidRPr="001431F7">
        <w:t xml:space="preserve"> signaladfærd</w:t>
      </w:r>
      <w:r w:rsidR="00FF5B59" w:rsidRPr="001431F7">
        <w:t>,</w:t>
      </w:r>
      <w:r w:rsidR="004C5300" w:rsidRPr="001431F7">
        <w:t xml:space="preserve"> er centralt i forhold til konkurrencen om ressourcer og undgåelse af skade</w:t>
      </w:r>
      <w:r w:rsidR="004C5300" w:rsidRPr="00FF5B59">
        <w:rPr>
          <w:i/>
        </w:rPr>
        <w:t xml:space="preserve"> </w:t>
      </w:r>
      <w:r w:rsidR="002770CD" w:rsidRPr="00FF5B59">
        <w:t>(jf.</w:t>
      </w:r>
      <w:r w:rsidR="004C5300" w:rsidRPr="00FF5B59">
        <w:t xml:space="preserve"> </w:t>
      </w:r>
      <w:r w:rsidR="003941FE">
        <w:t>1.0,</w:t>
      </w:r>
      <w:r w:rsidR="00DB7935">
        <w:t xml:space="preserve"> </w:t>
      </w:r>
      <w:r w:rsidR="003941FE">
        <w:t>4.1.1,</w:t>
      </w:r>
      <w:r w:rsidR="004C5300" w:rsidRPr="00FF5B59">
        <w:t xml:space="preserve"> 4.1.1.1).</w:t>
      </w:r>
    </w:p>
    <w:p w:rsidR="004C5300" w:rsidRPr="00F87B1D" w:rsidRDefault="004C5300" w:rsidP="00F608A8">
      <w:pPr>
        <w:pStyle w:val="Listeafsnit"/>
        <w:jc w:val="both"/>
        <w:rPr>
          <w:i/>
        </w:rPr>
      </w:pPr>
    </w:p>
    <w:p w:rsidR="004C5300" w:rsidRPr="00D1514B" w:rsidRDefault="00104332" w:rsidP="00F608A8">
      <w:pPr>
        <w:pStyle w:val="Listeafsnit"/>
        <w:numPr>
          <w:ilvl w:val="0"/>
          <w:numId w:val="5"/>
        </w:numPr>
        <w:spacing w:after="160"/>
        <w:jc w:val="both"/>
        <w:rPr>
          <w:i/>
        </w:rPr>
      </w:pPr>
      <w:r w:rsidRPr="001431F7">
        <w:rPr>
          <w:i/>
        </w:rPr>
        <w:t>Den horisontale akse</w:t>
      </w:r>
      <w:r>
        <w:t xml:space="preserve">: </w:t>
      </w:r>
      <w:r w:rsidR="004C5300" w:rsidRPr="001431F7">
        <w:t xml:space="preserve">Mennesket er en del af en samarbejdende, </w:t>
      </w:r>
      <w:r w:rsidR="004C5300" w:rsidRPr="00D1514B">
        <w:t>alliance</w:t>
      </w:r>
      <w:r w:rsidR="002B78D9">
        <w:t>-skabende og delende enhed</w:t>
      </w:r>
      <w:r w:rsidR="004C5300" w:rsidRPr="00D1514B">
        <w:t xml:space="preserve"> som et resultat af et samspil imellem en </w:t>
      </w:r>
      <w:r w:rsidR="004C5300" w:rsidRPr="00D1514B">
        <w:lastRenderedPageBreak/>
        <w:t>gennemgående social psyke og en evolutionær udvikling imod egalitærisme og altruisme</w:t>
      </w:r>
      <w:r w:rsidR="00910F17">
        <w:t xml:space="preserve">. Dette medfører </w:t>
      </w:r>
      <w:r w:rsidR="004C5300" w:rsidRPr="00D1514B">
        <w:t>udviklingen af og behovet for internalisering af ydre sociale forhold</w:t>
      </w:r>
      <w:r w:rsidR="002B78D9">
        <w:t>,</w:t>
      </w:r>
      <w:r w:rsidR="00FF5B59" w:rsidRPr="00D1514B">
        <w:t xml:space="preserve"> som medfører evnen til selv-kontrol og selv-regulering</w:t>
      </w:r>
      <w:r w:rsidR="004C5300" w:rsidRPr="00D1514B">
        <w:t>. Altruisme forudsætter</w:t>
      </w:r>
      <w:r w:rsidR="00103C68">
        <w:t xml:space="preserve"> desuden</w:t>
      </w:r>
      <w:r w:rsidR="004C5300" w:rsidRPr="00D1514B">
        <w:t xml:space="preserve"> inklusion, som medfører </w:t>
      </w:r>
      <w:r w:rsidR="00DC1607" w:rsidRPr="00D1514B">
        <w:t>muligheden for</w:t>
      </w:r>
      <w:r w:rsidR="004C5300" w:rsidRPr="00D1514B">
        <w:t xml:space="preserve"> arbejdsdeling. Mennesket ser derfor sig selv som en del af et fællesskab og nødvendigheden for</w:t>
      </w:r>
      <w:r w:rsidR="0084111C" w:rsidRPr="00D1514B">
        <w:t>,</w:t>
      </w:r>
      <w:r w:rsidR="004C5300" w:rsidRPr="00D1514B">
        <w:t xml:space="preserve"> at kunne vurdere og optimere ens værd og bidrag, er derfor essentielt for at kunne yde ti</w:t>
      </w:r>
      <w:r w:rsidR="0074570B" w:rsidRPr="00D1514B">
        <w:t>l</w:t>
      </w:r>
      <w:r w:rsidR="004732AB" w:rsidRPr="00D1514B">
        <w:t xml:space="preserve"> arbejdsdeling,</w:t>
      </w:r>
      <w:r w:rsidR="004C5300" w:rsidRPr="00D1514B">
        <w:t xml:space="preserve"> gruppevelfærd og kvalitet</w:t>
      </w:r>
      <w:r w:rsidR="004C5300" w:rsidRPr="00D1514B">
        <w:rPr>
          <w:i/>
        </w:rPr>
        <w:t xml:space="preserve"> </w:t>
      </w:r>
      <w:r w:rsidR="00FF5B59" w:rsidRPr="00D1514B">
        <w:t>(jf.</w:t>
      </w:r>
      <w:r w:rsidR="003941FE" w:rsidRPr="00D1514B">
        <w:t xml:space="preserve"> 4.1.2, 4.1.2.1, 4.2,</w:t>
      </w:r>
      <w:r w:rsidR="004C5300" w:rsidRPr="00D1514B">
        <w:t xml:space="preserve"> 4.3).</w:t>
      </w:r>
    </w:p>
    <w:p w:rsidR="007B7E8A" w:rsidRPr="00D1514B" w:rsidRDefault="004C5300" w:rsidP="00F608A8">
      <w:pPr>
        <w:spacing w:after="160"/>
        <w:jc w:val="both"/>
      </w:pPr>
      <w:r w:rsidRPr="00D1514B">
        <w:t>Disse to</w:t>
      </w:r>
      <w:r w:rsidR="00944C5D" w:rsidRPr="00D1514B">
        <w:t xml:space="preserve"> komplementerende forståelser i</w:t>
      </w:r>
      <w:r w:rsidRPr="00D1514B">
        <w:t xml:space="preserve"> udviklingen af den menneskelige sociale psykes struktur medfører</w:t>
      </w:r>
      <w:r w:rsidR="007B7E8A" w:rsidRPr="00D1514B">
        <w:t xml:space="preserve"> desuden en granskning af en reciprok påvirk</w:t>
      </w:r>
      <w:r w:rsidR="00B13FF6" w:rsidRPr="00D1514B">
        <w:t>ning af en ydre og indre verden. Hierarkier har således medført ydre kontrollerende og v</w:t>
      </w:r>
      <w:r w:rsidR="007B7E8A" w:rsidRPr="00D1514B">
        <w:t xml:space="preserve">edligeholdende organisering af mennesker, hvor </w:t>
      </w:r>
      <w:r w:rsidR="00B13FF6" w:rsidRPr="00D1514B">
        <w:t xml:space="preserve">magt, </w:t>
      </w:r>
      <w:r w:rsidR="007B7E8A" w:rsidRPr="00D1514B">
        <w:t>social kontrol og sanktioner er centrale for navigation</w:t>
      </w:r>
      <w:r w:rsidR="00B13FF6" w:rsidRPr="00D1514B">
        <w:t xml:space="preserve"> og overholdelse af sociale regler</w:t>
      </w:r>
      <w:r w:rsidR="00AF16CB" w:rsidRPr="00D1514B">
        <w:t>, som forklarer eksklusion</w:t>
      </w:r>
      <w:r w:rsidR="00DB7AB2" w:rsidRPr="00D1514B">
        <w:t>. P</w:t>
      </w:r>
      <w:r w:rsidR="007B7E8A" w:rsidRPr="00D1514B">
        <w:t>å den anden side er</w:t>
      </w:r>
      <w:r w:rsidR="00B13FF6" w:rsidRPr="00D1514B">
        <w:t xml:space="preserve"> personer </w:t>
      </w:r>
      <w:r w:rsidR="00E2786B" w:rsidRPr="00D1514B">
        <w:t xml:space="preserve">i </w:t>
      </w:r>
      <w:r w:rsidR="007B7E8A" w:rsidRPr="00D1514B">
        <w:t>altruistiske grupper styret af</w:t>
      </w:r>
      <w:r w:rsidR="00AF16CB" w:rsidRPr="00D1514B">
        <w:t xml:space="preserve"> motivet for inklusion og besidder</w:t>
      </w:r>
      <w:r w:rsidR="007B7E8A" w:rsidRPr="00D1514B">
        <w:t xml:space="preserve"> et indre kompas til at vurdere andres investering eller mulighed for snyderi</w:t>
      </w:r>
      <w:r w:rsidR="00E2786B" w:rsidRPr="00D1514B">
        <w:t>,</w:t>
      </w:r>
      <w:r w:rsidR="00DB7AB2" w:rsidRPr="00D1514B">
        <w:t xml:space="preserve"> samt egen fornemmelse for social overtræ</w:t>
      </w:r>
      <w:r w:rsidR="009F03C1" w:rsidRPr="00D1514B">
        <w:t>de</w:t>
      </w:r>
      <w:r w:rsidR="00E5045B" w:rsidRPr="00D1514B">
        <w:t>lse via</w:t>
      </w:r>
      <w:r w:rsidR="00A803C0" w:rsidRPr="00D1514B">
        <w:t xml:space="preserve"> skyld og skam</w:t>
      </w:r>
      <w:r w:rsidR="00910F17">
        <w:t xml:space="preserve">. Dette har tilsammen </w:t>
      </w:r>
      <w:r w:rsidR="00DB7AB2" w:rsidRPr="00D1514B">
        <w:t>dannet baggrund for en evolutionær</w:t>
      </w:r>
      <w:r w:rsidR="00A803C0" w:rsidRPr="00D1514B">
        <w:t xml:space="preserve"> og en social selekteret</w:t>
      </w:r>
      <w:r w:rsidR="00DB7AB2" w:rsidRPr="00D1514B">
        <w:t xml:space="preserve"> udvikling imod stigende ydre og indre social selv-regulering</w:t>
      </w:r>
      <w:r w:rsidR="00E2786B" w:rsidRPr="00D1514B">
        <w:t xml:space="preserve"> til fordel for gruppen</w:t>
      </w:r>
      <w:r w:rsidR="00CA7B25" w:rsidRPr="00D1514B">
        <w:t>s funktion</w:t>
      </w:r>
      <w:r w:rsidR="00DB7AB2" w:rsidRPr="00D1514B">
        <w:t>.</w:t>
      </w:r>
    </w:p>
    <w:p w:rsidR="00152CB9" w:rsidRPr="00D1514B" w:rsidRDefault="00152CB9" w:rsidP="00F608A8">
      <w:pPr>
        <w:spacing w:after="160"/>
        <w:jc w:val="both"/>
      </w:pPr>
      <w:r w:rsidRPr="00D1514B">
        <w:t xml:space="preserve">Forståelsen af selv-marginalisering og selv-eksklusion i denne sammenhæng medfører hypotesen om, at disse er opstået på et tidspunkt i menneskets fylogenetiske udvikling, hvor fordelene ved komplekse sociale relationer har medført ydre </w:t>
      </w:r>
      <w:r w:rsidR="002B78D9">
        <w:t>såvel som indre selv-regulering</w:t>
      </w:r>
      <w:r w:rsidRPr="00D1514B">
        <w:t xml:space="preserve"> således at samarbejde i gruppen fremmes, hvilket </w:t>
      </w:r>
      <w:r w:rsidR="00817416" w:rsidRPr="00D1514B">
        <w:t xml:space="preserve">hænger sammen med </w:t>
      </w:r>
      <w:r w:rsidRPr="00D1514B">
        <w:t>behovet for konsistens (jf. 3.4.1</w:t>
      </w:r>
      <w:r w:rsidR="00CA7B25" w:rsidRPr="00D1514B">
        <w:t>, 4.3.1</w:t>
      </w:r>
      <w:r w:rsidR="002B78D9">
        <w:t>). T</w:t>
      </w:r>
      <w:r w:rsidRPr="00D1514B">
        <w:t xml:space="preserve">il dette er selv-marginalisering og selv-eksklusion muligvis et væsentligt middel. </w:t>
      </w:r>
    </w:p>
    <w:p w:rsidR="000B5A91" w:rsidRPr="00D1514B" w:rsidRDefault="00DB7AB2" w:rsidP="00F608A8">
      <w:pPr>
        <w:spacing w:after="160"/>
        <w:jc w:val="both"/>
      </w:pPr>
      <w:r w:rsidRPr="00D1514B">
        <w:t>Sådanne indsigter medfører</w:t>
      </w:r>
      <w:r w:rsidR="004C5300" w:rsidRPr="00D1514B">
        <w:t xml:space="preserve"> desuden en ny hypotese, der omhandler</w:t>
      </w:r>
      <w:r w:rsidR="002770CD" w:rsidRPr="00D1514B">
        <w:t>,</w:t>
      </w:r>
      <w:r w:rsidR="004C5300" w:rsidRPr="00D1514B">
        <w:t xml:space="preserve"> hvordan disse teoretiske perspektiver kan anskues i forhold til psykologisk praksis og intervention, som næste kapitel omhandler</w:t>
      </w:r>
      <w:r w:rsidR="002770CD" w:rsidRPr="00D1514B">
        <w:t xml:space="preserve"> og undersøger</w:t>
      </w:r>
      <w:r w:rsidR="004C5300" w:rsidRPr="00D1514B">
        <w:t>:</w:t>
      </w:r>
    </w:p>
    <w:p w:rsidR="004C5300" w:rsidRPr="00D1514B" w:rsidRDefault="004C5300" w:rsidP="00F608A8">
      <w:pPr>
        <w:pStyle w:val="Listeafsnit"/>
        <w:numPr>
          <w:ilvl w:val="0"/>
          <w:numId w:val="3"/>
        </w:numPr>
        <w:jc w:val="both"/>
        <w:rPr>
          <w:i/>
        </w:rPr>
      </w:pPr>
      <w:r w:rsidRPr="00D1514B">
        <w:rPr>
          <w:i/>
        </w:rPr>
        <w:t>Hvis vi an</w:t>
      </w:r>
      <w:r w:rsidR="007C117B" w:rsidRPr="00D1514B">
        <w:rPr>
          <w:i/>
        </w:rPr>
        <w:t>skuer at repræsentation af</w:t>
      </w:r>
      <w:r w:rsidRPr="00D1514B">
        <w:rPr>
          <w:i/>
        </w:rPr>
        <w:t xml:space="preserve"> hierarki</w:t>
      </w:r>
      <w:r w:rsidR="00E2786B" w:rsidRPr="00D1514B">
        <w:rPr>
          <w:i/>
        </w:rPr>
        <w:t>, altruisme,</w:t>
      </w:r>
      <w:r w:rsidRPr="00D1514B">
        <w:rPr>
          <w:i/>
        </w:rPr>
        <w:t xml:space="preserve"> arbejdsdeling</w:t>
      </w:r>
      <w:r w:rsidR="00E2786B" w:rsidRPr="00D1514B">
        <w:rPr>
          <w:i/>
        </w:rPr>
        <w:t xml:space="preserve"> og byttepsykologi</w:t>
      </w:r>
      <w:r w:rsidRPr="00D1514B">
        <w:rPr>
          <w:i/>
        </w:rPr>
        <w:t xml:space="preserve"> er noget</w:t>
      </w:r>
      <w:r w:rsidR="00E2786B" w:rsidRPr="00D1514B">
        <w:rPr>
          <w:i/>
        </w:rPr>
        <w:t>,</w:t>
      </w:r>
      <w:r w:rsidRPr="00D1514B">
        <w:rPr>
          <w:i/>
        </w:rPr>
        <w:t xml:space="preserve"> der kan fejle i psyken, h</w:t>
      </w:r>
      <w:r w:rsidR="007C117B" w:rsidRPr="00D1514B">
        <w:rPr>
          <w:i/>
        </w:rPr>
        <w:t>vordan kan vi</w:t>
      </w:r>
      <w:r w:rsidR="00E2786B" w:rsidRPr="00D1514B">
        <w:rPr>
          <w:i/>
        </w:rPr>
        <w:t xml:space="preserve"> i</w:t>
      </w:r>
      <w:r w:rsidR="007C117B" w:rsidRPr="00D1514B">
        <w:rPr>
          <w:i/>
        </w:rPr>
        <w:t xml:space="preserve"> så</w:t>
      </w:r>
      <w:r w:rsidR="00E2786B" w:rsidRPr="00D1514B">
        <w:rPr>
          <w:i/>
        </w:rPr>
        <w:t xml:space="preserve"> fald</w:t>
      </w:r>
      <w:r w:rsidR="007C117B" w:rsidRPr="00D1514B">
        <w:rPr>
          <w:i/>
        </w:rPr>
        <w:t xml:space="preserve"> identificere,</w:t>
      </w:r>
      <w:r w:rsidRPr="00D1514B">
        <w:rPr>
          <w:i/>
        </w:rPr>
        <w:t xml:space="preserve"> forstå</w:t>
      </w:r>
      <w:r w:rsidR="007C117B" w:rsidRPr="00D1514B">
        <w:rPr>
          <w:i/>
        </w:rPr>
        <w:t xml:space="preserve"> og intervenerer overfor</w:t>
      </w:r>
      <w:r w:rsidRPr="00D1514B">
        <w:rPr>
          <w:i/>
        </w:rPr>
        <w:t xml:space="preserve"> disse fejlfunktioner i den indre sociale selv-forståelse?</w:t>
      </w:r>
    </w:p>
    <w:p w:rsidR="001431F7" w:rsidRPr="00D1514B" w:rsidRDefault="001431F7" w:rsidP="00F608A8">
      <w:pPr>
        <w:jc w:val="both"/>
      </w:pPr>
    </w:p>
    <w:p w:rsidR="00EB253D" w:rsidRPr="00D1514B" w:rsidRDefault="00B502CE" w:rsidP="00AB2D3B">
      <w:pPr>
        <w:pStyle w:val="Overskrift1"/>
      </w:pPr>
      <w:bookmarkStart w:id="69" w:name="_Toc439625892"/>
      <w:r w:rsidRPr="00D1514B">
        <w:lastRenderedPageBreak/>
        <w:t>5.0 Kliniske implikationer</w:t>
      </w:r>
      <w:r w:rsidR="00A4302F" w:rsidRPr="00D1514B">
        <w:t>: S</w:t>
      </w:r>
      <w:r w:rsidR="00EB253D" w:rsidRPr="00D1514B">
        <w:t>elv-marginalisering, indre social simul</w:t>
      </w:r>
      <w:r w:rsidR="00A4302F" w:rsidRPr="00D1514B">
        <w:t xml:space="preserve">ation og </w:t>
      </w:r>
      <w:r w:rsidR="00EB253D" w:rsidRPr="00D1514B">
        <w:t>stratifikation</w:t>
      </w:r>
      <w:r w:rsidR="00A4302F" w:rsidRPr="00D1514B">
        <w:t xml:space="preserve"> som dysfunktion</w:t>
      </w:r>
      <w:bookmarkEnd w:id="69"/>
    </w:p>
    <w:p w:rsidR="004619F1" w:rsidRPr="00D1514B" w:rsidRDefault="00373DE7" w:rsidP="00F608A8">
      <w:pPr>
        <w:jc w:val="both"/>
      </w:pPr>
      <w:r w:rsidRPr="00D1514B">
        <w:t xml:space="preserve">I dette kapitel </w:t>
      </w:r>
      <w:r w:rsidR="00BC11C2" w:rsidRPr="00D1514B">
        <w:t>anvendes specialets belyste</w:t>
      </w:r>
      <w:r w:rsidR="00CD0C15" w:rsidRPr="00D1514B">
        <w:t xml:space="preserve"> og diskuterede</w:t>
      </w:r>
      <w:r w:rsidRPr="00D1514B">
        <w:t xml:space="preserve"> teorier til det formål</w:t>
      </w:r>
      <w:r w:rsidR="00D52143" w:rsidRPr="00D1514B">
        <w:t>,</w:t>
      </w:r>
      <w:r w:rsidRPr="00D1514B">
        <w:t xml:space="preserve"> at identifi</w:t>
      </w:r>
      <w:r w:rsidR="00841347" w:rsidRPr="00D1514B">
        <w:t>cere egenskaber ved psykisk lidelse</w:t>
      </w:r>
      <w:r w:rsidRPr="00D1514B">
        <w:t>, der giver mening ud fra dette standpunkt. I et sådan perspektiv gives eksempler på, hvordan kliniske forståelser</w:t>
      </w:r>
      <w:r w:rsidR="00517447" w:rsidRPr="00D1514B">
        <w:t xml:space="preserve"> og dysfunktion</w:t>
      </w:r>
      <w:r w:rsidRPr="00D1514B">
        <w:t xml:space="preserve"> kan belyses i et </w:t>
      </w:r>
      <w:r w:rsidR="00571CB2" w:rsidRPr="00D1514B">
        <w:t>nyt perspektiv, der indebærer selv-marginalisering, social simulation og stratifikation</w:t>
      </w:r>
      <w:r w:rsidR="0051567E" w:rsidRPr="00D1514B">
        <w:t>.</w:t>
      </w:r>
      <w:r w:rsidR="004A75E0" w:rsidRPr="00D1514B">
        <w:t xml:space="preserve"> Indledningsvist adresseres</w:t>
      </w:r>
      <w:r w:rsidR="0036541A" w:rsidRPr="00D1514B">
        <w:t xml:space="preserve"> hvordan</w:t>
      </w:r>
      <w:r w:rsidR="004A75E0" w:rsidRPr="00D1514B">
        <w:t xml:space="preserve"> </w:t>
      </w:r>
      <w:r w:rsidR="00A54850">
        <w:t>social smerte i forbindelse med eksklusion kan opstå som</w:t>
      </w:r>
      <w:r w:rsidR="00A54850" w:rsidRPr="00D1514B">
        <w:t xml:space="preserve"> </w:t>
      </w:r>
      <w:r w:rsidR="004A75E0" w:rsidRPr="00D1514B">
        <w:t>fejl og systemsammenbrud i den indre modulering</w:t>
      </w:r>
      <w:r w:rsidR="00126026" w:rsidRPr="00D1514B">
        <w:t>.</w:t>
      </w:r>
      <w:r w:rsidR="0036541A" w:rsidRPr="00D1514B">
        <w:t xml:space="preserve"> Efterfølgende forbindes disse overvejelser med en diskussion vedr.</w:t>
      </w:r>
      <w:r w:rsidR="007C6CA7" w:rsidRPr="00D1514B">
        <w:t xml:space="preserve"> </w:t>
      </w:r>
      <w:r w:rsidRPr="00D1514B">
        <w:t>hierarkiske</w:t>
      </w:r>
      <w:r w:rsidR="00571CB2" w:rsidRPr="00D1514B">
        <w:t xml:space="preserve"> og</w:t>
      </w:r>
      <w:r w:rsidRPr="00D1514B">
        <w:t xml:space="preserve"> evolutionære teorier om depression.</w:t>
      </w:r>
      <w:r w:rsidR="00A50E0E" w:rsidRPr="00D1514B">
        <w:t xml:space="preserve"> Dernæst anvendes kliniske</w:t>
      </w:r>
      <w:r w:rsidR="00571CB2" w:rsidRPr="00D1514B">
        <w:t xml:space="preserve"> </w:t>
      </w:r>
      <w:r w:rsidR="005B0DE8" w:rsidRPr="00D1514B">
        <w:t>case</w:t>
      </w:r>
      <w:r w:rsidR="00571CB2" w:rsidRPr="00D1514B">
        <w:t xml:space="preserve">uddrag </w:t>
      </w:r>
      <w:r w:rsidR="00517447" w:rsidRPr="00D1514B">
        <w:t xml:space="preserve">til at afspejle </w:t>
      </w:r>
      <w:r w:rsidR="00A50E0E" w:rsidRPr="00D1514B">
        <w:t>en berigende forståelse</w:t>
      </w:r>
      <w:r w:rsidR="00A54850">
        <w:t xml:space="preserve"> af specialets pointer</w:t>
      </w:r>
      <w:r w:rsidR="00772E9A">
        <w:t xml:space="preserve">. Afsluttende </w:t>
      </w:r>
      <w:r w:rsidR="00A50E0E" w:rsidRPr="00D1514B">
        <w:t>indføre</w:t>
      </w:r>
      <w:r w:rsidR="00772E9A">
        <w:t>s bud på</w:t>
      </w:r>
      <w:r w:rsidR="00A50E0E" w:rsidRPr="00D1514B">
        <w:t xml:space="preserve"> behandlingsmæssige implikationer</w:t>
      </w:r>
      <w:r w:rsidR="00501FD0" w:rsidRPr="00D1514B">
        <w:t xml:space="preserve"> og overvejelser</w:t>
      </w:r>
      <w:r w:rsidR="00A50E0E" w:rsidRPr="00D1514B">
        <w:t xml:space="preserve"> omkring</w:t>
      </w:r>
      <w:r w:rsidR="00571CB2" w:rsidRPr="00D1514B">
        <w:t xml:space="preserve"> terapeutiske teknikker, som kan </w:t>
      </w:r>
      <w:r w:rsidR="00A803C0" w:rsidRPr="00D1514B">
        <w:t>anvendes til behandling af</w:t>
      </w:r>
      <w:r w:rsidR="00571CB2" w:rsidRPr="00D1514B">
        <w:t xml:space="preserve"> selv-marginalisering som en indre dysfunktion</w:t>
      </w:r>
      <w:r w:rsidR="00A50E0E" w:rsidRPr="00D1514B">
        <w:t>.</w:t>
      </w:r>
    </w:p>
    <w:p w:rsidR="004A75E0" w:rsidRPr="00D1514B" w:rsidRDefault="0036541A" w:rsidP="00A02CEA">
      <w:pPr>
        <w:pStyle w:val="Overskrift2"/>
        <w:jc w:val="both"/>
      </w:pPr>
      <w:bookmarkStart w:id="70" w:name="_Toc439625893"/>
      <w:r w:rsidRPr="00D1514B">
        <w:t>5.1</w:t>
      </w:r>
      <w:r w:rsidR="004A75E0" w:rsidRPr="00D1514B">
        <w:t xml:space="preserve"> </w:t>
      </w:r>
      <w:r w:rsidR="00A02CEA">
        <w:t>Social smerte som systemsammenbrud i den indre modulering</w:t>
      </w:r>
      <w:bookmarkEnd w:id="70"/>
    </w:p>
    <w:p w:rsidR="00A02CEA" w:rsidRDefault="007F465F" w:rsidP="00A02CEA">
      <w:pPr>
        <w:spacing w:after="240"/>
        <w:jc w:val="both"/>
        <w:rPr>
          <w:rFonts w:cs="Palatino Linotype"/>
        </w:rPr>
      </w:pPr>
      <w:r>
        <w:rPr>
          <w:rFonts w:cs="Palatino Linotype"/>
        </w:rPr>
        <w:t>Dette afsnit fordrer, at det er muligt, at</w:t>
      </w:r>
      <w:r w:rsidR="00A02CEA">
        <w:rPr>
          <w:rFonts w:cs="Palatino Linotype"/>
        </w:rPr>
        <w:t xml:space="preserve"> anskue psyken som et system, hvis forskellige funktioner er forbundet med hinanden, hvor fejl i et område eller modul, kan påvirke en lang række andre områder (Murphy &amp; Stich, 2000). </w:t>
      </w:r>
      <w:r w:rsidR="00A02CEA">
        <w:t>R</w:t>
      </w:r>
      <w:r w:rsidR="00A02CEA" w:rsidRPr="00D1514B">
        <w:t>eparative strategier er</w:t>
      </w:r>
      <w:r w:rsidR="00A02CEA">
        <w:t xml:space="preserve"> i</w:t>
      </w:r>
      <w:r w:rsidR="00A02CEA" w:rsidRPr="00D1514B">
        <w:t xml:space="preserve"> </w:t>
      </w:r>
      <w:r w:rsidR="00A02CEA">
        <w:t>d</w:t>
      </w:r>
      <w:r w:rsidR="00A02CEA" w:rsidRPr="00D1514B">
        <w:t>en</w:t>
      </w:r>
      <w:r w:rsidR="00A02CEA">
        <w:t xml:space="preserve"> forbindelse en</w:t>
      </w:r>
      <w:r w:rsidR="00A02CEA" w:rsidRPr="00D1514B">
        <w:t xml:space="preserve"> del af psykens vedligeholdelsessystem</w:t>
      </w:r>
      <w:r w:rsidR="00A02CEA">
        <w:t>, selvom at dette kan virke dysfunktionelt</w:t>
      </w:r>
      <w:r w:rsidR="00A02CEA">
        <w:rPr>
          <w:rStyle w:val="Fodnotehenvisning"/>
        </w:rPr>
        <w:footnoteReference w:id="33"/>
      </w:r>
      <w:r w:rsidR="00A02CEA">
        <w:t xml:space="preserve">. </w:t>
      </w:r>
      <w:r>
        <w:t>Systemsammenbrud kan anskues i forbindelse med en påvirkning af en ydre og indre verden, som medtager vigtige aspekter i forhold til relationen imellem fysisk og social smerte</w:t>
      </w:r>
      <w:r w:rsidR="00131B51">
        <w:t>,</w:t>
      </w:r>
      <w:r>
        <w:t xml:space="preserve"> og disses påvirkning af indre moduler.</w:t>
      </w:r>
    </w:p>
    <w:p w:rsidR="004A75E0" w:rsidRPr="00D1514B" w:rsidRDefault="00131B51" w:rsidP="004A75E0">
      <w:pPr>
        <w:spacing w:after="240"/>
        <w:jc w:val="both"/>
      </w:pPr>
      <w:r>
        <w:t>Systems</w:t>
      </w:r>
      <w:r w:rsidR="004A75E0" w:rsidRPr="00D1514B">
        <w:t>ammenbrud</w:t>
      </w:r>
      <w:r>
        <w:t xml:space="preserve"> i psyken</w:t>
      </w:r>
      <w:r w:rsidR="007F465F">
        <w:t xml:space="preserve"> beskrives oftest at hænge sammen med eller at være udløst af </w:t>
      </w:r>
      <w:r w:rsidR="004A75E0" w:rsidRPr="00D1514B">
        <w:t xml:space="preserve">en ydre hændelse, som fx kritiske eller stressende livshændelser, der indebærer tab, nederlag og konflikt (Keller et al, 2007, p. 1523). </w:t>
      </w:r>
      <w:r w:rsidR="00787872">
        <w:t>Dette behøver do</w:t>
      </w:r>
      <w:r w:rsidR="007F465F">
        <w:t xml:space="preserve">g </w:t>
      </w:r>
      <w:r w:rsidR="007F465F">
        <w:lastRenderedPageBreak/>
        <w:t>ikke at være tilfældet</w:t>
      </w:r>
      <w:r w:rsidR="00787872">
        <w:t>, da f</w:t>
      </w:r>
      <w:r w:rsidR="00787872" w:rsidRPr="00D1514B">
        <w:t>ølelsen af eksklusion kan opstå i det indre, hvor fx selvkritik, kan opfattes på lige fod, som hvis dette var en udefrakommende trussel, der medfører at kroppen reagerer, som var der en faktisk trussel til stede og stress-systemet, angst og depression kan aktiveres (Gilbert &amp; Procter, 2006).</w:t>
      </w:r>
      <w:r w:rsidR="00787872">
        <w:t xml:space="preserve"> </w:t>
      </w:r>
      <w:r w:rsidR="004A75E0" w:rsidRPr="00D1514B">
        <w:t>Neuro</w:t>
      </w:r>
      <w:r w:rsidR="00496EDD">
        <w:t>-</w:t>
      </w:r>
      <w:r w:rsidR="004A75E0" w:rsidRPr="00D1514B">
        <w:t>videnskabelige under</w:t>
      </w:r>
      <w:r w:rsidR="00787872">
        <w:t>søgelser understøtter desuden</w:t>
      </w:r>
      <w:r w:rsidR="004A75E0" w:rsidRPr="00D1514B">
        <w:t>, at det at blive ekskluderet fra gruppen aktiverer de samme hjerneregioner som involverer følelsen af fysisk smerte (Eisenberger et al, 2006; Eisenberger &amp; Lieberman, 2004)</w:t>
      </w:r>
      <w:r w:rsidR="004A75E0" w:rsidRPr="00D1514B">
        <w:rPr>
          <w:rStyle w:val="Fodnotehenvisning"/>
        </w:rPr>
        <w:footnoteReference w:id="34"/>
      </w:r>
      <w:r w:rsidR="004A75E0" w:rsidRPr="00D1514B">
        <w:t xml:space="preserve">. </w:t>
      </w:r>
    </w:p>
    <w:p w:rsidR="004A75E0" w:rsidRPr="00D1514B" w:rsidRDefault="00787872" w:rsidP="004A75E0">
      <w:pPr>
        <w:autoSpaceDE w:val="0"/>
        <w:autoSpaceDN w:val="0"/>
        <w:adjustRightInd w:val="0"/>
        <w:jc w:val="both"/>
      </w:pPr>
      <w:r>
        <w:t>I den forbindelse</w:t>
      </w:r>
      <w:r w:rsidR="004A75E0" w:rsidRPr="00D1514B">
        <w:t xml:space="preserve"> kan social eksklusion medføre både forøget emotionel og fysisk smertesensitivitet, eller på den anden side emotionel og fysisk smertelammelse. Dette kan skyldes, at graden af truslen om eksklusion kan forværre smerten indtil et vist punkt, et punkt hvor der så sker en lammelse. Det betyder, at jo større en social distance er fra andre, jo mere forværres smerten - indtil et kritisk punkt, hvor smerten ikke længere føles. Derved medfører fremtidig alvorlig eksklusion lammelse af fysisk smerte, hvor mindre alvorlige trusler om eksklusion kan medføre hypersensitivitet (Bernstein &amp; Cleypool, 2012). Dertil viser et studie, at stimulation af det højre ventrolaterale præfrontale cortex i hjernen, kan medføre lettelse af den smertefulde oplevelse af social eksklusion. Dette kan skyldes at denne del af hjernen regulerer emotioner for negative stimuli, hvormed en stimulering af hjernedelen kan reducere den sociale smerte ved social eksklusion</w:t>
      </w:r>
      <w:proofErr w:type="gramStart"/>
      <w:r w:rsidR="004A75E0" w:rsidRPr="00D1514B">
        <w:t xml:space="preserve"> (Riva et al.</w:t>
      </w:r>
      <w:proofErr w:type="gramEnd"/>
      <w:r w:rsidR="004A75E0" w:rsidRPr="00D1514B">
        <w:t>, 2012).</w:t>
      </w:r>
    </w:p>
    <w:p w:rsidR="004A75E0" w:rsidRPr="00D1514B" w:rsidRDefault="004A75E0" w:rsidP="004A75E0">
      <w:pPr>
        <w:autoSpaceDE w:val="0"/>
        <w:autoSpaceDN w:val="0"/>
        <w:adjustRightInd w:val="0"/>
        <w:spacing w:line="240" w:lineRule="auto"/>
        <w:jc w:val="both"/>
      </w:pPr>
    </w:p>
    <w:p w:rsidR="004A75E0" w:rsidRPr="00D1514B" w:rsidRDefault="00787872" w:rsidP="004A75E0">
      <w:pPr>
        <w:spacing w:after="240"/>
        <w:jc w:val="both"/>
      </w:pPr>
      <w:r>
        <w:t>Den sociale revolution kan</w:t>
      </w:r>
      <w:r w:rsidR="004A75E0" w:rsidRPr="00D1514B">
        <w:t xml:space="preserve"> på den måde</w:t>
      </w:r>
      <w:r>
        <w:t xml:space="preserve"> have</w:t>
      </w:r>
      <w:r w:rsidR="004A75E0" w:rsidRPr="00D1514B">
        <w:t xml:space="preserve"> medført modifikationer af det fysiske smertesystem, hvor et psykologisk system til håndtering af sociale trusler er opstået på baggrund af tilknytningssystemet med motivation for enten at fremme social involvering eller håndtere tab, marginalisering og nederlag. Social smerte opstår som følge deraf ved truslen om hierarkiske, sociale og relationelle tab og nedjustering. Den sociale smerte kan derfor anskues som en form for moderne social reguleringsstrategi (Baldursson, Carlsen &amp; Pedersen, 2013; MacDonald, 2009</w:t>
      </w:r>
      <w:r w:rsidR="00131B51">
        <w:t>; jf. 2.2.1</w:t>
      </w:r>
      <w:r w:rsidR="004A75E0" w:rsidRPr="00D1514B">
        <w:t>).</w:t>
      </w:r>
    </w:p>
    <w:p w:rsidR="00A675FF" w:rsidRDefault="004A75E0" w:rsidP="004A75E0">
      <w:pPr>
        <w:spacing w:after="240"/>
        <w:jc w:val="both"/>
        <w:rPr>
          <w:color w:val="FF0000"/>
        </w:rPr>
      </w:pPr>
      <w:r w:rsidRPr="00D1514B">
        <w:lastRenderedPageBreak/>
        <w:t xml:space="preserve">Dette afsnit giver et indblik i, signifikansen af at forstå verden, som en indre og ydre virkelighed, hvor forholdet imellem ydre og indre trusler eller tab er tæt forbundne. Således kan psykisk dysfunktion opstå som psykisk advarsel om social skade, hvor det fysiske smertesystem kan </w:t>
      </w:r>
      <w:r w:rsidR="00131B51">
        <w:t>aktiveres,</w:t>
      </w:r>
      <w:r w:rsidRPr="00A675FF">
        <w:t xml:space="preserve"> selvom der ikke nødvendigvis er en trussel i den ydre verden. </w:t>
      </w:r>
      <w:r w:rsidR="00A675FF" w:rsidRPr="00A675FF">
        <w:t>Behovet for stadig mere komplekse sociale reguleringsstrategier kan således have bevirket, at e</w:t>
      </w:r>
      <w:r w:rsidRPr="00A675FF">
        <w:t>n indre simu</w:t>
      </w:r>
      <w:r w:rsidR="00A675FF" w:rsidRPr="00A675FF">
        <w:t>lation af eksklusion, kan</w:t>
      </w:r>
      <w:r w:rsidR="00A675FF">
        <w:t xml:space="preserve"> risikere</w:t>
      </w:r>
      <w:r w:rsidRPr="00A675FF">
        <w:t xml:space="preserve"> at medføre systemsa</w:t>
      </w:r>
      <w:r w:rsidR="00985BD4" w:rsidRPr="00A675FF">
        <w:t xml:space="preserve">mmenbrud i den indre modulering, </w:t>
      </w:r>
      <w:r w:rsidR="00A675FF" w:rsidRPr="00A675FF">
        <w:t>som</w:t>
      </w:r>
      <w:r w:rsidR="00496EDD">
        <w:t xml:space="preserve"> et vigtigt aspekt</w:t>
      </w:r>
      <w:r w:rsidR="00A675FF" w:rsidRPr="00A675FF">
        <w:t xml:space="preserve"> til anskuelsen og forståelsen af selv-marginalisering.</w:t>
      </w:r>
      <w:r w:rsidR="00A675FF">
        <w:rPr>
          <w:color w:val="4F81BD" w:themeColor="accent1"/>
        </w:rPr>
        <w:t xml:space="preserve"> </w:t>
      </w:r>
    </w:p>
    <w:p w:rsidR="006710A8" w:rsidRPr="00D1514B" w:rsidRDefault="00373DE7" w:rsidP="00AB2D3B">
      <w:pPr>
        <w:pStyle w:val="Overskrift2"/>
      </w:pPr>
      <w:bookmarkStart w:id="71" w:name="_Toc439625894"/>
      <w:r w:rsidRPr="00D1514B">
        <w:t>5</w:t>
      </w:r>
      <w:r w:rsidR="0036541A" w:rsidRPr="00D1514B">
        <w:t>.2</w:t>
      </w:r>
      <w:r w:rsidR="003E500D" w:rsidRPr="00D1514B">
        <w:t xml:space="preserve"> Depression, </w:t>
      </w:r>
      <w:r w:rsidR="006710A8" w:rsidRPr="00D1514B">
        <w:t>undero</w:t>
      </w:r>
      <w:r w:rsidR="00AE59B8" w:rsidRPr="00D1514B">
        <w:t>r</w:t>
      </w:r>
      <w:r w:rsidR="006710A8" w:rsidRPr="00D1514B">
        <w:t>dningsadfærd</w:t>
      </w:r>
      <w:r w:rsidR="003E500D" w:rsidRPr="00D1514B">
        <w:t xml:space="preserve"> og indre simulation</w:t>
      </w:r>
      <w:bookmarkEnd w:id="71"/>
    </w:p>
    <w:p w:rsidR="004B73FB" w:rsidRPr="0020586D" w:rsidRDefault="0020586D" w:rsidP="001F7B2D">
      <w:pPr>
        <w:spacing w:after="240"/>
        <w:jc w:val="both"/>
      </w:pPr>
      <w:r w:rsidRPr="00D1514B">
        <w:t>I dette afsnit</w:t>
      </w:r>
      <w:r>
        <w:t xml:space="preserve"> er det rationalet at anskue depression ud fra den belyste teoretiske ramme i nærværende speciale, da</w:t>
      </w:r>
      <w:r w:rsidR="0036541A" w:rsidRPr="0036541A">
        <w:rPr>
          <w:b/>
        </w:rPr>
        <w:t xml:space="preserve"> </w:t>
      </w:r>
      <w:r w:rsidR="0036541A" w:rsidRPr="0036541A">
        <w:t>forandringer der vedrører selvets indre regulering og tilpasning til ændrede stratifikationsforhold</w:t>
      </w:r>
      <w:r>
        <w:t xml:space="preserve"> især ses ved depression, hvor depression desuden </w:t>
      </w:r>
      <w:r w:rsidR="006710A8">
        <w:t>er en af de lidelser</w:t>
      </w:r>
      <w:r w:rsidR="00571CB2">
        <w:t>,</w:t>
      </w:r>
      <w:r w:rsidR="006710A8">
        <w:t xml:space="preserve"> der</w:t>
      </w:r>
      <w:r>
        <w:t xml:space="preserve"> klinisk</w:t>
      </w:r>
      <w:r w:rsidR="006710A8">
        <w:t xml:space="preserve"> er mest udbredt</w:t>
      </w:r>
      <w:r w:rsidR="00AE59B8">
        <w:t xml:space="preserve"> indenfor et hierarkisk</w:t>
      </w:r>
      <w:r w:rsidR="00E4425B">
        <w:t>-konkurrence</w:t>
      </w:r>
      <w:r w:rsidR="00AE59B8">
        <w:t xml:space="preserve"> perspektiv</w:t>
      </w:r>
      <w:r w:rsidR="006710A8">
        <w:t>.</w:t>
      </w:r>
      <w:r w:rsidR="004B73FB">
        <w:t xml:space="preserve"> </w:t>
      </w:r>
    </w:p>
    <w:p w:rsidR="00403DBC" w:rsidRDefault="00AE59B8" w:rsidP="00F608A8">
      <w:pPr>
        <w:spacing w:after="240"/>
        <w:jc w:val="both"/>
      </w:pPr>
      <w:r>
        <w:t xml:space="preserve">En af de mest centrale teorier, der forbinder social konkurrence i en sammenligning mellem mennesker og dyr, er Price, Sloman, Gardner, </w:t>
      </w:r>
      <w:r w:rsidR="001D644D">
        <w:t>Gilber</w:t>
      </w:r>
      <w:r w:rsidR="005B0DE8">
        <w:t>t og</w:t>
      </w:r>
      <w:r w:rsidR="001D644D">
        <w:t xml:space="preserve"> Rohde (1994) med</w:t>
      </w:r>
      <w:r>
        <w:t xml:space="preserve"> S</w:t>
      </w:r>
      <w:r>
        <w:rPr>
          <w:i/>
        </w:rPr>
        <w:t xml:space="preserve">ocial Competition Hypothesis. </w:t>
      </w:r>
      <w:r>
        <w:t>Denne hypotese indebærer</w:t>
      </w:r>
      <w:r w:rsidR="001D644D">
        <w:t>,</w:t>
      </w:r>
      <w:r>
        <w:t xml:space="preserve"> at</w:t>
      </w:r>
      <w:r w:rsidR="00914B95">
        <w:t xml:space="preserve"> social konkurrence-</w:t>
      </w:r>
      <w:r w:rsidR="00521B24">
        <w:t xml:space="preserve">adfærd </w:t>
      </w:r>
      <w:r w:rsidR="001D644D">
        <w:t>bevirker</w:t>
      </w:r>
      <w:r w:rsidR="00521B24">
        <w:t>, at</w:t>
      </w:r>
      <w:r>
        <w:t xml:space="preserve"> d</w:t>
      </w:r>
      <w:r w:rsidR="00B734AF">
        <w:t>en tabende adopterer en accepts</w:t>
      </w:r>
      <w:r w:rsidR="00637D8B">
        <w:t>-</w:t>
      </w:r>
      <w:r>
        <w:t>strategi for sin lave sociale status, som er kendetegnet ved symptomsignaler for depression</w:t>
      </w:r>
      <w:r w:rsidR="008E6609">
        <w:t xml:space="preserve">. </w:t>
      </w:r>
      <w:r w:rsidR="006B28EF">
        <w:t>Disse symptomsignaler indebærer underordningsadfærd</w:t>
      </w:r>
      <w:r w:rsidR="001D644D">
        <w:t>,</w:t>
      </w:r>
      <w:r w:rsidR="006B28EF">
        <w:t xml:space="preserve"> som </w:t>
      </w:r>
      <w:r w:rsidR="0051567E">
        <w:t xml:space="preserve">stammer fra et højt niveau af inflammatoriske </w:t>
      </w:r>
      <w:r w:rsidR="0051567E" w:rsidRPr="0040675C">
        <w:t xml:space="preserve">cytokiner, der udløses neurologisk i hjernen ved depression </w:t>
      </w:r>
      <w:r w:rsidR="00B548AB" w:rsidRPr="0040675C">
        <w:t>(Miller, Maletic &amp; Raison, 2009; Kelley</w:t>
      </w:r>
      <w:r w:rsidR="00B548AB">
        <w:t xml:space="preserve"> et al, 2003). Herved udløses </w:t>
      </w:r>
      <w:r w:rsidR="00B548AB">
        <w:rPr>
          <w:i/>
        </w:rPr>
        <w:t>sygdomsadfærd</w:t>
      </w:r>
      <w:r w:rsidR="00B548AB">
        <w:t>, som er en adfærd der kendetegnes ved symptomer som</w:t>
      </w:r>
      <w:r w:rsidR="00813493">
        <w:t>;</w:t>
      </w:r>
      <w:r w:rsidR="00B548AB">
        <w:t xml:space="preserve"> tilbagetrækkelse fra det sociale, træthed, udmattelse, søvnbesvær og manglende interesse, som</w:t>
      </w:r>
      <w:r w:rsidR="00366D26">
        <w:t xml:space="preserve"> ofte</w:t>
      </w:r>
      <w:r w:rsidR="00B548AB">
        <w:t xml:space="preserve"> antydes at være en adaptiv strategi, da den depressive må trække sig fra det truende ukontrollerede miljø for at konservere energi (Shapley &amp; Bitsika, </w:t>
      </w:r>
      <w:r w:rsidR="00517447">
        <w:t>2010;</w:t>
      </w:r>
      <w:r w:rsidR="00B548AB" w:rsidRPr="0040675C">
        <w:t xml:space="preserve"> Dantzer, 2001a; 2001b).</w:t>
      </w:r>
      <w:r w:rsidR="00517447">
        <w:t xml:space="preserve"> Studier argumenterer dog både for defensive såvel som</w:t>
      </w:r>
      <w:r w:rsidR="006045AF" w:rsidRPr="0040675C">
        <w:t xml:space="preserve"> offensive reaktioner på depression</w:t>
      </w:r>
      <w:r w:rsidR="006045AF" w:rsidRPr="00B3011C">
        <w:t>, som oftest henvises i form af arresteret kamp/flugt adfærd som forvar (Gilbert &amp; Gilbert, 2003).</w:t>
      </w:r>
      <w:r w:rsidR="00520242">
        <w:t xml:space="preserve"> I den forbindelse er aggression ofte en reaktion, når der konkurreres om ressourcer, territorier, at opnå eller vedligeholde en social status, </w:t>
      </w:r>
      <w:r w:rsidR="00520242">
        <w:lastRenderedPageBreak/>
        <w:t>hvorimod flugt kendetegner undgåelsen af</w:t>
      </w:r>
      <w:r w:rsidR="00EE5722">
        <w:t xml:space="preserve"> fare og skade, som en</w:t>
      </w:r>
      <w:r w:rsidR="00520242">
        <w:t xml:space="preserve"> evolutionær strategi (Dixon, 1998).</w:t>
      </w:r>
      <w:r w:rsidR="00131B51">
        <w:t xml:space="preserve"> På den måde</w:t>
      </w:r>
      <w:r w:rsidR="00526F42">
        <w:t xml:space="preserve"> karakteriseres underordningsadfærd som</w:t>
      </w:r>
      <w:r w:rsidR="00841347">
        <w:t xml:space="preserve"> </w:t>
      </w:r>
      <w:r w:rsidR="00131B51">
        <w:t>en tydelig signaladfærd for tab, truet, lav og/eller nedjusteret status</w:t>
      </w:r>
      <w:r w:rsidR="00526F42">
        <w:t xml:space="preserve"> </w:t>
      </w:r>
      <w:r w:rsidR="00131B51">
        <w:t>(jf. 4.1.1.1)</w:t>
      </w:r>
      <w:r w:rsidR="00B923DF">
        <w:t>. Depression hos mennesker kan i tråd hermed argumenteres, at være en form for artsspecifik version af sygdoms- og underordningsadfærd (Baldursson, 2012, p. 42)</w:t>
      </w:r>
      <w:r w:rsidR="00841347">
        <w:t>.</w:t>
      </w:r>
    </w:p>
    <w:p w:rsidR="00AE59B8" w:rsidRDefault="00914B95" w:rsidP="00F608A8">
      <w:pPr>
        <w:spacing w:after="240"/>
        <w:jc w:val="both"/>
      </w:pPr>
      <w:r>
        <w:t>I den forbindelse</w:t>
      </w:r>
      <w:r w:rsidR="00403DBC">
        <w:t xml:space="preserve"> er der</w:t>
      </w:r>
      <w:r w:rsidR="00AE59B8">
        <w:t xml:space="preserve"> bred enighed imellem klassiske evolutionære teorier om depression, som tilsammen angiver, at konkurrenceadfærd som </w:t>
      </w:r>
      <w:r w:rsidR="00AE59B8" w:rsidRPr="00F30BFD">
        <w:t>medfører statusnedjustering, tab og desuden afvisning er centrale elementer, der medfører underordningsadfærd og depression (</w:t>
      </w:r>
      <w:r w:rsidR="0040651D">
        <w:t xml:space="preserve">Allan &amp; Gilbert, 2002; </w:t>
      </w:r>
      <w:r w:rsidR="00AE59B8" w:rsidRPr="00F30BFD">
        <w:t>Fournier, 2009; Gilbert, 2000,</w:t>
      </w:r>
      <w:r w:rsidR="00AE59B8">
        <w:t xml:space="preserve"> Gilbert &amp; Miles, 2000;</w:t>
      </w:r>
      <w:r w:rsidR="009B5A92">
        <w:t xml:space="preserve"> Gilbert et al, 2009;</w:t>
      </w:r>
      <w:r w:rsidR="008E6609">
        <w:t xml:space="preserve"> Langner et al, 2012</w:t>
      </w:r>
      <w:r w:rsidR="00AE59B8" w:rsidRPr="00F30BFD">
        <w:t>;</w:t>
      </w:r>
      <w:r w:rsidR="009B5A92">
        <w:t xml:space="preserve"> Price et al, 1994; Price et al, 2007;</w:t>
      </w:r>
      <w:r w:rsidR="00AE59B8" w:rsidRPr="00F30BFD">
        <w:t xml:space="preserve"> Slavich et al, 2009;</w:t>
      </w:r>
      <w:r w:rsidR="00E4425B">
        <w:t xml:space="preserve"> Sloman, 2008;</w:t>
      </w:r>
      <w:r w:rsidR="00AE59B8" w:rsidRPr="00F30BFD">
        <w:t xml:space="preserve"> Sturman, 2008).</w:t>
      </w:r>
      <w:r w:rsidR="00AE59B8">
        <w:t xml:space="preserve"> </w:t>
      </w:r>
    </w:p>
    <w:p w:rsidR="007D3E08" w:rsidRDefault="007E22D2" w:rsidP="00F608A8">
      <w:pPr>
        <w:spacing w:after="240"/>
        <w:jc w:val="both"/>
        <w:rPr>
          <w:rFonts w:cs="Palatino Linotype"/>
        </w:rPr>
      </w:pPr>
      <w:r w:rsidRPr="007E22D2">
        <w:t>Det er</w:t>
      </w:r>
      <w:r w:rsidR="00520242">
        <w:t xml:space="preserve"> dog</w:t>
      </w:r>
      <w:r w:rsidRPr="007E22D2">
        <w:t xml:space="preserve"> muligt,</w:t>
      </w:r>
      <w:r w:rsidR="008E6609">
        <w:t xml:space="preserve"> at stille sig kritisk overfor disse</w:t>
      </w:r>
      <w:r w:rsidR="00AE59B8" w:rsidRPr="007E22D2">
        <w:t xml:space="preserve"> klassiske eksempler</w:t>
      </w:r>
      <w:r w:rsidR="008B65DE" w:rsidRPr="007E22D2">
        <w:t xml:space="preserve"> på depression</w:t>
      </w:r>
      <w:r w:rsidR="00AE59B8" w:rsidRPr="007E22D2">
        <w:t>. Dette da der som oftest ikke er tale om direkte ydre nederlag, men hellere konfrontationer i d</w:t>
      </w:r>
      <w:r w:rsidR="0020586D">
        <w:t xml:space="preserve">en indre simulerede verden (jf. </w:t>
      </w:r>
      <w:r w:rsidR="00D04049" w:rsidRPr="007E22D2">
        <w:t>5</w:t>
      </w:r>
      <w:r w:rsidR="00787872">
        <w:t>.1</w:t>
      </w:r>
      <w:r w:rsidR="00AE59B8" w:rsidRPr="007E22D2">
        <w:t xml:space="preserve">). </w:t>
      </w:r>
      <w:r w:rsidR="007D3E08" w:rsidRPr="007E22D2">
        <w:t xml:space="preserve">Dette kan hænge sammen med, at </w:t>
      </w:r>
      <w:r w:rsidR="007D3E08" w:rsidRPr="007E22D2">
        <w:rPr>
          <w:rFonts w:cs="Palatino Linotype"/>
        </w:rPr>
        <w:t>mennesker i dag sjældent møder de stimuli</w:t>
      </w:r>
      <w:r w:rsidR="00517447">
        <w:rPr>
          <w:rFonts w:cs="Palatino Linotype"/>
        </w:rPr>
        <w:t>,</w:t>
      </w:r>
      <w:r w:rsidR="007D3E08" w:rsidRPr="007E22D2">
        <w:rPr>
          <w:rFonts w:cs="Palatino Linotype"/>
        </w:rPr>
        <w:t xml:space="preserve"> som førte til kamp/flugt adfærd i vore forfædres miljøer, såsom</w:t>
      </w:r>
      <w:r w:rsidR="00517447">
        <w:rPr>
          <w:rFonts w:cs="Palatino Linotype"/>
        </w:rPr>
        <w:t xml:space="preserve"> mødet med</w:t>
      </w:r>
      <w:r w:rsidR="007D3E08" w:rsidRPr="006229D2">
        <w:rPr>
          <w:rFonts w:cs="Palatino Linotype"/>
        </w:rPr>
        <w:t xml:space="preserve"> vilde rovdyr. Alligevel fortsætter det menneskelige fysiologiske system at reflekte</w:t>
      </w:r>
      <w:r w:rsidR="009D75F9">
        <w:rPr>
          <w:rFonts w:cs="Palatino Linotype"/>
        </w:rPr>
        <w:t>re kravene fra fortiden</w:t>
      </w:r>
      <w:r w:rsidR="007D3E08" w:rsidRPr="006229D2">
        <w:rPr>
          <w:rFonts w:cs="Palatino Linotype"/>
        </w:rPr>
        <w:t>. Trusler der ikke kræver en fysisk respons, fx eksamen</w:t>
      </w:r>
      <w:r w:rsidR="00520242">
        <w:rPr>
          <w:rFonts w:cs="Palatino Linotype"/>
        </w:rPr>
        <w:t xml:space="preserve"> eller kritik</w:t>
      </w:r>
      <w:r w:rsidR="007D3E08" w:rsidRPr="006229D2">
        <w:rPr>
          <w:rFonts w:cs="Palatino Linotype"/>
        </w:rPr>
        <w:t xml:space="preserve">, kan </w:t>
      </w:r>
      <w:r w:rsidR="007D3E08" w:rsidRPr="00520242">
        <w:rPr>
          <w:rFonts w:cs="Palatino Linotype"/>
        </w:rPr>
        <w:t>derfor alligevel føre til fysiske konsekvenser samt ændringer i immunsystemet</w:t>
      </w:r>
      <w:r w:rsidR="00520242">
        <w:rPr>
          <w:rFonts w:cs="Palatino Linotype"/>
        </w:rPr>
        <w:t xml:space="preserve"> for reparation af skade</w:t>
      </w:r>
      <w:r w:rsidR="007D3E08" w:rsidRPr="00520242">
        <w:rPr>
          <w:rFonts w:cs="Palatino Linotype"/>
        </w:rPr>
        <w:t>. Psykologiske forandringer har på den måde kapaciteten til at modificere</w:t>
      </w:r>
      <w:r w:rsidRPr="00520242">
        <w:rPr>
          <w:rFonts w:cs="Palatino Linotype"/>
        </w:rPr>
        <w:t xml:space="preserve"> og</w:t>
      </w:r>
      <w:r w:rsidR="00520242">
        <w:rPr>
          <w:rFonts w:cs="Palatino Linotype"/>
        </w:rPr>
        <w:t xml:space="preserve"> dermed</w:t>
      </w:r>
      <w:r w:rsidRPr="00520242">
        <w:rPr>
          <w:rFonts w:cs="Palatino Linotype"/>
        </w:rPr>
        <w:t xml:space="preserve"> ændre</w:t>
      </w:r>
      <w:r w:rsidR="007D3E08" w:rsidRPr="00520242">
        <w:rPr>
          <w:rFonts w:cs="Palatino Linotype"/>
        </w:rPr>
        <w:t xml:space="preserve"> forskellige udtryk af immunsystemet</w:t>
      </w:r>
      <w:r w:rsidR="007D3E08" w:rsidRPr="00B3011C">
        <w:rPr>
          <w:rFonts w:cs="Palatino Linotype"/>
        </w:rPr>
        <w:t xml:space="preserve"> (Segerstrom &amp; Miller, 2004, pp. 601f)</w:t>
      </w:r>
      <w:r w:rsidR="00B3011C">
        <w:rPr>
          <w:rFonts w:cs="Palatino Linotype"/>
        </w:rPr>
        <w:t>.</w:t>
      </w:r>
    </w:p>
    <w:p w:rsidR="00AE59B8" w:rsidRDefault="009D75F9" w:rsidP="00F608A8">
      <w:pPr>
        <w:spacing w:after="240"/>
        <w:jc w:val="both"/>
      </w:pPr>
      <w:r>
        <w:t>Det giver</w:t>
      </w:r>
      <w:r w:rsidR="007E22D2">
        <w:t xml:space="preserve"> i den forbindelse mening, at</w:t>
      </w:r>
      <w:r>
        <w:t xml:space="preserve"> depression, sygdoms-, og underordnings-adfærd</w:t>
      </w:r>
      <w:r w:rsidR="007E22D2">
        <w:t>, tidligere</w:t>
      </w:r>
      <w:r w:rsidR="00366D26">
        <w:t xml:space="preserve"> og</w:t>
      </w:r>
      <w:r w:rsidR="007E22D2">
        <w:t xml:space="preserve"> i højere grad, blev</w:t>
      </w:r>
      <w:r>
        <w:t xml:space="preserve"> udløst af ydre sociale trusler og belastninger. Til gengæld er det vigtigt at overveje om, og i hvor høj grad, disse reaktioner i dag kan blive udløst som følge af i</w:t>
      </w:r>
      <w:r w:rsidR="00520242">
        <w:t>ndre imaginære trusler</w:t>
      </w:r>
      <w:r w:rsidR="00914B95">
        <w:t xml:space="preserve"> (jf. 5.1)</w:t>
      </w:r>
      <w:r w:rsidR="00520242">
        <w:t xml:space="preserve">. </w:t>
      </w:r>
      <w:r>
        <w:t>Det vil sige</w:t>
      </w:r>
      <w:r w:rsidR="00520242">
        <w:t>,</w:t>
      </w:r>
      <w:r>
        <w:t xml:space="preserve"> at ind</w:t>
      </w:r>
      <w:r w:rsidR="00520242">
        <w:t>re begivenheder som ikke behøver</w:t>
      </w:r>
      <w:r>
        <w:t xml:space="preserve"> at modsvare nogen aktuelle ydre begivenheder</w:t>
      </w:r>
      <w:r w:rsidR="00366D26">
        <w:t>,</w:t>
      </w:r>
      <w:r>
        <w:t xml:space="preserve"> kan udløse den samme </w:t>
      </w:r>
      <w:r w:rsidR="008D1367">
        <w:t>gamle dynamik og underordningssystem, der stammer tilbage fra chimpanserne (</w:t>
      </w:r>
      <w:r w:rsidR="00366D26">
        <w:t xml:space="preserve">jf. </w:t>
      </w:r>
      <w:r w:rsidR="008D1367">
        <w:t>4.1.1.1).</w:t>
      </w:r>
      <w:r w:rsidR="007D3E08">
        <w:t xml:space="preserve"> </w:t>
      </w:r>
      <w:r w:rsidR="00AE59B8">
        <w:t xml:space="preserve">Dette </w:t>
      </w:r>
      <w:r w:rsidR="005B0DE8">
        <w:t>perspektiv understøttes desuden</w:t>
      </w:r>
      <w:r w:rsidR="00AE59B8" w:rsidRPr="004D7C13">
        <w:t xml:space="preserve"> af studier, der viser at oplevelsen af ens sociale status som lav, her som resultat af indre modulering, medfører sænket humør </w:t>
      </w:r>
      <w:r w:rsidR="00213C08">
        <w:t>(Price et al</w:t>
      </w:r>
      <w:r w:rsidR="00AE59B8" w:rsidRPr="004D7C13">
        <w:t>, 2007).</w:t>
      </w:r>
    </w:p>
    <w:p w:rsidR="00AE59B8" w:rsidRDefault="004261A5" w:rsidP="00F608A8">
      <w:pPr>
        <w:spacing w:after="240"/>
        <w:jc w:val="both"/>
      </w:pPr>
      <w:r>
        <w:lastRenderedPageBreak/>
        <w:t xml:space="preserve">I den sammenhæng kan der blandt andet trækkes på </w:t>
      </w:r>
      <w:r w:rsidR="00AE59B8" w:rsidRPr="004D7C13">
        <w:t>Rohde (2001</w:t>
      </w:r>
      <w:r w:rsidR="0012734A">
        <w:t>, p. 221</w:t>
      </w:r>
      <w:r w:rsidR="00AE59B8" w:rsidRPr="004D7C13">
        <w:t>)</w:t>
      </w:r>
      <w:r>
        <w:t>, som</w:t>
      </w:r>
      <w:r w:rsidR="00AE59B8" w:rsidRPr="004D7C13">
        <w:t xml:space="preserve"> opstiller</w:t>
      </w:r>
      <w:r>
        <w:t xml:space="preserve"> </w:t>
      </w:r>
      <w:r w:rsidR="00AE59B8">
        <w:t>tre hypoteser i en central undersøgelse</w:t>
      </w:r>
      <w:r w:rsidR="00637D8B">
        <w:t>,</w:t>
      </w:r>
      <w:r w:rsidR="00AE59B8">
        <w:t xml:space="preserve"> om relevansen af hierarkier, territorier og nederlag i forh</w:t>
      </w:r>
      <w:r w:rsidR="005B0DE8">
        <w:t>old til depression</w:t>
      </w:r>
      <w:r w:rsidR="00AE59B8">
        <w:t>:</w:t>
      </w:r>
    </w:p>
    <w:p w:rsidR="00AE59B8" w:rsidRDefault="00AE59B8" w:rsidP="00F608A8">
      <w:pPr>
        <w:pStyle w:val="Listeafsnit"/>
        <w:numPr>
          <w:ilvl w:val="0"/>
          <w:numId w:val="16"/>
        </w:numPr>
        <w:spacing w:after="160"/>
        <w:jc w:val="both"/>
      </w:pPr>
      <w:r>
        <w:t>Der er lignende genetiske faktore</w:t>
      </w:r>
      <w:r w:rsidR="00A9397B">
        <w:t>r og lignende mønstre af hjerneaktivitet ved</w:t>
      </w:r>
      <w:r>
        <w:t xml:space="preserve"> mennesker, dyr og mindre organismer</w:t>
      </w:r>
      <w:r w:rsidR="00A9397B">
        <w:t>s</w:t>
      </w:r>
      <w:r w:rsidR="00A9397B" w:rsidRPr="00A9397B">
        <w:t xml:space="preserve"> </w:t>
      </w:r>
      <w:r w:rsidR="00A9397B">
        <w:t>hierarkiske og territorielle adfærd</w:t>
      </w:r>
      <w:r>
        <w:t>.</w:t>
      </w:r>
    </w:p>
    <w:p w:rsidR="00AE59B8" w:rsidRDefault="00AE59B8" w:rsidP="00F608A8">
      <w:pPr>
        <w:pStyle w:val="Listeafsnit"/>
        <w:numPr>
          <w:ilvl w:val="0"/>
          <w:numId w:val="16"/>
        </w:numPr>
        <w:spacing w:after="160"/>
        <w:jc w:val="both"/>
      </w:pPr>
      <w:r>
        <w:t>Hjernestrukturer</w:t>
      </w:r>
      <w:r w:rsidR="00526F42">
        <w:t>,</w:t>
      </w:r>
      <w:r w:rsidR="0012734A">
        <w:t xml:space="preserve"> der er involveret i</w:t>
      </w:r>
      <w:r>
        <w:t xml:space="preserve"> eksterne hierarkiske konflikter, bevidsthed og </w:t>
      </w:r>
      <w:r w:rsidRPr="00833959">
        <w:t>billedsprog</w:t>
      </w:r>
      <w:r w:rsidR="0012734A">
        <w:t>,</w:t>
      </w:r>
      <w:r>
        <w:t xml:space="preserve"> er aktive ved indre hierarkisk konflikt.</w:t>
      </w:r>
    </w:p>
    <w:p w:rsidR="00AE59B8" w:rsidRDefault="00AE59B8" w:rsidP="00F608A8">
      <w:pPr>
        <w:pStyle w:val="Listeafsnit"/>
        <w:numPr>
          <w:ilvl w:val="0"/>
          <w:numId w:val="16"/>
        </w:numPr>
        <w:spacing w:after="160"/>
        <w:jc w:val="both"/>
      </w:pPr>
      <w:r>
        <w:t>Nederlag i den indre hierarkiske verden producerer depressivt humør</w:t>
      </w:r>
      <w:r w:rsidR="00233864">
        <w:t>, hvor</w:t>
      </w:r>
      <w:r>
        <w:t xml:space="preserve"> altern</w:t>
      </w:r>
      <w:r w:rsidR="00233864">
        <w:t>ative hierarkiske mål har</w:t>
      </w:r>
      <w:r>
        <w:t xml:space="preserve"> en beskyttende effekt.</w:t>
      </w:r>
    </w:p>
    <w:p w:rsidR="00AE59B8" w:rsidRDefault="00AE59B8" w:rsidP="00F608A8">
      <w:pPr>
        <w:spacing w:after="240"/>
        <w:jc w:val="both"/>
      </w:pPr>
      <w:r>
        <w:t>Disse tre hypoteser synes desuden at være undersøgt</w:t>
      </w:r>
      <w:r w:rsidR="007E22D2">
        <w:t xml:space="preserve"> og bekræftet i dette speciale via</w:t>
      </w:r>
      <w:r w:rsidR="00213C08">
        <w:t xml:space="preserve"> komparative studier af blandt andre</w:t>
      </w:r>
      <w:r>
        <w:t xml:space="preserve"> </w:t>
      </w:r>
      <w:r w:rsidRPr="00587F15">
        <w:t>Boehm (jf. 4.0) og desuden</w:t>
      </w:r>
      <w:r w:rsidR="00F61753" w:rsidRPr="00587F15">
        <w:t xml:space="preserve"> understøtter</w:t>
      </w:r>
      <w:r w:rsidRPr="00587F15">
        <w:t xml:space="preserve"> Björqvist (2001)</w:t>
      </w:r>
      <w:r w:rsidR="007E22D2" w:rsidRPr="00587F15">
        <w:t xml:space="preserve"> </w:t>
      </w:r>
      <w:r w:rsidR="007D3E08" w:rsidRPr="00587F15">
        <w:t>hypotese</w:t>
      </w:r>
      <w:r w:rsidR="007E22D2" w:rsidRPr="00587F15">
        <w:t xml:space="preserve"> 1</w:t>
      </w:r>
      <w:r w:rsidR="007D3E08" w:rsidRPr="00587F15">
        <w:t>, ved hans</w:t>
      </w:r>
      <w:r w:rsidRPr="00587F15">
        <w:t xml:space="preserve"> sammenlign</w:t>
      </w:r>
      <w:r w:rsidR="00517447">
        <w:t>ing</w:t>
      </w:r>
      <w:r w:rsidRPr="00587F15">
        <w:t xml:space="preserve">er </w:t>
      </w:r>
      <w:r w:rsidR="007D3E08" w:rsidRPr="00587F15">
        <w:t xml:space="preserve">af </w:t>
      </w:r>
      <w:r w:rsidRPr="00587F15">
        <w:t xml:space="preserve">socialt </w:t>
      </w:r>
      <w:r w:rsidR="007D3E08" w:rsidRPr="00587F15">
        <w:t>nederlag ved mennesker og dyr, hvor han</w:t>
      </w:r>
      <w:r w:rsidRPr="00587F15">
        <w:t xml:space="preserve"> finder ensartede mønstre. Hertil understøttes hypotese 2</w:t>
      </w:r>
      <w:r w:rsidR="007E22D2" w:rsidRPr="00587F15">
        <w:t xml:space="preserve"> og 3</w:t>
      </w:r>
      <w:r w:rsidRPr="00587F15">
        <w:t xml:space="preserve"> af de</w:t>
      </w:r>
      <w:r w:rsidR="00587F15" w:rsidRPr="00587F15">
        <w:t>n nyeste eksperimentelle social-</w:t>
      </w:r>
      <w:r w:rsidRPr="00587F15">
        <w:t xml:space="preserve"> og kognitive forskning (jf. </w:t>
      </w:r>
      <w:r w:rsidR="00A50E0E" w:rsidRPr="00587F15">
        <w:t>3</w:t>
      </w:r>
      <w:r w:rsidRPr="00587F15">
        <w:t>.0</w:t>
      </w:r>
      <w:r w:rsidR="00A803C0">
        <w:t>,</w:t>
      </w:r>
      <w:r w:rsidR="00AF2BFE">
        <w:t xml:space="preserve"> 4.0,</w:t>
      </w:r>
      <w:r w:rsidR="0020586D">
        <w:t xml:space="preserve"> </w:t>
      </w:r>
      <w:r w:rsidR="00AF2BFE">
        <w:t>5.1</w:t>
      </w:r>
      <w:r w:rsidRPr="00587F15">
        <w:t>) og desuden understøtter egne cases disse hypoteser (jf</w:t>
      </w:r>
      <w:r w:rsidR="00D04049" w:rsidRPr="00587F15">
        <w:t>.</w:t>
      </w:r>
      <w:r w:rsidRPr="00587F15">
        <w:t xml:space="preserve"> </w:t>
      </w:r>
      <w:r w:rsidR="00A803C0">
        <w:t>1.3,</w:t>
      </w:r>
      <w:r w:rsidR="00F61753" w:rsidRPr="00587F15">
        <w:t xml:space="preserve"> 5.</w:t>
      </w:r>
      <w:r w:rsidR="0020586D">
        <w:t>3</w:t>
      </w:r>
      <w:r w:rsidRPr="00587F15">
        <w:t>).</w:t>
      </w:r>
    </w:p>
    <w:p w:rsidR="00AE59B8" w:rsidRPr="00CB7F01" w:rsidRDefault="004261A5" w:rsidP="00F608A8">
      <w:pPr>
        <w:spacing w:after="240"/>
        <w:jc w:val="both"/>
        <w:rPr>
          <w:color w:val="FF0000"/>
        </w:rPr>
      </w:pPr>
      <w:r>
        <w:t>Dette peger på</w:t>
      </w:r>
      <w:r w:rsidR="00AE59B8">
        <w:t>, at indre hierarkiske simulationer af nederlag, kan forårsage ændringer i adfærd via samme biologiske mekanismer, som er aktive ved ydre</w:t>
      </w:r>
      <w:r w:rsidR="00233864">
        <w:t xml:space="preserve"> konfrontationer og</w:t>
      </w:r>
      <w:r w:rsidR="00AE59B8">
        <w:t xml:space="preserve"> hierarkisk nederlag (Rohde, 2001). Det bør derfor overvejes, at depression kan opstå </w:t>
      </w:r>
      <w:r w:rsidR="00AE59B8" w:rsidRPr="00A50E0E">
        <w:t>som følge af indre simulationer. Det medfører desuden, at klienter i den indre verden, kan simulere nederlag, hvor denne fantasi således kan medføre</w:t>
      </w:r>
      <w:r w:rsidR="00637D8B">
        <w:t xml:space="preserve"> selv-marginalisering og</w:t>
      </w:r>
      <w:r w:rsidR="00213C08">
        <w:t xml:space="preserve"> udfordringer</w:t>
      </w:r>
      <w:r w:rsidR="00AE59B8" w:rsidRPr="00A50E0E">
        <w:t xml:space="preserve"> i den virkelige verden.</w:t>
      </w:r>
    </w:p>
    <w:p w:rsidR="00AE59B8" w:rsidRDefault="0036541A" w:rsidP="00F608A8">
      <w:pPr>
        <w:pStyle w:val="Overskrift3"/>
        <w:jc w:val="both"/>
      </w:pPr>
      <w:bookmarkStart w:id="72" w:name="_Toc439625895"/>
      <w:r w:rsidRPr="00992D35">
        <w:t>5.2</w:t>
      </w:r>
      <w:r w:rsidR="00373DE7" w:rsidRPr="00992D35">
        <w:t>.1</w:t>
      </w:r>
      <w:r w:rsidRPr="00992D35">
        <w:t xml:space="preserve"> </w:t>
      </w:r>
      <w:r w:rsidR="00CB7F01" w:rsidRPr="00992D35">
        <w:t>Dep</w:t>
      </w:r>
      <w:r w:rsidR="00F61753" w:rsidRPr="00992D35">
        <w:t>ressionens ætiologi</w:t>
      </w:r>
      <w:r w:rsidR="00A50E0E" w:rsidRPr="00992D35">
        <w:t xml:space="preserve">: </w:t>
      </w:r>
      <w:r w:rsidR="00EC6742" w:rsidRPr="00992D35">
        <w:t>Arbejdsdeling</w:t>
      </w:r>
      <w:r w:rsidR="00C67A72" w:rsidRPr="00992D35">
        <w:t>, altruisme</w:t>
      </w:r>
      <w:r w:rsidR="00EC6742" w:rsidRPr="00992D35">
        <w:t xml:space="preserve"> og selvværd</w:t>
      </w:r>
      <w:r w:rsidR="00EC6742">
        <w:t xml:space="preserve"> som ydre og indre regulerende bytteforhold</w:t>
      </w:r>
      <w:bookmarkEnd w:id="72"/>
    </w:p>
    <w:p w:rsidR="00CB7F01" w:rsidRDefault="00CB7F01" w:rsidP="00F608A8">
      <w:pPr>
        <w:spacing w:after="240"/>
        <w:jc w:val="both"/>
      </w:pPr>
      <w:r>
        <w:t>Forrige afsnit konkluderer, at det at have depression ikke</w:t>
      </w:r>
      <w:r w:rsidR="003E500D">
        <w:t xml:space="preserve"> nødvendigvis</w:t>
      </w:r>
      <w:r w:rsidR="00C038A8">
        <w:t xml:space="preserve"> omhandler ta</w:t>
      </w:r>
      <w:r w:rsidR="004261A5">
        <w:t>b og mistet status</w:t>
      </w:r>
      <w:r w:rsidR="003E500D">
        <w:t xml:space="preserve"> i den ydre verden</w:t>
      </w:r>
      <w:r w:rsidR="00EC6742">
        <w:t xml:space="preserve">, men </w:t>
      </w:r>
      <w:r>
        <w:t>at depression kan opstå som følge af et indre forløb</w:t>
      </w:r>
      <w:r w:rsidR="003E500D">
        <w:t xml:space="preserve"> og</w:t>
      </w:r>
      <w:r w:rsidR="00F61753">
        <w:t xml:space="preserve"> simulation</w:t>
      </w:r>
      <w:r>
        <w:t>.</w:t>
      </w:r>
      <w:r w:rsidR="003E500D">
        <w:t xml:space="preserve"> </w:t>
      </w:r>
      <w:r w:rsidR="005E76E7">
        <w:t>I tråd hermed</w:t>
      </w:r>
      <w:r w:rsidR="003E500D">
        <w:t xml:space="preserve"> er selvværd</w:t>
      </w:r>
      <w:r w:rsidR="00587F15">
        <w:t xml:space="preserve"> et</w:t>
      </w:r>
      <w:r w:rsidR="003E500D">
        <w:t xml:space="preserve"> centralt</w:t>
      </w:r>
      <w:r w:rsidR="00587F15">
        <w:t xml:space="preserve"> aspekt til forståelsen i form af</w:t>
      </w:r>
      <w:r w:rsidR="003E500D">
        <w:t xml:space="preserve"> en ydre og indre regulerende simulation</w:t>
      </w:r>
      <w:r w:rsidR="00E806EC">
        <w:t xml:space="preserve"> </w:t>
      </w:r>
      <w:r w:rsidR="003E500D">
        <w:t>(jf. 3.3).</w:t>
      </w:r>
    </w:p>
    <w:p w:rsidR="00205DCB" w:rsidRDefault="00637D8B" w:rsidP="00F608A8">
      <w:pPr>
        <w:autoSpaceDE w:val="0"/>
        <w:autoSpaceDN w:val="0"/>
        <w:adjustRightInd w:val="0"/>
        <w:spacing w:after="240"/>
        <w:jc w:val="both"/>
      </w:pPr>
      <w:r>
        <w:rPr>
          <w:rFonts w:ascii="Times-Roman" w:hAnsi="Times-Roman" w:cs="Times-Roman"/>
        </w:rPr>
        <w:t>Dermed</w:t>
      </w:r>
      <w:r w:rsidR="00315A7F">
        <w:rPr>
          <w:rFonts w:ascii="Times-Roman" w:hAnsi="Times-Roman" w:cs="Times-Roman"/>
        </w:rPr>
        <w:t xml:space="preserve"> tages afsæt i</w:t>
      </w:r>
      <w:r w:rsidR="004261A5">
        <w:rPr>
          <w:rFonts w:ascii="Times-Roman" w:hAnsi="Times-Roman" w:cs="Times-Roman"/>
        </w:rPr>
        <w:t xml:space="preserve"> selvværd</w:t>
      </w:r>
      <w:r w:rsidR="00D51FD3">
        <w:rPr>
          <w:rFonts w:ascii="Times-Roman" w:hAnsi="Times-Roman" w:cs="Times-Roman"/>
        </w:rPr>
        <w:t xml:space="preserve"> (jf. 3.3)</w:t>
      </w:r>
      <w:r w:rsidR="004261A5">
        <w:rPr>
          <w:rFonts w:ascii="Times-Roman" w:hAnsi="Times-Roman" w:cs="Times-Roman"/>
        </w:rPr>
        <w:t xml:space="preserve">. </w:t>
      </w:r>
      <w:r w:rsidR="001B183F" w:rsidRPr="001B183F">
        <w:rPr>
          <w:rFonts w:ascii="Times-Roman" w:hAnsi="Times-Roman" w:cs="Times-Roman"/>
        </w:rPr>
        <w:t xml:space="preserve">Selvværd har evolutionære </w:t>
      </w:r>
      <w:r w:rsidR="001B183F" w:rsidRPr="001B03BE">
        <w:rPr>
          <w:rFonts w:ascii="Times-Roman" w:hAnsi="Times-Roman" w:cs="Times-Roman"/>
        </w:rPr>
        <w:t>rødder, hvor det at udføre e</w:t>
      </w:r>
      <w:r w:rsidR="00F61753" w:rsidRPr="001B03BE">
        <w:rPr>
          <w:rFonts w:ascii="Times-Roman" w:hAnsi="Times-Roman" w:cs="Times-Roman"/>
        </w:rPr>
        <w:t>n opgave succesfuldt promoverer</w:t>
      </w:r>
      <w:r w:rsidR="001B183F" w:rsidRPr="001B03BE">
        <w:rPr>
          <w:rFonts w:ascii="Times-Roman" w:hAnsi="Times-Roman" w:cs="Times-Roman"/>
        </w:rPr>
        <w:t xml:space="preserve"> positive selvfølelser (Camp</w:t>
      </w:r>
      <w:r w:rsidR="001B03BE">
        <w:rPr>
          <w:rFonts w:ascii="Times-Roman" w:hAnsi="Times-Roman" w:cs="Times-Roman"/>
        </w:rPr>
        <w:t>b</w:t>
      </w:r>
      <w:r w:rsidR="001B183F" w:rsidRPr="001B03BE">
        <w:rPr>
          <w:rFonts w:ascii="Times-Roman" w:hAnsi="Times-Roman" w:cs="Times-Roman"/>
        </w:rPr>
        <w:t>ell &amp; Foster, 2006</w:t>
      </w:r>
      <w:r w:rsidR="005E76E7" w:rsidRPr="001B03BE">
        <w:rPr>
          <w:rFonts w:ascii="Times-Roman" w:hAnsi="Times-Roman" w:cs="Times-Roman"/>
        </w:rPr>
        <w:t>). Et</w:t>
      </w:r>
      <w:r w:rsidR="005E76E7">
        <w:rPr>
          <w:rFonts w:ascii="Times-Roman" w:hAnsi="Times-Roman" w:cs="Times-Roman"/>
        </w:rPr>
        <w:t xml:space="preserve"> eksempel kan</w:t>
      </w:r>
      <w:r w:rsidR="001B183F" w:rsidRPr="001B183F">
        <w:rPr>
          <w:rFonts w:ascii="Times-Roman" w:hAnsi="Times-Roman" w:cs="Times-Roman"/>
        </w:rPr>
        <w:t xml:space="preserve"> være at jage, hvor belønningen er at få mad, som en </w:t>
      </w:r>
      <w:r w:rsidR="001B183F" w:rsidRPr="001B183F">
        <w:rPr>
          <w:rFonts w:ascii="Times-Roman" w:hAnsi="Times-Roman" w:cs="Times-Roman"/>
        </w:rPr>
        <w:lastRenderedPageBreak/>
        <w:t xml:space="preserve">primær forstærker i vore forfædres miljø. Selvværd er desuden et sociometer, der måler ens belongningness til gruppen, hvor selvværd omhandler vigtig information om social inklusion, reproduktion og konkurrence, </w:t>
      </w:r>
      <w:r w:rsidR="001B183F" w:rsidRPr="00B3011C">
        <w:rPr>
          <w:rFonts w:ascii="Times-Roman" w:hAnsi="Times-Roman" w:cs="Times-Roman"/>
        </w:rPr>
        <w:t>hvor sel</w:t>
      </w:r>
      <w:r w:rsidR="00315A7F">
        <w:rPr>
          <w:rFonts w:ascii="Times-Roman" w:hAnsi="Times-Roman" w:cs="Times-Roman"/>
        </w:rPr>
        <w:t xml:space="preserve">vværd </w:t>
      </w:r>
      <w:r w:rsidR="00F61753" w:rsidRPr="00B3011C">
        <w:rPr>
          <w:rFonts w:ascii="Times-Roman" w:hAnsi="Times-Roman" w:cs="Times-Roman"/>
        </w:rPr>
        <w:t xml:space="preserve">informerer om det </w:t>
      </w:r>
      <w:r w:rsidR="001B183F" w:rsidRPr="00B3011C">
        <w:rPr>
          <w:rFonts w:ascii="Times-Roman" w:hAnsi="Times-Roman" w:cs="Times-Roman"/>
        </w:rPr>
        <w:t>sociale ståsted (ibid., pp. 3f).</w:t>
      </w:r>
      <w:r w:rsidR="005E76E7">
        <w:rPr>
          <w:rFonts w:ascii="Times-Roman" w:hAnsi="Times-Roman" w:cs="Times-Roman"/>
        </w:rPr>
        <w:t xml:space="preserve"> Således</w:t>
      </w:r>
      <w:r w:rsidR="00CE39D8" w:rsidRPr="00B3011C">
        <w:rPr>
          <w:rFonts w:ascii="Times-Roman" w:hAnsi="Times-Roman" w:cs="Times-Roman"/>
        </w:rPr>
        <w:t xml:space="preserve"> er selvværd en subjektiv indre markør for personens inklusive status (Leary, 1990, p. 226)</w:t>
      </w:r>
      <w:r w:rsidR="00C41CDC">
        <w:rPr>
          <w:rFonts w:ascii="Times-Roman" w:hAnsi="Times-Roman" w:cs="Times-Roman"/>
        </w:rPr>
        <w:t>.</w:t>
      </w:r>
      <w:r w:rsidR="001B183F" w:rsidRPr="00B3011C">
        <w:rPr>
          <w:rFonts w:ascii="Times-Roman" w:hAnsi="Times-Roman" w:cs="Times-Roman"/>
        </w:rPr>
        <w:t xml:space="preserve"> </w:t>
      </w:r>
      <w:r w:rsidR="001B183F" w:rsidRPr="00B3011C">
        <w:t>I den forbindelse er</w:t>
      </w:r>
      <w:r w:rsidR="0071453C" w:rsidRPr="00B3011C">
        <w:t xml:space="preserve"> depression og lavt selvværd</w:t>
      </w:r>
      <w:r w:rsidR="001B183F" w:rsidRPr="00B3011C">
        <w:t xml:space="preserve"> desuden </w:t>
      </w:r>
      <w:r w:rsidR="0071453C" w:rsidRPr="00B3011C">
        <w:t>tæt relateret</w:t>
      </w:r>
      <w:r w:rsidR="00B50031" w:rsidRPr="00B3011C">
        <w:t>, hvor depressive har en større tendens til at føle sig værdiløse, inkompetente og utilstrækkelige</w:t>
      </w:r>
      <w:r w:rsidR="0071453C" w:rsidRPr="00B3011C">
        <w:t xml:space="preserve"> (</w:t>
      </w:r>
      <w:r w:rsidR="00B50031" w:rsidRPr="00B3011C">
        <w:t>Ort &amp; Robins, 2013</w:t>
      </w:r>
      <w:r w:rsidR="0071453C" w:rsidRPr="00B3011C">
        <w:t>).</w:t>
      </w:r>
      <w:r w:rsidR="00CE39D8">
        <w:t xml:space="preserve"> </w:t>
      </w:r>
    </w:p>
    <w:p w:rsidR="006710A8" w:rsidRDefault="00B13FF6" w:rsidP="00F608A8">
      <w:pPr>
        <w:autoSpaceDE w:val="0"/>
        <w:autoSpaceDN w:val="0"/>
        <w:adjustRightInd w:val="0"/>
        <w:spacing w:after="240"/>
        <w:jc w:val="both"/>
      </w:pPr>
      <w:r>
        <w:t xml:space="preserve">Depression, som </w:t>
      </w:r>
      <w:r w:rsidR="006710A8">
        <w:t>en lidel</w:t>
      </w:r>
      <w:r w:rsidR="00E806EC">
        <w:t>se, der er karakteriseret ved</w:t>
      </w:r>
      <w:r w:rsidR="006710A8">
        <w:t xml:space="preserve"> lavt selvværd, giver</w:t>
      </w:r>
      <w:r w:rsidR="006D4FA1">
        <w:t xml:space="preserve"> dog</w:t>
      </w:r>
      <w:r w:rsidR="006710A8">
        <w:t xml:space="preserve"> ikke</w:t>
      </w:r>
      <w:r w:rsidR="00585129">
        <w:t xml:space="preserve"> udelukkende</w:t>
      </w:r>
      <w:r w:rsidR="006710A8">
        <w:t xml:space="preserve"> mening ud</w:t>
      </w:r>
      <w:r w:rsidR="00A50E0E">
        <w:t xml:space="preserve"> fra et h</w:t>
      </w:r>
      <w:r w:rsidR="00E806EC">
        <w:t>ierarkisk standpunkt (jf. 4.1.1,</w:t>
      </w:r>
      <w:r w:rsidR="00A50E0E">
        <w:t xml:space="preserve"> 4.1.1.1</w:t>
      </w:r>
      <w:r w:rsidR="006710A8">
        <w:t>)</w:t>
      </w:r>
      <w:r w:rsidR="00A50E0E">
        <w:t>,</w:t>
      </w:r>
      <w:r w:rsidR="00C038A8">
        <w:t xml:space="preserve"> </w:t>
      </w:r>
      <w:r w:rsidR="005E76E7">
        <w:t>som bygger på magt og mistillid. Dette</w:t>
      </w:r>
      <w:r w:rsidR="00A50E0E">
        <w:t xml:space="preserve"> </w:t>
      </w:r>
      <w:r w:rsidR="00C038A8">
        <w:t>da mennesket vurderer sig selv ud fra attraktion og talent, frem for aggression og magt, hvor førstnævnte desuden er underliggende taktikken for at opretholde og opnå værd (Gilbert, 1992, p. 150)</w:t>
      </w:r>
      <w:r w:rsidR="00205DCB">
        <w:t xml:space="preserve">. </w:t>
      </w:r>
      <w:r w:rsidR="00585129">
        <w:t xml:space="preserve">På den måde giver det </w:t>
      </w:r>
      <w:r w:rsidR="00AF2BFE">
        <w:t>mening</w:t>
      </w:r>
      <w:r w:rsidR="00463FFE">
        <w:t xml:space="preserve"> at ans</w:t>
      </w:r>
      <w:r w:rsidR="00775258">
        <w:t xml:space="preserve">kue depression ud fra </w:t>
      </w:r>
      <w:r w:rsidR="00205DCB">
        <w:t>et</w:t>
      </w:r>
      <w:r w:rsidR="00775258">
        <w:t xml:space="preserve"> altruistisk</w:t>
      </w:r>
      <w:r w:rsidR="00205DCB">
        <w:t xml:space="preserve"> standpunkt</w:t>
      </w:r>
      <w:r w:rsidR="003A596C">
        <w:t xml:space="preserve"> (jf. 4.2)</w:t>
      </w:r>
      <w:r w:rsidR="00463FFE">
        <w:t xml:space="preserve">, </w:t>
      </w:r>
      <w:r w:rsidR="00775258">
        <w:t>hvor</w:t>
      </w:r>
      <w:r w:rsidR="0077579A">
        <w:t xml:space="preserve"> selvværd handler om</w:t>
      </w:r>
      <w:r w:rsidR="00E27C1D">
        <w:t xml:space="preserve"> at være socialt inkluderet</w:t>
      </w:r>
      <w:r w:rsidR="00463FFE">
        <w:t xml:space="preserve">, </w:t>
      </w:r>
      <w:r w:rsidR="00AF2BFE">
        <w:t>mens</w:t>
      </w:r>
      <w:r w:rsidR="00463FFE">
        <w:t xml:space="preserve"> skyld og skam</w:t>
      </w:r>
      <w:r w:rsidR="004C70A2">
        <w:t xml:space="preserve"> temaer forsøges</w:t>
      </w:r>
      <w:r w:rsidR="00463FFE">
        <w:t xml:space="preserve"> undgå</w:t>
      </w:r>
      <w:r w:rsidR="004C70A2">
        <w:t>et</w:t>
      </w:r>
      <w:r w:rsidR="00463FFE">
        <w:t>.</w:t>
      </w:r>
      <w:r w:rsidR="00E27C1D">
        <w:t xml:space="preserve"> Skyld og skam indikerer seriøs skade for ens </w:t>
      </w:r>
      <w:r w:rsidR="00E27C1D" w:rsidRPr="0040675C">
        <w:t>sociale accept</w:t>
      </w:r>
      <w:r w:rsidR="00E27C1D" w:rsidRPr="00563953">
        <w:t>, hvorfor skyld og skam fungerer som et indre socialt trussels system (Gilbert, 2003).</w:t>
      </w:r>
      <w:r w:rsidR="00463FFE" w:rsidRPr="00563953">
        <w:t xml:space="preserve"> Disse forud</w:t>
      </w:r>
      <w:r w:rsidR="00AF2BFE">
        <w:t>sætter en moral, som indebærer</w:t>
      </w:r>
      <w:r w:rsidR="00463FFE" w:rsidRPr="00563953">
        <w:t xml:space="preserve"> lighed og tillid til andre</w:t>
      </w:r>
      <w:r w:rsidR="00656D89">
        <w:t xml:space="preserve"> (jf. 4.2.4</w:t>
      </w:r>
      <w:r w:rsidR="004619F1" w:rsidRPr="00563953">
        <w:t>)</w:t>
      </w:r>
      <w:r w:rsidR="00463FFE" w:rsidRPr="00563953">
        <w:t>.</w:t>
      </w:r>
      <w:r w:rsidR="00463FFE" w:rsidRPr="00C038A8">
        <w:rPr>
          <w:color w:val="FF0000"/>
        </w:rPr>
        <w:t xml:space="preserve"> </w:t>
      </w:r>
    </w:p>
    <w:p w:rsidR="001779B5" w:rsidRPr="00EE61AD" w:rsidRDefault="00AF2BFE" w:rsidP="00F608A8">
      <w:pPr>
        <w:spacing w:after="240"/>
        <w:jc w:val="both"/>
        <w:rPr>
          <w:rFonts w:ascii="Times-Roman" w:hAnsi="Times-Roman" w:cs="Times-Roman"/>
        </w:rPr>
      </w:pPr>
      <w:r>
        <w:t>Endvidere</w:t>
      </w:r>
      <w:r w:rsidR="00587F15">
        <w:t xml:space="preserve"> refererer s</w:t>
      </w:r>
      <w:r w:rsidR="00E27C1D">
        <w:t>elv</w:t>
      </w:r>
      <w:r w:rsidR="00587F15">
        <w:t>værd og selv-konceptet</w:t>
      </w:r>
      <w:r w:rsidR="00E27C1D">
        <w:t xml:space="preserve"> </w:t>
      </w:r>
      <w:r w:rsidR="00205DCB">
        <w:t>til tanker og følelser om personstandpunktet</w:t>
      </w:r>
      <w:r w:rsidR="00E27C1D">
        <w:t xml:space="preserve">. </w:t>
      </w:r>
      <w:r w:rsidR="00205DCB">
        <w:t>Dette standpunkt inkluderer evnen til at observere andres reaktion på en selv (Cooley, 1902), muligheden for at anskue egen adfærd ud fra et ydre standpunkt (Bem, 1972) og forholde sig til andres handlinger (Festinger, 1954). Når disse selvobservationer</w:t>
      </w:r>
      <w:r w:rsidR="00E27C1D">
        <w:t xml:space="preserve"> er dannet, </w:t>
      </w:r>
      <w:r w:rsidR="00E27C1D" w:rsidRPr="00E27C1D">
        <w:t>giver de mening til personens oplevelse, hvor personen kan re</w:t>
      </w:r>
      <w:r w:rsidR="006C6F22">
        <w:t>agere</w:t>
      </w:r>
      <w:r w:rsidR="00EC6742">
        <w:t xml:space="preserve"> på denne oplevelse (jf. 3</w:t>
      </w:r>
      <w:r w:rsidR="005B0DE8">
        <w:t>.2, 3.4</w:t>
      </w:r>
      <w:r w:rsidR="00E27C1D" w:rsidRPr="00E27C1D">
        <w:t>). Depression kan derved</w:t>
      </w:r>
      <w:r w:rsidR="00C038A8">
        <w:t xml:space="preserve"> tænkes, at</w:t>
      </w:r>
      <w:r w:rsidR="00E27C1D" w:rsidRPr="00E27C1D">
        <w:t xml:space="preserve"> opstå som en vurdering af utilstrækkelige kompetencer</w:t>
      </w:r>
      <w:r w:rsidR="00205DCB" w:rsidRPr="00205DCB">
        <w:t xml:space="preserve"> </w:t>
      </w:r>
      <w:r w:rsidR="00205DCB">
        <w:t>i den indre verden, som igen kan afspejle urealistiske antagelser om</w:t>
      </w:r>
      <w:r w:rsidR="00C038A8">
        <w:t>, hvorvidt personen</w:t>
      </w:r>
      <w:r w:rsidR="00205DCB">
        <w:t xml:space="preserve"> selv er værdig til fortsat inklusion</w:t>
      </w:r>
      <w:r w:rsidR="00C038A8">
        <w:t>,</w:t>
      </w:r>
      <w:r w:rsidR="00205DCB">
        <w:t xml:space="preserve"> eller</w:t>
      </w:r>
      <w:r w:rsidR="00C038A8">
        <w:t xml:space="preserve"> er</w:t>
      </w:r>
      <w:r w:rsidR="00205DCB">
        <w:t xml:space="preserve"> legitimt truet på sin inklusion</w:t>
      </w:r>
      <w:r w:rsidR="0003726F">
        <w:t>. P</w:t>
      </w:r>
      <w:r w:rsidR="00E27C1D" w:rsidRPr="00E27C1D">
        <w:t xml:space="preserve">å den måde omhandler </w:t>
      </w:r>
      <w:r w:rsidR="007A0C9F">
        <w:rPr>
          <w:rFonts w:ascii="Times-Roman" w:hAnsi="Times-Roman" w:cs="Times-Roman"/>
        </w:rPr>
        <w:t>s</w:t>
      </w:r>
      <w:r w:rsidR="00E27C1D" w:rsidRPr="00E27C1D">
        <w:rPr>
          <w:rFonts w:ascii="Times-Roman" w:hAnsi="Times-Roman" w:cs="Times-Roman"/>
        </w:rPr>
        <w:t>elvvær</w:t>
      </w:r>
      <w:r w:rsidR="000C508F">
        <w:rPr>
          <w:rFonts w:ascii="Times-Roman" w:hAnsi="Times-Roman" w:cs="Times-Roman"/>
        </w:rPr>
        <w:t>d den værdi personen</w:t>
      </w:r>
      <w:r w:rsidR="00E27C1D" w:rsidRPr="00E27C1D">
        <w:rPr>
          <w:rFonts w:ascii="Times-Roman" w:hAnsi="Times-Roman" w:cs="Times-Roman"/>
        </w:rPr>
        <w:t xml:space="preserve"> tillægges.</w:t>
      </w:r>
      <w:r w:rsidR="00EE61AD">
        <w:rPr>
          <w:rFonts w:ascii="Times-Roman" w:hAnsi="Times-Roman" w:cs="Times-Roman"/>
        </w:rPr>
        <w:t xml:space="preserve"> Personer der er usikre på deres inklusionsret og har lavt selvværd, kan desuden have</w:t>
      </w:r>
      <w:r w:rsidR="003A596C">
        <w:rPr>
          <w:rFonts w:ascii="Times-Roman" w:hAnsi="Times-Roman" w:cs="Times-Roman"/>
        </w:rPr>
        <w:t xml:space="preserve"> en øget tendens til at integrere</w:t>
      </w:r>
      <w:r w:rsidR="00EE61AD">
        <w:rPr>
          <w:rFonts w:ascii="Times-Roman" w:hAnsi="Times-Roman" w:cs="Times-Roman"/>
        </w:rPr>
        <w:t xml:space="preserve"> ydre information i det indre (jf. 3.3). Dette kan tænkes at være uhensigtsmæssigt, hvis den ydre information er uddraget fra forvrængede indre simulationer. Dette set i forhold til, at lavt selvværd </w:t>
      </w:r>
      <w:r w:rsidR="00C038A8">
        <w:rPr>
          <w:rFonts w:ascii="Times-Roman" w:hAnsi="Times-Roman" w:cs="Times-Roman"/>
        </w:rPr>
        <w:t>desuden</w:t>
      </w:r>
      <w:r w:rsidR="000C508F">
        <w:rPr>
          <w:rFonts w:ascii="Times-Roman" w:hAnsi="Times-Roman" w:cs="Times-Roman"/>
        </w:rPr>
        <w:t xml:space="preserve"> enten</w:t>
      </w:r>
      <w:r w:rsidR="00EE61AD">
        <w:rPr>
          <w:rFonts w:ascii="Times-Roman" w:hAnsi="Times-Roman" w:cs="Times-Roman"/>
        </w:rPr>
        <w:t xml:space="preserve"> kan</w:t>
      </w:r>
      <w:r w:rsidR="000C508F">
        <w:rPr>
          <w:rFonts w:ascii="Times-Roman" w:hAnsi="Times-Roman" w:cs="Times-Roman"/>
        </w:rPr>
        <w:t xml:space="preserve"> være en præcis</w:t>
      </w:r>
      <w:r w:rsidR="00E27C1D" w:rsidRPr="00E27C1D">
        <w:rPr>
          <w:rFonts w:ascii="Times-Roman" w:hAnsi="Times-Roman" w:cs="Times-Roman"/>
        </w:rPr>
        <w:t xml:space="preserve"> </w:t>
      </w:r>
      <w:r w:rsidR="00E27C1D" w:rsidRPr="000C508F">
        <w:rPr>
          <w:rFonts w:ascii="Times-Roman" w:hAnsi="Times-Roman" w:cs="Times-Roman"/>
        </w:rPr>
        <w:t xml:space="preserve">velfunderet forståelse af ens begrænsninger som person, eller som et forvrænget og måske </w:t>
      </w:r>
      <w:r w:rsidR="00E27C1D" w:rsidRPr="002557E6">
        <w:rPr>
          <w:rFonts w:ascii="Times-Roman" w:hAnsi="Times-Roman" w:cs="Times-Roman"/>
        </w:rPr>
        <w:t>patologisk billede af ens usikkerhed og underlegenhed (Baumeister et al, 2003)</w:t>
      </w:r>
      <w:r w:rsidR="00587F15" w:rsidRPr="002557E6">
        <w:rPr>
          <w:rFonts w:ascii="Times-Roman" w:hAnsi="Times-Roman" w:cs="Times-Roman"/>
        </w:rPr>
        <w:t xml:space="preserve">. </w:t>
      </w:r>
      <w:r w:rsidR="0077579A" w:rsidRPr="002557E6">
        <w:rPr>
          <w:rFonts w:ascii="Times-Roman" w:hAnsi="Times-Roman" w:cs="Times-Roman"/>
        </w:rPr>
        <w:t xml:space="preserve">Således kan der opstå </w:t>
      </w:r>
      <w:r w:rsidR="0077579A" w:rsidRPr="002557E6">
        <w:rPr>
          <w:rFonts w:ascii="Times-Roman" w:hAnsi="Times-Roman" w:cs="Times-Roman"/>
        </w:rPr>
        <w:lastRenderedPageBreak/>
        <w:t>belastning i den indre selv-forståelse, som</w:t>
      </w:r>
      <w:r>
        <w:rPr>
          <w:rFonts w:ascii="Times-Roman" w:hAnsi="Times-Roman" w:cs="Times-Roman"/>
        </w:rPr>
        <w:t xml:space="preserve"> i sidste tilfælde</w:t>
      </w:r>
      <w:r w:rsidR="0077579A" w:rsidRPr="002557E6">
        <w:rPr>
          <w:rFonts w:ascii="Times-Roman" w:hAnsi="Times-Roman" w:cs="Times-Roman"/>
        </w:rPr>
        <w:t xml:space="preserve"> kan for</w:t>
      </w:r>
      <w:r w:rsidR="00EE61AD">
        <w:rPr>
          <w:rFonts w:ascii="Times-Roman" w:hAnsi="Times-Roman" w:cs="Times-Roman"/>
        </w:rPr>
        <w:t>vrænge den ydre information, og</w:t>
      </w:r>
      <w:r w:rsidR="0077579A" w:rsidRPr="002557E6">
        <w:rPr>
          <w:rFonts w:ascii="Times-Roman" w:hAnsi="Times-Roman" w:cs="Times-Roman"/>
        </w:rPr>
        <w:t xml:space="preserve"> kan</w:t>
      </w:r>
      <w:r w:rsidR="00EE61AD">
        <w:rPr>
          <w:rFonts w:ascii="Times-Roman" w:hAnsi="Times-Roman" w:cs="Times-Roman"/>
        </w:rPr>
        <w:t xml:space="preserve"> medføre</w:t>
      </w:r>
      <w:r w:rsidR="0077579A" w:rsidRPr="002557E6">
        <w:rPr>
          <w:rFonts w:ascii="Times-Roman" w:hAnsi="Times-Roman" w:cs="Times-Roman"/>
        </w:rPr>
        <w:t xml:space="preserve"> </w:t>
      </w:r>
      <w:r w:rsidR="00BF7D4D" w:rsidRPr="002557E6">
        <w:rPr>
          <w:rFonts w:ascii="Times-Roman" w:hAnsi="Times-Roman" w:cs="Times-Roman"/>
        </w:rPr>
        <w:t>dysfunktionelle konsekvenser</w:t>
      </w:r>
      <w:r w:rsidR="0077579A" w:rsidRPr="002557E6">
        <w:rPr>
          <w:rFonts w:ascii="Times-Roman" w:hAnsi="Times-Roman" w:cs="Times-Roman"/>
        </w:rPr>
        <w:t xml:space="preserve"> og</w:t>
      </w:r>
      <w:r w:rsidR="000C508F" w:rsidRPr="002557E6">
        <w:rPr>
          <w:rFonts w:ascii="Times-Roman" w:hAnsi="Times-Roman" w:cs="Times-Roman"/>
        </w:rPr>
        <w:t xml:space="preserve"> resultere i</w:t>
      </w:r>
      <w:r w:rsidR="00693EA7" w:rsidRPr="002557E6">
        <w:rPr>
          <w:rFonts w:ascii="Times-Roman" w:hAnsi="Times-Roman" w:cs="Times-Roman"/>
        </w:rPr>
        <w:t xml:space="preserve"> selv-marginalisering</w:t>
      </w:r>
      <w:r w:rsidR="0077579A" w:rsidRPr="002557E6">
        <w:rPr>
          <w:rFonts w:ascii="Times-Roman" w:hAnsi="Times-Roman" w:cs="Times-Roman"/>
        </w:rPr>
        <w:t>.</w:t>
      </w:r>
    </w:p>
    <w:p w:rsidR="00A55BE3" w:rsidRPr="00995BD4" w:rsidRDefault="00205DCB" w:rsidP="00F608A8">
      <w:pPr>
        <w:spacing w:after="240"/>
        <w:jc w:val="both"/>
        <w:rPr>
          <w:rFonts w:ascii="Times-Roman" w:hAnsi="Times-Roman" w:cs="Times-Roman"/>
        </w:rPr>
      </w:pPr>
      <w:r>
        <w:t xml:space="preserve">Som </w:t>
      </w:r>
      <w:r w:rsidRPr="000C508F">
        <w:t>tidligere påpeget (</w:t>
      </w:r>
      <w:r w:rsidR="000C508F" w:rsidRPr="000C508F">
        <w:t>jf.</w:t>
      </w:r>
      <w:r w:rsidR="009C1030">
        <w:t xml:space="preserve"> 4.3, </w:t>
      </w:r>
      <w:r w:rsidRPr="000C508F">
        <w:t>4.3.1) indebærer</w:t>
      </w:r>
      <w:r>
        <w:t xml:space="preserve"> udviklingen af arbejdsdeling</w:t>
      </w:r>
      <w:r w:rsidR="000C508F">
        <w:t>,</w:t>
      </w:r>
      <w:r>
        <w:t xml:space="preserve"> at forskellige kompetencer og bidrag kan ses som lige, værdige og vigtige.  </w:t>
      </w:r>
      <w:r w:rsidR="00915E23">
        <w:rPr>
          <w:rFonts w:ascii="Times-Roman" w:hAnsi="Times-Roman" w:cs="Times-Roman"/>
        </w:rPr>
        <w:t>Arbejdsd</w:t>
      </w:r>
      <w:r w:rsidR="0033097E">
        <w:rPr>
          <w:rFonts w:ascii="Times-Roman" w:hAnsi="Times-Roman" w:cs="Times-Roman"/>
        </w:rPr>
        <w:t>elingsperspektivet indikerer</w:t>
      </w:r>
      <w:r w:rsidR="00915E23">
        <w:rPr>
          <w:rFonts w:ascii="Times-Roman" w:hAnsi="Times-Roman" w:cs="Times-Roman"/>
        </w:rPr>
        <w:t xml:space="preserve"> </w:t>
      </w:r>
      <w:r w:rsidR="00A363F9">
        <w:rPr>
          <w:rFonts w:ascii="Times-Roman" w:hAnsi="Times-Roman" w:cs="Times-Roman"/>
        </w:rPr>
        <w:t>muligheden</w:t>
      </w:r>
      <w:r w:rsidR="000C508F">
        <w:rPr>
          <w:rFonts w:ascii="Times-Roman" w:hAnsi="Times-Roman" w:cs="Times-Roman"/>
        </w:rPr>
        <w:t xml:space="preserve"> for</w:t>
      </w:r>
      <w:r w:rsidR="00915E23">
        <w:rPr>
          <w:rFonts w:ascii="Times-Roman" w:hAnsi="Times-Roman" w:cs="Times-Roman"/>
        </w:rPr>
        <w:t>, at der bidrages og udvek</w:t>
      </w:r>
      <w:r w:rsidR="00A363F9">
        <w:rPr>
          <w:rFonts w:ascii="Times-Roman" w:hAnsi="Times-Roman" w:cs="Times-Roman"/>
        </w:rPr>
        <w:t>sles til et socialt</w:t>
      </w:r>
      <w:r w:rsidR="00915E23">
        <w:rPr>
          <w:rFonts w:ascii="Times-Roman" w:hAnsi="Times-Roman" w:cs="Times-Roman"/>
        </w:rPr>
        <w:t xml:space="preserve"> fællesskab, hvor </w:t>
      </w:r>
      <w:r w:rsidR="00A363F9">
        <w:rPr>
          <w:rFonts w:ascii="Times-Roman" w:hAnsi="Times-Roman" w:cs="Times-Roman"/>
        </w:rPr>
        <w:t>der kan opstå dissonans imellem det personen selv opfatter</w:t>
      </w:r>
      <w:r w:rsidR="009C1030">
        <w:rPr>
          <w:rFonts w:ascii="Times-Roman" w:hAnsi="Times-Roman" w:cs="Times-Roman"/>
        </w:rPr>
        <w:t>, at</w:t>
      </w:r>
      <w:r w:rsidR="00A363F9">
        <w:rPr>
          <w:rFonts w:ascii="Times-Roman" w:hAnsi="Times-Roman" w:cs="Times-Roman"/>
        </w:rPr>
        <w:t xml:space="preserve"> denne har bidr</w:t>
      </w:r>
      <w:r w:rsidR="00BF7D4D">
        <w:rPr>
          <w:rFonts w:ascii="Times-Roman" w:hAnsi="Times-Roman" w:cs="Times-Roman"/>
        </w:rPr>
        <w:t>aget med</w:t>
      </w:r>
      <w:r w:rsidR="00563953">
        <w:rPr>
          <w:rFonts w:ascii="Times-Roman" w:hAnsi="Times-Roman" w:cs="Times-Roman"/>
        </w:rPr>
        <w:t>,</w:t>
      </w:r>
      <w:r w:rsidR="00BF7D4D">
        <w:rPr>
          <w:rFonts w:ascii="Times-Roman" w:hAnsi="Times-Roman" w:cs="Times-Roman"/>
        </w:rPr>
        <w:t xml:space="preserve"> og desuden at respons</w:t>
      </w:r>
      <w:r w:rsidR="00A363F9">
        <w:rPr>
          <w:rFonts w:ascii="Times-Roman" w:hAnsi="Times-Roman" w:cs="Times-Roman"/>
        </w:rPr>
        <w:t xml:space="preserve"> og belønning i så fald </w:t>
      </w:r>
      <w:r w:rsidR="00A363F9" w:rsidRPr="00B3011C">
        <w:rPr>
          <w:rFonts w:ascii="Times-Roman" w:hAnsi="Times-Roman" w:cs="Times-Roman"/>
        </w:rPr>
        <w:t>underkendes.</w:t>
      </w:r>
      <w:r w:rsidR="001779B5" w:rsidRPr="00B3011C">
        <w:rPr>
          <w:rFonts w:ascii="Times-Roman" w:hAnsi="Times-Roman" w:cs="Times-Roman"/>
        </w:rPr>
        <w:t xml:space="preserve"> Dette </w:t>
      </w:r>
      <w:r w:rsidR="00AF2BFE">
        <w:rPr>
          <w:rFonts w:ascii="Times-Roman" w:hAnsi="Times-Roman" w:cs="Times-Roman"/>
        </w:rPr>
        <w:t>stemmer overens med</w:t>
      </w:r>
      <w:r w:rsidR="000C508F">
        <w:rPr>
          <w:rFonts w:ascii="Times-Roman" w:hAnsi="Times-Roman" w:cs="Times-Roman"/>
        </w:rPr>
        <w:t xml:space="preserve"> at</w:t>
      </w:r>
      <w:r w:rsidR="00AF2BFE">
        <w:rPr>
          <w:rFonts w:ascii="Times-Roman" w:hAnsi="Times-Roman" w:cs="Times-Roman"/>
        </w:rPr>
        <w:t xml:space="preserve"> negativ affekt kan opstå,</w:t>
      </w:r>
      <w:r w:rsidR="000C508F">
        <w:rPr>
          <w:rFonts w:ascii="Times-Roman" w:hAnsi="Times-Roman" w:cs="Times-Roman"/>
        </w:rPr>
        <w:t xml:space="preserve"> hvis personen opfatter</w:t>
      </w:r>
      <w:r w:rsidR="001779B5" w:rsidRPr="00B3011C">
        <w:rPr>
          <w:rFonts w:ascii="Times-Roman" w:hAnsi="Times-Roman" w:cs="Times-Roman"/>
        </w:rPr>
        <w:t xml:space="preserve"> at den in</w:t>
      </w:r>
      <w:r w:rsidR="000C508F">
        <w:rPr>
          <w:rFonts w:ascii="Times-Roman" w:hAnsi="Times-Roman" w:cs="Times-Roman"/>
        </w:rPr>
        <w:t>klusive status er mindre end den</w:t>
      </w:r>
      <w:r w:rsidR="001779B5" w:rsidRPr="00B3011C">
        <w:rPr>
          <w:rFonts w:ascii="Times-Roman" w:hAnsi="Times-Roman" w:cs="Times-Roman"/>
        </w:rPr>
        <w:t xml:space="preserve"> ønskes i den</w:t>
      </w:r>
      <w:r w:rsidR="00E806EC">
        <w:rPr>
          <w:rFonts w:ascii="Times-Roman" w:hAnsi="Times-Roman" w:cs="Times-Roman"/>
        </w:rPr>
        <w:t xml:space="preserve"> pågældende</w:t>
      </w:r>
      <w:r w:rsidR="00AF2BFE">
        <w:rPr>
          <w:rFonts w:ascii="Times-Roman" w:hAnsi="Times-Roman" w:cs="Times-Roman"/>
        </w:rPr>
        <w:t xml:space="preserve"> sociale gruppe </w:t>
      </w:r>
      <w:r w:rsidR="001779B5" w:rsidRPr="00B3011C">
        <w:rPr>
          <w:rFonts w:ascii="Times-Roman" w:hAnsi="Times-Roman" w:cs="Times-Roman"/>
        </w:rPr>
        <w:t>(Leary, 1990, p. 223). Desuden kan</w:t>
      </w:r>
      <w:r w:rsidR="001779B5">
        <w:rPr>
          <w:rFonts w:ascii="Times-Roman" w:hAnsi="Times-Roman" w:cs="Times-Roman"/>
        </w:rPr>
        <w:t xml:space="preserve"> scenariet </w:t>
      </w:r>
      <w:r w:rsidR="00AF2BFE">
        <w:rPr>
          <w:rFonts w:ascii="Times-Roman" w:hAnsi="Times-Roman" w:cs="Times-Roman"/>
        </w:rPr>
        <w:t>opstå</w:t>
      </w:r>
      <w:r w:rsidR="00B529C8">
        <w:rPr>
          <w:rFonts w:ascii="Times-Roman" w:hAnsi="Times-Roman" w:cs="Times-Roman"/>
        </w:rPr>
        <w:t>,</w:t>
      </w:r>
      <w:r w:rsidR="001779B5" w:rsidRPr="00AE2378">
        <w:rPr>
          <w:rFonts w:ascii="Times-Roman" w:hAnsi="Times-Roman" w:cs="Times-Roman"/>
        </w:rPr>
        <w:t xml:space="preserve"> hvor</w:t>
      </w:r>
      <w:r w:rsidR="008A0A41" w:rsidRPr="00AE2378">
        <w:rPr>
          <w:rFonts w:ascii="Times-Roman" w:hAnsi="Times-Roman" w:cs="Times-Roman"/>
        </w:rPr>
        <w:t xml:space="preserve"> en person</w:t>
      </w:r>
      <w:r w:rsidR="00A363F9" w:rsidRPr="00AE2378">
        <w:rPr>
          <w:rFonts w:ascii="Times-Roman" w:hAnsi="Times-Roman" w:cs="Times-Roman"/>
        </w:rPr>
        <w:t xml:space="preserve"> ikke f</w:t>
      </w:r>
      <w:r w:rsidR="008A0A41" w:rsidRPr="00AE2378">
        <w:rPr>
          <w:rFonts w:ascii="Times-Roman" w:hAnsi="Times-Roman" w:cs="Times-Roman"/>
        </w:rPr>
        <w:t>øler at denne bidrager</w:t>
      </w:r>
      <w:r w:rsidR="00995BD4" w:rsidRPr="00AE2378">
        <w:rPr>
          <w:rFonts w:ascii="Times-Roman" w:hAnsi="Times-Roman" w:cs="Times-Roman"/>
        </w:rPr>
        <w:t xml:space="preserve"> eller gengælder</w:t>
      </w:r>
      <w:r w:rsidR="00A363F9" w:rsidRPr="00AE2378">
        <w:rPr>
          <w:rFonts w:ascii="Times-Roman" w:hAnsi="Times-Roman" w:cs="Times-Roman"/>
        </w:rPr>
        <w:t>,</w:t>
      </w:r>
      <w:r w:rsidR="008A0A41" w:rsidRPr="00AE2378">
        <w:rPr>
          <w:rFonts w:ascii="Times-Roman" w:hAnsi="Times-Roman" w:cs="Times-Roman"/>
        </w:rPr>
        <w:t xml:space="preserve"> også selvom at dette </w:t>
      </w:r>
      <w:r w:rsidR="00BF7D4D" w:rsidRPr="00AE2378">
        <w:rPr>
          <w:rFonts w:ascii="Times-Roman" w:hAnsi="Times-Roman" w:cs="Times-Roman"/>
        </w:rPr>
        <w:t>i</w:t>
      </w:r>
      <w:r w:rsidR="008A0A41" w:rsidRPr="00AE2378">
        <w:rPr>
          <w:rFonts w:ascii="Times-Roman" w:hAnsi="Times-Roman" w:cs="Times-Roman"/>
        </w:rPr>
        <w:t xml:space="preserve">kke er rigtigt. </w:t>
      </w:r>
      <w:r w:rsidR="00995BD4" w:rsidRPr="00AE2378">
        <w:t>Der kan altså opstå en belastning ved, ikke blot at værd eller bidrag kan underkendes, men at personen ikke selv føler sig i stand til at gengælde</w:t>
      </w:r>
      <w:r w:rsidR="009770D7">
        <w:t xml:space="preserve"> (jf. 5.3</w:t>
      </w:r>
      <w:r w:rsidR="00995BD4" w:rsidRPr="00AE2378">
        <w:t>.2).</w:t>
      </w:r>
      <w:r w:rsidR="00995BD4" w:rsidRPr="00AE2378">
        <w:rPr>
          <w:rFonts w:ascii="Times-Roman" w:hAnsi="Times-Roman" w:cs="Times-Roman"/>
        </w:rPr>
        <w:t xml:space="preserve"> </w:t>
      </w:r>
      <w:r w:rsidR="008A0A41" w:rsidRPr="00AE2378">
        <w:rPr>
          <w:rFonts w:ascii="Times-Roman" w:hAnsi="Times-Roman" w:cs="Times-Roman"/>
        </w:rPr>
        <w:t>R</w:t>
      </w:r>
      <w:r w:rsidR="00A363F9" w:rsidRPr="00AE2378">
        <w:rPr>
          <w:rFonts w:ascii="Times-Roman" w:hAnsi="Times-Roman" w:cs="Times-Roman"/>
        </w:rPr>
        <w:t>esponsen</w:t>
      </w:r>
      <w:r w:rsidR="00A363F9">
        <w:rPr>
          <w:rFonts w:ascii="Times-Roman" w:hAnsi="Times-Roman" w:cs="Times-Roman"/>
        </w:rPr>
        <w:t xml:space="preserve"> bør</w:t>
      </w:r>
      <w:r w:rsidR="008A0A41">
        <w:rPr>
          <w:rFonts w:ascii="Times-Roman" w:hAnsi="Times-Roman" w:cs="Times-Roman"/>
        </w:rPr>
        <w:t xml:space="preserve"> i de tilfælde</w:t>
      </w:r>
      <w:r w:rsidR="00A363F9">
        <w:rPr>
          <w:rFonts w:ascii="Times-Roman" w:hAnsi="Times-Roman" w:cs="Times-Roman"/>
        </w:rPr>
        <w:t xml:space="preserve"> være eksklusion, hvor en person i sin indre simulering derved kan komme til at ekskludere sig selv</w:t>
      </w:r>
      <w:r w:rsidR="008A0A41">
        <w:rPr>
          <w:rFonts w:ascii="Times-Roman" w:hAnsi="Times-Roman" w:cs="Times-Roman"/>
        </w:rPr>
        <w:t>, da denne ikke føler sig værd</w:t>
      </w:r>
      <w:r w:rsidR="003B544C">
        <w:rPr>
          <w:rFonts w:ascii="Times-Roman" w:hAnsi="Times-Roman" w:cs="Times-Roman"/>
        </w:rPr>
        <w:t xml:space="preserve"> </w:t>
      </w:r>
      <w:r w:rsidR="008A0A41">
        <w:rPr>
          <w:rFonts w:ascii="Times-Roman" w:hAnsi="Times-Roman" w:cs="Times-Roman"/>
        </w:rPr>
        <w:t>at inkludere i</w:t>
      </w:r>
      <w:r w:rsidR="00AF2BFE">
        <w:rPr>
          <w:rFonts w:ascii="Times-Roman" w:hAnsi="Times-Roman" w:cs="Times-Roman"/>
        </w:rPr>
        <w:t xml:space="preserve"> fællesskabet (jf. </w:t>
      </w:r>
      <w:r w:rsidR="00A363F9">
        <w:rPr>
          <w:rFonts w:ascii="Times-Roman" w:hAnsi="Times-Roman" w:cs="Times-Roman"/>
        </w:rPr>
        <w:t>4.3.1).</w:t>
      </w:r>
      <w:r w:rsidR="000C508F">
        <w:rPr>
          <w:rFonts w:ascii="Times-Roman" w:hAnsi="Times-Roman" w:cs="Times-Roman"/>
        </w:rPr>
        <w:t xml:space="preserve"> Dette kan stemme overens med menneskets evolutionære his</w:t>
      </w:r>
      <w:r w:rsidR="00AE16A0">
        <w:rPr>
          <w:rFonts w:ascii="Times-Roman" w:hAnsi="Times-Roman" w:cs="Times-Roman"/>
        </w:rPr>
        <w:t>torie, hvor de der ikke er gode samarbejdspartnere</w:t>
      </w:r>
      <w:r w:rsidR="0033024E">
        <w:rPr>
          <w:rFonts w:ascii="Times-Roman" w:hAnsi="Times-Roman" w:cs="Times-Roman"/>
        </w:rPr>
        <w:t>,</w:t>
      </w:r>
      <w:r w:rsidR="000C508F">
        <w:rPr>
          <w:rFonts w:ascii="Times-Roman" w:hAnsi="Times-Roman" w:cs="Times-Roman"/>
        </w:rPr>
        <w:t xml:space="preserve"> ekskluderes fra gruppen (</w:t>
      </w:r>
      <w:r w:rsidR="001C2A8D">
        <w:rPr>
          <w:rFonts w:ascii="Times-Roman" w:hAnsi="Times-Roman" w:cs="Times-Roman"/>
        </w:rPr>
        <w:t xml:space="preserve">jf. </w:t>
      </w:r>
      <w:r w:rsidR="00AE16A0">
        <w:rPr>
          <w:rFonts w:ascii="Times-Roman" w:hAnsi="Times-Roman" w:cs="Times-Roman"/>
        </w:rPr>
        <w:t xml:space="preserve">4.1.2, 4.2.2, </w:t>
      </w:r>
      <w:r w:rsidR="00656D89">
        <w:rPr>
          <w:rFonts w:ascii="Times-Roman" w:hAnsi="Times-Roman" w:cs="Times-Roman"/>
        </w:rPr>
        <w:t>4.2.3</w:t>
      </w:r>
      <w:r w:rsidR="00AE16A0">
        <w:rPr>
          <w:rFonts w:ascii="Times-Roman" w:hAnsi="Times-Roman" w:cs="Times-Roman"/>
        </w:rPr>
        <w:t>; Kurzban &amp; Leary, 2001, p. 187</w:t>
      </w:r>
      <w:r w:rsidR="000C508F">
        <w:rPr>
          <w:rFonts w:ascii="Times-Roman" w:hAnsi="Times-Roman" w:cs="Times-Roman"/>
        </w:rPr>
        <w:t xml:space="preserve">). Således kan </w:t>
      </w:r>
      <w:r w:rsidR="001C2A8D">
        <w:rPr>
          <w:rFonts w:ascii="Times-Roman" w:hAnsi="Times-Roman" w:cs="Times-Roman"/>
        </w:rPr>
        <w:t xml:space="preserve">ydre </w:t>
      </w:r>
      <w:r w:rsidR="00D94612">
        <w:rPr>
          <w:rFonts w:ascii="Times-Roman" w:hAnsi="Times-Roman" w:cs="Times-Roman"/>
        </w:rPr>
        <w:t xml:space="preserve">sanktions og </w:t>
      </w:r>
      <w:r w:rsidR="001C2A8D">
        <w:rPr>
          <w:rFonts w:ascii="Times-Roman" w:hAnsi="Times-Roman" w:cs="Times-Roman"/>
        </w:rPr>
        <w:t>eksklusionssystemer i takt med den</w:t>
      </w:r>
      <w:r w:rsidR="0033024E">
        <w:rPr>
          <w:rFonts w:ascii="Times-Roman" w:hAnsi="Times-Roman" w:cs="Times-Roman"/>
        </w:rPr>
        <w:t xml:space="preserve"> sociale evolution</w:t>
      </w:r>
      <w:r w:rsidR="00563953">
        <w:rPr>
          <w:rFonts w:ascii="Times-Roman" w:hAnsi="Times-Roman" w:cs="Times-Roman"/>
        </w:rPr>
        <w:t xml:space="preserve"> antages, at</w:t>
      </w:r>
      <w:r w:rsidR="0033024E">
        <w:rPr>
          <w:rFonts w:ascii="Times-Roman" w:hAnsi="Times-Roman" w:cs="Times-Roman"/>
        </w:rPr>
        <w:t xml:space="preserve"> være gjort</w:t>
      </w:r>
      <w:r w:rsidR="00C67A72">
        <w:rPr>
          <w:rFonts w:ascii="Times-Roman" w:hAnsi="Times-Roman" w:cs="Times-Roman"/>
        </w:rPr>
        <w:t xml:space="preserve"> indre</w:t>
      </w:r>
      <w:r w:rsidR="009C1030">
        <w:rPr>
          <w:rFonts w:ascii="Times-Roman" w:hAnsi="Times-Roman" w:cs="Times-Roman"/>
        </w:rPr>
        <w:t>, sådan</w:t>
      </w:r>
      <w:r w:rsidR="0033024E">
        <w:rPr>
          <w:rFonts w:ascii="Times-Roman" w:hAnsi="Times-Roman" w:cs="Times-Roman"/>
        </w:rPr>
        <w:t xml:space="preserve"> at en person</w:t>
      </w:r>
      <w:r w:rsidR="00C67A72">
        <w:rPr>
          <w:rFonts w:ascii="Times-Roman" w:hAnsi="Times-Roman" w:cs="Times-Roman"/>
        </w:rPr>
        <w:t xml:space="preserve"> muligvis</w:t>
      </w:r>
      <w:r w:rsidR="0033024E">
        <w:rPr>
          <w:rFonts w:ascii="Times-Roman" w:hAnsi="Times-Roman" w:cs="Times-Roman"/>
        </w:rPr>
        <w:t xml:space="preserve"> selv kan</w:t>
      </w:r>
      <w:r w:rsidR="00C67A72">
        <w:rPr>
          <w:rFonts w:ascii="Times-Roman" w:hAnsi="Times-Roman" w:cs="Times-Roman"/>
        </w:rPr>
        <w:t xml:space="preserve"> opdage, når denne er en byrde</w:t>
      </w:r>
      <w:r w:rsidR="0033024E">
        <w:rPr>
          <w:rFonts w:ascii="Times-Roman" w:hAnsi="Times-Roman" w:cs="Times-Roman"/>
        </w:rPr>
        <w:t xml:space="preserve"> for gruppen</w:t>
      </w:r>
      <w:r w:rsidR="00C67A72" w:rsidRPr="00C67A72">
        <w:rPr>
          <w:rFonts w:ascii="Times-Roman" w:hAnsi="Times-Roman" w:cs="Times-Roman"/>
        </w:rPr>
        <w:t xml:space="preserve"> </w:t>
      </w:r>
      <w:r w:rsidR="009C1030">
        <w:rPr>
          <w:rFonts w:ascii="Times-Roman" w:hAnsi="Times-Roman" w:cs="Times-Roman"/>
        </w:rPr>
        <w:t>(jf. 4.0, 4.2.2,</w:t>
      </w:r>
      <w:r w:rsidR="00C67A72">
        <w:rPr>
          <w:rFonts w:ascii="Times-Roman" w:hAnsi="Times-Roman" w:cs="Times-Roman"/>
        </w:rPr>
        <w:t xml:space="preserve"> 4.4)</w:t>
      </w:r>
      <w:r w:rsidR="001A0EBF">
        <w:rPr>
          <w:rFonts w:ascii="Times-Roman" w:hAnsi="Times-Roman" w:cs="Times-Roman"/>
        </w:rPr>
        <w:t>. A</w:t>
      </w:r>
      <w:r w:rsidR="00C67A72">
        <w:rPr>
          <w:rFonts w:ascii="Times-Roman" w:hAnsi="Times-Roman" w:cs="Times-Roman"/>
        </w:rPr>
        <w:t>ltruisme kan</w:t>
      </w:r>
      <w:r w:rsidR="00AE2378">
        <w:rPr>
          <w:rFonts w:ascii="Times-Roman" w:hAnsi="Times-Roman" w:cs="Times-Roman"/>
        </w:rPr>
        <w:t xml:space="preserve"> </w:t>
      </w:r>
      <w:r w:rsidR="00C67A72">
        <w:rPr>
          <w:rFonts w:ascii="Times-Roman" w:hAnsi="Times-Roman" w:cs="Times-Roman"/>
        </w:rPr>
        <w:t>have medført</w:t>
      </w:r>
      <w:r w:rsidR="009C1030">
        <w:rPr>
          <w:rFonts w:ascii="Times-Roman" w:hAnsi="Times-Roman" w:cs="Times-Roman"/>
        </w:rPr>
        <w:t xml:space="preserve"> muligheden for</w:t>
      </w:r>
      <w:r w:rsidR="007D1149">
        <w:rPr>
          <w:rFonts w:ascii="Times-Roman" w:hAnsi="Times-Roman" w:cs="Times-Roman"/>
        </w:rPr>
        <w:t>,</w:t>
      </w:r>
      <w:r w:rsidR="008A0A41">
        <w:rPr>
          <w:rFonts w:ascii="Times-Roman" w:hAnsi="Times-Roman" w:cs="Times-Roman"/>
        </w:rPr>
        <w:t xml:space="preserve"> og udviklingen af</w:t>
      </w:r>
      <w:r w:rsidR="00C67A72">
        <w:rPr>
          <w:rFonts w:ascii="Times-Roman" w:hAnsi="Times-Roman" w:cs="Times-Roman"/>
        </w:rPr>
        <w:t xml:space="preserve"> indre selv-marginalis</w:t>
      </w:r>
      <w:r w:rsidR="008A0A41">
        <w:rPr>
          <w:rFonts w:ascii="Times-Roman" w:hAnsi="Times-Roman" w:cs="Times-Roman"/>
        </w:rPr>
        <w:t>ering eller selv-eksklusion som en funktionel strategi i gruppen</w:t>
      </w:r>
      <w:r w:rsidR="001C2A8D">
        <w:rPr>
          <w:rFonts w:ascii="Times-Roman" w:hAnsi="Times-Roman" w:cs="Times-Roman"/>
        </w:rPr>
        <w:t>.</w:t>
      </w:r>
    </w:p>
    <w:p w:rsidR="00D94612" w:rsidRPr="003B544C" w:rsidRDefault="00D94612" w:rsidP="00F608A8">
      <w:pPr>
        <w:spacing w:after="240"/>
        <w:jc w:val="both"/>
        <w:rPr>
          <w:color w:val="FF0000"/>
        </w:rPr>
      </w:pPr>
      <w:r>
        <w:t xml:space="preserve">Den hierarkiske anskuelse kan derved muligvis tænkes, at være mindre betydningsfuld end først antaget. Det kan formodes på baggrund af afsnit 4.0, at den altruistiske og demokratiske psykologi er tidligt opstået i den menneskelige sociale art, hvorfor hierarkiske tendenser relativt hurtigt elimineres. Altruisme og arbejdsdeling kan derfor måske nærmere antydes, at være en ætiologisk </w:t>
      </w:r>
      <w:r w:rsidR="004A40EA">
        <w:t>bagvedliggende</w:t>
      </w:r>
      <w:r>
        <w:t xml:space="preserve"> dynamik for </w:t>
      </w:r>
      <w:r w:rsidRPr="00AE16A0">
        <w:t>depression, betydningen af væ</w:t>
      </w:r>
      <w:r w:rsidR="003B544C" w:rsidRPr="00AE16A0">
        <w:t>rd og underordning</w:t>
      </w:r>
      <w:r w:rsidR="004A40EA">
        <w:t>s-</w:t>
      </w:r>
      <w:r w:rsidR="003B544C" w:rsidRPr="00AE16A0">
        <w:t>adfærd. S</w:t>
      </w:r>
      <w:r w:rsidRPr="00AE16A0">
        <w:t>elvværd, skyld og skam</w:t>
      </w:r>
      <w:r w:rsidR="003B544C" w:rsidRPr="00AE16A0">
        <w:t xml:space="preserve"> bidrager desuden til indre og ydre regulering</w:t>
      </w:r>
      <w:r w:rsidRPr="00AE16A0">
        <w:t xml:space="preserve">, for så vidt muligt at opnå social belønning og værd </w:t>
      </w:r>
      <w:r w:rsidR="00E806EC" w:rsidRPr="00AE16A0">
        <w:t>(jf. 3.3,</w:t>
      </w:r>
      <w:r w:rsidR="00656D89" w:rsidRPr="00AE16A0">
        <w:t xml:space="preserve"> 4.2.4</w:t>
      </w:r>
      <w:r w:rsidR="00E806EC" w:rsidRPr="00AE16A0">
        <w:t>,</w:t>
      </w:r>
      <w:r w:rsidRPr="00AE16A0">
        <w:t xml:space="preserve"> 4.3.1).</w:t>
      </w:r>
    </w:p>
    <w:p w:rsidR="00E76887" w:rsidRDefault="00E76887" w:rsidP="00E76887">
      <w:pPr>
        <w:pStyle w:val="Overskrift3"/>
      </w:pPr>
      <w:bookmarkStart w:id="73" w:name="_Toc439625896"/>
      <w:r>
        <w:lastRenderedPageBreak/>
        <w:t>5.2.2 Opsummering</w:t>
      </w:r>
      <w:bookmarkEnd w:id="73"/>
      <w:r>
        <w:t xml:space="preserve"> </w:t>
      </w:r>
    </w:p>
    <w:p w:rsidR="006D4FA1" w:rsidRPr="00992D35" w:rsidRDefault="00E76887" w:rsidP="00F608A8">
      <w:pPr>
        <w:spacing w:after="240"/>
        <w:jc w:val="both"/>
      </w:pPr>
      <w:r>
        <w:t xml:space="preserve">Opsummerende kan fejl i den indre modulering opstå som indre simulation af eksklusion eller truet inklusion, hvor en sådan trussel nemt kan aktivere det gamle nederlags- og underordningssystem, som mennesket genetisk har tilfælles med chimpanser. Depression argumenteres dog at have mindre tilfælles med den hierarkiske psykologi end først antaget. </w:t>
      </w:r>
      <w:r w:rsidR="006D4FA1">
        <w:t>Depression, værd, inklusio</w:t>
      </w:r>
      <w:r w:rsidR="0003726F">
        <w:t>n/eksklusion</w:t>
      </w:r>
      <w:r w:rsidR="00C67A72">
        <w:t>, altruisme</w:t>
      </w:r>
      <w:r>
        <w:t xml:space="preserve"> og arbejdsdeling argumenteres i stedet for</w:t>
      </w:r>
      <w:r w:rsidR="00B529C8">
        <w:t>,</w:t>
      </w:r>
      <w:r>
        <w:t xml:space="preserve"> at være</w:t>
      </w:r>
      <w:r w:rsidR="006D4FA1">
        <w:t xml:space="preserve"> centrale dele af diagnostikken i forhold til at anskue ætiologi og symptomer. Det er derfor </w:t>
      </w:r>
      <w:r w:rsidR="0003726F">
        <w:t>væsentligt</w:t>
      </w:r>
      <w:r w:rsidR="006D4FA1">
        <w:t>, at diagnostikken udbygges, såv</w:t>
      </w:r>
      <w:r w:rsidR="0003726F">
        <w:t>el at den ydre sociale verden betragtes som</w:t>
      </w:r>
      <w:r w:rsidR="006D4FA1">
        <w:t xml:space="preserve"> en del af den indre sociale verden</w:t>
      </w:r>
      <w:r w:rsidR="0003726F">
        <w:t>, hvor selvværd medierer en indre og ydre følelse af bidraget til fællesskabet</w:t>
      </w:r>
      <w:r w:rsidR="006D4FA1">
        <w:t>.</w:t>
      </w:r>
      <w:r w:rsidR="0033097E">
        <w:t xml:space="preserve"> Således er depression muligvis ikke et resultat af en tabt eller nedjusteret status per se, men nærmere en indre simulering af manglende inklusionsberretigethed. </w:t>
      </w:r>
      <w:r w:rsidR="00EC6742">
        <w:t>I forhold til et sådan perspektiv kan dysregulering af ydre</w:t>
      </w:r>
      <w:r w:rsidR="0033024E">
        <w:t xml:space="preserve"> og indre bytteforhold relateret</w:t>
      </w:r>
      <w:r w:rsidR="00EC6742">
        <w:t xml:space="preserve"> til arbejdsdeling og selvværd (jf. 4.3.1) anskues at være et ætiologisk bud på en ny teori om depression</w:t>
      </w:r>
      <w:r w:rsidR="0033024E">
        <w:t xml:space="preserve"> og selv-</w:t>
      </w:r>
      <w:r w:rsidR="0033024E" w:rsidRPr="00992D35">
        <w:t>marginalisering</w:t>
      </w:r>
      <w:r w:rsidR="00EC6742" w:rsidRPr="00992D35">
        <w:t>.</w:t>
      </w:r>
    </w:p>
    <w:p w:rsidR="00373DE7" w:rsidRPr="00032553" w:rsidRDefault="0036541A" w:rsidP="00AB2D3B">
      <w:pPr>
        <w:pStyle w:val="Overskrift2"/>
      </w:pPr>
      <w:bookmarkStart w:id="74" w:name="_Toc439625897"/>
      <w:r w:rsidRPr="00992D35">
        <w:t>5.3</w:t>
      </w:r>
      <w:r w:rsidR="000C432E" w:rsidRPr="00992D35">
        <w:t xml:space="preserve"> Klinis</w:t>
      </w:r>
      <w:r w:rsidR="00C433D8" w:rsidRPr="00992D35">
        <w:t>ke</w:t>
      </w:r>
      <w:r w:rsidR="00032553" w:rsidRPr="00992D35">
        <w:t xml:space="preserve"> caseuddrag: Selv-marginalisering</w:t>
      </w:r>
      <w:r w:rsidR="00C433D8" w:rsidRPr="00992D35">
        <w:t xml:space="preserve"> baseret</w:t>
      </w:r>
      <w:r w:rsidR="00C433D8" w:rsidRPr="00032553">
        <w:t xml:space="preserve"> på stratifikationspsykologi</w:t>
      </w:r>
      <w:bookmarkEnd w:id="74"/>
    </w:p>
    <w:p w:rsidR="00026F4A" w:rsidRPr="00026F4A" w:rsidRDefault="005B1917" w:rsidP="00F608A8">
      <w:pPr>
        <w:spacing w:after="240"/>
        <w:jc w:val="both"/>
      </w:pPr>
      <w:r w:rsidRPr="006B517E">
        <w:t>I d</w:t>
      </w:r>
      <w:r w:rsidR="00205DCB">
        <w:t>ette afsnit in</w:t>
      </w:r>
      <w:r w:rsidR="003E37D7">
        <w:t>d</w:t>
      </w:r>
      <w:r w:rsidR="00205DCB">
        <w:t>drages</w:t>
      </w:r>
      <w:r w:rsidR="00D96BFD" w:rsidRPr="006B517E">
        <w:t xml:space="preserve"> klinisk</w:t>
      </w:r>
      <w:r w:rsidR="008D3903" w:rsidRPr="006B517E">
        <w:t xml:space="preserve"> caseanaly</w:t>
      </w:r>
      <w:r w:rsidR="00A80032" w:rsidRPr="006B517E">
        <w:t>se</w:t>
      </w:r>
      <w:r w:rsidRPr="006B517E">
        <w:t xml:space="preserve"> til det formål at afspejle en berigende forståelse. Kli</w:t>
      </w:r>
      <w:r w:rsidR="00205DCB">
        <w:t>entcitater er dermed udvalgt til det formål</w:t>
      </w:r>
      <w:r w:rsidRPr="006B517E">
        <w:t>, at de kan anvendes til at illustrere</w:t>
      </w:r>
      <w:r w:rsidR="007B132A">
        <w:t xml:space="preserve"> specialets</w:t>
      </w:r>
      <w:r w:rsidRPr="006B517E">
        <w:t xml:space="preserve"> teoretiske pointer</w:t>
      </w:r>
      <w:r w:rsidR="00032553">
        <w:t>,</w:t>
      </w:r>
      <w:r w:rsidR="00BB6A7F" w:rsidRPr="006B517E">
        <w:t xml:space="preserve"> og dermed afteste nye indsigter i forhold til den psykologiske praksis</w:t>
      </w:r>
      <w:r w:rsidRPr="006B517E">
        <w:t>.</w:t>
      </w:r>
      <w:r w:rsidR="00563953">
        <w:t xml:space="preserve"> </w:t>
      </w:r>
      <w:r w:rsidR="00026F4A" w:rsidRPr="00073DFE">
        <w:t>I empirien vil der tages udgangspunkt i et analytisk perspektiv med foku</w:t>
      </w:r>
      <w:r w:rsidR="00A80032">
        <w:t>s på fejltilstande i klientens</w:t>
      </w:r>
      <w:r w:rsidR="00026F4A" w:rsidRPr="00073DFE">
        <w:t xml:space="preserve"> indre</w:t>
      </w:r>
      <w:r w:rsidR="00026F4A">
        <w:t xml:space="preserve"> og ydre</w:t>
      </w:r>
      <w:r w:rsidR="00026F4A" w:rsidRPr="00073DFE">
        <w:t xml:space="preserve"> sociale modul</w:t>
      </w:r>
      <w:r w:rsidR="00026F4A">
        <w:t>er,</w:t>
      </w:r>
      <w:r w:rsidR="00EB2984">
        <w:t xml:space="preserve"> der medtager selv-marginalisering, simulation og stratifikation,</w:t>
      </w:r>
      <w:r w:rsidR="00026F4A">
        <w:t xml:space="preserve"> med det formål</w:t>
      </w:r>
      <w:r w:rsidR="00026F4A" w:rsidRPr="00073DFE">
        <w:t xml:space="preserve"> </w:t>
      </w:r>
      <w:r w:rsidR="00026F4A">
        <w:t>a</w:t>
      </w:r>
      <w:r w:rsidR="00026F4A" w:rsidRPr="00073DFE">
        <w:t>t kunne forklare</w:t>
      </w:r>
      <w:r w:rsidR="00026F4A">
        <w:t xml:space="preserve"> og </w:t>
      </w:r>
      <w:r w:rsidR="00026F4A" w:rsidRPr="007667C1">
        <w:t>identificere sociale dysfunktioner vha</w:t>
      </w:r>
      <w:r w:rsidR="000E2C7A">
        <w:t>. specialets</w:t>
      </w:r>
      <w:r w:rsidR="00A80032">
        <w:t xml:space="preserve"> teoretiske kapitler. </w:t>
      </w:r>
    </w:p>
    <w:p w:rsidR="00A50E0E" w:rsidRDefault="0036541A" w:rsidP="00F608A8">
      <w:pPr>
        <w:pStyle w:val="Overskrift3"/>
        <w:jc w:val="both"/>
      </w:pPr>
      <w:bookmarkStart w:id="75" w:name="_Toc439625898"/>
      <w:r>
        <w:t>5.3</w:t>
      </w:r>
      <w:r w:rsidR="00EC6742">
        <w:t>.1 Case 2</w:t>
      </w:r>
      <w:r w:rsidR="00A50E0E">
        <w:t># Jonas</w:t>
      </w:r>
      <w:bookmarkEnd w:id="75"/>
    </w:p>
    <w:p w:rsidR="006C1F91" w:rsidRDefault="006C1F91" w:rsidP="00F608A8">
      <w:pPr>
        <w:spacing w:after="240"/>
        <w:jc w:val="both"/>
      </w:pPr>
      <w:r>
        <w:t>Jonas er en 30-årig mand, der grundet en bil</w:t>
      </w:r>
      <w:r w:rsidR="00B61C65">
        <w:t>ulykke har medtaget sig en diskuspr</w:t>
      </w:r>
      <w:r>
        <w:t>olaps i nakken</w:t>
      </w:r>
      <w:r w:rsidR="005440E6">
        <w:t>,</w:t>
      </w:r>
      <w:r>
        <w:t xml:space="preserve"> og har som følge heraf været på bistand i otte år. Jonas begynder gradvist på arbejde igen på greenkeeper uddannelsen, for at vurdere, om han kan varetage en arbejdsuge på 37 timer på en måde, hvor hans </w:t>
      </w:r>
      <w:r w:rsidR="00EB2984">
        <w:t>nakke</w:t>
      </w:r>
      <w:r>
        <w:t xml:space="preserve">smerter ikke bliver for voldsomme. Jonas har ikke nogen uddannelse og ser derfor ikke mange alternative </w:t>
      </w:r>
      <w:r>
        <w:lastRenderedPageBreak/>
        <w:t>arbejdsmuligheder for sig selv, hvorfor han er præget af en håbløshedsfornemmel</w:t>
      </w:r>
      <w:r w:rsidR="000E2C7A">
        <w:t>se for</w:t>
      </w:r>
      <w:r>
        <w:t xml:space="preserve"> at blive en del af et arbejdsmæssigt fællesskab igen</w:t>
      </w:r>
      <w:r w:rsidR="00563953">
        <w:t>, som viser sig i selv-marginaliserende tendenser</w:t>
      </w:r>
      <w:r>
        <w:t>.</w:t>
      </w:r>
    </w:p>
    <w:p w:rsidR="00F50A21" w:rsidRDefault="0036541A" w:rsidP="00F608A8">
      <w:pPr>
        <w:pStyle w:val="Overskrift3"/>
        <w:jc w:val="both"/>
      </w:pPr>
      <w:bookmarkStart w:id="76" w:name="_Toc439625899"/>
      <w:r>
        <w:t>5.3</w:t>
      </w:r>
      <w:r w:rsidR="002C7803">
        <w:t>.2</w:t>
      </w:r>
      <w:r w:rsidR="00F50A21" w:rsidRPr="00F50A21">
        <w:t xml:space="preserve"> Analyse af</w:t>
      </w:r>
      <w:r w:rsidR="00032553">
        <w:t xml:space="preserve"> case 2#</w:t>
      </w:r>
      <w:r w:rsidR="00F50A21" w:rsidRPr="00F50A21">
        <w:t xml:space="preserve"> Jonas</w:t>
      </w:r>
      <w:bookmarkEnd w:id="76"/>
    </w:p>
    <w:p w:rsidR="006C1F91" w:rsidRDefault="006C1F91" w:rsidP="00F608A8">
      <w:pPr>
        <w:spacing w:after="200"/>
        <w:jc w:val="both"/>
      </w:pPr>
      <w:r w:rsidRPr="009A05C4">
        <w:t>Jonas</w:t>
      </w:r>
      <w:r w:rsidR="00E6231A">
        <w:t xml:space="preserve"> fortæller i terapien</w:t>
      </w:r>
      <w:r w:rsidRPr="009A05C4">
        <w:t>, at han har et fint forhold til sin chef, som i øvrigt henter ham om morgenen og de følges på arbejde. Omvendt fø</w:t>
      </w:r>
      <w:r>
        <w:t>ler Jonas,</w:t>
      </w:r>
      <w:r w:rsidRPr="009A05C4">
        <w:t xml:space="preserve"> at chefen</w:t>
      </w:r>
      <w:r>
        <w:t xml:space="preserve"> dog</w:t>
      </w:r>
      <w:r w:rsidRPr="009A05C4">
        <w:t xml:space="preserve"> venter på, at Jonas på et tidspunkt kommer og fortæller ham, a</w:t>
      </w:r>
      <w:r w:rsidR="00E806EC">
        <w:t>t han ikke kan klare</w:t>
      </w:r>
      <w:r>
        <w:t xml:space="preserve"> arbejdet mere:</w:t>
      </w:r>
      <w:r w:rsidRPr="009A05C4">
        <w:t xml:space="preserve"> </w:t>
      </w:r>
    </w:p>
    <w:p w:rsidR="006C1F91" w:rsidRPr="00336A57" w:rsidRDefault="006C1F91" w:rsidP="00F608A8">
      <w:pPr>
        <w:pStyle w:val="Listeafsnit"/>
        <w:numPr>
          <w:ilvl w:val="0"/>
          <w:numId w:val="14"/>
        </w:numPr>
        <w:spacing w:after="160"/>
        <w:ind w:left="714" w:hanging="357"/>
        <w:jc w:val="both"/>
        <w:rPr>
          <w:i/>
        </w:rPr>
      </w:pPr>
      <w:r w:rsidRPr="00906C80">
        <w:t>Citat 4:</w:t>
      </w:r>
      <w:r>
        <w:t xml:space="preserve"> </w:t>
      </w:r>
      <w:r w:rsidRPr="00D3211D">
        <w:t>”</w:t>
      </w:r>
      <w:r w:rsidRPr="00D3211D">
        <w:rPr>
          <w:sz w:val="20"/>
          <w:szCs w:val="20"/>
        </w:rPr>
        <w:t xml:space="preserve">Når vi sidder til de der møder, så er det lidt som om at jeg får at vide at jeg skal passe på med ikke at ødelægge mig selv, og sådan noget. Det kan godt ske, men alternativet er, at jeg kommer på bistand. Så foretrækker jeg sku, at have ondt i ryggen… […]”Jeg er bange for at komme til at gå hjemme og ikke rigtig have noget indhold i </w:t>
      </w:r>
      <w:r w:rsidRPr="00AE2378">
        <w:rPr>
          <w:sz w:val="20"/>
          <w:szCs w:val="20"/>
        </w:rPr>
        <w:t>livet” (samtale 1)</w:t>
      </w:r>
      <w:r w:rsidR="00E6231A" w:rsidRPr="00AE2378">
        <w:rPr>
          <w:sz w:val="20"/>
          <w:szCs w:val="20"/>
        </w:rPr>
        <w:t>.</w:t>
      </w:r>
    </w:p>
    <w:p w:rsidR="0040384D" w:rsidRDefault="00EE5A9F" w:rsidP="00F608A8">
      <w:pPr>
        <w:spacing w:after="240"/>
        <w:jc w:val="both"/>
      </w:pPr>
      <w:r>
        <w:t>Jonas tolker</w:t>
      </w:r>
      <w:r w:rsidR="006C1F91">
        <w:t>, at når chefen siger</w:t>
      </w:r>
      <w:r w:rsidR="00032553">
        <w:t>,</w:t>
      </w:r>
      <w:r w:rsidR="006C1F91">
        <w:t xml:space="preserve"> at Jonas skal passe på med ikke at ødelægge sig selv, at det i virkeligheden er en opfordring til</w:t>
      </w:r>
      <w:r w:rsidR="0075579E">
        <w:t>, at han måske burde finde et</w:t>
      </w:r>
      <w:r w:rsidR="006C1F91">
        <w:t xml:space="preserve"> andet</w:t>
      </w:r>
      <w:r w:rsidR="00E806EC">
        <w:t xml:space="preserve"> arbejde</w:t>
      </w:r>
      <w:r w:rsidR="006C1F91">
        <w:t>.</w:t>
      </w:r>
      <w:r w:rsidR="00035B98">
        <w:t xml:space="preserve"> </w:t>
      </w:r>
    </w:p>
    <w:p w:rsidR="003677F1" w:rsidRDefault="00035B98" w:rsidP="00F608A8">
      <w:pPr>
        <w:spacing w:after="240"/>
        <w:jc w:val="both"/>
      </w:pPr>
      <w:r>
        <w:t xml:space="preserve">Denne anskuelse kan ses i forhold til cheater detection (jf. 4.2.2), hvor Jonas muligvis anskuer chefen som en der vil snyde ham, da han opfatter en </w:t>
      </w:r>
      <w:r w:rsidR="005440E6">
        <w:t>uoverensstemmelse imellem det chefen</w:t>
      </w:r>
      <w:r>
        <w:t xml:space="preserve"> siger</w:t>
      </w:r>
      <w:r w:rsidR="005440E6">
        <w:t>,</w:t>
      </w:r>
      <w:r>
        <w:t xml:space="preserve"> og det Jonas tror</w:t>
      </w:r>
      <w:r w:rsidR="000E2C7A">
        <w:t>,</w:t>
      </w:r>
      <w:r w:rsidR="00906342">
        <w:t xml:space="preserve"> at</w:t>
      </w:r>
      <w:r>
        <w:t xml:space="preserve"> han mener. På den anden side anser Jonas muligvis sig selv</w:t>
      </w:r>
      <w:r w:rsidR="00906342">
        <w:t>,</w:t>
      </w:r>
      <w:r>
        <w:t xml:space="preserve"> som en der bryder den sociale kontrakt jf. hans nedsatte funktion og hans derfor mindskede evne til at gengælde</w:t>
      </w:r>
      <w:r w:rsidR="009770D7">
        <w:t xml:space="preserve"> (jf. 5.2</w:t>
      </w:r>
      <w:r w:rsidR="002304D1">
        <w:t>.1)</w:t>
      </w:r>
      <w:r>
        <w:t xml:space="preserve">. </w:t>
      </w:r>
      <w:r w:rsidR="006C1F91">
        <w:t>Jonas</w:t>
      </w:r>
      <w:r w:rsidR="006C1F91" w:rsidRPr="009A05C4">
        <w:t xml:space="preserve"> giver</w:t>
      </w:r>
      <w:r w:rsidR="006C1F91">
        <w:t xml:space="preserve"> dog</w:t>
      </w:r>
      <w:r w:rsidR="006C1F91" w:rsidRPr="009A05C4">
        <w:t xml:space="preserve"> udtryk for, at han hellere vil have ondt i ryggen end at skulle sig</w:t>
      </w:r>
      <w:r w:rsidR="006C1F91">
        <w:t>e arbejdet op og ende på bistand</w:t>
      </w:r>
      <w:r w:rsidR="006C1F91" w:rsidRPr="009A05C4">
        <w:t>.</w:t>
      </w:r>
      <w:r w:rsidR="00A40D92">
        <w:t xml:space="preserve"> </w:t>
      </w:r>
      <w:r w:rsidR="006C1F91">
        <w:t>Jonas’ tolkning af s</w:t>
      </w:r>
      <w:r w:rsidR="00EB2984">
        <w:t xml:space="preserve">ituationen </w:t>
      </w:r>
      <w:r w:rsidR="006C1F91">
        <w:t>kan synes en smule atypisk. En anderledes og muligvi</w:t>
      </w:r>
      <w:r w:rsidR="00E6231A">
        <w:t>s mere sandsynlig tolkning kan</w:t>
      </w:r>
      <w:r w:rsidR="006C1F91">
        <w:t xml:space="preserve"> være, at chefen bl</w:t>
      </w:r>
      <w:r w:rsidR="000E2C7A">
        <w:t>ot</w:t>
      </w:r>
      <w:r w:rsidR="0040384D">
        <w:t xml:space="preserve"> udviser omsorg overfor Jonas - </w:t>
      </w:r>
      <w:r w:rsidR="006C1F91">
        <w:t>taget deres gode forhold til hinanden i betragtning.</w:t>
      </w:r>
    </w:p>
    <w:p w:rsidR="006C1F91" w:rsidRDefault="00D96BFD" w:rsidP="00F608A8">
      <w:pPr>
        <w:spacing w:after="200"/>
        <w:jc w:val="both"/>
      </w:pPr>
      <w:r>
        <w:t>Denne anskuelse</w:t>
      </w:r>
      <w:r w:rsidR="00DD22B3">
        <w:t xml:space="preserve"> kan hænge sammen m</w:t>
      </w:r>
      <w:r w:rsidR="000E2C7A">
        <w:t>ed at Jonas tror, at chefen betragter</w:t>
      </w:r>
      <w:r w:rsidR="00DD22B3">
        <w:t xml:space="preserve"> Jonas, som Jonas ser sig selv</w:t>
      </w:r>
      <w:r w:rsidR="00DD22B3" w:rsidRPr="009A7C00">
        <w:t xml:space="preserve"> qua</w:t>
      </w:r>
      <w:r w:rsidR="00DD22B3" w:rsidRPr="00104ACC">
        <w:rPr>
          <w:i/>
        </w:rPr>
        <w:t xml:space="preserve"> looking glass self</w:t>
      </w:r>
      <w:r w:rsidR="00DD22B3">
        <w:t xml:space="preserve"> </w:t>
      </w:r>
      <w:r w:rsidR="00DD22B3" w:rsidRPr="00906342">
        <w:t xml:space="preserve">teorien (jf. </w:t>
      </w:r>
      <w:r w:rsidR="00104ACC" w:rsidRPr="00906342">
        <w:t>3</w:t>
      </w:r>
      <w:r w:rsidR="00DD22B3" w:rsidRPr="00906342">
        <w:t>.2). Derfor</w:t>
      </w:r>
      <w:r w:rsidR="00DD22B3">
        <w:t xml:space="preserve"> har personer med lavt selvværd </w:t>
      </w:r>
      <w:r w:rsidR="00DD22B3" w:rsidRPr="007C56A1">
        <w:t>svært ved at opnå den accept</w:t>
      </w:r>
      <w:r w:rsidR="00563953">
        <w:t>,</w:t>
      </w:r>
      <w:r w:rsidR="00DD22B3" w:rsidRPr="007C56A1">
        <w:t xml:space="preserve"> de selv søger (Murray, MacDonald, Ellsworth, 1998</w:t>
      </w:r>
      <w:r w:rsidR="008F31B1">
        <w:t>, p. 1461</w:t>
      </w:r>
      <w:r w:rsidR="00DD22B3" w:rsidRPr="007C56A1">
        <w:t xml:space="preserve">). </w:t>
      </w:r>
      <w:r w:rsidR="003677F1" w:rsidRPr="007C56A1">
        <w:t>Jonas ekskludere</w:t>
      </w:r>
      <w:r w:rsidR="006B517E" w:rsidRPr="007C56A1">
        <w:t>r</w:t>
      </w:r>
      <w:r w:rsidR="008F31B1">
        <w:t xml:space="preserve"> muligvis</w:t>
      </w:r>
      <w:r w:rsidR="00104ACC">
        <w:t xml:space="preserve"> derfor</w:t>
      </w:r>
      <w:r w:rsidR="003677F1">
        <w:t xml:space="preserve"> sig selv i det indre, hvor han i lyse</w:t>
      </w:r>
      <w:r w:rsidR="00A40D92">
        <w:t>t af den handling anser chefens</w:t>
      </w:r>
      <w:r w:rsidR="000E2C7A">
        <w:t xml:space="preserve"> adfærd som problematisk. Denne opfattelse kan hænge sammen med at</w:t>
      </w:r>
      <w:r w:rsidR="00906342">
        <w:t xml:space="preserve"> det ikk</w:t>
      </w:r>
      <w:r w:rsidR="008F31B1">
        <w:t xml:space="preserve">e giver mening, at chefen er </w:t>
      </w:r>
      <w:r w:rsidR="00906342">
        <w:t>venlig overfor Jonas</w:t>
      </w:r>
      <w:r w:rsidR="003677F1">
        <w:t>, når Jonas ikke er det værd i sin egen optik</w:t>
      </w:r>
      <w:r w:rsidR="009770D7">
        <w:t xml:space="preserve"> (jf. 5.2</w:t>
      </w:r>
      <w:r w:rsidR="006B517E">
        <w:t>.1)</w:t>
      </w:r>
      <w:r w:rsidR="003677F1">
        <w:t>.</w:t>
      </w:r>
      <w:r w:rsidR="00563953">
        <w:t xml:space="preserve"> </w:t>
      </w:r>
      <w:r w:rsidR="00104ACC">
        <w:t>Derfor</w:t>
      </w:r>
      <w:r w:rsidR="006C1F91">
        <w:t xml:space="preserve"> ser Jonas</w:t>
      </w:r>
      <w:r w:rsidR="004D0184">
        <w:t xml:space="preserve"> muligvis</w:t>
      </w:r>
      <w:r w:rsidR="00906342">
        <w:t xml:space="preserve"> sig </w:t>
      </w:r>
      <w:r w:rsidR="00906342">
        <w:lastRenderedPageBreak/>
        <w:t xml:space="preserve">selv </w:t>
      </w:r>
      <w:r w:rsidR="00A74C6D">
        <w:t>i forbindelse med den objektive selv-perception (jf.</w:t>
      </w:r>
      <w:r w:rsidR="00913C02">
        <w:t xml:space="preserve"> </w:t>
      </w:r>
      <w:r w:rsidR="00104ACC">
        <w:t>3.4.2</w:t>
      </w:r>
      <w:r w:rsidR="00A74C6D">
        <w:t>), som</w:t>
      </w:r>
      <w:r w:rsidR="00104ACC">
        <w:t xml:space="preserve"> en der ikke ser</w:t>
      </w:r>
      <w:r w:rsidR="006C1F91">
        <w:t xml:space="preserve"> mange muligheder for sig selv, som gør at han anser sig selv som værende mindre værdifuld i forhold </w:t>
      </w:r>
      <w:r w:rsidR="008F31B1">
        <w:t>til andre</w:t>
      </w:r>
      <w:r w:rsidR="00104ACC">
        <w:t>, især kollegaerne</w:t>
      </w:r>
      <w:r w:rsidR="006C1F91">
        <w:t>.</w:t>
      </w:r>
      <w:r w:rsidR="009A7C00">
        <w:t xml:space="preserve"> Derved anskuer Jonas</w:t>
      </w:r>
      <w:r w:rsidR="006C1F91" w:rsidRPr="009B3E12">
        <w:t xml:space="preserve"> sig selv igennem den ydre verden,</w:t>
      </w:r>
      <w:r w:rsidR="006C1F91">
        <w:t xml:space="preserve"> og</w:t>
      </w:r>
      <w:r w:rsidR="00E6231A">
        <w:t xml:space="preserve"> </w:t>
      </w:r>
      <w:r w:rsidR="006C1F91">
        <w:t>aflæser</w:t>
      </w:r>
      <w:r w:rsidR="0075579E">
        <w:t xml:space="preserve"> </w:t>
      </w:r>
      <w:r w:rsidR="006C1F91">
        <w:t>muligheden for eksklusion,</w:t>
      </w:r>
      <w:r w:rsidR="006C1F91" w:rsidRPr="009B3E12">
        <w:t xml:space="preserve"> hvor han</w:t>
      </w:r>
      <w:r w:rsidR="006C1F91">
        <w:t xml:space="preserve"> muligvis ubevidst</w:t>
      </w:r>
      <w:r w:rsidR="006C1F91" w:rsidRPr="009B3E12">
        <w:t xml:space="preserve"> udviser signaler for, at han ikke er værdig til inklusion</w:t>
      </w:r>
      <w:r w:rsidR="006C1F91">
        <w:t xml:space="preserve"> og dermed opstår frygten for</w:t>
      </w:r>
      <w:r w:rsidR="00A80032">
        <w:t xml:space="preserve"> at miste sit arbejde</w:t>
      </w:r>
      <w:r w:rsidR="004D0184">
        <w:rPr>
          <w:rStyle w:val="Fodnotehenvisning"/>
        </w:rPr>
        <w:footnoteReference w:id="35"/>
      </w:r>
      <w:r w:rsidR="006C1F91" w:rsidRPr="009B3E12">
        <w:t>.</w:t>
      </w:r>
    </w:p>
    <w:p w:rsidR="00DD22B3" w:rsidRDefault="00104ACC" w:rsidP="00F608A8">
      <w:pPr>
        <w:spacing w:after="240"/>
        <w:jc w:val="both"/>
      </w:pPr>
      <w:r>
        <w:rPr>
          <w:i/>
        </w:rPr>
        <w:t>”</w:t>
      </w:r>
      <w:r w:rsidR="00DD22B3">
        <w:rPr>
          <w:i/>
        </w:rPr>
        <w:t>Jeg er bange for at gå hjemme og ikke rigtig få noget indhold i livet</w:t>
      </w:r>
      <w:r>
        <w:rPr>
          <w:i/>
        </w:rPr>
        <w:t>”</w:t>
      </w:r>
      <w:r w:rsidR="00906342">
        <w:rPr>
          <w:i/>
        </w:rPr>
        <w:t xml:space="preserve"> </w:t>
      </w:r>
      <w:r w:rsidR="00906342">
        <w:t>(Citat 4)</w:t>
      </w:r>
      <w:r w:rsidR="00DD22B3">
        <w:rPr>
          <w:i/>
        </w:rPr>
        <w:t xml:space="preserve">. </w:t>
      </w:r>
      <w:r w:rsidR="00DD22B3">
        <w:t>Dette citat kan</w:t>
      </w:r>
      <w:r>
        <w:t xml:space="preserve"> d</w:t>
      </w:r>
      <w:r w:rsidR="00906342">
        <w:t>esuden ses</w:t>
      </w:r>
      <w:r w:rsidR="00563953">
        <w:t xml:space="preserve"> i forhold til</w:t>
      </w:r>
      <w:r w:rsidR="006815F5">
        <w:t xml:space="preserve"> truslen om</w:t>
      </w:r>
      <w:r>
        <w:t xml:space="preserve"> eksklusion</w:t>
      </w:r>
      <w:r w:rsidR="00DD22B3">
        <w:t>. Eksklusi</w:t>
      </w:r>
      <w:r w:rsidR="00906342">
        <w:t>on er en af de værste straffe, der gives til</w:t>
      </w:r>
      <w:r w:rsidR="00DD22B3">
        <w:t xml:space="preserve"> afvigere</w:t>
      </w:r>
      <w:r w:rsidR="00DD22B3" w:rsidRPr="006815F5">
        <w:t xml:space="preserve"> eller</w:t>
      </w:r>
      <w:r w:rsidR="00906342" w:rsidRPr="006815F5">
        <w:t xml:space="preserve"> til </w:t>
      </w:r>
      <w:r w:rsidR="00DD22B3" w:rsidRPr="006815F5">
        <w:t>de der ikke bidrager til fællesskabet</w:t>
      </w:r>
      <w:r w:rsidR="00906342" w:rsidRPr="006815F5">
        <w:t>, hvor eksklusion kan betyde døden</w:t>
      </w:r>
      <w:r w:rsidR="009362A5">
        <w:t xml:space="preserve"> (jf. 1.3.3, 4.1.2,</w:t>
      </w:r>
      <w:r w:rsidR="00656D89">
        <w:t xml:space="preserve"> 4.2.3</w:t>
      </w:r>
      <w:r w:rsidR="006815F5" w:rsidRPr="006815F5">
        <w:t>)</w:t>
      </w:r>
      <w:r w:rsidR="00906342" w:rsidRPr="006815F5">
        <w:t xml:space="preserve">. </w:t>
      </w:r>
      <w:r w:rsidRPr="006815F5">
        <w:t>Problemet</w:t>
      </w:r>
      <w:r>
        <w:t xml:space="preserve"> er, at en reel eksklusion fra den ydre verden ikke er et te</w:t>
      </w:r>
      <w:r w:rsidR="00E6231A">
        <w:t>ma. Chefen forsøger højst sandsynligt</w:t>
      </w:r>
      <w:r>
        <w:t xml:space="preserve"> at inkludere Jonas. Jonas truer muligvis</w:t>
      </w:r>
      <w:r w:rsidR="00906342">
        <w:t xml:space="preserve"> derfor</w:t>
      </w:r>
      <w:r>
        <w:t xml:space="preserve"> sig selv i den indre verden til eksklusion</w:t>
      </w:r>
      <w:r w:rsidR="009770D7">
        <w:t xml:space="preserve"> (jf. 5.2</w:t>
      </w:r>
      <w:r w:rsidR="00913C02">
        <w:t>)</w:t>
      </w:r>
      <w:r>
        <w:t xml:space="preserve">, da han </w:t>
      </w:r>
      <w:r w:rsidR="00AF7D38">
        <w:t xml:space="preserve">har en oplevelse af, </w:t>
      </w:r>
      <w:r w:rsidR="00913C02">
        <w:t>grundet hans smerter og begrænsede fysiske kapacitet, at han er en byrde for gruppen/kollegaerne</w:t>
      </w:r>
      <w:r w:rsidR="00656D89">
        <w:t xml:space="preserve"> (jf. 4.2.3</w:t>
      </w:r>
      <w:r w:rsidR="00AF7D38">
        <w:t>)</w:t>
      </w:r>
      <w:r w:rsidR="00913C02">
        <w:t xml:space="preserve">. </w:t>
      </w:r>
    </w:p>
    <w:p w:rsidR="006C1F91" w:rsidRPr="00906C80" w:rsidRDefault="006C1F91" w:rsidP="00F608A8">
      <w:pPr>
        <w:spacing w:after="240"/>
        <w:jc w:val="both"/>
      </w:pPr>
      <w:r>
        <w:t xml:space="preserve">Jonas fortæller, at han tit </w:t>
      </w:r>
      <w:r w:rsidR="009A7C00">
        <w:t xml:space="preserve">arbejder over de timer han skal, selvom han kun </w:t>
      </w:r>
      <w:r>
        <w:t>gradvist</w:t>
      </w:r>
      <w:r w:rsidR="009A7C00">
        <w:t xml:space="preserve"> skal op </w:t>
      </w:r>
      <w:r w:rsidR="009A7C00" w:rsidRPr="00906C80">
        <w:t>på 37 timer. F</w:t>
      </w:r>
      <w:r w:rsidRPr="00906C80">
        <w:t>orklaringen på dette findes i en loyalitet overfor kollegaerne:</w:t>
      </w:r>
    </w:p>
    <w:p w:rsidR="006C1F91" w:rsidRPr="00906C80" w:rsidRDefault="006C1F91" w:rsidP="00F608A8">
      <w:pPr>
        <w:pStyle w:val="Listeafsnit"/>
        <w:numPr>
          <w:ilvl w:val="0"/>
          <w:numId w:val="13"/>
        </w:numPr>
        <w:spacing w:after="200"/>
        <w:jc w:val="both"/>
      </w:pPr>
      <w:r w:rsidRPr="00906C80">
        <w:t>Citat 5: ”</w:t>
      </w:r>
      <w:r w:rsidRPr="00906C80">
        <w:rPr>
          <w:sz w:val="20"/>
          <w:szCs w:val="20"/>
        </w:rPr>
        <w:t>ja hun siger at jeg må gå når de tyve timer er brugt, og så må det sejle</w:t>
      </w:r>
      <w:r w:rsidR="00906342" w:rsidRPr="00906C80">
        <w:rPr>
          <w:sz w:val="20"/>
          <w:szCs w:val="20"/>
        </w:rPr>
        <w:t>,</w:t>
      </w:r>
      <w:r w:rsidRPr="00906C80">
        <w:rPr>
          <w:sz w:val="20"/>
          <w:szCs w:val="20"/>
        </w:rPr>
        <w:t xml:space="preserve"> hvis det er det der skal til. Men det kan jeg jo ikke. Lige nu har jeg to kollega lærlinge, som jeg må hjælpe. Jeg føler bare</w:t>
      </w:r>
      <w:r w:rsidR="005B310B">
        <w:rPr>
          <w:sz w:val="20"/>
          <w:szCs w:val="20"/>
        </w:rPr>
        <w:t>,</w:t>
      </w:r>
      <w:r w:rsidRPr="00906C80">
        <w:rPr>
          <w:sz w:val="20"/>
          <w:szCs w:val="20"/>
        </w:rPr>
        <w:t xml:space="preserve"> at det er min egen pligt</w:t>
      </w:r>
      <w:r w:rsidR="00AE2378">
        <w:rPr>
          <w:sz w:val="20"/>
          <w:szCs w:val="20"/>
        </w:rPr>
        <w:t>.</w:t>
      </w:r>
      <w:r w:rsidRPr="00906C80">
        <w:rPr>
          <w:sz w:val="20"/>
          <w:szCs w:val="20"/>
        </w:rPr>
        <w:t>” (samtale 2)</w:t>
      </w:r>
    </w:p>
    <w:p w:rsidR="006C1F91" w:rsidRPr="00D3211D" w:rsidRDefault="006C1F91" w:rsidP="00F608A8">
      <w:pPr>
        <w:pStyle w:val="Listeafsnit"/>
        <w:numPr>
          <w:ilvl w:val="0"/>
          <w:numId w:val="13"/>
        </w:numPr>
        <w:spacing w:after="160"/>
        <w:jc w:val="both"/>
      </w:pPr>
      <w:r w:rsidRPr="00906C80">
        <w:t>Citat 6:</w:t>
      </w:r>
      <w:r w:rsidRPr="00906C80">
        <w:rPr>
          <w:i/>
          <w:sz w:val="20"/>
          <w:szCs w:val="20"/>
        </w:rPr>
        <w:t xml:space="preserve"> </w:t>
      </w:r>
      <w:r w:rsidR="00E6231A" w:rsidRPr="00906C80">
        <w:rPr>
          <w:i/>
          <w:sz w:val="20"/>
          <w:szCs w:val="20"/>
        </w:rPr>
        <w:t>”</w:t>
      </w:r>
      <w:r w:rsidRPr="00906C80">
        <w:rPr>
          <w:sz w:val="20"/>
          <w:szCs w:val="20"/>
        </w:rPr>
        <w:t>Jamen</w:t>
      </w:r>
      <w:r w:rsidRPr="00D3211D">
        <w:rPr>
          <w:sz w:val="20"/>
          <w:szCs w:val="20"/>
        </w:rPr>
        <w:t xml:space="preserve"> et eller andet sted så lå det jo bare ikke til min natur at lade andre arbejde, når jeg bare </w:t>
      </w:r>
      <w:r w:rsidR="005B310B">
        <w:rPr>
          <w:sz w:val="20"/>
          <w:szCs w:val="20"/>
        </w:rPr>
        <w:t>kunne tage hjem. M</w:t>
      </w:r>
      <w:r w:rsidRPr="00AE2378">
        <w:rPr>
          <w:sz w:val="20"/>
          <w:szCs w:val="20"/>
        </w:rPr>
        <w:t>en det skulle jeg åbenbart lære mig selv, og det var der jo faktisk fuld forståelse for…[…] De andre kollegaer kunne ikke forstå</w:t>
      </w:r>
      <w:r w:rsidR="005B310B">
        <w:rPr>
          <w:sz w:val="20"/>
          <w:szCs w:val="20"/>
        </w:rPr>
        <w:t>,</w:t>
      </w:r>
      <w:r w:rsidRPr="00AE2378">
        <w:rPr>
          <w:sz w:val="20"/>
          <w:szCs w:val="20"/>
        </w:rPr>
        <w:t xml:space="preserve"> at jeg ikke havde gjort det noget før</w:t>
      </w:r>
      <w:r w:rsidR="00AE2378">
        <w:rPr>
          <w:sz w:val="20"/>
          <w:szCs w:val="20"/>
        </w:rPr>
        <w:t>.</w:t>
      </w:r>
      <w:r w:rsidRPr="00AE2378">
        <w:rPr>
          <w:sz w:val="20"/>
          <w:szCs w:val="20"/>
        </w:rPr>
        <w:t>” (samtale 3)</w:t>
      </w:r>
    </w:p>
    <w:p w:rsidR="00610BF3" w:rsidRDefault="006C1F91" w:rsidP="00F608A8">
      <w:pPr>
        <w:spacing w:after="200"/>
        <w:jc w:val="both"/>
      </w:pPr>
      <w:r>
        <w:t xml:space="preserve">Jonas beskriver at ingen kræver af ham, at han arbejder mere end han skal, men at det er hans egen </w:t>
      </w:r>
      <w:r w:rsidRPr="00691686">
        <w:rPr>
          <w:i/>
        </w:rPr>
        <w:t>natur, samvittighed</w:t>
      </w:r>
      <w:r>
        <w:t xml:space="preserve"> og </w:t>
      </w:r>
      <w:r w:rsidRPr="00691686">
        <w:rPr>
          <w:i/>
        </w:rPr>
        <w:t>pligt</w:t>
      </w:r>
      <w:r w:rsidR="00610BF3">
        <w:t xml:space="preserve">, der er på spil. I </w:t>
      </w:r>
      <w:r w:rsidR="00610BF3" w:rsidRPr="00906342">
        <w:t>afsnit 4.</w:t>
      </w:r>
      <w:r w:rsidR="00913C02" w:rsidRPr="00906342">
        <w:t>2.</w:t>
      </w:r>
      <w:r w:rsidR="00656D89">
        <w:t>4</w:t>
      </w:r>
      <w:r w:rsidR="00610BF3" w:rsidRPr="00906342">
        <w:t>, beskrives</w:t>
      </w:r>
      <w:r w:rsidR="00610BF3">
        <w:t xml:space="preserve"> det at samvittigheden guider os, på en måde der gør os til en social art, som en central selv-regulering, der gør</w:t>
      </w:r>
      <w:r w:rsidR="008F31B1">
        <w:t>,</w:t>
      </w:r>
      <w:r w:rsidR="00610BF3">
        <w:t xml:space="preserve"> at vi tilpasser os gruppens værdier og normer. Men her er det tydeligt, at kollegaerne ikke mener, at det e</w:t>
      </w:r>
      <w:r w:rsidR="006815F5">
        <w:t>r normen at Jonas arbejder over. D</w:t>
      </w:r>
      <w:r w:rsidR="00610BF3">
        <w:t>erfor kan det tænkes</w:t>
      </w:r>
      <w:r w:rsidR="006815F5">
        <w:t>,</w:t>
      </w:r>
      <w:r w:rsidR="00610BF3">
        <w:t xml:space="preserve"> at det er et forløb i den indre verden, hvor Jonas danner sig </w:t>
      </w:r>
      <w:r w:rsidR="00610BF3">
        <w:lastRenderedPageBreak/>
        <w:t>forestillinger om, hvordan han muligvis udviser de bedste inklusionssignaler til de øvrige i gruppen</w:t>
      </w:r>
      <w:r w:rsidR="0055426C">
        <w:t>, som muligvis indebærer</w:t>
      </w:r>
      <w:r w:rsidR="00610BF3">
        <w:t xml:space="preserve"> overkompensering.</w:t>
      </w:r>
      <w:r w:rsidR="00E6231A">
        <w:t xml:space="preserve"> Det stemmer desuden overens med, at når selv</w:t>
      </w:r>
      <w:r w:rsidR="00906342">
        <w:t>værd og belonging er truet, medføres forsøg på</w:t>
      </w:r>
      <w:r w:rsidR="00E6231A">
        <w:t xml:space="preserve"> inklusionsadfærd (jf. 1.3.3).</w:t>
      </w:r>
      <w:r w:rsidR="006D1E72" w:rsidRPr="006D1E72">
        <w:t xml:space="preserve"> </w:t>
      </w:r>
      <w:r w:rsidR="00E6231A">
        <w:t>Overkompenserende inklusionsforsøg</w:t>
      </w:r>
      <w:r w:rsidR="006D1E72">
        <w:t xml:space="preserve"> kan</w:t>
      </w:r>
      <w:r w:rsidR="00E6231A">
        <w:t xml:space="preserve"> desuden</w:t>
      </w:r>
      <w:r w:rsidR="006D1E72">
        <w:t xml:space="preserve"> hænge sammen med</w:t>
      </w:r>
      <w:r w:rsidR="00A80032">
        <w:t>,</w:t>
      </w:r>
      <w:r w:rsidR="006D1E72">
        <w:t xml:space="preserve"> at </w:t>
      </w:r>
      <w:r w:rsidR="005B310B">
        <w:t>egalitære systemer kræver betydelig</w:t>
      </w:r>
      <w:r w:rsidR="006D1E72" w:rsidRPr="006563C6">
        <w:t xml:space="preserve"> mental indsats</w:t>
      </w:r>
      <w:r w:rsidR="006815F5">
        <w:t>,</w:t>
      </w:r>
      <w:r w:rsidR="006D1E72" w:rsidRPr="006563C6">
        <w:t xml:space="preserve"> og er derfor kognitivt krævende (Berkel et al, 2015).</w:t>
      </w:r>
      <w:r w:rsidR="006D1E72">
        <w:t xml:space="preserve"> Da disse systemer kan være krævende, kan det betyde en overkompensering og konstant granskning fra </w:t>
      </w:r>
      <w:r w:rsidR="006D1E72" w:rsidRPr="00906342">
        <w:t>Jonas’ side i vurderingen af</w:t>
      </w:r>
      <w:r w:rsidR="009A7C00" w:rsidRPr="00906342">
        <w:t>,</w:t>
      </w:r>
      <w:r w:rsidR="00EB2984">
        <w:t xml:space="preserve"> om han er</w:t>
      </w:r>
      <w:r w:rsidR="0055426C">
        <w:t xml:space="preserve"> værd eller ”god nok</w:t>
      </w:r>
      <w:r w:rsidR="006D1E72" w:rsidRPr="00906342">
        <w:t>” til fællesskab og inklusion.</w:t>
      </w:r>
      <w:r w:rsidR="00610BF3" w:rsidRPr="00906342">
        <w:t xml:space="preserve"> På den måde forsøger Jonas sandsynligvis at stimulere positive repræsentationer i de andres s</w:t>
      </w:r>
      <w:r w:rsidR="002B568D">
        <w:t>ind om sig</w:t>
      </w:r>
      <w:r w:rsidR="00610BF3" w:rsidRPr="00906342">
        <w:t xml:space="preserve"> selv, for at forsøge at opnå en fordelagtig social rolle </w:t>
      </w:r>
      <w:r w:rsidR="00913C02" w:rsidRPr="00906342">
        <w:t>(jf. 3</w:t>
      </w:r>
      <w:r w:rsidR="00610BF3" w:rsidRPr="00906342">
        <w:t>.3).</w:t>
      </w:r>
    </w:p>
    <w:p w:rsidR="006C1F91" w:rsidRPr="008F2CDF" w:rsidRDefault="006C1F91" w:rsidP="00F608A8">
      <w:pPr>
        <w:spacing w:after="200"/>
        <w:jc w:val="both"/>
      </w:pPr>
      <w:r>
        <w:t>Det kan</w:t>
      </w:r>
      <w:r w:rsidR="00E6231A">
        <w:t xml:space="preserve"> derfor</w:t>
      </w:r>
      <w:r>
        <w:t xml:space="preserve"> tolkes, at Jonas </w:t>
      </w:r>
      <w:r w:rsidR="009F2EA5">
        <w:t>forsøger at vise sig selv værd til</w:t>
      </w:r>
      <w:r>
        <w:t xml:space="preserve"> inklusion i gruppen, hvorfor han gerne ofrer sit fysiske </w:t>
      </w:r>
      <w:r w:rsidRPr="006709D3">
        <w:t>helbred.</w:t>
      </w:r>
      <w:r w:rsidR="00610BF3" w:rsidRPr="006709D3">
        <w:t xml:space="preserve"> Desuden</w:t>
      </w:r>
      <w:r w:rsidRPr="006709D3">
        <w:t xml:space="preserve"> </w:t>
      </w:r>
      <w:r w:rsidR="0055426C">
        <w:t>er det relevant</w:t>
      </w:r>
      <w:r w:rsidR="00610BF3" w:rsidRPr="006709D3">
        <w:t>, at erindre den tætte forbindelse mellem social og fysisk smerte (</w:t>
      </w:r>
      <w:r w:rsidR="00EA75F9" w:rsidRPr="006709D3">
        <w:t xml:space="preserve">jf. </w:t>
      </w:r>
      <w:r w:rsidR="00610BF3" w:rsidRPr="006709D3">
        <w:t>5</w:t>
      </w:r>
      <w:r w:rsidR="00906342" w:rsidRPr="006709D3">
        <w:t>.1</w:t>
      </w:r>
      <w:r w:rsidR="00610BF3" w:rsidRPr="006709D3">
        <w:t>). Jonas har</w:t>
      </w:r>
      <w:r w:rsidR="008F31B1">
        <w:t xml:space="preserve"> været på bistand i otte</w:t>
      </w:r>
      <w:r w:rsidR="00610BF3">
        <w:t xml:space="preserve"> år, og kan antydes via samtalerne, at </w:t>
      </w:r>
      <w:r w:rsidR="0055426C">
        <w:t>have været isoleret</w:t>
      </w:r>
      <w:r w:rsidR="00610BF3">
        <w:t xml:space="preserve"> fra </w:t>
      </w:r>
      <w:r w:rsidR="009F2EA5">
        <w:t>om</w:t>
      </w:r>
      <w:r w:rsidR="00610BF3">
        <w:t>verden</w:t>
      </w:r>
      <w:r w:rsidR="009F2EA5">
        <w:t>en</w:t>
      </w:r>
      <w:r w:rsidR="00610BF3">
        <w:t>. Hans fysiske smerter kan desuden ses i forhold til, at han muligvis har decideret ondt i det sociale, hvor hans udholdende adfærdsstrategier bidrager til overlevelse</w:t>
      </w:r>
      <w:r w:rsidR="006709D3">
        <w:t xml:space="preserve"> og inklusion</w:t>
      </w:r>
      <w:r w:rsidR="00610BF3">
        <w:t xml:space="preserve"> i det sociale.</w:t>
      </w:r>
      <w:r w:rsidR="00906342">
        <w:t xml:space="preserve"> Dermed opstår en hypersensitivitet overfor sociale signaler</w:t>
      </w:r>
      <w:r w:rsidR="006709D3">
        <w:t>, som desuden kan forværre smerten</w:t>
      </w:r>
      <w:r w:rsidR="009770D7">
        <w:t xml:space="preserve"> (jf. </w:t>
      </w:r>
      <w:r w:rsidR="009F2EA5">
        <w:t>5.1)</w:t>
      </w:r>
      <w:r w:rsidR="0055426C">
        <w:t>. Derved kan Jonas’ nakke</w:t>
      </w:r>
      <w:r w:rsidR="006709D3">
        <w:t>smerter</w:t>
      </w:r>
      <w:r w:rsidR="00E6231A">
        <w:t xml:space="preserve"> tænkes</w:t>
      </w:r>
      <w:r w:rsidR="00906342">
        <w:t>,</w:t>
      </w:r>
      <w:r w:rsidR="00E6231A">
        <w:t xml:space="preserve"> at</w:t>
      </w:r>
      <w:r w:rsidR="008F31B1">
        <w:t xml:space="preserve"> bidrage til og</w:t>
      </w:r>
      <w:r w:rsidR="00EA75F9">
        <w:t xml:space="preserve"> øge Jonas’ selv-ubehag</w:t>
      </w:r>
      <w:r w:rsidR="006815F5">
        <w:t xml:space="preserve"> og dermed selv-marginalisering</w:t>
      </w:r>
      <w:r w:rsidR="00EA75F9">
        <w:t>.</w:t>
      </w:r>
      <w:r w:rsidR="00610BF3">
        <w:t xml:space="preserve"> </w:t>
      </w:r>
    </w:p>
    <w:p w:rsidR="006C1F91" w:rsidRPr="00D3211D" w:rsidRDefault="006C1F91" w:rsidP="00F608A8">
      <w:pPr>
        <w:pStyle w:val="Listeafsnit"/>
        <w:numPr>
          <w:ilvl w:val="0"/>
          <w:numId w:val="13"/>
        </w:numPr>
        <w:spacing w:after="240"/>
        <w:ind w:left="714" w:hanging="357"/>
        <w:jc w:val="both"/>
        <w:rPr>
          <w:sz w:val="20"/>
          <w:szCs w:val="20"/>
        </w:rPr>
      </w:pPr>
      <w:r w:rsidRPr="00906C80">
        <w:t xml:space="preserve">Citat 7: </w:t>
      </w:r>
      <w:r w:rsidRPr="00906C80">
        <w:rPr>
          <w:sz w:val="20"/>
          <w:szCs w:val="20"/>
        </w:rPr>
        <w:t>”Jeg</w:t>
      </w:r>
      <w:r w:rsidRPr="00D3211D">
        <w:rPr>
          <w:sz w:val="20"/>
          <w:szCs w:val="20"/>
        </w:rPr>
        <w:t xml:space="preserve"> havde det nok lidt på fornemmelsen. Jeg er nok mere firmaet mand, end de ville være. Altså, jeg er sku ligeglad med at give 2,5 timer gratis om dagen for at arbejde de 37, hvor de andre skriver overarbejde på med det samme. Det kan jeg ikke få mig selv til sådan noget</w:t>
      </w:r>
      <w:proofErr w:type="gramStart"/>
      <w:r w:rsidRPr="00D3211D">
        <w:rPr>
          <w:sz w:val="20"/>
          <w:szCs w:val="20"/>
        </w:rPr>
        <w:t>….</w:t>
      </w:r>
      <w:proofErr w:type="gramEnd"/>
      <w:r w:rsidRPr="00D3211D">
        <w:rPr>
          <w:sz w:val="20"/>
          <w:szCs w:val="20"/>
        </w:rPr>
        <w:t xml:space="preserve"> […]”</w:t>
      </w:r>
      <w:r w:rsidR="006815F5">
        <w:rPr>
          <w:sz w:val="20"/>
          <w:szCs w:val="20"/>
        </w:rPr>
        <w:t>J</w:t>
      </w:r>
      <w:r w:rsidRPr="00D3211D">
        <w:rPr>
          <w:sz w:val="20"/>
          <w:szCs w:val="20"/>
        </w:rPr>
        <w:t>a det er nok lidt uvant</w:t>
      </w:r>
      <w:r w:rsidR="0055426C">
        <w:rPr>
          <w:sz w:val="20"/>
          <w:szCs w:val="20"/>
        </w:rPr>
        <w:t>,</w:t>
      </w:r>
      <w:r w:rsidRPr="00D3211D">
        <w:rPr>
          <w:sz w:val="20"/>
          <w:szCs w:val="20"/>
        </w:rPr>
        <w:t xml:space="preserve"> at stille krav overfor mig selv</w:t>
      </w:r>
      <w:r w:rsidR="00AE2378">
        <w:rPr>
          <w:sz w:val="20"/>
          <w:szCs w:val="20"/>
        </w:rPr>
        <w:t>.”</w:t>
      </w:r>
      <w:r w:rsidRPr="00D3211D">
        <w:rPr>
          <w:sz w:val="20"/>
          <w:szCs w:val="20"/>
        </w:rPr>
        <w:t xml:space="preserve"> (samtale 3) </w:t>
      </w:r>
    </w:p>
    <w:p w:rsidR="005B4CFB" w:rsidRDefault="006C1F91" w:rsidP="00F608A8">
      <w:pPr>
        <w:spacing w:after="240"/>
        <w:jc w:val="both"/>
      </w:pPr>
      <w:r w:rsidRPr="00435229">
        <w:t>Jonas beskriver</w:t>
      </w:r>
      <w:r w:rsidR="00AF7D38">
        <w:t xml:space="preserve"> endvidere</w:t>
      </w:r>
      <w:r w:rsidR="009A7C00">
        <w:t xml:space="preserve"> sig</w:t>
      </w:r>
      <w:r w:rsidR="000C45E2">
        <w:t xml:space="preserve"> selv</w:t>
      </w:r>
      <w:r w:rsidRPr="00435229">
        <w:t xml:space="preserve"> som f</w:t>
      </w:r>
      <w:r w:rsidRPr="00435229">
        <w:rPr>
          <w:i/>
        </w:rPr>
        <w:t>irmaets mand</w:t>
      </w:r>
      <w:r w:rsidRPr="00435229">
        <w:t xml:space="preserve">, en der gerne vil arbejde overtid gratis hvis arbejdet kræver det. </w:t>
      </w:r>
      <w:r>
        <w:t>Uddraget illustrerer, hvordan Jonas</w:t>
      </w:r>
      <w:r w:rsidRPr="00435229">
        <w:t xml:space="preserve"> anskuer sig selv og sin rolle på arbejdspladsen. Umiddelbart</w:t>
      </w:r>
      <w:r w:rsidRPr="009A05C4">
        <w:t xml:space="preserve"> kan hans beskrivelse tolkes som</w:t>
      </w:r>
      <w:r w:rsidR="005B310B">
        <w:t xml:space="preserve"> om at Jonas</w:t>
      </w:r>
      <w:r w:rsidRPr="009A05C4">
        <w:t xml:space="preserve"> anser sig selv</w:t>
      </w:r>
      <w:r w:rsidR="005B310B">
        <w:t>,</w:t>
      </w:r>
      <w:r w:rsidRPr="009A05C4">
        <w:t xml:space="preserve"> som en der besidder en</w:t>
      </w:r>
      <w:r>
        <w:t xml:space="preserve"> lav</w:t>
      </w:r>
      <w:r w:rsidRPr="009A05C4">
        <w:t xml:space="preserve"> plads i gruppen</w:t>
      </w:r>
      <w:r w:rsidR="005B310B">
        <w:t xml:space="preserve">. Jonas </w:t>
      </w:r>
      <w:r>
        <w:t>vurderer</w:t>
      </w:r>
      <w:r w:rsidR="005B310B">
        <w:t xml:space="preserve"> ikke</w:t>
      </w:r>
      <w:r>
        <w:t xml:space="preserve"> sit værd særligt højt, da han gerne arbejder gratis og ikke stiller krav overfor sig selv</w:t>
      </w:r>
      <w:r w:rsidR="00035B98">
        <w:t xml:space="preserve">, som et tegn på en negativ indre social simuleret </w:t>
      </w:r>
      <w:r w:rsidR="006709D3">
        <w:t>lav status</w:t>
      </w:r>
      <w:r w:rsidR="005B4CFB">
        <w:t xml:space="preserve"> (jf. 3.3)</w:t>
      </w:r>
      <w:r>
        <w:t>.</w:t>
      </w:r>
      <w:r w:rsidR="00610BF3" w:rsidRPr="00610BF3">
        <w:t xml:space="preserve"> </w:t>
      </w:r>
    </w:p>
    <w:p w:rsidR="00EA7474" w:rsidRDefault="00035B98" w:rsidP="00F608A8">
      <w:pPr>
        <w:spacing w:after="240"/>
        <w:jc w:val="both"/>
      </w:pPr>
      <w:r>
        <w:t>Jonas’</w:t>
      </w:r>
      <w:r w:rsidR="00610BF3">
        <w:t xml:space="preserve"> sociale repræsentation består i en</w:t>
      </w:r>
      <w:r w:rsidR="009A7C00">
        <w:t xml:space="preserve"> selv-kategorisering,</w:t>
      </w:r>
      <w:r w:rsidR="00610BF3">
        <w:t xml:space="preserve"> som </w:t>
      </w:r>
      <w:r w:rsidR="00610BF3" w:rsidRPr="00F25DEC">
        <w:t>en der g</w:t>
      </w:r>
      <w:r w:rsidR="009A7C00">
        <w:t>erne går langt for fællesskabet.</w:t>
      </w:r>
      <w:r w:rsidR="00610BF3" w:rsidRPr="00F25DEC">
        <w:t xml:space="preserve"> Hans rolle kan derfor ses som et resultat af konformitet til normer for at opnå accept som et </w:t>
      </w:r>
      <w:r w:rsidR="00610BF3" w:rsidRPr="00F25DEC">
        <w:rPr>
          <w:i/>
        </w:rPr>
        <w:t>ingroup</w:t>
      </w:r>
      <w:r w:rsidR="00610BF3" w:rsidRPr="00F25DEC">
        <w:t xml:space="preserve"> </w:t>
      </w:r>
      <w:r w:rsidR="00610BF3" w:rsidRPr="004A6664">
        <w:t>medlem</w:t>
      </w:r>
      <w:proofErr w:type="gramStart"/>
      <w:r w:rsidR="00610BF3" w:rsidRPr="004A6664">
        <w:t xml:space="preserve"> (Turner et al.</w:t>
      </w:r>
      <w:proofErr w:type="gramEnd"/>
      <w:r w:rsidR="00610BF3" w:rsidRPr="004A6664">
        <w:t>, 1994).</w:t>
      </w:r>
      <w:r w:rsidR="00610BF3" w:rsidRPr="00F25DEC">
        <w:t xml:space="preserve"> Det kan </w:t>
      </w:r>
      <w:r w:rsidR="00610BF3" w:rsidRPr="00F25DEC">
        <w:lastRenderedPageBreak/>
        <w:t>antages, at Jonas identificere</w:t>
      </w:r>
      <w:r w:rsidR="009A7C00">
        <w:t>r</w:t>
      </w:r>
      <w:r w:rsidR="006815F5">
        <w:t xml:space="preserve"> sig betydeligt</w:t>
      </w:r>
      <w:r w:rsidR="00610BF3" w:rsidRPr="00F25DEC">
        <w:t xml:space="preserve"> med den sociale identitet på arbejdspladsen, som afspejler en høj grad af gruppeloyalitet. Social identitet kan derved fungere som en slags social lim, der opretholder gruppens </w:t>
      </w:r>
      <w:r w:rsidR="00610BF3" w:rsidRPr="004A6664">
        <w:t>stabilitet (Vugt &amp; Hart, 2004)</w:t>
      </w:r>
      <w:r w:rsidR="000C45E2">
        <w:t>,</w:t>
      </w:r>
      <w:r w:rsidR="006709D3" w:rsidRPr="006709D3">
        <w:rPr>
          <w:iCs/>
          <w:color w:val="4F81BD" w:themeColor="accent1"/>
          <w:sz w:val="20"/>
          <w:szCs w:val="20"/>
        </w:rPr>
        <w:t xml:space="preserve"> </w:t>
      </w:r>
      <w:r w:rsidR="006709D3" w:rsidRPr="006709D3">
        <w:rPr>
          <w:iCs/>
        </w:rPr>
        <w:t>hvor gruppeidentifikation kan formodes at udløse altruistisk motivation (</w:t>
      </w:r>
      <w:r w:rsidR="006709D3" w:rsidRPr="006709D3">
        <w:t xml:space="preserve">Heyman &amp; Ariely, 2004). </w:t>
      </w:r>
      <w:r w:rsidR="00610BF3" w:rsidRPr="006709D3">
        <w:t>Jonas</w:t>
      </w:r>
      <w:r w:rsidR="006709D3" w:rsidRPr="006709D3">
        <w:t xml:space="preserve"> ofrer derfor</w:t>
      </w:r>
      <w:r w:rsidR="00610BF3" w:rsidRPr="006709D3">
        <w:t xml:space="preserve"> gerne sit fysiske helbred for, at være en del af et arbejdsmæssigt fællesskab. </w:t>
      </w:r>
      <w:r w:rsidR="00610BF3">
        <w:t>Jonas sætter</w:t>
      </w:r>
      <w:r w:rsidR="006709D3">
        <w:t xml:space="preserve"> derfor</w:t>
      </w:r>
      <w:r w:rsidR="005B4CFB">
        <w:t xml:space="preserve"> gruppens fællesskab før sig</w:t>
      </w:r>
      <w:r w:rsidR="00610BF3">
        <w:t xml:space="preserve"> selv og egne behov</w:t>
      </w:r>
      <w:r w:rsidR="00EA7474">
        <w:t xml:space="preserve"> (jf. 4.2</w:t>
      </w:r>
      <w:r w:rsidR="008810AE">
        <w:t>)</w:t>
      </w:r>
      <w:r w:rsidR="00610BF3">
        <w:t xml:space="preserve">; </w:t>
      </w:r>
      <w:r w:rsidR="00610BF3">
        <w:rPr>
          <w:i/>
        </w:rPr>
        <w:t>Jeg er nok lidt uvant med at stille krav overfor mig selv</w:t>
      </w:r>
      <w:r w:rsidR="005B4CFB">
        <w:rPr>
          <w:i/>
        </w:rPr>
        <w:t xml:space="preserve"> </w:t>
      </w:r>
      <w:r w:rsidR="005B4CFB">
        <w:t>(citat 7)</w:t>
      </w:r>
      <w:r w:rsidR="00610BF3">
        <w:t xml:space="preserve">. Altruister som Jonas </w:t>
      </w:r>
      <w:r>
        <w:t>sørger fo</w:t>
      </w:r>
      <w:r w:rsidR="006815F5">
        <w:t>r at gruppen overlever.</w:t>
      </w:r>
    </w:p>
    <w:p w:rsidR="006D1E72" w:rsidRDefault="00913C02" w:rsidP="00F608A8">
      <w:pPr>
        <w:spacing w:after="240"/>
        <w:jc w:val="both"/>
      </w:pPr>
      <w:r w:rsidRPr="006D1E72">
        <w:t>Jonas’ tilstand</w:t>
      </w:r>
      <w:r w:rsidR="00EA7474">
        <w:t xml:space="preserve"> kan desuden</w:t>
      </w:r>
      <w:r w:rsidRPr="006D1E72">
        <w:t xml:space="preserve"> ses i forhold til en teori om arbejdsdeling</w:t>
      </w:r>
      <w:r w:rsidR="00A80032">
        <w:t xml:space="preserve"> (jf. 4.3)</w:t>
      </w:r>
      <w:r w:rsidRPr="006D1E72">
        <w:t xml:space="preserve">. </w:t>
      </w:r>
      <w:r w:rsidR="009F2EA5">
        <w:t xml:space="preserve">Muligvis omhandler </w:t>
      </w:r>
      <w:r w:rsidR="00EA7474">
        <w:t>casen</w:t>
      </w:r>
      <w:r w:rsidR="009F2EA5">
        <w:t xml:space="preserve"> om Jonas</w:t>
      </w:r>
      <w:r w:rsidR="005B4CFB">
        <w:t>,</w:t>
      </w:r>
      <w:r w:rsidR="009F2EA5">
        <w:t xml:space="preserve"> om</w:t>
      </w:r>
      <w:r w:rsidRPr="006D1E72">
        <w:t xml:space="preserve"> det at kunne levere noget</w:t>
      </w:r>
      <w:r w:rsidR="008810AE">
        <w:t>,</w:t>
      </w:r>
      <w:r w:rsidR="005B310B">
        <w:t xml:space="preserve"> og at vise og føle</w:t>
      </w:r>
      <w:r w:rsidR="00E004E2">
        <w:t xml:space="preserve"> at han</w:t>
      </w:r>
      <w:r w:rsidRPr="006D1E72">
        <w:t xml:space="preserve"> er n</w:t>
      </w:r>
      <w:r w:rsidR="000C45E2">
        <w:t>ødvendig og værd at inkludere</w:t>
      </w:r>
      <w:r w:rsidRPr="006D1E72">
        <w:t>. Dette er</w:t>
      </w:r>
      <w:r w:rsidR="00EA7474">
        <w:t xml:space="preserve"> som følge af</w:t>
      </w:r>
      <w:r w:rsidR="005B4CFB">
        <w:t xml:space="preserve"> opfattelse</w:t>
      </w:r>
      <w:r w:rsidR="000E6C67">
        <w:t>n</w:t>
      </w:r>
      <w:r w:rsidR="00EA7474">
        <w:t xml:space="preserve"> af </w:t>
      </w:r>
      <w:r w:rsidR="005B4CFB">
        <w:t>eksklusion</w:t>
      </w:r>
      <w:r w:rsidR="00EA7474" w:rsidRPr="009F2EA5">
        <w:t>,</w:t>
      </w:r>
      <w:r w:rsidRPr="009F2EA5">
        <w:t xml:space="preserve"> en udfordring, da</w:t>
      </w:r>
      <w:r w:rsidR="005B4CFB">
        <w:t xml:space="preserve"> eksklusion virker psykisk belastende, hvor</w:t>
      </w:r>
      <w:r w:rsidRPr="009F2EA5">
        <w:t xml:space="preserve"> kognitive funktioner</w:t>
      </w:r>
      <w:r w:rsidR="006815F5" w:rsidRPr="009F2EA5">
        <w:t xml:space="preserve"> og selv-</w:t>
      </w:r>
      <w:r w:rsidR="006815F5" w:rsidRPr="001A459C">
        <w:t>regulering</w:t>
      </w:r>
      <w:r w:rsidRPr="001A459C">
        <w:t xml:space="preserve"> svækkes</w:t>
      </w:r>
      <w:r w:rsidR="00EA7474" w:rsidRPr="001A459C">
        <w:t>,</w:t>
      </w:r>
      <w:r w:rsidR="005B4CFB" w:rsidRPr="001A459C">
        <w:t xml:space="preserve"> som</w:t>
      </w:r>
      <w:r w:rsidRPr="001A459C">
        <w:t xml:space="preserve"> forvrænger den information</w:t>
      </w:r>
      <w:r w:rsidR="00EA7474" w:rsidRPr="001A459C">
        <w:t>,</w:t>
      </w:r>
      <w:r w:rsidRPr="001A459C">
        <w:t xml:space="preserve"> der findes i det sociale</w:t>
      </w:r>
      <w:r w:rsidR="003959B4" w:rsidRPr="001A459C">
        <w:t xml:space="preserve"> (</w:t>
      </w:r>
      <w:r w:rsidR="009F2EA5" w:rsidRPr="001A459C">
        <w:t>jf. 1.3.3, 4.3.1</w:t>
      </w:r>
      <w:r w:rsidR="003959B4" w:rsidRPr="001A459C">
        <w:t>)</w:t>
      </w:r>
      <w:r w:rsidRPr="001A459C">
        <w:t>, hvorfor</w:t>
      </w:r>
      <w:r w:rsidRPr="006D1E72">
        <w:t xml:space="preserve"> chefens adfærd anskues som problematisk, selvom han blot er omsorgsfuld </w:t>
      </w:r>
      <w:r w:rsidR="006D1E72" w:rsidRPr="006D1E72">
        <w:t>(jf.</w:t>
      </w:r>
      <w:r w:rsidR="00E004E2">
        <w:t xml:space="preserve"> </w:t>
      </w:r>
      <w:r w:rsidR="009770D7">
        <w:t>4.3.1, 5.2, 5.2</w:t>
      </w:r>
      <w:r w:rsidR="006D1E72" w:rsidRPr="006D1E72">
        <w:t>.1</w:t>
      </w:r>
      <w:r w:rsidRPr="006D1E72">
        <w:t>)</w:t>
      </w:r>
      <w:r w:rsidR="006D1E72" w:rsidRPr="006D1E72">
        <w:t>.</w:t>
      </w:r>
      <w:r w:rsidR="006D1E72">
        <w:t xml:space="preserve"> </w:t>
      </w:r>
    </w:p>
    <w:p w:rsidR="006D1E72" w:rsidRPr="00F22D85" w:rsidRDefault="006D1E72" w:rsidP="00F608A8">
      <w:pPr>
        <w:spacing w:after="240"/>
        <w:jc w:val="both"/>
      </w:pPr>
      <w:r>
        <w:t>Anskuelsen af</w:t>
      </w:r>
      <w:r w:rsidR="00A80032">
        <w:t xml:space="preserve"> chefens intentioner som ondsindede</w:t>
      </w:r>
      <w:r w:rsidR="00035B98">
        <w:t xml:space="preserve"> eller med en anden agenda end den der udtrykkes</w:t>
      </w:r>
      <w:r>
        <w:t>, kan desuden ses i forhold til, at i tilfælde af en følelse</w:t>
      </w:r>
      <w:r w:rsidR="00990B49">
        <w:t xml:space="preserve"> af</w:t>
      </w:r>
      <w:r>
        <w:t xml:space="preserve"> hierarkisk nedjustering, </w:t>
      </w:r>
      <w:r w:rsidR="005B310B">
        <w:t xml:space="preserve">i </w:t>
      </w:r>
      <w:r w:rsidR="003D4342">
        <w:t>Jonas’ tilfælde som</w:t>
      </w:r>
      <w:r w:rsidR="00990B49">
        <w:t xml:space="preserve"> en indre simulation om nederlag</w:t>
      </w:r>
      <w:r w:rsidR="009770D7">
        <w:t xml:space="preserve"> (jf. 5.2</w:t>
      </w:r>
      <w:r w:rsidR="00EA7474">
        <w:t>)</w:t>
      </w:r>
      <w:r w:rsidR="00990B49">
        <w:t>,</w:t>
      </w:r>
      <w:r>
        <w:t xml:space="preserve"> forfalder </w:t>
      </w:r>
      <w:r w:rsidRPr="004A6664">
        <w:t>desuden fornemme</w:t>
      </w:r>
      <w:r w:rsidR="008810AE">
        <w:t>lsen for den egalitære position. Dette</w:t>
      </w:r>
      <w:r w:rsidRPr="004A6664">
        <w:t xml:space="preserve"> da der ikke længere er adgang til en </w:t>
      </w:r>
      <w:r w:rsidR="00413002">
        <w:t xml:space="preserve">egalitær eller </w:t>
      </w:r>
      <w:r w:rsidRPr="004A6664">
        <w:t>altruistisk position grundet nedjusteret kapacitet til selv-regulering (Berkel et al, 2015)</w:t>
      </w:r>
      <w:r w:rsidR="00EE6580">
        <w:t>, som hæmmer villigheden til samarbejde (jf. 1.3.3)</w:t>
      </w:r>
      <w:r w:rsidRPr="004A6664">
        <w:t>. Det</w:t>
      </w:r>
      <w:r>
        <w:t xml:space="preserve"> giver desuden mening,</w:t>
      </w:r>
      <w:r w:rsidR="00990B49">
        <w:t xml:space="preserve"> i forbindelse med at</w:t>
      </w:r>
      <w:r>
        <w:t xml:space="preserve"> det altruistiske system er meget nyere og mere skrøbeligt end den hierar</w:t>
      </w:r>
      <w:r w:rsidR="000E6C67">
        <w:t>kiske position (ibid.</w:t>
      </w:r>
      <w:r w:rsidR="00656D89">
        <w:t>; jf. 4.2.3</w:t>
      </w:r>
      <w:r>
        <w:t>). Derfor kan J</w:t>
      </w:r>
      <w:r w:rsidR="00990B49">
        <w:t>onas</w:t>
      </w:r>
      <w:r w:rsidR="00035B98">
        <w:t>’</w:t>
      </w:r>
      <w:r w:rsidR="00990B49">
        <w:t xml:space="preserve"> situation desuden indebære</w:t>
      </w:r>
      <w:r>
        <w:t xml:space="preserve"> overvejelser omkring, hvorvidt han ikke blot er en belastning for fællesskabet, men også en trussel. Denne trussel kan indebære </w:t>
      </w:r>
      <w:r w:rsidR="00990B49">
        <w:t>tanker om, at fællesskabet vil</w:t>
      </w:r>
      <w:r>
        <w:t xml:space="preserve"> fungere bedre uden Jonas, og at de i så fald vil forsøge at skille sig af med ham</w:t>
      </w:r>
      <w:r>
        <w:rPr>
          <w:rStyle w:val="Fodnotehenvisning"/>
        </w:rPr>
        <w:footnoteReference w:id="36"/>
      </w:r>
      <w:r w:rsidR="00990B49">
        <w:t xml:space="preserve">, som her ses i forbindelse med Jonas’ </w:t>
      </w:r>
      <w:r w:rsidR="00990B49">
        <w:lastRenderedPageBreak/>
        <w:t xml:space="preserve">mistænksomhed over for chefens </w:t>
      </w:r>
      <w:r w:rsidR="00990B49" w:rsidRPr="00035B98">
        <w:t>intentioner.</w:t>
      </w:r>
      <w:r w:rsidR="005B6851" w:rsidRPr="00035B98">
        <w:t xml:space="preserve"> I den forbindelse er det desuden et åbent spørgsmål, hvorvidt Jonas har mistanke til chefen, da det også er muligt at Jonas er tvunget til at betvivle chefens motiver, da chefens adfærd så at sige kolliderer med Jonas’ selvvurdering. Normalt vil det synes positivt,</w:t>
      </w:r>
      <w:r w:rsidR="00C73326" w:rsidRPr="00035B98">
        <w:t xml:space="preserve"> at beskytte sin selvvurdering,</w:t>
      </w:r>
      <w:r w:rsidR="0081579F">
        <w:t xml:space="preserve"> hvor Jonas søger at reducere den kognitive dissonans</w:t>
      </w:r>
      <w:r w:rsidR="009F2EA5">
        <w:t xml:space="preserve"> og opnå konsistens</w:t>
      </w:r>
      <w:r w:rsidR="0000426B">
        <w:t xml:space="preserve"> (jf. 3.4.1). M</w:t>
      </w:r>
      <w:r w:rsidR="005B6851" w:rsidRPr="00035B98">
        <w:t>en her er det stærkt</w:t>
      </w:r>
      <w:r w:rsidR="00C73326" w:rsidRPr="00035B98">
        <w:t xml:space="preserve"> påvirket af Jonas’ dysfunktion</w:t>
      </w:r>
      <w:r w:rsidR="00FB0C0E">
        <w:rPr>
          <w:rStyle w:val="Fodnotehenvisning"/>
        </w:rPr>
        <w:footnoteReference w:id="37"/>
      </w:r>
      <w:r w:rsidR="00C73326" w:rsidRPr="00035B98">
        <w:t>, hvor det kan tænkes</w:t>
      </w:r>
      <w:r w:rsidR="006815F5">
        <w:t>,</w:t>
      </w:r>
      <w:r w:rsidR="00C73326" w:rsidRPr="00035B98">
        <w:t xml:space="preserve"> at Jonas et eller andet sted fø</w:t>
      </w:r>
      <w:r w:rsidR="008810AE">
        <w:t>ler skam over at have sådanne ta</w:t>
      </w:r>
      <w:r w:rsidR="00C73326" w:rsidRPr="00035B98">
        <w:t>nker om chefen, som kan bidrage til dysfunktionen</w:t>
      </w:r>
      <w:r w:rsidR="009F2EA5">
        <w:t xml:space="preserve"> og selv-eksklusionen</w:t>
      </w:r>
      <w:r w:rsidR="00C73326" w:rsidRPr="00035B98">
        <w:t>.</w:t>
      </w:r>
    </w:p>
    <w:p w:rsidR="006D1E72" w:rsidRDefault="006C1F91" w:rsidP="00F608A8">
      <w:pPr>
        <w:jc w:val="both"/>
      </w:pPr>
      <w:r>
        <w:t>Denne case kan</w:t>
      </w:r>
      <w:r w:rsidR="00990B49">
        <w:t xml:space="preserve"> derfor</w:t>
      </w:r>
      <w:r>
        <w:t xml:space="preserve"> siges</w:t>
      </w:r>
      <w:r w:rsidR="00990B49">
        <w:t xml:space="preserve"> på den ene side,</w:t>
      </w:r>
      <w:r>
        <w:t xml:space="preserve"> at omhandle betydningen af</w:t>
      </w:r>
      <w:r w:rsidR="00241808">
        <w:t xml:space="preserve"> fællesskab, værd</w:t>
      </w:r>
      <w:r w:rsidR="00C73326">
        <w:t>,</w:t>
      </w:r>
      <w:r>
        <w:t xml:space="preserve"> undgåelsen af eksklusion samt opnåelsen af inklusion.</w:t>
      </w:r>
      <w:r w:rsidR="00990B49">
        <w:t xml:space="preserve"> På den anden side omhandler casen desuden konsekvenser af indre </w:t>
      </w:r>
      <w:r w:rsidR="000F413A">
        <w:t>selv-</w:t>
      </w:r>
      <w:r w:rsidR="00990B49">
        <w:t>marginalisering, som omhandler e</w:t>
      </w:r>
      <w:r w:rsidR="003D4342">
        <w:t xml:space="preserve">n </w:t>
      </w:r>
      <w:r w:rsidR="000F413A">
        <w:t>trusselsorienteret tænkning, der</w:t>
      </w:r>
      <w:r w:rsidR="003D4342">
        <w:t xml:space="preserve"> indebærer forvrængede</w:t>
      </w:r>
      <w:r w:rsidR="008810AE">
        <w:t xml:space="preserve"> sociale simulationer om</w:t>
      </w:r>
      <w:r w:rsidR="00241808">
        <w:t xml:space="preserve"> selv- og </w:t>
      </w:r>
      <w:r w:rsidR="006B517E">
        <w:t>andre repræsentationer</w:t>
      </w:r>
      <w:r w:rsidR="00990B49">
        <w:t>.</w:t>
      </w:r>
    </w:p>
    <w:p w:rsidR="006D1E72" w:rsidRPr="006F121B" w:rsidRDefault="0036541A" w:rsidP="00F608A8">
      <w:pPr>
        <w:pStyle w:val="Overskrift3"/>
        <w:jc w:val="both"/>
      </w:pPr>
      <w:bookmarkStart w:id="77" w:name="_Toc439625900"/>
      <w:r>
        <w:t>5.3</w:t>
      </w:r>
      <w:r w:rsidR="002C7803">
        <w:t>.3</w:t>
      </w:r>
      <w:r w:rsidR="00032553">
        <w:t xml:space="preserve"> Opsummering</w:t>
      </w:r>
      <w:bookmarkEnd w:id="77"/>
      <w:r w:rsidR="00032553">
        <w:t xml:space="preserve"> </w:t>
      </w:r>
    </w:p>
    <w:p w:rsidR="006D1E72" w:rsidRPr="0048759F" w:rsidRDefault="00BF5F38" w:rsidP="00F608A8">
      <w:pPr>
        <w:pStyle w:val="Kommentartekst"/>
        <w:spacing w:after="240"/>
        <w:jc w:val="both"/>
        <w:rPr>
          <w:sz w:val="24"/>
          <w:szCs w:val="24"/>
        </w:rPr>
      </w:pPr>
      <w:r>
        <w:rPr>
          <w:sz w:val="24"/>
          <w:szCs w:val="24"/>
        </w:rPr>
        <w:t>Casen om</w:t>
      </w:r>
      <w:r w:rsidR="006D1E72" w:rsidRPr="0048759F">
        <w:rPr>
          <w:sz w:val="24"/>
          <w:szCs w:val="24"/>
        </w:rPr>
        <w:t xml:space="preserve"> Jonas illustrerer og giver et grundigt indblik i dette speciales teoretiske og empiriske indsigter. </w:t>
      </w:r>
      <w:r>
        <w:rPr>
          <w:sz w:val="24"/>
          <w:szCs w:val="24"/>
        </w:rPr>
        <w:t xml:space="preserve">I </w:t>
      </w:r>
      <w:r w:rsidR="006F121B" w:rsidRPr="0048759F">
        <w:rPr>
          <w:sz w:val="24"/>
          <w:szCs w:val="24"/>
        </w:rPr>
        <w:t>casen giver eksklusionskriterier mening i form af, at medlemmer i grupper ekskluderes, hvis de ikke længere bidrager progressivt</w:t>
      </w:r>
      <w:r w:rsidR="008810AE">
        <w:rPr>
          <w:sz w:val="24"/>
          <w:szCs w:val="24"/>
        </w:rPr>
        <w:t>,</w:t>
      </w:r>
      <w:r w:rsidR="006F121B" w:rsidRPr="0048759F">
        <w:rPr>
          <w:sz w:val="24"/>
          <w:szCs w:val="24"/>
        </w:rPr>
        <w:t xml:space="preserve"> eller er en trussel for fællesskabet</w:t>
      </w:r>
      <w:r w:rsidR="00656D89">
        <w:rPr>
          <w:sz w:val="24"/>
          <w:szCs w:val="24"/>
        </w:rPr>
        <w:t xml:space="preserve"> (jf. 4.2.3</w:t>
      </w:r>
      <w:r w:rsidR="00A40D92" w:rsidRPr="0048759F">
        <w:rPr>
          <w:sz w:val="24"/>
          <w:szCs w:val="24"/>
        </w:rPr>
        <w:t>)</w:t>
      </w:r>
      <w:r w:rsidR="006F121B" w:rsidRPr="0048759F">
        <w:rPr>
          <w:sz w:val="24"/>
          <w:szCs w:val="24"/>
        </w:rPr>
        <w:t xml:space="preserve">. </w:t>
      </w:r>
      <w:r w:rsidR="00C73326">
        <w:rPr>
          <w:sz w:val="24"/>
          <w:szCs w:val="24"/>
        </w:rPr>
        <w:t>Denne eksklusion kan op</w:t>
      </w:r>
      <w:r w:rsidR="0048759F" w:rsidRPr="0048759F">
        <w:rPr>
          <w:sz w:val="24"/>
          <w:szCs w:val="24"/>
        </w:rPr>
        <w:t>stå som resultat af indre processer, eller som selv-eksklusion på to forskellige måder</w:t>
      </w:r>
      <w:r w:rsidR="006F121B" w:rsidRPr="0048759F">
        <w:rPr>
          <w:sz w:val="24"/>
          <w:szCs w:val="24"/>
        </w:rPr>
        <w:t>. Først og fremmest føler Jo</w:t>
      </w:r>
      <w:r w:rsidR="0081579F">
        <w:rPr>
          <w:sz w:val="24"/>
          <w:szCs w:val="24"/>
        </w:rPr>
        <w:t>nas sig som en byrde på jobbet</w:t>
      </w:r>
      <w:r w:rsidR="006F121B" w:rsidRPr="0048759F">
        <w:rPr>
          <w:sz w:val="24"/>
          <w:szCs w:val="24"/>
        </w:rPr>
        <w:t xml:space="preserve"> grundet hans fysiske smerter, trods at dette ikke er en realitet, da Jonas bidrager mere end rigeligt og desuden tager overarbejde </w:t>
      </w:r>
      <w:r w:rsidR="006F121B" w:rsidRPr="00C73326">
        <w:rPr>
          <w:sz w:val="24"/>
          <w:szCs w:val="24"/>
        </w:rPr>
        <w:t>gratis.</w:t>
      </w:r>
      <w:r w:rsidR="0048759F" w:rsidRPr="00C73326">
        <w:rPr>
          <w:sz w:val="24"/>
          <w:szCs w:val="24"/>
        </w:rPr>
        <w:t xml:space="preserve"> Dette som et resultat af, at Jonas ikke sætter pris på sig selv og dermed har hans tid ikke noget værd, hvorfor han giver den væk</w:t>
      </w:r>
      <w:r w:rsidR="0081579F">
        <w:rPr>
          <w:sz w:val="24"/>
          <w:szCs w:val="24"/>
        </w:rPr>
        <w:t xml:space="preserve"> gratis</w:t>
      </w:r>
      <w:r w:rsidR="0048759F" w:rsidRPr="00C73326">
        <w:rPr>
          <w:sz w:val="24"/>
          <w:szCs w:val="24"/>
        </w:rPr>
        <w:t xml:space="preserve">. </w:t>
      </w:r>
      <w:r w:rsidR="006F121B" w:rsidRPr="00C73326">
        <w:rPr>
          <w:sz w:val="24"/>
          <w:szCs w:val="24"/>
        </w:rPr>
        <w:t>Desuden</w:t>
      </w:r>
      <w:r w:rsidR="006F121B" w:rsidRPr="0048759F">
        <w:rPr>
          <w:sz w:val="24"/>
          <w:szCs w:val="24"/>
        </w:rPr>
        <w:t xml:space="preserve"> opstår end</w:t>
      </w:r>
      <w:r w:rsidR="00990B49" w:rsidRPr="0048759F">
        <w:rPr>
          <w:sz w:val="24"/>
          <w:szCs w:val="24"/>
        </w:rPr>
        <w:t>nu en eksklusionstrussel, hvor J</w:t>
      </w:r>
      <w:r w:rsidR="006F121B" w:rsidRPr="0048759F">
        <w:rPr>
          <w:sz w:val="24"/>
          <w:szCs w:val="24"/>
        </w:rPr>
        <w:t xml:space="preserve">onas føler sig </w:t>
      </w:r>
      <w:r w:rsidR="0081579F">
        <w:rPr>
          <w:sz w:val="24"/>
          <w:szCs w:val="24"/>
        </w:rPr>
        <w:t>som en trussel mod fællesskabet</w:t>
      </w:r>
      <w:r w:rsidR="00870B2D" w:rsidRPr="0048759F">
        <w:rPr>
          <w:sz w:val="24"/>
          <w:szCs w:val="24"/>
        </w:rPr>
        <w:t xml:space="preserve"> grundet paranoide forestillinger om, at</w:t>
      </w:r>
      <w:r w:rsidR="006F121B" w:rsidRPr="0048759F">
        <w:rPr>
          <w:sz w:val="24"/>
          <w:szCs w:val="24"/>
        </w:rPr>
        <w:t xml:space="preserve"> kollegaern</w:t>
      </w:r>
      <w:r w:rsidR="008810AE">
        <w:rPr>
          <w:sz w:val="24"/>
          <w:szCs w:val="24"/>
        </w:rPr>
        <w:t>e og fællesskabet muligvis vil</w:t>
      </w:r>
      <w:r w:rsidR="006F121B" w:rsidRPr="0048759F">
        <w:rPr>
          <w:sz w:val="24"/>
          <w:szCs w:val="24"/>
        </w:rPr>
        <w:t xml:space="preserve"> fungere bedre uden ham. Derfor forestiller Jonas sig</w:t>
      </w:r>
      <w:r w:rsidR="00241808">
        <w:rPr>
          <w:sz w:val="24"/>
          <w:szCs w:val="24"/>
        </w:rPr>
        <w:t xml:space="preserve"> muligvis</w:t>
      </w:r>
      <w:r w:rsidR="006F121B" w:rsidRPr="0048759F">
        <w:rPr>
          <w:sz w:val="24"/>
          <w:szCs w:val="24"/>
        </w:rPr>
        <w:t>, at chefen vil skille sig af med ham. Jonas</w:t>
      </w:r>
      <w:r w:rsidR="00C73326">
        <w:rPr>
          <w:sz w:val="24"/>
          <w:szCs w:val="24"/>
        </w:rPr>
        <w:t>’</w:t>
      </w:r>
      <w:r w:rsidR="005B4CFB">
        <w:rPr>
          <w:sz w:val="24"/>
          <w:szCs w:val="24"/>
        </w:rPr>
        <w:t xml:space="preserve"> indre eksklusions</w:t>
      </w:r>
      <w:r w:rsidR="006F121B" w:rsidRPr="0048759F">
        <w:rPr>
          <w:sz w:val="24"/>
          <w:szCs w:val="24"/>
        </w:rPr>
        <w:t xml:space="preserve">psykologi </w:t>
      </w:r>
      <w:r w:rsidR="00520ADD">
        <w:rPr>
          <w:sz w:val="24"/>
          <w:szCs w:val="24"/>
        </w:rPr>
        <w:t>omhandler derfor en vurdering af</w:t>
      </w:r>
      <w:r w:rsidR="006F121B" w:rsidRPr="0048759F">
        <w:rPr>
          <w:sz w:val="24"/>
          <w:szCs w:val="24"/>
        </w:rPr>
        <w:t xml:space="preserve">, hvorvidt </w:t>
      </w:r>
      <w:r w:rsidR="006F121B" w:rsidRPr="0048759F">
        <w:rPr>
          <w:sz w:val="24"/>
          <w:szCs w:val="24"/>
        </w:rPr>
        <w:lastRenderedPageBreak/>
        <w:t>han kan regne med at være i live i gruppen næste dag. På den måde internaliseres det sociale landskab, som for</w:t>
      </w:r>
      <w:r w:rsidR="000E6C67">
        <w:rPr>
          <w:sz w:val="24"/>
          <w:szCs w:val="24"/>
        </w:rPr>
        <w:t>vrænges af den indre simulation</w:t>
      </w:r>
      <w:r w:rsidR="006F121B" w:rsidRPr="0048759F">
        <w:rPr>
          <w:sz w:val="24"/>
          <w:szCs w:val="24"/>
        </w:rPr>
        <w:t xml:space="preserve"> med en fejlfuld vurdering af, at Jonas ikke længere fremstår som et værdigt gruppemedlem</w:t>
      </w:r>
      <w:r w:rsidR="000F413A">
        <w:rPr>
          <w:sz w:val="24"/>
          <w:szCs w:val="24"/>
        </w:rPr>
        <w:t>, som medføre</w:t>
      </w:r>
      <w:r w:rsidR="0081579F">
        <w:rPr>
          <w:sz w:val="24"/>
          <w:szCs w:val="24"/>
        </w:rPr>
        <w:t>r</w:t>
      </w:r>
      <w:r w:rsidR="000F413A">
        <w:rPr>
          <w:sz w:val="24"/>
          <w:szCs w:val="24"/>
        </w:rPr>
        <w:t xml:space="preserve"> selv-marginalisering</w:t>
      </w:r>
      <w:r w:rsidR="006F121B" w:rsidRPr="0048759F">
        <w:rPr>
          <w:sz w:val="24"/>
          <w:szCs w:val="24"/>
        </w:rPr>
        <w:t>. Stress-systemet</w:t>
      </w:r>
      <w:r w:rsidR="00EA45AF">
        <w:rPr>
          <w:rStyle w:val="Fodnotehenvisning"/>
          <w:sz w:val="24"/>
          <w:szCs w:val="24"/>
        </w:rPr>
        <w:footnoteReference w:id="38"/>
      </w:r>
      <w:r w:rsidR="006F121B" w:rsidRPr="0048759F">
        <w:rPr>
          <w:sz w:val="24"/>
          <w:szCs w:val="24"/>
        </w:rPr>
        <w:t xml:space="preserve"> kan dermed være en forklaring på, at Jonas fors</w:t>
      </w:r>
      <w:r w:rsidR="000F413A">
        <w:rPr>
          <w:sz w:val="24"/>
          <w:szCs w:val="24"/>
        </w:rPr>
        <w:t xml:space="preserve">øger, at forblive </w:t>
      </w:r>
      <w:r w:rsidR="003E0E43">
        <w:rPr>
          <w:sz w:val="24"/>
          <w:szCs w:val="24"/>
        </w:rPr>
        <w:t>værdig til inklusion</w:t>
      </w:r>
      <w:r w:rsidR="000F413A">
        <w:rPr>
          <w:sz w:val="24"/>
          <w:szCs w:val="24"/>
        </w:rPr>
        <w:t>, men</w:t>
      </w:r>
      <w:r w:rsidR="006F121B" w:rsidRPr="0048759F">
        <w:rPr>
          <w:sz w:val="24"/>
          <w:szCs w:val="24"/>
        </w:rPr>
        <w:t xml:space="preserve"> hans sociale perception er</w:t>
      </w:r>
      <w:r w:rsidR="0055759A" w:rsidRPr="0048759F">
        <w:rPr>
          <w:sz w:val="24"/>
          <w:szCs w:val="24"/>
        </w:rPr>
        <w:t xml:space="preserve"> farvet og</w:t>
      </w:r>
      <w:r w:rsidR="006F121B" w:rsidRPr="0048759F">
        <w:rPr>
          <w:sz w:val="24"/>
          <w:szCs w:val="24"/>
        </w:rPr>
        <w:t xml:space="preserve"> trusselsorienteret</w:t>
      </w:r>
      <w:r w:rsidR="00B57E94" w:rsidRPr="0048759F">
        <w:rPr>
          <w:sz w:val="24"/>
          <w:szCs w:val="24"/>
        </w:rPr>
        <w:t>, som fører til udfordringer for inklusionen</w:t>
      </w:r>
      <w:r w:rsidR="006F121B">
        <w:t>.</w:t>
      </w:r>
    </w:p>
    <w:p w:rsidR="00FE2130" w:rsidRPr="006F121B" w:rsidRDefault="006F121B" w:rsidP="00F608A8">
      <w:pPr>
        <w:jc w:val="both"/>
      </w:pPr>
      <w:r>
        <w:t>Qua dette afsnit postuleres en afgrænset ætiologisk hypotese,</w:t>
      </w:r>
      <w:r w:rsidR="00BB6700">
        <w:t xml:space="preserve"> </w:t>
      </w:r>
      <w:r>
        <w:t>der forklarer at</w:t>
      </w:r>
      <w:r w:rsidR="002E7B80">
        <w:t xml:space="preserve"> mennesker kan</w:t>
      </w:r>
      <w:r w:rsidR="00BB6700">
        <w:t xml:space="preserve"> komme til at opfatte sin position som uklar eller</w:t>
      </w:r>
      <w:r w:rsidR="0000426B">
        <w:t xml:space="preserve"> at inklusion er</w:t>
      </w:r>
      <w:r w:rsidR="00BB6700">
        <w:t xml:space="preserve"> truet,</w:t>
      </w:r>
      <w:r>
        <w:t xml:space="preserve"> der kan virke psykisk belastende, hvor de</w:t>
      </w:r>
      <w:r w:rsidR="00BB6700">
        <w:t xml:space="preserve">r kan opstå sammenbrud i flere af psykens systemer. </w:t>
      </w:r>
      <w:r>
        <w:t>Heri opstår en dobbeltbelastning, da personen vil få sværere ved at tænke egalitært</w:t>
      </w:r>
      <w:r w:rsidR="00520ADD">
        <w:t xml:space="preserve"> og altruistisk</w:t>
      </w:r>
      <w:r>
        <w:t>,</w:t>
      </w:r>
      <w:r w:rsidR="00FE2130">
        <w:t xml:space="preserve"> som medfører en</w:t>
      </w:r>
      <w:r w:rsidR="002B568D">
        <w:t xml:space="preserve"> kompliceret</w:t>
      </w:r>
      <w:r w:rsidR="00FE2130">
        <w:t>, forvrænget og trusselsorienteret</w:t>
      </w:r>
      <w:r w:rsidR="002B568D">
        <w:t xml:space="preserve"> repræsentation af omverdenen. </w:t>
      </w:r>
      <w:r w:rsidR="00FE2130">
        <w:t>Disse dysfunktionelle og forvrængede simulationer medfører desuden at en persons selv-forståelse lider skade, da denne ikke længere har adgang til en realistisk forståelse af værd- og arbejdsdelings-dimensionen (Berkel et al, 2015), som har konsekvenser for vurderingen af egen inklusionsberettigethed,</w:t>
      </w:r>
      <w:r w:rsidR="00FE2130" w:rsidRPr="00FE2130">
        <w:t xml:space="preserve"> </w:t>
      </w:r>
      <w:r w:rsidR="00FE2130">
        <w:t>hvortil selv-marginalisering kan opstå.</w:t>
      </w:r>
    </w:p>
    <w:p w:rsidR="00373DE7" w:rsidRPr="00D109EF" w:rsidRDefault="0036541A" w:rsidP="00AB2D3B">
      <w:pPr>
        <w:pStyle w:val="Overskrift2"/>
      </w:pPr>
      <w:bookmarkStart w:id="78" w:name="_Toc439625901"/>
      <w:r>
        <w:t>5.4</w:t>
      </w:r>
      <w:r w:rsidR="005B1917">
        <w:t xml:space="preserve"> </w:t>
      </w:r>
      <w:r w:rsidR="00373DE7" w:rsidRPr="00D832CC">
        <w:t>Behandlingsmæssige</w:t>
      </w:r>
      <w:r w:rsidR="00BA6F2E">
        <w:t xml:space="preserve"> </w:t>
      </w:r>
      <w:r w:rsidR="00373DE7" w:rsidRPr="00D832CC">
        <w:t>implikationer</w:t>
      </w:r>
      <w:bookmarkEnd w:id="78"/>
      <w:r w:rsidR="00373DE7" w:rsidRPr="00D832CC">
        <w:t xml:space="preserve"> </w:t>
      </w:r>
    </w:p>
    <w:p w:rsidR="005B1917" w:rsidRPr="00F065A2" w:rsidRDefault="0048759F" w:rsidP="00F608A8">
      <w:pPr>
        <w:pStyle w:val="Kommentartekst"/>
        <w:jc w:val="both"/>
        <w:rPr>
          <w:sz w:val="24"/>
          <w:szCs w:val="24"/>
        </w:rPr>
      </w:pPr>
      <w:r w:rsidRPr="00D832CC">
        <w:rPr>
          <w:sz w:val="24"/>
          <w:szCs w:val="24"/>
        </w:rPr>
        <w:t>I specialet argumenteres for</w:t>
      </w:r>
      <w:r w:rsidR="00D832CC" w:rsidRPr="00D832CC">
        <w:rPr>
          <w:sz w:val="24"/>
          <w:szCs w:val="24"/>
        </w:rPr>
        <w:t>,</w:t>
      </w:r>
      <w:r w:rsidRPr="00D832CC">
        <w:rPr>
          <w:sz w:val="24"/>
          <w:szCs w:val="24"/>
        </w:rPr>
        <w:t xml:space="preserve"> at der findes i</w:t>
      </w:r>
      <w:r w:rsidR="00F065A2">
        <w:rPr>
          <w:sz w:val="24"/>
          <w:szCs w:val="24"/>
        </w:rPr>
        <w:t>ndre psykiske relations- og stratifikations</w:t>
      </w:r>
      <w:r w:rsidRPr="00D832CC">
        <w:rPr>
          <w:sz w:val="24"/>
          <w:szCs w:val="24"/>
        </w:rPr>
        <w:t>systemer. Der er også blevet argumenteret for den opfattelse, at disse systemer kan fe</w:t>
      </w:r>
      <w:r w:rsidR="00F065A2">
        <w:rPr>
          <w:sz w:val="24"/>
          <w:szCs w:val="24"/>
        </w:rPr>
        <w:t xml:space="preserve">jle, som omfatter social simulation og selv-marginalisering. </w:t>
      </w:r>
      <w:r w:rsidRPr="00D832CC">
        <w:rPr>
          <w:sz w:val="24"/>
          <w:szCs w:val="24"/>
        </w:rPr>
        <w:t>Spørgsmålet er så, om og hvordan denne forståelse kan berige psykologisk behandling.</w:t>
      </w:r>
      <w:r w:rsidR="00D832CC" w:rsidRPr="00D832CC">
        <w:rPr>
          <w:sz w:val="24"/>
          <w:szCs w:val="24"/>
        </w:rPr>
        <w:t xml:space="preserve"> Et fokus</w:t>
      </w:r>
      <w:r w:rsidRPr="00D832CC">
        <w:rPr>
          <w:sz w:val="24"/>
          <w:szCs w:val="24"/>
        </w:rPr>
        <w:t xml:space="preserve"> i forbindelse</w:t>
      </w:r>
      <w:r w:rsidR="00D832CC" w:rsidRPr="00D832CC">
        <w:rPr>
          <w:sz w:val="24"/>
          <w:szCs w:val="24"/>
        </w:rPr>
        <w:t xml:space="preserve"> med denne undersøgelse er hermed</w:t>
      </w:r>
      <w:r w:rsidRPr="00D832CC">
        <w:rPr>
          <w:sz w:val="24"/>
          <w:szCs w:val="24"/>
        </w:rPr>
        <w:t xml:space="preserve">, hvordan </w:t>
      </w:r>
      <w:r w:rsidR="00AE59B8" w:rsidRPr="00D832CC">
        <w:rPr>
          <w:sz w:val="24"/>
          <w:szCs w:val="24"/>
        </w:rPr>
        <w:t>ætiologien af</w:t>
      </w:r>
      <w:r w:rsidR="00AE59B8" w:rsidRPr="0048759F">
        <w:rPr>
          <w:sz w:val="24"/>
          <w:szCs w:val="24"/>
        </w:rPr>
        <w:t xml:space="preserve"> dysfunktioner indenfor normalområdet må placeres i </w:t>
      </w:r>
      <w:r w:rsidR="00B97A2B">
        <w:rPr>
          <w:sz w:val="24"/>
          <w:szCs w:val="24"/>
        </w:rPr>
        <w:t>tilknytning</w:t>
      </w:r>
      <w:r w:rsidR="00AE59B8" w:rsidRPr="0048759F">
        <w:rPr>
          <w:sz w:val="24"/>
          <w:szCs w:val="24"/>
        </w:rPr>
        <w:t xml:space="preserve"> til den sociale psykes strukt</w:t>
      </w:r>
      <w:r w:rsidR="009A161B" w:rsidRPr="0048759F">
        <w:rPr>
          <w:sz w:val="24"/>
          <w:szCs w:val="24"/>
        </w:rPr>
        <w:t>u</w:t>
      </w:r>
      <w:r w:rsidR="000F413A">
        <w:rPr>
          <w:sz w:val="24"/>
          <w:szCs w:val="24"/>
        </w:rPr>
        <w:t>r i forhold til selv-marginalisering</w:t>
      </w:r>
      <w:r w:rsidR="00D832CC">
        <w:rPr>
          <w:sz w:val="24"/>
          <w:szCs w:val="24"/>
        </w:rPr>
        <w:t>, indre simulation</w:t>
      </w:r>
      <w:r w:rsidR="00A40D92" w:rsidRPr="0048759F">
        <w:rPr>
          <w:sz w:val="24"/>
          <w:szCs w:val="24"/>
        </w:rPr>
        <w:t xml:space="preserve"> og stratifikation</w:t>
      </w:r>
      <w:r w:rsidR="00AE59B8" w:rsidRPr="0048759F">
        <w:rPr>
          <w:sz w:val="24"/>
          <w:szCs w:val="24"/>
        </w:rPr>
        <w:t>.</w:t>
      </w:r>
      <w:r w:rsidR="00B81C27">
        <w:rPr>
          <w:sz w:val="24"/>
          <w:szCs w:val="24"/>
        </w:rPr>
        <w:t xml:space="preserve"> B</w:t>
      </w:r>
      <w:r w:rsidR="00F065A2">
        <w:rPr>
          <w:sz w:val="24"/>
          <w:szCs w:val="24"/>
        </w:rPr>
        <w:t xml:space="preserve">ehandlingsforslag som kognitiv terapi, </w:t>
      </w:r>
      <w:r w:rsidR="00F065A2">
        <w:rPr>
          <w:i/>
          <w:sz w:val="24"/>
          <w:szCs w:val="24"/>
        </w:rPr>
        <w:t>Compassionate Mind T</w:t>
      </w:r>
      <w:r w:rsidR="00F065A2" w:rsidRPr="00F065A2">
        <w:rPr>
          <w:i/>
          <w:sz w:val="24"/>
          <w:szCs w:val="24"/>
        </w:rPr>
        <w:t>herapy og Radically-Open Dialictical Behavior Therapy</w:t>
      </w:r>
      <w:r w:rsidR="00F065A2">
        <w:rPr>
          <w:i/>
          <w:sz w:val="24"/>
          <w:szCs w:val="24"/>
        </w:rPr>
        <w:t xml:space="preserve"> </w:t>
      </w:r>
      <w:r w:rsidR="00F065A2">
        <w:rPr>
          <w:sz w:val="24"/>
          <w:szCs w:val="24"/>
        </w:rPr>
        <w:t>er bud på terapiformer, der diskuteres at give et indblik i, og eventuelle forslag på interventionsmuligheder</w:t>
      </w:r>
      <w:r w:rsidR="002E7B80">
        <w:rPr>
          <w:sz w:val="24"/>
          <w:szCs w:val="24"/>
        </w:rPr>
        <w:t xml:space="preserve"> eller begrænsninger heraf</w:t>
      </w:r>
      <w:r w:rsidR="00F065A2">
        <w:rPr>
          <w:sz w:val="24"/>
          <w:szCs w:val="24"/>
        </w:rPr>
        <w:t xml:space="preserve">. </w:t>
      </w:r>
    </w:p>
    <w:p w:rsidR="005B1917" w:rsidRDefault="0036541A" w:rsidP="00F608A8">
      <w:pPr>
        <w:pStyle w:val="Overskrift3"/>
        <w:jc w:val="both"/>
      </w:pPr>
      <w:bookmarkStart w:id="79" w:name="_Toc434592532"/>
      <w:bookmarkStart w:id="80" w:name="_Toc439625902"/>
      <w:r>
        <w:lastRenderedPageBreak/>
        <w:t>5.4</w:t>
      </w:r>
      <w:r w:rsidR="00520ADD">
        <w:t>.1 Kognitiv t</w:t>
      </w:r>
      <w:r w:rsidR="005B1917">
        <w:t>erapi</w:t>
      </w:r>
      <w:bookmarkEnd w:id="79"/>
      <w:bookmarkEnd w:id="80"/>
    </w:p>
    <w:p w:rsidR="00AE59B8" w:rsidRDefault="00AE59B8" w:rsidP="00F608A8">
      <w:pPr>
        <w:spacing w:after="240"/>
        <w:jc w:val="both"/>
      </w:pPr>
      <w:r>
        <w:t>Kognitiv terapi</w:t>
      </w:r>
      <w:r w:rsidR="00520ADD">
        <w:t xml:space="preserve"> (herefter KT)</w:t>
      </w:r>
      <w:r>
        <w:t xml:space="preserve"> er en veldokumenteret terapeutisk intervention, der involverer mange </w:t>
      </w:r>
      <w:r w:rsidRPr="00473A8F">
        <w:t>komponenter af kognitive, adfærdsmæssige, interpersonelle og affektive responser (Beck</w:t>
      </w:r>
      <w:r w:rsidRPr="00B3011C">
        <w:t>, 1993; Butler et al, 2006; Clark &amp; Beck, 2010, pp. 419f; Gibbons et al, 2010;</w:t>
      </w:r>
      <w:r w:rsidR="00B57E94" w:rsidRPr="00B3011C">
        <w:t xml:space="preserve"> Hoffman, Asmundsen &amp; Beck, 2013;</w:t>
      </w:r>
      <w:r w:rsidRPr="00B3011C">
        <w:t xml:space="preserve"> Strunk</w:t>
      </w:r>
      <w:r w:rsidRPr="00473A8F">
        <w:t xml:space="preserve"> et al, 2010).</w:t>
      </w:r>
    </w:p>
    <w:p w:rsidR="00AE59B8" w:rsidRDefault="00520ADD" w:rsidP="00F608A8">
      <w:pPr>
        <w:spacing w:after="240"/>
        <w:jc w:val="both"/>
      </w:pPr>
      <w:r>
        <w:t>KT</w:t>
      </w:r>
      <w:r w:rsidR="00A903E9">
        <w:t xml:space="preserve"> er</w:t>
      </w:r>
      <w:r w:rsidR="00AE59B8">
        <w:t xml:space="preserve"> associeret med behandlingen af hyperaktivitet i amygdala og hippocampus subkortikale områder i hjernen, som er impliceret i genereringen af negativ emotion og desuden hæmning af aktivering af frontale regioner involveret i kognitiv kontrol af den negative emotion, som </w:t>
      </w:r>
      <w:r w:rsidR="002E7B80">
        <w:t>kan føre til ineffektive coping</w:t>
      </w:r>
      <w:r w:rsidR="00AE59B8">
        <w:t>strategier, undgåelse og ultimativt depressions</w:t>
      </w:r>
      <w:r w:rsidR="00A903E9">
        <w:t>-</w:t>
      </w:r>
      <w:r w:rsidR="00AE59B8">
        <w:t xml:space="preserve"> eller angst tilstande (Clark &amp; Beck, 2010). </w:t>
      </w:r>
    </w:p>
    <w:p w:rsidR="00AE59B8" w:rsidRPr="00160A6B" w:rsidRDefault="00AE59B8" w:rsidP="00F608A8">
      <w:pPr>
        <w:spacing w:after="240"/>
        <w:jc w:val="both"/>
        <w:rPr>
          <w:color w:val="1F497D" w:themeColor="text2"/>
        </w:rPr>
      </w:pPr>
      <w:r>
        <w:t>Aron T</w:t>
      </w:r>
      <w:r w:rsidRPr="00473A8F">
        <w:t>. Beck (1991),</w:t>
      </w:r>
      <w:r>
        <w:t xml:space="preserve"> som står i spidsen for udvik</w:t>
      </w:r>
      <w:r w:rsidR="00520ADD">
        <w:t>lingen af KT</w:t>
      </w:r>
      <w:r>
        <w:t>, opdagede i sin klinik, at hans klienter havde automatiske negative tanker</w:t>
      </w:r>
      <w:r w:rsidR="002E7B80">
        <w:t>,</w:t>
      </w:r>
      <w:r>
        <w:t xml:space="preserve"> der omhandlede eksempelvis tab eller nederlag, hvor disse tanker førte til et negativt syn på fortidige, nutidige og fremtidige oplevelser. Negativiteten er manifesteret i en form for indre kommunikation, som selv-evaluering, forventninger, antagelser og minder, som kan vise sig ved lavt selvværd, selvkritik, negative forudsigelser og negative fortolkninger </w:t>
      </w:r>
      <w:r w:rsidRPr="00381AB8">
        <w:t>af oplevelser (ibid., p. 369)</w:t>
      </w:r>
      <w:r w:rsidR="00160A6B" w:rsidRPr="00381AB8">
        <w:t>, hvorfor denne terapi virker oplagt at med</w:t>
      </w:r>
      <w:r w:rsidR="00520ADD">
        <w:t>tage i forbindelse med selv-mar</w:t>
      </w:r>
      <w:r w:rsidR="0000426B">
        <w:t>ginalisering, social simulation og stratifikation som</w:t>
      </w:r>
      <w:r w:rsidR="00520ADD">
        <w:t xml:space="preserve"> dysfunktion</w:t>
      </w:r>
      <w:r w:rsidRPr="00381AB8">
        <w:t>.</w:t>
      </w:r>
      <w:r w:rsidRPr="00160A6B">
        <w:rPr>
          <w:color w:val="1F497D" w:themeColor="text2"/>
        </w:rPr>
        <w:t xml:space="preserve"> </w:t>
      </w:r>
    </w:p>
    <w:p w:rsidR="00AE59B8" w:rsidRDefault="00AE59B8" w:rsidP="00F608A8">
      <w:pPr>
        <w:spacing w:after="240"/>
        <w:jc w:val="both"/>
      </w:pPr>
      <w:r>
        <w:t xml:space="preserve">De negative </w:t>
      </w:r>
      <w:r w:rsidRPr="00381AB8">
        <w:t>forventninger fører</w:t>
      </w:r>
      <w:r w:rsidR="00160A6B" w:rsidRPr="00381AB8">
        <w:t xml:space="preserve"> desuden</w:t>
      </w:r>
      <w:r w:rsidRPr="00381AB8">
        <w:t xml:space="preserve"> ofte til en følelse af håbløshed, som er en følelse, som både Heidi og Jonas</w:t>
      </w:r>
      <w:r w:rsidR="00A40D92" w:rsidRPr="00381AB8">
        <w:t xml:space="preserve"> (jf. </w:t>
      </w:r>
      <w:r w:rsidR="0032548F">
        <w:t>1.3.1,</w:t>
      </w:r>
      <w:r w:rsidR="007E1297" w:rsidRPr="00381AB8">
        <w:t xml:space="preserve"> </w:t>
      </w:r>
      <w:r w:rsidR="00FB23AD">
        <w:t>5.3</w:t>
      </w:r>
      <w:r w:rsidR="004B3F90">
        <w:t>.1</w:t>
      </w:r>
      <w:r w:rsidR="00A40D92" w:rsidRPr="00381AB8">
        <w:t>)</w:t>
      </w:r>
      <w:r w:rsidRPr="00381AB8">
        <w:t xml:space="preserve"> beskriver</w:t>
      </w:r>
      <w:r>
        <w:t xml:space="preserve"> deres situation med. Beck postulerede det han kaldte </w:t>
      </w:r>
      <w:r>
        <w:rPr>
          <w:i/>
        </w:rPr>
        <w:t>a negative cognitive shift</w:t>
      </w:r>
      <w:r>
        <w:t>. Denne tese antager</w:t>
      </w:r>
      <w:r w:rsidR="00381AB8">
        <w:t>,</w:t>
      </w:r>
      <w:r>
        <w:t xml:space="preserve"> at der sker en forandri</w:t>
      </w:r>
      <w:r w:rsidR="0000426B">
        <w:t>ng i den kognitive organisation</w:t>
      </w:r>
      <w:r>
        <w:t xml:space="preserve"> på den måde at positiv information udfiltreres via en kognitiv blokade, hvor negativ information får adgang (ibid.).</w:t>
      </w:r>
    </w:p>
    <w:p w:rsidR="00AE59B8" w:rsidRDefault="00AE59B8" w:rsidP="00F608A8">
      <w:pPr>
        <w:spacing w:after="240"/>
        <w:jc w:val="both"/>
      </w:pPr>
      <w:r>
        <w:t>Den negative information viser sig som nævnt ofte i sociale temaer som succes/nederlag, accept, afvisning, respekt eller foragt, som kan manifestere sig og aktivere negative skemaer</w:t>
      </w:r>
      <w:r>
        <w:rPr>
          <w:rStyle w:val="Fodnotehenvisning"/>
        </w:rPr>
        <w:footnoteReference w:id="39"/>
      </w:r>
      <w:r w:rsidR="00520ADD">
        <w:t xml:space="preserve"> </w:t>
      </w:r>
      <w:r>
        <w:t xml:space="preserve">(ibid., p. 369f). Det betyder at negative skemaer </w:t>
      </w:r>
      <w:r>
        <w:lastRenderedPageBreak/>
        <w:t xml:space="preserve">indeholder et specifikt syn på selvet, verden og fremtiden, som fx vedligeholdende negativ forvrænget information omkring selvet og social </w:t>
      </w:r>
      <w:r w:rsidRPr="00473A8F">
        <w:t>afvisning (Clark &amp; Beck, 2010, p. 419).</w:t>
      </w:r>
    </w:p>
    <w:p w:rsidR="00AE59B8" w:rsidRDefault="00AE59B8" w:rsidP="00F608A8">
      <w:pPr>
        <w:spacing w:after="240"/>
        <w:jc w:val="both"/>
      </w:pPr>
      <w:r>
        <w:t>Et centralt fokus i</w:t>
      </w:r>
      <w:r w:rsidR="0000426B">
        <w:t xml:space="preserve"> den kognitive terapi er derfor</w:t>
      </w:r>
      <w:r>
        <w:t xml:space="preserve"> behandling af det dysfunktionelle </w:t>
      </w:r>
      <w:r w:rsidRPr="00473A8F">
        <w:t>kogni</w:t>
      </w:r>
      <w:r>
        <w:t>tive indhold, såsom negativitet</w:t>
      </w:r>
      <w:r w:rsidRPr="00473A8F">
        <w:t xml:space="preserve"> og</w:t>
      </w:r>
      <w:r w:rsidR="0000426B">
        <w:t xml:space="preserve"> kognitive processer eksempelvis </w:t>
      </w:r>
      <w:r w:rsidRPr="00473A8F">
        <w:t>sort-hvid tænkning (Alford &amp; Beck, 1994, pp. 372f). Et mål</w:t>
      </w:r>
      <w:r>
        <w:t xml:space="preserve"> i den kognitive behandling er desuden</w:t>
      </w:r>
      <w:r w:rsidR="0032548F">
        <w:t xml:space="preserve"> at forbedre</w:t>
      </w:r>
      <w:r>
        <w:t xml:space="preserve"> personens evne til at skelne imellem forvrængede personlige op</w:t>
      </w:r>
      <w:r w:rsidR="0000426B">
        <w:t>levelser</w:t>
      </w:r>
      <w:r>
        <w:t xml:space="preserve"> som fx indre simulationer</w:t>
      </w:r>
      <w:r w:rsidR="0000426B">
        <w:t>,</w:t>
      </w:r>
      <w:r>
        <w:t xml:space="preserve"> fra aktuelle indre og ydre hændelser (ibid., p. 379). Den kognitive terapi modificerer derved maladaptive tanker og fejlfuld information ved deaktivering af dysfunktionelle skemaer, hvor positive eller realistiske skemaer genopbygg</w:t>
      </w:r>
      <w:r w:rsidR="0000426B">
        <w:t>es. Dette udføres endvidere ved</w:t>
      </w:r>
      <w:r>
        <w:t xml:space="preserve"> at klienter lærer at identificere maladaptiv tænkning, evaluere dens præcision, generere mere adaptive og realistiske perspektiver og teste brugbarheden af de nye perspektiver igennem strukturerede hjemmeopgaver (Clark &amp; Beck, 2010, pp. 419f). </w:t>
      </w:r>
    </w:p>
    <w:p w:rsidR="003838EE" w:rsidRPr="005B38CD" w:rsidRDefault="00AE59B8" w:rsidP="00F608A8">
      <w:pPr>
        <w:spacing w:after="240"/>
        <w:jc w:val="both"/>
      </w:pPr>
      <w:r>
        <w:t>Becks model af psykopatologi med dysfunktionel adfærd og emotion in</w:t>
      </w:r>
      <w:r w:rsidR="0000426B">
        <w:t>denfor især depressionsspektret</w:t>
      </w:r>
      <w:r>
        <w:t xml:space="preserve"> bør desuden ses som overdrivelser af normale adaptive processer. Det betyder, at studiet af abnormale reaktioner, desuden giver et indblik i strukturen af norma</w:t>
      </w:r>
      <w:r w:rsidR="004B3F90">
        <w:t>le reaktioner (Beck, 1991, p. 36</w:t>
      </w:r>
      <w:r>
        <w:t>8, 370).</w:t>
      </w:r>
      <w:r w:rsidR="004B3F90">
        <w:t xml:space="preserve"> </w:t>
      </w:r>
      <w:r w:rsidRPr="00381AB8">
        <w:t>Becks kognitive perspektiv kan dermed berig</w:t>
      </w:r>
      <w:r w:rsidR="004B3F90">
        <w:t>e med et specifikt fokus på et stratifikations</w:t>
      </w:r>
      <w:r w:rsidRPr="00381AB8">
        <w:t>perspektiv og skemaer ikke kun indenfor svære psykiske lidelser, men også indenfor normalpsykologien, hvormed et sådan perspektiv kan bidrage til forebyggelse, eventuelt ved klinis</w:t>
      </w:r>
      <w:r w:rsidR="007B1B5A" w:rsidRPr="00381AB8">
        <w:t xml:space="preserve">ke eksempler som Heidi og Jonas (jf. </w:t>
      </w:r>
      <w:r w:rsidR="00607085">
        <w:t>1.3.1,</w:t>
      </w:r>
      <w:r w:rsidR="00AA7307" w:rsidRPr="00381AB8">
        <w:t xml:space="preserve"> </w:t>
      </w:r>
      <w:r w:rsidR="00F772DA">
        <w:t>5.3</w:t>
      </w:r>
      <w:r w:rsidR="007B1B5A" w:rsidRPr="005B38CD">
        <w:t>)</w:t>
      </w:r>
      <w:r w:rsidR="00753E40">
        <w:t>.</w:t>
      </w:r>
    </w:p>
    <w:p w:rsidR="00AA7307" w:rsidRPr="005B38CD" w:rsidRDefault="00AA7307" w:rsidP="00F608A8">
      <w:pPr>
        <w:spacing w:after="240"/>
        <w:jc w:val="both"/>
      </w:pPr>
      <w:r w:rsidRPr="005B38CD">
        <w:t>Det kan dog overvejes og kritisk diskuteres, hvorvidt depre</w:t>
      </w:r>
      <w:r w:rsidR="00C469F5" w:rsidRPr="005B38CD">
        <w:t>ssion som resultat af indre</w:t>
      </w:r>
      <w:r w:rsidRPr="005B38CD">
        <w:t xml:space="preserve"> eksklusion og tab af værd, </w:t>
      </w:r>
      <w:r w:rsidR="00520ADD">
        <w:t>som behandles af KT</w:t>
      </w:r>
      <w:r w:rsidRPr="005B38CD">
        <w:t>, er en tilstrækkelig og optimal fremgangs</w:t>
      </w:r>
      <w:r w:rsidR="00160A6B" w:rsidRPr="005B38CD">
        <w:t>-</w:t>
      </w:r>
      <w:r w:rsidR="006803B0" w:rsidRPr="005B38CD">
        <w:t xml:space="preserve"> og behandlings</w:t>
      </w:r>
      <w:r w:rsidRPr="005B38CD">
        <w:t>måde.</w:t>
      </w:r>
      <w:r w:rsidR="005B38CD" w:rsidRPr="005B38CD">
        <w:t xml:space="preserve"> Dette speciale fordrer, at der må sættes ekstra </w:t>
      </w:r>
      <w:r w:rsidR="000F413A">
        <w:t>fokus på den indre modulering og</w:t>
      </w:r>
      <w:r w:rsidR="005B38CD" w:rsidRPr="005B38CD">
        <w:t xml:space="preserve"> sociale simulationer. Becks kognitive terapi virker derved oplagt, da den behandler indre fejl og moderer tanker om eget standpunkt. </w:t>
      </w:r>
      <w:r w:rsidR="00C469F5" w:rsidRPr="005B38CD">
        <w:t>Dog</w:t>
      </w:r>
      <w:r w:rsidRPr="005B38CD">
        <w:t xml:space="preserve"> er det </w:t>
      </w:r>
      <w:r w:rsidR="009A4A50" w:rsidRPr="005B38CD">
        <w:t>værd at overveje, hvorvidt selv-eksklusion</w:t>
      </w:r>
      <w:r w:rsidR="00160A6B" w:rsidRPr="005B38CD">
        <w:t xml:space="preserve"> og </w:t>
      </w:r>
      <w:r w:rsidR="00381AB8" w:rsidRPr="005B38CD">
        <w:t>selv-</w:t>
      </w:r>
      <w:r w:rsidR="00160A6B" w:rsidRPr="005B38CD">
        <w:t>marginalisering</w:t>
      </w:r>
      <w:r w:rsidR="00C469F5" w:rsidRPr="005B38CD">
        <w:t xml:space="preserve"> </w:t>
      </w:r>
      <w:r w:rsidR="00607085" w:rsidRPr="005B38CD">
        <w:t>i det hele taget</w:t>
      </w:r>
      <w:r w:rsidR="0082240F" w:rsidRPr="005B38CD">
        <w:t xml:space="preserve"> kan karakteriseres som et skema af en slags</w:t>
      </w:r>
      <w:r w:rsidR="00C469F5" w:rsidRPr="005B38CD">
        <w:t xml:space="preserve"> eller nærmere en forandring af dynamikken i systemer, der beregner egen værd og inklusions</w:t>
      </w:r>
      <w:r w:rsidR="00381AB8" w:rsidRPr="005B38CD">
        <w:t>berettigethed</w:t>
      </w:r>
      <w:r w:rsidR="009770D7">
        <w:t xml:space="preserve"> (jf. 5.2</w:t>
      </w:r>
      <w:r w:rsidR="00520ADD">
        <w:t>.1)</w:t>
      </w:r>
      <w:r w:rsidR="00381AB8" w:rsidRPr="005B38CD">
        <w:t>. Det</w:t>
      </w:r>
      <w:r w:rsidR="00C469F5" w:rsidRPr="005B38CD">
        <w:t xml:space="preserve"> er derfor værd at stille sig kritisk overfo</w:t>
      </w:r>
      <w:r w:rsidR="008B741A" w:rsidRPr="005B38CD">
        <w:t>r, om en dysfunktion</w:t>
      </w:r>
      <w:r w:rsidR="00C469F5" w:rsidRPr="005B38CD">
        <w:t xml:space="preserve"> af selv-</w:t>
      </w:r>
      <w:r w:rsidR="00C469F5" w:rsidRPr="005B38CD">
        <w:lastRenderedPageBreak/>
        <w:t>marginalisering og selv-eksklusion kan</w:t>
      </w:r>
      <w:r w:rsidR="006803B0" w:rsidRPr="005B38CD">
        <w:t xml:space="preserve"> a</w:t>
      </w:r>
      <w:r w:rsidR="00C469F5" w:rsidRPr="005B38CD">
        <w:t>dress</w:t>
      </w:r>
      <w:r w:rsidR="006803B0" w:rsidRPr="005B38CD">
        <w:t>ere</w:t>
      </w:r>
      <w:r w:rsidR="00A143E8" w:rsidRPr="005B38CD">
        <w:t>s</w:t>
      </w:r>
      <w:r w:rsidR="00C469F5" w:rsidRPr="005B38CD">
        <w:t xml:space="preserve"> igennem simpel skema</w:t>
      </w:r>
      <w:r w:rsidR="008B0798">
        <w:t>-</w:t>
      </w:r>
      <w:r w:rsidR="00C469F5" w:rsidRPr="005B38CD">
        <w:t>modifikation</w:t>
      </w:r>
      <w:r w:rsidR="00A143E8" w:rsidRPr="005B38CD">
        <w:t>, og hvorvidt dette er hensigtsmæssigt</w:t>
      </w:r>
      <w:r w:rsidR="00C469F5" w:rsidRPr="005B38CD">
        <w:t xml:space="preserve">. </w:t>
      </w:r>
      <w:r w:rsidRPr="005B38CD">
        <w:t xml:space="preserve">  </w:t>
      </w:r>
    </w:p>
    <w:p w:rsidR="003838EE" w:rsidRPr="00AA7307" w:rsidRDefault="0036541A" w:rsidP="008B0798">
      <w:pPr>
        <w:pStyle w:val="Overskrift3"/>
        <w:jc w:val="both"/>
        <w:rPr>
          <w:color w:val="FF0000"/>
          <w:lang w:val="en-US"/>
        </w:rPr>
      </w:pPr>
      <w:bookmarkStart w:id="81" w:name="_Toc439625903"/>
      <w:r>
        <w:rPr>
          <w:lang w:val="en-US"/>
        </w:rPr>
        <w:t>5.4</w:t>
      </w:r>
      <w:r w:rsidR="004C181C" w:rsidRPr="00AA7307">
        <w:rPr>
          <w:lang w:val="en-US"/>
        </w:rPr>
        <w:t>.2 Compassionate Mind Therapy &amp; Radically Open-Dialectical Behavior Therapy</w:t>
      </w:r>
      <w:bookmarkEnd w:id="81"/>
      <w:r w:rsidR="004C181C" w:rsidRPr="00AA7307">
        <w:rPr>
          <w:lang w:val="en-US"/>
        </w:rPr>
        <w:t xml:space="preserve">  </w:t>
      </w:r>
    </w:p>
    <w:p w:rsidR="00160A6B" w:rsidRPr="00160A6B" w:rsidRDefault="003838EE" w:rsidP="00F608A8">
      <w:pPr>
        <w:autoSpaceDE w:val="0"/>
        <w:autoSpaceDN w:val="0"/>
        <w:adjustRightInd w:val="0"/>
        <w:spacing w:after="240"/>
        <w:jc w:val="both"/>
        <w:rPr>
          <w:color w:val="1F497D" w:themeColor="text2"/>
        </w:rPr>
      </w:pPr>
      <w:r>
        <w:t xml:space="preserve">Et bud på </w:t>
      </w:r>
      <w:r w:rsidRPr="008F6371">
        <w:t>en</w:t>
      </w:r>
      <w:r>
        <w:t xml:space="preserve"> behandling eller</w:t>
      </w:r>
      <w:r w:rsidRPr="008F6371">
        <w:t xml:space="preserve"> teori</w:t>
      </w:r>
      <w:r>
        <w:t>,</w:t>
      </w:r>
      <w:r w:rsidRPr="008F6371">
        <w:t xml:space="preserve"> der indfanger en central del af de indre processer der kan føre til</w:t>
      </w:r>
      <w:r>
        <w:t xml:space="preserve"> </w:t>
      </w:r>
      <w:r w:rsidRPr="005B38CD">
        <w:t xml:space="preserve">indre fejlsimulation, kan omhandle det at genoprette </w:t>
      </w:r>
      <w:r w:rsidRPr="005B38CD">
        <w:rPr>
          <w:i/>
        </w:rPr>
        <w:t>self-compassion</w:t>
      </w:r>
      <w:r w:rsidRPr="005B38CD">
        <w:t>. Det indebærer, at kunne drage omsorg om sig selv i tider der indeholder smerte og nederlag, i stedet for selvkritik (Barnard &amp; Curry, 2011, p. 289)</w:t>
      </w:r>
      <w:r w:rsidR="00160A6B" w:rsidRPr="005B38CD">
        <w:t>, hvorfor denne terapi ses som relevant i forhold til selv-marginalisering, simulation og stratifikations</w:t>
      </w:r>
      <w:r w:rsidR="008B0798">
        <w:t>-</w:t>
      </w:r>
      <w:r w:rsidR="00160A6B" w:rsidRPr="005B38CD">
        <w:t>psykologi</w:t>
      </w:r>
      <w:r w:rsidRPr="005B38CD">
        <w:t>.</w:t>
      </w:r>
    </w:p>
    <w:p w:rsidR="008B741A" w:rsidRPr="004318E4" w:rsidRDefault="003838EE" w:rsidP="00F608A8">
      <w:pPr>
        <w:autoSpaceDE w:val="0"/>
        <w:autoSpaceDN w:val="0"/>
        <w:adjustRightInd w:val="0"/>
        <w:spacing w:after="240"/>
        <w:jc w:val="both"/>
      </w:pPr>
      <w:r w:rsidRPr="00936862">
        <w:rPr>
          <w:i/>
        </w:rPr>
        <w:t>Compassionate Mind Training</w:t>
      </w:r>
      <w:r>
        <w:t xml:space="preserve"> (</w:t>
      </w:r>
      <w:r w:rsidRPr="008F6371">
        <w:t>C</w:t>
      </w:r>
      <w:r>
        <w:t>M</w:t>
      </w:r>
      <w:r w:rsidRPr="008F6371">
        <w:t>T) er udviklet til personer med høj selv-kritik og skam</w:t>
      </w:r>
      <w:r>
        <w:t xml:space="preserve">, </w:t>
      </w:r>
      <w:r w:rsidR="00F772DA">
        <w:t>som</w:t>
      </w:r>
      <w:r>
        <w:t xml:space="preserve"> er</w:t>
      </w:r>
      <w:r w:rsidRPr="008F6371">
        <w:t xml:space="preserve"> en teknik til</w:t>
      </w:r>
      <w:r>
        <w:t xml:space="preserve"> at lære omsorgsfulde tanker med det formål </w:t>
      </w:r>
      <w:r w:rsidRPr="008F6371">
        <w:t xml:space="preserve">at udvikle en omsorgsfuld forståelse </w:t>
      </w:r>
      <w:r w:rsidRPr="006663D5">
        <w:t>for klienternes tilstand</w:t>
      </w:r>
      <w:r w:rsidR="006D299E">
        <w:t>,</w:t>
      </w:r>
      <w:r w:rsidRPr="006663D5">
        <w:t xml:space="preserve"> og at tolerere tanker og følelser forbundet hermed (ibid., p. 299; Gilbert &amp; Procter, 2006).</w:t>
      </w:r>
      <w:r w:rsidRPr="003838EE">
        <w:t xml:space="preserve"> CMT har</w:t>
      </w:r>
      <w:r w:rsidR="00607085">
        <w:t xml:space="preserve"> en</w:t>
      </w:r>
      <w:r w:rsidRPr="003838EE">
        <w:t xml:space="preserve"> reduktionerende effekt på selv-rapporteret depression, angst, skam, rumination, submissive følelser og adfærd og selv-kritiske tanker. </w:t>
      </w:r>
      <w:r w:rsidRPr="006663D5">
        <w:t>Desuden medfører self-compassion større livstilfredshed, social forbundethed og mindre frygt for nederlag. Heraf opstår en følelse af selvværd, motivation og self-efficiacy (Barnard &amp; Curry, 2011, pp. 289, 297, 299; Johnson O’Brien, 2013, pp. 957-960).</w:t>
      </w:r>
    </w:p>
    <w:p w:rsidR="005B38CD" w:rsidRPr="005B38CD" w:rsidRDefault="008B741A" w:rsidP="00F608A8">
      <w:pPr>
        <w:autoSpaceDE w:val="0"/>
        <w:autoSpaceDN w:val="0"/>
        <w:adjustRightInd w:val="0"/>
        <w:spacing w:after="240"/>
        <w:jc w:val="both"/>
      </w:pPr>
      <w:r w:rsidRPr="005B38CD">
        <w:t>Self-</w:t>
      </w:r>
      <w:r w:rsidR="00551694">
        <w:t>compassion er således uden</w:t>
      </w:r>
      <w:r w:rsidR="00607085">
        <w:t xml:space="preserve"> tvivl en væsentligt interventionsmåde</w:t>
      </w:r>
      <w:r w:rsidR="004318E4" w:rsidRPr="005B38CD">
        <w:t xml:space="preserve"> i en række lidelser. Men her er det værd at overveje, at selv hvis den </w:t>
      </w:r>
      <w:r w:rsidR="005B38CD" w:rsidRPr="005B38CD">
        <w:t>selv-marginaliserende</w:t>
      </w:r>
      <w:r w:rsidR="004318E4" w:rsidRPr="005B38CD">
        <w:t xml:space="preserve"> kunne bringes til at føle selv-omsorg, kan det tænkes, at der opstår en risiko for, at bekræftelsen bliver en af underordning og værdiløshed. På den måde kan det være uhensigt</w:t>
      </w:r>
      <w:r w:rsidR="00926989" w:rsidRPr="005B38CD">
        <w:t>s</w:t>
      </w:r>
      <w:r w:rsidR="004318E4" w:rsidRPr="005B38CD">
        <w:t>mæssigt, at opfatte sig selv som værdiløs og dermed blive bekræftet i</w:t>
      </w:r>
      <w:r w:rsidR="00F772DA">
        <w:t>,</w:t>
      </w:r>
      <w:r w:rsidR="005B38CD" w:rsidRPr="005B38CD">
        <w:t xml:space="preserve"> </w:t>
      </w:r>
      <w:r w:rsidR="004318E4" w:rsidRPr="005B38CD">
        <w:t>at det er ok at være det, som vel næppe er et hensigt</w:t>
      </w:r>
      <w:r w:rsidR="00926989" w:rsidRPr="005B38CD">
        <w:t>s</w:t>
      </w:r>
      <w:r w:rsidR="004318E4" w:rsidRPr="005B38CD">
        <w:t>mæssigt terapeutisk mål.</w:t>
      </w:r>
      <w:r w:rsidR="005B38CD" w:rsidRPr="005B38CD">
        <w:t xml:space="preserve"> På den måde virker self-compassion tilgivende og ikke</w:t>
      </w:r>
      <w:r w:rsidR="00F772DA">
        <w:t xml:space="preserve"> just</w:t>
      </w:r>
      <w:r w:rsidR="005B38CD" w:rsidRPr="005B38CD">
        <w:t xml:space="preserve"> reparerende.</w:t>
      </w:r>
      <w:r w:rsidR="007B31DA" w:rsidRPr="005B38CD">
        <w:t xml:space="preserve"> Ved self-compassion ændres selve positionen eller årsagen ikke, som er </w:t>
      </w:r>
      <w:r w:rsidR="003E0E43">
        <w:t>sket ved selv-marginaliseringen. D</w:t>
      </w:r>
      <w:r w:rsidR="007B31DA" w:rsidRPr="005B38CD">
        <w:t>erfor kan det tænkes at self-compassion er en uholdbar løsning</w:t>
      </w:r>
      <w:r w:rsidR="005B38CD" w:rsidRPr="005B38CD">
        <w:t xml:space="preserve"> medmindre personen har et ståsted</w:t>
      </w:r>
      <w:r w:rsidR="00F772DA">
        <w:t>,</w:t>
      </w:r>
      <w:r w:rsidR="005B38CD" w:rsidRPr="005B38CD">
        <w:t xml:space="preserve"> der kan respekteres</w:t>
      </w:r>
      <w:r w:rsidR="005B38CD">
        <w:t>, hvor det desuden må vurderes om ståstedet er</w:t>
      </w:r>
      <w:r w:rsidR="00607085">
        <w:t xml:space="preserve"> forestillet eller</w:t>
      </w:r>
      <w:r w:rsidR="005B38CD">
        <w:t xml:space="preserve"> imaginært.</w:t>
      </w:r>
      <w:r w:rsidR="00607085">
        <w:t xml:space="preserve"> Altså kan CMT</w:t>
      </w:r>
      <w:r w:rsidR="004318E4" w:rsidRPr="005B38CD">
        <w:t xml:space="preserve"> tænkes, at</w:t>
      </w:r>
      <w:r w:rsidR="007B31DA" w:rsidRPr="005B38CD">
        <w:t xml:space="preserve"> være fordelagtig til </w:t>
      </w:r>
      <w:r w:rsidR="007B31DA" w:rsidRPr="005B38CD">
        <w:lastRenderedPageBreak/>
        <w:t>forståelsen af indre selv-kri</w:t>
      </w:r>
      <w:r w:rsidR="005B38CD">
        <w:t>tik,</w:t>
      </w:r>
      <w:r w:rsidR="00607085">
        <w:t xml:space="preserve"> men samtidig kan behandlingen overvejes</w:t>
      </w:r>
      <w:r w:rsidR="003E0E43">
        <w:t>,</w:t>
      </w:r>
      <w:r w:rsidR="007B31DA" w:rsidRPr="005B38CD">
        <w:t xml:space="preserve"> at</w:t>
      </w:r>
      <w:r w:rsidR="004318E4" w:rsidRPr="005B38CD">
        <w:t xml:space="preserve"> have vi</w:t>
      </w:r>
      <w:r w:rsidR="00926989" w:rsidRPr="005B38CD">
        <w:t>s</w:t>
      </w:r>
      <w:r w:rsidR="004318E4" w:rsidRPr="005B38CD">
        <w:t>se begrænsninger i forhold til behandlinge</w:t>
      </w:r>
      <w:r w:rsidR="006D299E">
        <w:t>n af selv-marginalisering</w:t>
      </w:r>
      <w:r w:rsidR="004318E4" w:rsidRPr="005B38CD">
        <w:t xml:space="preserve">. </w:t>
      </w:r>
    </w:p>
    <w:p w:rsidR="008C5476" w:rsidRDefault="003838EE" w:rsidP="00F608A8">
      <w:pPr>
        <w:autoSpaceDE w:val="0"/>
        <w:autoSpaceDN w:val="0"/>
        <w:adjustRightInd w:val="0"/>
        <w:spacing w:after="240"/>
        <w:jc w:val="both"/>
        <w:rPr>
          <w:color w:val="4F81BD" w:themeColor="accent1"/>
        </w:rPr>
      </w:pPr>
      <w:r>
        <w:t>Et andet bud på behandling</w:t>
      </w:r>
      <w:r w:rsidR="0078228B">
        <w:t>smæssige overvejelser</w:t>
      </w:r>
      <w:r w:rsidR="00551694">
        <w:t>,</w:t>
      </w:r>
      <w:r w:rsidR="007C0C15">
        <w:t xml:space="preserve"> der kan om</w:t>
      </w:r>
      <w:r w:rsidR="008C5476">
        <w:t>fatte</w:t>
      </w:r>
      <w:r w:rsidR="00936862">
        <w:t xml:space="preserve"> social inklusion</w:t>
      </w:r>
      <w:r w:rsidR="0078228B">
        <w:t xml:space="preserve"> kan inddrages med </w:t>
      </w:r>
      <w:r w:rsidR="00357042" w:rsidRPr="00936862">
        <w:rPr>
          <w:i/>
        </w:rPr>
        <w:t>Radically Open</w:t>
      </w:r>
      <w:r w:rsidR="00936862">
        <w:rPr>
          <w:i/>
        </w:rPr>
        <w:t>-</w:t>
      </w:r>
      <w:r w:rsidR="00357042" w:rsidRPr="00936862">
        <w:rPr>
          <w:i/>
        </w:rPr>
        <w:t>D</w:t>
      </w:r>
      <w:r w:rsidR="00936862">
        <w:rPr>
          <w:i/>
        </w:rPr>
        <w:t>ialectical</w:t>
      </w:r>
      <w:r w:rsidR="00525FD7">
        <w:rPr>
          <w:i/>
        </w:rPr>
        <w:t xml:space="preserve"> Behavio</w:t>
      </w:r>
      <w:r w:rsidR="0078228B" w:rsidRPr="00936862">
        <w:rPr>
          <w:i/>
        </w:rPr>
        <w:t>r</w:t>
      </w:r>
      <w:r w:rsidR="00357042" w:rsidRPr="00936862">
        <w:rPr>
          <w:i/>
        </w:rPr>
        <w:t xml:space="preserve"> T</w:t>
      </w:r>
      <w:r w:rsidR="0078228B" w:rsidRPr="00936862">
        <w:rPr>
          <w:i/>
        </w:rPr>
        <w:t>herapy</w:t>
      </w:r>
      <w:r w:rsidR="00525FD7">
        <w:rPr>
          <w:i/>
        </w:rPr>
        <w:t xml:space="preserve"> </w:t>
      </w:r>
      <w:r w:rsidR="00525FD7">
        <w:t>(herefter RO-DBT)</w:t>
      </w:r>
      <w:r w:rsidR="0078228B" w:rsidRPr="00936862">
        <w:rPr>
          <w:i/>
        </w:rPr>
        <w:t>,</w:t>
      </w:r>
      <w:r w:rsidR="00936862">
        <w:t xml:space="preserve"> som er en terap</w:t>
      </w:r>
      <w:r w:rsidR="000B726E">
        <w:t>i, der først og fremmest adressere</w:t>
      </w:r>
      <w:r w:rsidR="00926989">
        <w:t>r</w:t>
      </w:r>
      <w:r w:rsidR="000B726E">
        <w:t xml:space="preserve"> over-kontrol problematikker i en lang række psykiske lidelser </w:t>
      </w:r>
      <w:r w:rsidR="000B726E" w:rsidRPr="00FC614E">
        <w:t>(Lynch et al, 2013; Lynch, Hempel &amp; Dunkley, 2015)</w:t>
      </w:r>
      <w:r w:rsidR="0078228B" w:rsidRPr="00FC614E">
        <w:t>.</w:t>
      </w:r>
      <w:r w:rsidR="00A76CA3">
        <w:t xml:space="preserve"> Behandlingen </w:t>
      </w:r>
      <w:r w:rsidR="006D299E">
        <w:t>adresserer</w:t>
      </w:r>
      <w:r w:rsidR="00A76CA3">
        <w:t xml:space="preserve"> ensomhed og social isolation via neuro</w:t>
      </w:r>
      <w:r w:rsidR="00F772DA">
        <w:t>-</w:t>
      </w:r>
      <w:r w:rsidR="00A76CA3">
        <w:t>biosocial teori.</w:t>
      </w:r>
      <w:r w:rsidR="0078228B">
        <w:t xml:space="preserve"> </w:t>
      </w:r>
      <w:r w:rsidR="00357042">
        <w:t>Lynch beskriver</w:t>
      </w:r>
      <w:r w:rsidR="000B726E">
        <w:t xml:space="preserve"> i den forbindelse,</w:t>
      </w:r>
      <w:r w:rsidR="00F772DA">
        <w:t xml:space="preserve"> at emotionel ensomhed bør adresseres som</w:t>
      </w:r>
      <w:r w:rsidR="00357042">
        <w:t xml:space="preserve"> et kerneproblem i stedet for emotionel dysregulering. Behandlingsstrategier indebærer</w:t>
      </w:r>
      <w:r w:rsidR="00F772DA">
        <w:t xml:space="preserve"> i tråd hermed</w:t>
      </w:r>
      <w:r w:rsidR="00357042">
        <w:t xml:space="preserve"> antagelser om trusler og reduceret belønningssensitivitet</w:t>
      </w:r>
      <w:r w:rsidR="0078228B">
        <w:t xml:space="preserve"> i neurologiske hjernefunktioner</w:t>
      </w:r>
      <w:r w:rsidR="00CC5C58">
        <w:t>, hvor</w:t>
      </w:r>
      <w:r w:rsidR="00357042">
        <w:t xml:space="preserve"> </w:t>
      </w:r>
      <w:r w:rsidR="00CC5C58">
        <w:t>m</w:t>
      </w:r>
      <w:r w:rsidR="00357042">
        <w:t>ennesker med en forhøjet trusselsensitivitet</w:t>
      </w:r>
      <w:r w:rsidR="000B726E">
        <w:t xml:space="preserve"> og hæmningsadfærd</w:t>
      </w:r>
      <w:r w:rsidR="00357042">
        <w:t xml:space="preserve"> har sværere </w:t>
      </w:r>
      <w:r w:rsidR="0078228B">
        <w:t>ved neurologisk</w:t>
      </w:r>
      <w:r w:rsidR="00872DBF">
        <w:t>,</w:t>
      </w:r>
      <w:r w:rsidR="0078228B">
        <w:t xml:space="preserve"> at have adgang til</w:t>
      </w:r>
      <w:r w:rsidR="00357042">
        <w:t xml:space="preserve"> en sikkerhedszone.</w:t>
      </w:r>
      <w:r w:rsidR="00CC5C58">
        <w:t xml:space="preserve"> </w:t>
      </w:r>
      <w:r w:rsidR="00AE5AE1">
        <w:t>Det centrale nervesystem</w:t>
      </w:r>
      <w:r w:rsidR="00926989">
        <w:t xml:space="preserve"> er</w:t>
      </w:r>
      <w:r w:rsidR="00AE5AE1">
        <w:t xml:space="preserve"> aktiveret, hvor kamp-flugt responser og undgåelse af risici </w:t>
      </w:r>
      <w:r w:rsidR="00AE5AE1" w:rsidRPr="00FC614E">
        <w:t xml:space="preserve">kommer i højsæde. </w:t>
      </w:r>
      <w:r w:rsidR="008B0798">
        <w:t>I den forbindelse svækkes prosociale udtryk</w:t>
      </w:r>
      <w:r w:rsidR="00AE5AE1" w:rsidRPr="00FC614E">
        <w:t>, hvor ansigtsudtryk til en vis grad fryses, som kan ses som inautentisk og utroværdigt af andre, da det forhi</w:t>
      </w:r>
      <w:r w:rsidR="00607085">
        <w:t>ndrer aflæsning, hvorfor risikoen</w:t>
      </w:r>
      <w:r w:rsidR="00AE5AE1" w:rsidRPr="00FC614E">
        <w:t xml:space="preserve"> for social eksklusion kan øges</w:t>
      </w:r>
      <w:proofErr w:type="gramStart"/>
      <w:r w:rsidR="00AE5AE1" w:rsidRPr="00FC614E">
        <w:t xml:space="preserve"> (Lynch et.</w:t>
      </w:r>
      <w:proofErr w:type="gramEnd"/>
      <w:r w:rsidR="00AE5AE1" w:rsidRPr="00FC614E">
        <w:t xml:space="preserve"> Al., 2015, p. 2)</w:t>
      </w:r>
      <w:r w:rsidR="008C5476" w:rsidRPr="00FC614E">
        <w:t>.</w:t>
      </w:r>
    </w:p>
    <w:p w:rsidR="0078228B" w:rsidRDefault="00357042" w:rsidP="00F608A8">
      <w:pPr>
        <w:autoSpaceDE w:val="0"/>
        <w:autoSpaceDN w:val="0"/>
        <w:adjustRightInd w:val="0"/>
        <w:spacing w:after="240"/>
        <w:jc w:val="both"/>
      </w:pPr>
      <w:r>
        <w:t>RO</w:t>
      </w:r>
      <w:r w:rsidR="00936862">
        <w:t>-</w:t>
      </w:r>
      <w:r>
        <w:t>DBT forbinder</w:t>
      </w:r>
      <w:r w:rsidR="000B726E">
        <w:t xml:space="preserve"> dermed</w:t>
      </w:r>
      <w:r>
        <w:t xml:space="preserve"> neurof</w:t>
      </w:r>
      <w:r w:rsidR="0078228B">
        <w:t>ysiologien med kommunikative fu</w:t>
      </w:r>
      <w:r w:rsidR="000B726E">
        <w:t>nktioner af emotionelle udtryk</w:t>
      </w:r>
      <w:r>
        <w:t xml:space="preserve"> til at danne sociale bånd. Denne </w:t>
      </w:r>
      <w:r w:rsidR="0078228B">
        <w:t>terapi</w:t>
      </w:r>
      <w:r>
        <w:t>form benytter sig af behandlingsstrategier, der er designet til at fremme social forbundethed ved at signalere samarbejde, fx ved at ændre kropsholdninger og ansigtsudtryk, hvor</w:t>
      </w:r>
      <w:r w:rsidR="00936862">
        <w:t xml:space="preserve"> dysfunktionel tillært</w:t>
      </w:r>
      <w:r>
        <w:t xml:space="preserve"> hæmningsadfærd og</w:t>
      </w:r>
      <w:r w:rsidR="00F772DA">
        <w:t xml:space="preserve"> udtryk nedbrydes. Fokus på</w:t>
      </w:r>
      <w:r>
        <w:t xml:space="preserve"> social signalering og at ændre den neurofysiologiske arousal i behandling adskiller sig fra andre </w:t>
      </w:r>
      <w:r w:rsidR="00F772DA">
        <w:t>behandlingsstrategier, som ofte</w:t>
      </w:r>
      <w:r w:rsidRPr="00FC614E">
        <w:t xml:space="preserve"> benytter sig af interpersonelle evner,</w:t>
      </w:r>
      <w:r w:rsidR="0078228B" w:rsidRPr="00FC614E">
        <w:t xml:space="preserve"> adfærdsændringer og kognitiv restrukturering.</w:t>
      </w:r>
      <w:r w:rsidRPr="00FC614E">
        <w:t xml:space="preserve"> </w:t>
      </w:r>
      <w:r w:rsidR="0078228B" w:rsidRPr="00FC614E">
        <w:t>N</w:t>
      </w:r>
      <w:r w:rsidRPr="00FC614E">
        <w:t>år det s</w:t>
      </w:r>
      <w:r w:rsidR="007C0C15">
        <w:t>ociale sikkerhedssystem igen er aktiveret</w:t>
      </w:r>
      <w:r w:rsidRPr="00FC614E">
        <w:t xml:space="preserve"> re</w:t>
      </w:r>
      <w:r w:rsidR="0078228B" w:rsidRPr="00FC614E">
        <w:t>duceres</w:t>
      </w:r>
      <w:r w:rsidR="00872DBF">
        <w:t xml:space="preserve"> negativ affekt</w:t>
      </w:r>
      <w:proofErr w:type="gramStart"/>
      <w:r w:rsidR="00F772DA">
        <w:t xml:space="preserve"> </w:t>
      </w:r>
      <w:r w:rsidRPr="00FC614E">
        <w:t>(</w:t>
      </w:r>
      <w:r w:rsidR="00AE5AE1" w:rsidRPr="00FC614E">
        <w:t>Lynch et al.</w:t>
      </w:r>
      <w:proofErr w:type="gramEnd"/>
      <w:r w:rsidR="00AE5AE1" w:rsidRPr="00FC614E">
        <w:t>, 2013, 2015; Lynch, Hempel &amp; Dunkley, 2015</w:t>
      </w:r>
      <w:r w:rsidRPr="00FC614E">
        <w:t>).</w:t>
      </w:r>
    </w:p>
    <w:p w:rsidR="00A143E8" w:rsidRDefault="00525FD7" w:rsidP="00F608A8">
      <w:pPr>
        <w:spacing w:after="240"/>
        <w:jc w:val="both"/>
      </w:pPr>
      <w:r>
        <w:t>I RO-DBT</w:t>
      </w:r>
      <w:r w:rsidR="00936862">
        <w:t xml:space="preserve"> opereres derfor</w:t>
      </w:r>
      <w:r w:rsidR="0078228B">
        <w:t xml:space="preserve"> med en terapi, hvor terapeuten agerer at klienten er inkluderet. </w:t>
      </w:r>
      <w:r w:rsidR="00872DBF">
        <w:t>Denne terapi synes oplagt i forhold til specialets teoretiske ramme, hvor forklaringen på selv-eksklusion og selv-marginalisering</w:t>
      </w:r>
      <w:r w:rsidR="003E0E43">
        <w:t xml:space="preserve"> muligvis kan findes</w:t>
      </w:r>
      <w:r w:rsidR="00872DBF">
        <w:t xml:space="preserve"> i den altruistiske tendens til at begå </w:t>
      </w:r>
      <w:r>
        <w:t>indre socialt selvmord, hvis personen</w:t>
      </w:r>
      <w:r w:rsidR="00755681">
        <w:t xml:space="preserve"> ikke længere</w:t>
      </w:r>
      <w:r w:rsidR="006D299E">
        <w:t xml:space="preserve"> vurderer sig selv værd til inklusion</w:t>
      </w:r>
      <w:r w:rsidR="009770D7">
        <w:t xml:space="preserve"> (jf. 5.2</w:t>
      </w:r>
      <w:r w:rsidR="005F29A7">
        <w:t>.1)</w:t>
      </w:r>
      <w:r w:rsidR="00872DBF">
        <w:t xml:space="preserve">. Dermed må behandlingen på sin vis </w:t>
      </w:r>
      <w:r w:rsidR="00872DBF">
        <w:lastRenderedPageBreak/>
        <w:t>indebære, at give klienten tiltro til, at denne</w:t>
      </w:r>
      <w:r w:rsidR="005F29A7">
        <w:t xml:space="preserve"> atter</w:t>
      </w:r>
      <w:r w:rsidR="00872DBF">
        <w:t xml:space="preserve"> kan blive e</w:t>
      </w:r>
      <w:r w:rsidR="006D299E">
        <w:t>t værdifuldt</w:t>
      </w:r>
      <w:r w:rsidR="005F29A7">
        <w:t xml:space="preserve"> medlem af gruppen</w:t>
      </w:r>
      <w:r w:rsidR="00872DBF">
        <w:t xml:space="preserve">. </w:t>
      </w:r>
      <w:r w:rsidR="007B31DA">
        <w:t>På den måde kan RO-DBT</w:t>
      </w:r>
      <w:r w:rsidR="00A143E8">
        <w:t xml:space="preserve"> tænkes, at</w:t>
      </w:r>
      <w:r w:rsidR="006D299E">
        <w:t xml:space="preserve"> være et</w:t>
      </w:r>
      <w:r w:rsidR="007B31DA">
        <w:t xml:space="preserve"> </w:t>
      </w:r>
      <w:r w:rsidR="006D299E">
        <w:t>middel</w:t>
      </w:r>
      <w:r w:rsidR="007B31DA">
        <w:t xml:space="preserve"> til at adressere selv-eksklusio</w:t>
      </w:r>
      <w:r w:rsidR="006D299E">
        <w:t>n og marginalisering, da denne behandling</w:t>
      </w:r>
      <w:r w:rsidR="007B31DA">
        <w:t xml:space="preserve"> ikke handler om positive skemaer</w:t>
      </w:r>
      <w:r w:rsidR="00520ADD">
        <w:t xml:space="preserve"> (jf. KT</w:t>
      </w:r>
      <w:r w:rsidR="009770D7">
        <w:t>; 5.4</w:t>
      </w:r>
      <w:r w:rsidR="00755681">
        <w:t>.1)</w:t>
      </w:r>
      <w:r w:rsidR="007B31DA">
        <w:t xml:space="preserve"> eller at tænke godt om sig selv</w:t>
      </w:r>
      <w:r w:rsidR="009770D7">
        <w:t xml:space="preserve"> (jf. CMT; 5.4</w:t>
      </w:r>
      <w:r w:rsidR="00755681">
        <w:t>.2)</w:t>
      </w:r>
      <w:r w:rsidR="007B31DA">
        <w:t>, men ændrer muligheden for inklusion ved</w:t>
      </w:r>
      <w:r w:rsidR="00755681">
        <w:t xml:space="preserve"> at genetablere socialt værd</w:t>
      </w:r>
      <w:r w:rsidR="007B31DA">
        <w:t xml:space="preserve"> ved at gøre ydre ressourcer til indre.</w:t>
      </w:r>
      <w:r w:rsidR="00755681">
        <w:t xml:space="preserve"> Dette er desuden </w:t>
      </w:r>
      <w:r w:rsidR="00A143E8">
        <w:t>overensstemmende med de studier</w:t>
      </w:r>
      <w:r w:rsidR="000F413A">
        <w:t>,</w:t>
      </w:r>
      <w:r w:rsidR="00A143E8">
        <w:t xml:space="preserve"> der viser en neurologisk sammenhæng mellem fysisk og psykisk smerte</w:t>
      </w:r>
      <w:r w:rsidR="008233E2">
        <w:t>,</w:t>
      </w:r>
      <w:r w:rsidR="00872DBF">
        <w:t xml:space="preserve"> og </w:t>
      </w:r>
      <w:r w:rsidR="009770D7">
        <w:t xml:space="preserve">den indre og ydre verden (jf. </w:t>
      </w:r>
      <w:r w:rsidR="00872DBF">
        <w:t>5</w:t>
      </w:r>
      <w:r w:rsidR="00755681">
        <w:t>.1</w:t>
      </w:r>
      <w:r w:rsidR="00872DBF">
        <w:t>)</w:t>
      </w:r>
      <w:r w:rsidR="00F772DA">
        <w:t>. Hertil tilgås at</w:t>
      </w:r>
      <w:r w:rsidR="00755681">
        <w:t xml:space="preserve"> </w:t>
      </w:r>
      <w:r w:rsidR="00A143E8">
        <w:t>dissonans (jf. 3.4.1) imellem den indre og ydre verden kan udviskes</w:t>
      </w:r>
      <w:r w:rsidR="00755681">
        <w:t xml:space="preserve">, således at den enkelte kan fremstå </w:t>
      </w:r>
      <w:r w:rsidR="00755681" w:rsidRPr="00F34861">
        <w:t>konsistent, sammenhængende og tillidsfuld</w:t>
      </w:r>
      <w:r w:rsidR="008233E2">
        <w:t>, som gode forudsætninger for inklusion</w:t>
      </w:r>
      <w:r w:rsidR="00A143E8">
        <w:t>.</w:t>
      </w:r>
      <w:r w:rsidR="007B31DA">
        <w:t xml:space="preserve"> </w:t>
      </w:r>
    </w:p>
    <w:p w:rsidR="00DA621B" w:rsidRDefault="008E6527" w:rsidP="00F608A8">
      <w:pPr>
        <w:spacing w:after="240"/>
        <w:jc w:val="both"/>
      </w:pPr>
      <w:r>
        <w:t xml:space="preserve">RO-DBT </w:t>
      </w:r>
      <w:r w:rsidR="00947A2A">
        <w:t>kan desuden overvejes</w:t>
      </w:r>
      <w:r w:rsidR="00755681">
        <w:t>,</w:t>
      </w:r>
      <w:r w:rsidR="00947A2A">
        <w:t xml:space="preserve"> at</w:t>
      </w:r>
      <w:r w:rsidR="007B31DA">
        <w:t xml:space="preserve"> nødvendiggør</w:t>
      </w:r>
      <w:r w:rsidR="00947A2A">
        <w:t>e</w:t>
      </w:r>
      <w:r w:rsidR="007B31DA">
        <w:t xml:space="preserve"> behovet for realisme. Det kan betyde, at have en tilgang til en klient som Jonas, hvor det er n</w:t>
      </w:r>
      <w:r w:rsidR="00A143E8">
        <w:t xml:space="preserve">ødvendigt at inkludere ham </w:t>
      </w:r>
      <w:r w:rsidR="007B31DA">
        <w:t>som han er, at give ham en ide om, at han har noget at byde på,</w:t>
      </w:r>
      <w:r w:rsidR="00947A2A">
        <w:t xml:space="preserve"> som han har,</w:t>
      </w:r>
      <w:r w:rsidR="007B31DA">
        <w:t xml:space="preserve"> i stedet for</w:t>
      </w:r>
      <w:r w:rsidR="00872DBF">
        <w:t>,</w:t>
      </w:r>
      <w:r w:rsidR="007B31DA">
        <w:t xml:space="preserve"> at Jonas reducere sin værdi ved at sælge sin arbejdskraft gratis. Det kan desuden indebære selv-altruisme på den måde</w:t>
      </w:r>
      <w:r w:rsidR="000F413A">
        <w:t>,</w:t>
      </w:r>
      <w:r w:rsidR="007B31DA">
        <w:t xml:space="preserve"> at gøre det klart for Jonas</w:t>
      </w:r>
      <w:r w:rsidR="00926989">
        <w:t>,</w:t>
      </w:r>
      <w:r w:rsidR="007B31DA">
        <w:t xml:space="preserve"> at han ikke ville behandle andre mennesker</w:t>
      </w:r>
      <w:r w:rsidR="00525FD7">
        <w:t>,</w:t>
      </w:r>
      <w:r w:rsidR="007B31DA">
        <w:t xml:space="preserve"> som han behandler sig selv</w:t>
      </w:r>
      <w:r w:rsidR="00947A2A">
        <w:t xml:space="preserve"> (</w:t>
      </w:r>
      <w:r>
        <w:t>j</w:t>
      </w:r>
      <w:r w:rsidR="00EA209F">
        <w:t>f. 3.4.2,</w:t>
      </w:r>
      <w:r w:rsidR="00947A2A">
        <w:t xml:space="preserve"> obje</w:t>
      </w:r>
      <w:r w:rsidR="00EA209F">
        <w:t>ktiv</w:t>
      </w:r>
      <w:r w:rsidR="00926989">
        <w:t xml:space="preserve"> selv-perception</w:t>
      </w:r>
      <w:r w:rsidR="00947A2A">
        <w:t>), hvor Jonas muligvis kan bringes til at acceptere sine begræns</w:t>
      </w:r>
      <w:r w:rsidR="00A143E8">
        <w:t>n</w:t>
      </w:r>
      <w:r w:rsidR="00947A2A">
        <w:t xml:space="preserve">inger frem for at selv-marginalisere og ekskludere sig selv. </w:t>
      </w:r>
      <w:r w:rsidR="00525FD7">
        <w:t>Lynch’s</w:t>
      </w:r>
      <w:proofErr w:type="gramStart"/>
      <w:r w:rsidR="00525FD7">
        <w:t xml:space="preserve"> (et.</w:t>
      </w:r>
      <w:proofErr w:type="gramEnd"/>
      <w:r w:rsidR="00525FD7">
        <w:t xml:space="preserve"> Al., 201</w:t>
      </w:r>
      <w:r w:rsidR="00755681">
        <w:t>3) RO-DBT, kan derved v</w:t>
      </w:r>
      <w:r w:rsidR="00525FD7">
        <w:t>ære et</w:t>
      </w:r>
      <w:r w:rsidR="00947A2A">
        <w:t xml:space="preserve"> hensigt</w:t>
      </w:r>
      <w:r w:rsidR="006012E2">
        <w:t>s</w:t>
      </w:r>
      <w:r w:rsidR="00947A2A">
        <w:t>mæssig</w:t>
      </w:r>
      <w:r w:rsidR="00755681">
        <w:t xml:space="preserve"> bud på </w:t>
      </w:r>
      <w:r w:rsidR="007E1297">
        <w:t>en</w:t>
      </w:r>
      <w:r w:rsidR="009A161B">
        <w:t xml:space="preserve"> optimal behandlingsstrategi, der kan adressere</w:t>
      </w:r>
      <w:r w:rsidR="007E1297">
        <w:t xml:space="preserve"> indre</w:t>
      </w:r>
      <w:r w:rsidR="00926989">
        <w:t xml:space="preserve"> selv-</w:t>
      </w:r>
      <w:r w:rsidR="007E1297">
        <w:t>eksklusion</w:t>
      </w:r>
      <w:r w:rsidR="00872DBF">
        <w:t xml:space="preserve"> og selv-marginalisering</w:t>
      </w:r>
      <w:r w:rsidR="00525FD7">
        <w:t>, der medtager vigti</w:t>
      </w:r>
      <w:r w:rsidR="000E6C67">
        <w:t>gheden af sammenhængen mellem et ydre og indre standpunkt i behandling</w:t>
      </w:r>
      <w:r w:rsidR="007E1297">
        <w:t>.</w:t>
      </w:r>
    </w:p>
    <w:p w:rsidR="00E76887" w:rsidRDefault="00E76887" w:rsidP="0036541A">
      <w:pPr>
        <w:pStyle w:val="Overskrift1"/>
        <w:jc w:val="both"/>
      </w:pPr>
    </w:p>
    <w:p w:rsidR="00E76887" w:rsidRDefault="00E76887" w:rsidP="0036541A">
      <w:pPr>
        <w:pStyle w:val="Overskrift1"/>
        <w:jc w:val="both"/>
      </w:pPr>
    </w:p>
    <w:p w:rsidR="00E76887" w:rsidRDefault="00E76887" w:rsidP="0036541A">
      <w:pPr>
        <w:pStyle w:val="Overskrift1"/>
        <w:jc w:val="both"/>
      </w:pPr>
    </w:p>
    <w:p w:rsidR="00FE2130" w:rsidRDefault="00FE2130" w:rsidP="00FE2130"/>
    <w:p w:rsidR="00FE2130" w:rsidRDefault="00FE2130" w:rsidP="00FE2130"/>
    <w:p w:rsidR="00FE2130" w:rsidRDefault="00FE2130" w:rsidP="00FE2130"/>
    <w:p w:rsidR="00FE2130" w:rsidRPr="00FE2130" w:rsidRDefault="00FE2130" w:rsidP="00FE2130"/>
    <w:p w:rsidR="0036541A" w:rsidRPr="00F608A8" w:rsidRDefault="0036541A" w:rsidP="0036541A">
      <w:pPr>
        <w:pStyle w:val="Overskrift1"/>
        <w:jc w:val="both"/>
      </w:pPr>
      <w:bookmarkStart w:id="82" w:name="_Toc439625904"/>
      <w:r w:rsidRPr="00F608A8">
        <w:lastRenderedPageBreak/>
        <w:t>6.0 Konklusion</w:t>
      </w:r>
      <w:bookmarkEnd w:id="82"/>
      <w:r w:rsidRPr="00F608A8">
        <w:t xml:space="preserve"> </w:t>
      </w:r>
    </w:p>
    <w:p w:rsidR="00EB59A7" w:rsidRDefault="00EB59A7" w:rsidP="00F608A8">
      <w:pPr>
        <w:spacing w:after="240"/>
        <w:jc w:val="both"/>
      </w:pPr>
      <w:r>
        <w:t>Formålet med dette speciale har været, at undersøge mulige kliniske implikationer af en social og evolutionær forståelse af psykens sociale struktur. Dette indebærer yderligere et fokus på social stratifikationspsykologi, hovedsageligt med indre social simulation og selv-marginalisering som omdrejningspunkt.</w:t>
      </w:r>
    </w:p>
    <w:p w:rsidR="005C616C" w:rsidRDefault="002D34C4" w:rsidP="00F608A8">
      <w:pPr>
        <w:spacing w:after="240"/>
        <w:jc w:val="both"/>
      </w:pPr>
      <w:r w:rsidRPr="002D34C4">
        <w:t>Det anses som meningsfuldt i det kliniske arbejde, at finde frem til ætiologien bag disse rea</w:t>
      </w:r>
      <w:r w:rsidR="003503DD">
        <w:t>ktioner og adfærdsmønstre, så der</w:t>
      </w:r>
      <w:r w:rsidRPr="002D34C4">
        <w:t xml:space="preserve"> kan intervenere</w:t>
      </w:r>
      <w:r w:rsidR="003503DD">
        <w:t>s</w:t>
      </w:r>
      <w:r w:rsidRPr="002D34C4">
        <w:t xml:space="preserve"> overfor dem i klinikken</w:t>
      </w:r>
      <w:r>
        <w:t xml:space="preserve">. </w:t>
      </w:r>
      <w:r w:rsidR="005C616C">
        <w:t>Dette</w:t>
      </w:r>
      <w:r w:rsidR="00EB59A7">
        <w:t xml:space="preserve"> projekt</w:t>
      </w:r>
      <w:r w:rsidR="005C616C">
        <w:t xml:space="preserve"> </w:t>
      </w:r>
      <w:r w:rsidR="00EB59A7">
        <w:t>indebærer</w:t>
      </w:r>
      <w:r>
        <w:t xml:space="preserve"> derfor</w:t>
      </w:r>
      <w:r w:rsidR="008C6FCC">
        <w:t>,</w:t>
      </w:r>
      <w:r w:rsidR="00EB59A7">
        <w:t xml:space="preserve"> at der</w:t>
      </w:r>
      <w:r w:rsidR="005C616C">
        <w:t xml:space="preserve"> udvikles bud på nye teoretiske forståelse</w:t>
      </w:r>
      <w:r w:rsidR="007E1297">
        <w:t>r</w:t>
      </w:r>
      <w:r w:rsidR="00393A45">
        <w:t>, hvor forskellige teoretiske brikker</w:t>
      </w:r>
      <w:r w:rsidR="005C616C">
        <w:t xml:space="preserve"> stykkes sammen som et evolutionært forløb</w:t>
      </w:r>
      <w:r w:rsidR="00393A45">
        <w:t>,</w:t>
      </w:r>
      <w:r w:rsidR="001A459C">
        <w:t xml:space="preserve"> og ligeledes</w:t>
      </w:r>
      <w:r w:rsidR="005C616C">
        <w:t xml:space="preserve"> til et </w:t>
      </w:r>
      <w:r w:rsidR="00586D91">
        <w:t>helheds</w:t>
      </w:r>
      <w:r w:rsidR="005C616C">
        <w:t xml:space="preserve">billede af den sociale psykes struktur. På den måde har </w:t>
      </w:r>
      <w:r w:rsidR="007E1297">
        <w:t>det i specialet været hensigten</w:t>
      </w:r>
      <w:r w:rsidR="005C616C">
        <w:t xml:space="preserve"> at gøre rede for</w:t>
      </w:r>
      <w:r w:rsidR="00586D91">
        <w:t>,</w:t>
      </w:r>
      <w:r w:rsidR="00926989">
        <w:t xml:space="preserve"> og diskutere</w:t>
      </w:r>
      <w:r w:rsidR="005C616C">
        <w:t xml:space="preserve"> nye te</w:t>
      </w:r>
      <w:r w:rsidR="00EB59A7">
        <w:t xml:space="preserve">orier </w:t>
      </w:r>
      <w:r w:rsidR="005C616C">
        <w:t>for således at etablere en forståelse</w:t>
      </w:r>
      <w:r w:rsidR="009836B5">
        <w:t>, forklaring og</w:t>
      </w:r>
      <w:r w:rsidR="00393A45">
        <w:t xml:space="preserve"> </w:t>
      </w:r>
      <w:r w:rsidR="009836B5" w:rsidRPr="00AD729E">
        <w:t>et</w:t>
      </w:r>
      <w:r w:rsidR="001A459C">
        <w:t xml:space="preserve"> teoretisk bud på</w:t>
      </w:r>
      <w:r w:rsidR="009836B5" w:rsidRPr="00AD729E">
        <w:t>, hvordan indre selv</w:t>
      </w:r>
      <w:r w:rsidR="009836B5">
        <w:t xml:space="preserve">-marginalisering kan forstås, </w:t>
      </w:r>
      <w:r w:rsidR="005C616C">
        <w:t xml:space="preserve">og styrke denne forståelse inden for den kliniske verden. </w:t>
      </w:r>
    </w:p>
    <w:p w:rsidR="006239D8" w:rsidRPr="00004588" w:rsidRDefault="00EB59A7" w:rsidP="00004588">
      <w:pPr>
        <w:spacing w:after="240"/>
        <w:jc w:val="both"/>
      </w:pPr>
      <w:r>
        <w:t>Specialets fokus på e</w:t>
      </w:r>
      <w:r w:rsidR="000A39D7">
        <w:t xml:space="preserve">n undersøgelse af den </w:t>
      </w:r>
      <w:r w:rsidR="000A39D7" w:rsidRPr="000A39D7">
        <w:t>indre modulering og simulation af selv-forvaltning og sociale relationer</w:t>
      </w:r>
      <w:r w:rsidR="00F50A21">
        <w:t>,</w:t>
      </w:r>
      <w:r w:rsidR="002D365D">
        <w:t xml:space="preserve"> står centralt i forståelsen af</w:t>
      </w:r>
      <w:r w:rsidR="00F50A21">
        <w:t xml:space="preserve"> at verden ikke kun er et ydre forløb, men også et indre. Det er derfor signifikant, at understrege, at indre repræsentationer både må </w:t>
      </w:r>
      <w:r w:rsidR="004E2498">
        <w:t>indebære</w:t>
      </w:r>
      <w:r w:rsidR="00087520">
        <w:t xml:space="preserve"> et indre og ydre standpunkt, relateret til</w:t>
      </w:r>
      <w:r w:rsidR="004E2498">
        <w:t xml:space="preserve"> behov for forståelse og</w:t>
      </w:r>
      <w:r w:rsidR="00F50A21">
        <w:t xml:space="preserve"> navigation</w:t>
      </w:r>
      <w:r w:rsidR="000B1968">
        <w:t xml:space="preserve"> af selvet i </w:t>
      </w:r>
      <w:r w:rsidR="003503DD">
        <w:t>tilknytning</w:t>
      </w:r>
      <w:r w:rsidR="000B1968">
        <w:t xml:space="preserve"> til den sociale kontekst</w:t>
      </w:r>
      <w:r w:rsidR="00F50A21">
        <w:t xml:space="preserve">. Dermed er kognitive ressourcer vigtige aspekter til at </w:t>
      </w:r>
      <w:r w:rsidR="000B1968">
        <w:t>anskue selvet og sociale relationer, hvor ydre sociale strukturer kan indlemmes i indre sociale strukturer</w:t>
      </w:r>
      <w:r w:rsidR="004E2498">
        <w:t xml:space="preserve"> </w:t>
      </w:r>
      <w:r w:rsidR="008C6FCC">
        <w:t>(jf. 3.0)</w:t>
      </w:r>
      <w:r w:rsidR="00F50A21" w:rsidRPr="00004588">
        <w:t>.</w:t>
      </w:r>
    </w:p>
    <w:p w:rsidR="00004588" w:rsidRPr="00125302" w:rsidRDefault="00004588" w:rsidP="00125302">
      <w:pPr>
        <w:pStyle w:val="Kommentartekst"/>
        <w:spacing w:after="240"/>
        <w:jc w:val="both"/>
      </w:pPr>
      <w:r w:rsidRPr="00004588">
        <w:rPr>
          <w:sz w:val="24"/>
          <w:szCs w:val="24"/>
        </w:rPr>
        <w:t>Karakteren af både social magt i menneskelige relationer og psykens evolutionære tilpasning til</w:t>
      </w:r>
      <w:r w:rsidR="00125302">
        <w:rPr>
          <w:sz w:val="24"/>
          <w:szCs w:val="24"/>
        </w:rPr>
        <w:t xml:space="preserve"> et</w:t>
      </w:r>
      <w:r w:rsidRPr="00004588">
        <w:rPr>
          <w:sz w:val="24"/>
          <w:szCs w:val="24"/>
        </w:rPr>
        <w:t xml:space="preserve"> stratificeret socialt liv, spiller en central rolle. Dette afsæt indebærer teoretiske antagelser om</w:t>
      </w:r>
      <w:r w:rsidR="006239D8">
        <w:rPr>
          <w:sz w:val="24"/>
          <w:szCs w:val="24"/>
        </w:rPr>
        <w:t>,</w:t>
      </w:r>
      <w:r w:rsidRPr="00004588">
        <w:rPr>
          <w:sz w:val="24"/>
          <w:szCs w:val="24"/>
        </w:rPr>
        <w:t xml:space="preserve"> at psyken består </w:t>
      </w:r>
      <w:r w:rsidR="00AD21B8" w:rsidRPr="00004588">
        <w:rPr>
          <w:sz w:val="24"/>
          <w:szCs w:val="24"/>
        </w:rPr>
        <w:t>af e</w:t>
      </w:r>
      <w:r w:rsidR="00586D91" w:rsidRPr="00004588">
        <w:rPr>
          <w:sz w:val="24"/>
          <w:szCs w:val="24"/>
        </w:rPr>
        <w:t>n række</w:t>
      </w:r>
      <w:r w:rsidR="000A39D7" w:rsidRPr="00004588">
        <w:rPr>
          <w:sz w:val="24"/>
          <w:szCs w:val="24"/>
        </w:rPr>
        <w:t xml:space="preserve"> indre</w:t>
      </w:r>
      <w:r w:rsidR="00586D91" w:rsidRPr="00004588">
        <w:rPr>
          <w:sz w:val="24"/>
          <w:szCs w:val="24"/>
        </w:rPr>
        <w:t xml:space="preserve"> hierarkiske</w:t>
      </w:r>
      <w:r w:rsidR="000A39D7" w:rsidRPr="00004588">
        <w:rPr>
          <w:sz w:val="24"/>
          <w:szCs w:val="24"/>
        </w:rPr>
        <w:t>, relationelle</w:t>
      </w:r>
      <w:r w:rsidR="00586D91" w:rsidRPr="00004588">
        <w:rPr>
          <w:sz w:val="24"/>
          <w:szCs w:val="24"/>
        </w:rPr>
        <w:t xml:space="preserve"> strukturer</w:t>
      </w:r>
      <w:r w:rsidR="00AD21B8" w:rsidRPr="00004588">
        <w:rPr>
          <w:sz w:val="24"/>
          <w:szCs w:val="24"/>
        </w:rPr>
        <w:t xml:space="preserve"> og repræsentationer, der er opstået grundet behovet</w:t>
      </w:r>
      <w:r w:rsidR="000A39D7" w:rsidRPr="00004588">
        <w:rPr>
          <w:sz w:val="24"/>
          <w:szCs w:val="24"/>
        </w:rPr>
        <w:t xml:space="preserve"> for, at navigere i</w:t>
      </w:r>
      <w:r w:rsidR="00AD21B8" w:rsidRPr="00004588">
        <w:rPr>
          <w:sz w:val="24"/>
          <w:szCs w:val="24"/>
        </w:rPr>
        <w:t xml:space="preserve"> for</w:t>
      </w:r>
      <w:r w:rsidR="000A39D7" w:rsidRPr="00004588">
        <w:rPr>
          <w:sz w:val="24"/>
          <w:szCs w:val="24"/>
        </w:rPr>
        <w:t>hold til udviklingen af</w:t>
      </w:r>
      <w:r w:rsidR="00AD21B8" w:rsidRPr="00004588">
        <w:rPr>
          <w:sz w:val="24"/>
          <w:szCs w:val="24"/>
        </w:rPr>
        <w:t xml:space="preserve"> hierarki</w:t>
      </w:r>
      <w:r w:rsidR="00926989" w:rsidRPr="00004588">
        <w:rPr>
          <w:sz w:val="24"/>
          <w:szCs w:val="24"/>
        </w:rPr>
        <w:t>, altruisme</w:t>
      </w:r>
      <w:r w:rsidR="000A39D7" w:rsidRPr="00004588">
        <w:rPr>
          <w:sz w:val="24"/>
          <w:szCs w:val="24"/>
        </w:rPr>
        <w:t xml:space="preserve"> og arbejdsdeling</w:t>
      </w:r>
      <w:r w:rsidR="002D365D">
        <w:rPr>
          <w:sz w:val="24"/>
          <w:szCs w:val="24"/>
        </w:rPr>
        <w:t xml:space="preserve"> og byttepsykologi</w:t>
      </w:r>
      <w:r w:rsidR="000A39D7" w:rsidRPr="00004588">
        <w:rPr>
          <w:sz w:val="24"/>
          <w:szCs w:val="24"/>
        </w:rPr>
        <w:t xml:space="preserve">. </w:t>
      </w:r>
      <w:r w:rsidR="004B66DB" w:rsidRPr="00004588">
        <w:rPr>
          <w:sz w:val="24"/>
          <w:szCs w:val="24"/>
        </w:rPr>
        <w:t>En præmis i specialet er</w:t>
      </w:r>
      <w:r w:rsidR="00653A1A" w:rsidRPr="00004588">
        <w:rPr>
          <w:sz w:val="24"/>
          <w:szCs w:val="24"/>
        </w:rPr>
        <w:t xml:space="preserve"> derfor</w:t>
      </w:r>
      <w:r w:rsidR="004B66DB" w:rsidRPr="00004588">
        <w:rPr>
          <w:sz w:val="24"/>
          <w:szCs w:val="24"/>
        </w:rPr>
        <w:t>, at en væsentlig del af det der foregår i den ydre verden, også er inkluderet i den indre verden</w:t>
      </w:r>
      <w:r w:rsidR="004E2498">
        <w:rPr>
          <w:sz w:val="24"/>
          <w:szCs w:val="24"/>
        </w:rPr>
        <w:t>, som muliggør at handle på baggrund af motivet for undgåelse af eksklusion og opnåelse af inklusion</w:t>
      </w:r>
      <w:r w:rsidR="00125302">
        <w:rPr>
          <w:sz w:val="24"/>
          <w:szCs w:val="24"/>
        </w:rPr>
        <w:t xml:space="preserve"> (jf. 4.0).</w:t>
      </w:r>
    </w:p>
    <w:p w:rsidR="00DC6837" w:rsidRPr="00DC6837" w:rsidRDefault="004B66DB" w:rsidP="00004588">
      <w:pPr>
        <w:pStyle w:val="Kommentartekst"/>
        <w:spacing w:after="240"/>
        <w:jc w:val="both"/>
        <w:rPr>
          <w:color w:val="1F497D" w:themeColor="text2"/>
          <w:sz w:val="24"/>
          <w:szCs w:val="24"/>
        </w:rPr>
      </w:pPr>
      <w:r w:rsidRPr="00004588">
        <w:rPr>
          <w:sz w:val="24"/>
          <w:szCs w:val="24"/>
        </w:rPr>
        <w:t>I den forbindelse viser komparative studier</w:t>
      </w:r>
      <w:r w:rsidR="00125302">
        <w:rPr>
          <w:sz w:val="24"/>
          <w:szCs w:val="24"/>
        </w:rPr>
        <w:t>, at mennesket</w:t>
      </w:r>
      <w:r w:rsidR="000A39D7" w:rsidRPr="00004588">
        <w:rPr>
          <w:sz w:val="24"/>
          <w:szCs w:val="24"/>
        </w:rPr>
        <w:t xml:space="preserve"> </w:t>
      </w:r>
      <w:r w:rsidR="00125302">
        <w:rPr>
          <w:sz w:val="24"/>
          <w:szCs w:val="24"/>
        </w:rPr>
        <w:t>har udviklet sig</w:t>
      </w:r>
      <w:r w:rsidRPr="00004588">
        <w:rPr>
          <w:sz w:val="24"/>
          <w:szCs w:val="24"/>
        </w:rPr>
        <w:t xml:space="preserve"> fra</w:t>
      </w:r>
      <w:r w:rsidR="00125302">
        <w:rPr>
          <w:sz w:val="24"/>
          <w:szCs w:val="24"/>
        </w:rPr>
        <w:t xml:space="preserve"> at tilhøre</w:t>
      </w:r>
      <w:r w:rsidRPr="00004588">
        <w:rPr>
          <w:sz w:val="24"/>
          <w:szCs w:val="24"/>
        </w:rPr>
        <w:t xml:space="preserve"> tyranniske hierarkier til mere altruistiske samfund. I tilfælde af, at en persons </w:t>
      </w:r>
      <w:r w:rsidRPr="00004588">
        <w:rPr>
          <w:sz w:val="24"/>
          <w:szCs w:val="24"/>
        </w:rPr>
        <w:lastRenderedPageBreak/>
        <w:t>sociale ståsted eller selvrespekt trues</w:t>
      </w:r>
      <w:r w:rsidR="000A39D7" w:rsidRPr="00004588">
        <w:rPr>
          <w:sz w:val="24"/>
          <w:szCs w:val="24"/>
        </w:rPr>
        <w:t xml:space="preserve">, kan </w:t>
      </w:r>
      <w:r w:rsidRPr="00004588">
        <w:rPr>
          <w:sz w:val="24"/>
          <w:szCs w:val="24"/>
        </w:rPr>
        <w:t>gamle hierarkiske underordningssystemer</w:t>
      </w:r>
      <w:r w:rsidR="000A39D7" w:rsidRPr="00004588">
        <w:rPr>
          <w:sz w:val="24"/>
          <w:szCs w:val="24"/>
        </w:rPr>
        <w:t xml:space="preserve"> desuden</w:t>
      </w:r>
      <w:r w:rsidR="00004588" w:rsidRPr="00004588">
        <w:rPr>
          <w:sz w:val="24"/>
          <w:szCs w:val="24"/>
        </w:rPr>
        <w:t xml:space="preserve"> træde i kraft</w:t>
      </w:r>
      <w:r w:rsidRPr="00004588">
        <w:rPr>
          <w:sz w:val="24"/>
          <w:szCs w:val="24"/>
        </w:rPr>
        <w:t>, hvor en person</w:t>
      </w:r>
      <w:r w:rsidR="000A39D7" w:rsidRPr="00004588">
        <w:rPr>
          <w:sz w:val="24"/>
          <w:szCs w:val="24"/>
        </w:rPr>
        <w:t xml:space="preserve"> i sit indre</w:t>
      </w:r>
      <w:r w:rsidRPr="00004588">
        <w:rPr>
          <w:sz w:val="24"/>
          <w:szCs w:val="24"/>
        </w:rPr>
        <w:t xml:space="preserve"> kan komme til at anse sig selv,</w:t>
      </w:r>
      <w:r w:rsidR="00304E55">
        <w:rPr>
          <w:sz w:val="24"/>
          <w:szCs w:val="24"/>
        </w:rPr>
        <w:t xml:space="preserve"> som en der ikke er inklusionsberettiget</w:t>
      </w:r>
      <w:r w:rsidR="00004588" w:rsidRPr="00004588">
        <w:rPr>
          <w:sz w:val="24"/>
          <w:szCs w:val="24"/>
        </w:rPr>
        <w:t>. I sådanne tilfælde er det både muligt og rationelt ud fra et socialt standpunkt</w:t>
      </w:r>
      <w:r w:rsidR="00DC6837">
        <w:rPr>
          <w:sz w:val="24"/>
          <w:szCs w:val="24"/>
        </w:rPr>
        <w:t>,</w:t>
      </w:r>
      <w:r w:rsidR="00004588" w:rsidRPr="00004588">
        <w:rPr>
          <w:sz w:val="24"/>
          <w:szCs w:val="24"/>
        </w:rPr>
        <w:t xml:space="preserve"> at selv-eksklusion udføres som en</w:t>
      </w:r>
      <w:r w:rsidRPr="00004588">
        <w:rPr>
          <w:sz w:val="24"/>
          <w:szCs w:val="24"/>
        </w:rPr>
        <w:t xml:space="preserve"> altruistisk handling</w:t>
      </w:r>
      <w:r w:rsidR="004E2498">
        <w:rPr>
          <w:sz w:val="24"/>
          <w:szCs w:val="24"/>
        </w:rPr>
        <w:t>,</w:t>
      </w:r>
      <w:r w:rsidRPr="00004588">
        <w:rPr>
          <w:sz w:val="24"/>
          <w:szCs w:val="24"/>
        </w:rPr>
        <w:t xml:space="preserve"> for at gruppen ikke skal lide overlast med personen som byrde</w:t>
      </w:r>
      <w:r w:rsidR="000A39D7" w:rsidRPr="00004588">
        <w:rPr>
          <w:sz w:val="24"/>
          <w:szCs w:val="24"/>
        </w:rPr>
        <w:t xml:space="preserve"> eller trussel</w:t>
      </w:r>
      <w:r w:rsidRPr="00004588">
        <w:rPr>
          <w:sz w:val="24"/>
          <w:szCs w:val="24"/>
        </w:rPr>
        <w:t xml:space="preserve">. </w:t>
      </w:r>
      <w:r w:rsidR="00DC6837">
        <w:rPr>
          <w:sz w:val="24"/>
          <w:szCs w:val="24"/>
        </w:rPr>
        <w:t xml:space="preserve">Således kan en del af forklaringen på selv-eksklusion og </w:t>
      </w:r>
      <w:r w:rsidR="00DC6837" w:rsidRPr="004E2498">
        <w:rPr>
          <w:sz w:val="24"/>
          <w:szCs w:val="24"/>
        </w:rPr>
        <w:t>selv-marginalisering være at finde i karakteren og omfanget af den byrde for gruppen</w:t>
      </w:r>
      <w:r w:rsidR="006D299E">
        <w:rPr>
          <w:sz w:val="24"/>
          <w:szCs w:val="24"/>
        </w:rPr>
        <w:t>,</w:t>
      </w:r>
      <w:r w:rsidR="00DC6837" w:rsidRPr="004E2498">
        <w:rPr>
          <w:sz w:val="24"/>
          <w:szCs w:val="24"/>
        </w:rPr>
        <w:t xml:space="preserve"> som den enkelte kan medføre i perioder, hvor g</w:t>
      </w:r>
      <w:r w:rsidR="00125302" w:rsidRPr="004E2498">
        <w:rPr>
          <w:sz w:val="24"/>
          <w:szCs w:val="24"/>
        </w:rPr>
        <w:t xml:space="preserve">ruppen er under betydeligt ydre </w:t>
      </w:r>
      <w:r w:rsidR="00DC6837" w:rsidRPr="004E2498">
        <w:rPr>
          <w:sz w:val="24"/>
          <w:szCs w:val="24"/>
        </w:rPr>
        <w:t>pres, hvor en altruistisk tendens kan ses som det</w:t>
      </w:r>
      <w:r w:rsidR="00125302" w:rsidRPr="004E2498">
        <w:rPr>
          <w:sz w:val="24"/>
          <w:szCs w:val="24"/>
        </w:rPr>
        <w:t xml:space="preserve"> at begå indre socialt selvmord (jf. 4.0,</w:t>
      </w:r>
      <w:r w:rsidR="004E2498" w:rsidRPr="004E2498">
        <w:rPr>
          <w:sz w:val="24"/>
          <w:szCs w:val="24"/>
        </w:rPr>
        <w:t xml:space="preserve"> 4.2.3,</w:t>
      </w:r>
      <w:r w:rsidR="00125302" w:rsidRPr="004E2498">
        <w:rPr>
          <w:sz w:val="24"/>
          <w:szCs w:val="24"/>
        </w:rPr>
        <w:t xml:space="preserve"> 5.0).</w:t>
      </w:r>
    </w:p>
    <w:p w:rsidR="00653A1A" w:rsidRPr="00272158" w:rsidRDefault="004B66DB" w:rsidP="00004588">
      <w:pPr>
        <w:pStyle w:val="Kommentartekst"/>
        <w:spacing w:after="240"/>
        <w:jc w:val="both"/>
        <w:rPr>
          <w:sz w:val="24"/>
          <w:szCs w:val="24"/>
        </w:rPr>
      </w:pPr>
      <w:r w:rsidRPr="00272158">
        <w:rPr>
          <w:sz w:val="24"/>
          <w:szCs w:val="24"/>
        </w:rPr>
        <w:t>På den måde kan den sociale evolution have medført, at ydre</w:t>
      </w:r>
      <w:r w:rsidR="005B3187" w:rsidRPr="00272158">
        <w:rPr>
          <w:sz w:val="24"/>
          <w:szCs w:val="24"/>
        </w:rPr>
        <w:t xml:space="preserve"> kontrol</w:t>
      </w:r>
      <w:r w:rsidRPr="00272158">
        <w:rPr>
          <w:sz w:val="24"/>
          <w:szCs w:val="24"/>
        </w:rPr>
        <w:t xml:space="preserve"> forhold, der opretholdte gruppens funktion, i højere grad har ført til udvikling</w:t>
      </w:r>
      <w:r w:rsidR="000A39D7" w:rsidRPr="00272158">
        <w:rPr>
          <w:sz w:val="24"/>
          <w:szCs w:val="24"/>
        </w:rPr>
        <w:t>en</w:t>
      </w:r>
      <w:r w:rsidRPr="00272158">
        <w:rPr>
          <w:sz w:val="24"/>
          <w:szCs w:val="24"/>
        </w:rPr>
        <w:t xml:space="preserve"> af et indre system til at opdage sig selv,</w:t>
      </w:r>
      <w:r w:rsidR="009836B5" w:rsidRPr="00272158">
        <w:rPr>
          <w:sz w:val="24"/>
          <w:szCs w:val="24"/>
        </w:rPr>
        <w:t xml:space="preserve"> som overtræder af </w:t>
      </w:r>
      <w:r w:rsidR="005B3187" w:rsidRPr="00272158">
        <w:rPr>
          <w:sz w:val="24"/>
          <w:szCs w:val="24"/>
        </w:rPr>
        <w:t>sociale regler</w:t>
      </w:r>
      <w:r w:rsidR="00304E55" w:rsidRPr="00272158">
        <w:rPr>
          <w:sz w:val="24"/>
          <w:szCs w:val="24"/>
        </w:rPr>
        <w:t xml:space="preserve"> grundet fordelene ved komplekse sociale relationer</w:t>
      </w:r>
      <w:r w:rsidR="005B3187" w:rsidRPr="00272158">
        <w:rPr>
          <w:sz w:val="24"/>
          <w:szCs w:val="24"/>
        </w:rPr>
        <w:t xml:space="preserve">. </w:t>
      </w:r>
      <w:r w:rsidR="00BF1CF4" w:rsidRPr="00272158">
        <w:rPr>
          <w:sz w:val="24"/>
          <w:szCs w:val="24"/>
        </w:rPr>
        <w:t>Selv-eksklusion og selv-marginalisering kan på den måde være et resultat af</w:t>
      </w:r>
      <w:r w:rsidR="00DD653D" w:rsidRPr="00272158">
        <w:rPr>
          <w:sz w:val="24"/>
          <w:szCs w:val="24"/>
        </w:rPr>
        <w:t xml:space="preserve"> indre</w:t>
      </w:r>
      <w:r w:rsidR="00BF1CF4" w:rsidRPr="00272158">
        <w:rPr>
          <w:sz w:val="24"/>
          <w:szCs w:val="24"/>
        </w:rPr>
        <w:t xml:space="preserve"> selv-regulerende aspekter i opnåelsen af konsistens imellem en indre og ydre verden, som ved systemsammenbrud kan medføre </w:t>
      </w:r>
      <w:r w:rsidR="00DD653D" w:rsidRPr="00272158">
        <w:rPr>
          <w:sz w:val="24"/>
          <w:szCs w:val="24"/>
        </w:rPr>
        <w:t xml:space="preserve">fejlagtig selv-perception og </w:t>
      </w:r>
      <w:r w:rsidR="0095321F" w:rsidRPr="00272158">
        <w:rPr>
          <w:sz w:val="24"/>
          <w:szCs w:val="24"/>
        </w:rPr>
        <w:t>forvrængede</w:t>
      </w:r>
      <w:r w:rsidR="00DD653D" w:rsidRPr="00272158">
        <w:rPr>
          <w:sz w:val="24"/>
          <w:szCs w:val="24"/>
        </w:rPr>
        <w:t xml:space="preserve"> sociale</w:t>
      </w:r>
      <w:r w:rsidR="0095321F" w:rsidRPr="00272158">
        <w:rPr>
          <w:sz w:val="24"/>
          <w:szCs w:val="24"/>
        </w:rPr>
        <w:t xml:space="preserve"> </w:t>
      </w:r>
      <w:r w:rsidRPr="00272158">
        <w:rPr>
          <w:sz w:val="24"/>
          <w:szCs w:val="24"/>
        </w:rPr>
        <w:t>simulationer</w:t>
      </w:r>
      <w:r w:rsidR="00DD653D" w:rsidRPr="00272158">
        <w:rPr>
          <w:sz w:val="24"/>
          <w:szCs w:val="24"/>
        </w:rPr>
        <w:t xml:space="preserve"> </w:t>
      </w:r>
      <w:r w:rsidR="00125302" w:rsidRPr="00272158">
        <w:rPr>
          <w:sz w:val="24"/>
          <w:szCs w:val="24"/>
        </w:rPr>
        <w:t xml:space="preserve">(jf. </w:t>
      </w:r>
      <w:r w:rsidR="00FB23AD">
        <w:rPr>
          <w:sz w:val="24"/>
          <w:szCs w:val="24"/>
        </w:rPr>
        <w:t>3.4.1,</w:t>
      </w:r>
      <w:r w:rsidR="00DD653D" w:rsidRPr="00272158">
        <w:rPr>
          <w:sz w:val="24"/>
          <w:szCs w:val="24"/>
        </w:rPr>
        <w:t xml:space="preserve"> </w:t>
      </w:r>
      <w:r w:rsidR="00272158" w:rsidRPr="00272158">
        <w:rPr>
          <w:sz w:val="24"/>
          <w:szCs w:val="24"/>
        </w:rPr>
        <w:t>4.2.2, 4.2.4</w:t>
      </w:r>
      <w:r w:rsidR="00FB23AD">
        <w:rPr>
          <w:sz w:val="24"/>
          <w:szCs w:val="24"/>
        </w:rPr>
        <w:t>, 4.3.1, 5.1</w:t>
      </w:r>
      <w:r w:rsidR="00125302" w:rsidRPr="00272158">
        <w:rPr>
          <w:sz w:val="24"/>
          <w:szCs w:val="24"/>
        </w:rPr>
        <w:t>)</w:t>
      </w:r>
      <w:r w:rsidRPr="00272158">
        <w:rPr>
          <w:sz w:val="24"/>
          <w:szCs w:val="24"/>
        </w:rPr>
        <w:t>.</w:t>
      </w:r>
      <w:r w:rsidRPr="00272158">
        <w:t xml:space="preserve"> </w:t>
      </w:r>
    </w:p>
    <w:p w:rsidR="000A39D7" w:rsidRPr="00B84FE0" w:rsidRDefault="007F6531" w:rsidP="00B84FE0">
      <w:pPr>
        <w:pStyle w:val="Kommentartekst"/>
        <w:spacing w:after="240"/>
        <w:jc w:val="both"/>
        <w:rPr>
          <w:sz w:val="24"/>
          <w:szCs w:val="24"/>
        </w:rPr>
      </w:pPr>
      <w:r w:rsidRPr="00E23327">
        <w:rPr>
          <w:sz w:val="24"/>
          <w:szCs w:val="24"/>
        </w:rPr>
        <w:t>Endvidere, illustrerer</w:t>
      </w:r>
      <w:r w:rsidR="00304E55">
        <w:rPr>
          <w:sz w:val="24"/>
          <w:szCs w:val="24"/>
        </w:rPr>
        <w:t xml:space="preserve"> de kliniske cases</w:t>
      </w:r>
      <w:r w:rsidR="00B84FE0" w:rsidRPr="00E23327">
        <w:rPr>
          <w:sz w:val="24"/>
          <w:szCs w:val="24"/>
        </w:rPr>
        <w:t>,</w:t>
      </w:r>
      <w:r w:rsidR="00DC6837" w:rsidRPr="00E23327">
        <w:rPr>
          <w:sz w:val="24"/>
          <w:szCs w:val="24"/>
        </w:rPr>
        <w:t xml:space="preserve"> at der kan forekomme sociale nederlag i de indre hierarkiske systemer. Hos klienterne afspejles reel forskydning og negativ udvikling i deres sociale standpunkt</w:t>
      </w:r>
      <w:r w:rsidR="00FB23AD">
        <w:rPr>
          <w:sz w:val="24"/>
          <w:szCs w:val="24"/>
        </w:rPr>
        <w:t xml:space="preserve"> (jf. 1.3.1, 5.3</w:t>
      </w:r>
      <w:r w:rsidRPr="00E23327">
        <w:rPr>
          <w:sz w:val="24"/>
          <w:szCs w:val="24"/>
        </w:rPr>
        <w:t>)</w:t>
      </w:r>
      <w:r w:rsidR="00DC6837" w:rsidRPr="00E23327">
        <w:rPr>
          <w:sz w:val="24"/>
          <w:szCs w:val="24"/>
        </w:rPr>
        <w:t>. Imidlertid indebærer de teorier</w:t>
      </w:r>
      <w:r w:rsidR="00125302" w:rsidRPr="00E23327">
        <w:rPr>
          <w:sz w:val="24"/>
          <w:szCs w:val="24"/>
        </w:rPr>
        <w:t>,</w:t>
      </w:r>
      <w:r w:rsidR="00DC6837" w:rsidRPr="00E23327">
        <w:rPr>
          <w:sz w:val="24"/>
          <w:szCs w:val="24"/>
        </w:rPr>
        <w:t xml:space="preserve"> der præsenteres i specialet</w:t>
      </w:r>
      <w:r w:rsidR="00B84FE0" w:rsidRPr="00E23327">
        <w:rPr>
          <w:sz w:val="24"/>
          <w:szCs w:val="24"/>
        </w:rPr>
        <w:t>,</w:t>
      </w:r>
      <w:r w:rsidR="00DC6837" w:rsidRPr="00E23327">
        <w:rPr>
          <w:sz w:val="24"/>
          <w:szCs w:val="24"/>
        </w:rPr>
        <w:t xml:space="preserve"> at disse forskydninger </w:t>
      </w:r>
      <w:r w:rsidR="00125302" w:rsidRPr="00E23327">
        <w:rPr>
          <w:sz w:val="24"/>
          <w:szCs w:val="24"/>
        </w:rPr>
        <w:t>også kan opstå som følge af</w:t>
      </w:r>
      <w:r w:rsidR="00DC6837" w:rsidRPr="00E23327">
        <w:rPr>
          <w:sz w:val="24"/>
          <w:szCs w:val="24"/>
        </w:rPr>
        <w:t xml:space="preserve"> imaginær indre </w:t>
      </w:r>
      <w:r w:rsidR="00B84FE0" w:rsidRPr="00E23327">
        <w:rPr>
          <w:sz w:val="24"/>
          <w:szCs w:val="24"/>
        </w:rPr>
        <w:t>social</w:t>
      </w:r>
      <w:r w:rsidR="00DC6837" w:rsidRPr="00E23327">
        <w:rPr>
          <w:sz w:val="24"/>
          <w:szCs w:val="24"/>
        </w:rPr>
        <w:t xml:space="preserve"> marginalisering og eksklusion</w:t>
      </w:r>
      <w:r w:rsidR="00914E4D" w:rsidRPr="00E23327">
        <w:rPr>
          <w:sz w:val="24"/>
          <w:szCs w:val="24"/>
        </w:rPr>
        <w:t>.</w:t>
      </w:r>
      <w:r w:rsidR="00DC6837" w:rsidRPr="00E23327">
        <w:rPr>
          <w:sz w:val="24"/>
          <w:szCs w:val="24"/>
        </w:rPr>
        <w:t xml:space="preserve"> </w:t>
      </w:r>
      <w:r w:rsidR="00B84FE0" w:rsidRPr="00E23327">
        <w:rPr>
          <w:sz w:val="24"/>
          <w:szCs w:val="24"/>
        </w:rPr>
        <w:t>De forståelser, der præsenteres i det foreliggende speciale peger desuden på, at depression kan opstå som resultat af indre processer alene. På den måde kan den sociale stratifikationspsykologi forbindes med depression</w:t>
      </w:r>
      <w:r w:rsidR="00AD21B8" w:rsidRPr="00E23327">
        <w:rPr>
          <w:sz w:val="24"/>
          <w:szCs w:val="24"/>
        </w:rPr>
        <w:t>, da depression kan opstå som følge af indre simulationer o</w:t>
      </w:r>
      <w:r w:rsidRPr="00E23327">
        <w:rPr>
          <w:sz w:val="24"/>
          <w:szCs w:val="24"/>
        </w:rPr>
        <w:t>g underordningsadfærd.</w:t>
      </w:r>
      <w:r>
        <w:rPr>
          <w:sz w:val="24"/>
          <w:szCs w:val="24"/>
        </w:rPr>
        <w:t xml:space="preserve"> Traditionelle</w:t>
      </w:r>
      <w:r w:rsidR="00AD21B8" w:rsidRPr="00B84FE0">
        <w:rPr>
          <w:sz w:val="24"/>
          <w:szCs w:val="24"/>
        </w:rPr>
        <w:t xml:space="preserve"> teorier om depression</w:t>
      </w:r>
      <w:r w:rsidR="00B84FE0" w:rsidRPr="00B84FE0">
        <w:rPr>
          <w:sz w:val="24"/>
          <w:szCs w:val="24"/>
        </w:rPr>
        <w:t xml:space="preserve"> </w:t>
      </w:r>
      <w:r w:rsidR="00AD21B8" w:rsidRPr="00B84FE0">
        <w:rPr>
          <w:sz w:val="24"/>
          <w:szCs w:val="24"/>
        </w:rPr>
        <w:t>giver dog udtryk for, at tab og konkurrence medfører depression</w:t>
      </w:r>
      <w:r w:rsidR="0038722F">
        <w:rPr>
          <w:sz w:val="24"/>
          <w:szCs w:val="24"/>
        </w:rPr>
        <w:t xml:space="preserve"> (jf. 5.2</w:t>
      </w:r>
      <w:r w:rsidR="00EC1E50">
        <w:rPr>
          <w:sz w:val="24"/>
          <w:szCs w:val="24"/>
        </w:rPr>
        <w:t>)</w:t>
      </w:r>
      <w:r w:rsidR="00AD21B8" w:rsidRPr="00B84FE0">
        <w:rPr>
          <w:sz w:val="24"/>
          <w:szCs w:val="24"/>
        </w:rPr>
        <w:t>. Dette perspektiv udfordres i dette speciale, da der muligvis ikke er tale om ydre nederlag, men konfrontatione</w:t>
      </w:r>
      <w:r w:rsidR="004B66DB" w:rsidRPr="00B84FE0">
        <w:rPr>
          <w:sz w:val="24"/>
          <w:szCs w:val="24"/>
        </w:rPr>
        <w:t>r i den indre simulerede verden</w:t>
      </w:r>
      <w:r w:rsidR="00EC1E50">
        <w:rPr>
          <w:sz w:val="24"/>
          <w:szCs w:val="24"/>
        </w:rPr>
        <w:t>.</w:t>
      </w:r>
      <w:r>
        <w:rPr>
          <w:sz w:val="24"/>
          <w:szCs w:val="24"/>
        </w:rPr>
        <w:t xml:space="preserve"> </w:t>
      </w:r>
      <w:r w:rsidR="00AD21B8" w:rsidRPr="00B84FE0">
        <w:rPr>
          <w:sz w:val="24"/>
          <w:szCs w:val="24"/>
        </w:rPr>
        <w:t>Det må derf</w:t>
      </w:r>
      <w:r w:rsidR="004B66DB" w:rsidRPr="00B84FE0">
        <w:rPr>
          <w:sz w:val="24"/>
          <w:szCs w:val="24"/>
        </w:rPr>
        <w:t>or konkluderes,</w:t>
      </w:r>
      <w:r w:rsidR="00914E4D">
        <w:rPr>
          <w:sz w:val="24"/>
          <w:szCs w:val="24"/>
        </w:rPr>
        <w:t xml:space="preserve"> at</w:t>
      </w:r>
      <w:r w:rsidR="004B66DB" w:rsidRPr="00B84FE0">
        <w:rPr>
          <w:sz w:val="24"/>
          <w:szCs w:val="24"/>
        </w:rPr>
        <w:t xml:space="preserve"> </w:t>
      </w:r>
      <w:r w:rsidR="00B646F2" w:rsidRPr="00B84FE0">
        <w:rPr>
          <w:sz w:val="24"/>
          <w:szCs w:val="24"/>
        </w:rPr>
        <w:t>depression ikke nødvendigvis er et resultat af en tabt eller nedjusteret status per se, men nærmere en indre simulering af manglende inklusionsberettigethed, hvor dysregulering af ydre og indre bytteforhold relateret til arbejdsdeling og selvværd kan anskues, at være et ætiologisk bud på en ny teori om depression og selv-marginalisering</w:t>
      </w:r>
      <w:r w:rsidR="0038722F">
        <w:rPr>
          <w:sz w:val="24"/>
          <w:szCs w:val="24"/>
        </w:rPr>
        <w:t xml:space="preserve"> (jf. 5.2</w:t>
      </w:r>
      <w:r w:rsidR="00914E4D">
        <w:rPr>
          <w:sz w:val="24"/>
          <w:szCs w:val="24"/>
        </w:rPr>
        <w:t>.1)</w:t>
      </w:r>
      <w:r w:rsidR="00B646F2" w:rsidRPr="00B84FE0">
        <w:rPr>
          <w:sz w:val="24"/>
          <w:szCs w:val="24"/>
        </w:rPr>
        <w:t xml:space="preserve">. </w:t>
      </w:r>
      <w:r w:rsidR="00AD21B8" w:rsidRPr="00B84FE0">
        <w:rPr>
          <w:sz w:val="24"/>
          <w:szCs w:val="24"/>
        </w:rPr>
        <w:lastRenderedPageBreak/>
        <w:t>Derfor bør den hierarkiske disposition og arbejdsdeling på ingen måde ignoreres i den kliniske psykologi, hvor symptomer i psykiske lidelser netop afspejler sådanne sociale fejl i den indre imaginære verden</w:t>
      </w:r>
      <w:r w:rsidR="00914E4D">
        <w:rPr>
          <w:sz w:val="24"/>
          <w:szCs w:val="24"/>
        </w:rPr>
        <w:t>.</w:t>
      </w:r>
      <w:r>
        <w:rPr>
          <w:sz w:val="24"/>
          <w:szCs w:val="24"/>
        </w:rPr>
        <w:t xml:space="preserve"> </w:t>
      </w:r>
    </w:p>
    <w:p w:rsidR="00D85647" w:rsidRDefault="00087520" w:rsidP="00B84FE0">
      <w:pPr>
        <w:pStyle w:val="Kommentartekst"/>
        <w:jc w:val="both"/>
        <w:rPr>
          <w:sz w:val="24"/>
          <w:szCs w:val="24"/>
        </w:rPr>
      </w:pPr>
      <w:r>
        <w:rPr>
          <w:sz w:val="24"/>
          <w:szCs w:val="24"/>
        </w:rPr>
        <w:t xml:space="preserve">Dette </w:t>
      </w:r>
      <w:r w:rsidR="00AD21B8" w:rsidRPr="00B84FE0">
        <w:rPr>
          <w:sz w:val="24"/>
          <w:szCs w:val="24"/>
        </w:rPr>
        <w:t>perspektiv, hvor</w:t>
      </w:r>
      <w:r w:rsidR="007C1FBA" w:rsidRPr="00B84FE0">
        <w:rPr>
          <w:sz w:val="24"/>
          <w:szCs w:val="24"/>
        </w:rPr>
        <w:t xml:space="preserve"> en ny teori om</w:t>
      </w:r>
      <w:r w:rsidR="00AD21B8" w:rsidRPr="00B84FE0">
        <w:rPr>
          <w:sz w:val="24"/>
          <w:szCs w:val="24"/>
        </w:rPr>
        <w:t xml:space="preserve"> depression kan ses som en reaktion på indre sociale hændelser</w:t>
      </w:r>
      <w:r w:rsidR="009836B5" w:rsidRPr="00B84FE0">
        <w:rPr>
          <w:sz w:val="24"/>
          <w:szCs w:val="24"/>
        </w:rPr>
        <w:t xml:space="preserve"> og forestilling</w:t>
      </w:r>
      <w:r w:rsidR="00653A1A" w:rsidRPr="00B84FE0">
        <w:rPr>
          <w:sz w:val="24"/>
          <w:szCs w:val="24"/>
        </w:rPr>
        <w:t xml:space="preserve"> om manglende inklusionsberretigethed</w:t>
      </w:r>
      <w:r>
        <w:rPr>
          <w:sz w:val="24"/>
          <w:szCs w:val="24"/>
        </w:rPr>
        <w:t>, indebærer centrale overvejelser i forhold til psykologisk intervention</w:t>
      </w:r>
      <w:r w:rsidR="00AD21B8" w:rsidRPr="00E23327">
        <w:rPr>
          <w:sz w:val="24"/>
          <w:szCs w:val="24"/>
        </w:rPr>
        <w:t xml:space="preserve">. </w:t>
      </w:r>
      <w:r w:rsidR="00B84FE0" w:rsidRPr="00E23327">
        <w:rPr>
          <w:sz w:val="24"/>
          <w:szCs w:val="24"/>
        </w:rPr>
        <w:t>Behandling med</w:t>
      </w:r>
      <w:r w:rsidR="003503DD">
        <w:rPr>
          <w:sz w:val="24"/>
          <w:szCs w:val="24"/>
        </w:rPr>
        <w:t>fører at intervenerer i relation til den måde, hvorpå personer afbilleder sig selv og den ydre verden. Et</w:t>
      </w:r>
      <w:r w:rsidR="00B84FE0" w:rsidRPr="00E23327">
        <w:rPr>
          <w:sz w:val="24"/>
          <w:szCs w:val="24"/>
        </w:rPr>
        <w:t xml:space="preserve"> fokus på modifikation af kognitive processer </w:t>
      </w:r>
      <w:r w:rsidR="00AD21B8" w:rsidRPr="00E23327">
        <w:rPr>
          <w:sz w:val="24"/>
          <w:szCs w:val="24"/>
        </w:rPr>
        <w:t>er derfor oplagt</w:t>
      </w:r>
      <w:r w:rsidR="00FB23AD">
        <w:rPr>
          <w:sz w:val="24"/>
          <w:szCs w:val="24"/>
        </w:rPr>
        <w:t xml:space="preserve"> (jf. 5.4</w:t>
      </w:r>
      <w:r w:rsidR="00E23327">
        <w:rPr>
          <w:sz w:val="24"/>
          <w:szCs w:val="24"/>
        </w:rPr>
        <w:t>.1)</w:t>
      </w:r>
      <w:r w:rsidR="00AD21B8" w:rsidRPr="00E23327">
        <w:rPr>
          <w:sz w:val="24"/>
          <w:szCs w:val="24"/>
        </w:rPr>
        <w:t>, som medfører et fokus</w:t>
      </w:r>
      <w:r w:rsidR="00AD21B8" w:rsidRPr="00B84FE0">
        <w:rPr>
          <w:sz w:val="24"/>
          <w:szCs w:val="24"/>
        </w:rPr>
        <w:t xml:space="preserve"> omkring</w:t>
      </w:r>
      <w:r w:rsidR="002D365D">
        <w:rPr>
          <w:sz w:val="24"/>
          <w:szCs w:val="24"/>
        </w:rPr>
        <w:t xml:space="preserve"> at dekonstruere forvrængede og</w:t>
      </w:r>
      <w:r w:rsidR="00AD21B8" w:rsidRPr="00B84FE0">
        <w:rPr>
          <w:sz w:val="24"/>
          <w:szCs w:val="24"/>
        </w:rPr>
        <w:t xml:space="preserve"> negative tankemønstre og erstatte med positive eller nærmere realistiske tanker</w:t>
      </w:r>
      <w:r w:rsidR="00926989" w:rsidRPr="00B84FE0">
        <w:rPr>
          <w:sz w:val="24"/>
          <w:szCs w:val="24"/>
        </w:rPr>
        <w:t>, hvor selvværd adresseres</w:t>
      </w:r>
      <w:r w:rsidR="00AD21B8" w:rsidRPr="00B84FE0">
        <w:rPr>
          <w:sz w:val="24"/>
          <w:szCs w:val="24"/>
        </w:rPr>
        <w:t>. Hermed konfronteres og differentieres imellem imaginære indre simulationer fra den virkelige sociale verden.</w:t>
      </w:r>
      <w:r w:rsidR="007E1297" w:rsidRPr="00B84FE0">
        <w:rPr>
          <w:sz w:val="24"/>
          <w:szCs w:val="24"/>
        </w:rPr>
        <w:t xml:space="preserve"> Desuden kan inklusionsterapi indebærer viden og indsigt fra terapier som CMT og </w:t>
      </w:r>
      <w:r w:rsidR="000C0343" w:rsidRPr="00B84FE0">
        <w:rPr>
          <w:sz w:val="24"/>
          <w:szCs w:val="24"/>
        </w:rPr>
        <w:t>R</w:t>
      </w:r>
      <w:r w:rsidR="00854168" w:rsidRPr="00B84FE0">
        <w:rPr>
          <w:sz w:val="24"/>
          <w:szCs w:val="24"/>
        </w:rPr>
        <w:t>O</w:t>
      </w:r>
      <w:r w:rsidR="000C0343" w:rsidRPr="00B84FE0">
        <w:rPr>
          <w:sz w:val="24"/>
          <w:szCs w:val="24"/>
        </w:rPr>
        <w:t>-</w:t>
      </w:r>
      <w:r w:rsidR="00854168" w:rsidRPr="00B84FE0">
        <w:rPr>
          <w:sz w:val="24"/>
          <w:szCs w:val="24"/>
        </w:rPr>
        <w:t>DBT</w:t>
      </w:r>
      <w:r w:rsidR="00FB23AD">
        <w:rPr>
          <w:sz w:val="24"/>
          <w:szCs w:val="24"/>
        </w:rPr>
        <w:t xml:space="preserve"> (jf. 5.4</w:t>
      </w:r>
      <w:r w:rsidR="00B84FE0">
        <w:rPr>
          <w:sz w:val="24"/>
          <w:szCs w:val="24"/>
        </w:rPr>
        <w:t>.2)</w:t>
      </w:r>
      <w:r w:rsidR="00854168" w:rsidRPr="00B84FE0">
        <w:rPr>
          <w:sz w:val="24"/>
          <w:szCs w:val="24"/>
        </w:rPr>
        <w:t xml:space="preserve">, som </w:t>
      </w:r>
      <w:r w:rsidR="003503DD">
        <w:rPr>
          <w:sz w:val="24"/>
          <w:szCs w:val="24"/>
        </w:rPr>
        <w:t>kan bidrage med</w:t>
      </w:r>
      <w:r w:rsidR="00854168" w:rsidRPr="00B84FE0">
        <w:rPr>
          <w:sz w:val="24"/>
          <w:szCs w:val="24"/>
        </w:rPr>
        <w:t xml:space="preserve"> vigtigheden af selv-omsorg og beroligelse</w:t>
      </w:r>
      <w:r w:rsidR="002F67F3" w:rsidRPr="00B84FE0">
        <w:rPr>
          <w:sz w:val="24"/>
          <w:szCs w:val="24"/>
        </w:rPr>
        <w:t>,</w:t>
      </w:r>
      <w:r w:rsidR="00854168" w:rsidRPr="00B84FE0">
        <w:rPr>
          <w:sz w:val="24"/>
          <w:szCs w:val="24"/>
        </w:rPr>
        <w:t xml:space="preserve"> samt at fjerne underordningssignaler til den ydre verden, som kan bidrage til inklusion frem</w:t>
      </w:r>
      <w:r>
        <w:rPr>
          <w:sz w:val="24"/>
          <w:szCs w:val="24"/>
        </w:rPr>
        <w:t xml:space="preserve"> </w:t>
      </w:r>
      <w:r w:rsidR="00854168" w:rsidRPr="00B84FE0">
        <w:rPr>
          <w:sz w:val="24"/>
          <w:szCs w:val="24"/>
        </w:rPr>
        <w:t>for eksklusion.</w:t>
      </w:r>
      <w:r w:rsidR="00926989" w:rsidRPr="00B84FE0">
        <w:rPr>
          <w:sz w:val="24"/>
          <w:szCs w:val="24"/>
        </w:rPr>
        <w:t xml:space="preserve"> Herved </w:t>
      </w:r>
      <w:r w:rsidR="00AD21B8" w:rsidRPr="00B84FE0">
        <w:rPr>
          <w:sz w:val="24"/>
          <w:szCs w:val="24"/>
        </w:rPr>
        <w:t>kan</w:t>
      </w:r>
      <w:r w:rsidR="00653A1A" w:rsidRPr="00B84FE0">
        <w:rPr>
          <w:sz w:val="24"/>
          <w:szCs w:val="24"/>
        </w:rPr>
        <w:t xml:space="preserve"> indsigt i</w:t>
      </w:r>
      <w:r w:rsidR="00D85647">
        <w:rPr>
          <w:sz w:val="24"/>
          <w:szCs w:val="24"/>
        </w:rPr>
        <w:t xml:space="preserve"> </w:t>
      </w:r>
      <w:r w:rsidR="00AD21B8" w:rsidRPr="00B84FE0">
        <w:rPr>
          <w:sz w:val="24"/>
          <w:szCs w:val="24"/>
        </w:rPr>
        <w:t>fejl i enten det hierarkiske eller altruistiske modul berige diagnostik og behandling, hvorved indre mental modulering</w:t>
      </w:r>
      <w:r w:rsidR="002F67F3" w:rsidRPr="00B84FE0">
        <w:rPr>
          <w:sz w:val="24"/>
          <w:szCs w:val="24"/>
        </w:rPr>
        <w:t xml:space="preserve"> i højere grad</w:t>
      </w:r>
      <w:r w:rsidR="00AD21B8" w:rsidRPr="00B84FE0">
        <w:rPr>
          <w:sz w:val="24"/>
          <w:szCs w:val="24"/>
        </w:rPr>
        <w:t xml:space="preserve"> bør sættes i fokus i forskningen af sociale bel</w:t>
      </w:r>
      <w:r w:rsidR="002F67F3" w:rsidRPr="00B84FE0">
        <w:rPr>
          <w:sz w:val="24"/>
          <w:szCs w:val="24"/>
        </w:rPr>
        <w:t>astningstilstande og reaktioner. Hertil bør</w:t>
      </w:r>
      <w:r w:rsidR="00AD21B8" w:rsidRPr="00B84FE0">
        <w:rPr>
          <w:sz w:val="24"/>
          <w:szCs w:val="24"/>
        </w:rPr>
        <w:t xml:space="preserve"> </w:t>
      </w:r>
      <w:r w:rsidR="002F67F3" w:rsidRPr="00B84FE0">
        <w:rPr>
          <w:sz w:val="24"/>
          <w:szCs w:val="24"/>
        </w:rPr>
        <w:t>nye teknikker desuden</w:t>
      </w:r>
      <w:r w:rsidR="003C045C">
        <w:rPr>
          <w:sz w:val="24"/>
          <w:szCs w:val="24"/>
        </w:rPr>
        <w:t xml:space="preserve"> udvikles</w:t>
      </w:r>
      <w:r w:rsidR="00B646F2" w:rsidRPr="00B84FE0">
        <w:rPr>
          <w:sz w:val="24"/>
          <w:szCs w:val="24"/>
        </w:rPr>
        <w:t xml:space="preserve"> til at adressere gen</w:t>
      </w:r>
      <w:r w:rsidR="002F67F3" w:rsidRPr="00B84FE0">
        <w:rPr>
          <w:sz w:val="24"/>
          <w:szCs w:val="24"/>
        </w:rPr>
        <w:t>inklusion af klienter, der føler sig ekskluderede.</w:t>
      </w:r>
      <w:r w:rsidR="008C3060">
        <w:rPr>
          <w:sz w:val="24"/>
          <w:szCs w:val="24"/>
        </w:rPr>
        <w:t xml:space="preserve"> </w:t>
      </w:r>
    </w:p>
    <w:p w:rsidR="00272158" w:rsidRDefault="00272158" w:rsidP="00B84FE0">
      <w:pPr>
        <w:pStyle w:val="Kommentartekst"/>
        <w:jc w:val="both"/>
        <w:rPr>
          <w:sz w:val="24"/>
          <w:szCs w:val="24"/>
        </w:rPr>
      </w:pPr>
    </w:p>
    <w:p w:rsidR="00272158" w:rsidRDefault="00272158" w:rsidP="00B84FE0">
      <w:pPr>
        <w:pStyle w:val="Kommentartekst"/>
        <w:jc w:val="both"/>
        <w:rPr>
          <w:sz w:val="24"/>
          <w:szCs w:val="24"/>
        </w:rPr>
      </w:pPr>
    </w:p>
    <w:p w:rsidR="00272158" w:rsidRDefault="00272158" w:rsidP="00B84FE0">
      <w:pPr>
        <w:pStyle w:val="Kommentartekst"/>
        <w:jc w:val="both"/>
        <w:rPr>
          <w:sz w:val="24"/>
          <w:szCs w:val="24"/>
        </w:rPr>
      </w:pPr>
    </w:p>
    <w:p w:rsidR="00272158" w:rsidRDefault="00272158" w:rsidP="00B84FE0">
      <w:pPr>
        <w:pStyle w:val="Kommentartekst"/>
        <w:jc w:val="both"/>
        <w:rPr>
          <w:sz w:val="24"/>
          <w:szCs w:val="24"/>
        </w:rPr>
      </w:pPr>
    </w:p>
    <w:p w:rsidR="00272158" w:rsidRDefault="00272158" w:rsidP="00B84FE0">
      <w:pPr>
        <w:pStyle w:val="Kommentartekst"/>
        <w:jc w:val="both"/>
        <w:rPr>
          <w:sz w:val="24"/>
          <w:szCs w:val="24"/>
        </w:rPr>
      </w:pPr>
    </w:p>
    <w:p w:rsidR="00272158" w:rsidRDefault="00272158" w:rsidP="00B84FE0">
      <w:pPr>
        <w:pStyle w:val="Kommentartekst"/>
        <w:jc w:val="both"/>
        <w:rPr>
          <w:sz w:val="24"/>
          <w:szCs w:val="24"/>
        </w:rPr>
      </w:pPr>
    </w:p>
    <w:p w:rsidR="00272158" w:rsidRDefault="00272158" w:rsidP="00B84FE0">
      <w:pPr>
        <w:pStyle w:val="Kommentartekst"/>
        <w:jc w:val="both"/>
        <w:rPr>
          <w:sz w:val="24"/>
          <w:szCs w:val="24"/>
        </w:rPr>
      </w:pPr>
    </w:p>
    <w:p w:rsidR="00272158" w:rsidRDefault="00272158" w:rsidP="00B84FE0">
      <w:pPr>
        <w:pStyle w:val="Kommentartekst"/>
        <w:jc w:val="both"/>
        <w:rPr>
          <w:sz w:val="24"/>
          <w:szCs w:val="24"/>
        </w:rPr>
      </w:pPr>
    </w:p>
    <w:p w:rsidR="00272158" w:rsidRDefault="00272158" w:rsidP="00B84FE0">
      <w:pPr>
        <w:pStyle w:val="Kommentartekst"/>
        <w:jc w:val="both"/>
        <w:rPr>
          <w:color w:val="FF0000"/>
          <w:sz w:val="24"/>
          <w:szCs w:val="24"/>
        </w:rPr>
      </w:pPr>
    </w:p>
    <w:p w:rsidR="00272158" w:rsidRDefault="00272158" w:rsidP="00B84FE0">
      <w:pPr>
        <w:pStyle w:val="Kommentartekst"/>
        <w:jc w:val="both"/>
        <w:rPr>
          <w:color w:val="FF0000"/>
          <w:sz w:val="24"/>
          <w:szCs w:val="24"/>
        </w:rPr>
      </w:pPr>
    </w:p>
    <w:p w:rsidR="00272158" w:rsidRDefault="00272158" w:rsidP="00B84FE0">
      <w:pPr>
        <w:pStyle w:val="Kommentartekst"/>
        <w:jc w:val="both"/>
        <w:rPr>
          <w:color w:val="FF0000"/>
          <w:sz w:val="24"/>
          <w:szCs w:val="24"/>
        </w:rPr>
      </w:pPr>
    </w:p>
    <w:p w:rsidR="00272158" w:rsidRPr="008C3060" w:rsidRDefault="00272158" w:rsidP="00B84FE0">
      <w:pPr>
        <w:pStyle w:val="Kommentartekst"/>
        <w:jc w:val="both"/>
        <w:rPr>
          <w:color w:val="FF0000"/>
          <w:sz w:val="24"/>
          <w:szCs w:val="24"/>
        </w:rPr>
      </w:pPr>
    </w:p>
    <w:p w:rsidR="00837CF7" w:rsidRDefault="00837CF7" w:rsidP="00837CF7">
      <w:pPr>
        <w:pStyle w:val="Overskrift1"/>
      </w:pPr>
      <w:bookmarkStart w:id="83" w:name="_Toc439625905"/>
      <w:r>
        <w:lastRenderedPageBreak/>
        <w:t>7.0 P</w:t>
      </w:r>
      <w:r w:rsidRPr="00F608A8">
        <w:t>erspektivering</w:t>
      </w:r>
      <w:bookmarkEnd w:id="83"/>
    </w:p>
    <w:p w:rsidR="008C3060" w:rsidRPr="001F16FB" w:rsidRDefault="001F16FB" w:rsidP="00F608A8">
      <w:pPr>
        <w:spacing w:after="240"/>
        <w:jc w:val="both"/>
      </w:pPr>
      <w:r>
        <w:t>Eksperi</w:t>
      </w:r>
      <w:r w:rsidR="00D85647">
        <w:t>mentalforskningen har ofte</w:t>
      </w:r>
      <w:r>
        <w:t xml:space="preserve"> fokuseret på den vertikale akse i forhold til kliniske implikationer</w:t>
      </w:r>
      <w:r w:rsidR="00D85647">
        <w:t xml:space="preserve"> af fx depression</w:t>
      </w:r>
      <w:r w:rsidR="0038722F">
        <w:t xml:space="preserve"> (jf. 4.4, 5.2</w:t>
      </w:r>
      <w:r>
        <w:t>). Dette speciales indsigter ligger dog op til, at der bør foku</w:t>
      </w:r>
      <w:r w:rsidR="00272158">
        <w:t>seres i højere grad på den horisontale</w:t>
      </w:r>
      <w:r>
        <w:t xml:space="preserve"> akse</w:t>
      </w:r>
      <w:r w:rsidR="00D85647">
        <w:t>,</w:t>
      </w:r>
      <w:r>
        <w:t xml:space="preserve"> </w:t>
      </w:r>
      <w:r w:rsidR="008C3060">
        <w:t>og desuden</w:t>
      </w:r>
      <w:r w:rsidR="00650BA4">
        <w:t xml:space="preserve"> implikationer af arbejdsdeling</w:t>
      </w:r>
      <w:r w:rsidR="00AD21B8" w:rsidRPr="004D478D">
        <w:t xml:space="preserve"> i den kliniske praksis og interve</w:t>
      </w:r>
      <w:r>
        <w:t>ntion</w:t>
      </w:r>
      <w:r w:rsidR="0038722F">
        <w:t xml:space="preserve"> (jf. 4.4, 5.2</w:t>
      </w:r>
      <w:r w:rsidR="00D85647">
        <w:t>.1).</w:t>
      </w:r>
      <w:r>
        <w:t xml:space="preserve"> Videre undersøgelser</w:t>
      </w:r>
      <w:r w:rsidR="00AD21B8" w:rsidRPr="004D478D">
        <w:t xml:space="preserve"> bør ikke udelukkende overvejes i </w:t>
      </w:r>
      <w:r w:rsidR="00AD21B8" w:rsidRPr="001F16FB">
        <w:t>forhold til depression</w:t>
      </w:r>
      <w:r w:rsidR="002F67F3" w:rsidRPr="001F16FB">
        <w:t>,</w:t>
      </w:r>
      <w:r w:rsidR="00AD21B8" w:rsidRPr="001F16FB">
        <w:t xml:space="preserve"> men også i u</w:t>
      </w:r>
      <w:r w:rsidR="00D74AE2">
        <w:t>dviklingen af andre psykiske lidelser</w:t>
      </w:r>
      <w:r w:rsidR="00AD21B8" w:rsidRPr="001F16FB">
        <w:t>, hvor</w:t>
      </w:r>
      <w:r w:rsidR="00D74AE2">
        <w:t xml:space="preserve"> oplevelse af forskydning i status og dermed</w:t>
      </w:r>
      <w:r w:rsidR="00AD21B8" w:rsidRPr="001F16FB">
        <w:t xml:space="preserve"> fejl i hierarkiske eller altruistiske funktioner kommer til syne. </w:t>
      </w:r>
      <w:r w:rsidR="008C3060" w:rsidRPr="001F16FB">
        <w:t>Herunder kan det være relevant, at overveje, hvilken speciel hierarkisk betydning terapeut-klient relationen har</w:t>
      </w:r>
      <w:r w:rsidRPr="001F16FB">
        <w:t xml:space="preserve"> (jf. 2.1).</w:t>
      </w:r>
    </w:p>
    <w:p w:rsidR="00E2557A" w:rsidRPr="001F16FB" w:rsidRDefault="00D85647" w:rsidP="00F608A8">
      <w:pPr>
        <w:spacing w:after="240"/>
        <w:jc w:val="both"/>
      </w:pPr>
      <w:r>
        <w:t xml:space="preserve">Arbejdsdeling og den hierarkiske disposition </w:t>
      </w:r>
      <w:r w:rsidR="00AD21B8" w:rsidRPr="004D478D">
        <w:t>bør desuden tages op til overvejelse i forhold til en relevant dimension i et diagnostisk system af den normale psyke</w:t>
      </w:r>
      <w:r w:rsidR="00151C53">
        <w:t>,</w:t>
      </w:r>
      <w:r w:rsidR="00AD21B8" w:rsidRPr="004D478D">
        <w:t xml:space="preserve"> og i forebyggelsen af dysfunktioner heraf. Et klassificeringssystem af dysfunktioner inden de bliver til svære lidelser som i ICD og DSM</w:t>
      </w:r>
      <w:r w:rsidR="00AD21B8">
        <w:t>,</w:t>
      </w:r>
      <w:r w:rsidR="00AD21B8" w:rsidRPr="004D478D">
        <w:t xml:space="preserve"> er et muligt bud på et forebyggelsessystem, og dermed med dette speciale taget i betragtning</w:t>
      </w:r>
      <w:r w:rsidR="00AD21B8">
        <w:t>,</w:t>
      </w:r>
      <w:r w:rsidR="00D74AE2">
        <w:t xml:space="preserve"> et forslag til</w:t>
      </w:r>
      <w:r w:rsidR="00AD21B8" w:rsidRPr="004D478D">
        <w:t xml:space="preserve"> e</w:t>
      </w:r>
      <w:r w:rsidR="00151C53">
        <w:t>n central ætiologisk stratifikationsbaseret</w:t>
      </w:r>
      <w:r w:rsidR="00AD21B8" w:rsidRPr="004D478D">
        <w:t xml:space="preserve"> dimension i en målrettet indsats mod en </w:t>
      </w:r>
      <w:r w:rsidR="00AD21B8" w:rsidRPr="001F16FB">
        <w:t>kvalitetssikring af den psykologiske praksis og intervention.</w:t>
      </w:r>
    </w:p>
    <w:p w:rsidR="008C3060" w:rsidRPr="00D85647" w:rsidRDefault="001A7132" w:rsidP="00D85647">
      <w:pPr>
        <w:pStyle w:val="Kommentartekst"/>
        <w:spacing w:after="240"/>
        <w:jc w:val="both"/>
        <w:rPr>
          <w:sz w:val="24"/>
          <w:szCs w:val="24"/>
        </w:rPr>
      </w:pPr>
      <w:r w:rsidRPr="001F16FB">
        <w:rPr>
          <w:sz w:val="24"/>
          <w:szCs w:val="24"/>
        </w:rPr>
        <w:t xml:space="preserve">Videre undersøgelser kan desuden inkludere overvejelser om, hvordan </w:t>
      </w:r>
      <w:r w:rsidR="00151C53" w:rsidRPr="001F16FB">
        <w:rPr>
          <w:sz w:val="24"/>
          <w:szCs w:val="24"/>
        </w:rPr>
        <w:t>de sociale medier, eksempelvis f</w:t>
      </w:r>
      <w:r w:rsidRPr="001F16FB">
        <w:rPr>
          <w:sz w:val="24"/>
          <w:szCs w:val="24"/>
        </w:rPr>
        <w:t>acebook, kan have en indflydelse på indbildte eller imaginære nederlag og dermed selv-marg</w:t>
      </w:r>
      <w:r w:rsidR="008C3060" w:rsidRPr="001F16FB">
        <w:rPr>
          <w:sz w:val="24"/>
          <w:szCs w:val="24"/>
        </w:rPr>
        <w:t>inalisering og selv-eksklusion -</w:t>
      </w:r>
      <w:r w:rsidRPr="001F16FB">
        <w:rPr>
          <w:sz w:val="24"/>
          <w:szCs w:val="24"/>
        </w:rPr>
        <w:t xml:space="preserve"> </w:t>
      </w:r>
      <w:r w:rsidR="008C3060" w:rsidRPr="001F16FB">
        <w:rPr>
          <w:sz w:val="24"/>
          <w:szCs w:val="24"/>
        </w:rPr>
        <w:t xml:space="preserve">ikke </w:t>
      </w:r>
      <w:r w:rsidR="006D299E">
        <w:rPr>
          <w:sz w:val="24"/>
          <w:szCs w:val="24"/>
        </w:rPr>
        <w:t>mindst da det kan antages, at sociale medier</w:t>
      </w:r>
      <w:r w:rsidR="00D74AE2">
        <w:rPr>
          <w:sz w:val="24"/>
          <w:szCs w:val="24"/>
        </w:rPr>
        <w:t xml:space="preserve"> forstærker sociale processer</w:t>
      </w:r>
      <w:r w:rsidR="009F7046">
        <w:rPr>
          <w:sz w:val="24"/>
          <w:szCs w:val="24"/>
        </w:rPr>
        <w:t>. En sådan overvejelse anskues ganske kort</w:t>
      </w:r>
      <w:r w:rsidR="00D74AE2">
        <w:rPr>
          <w:sz w:val="24"/>
          <w:szCs w:val="24"/>
        </w:rPr>
        <w:t>:</w:t>
      </w:r>
    </w:p>
    <w:p w:rsidR="00EC1E50" w:rsidRDefault="002F67F3" w:rsidP="00EC1E50">
      <w:pPr>
        <w:pStyle w:val="Kommentartekst"/>
        <w:spacing w:after="240"/>
        <w:jc w:val="both"/>
        <w:rPr>
          <w:sz w:val="24"/>
          <w:szCs w:val="24"/>
        </w:rPr>
      </w:pPr>
      <w:r w:rsidRPr="008C3060">
        <w:rPr>
          <w:sz w:val="24"/>
          <w:szCs w:val="24"/>
        </w:rPr>
        <w:t>Sociale netværkssider som f</w:t>
      </w:r>
      <w:r w:rsidR="001A7132" w:rsidRPr="008C3060">
        <w:rPr>
          <w:sz w:val="24"/>
          <w:szCs w:val="24"/>
        </w:rPr>
        <w:t>acebook</w:t>
      </w:r>
      <w:r w:rsidR="0012560F" w:rsidRPr="008C3060">
        <w:rPr>
          <w:sz w:val="24"/>
          <w:szCs w:val="24"/>
        </w:rPr>
        <w:t>, er et oplagt middel til at vise sig selv fra den bedste side til andre (Grace, Ross &amp; Shao, 2015, p. 1385). Disse sociale netværkssider</w:t>
      </w:r>
      <w:r w:rsidR="001A7132" w:rsidRPr="008C3060">
        <w:rPr>
          <w:sz w:val="24"/>
          <w:szCs w:val="24"/>
        </w:rPr>
        <w:t xml:space="preserve"> giver</w:t>
      </w:r>
      <w:r w:rsidR="0012560F" w:rsidRPr="008C3060">
        <w:rPr>
          <w:sz w:val="24"/>
          <w:szCs w:val="24"/>
        </w:rPr>
        <w:t xml:space="preserve"> dog</w:t>
      </w:r>
      <w:r w:rsidR="001A7132" w:rsidRPr="008C3060">
        <w:rPr>
          <w:sz w:val="24"/>
          <w:szCs w:val="24"/>
        </w:rPr>
        <w:t xml:space="preserve"> ofte indtrykket af, at andre har det</w:t>
      </w:r>
      <w:r w:rsidR="00151C53" w:rsidRPr="008C3060">
        <w:rPr>
          <w:sz w:val="24"/>
          <w:szCs w:val="24"/>
        </w:rPr>
        <w:t>,</w:t>
      </w:r>
      <w:r w:rsidR="001A7132" w:rsidRPr="008C3060">
        <w:rPr>
          <w:sz w:val="24"/>
          <w:szCs w:val="24"/>
        </w:rPr>
        <w:t xml:space="preserve"> og gør det bedre end os selv, som dermed kan føre til negative sociale sammenligninger, som kan være afgørende for en persons selv-opfattelse (Vries &amp; Kühne, 2015). Det er især personer</w:t>
      </w:r>
      <w:r w:rsidR="00151C53" w:rsidRPr="008C3060">
        <w:rPr>
          <w:sz w:val="24"/>
          <w:szCs w:val="24"/>
        </w:rPr>
        <w:t>,</w:t>
      </w:r>
      <w:r w:rsidR="001A7132" w:rsidRPr="008C3060">
        <w:rPr>
          <w:sz w:val="24"/>
          <w:szCs w:val="24"/>
        </w:rPr>
        <w:t xml:space="preserve"> der i forvejen ikke har det godt, som har en tendens til negati</w:t>
      </w:r>
      <w:r w:rsidR="00330645">
        <w:rPr>
          <w:sz w:val="24"/>
          <w:szCs w:val="24"/>
        </w:rPr>
        <w:t>v sammenligning på facebook, hvilket</w:t>
      </w:r>
      <w:r w:rsidR="001A7132" w:rsidRPr="008C3060">
        <w:rPr>
          <w:sz w:val="24"/>
          <w:szCs w:val="24"/>
        </w:rPr>
        <w:t xml:space="preserve"> medfører en negativ selv-perception (ibid.). Hertil promoverer mediernes fokus på urealistisk tynde modeller dårligt humør og formindsket kropstilfredshed hos de kvinder eller unge piger, der både identificerer </w:t>
      </w:r>
      <w:r w:rsidR="001A7132" w:rsidRPr="008C3060">
        <w:rPr>
          <w:sz w:val="24"/>
          <w:szCs w:val="24"/>
        </w:rPr>
        <w:lastRenderedPageBreak/>
        <w:t>og danner sociale sammenligninger ved at se disse billeder på nettet (Wilcox &amp; Laird, 2000; Milkie, 1999).</w:t>
      </w:r>
      <w:r w:rsidR="00B172D9" w:rsidRPr="008C3060">
        <w:rPr>
          <w:sz w:val="24"/>
          <w:szCs w:val="24"/>
        </w:rPr>
        <w:t xml:space="preserve"> Et studie viser dog</w:t>
      </w:r>
      <w:r w:rsidR="001A7132" w:rsidRPr="008C3060">
        <w:rPr>
          <w:sz w:val="24"/>
          <w:szCs w:val="24"/>
        </w:rPr>
        <w:t>, at de med lavt selvværd har en d</w:t>
      </w:r>
      <w:r w:rsidRPr="008C3060">
        <w:rPr>
          <w:sz w:val="24"/>
          <w:szCs w:val="24"/>
        </w:rPr>
        <w:t>el at vinde ved benyttelsen af f</w:t>
      </w:r>
      <w:r w:rsidR="001F16FB">
        <w:rPr>
          <w:sz w:val="24"/>
          <w:szCs w:val="24"/>
        </w:rPr>
        <w:t>acebook, da</w:t>
      </w:r>
      <w:r w:rsidR="001A7132" w:rsidRPr="008C3060">
        <w:rPr>
          <w:sz w:val="24"/>
          <w:szCs w:val="24"/>
        </w:rPr>
        <w:t xml:space="preserve"> det er nemmere for elever med lavt selvværd at tage del i det sociale netværk på nettet (</w:t>
      </w:r>
      <w:r w:rsidR="000F4E37" w:rsidRPr="008C3060">
        <w:rPr>
          <w:sz w:val="24"/>
          <w:szCs w:val="24"/>
        </w:rPr>
        <w:t>Steinfield, Ellison &amp; Lampe,</w:t>
      </w:r>
      <w:r w:rsidR="001A7132" w:rsidRPr="008C3060">
        <w:rPr>
          <w:sz w:val="24"/>
          <w:szCs w:val="24"/>
        </w:rPr>
        <w:t xml:space="preserve"> 2008).</w:t>
      </w:r>
      <w:r w:rsidR="001A7132" w:rsidRPr="008C3060">
        <w:rPr>
          <w:color w:val="FF0000"/>
          <w:sz w:val="24"/>
          <w:szCs w:val="24"/>
        </w:rPr>
        <w:t xml:space="preserve"> </w:t>
      </w:r>
      <w:r w:rsidR="001A7132" w:rsidRPr="008C3060">
        <w:rPr>
          <w:sz w:val="24"/>
          <w:szCs w:val="24"/>
        </w:rPr>
        <w:t xml:space="preserve">Unge benytter dermed facebook til at opretholde store diffuse netværker af venner med en positiv indvirkning på den sociale kapital. </w:t>
      </w:r>
    </w:p>
    <w:p w:rsidR="0048081E" w:rsidRDefault="008C3060" w:rsidP="00EC1E50">
      <w:pPr>
        <w:pStyle w:val="Kommentartekst"/>
        <w:spacing w:after="240"/>
        <w:jc w:val="both"/>
        <w:rPr>
          <w:sz w:val="24"/>
          <w:szCs w:val="24"/>
        </w:rPr>
      </w:pPr>
      <w:r w:rsidRPr="008C3060">
        <w:rPr>
          <w:sz w:val="24"/>
          <w:szCs w:val="24"/>
        </w:rPr>
        <w:t>Det er</w:t>
      </w:r>
      <w:r w:rsidR="001F16FB">
        <w:rPr>
          <w:sz w:val="24"/>
          <w:szCs w:val="24"/>
        </w:rPr>
        <w:t xml:space="preserve"> dog</w:t>
      </w:r>
      <w:r w:rsidRPr="008C3060">
        <w:rPr>
          <w:sz w:val="24"/>
          <w:szCs w:val="24"/>
        </w:rPr>
        <w:t xml:space="preserve"> relevant at overveje</w:t>
      </w:r>
      <w:r w:rsidR="00B172D9" w:rsidRPr="008C3060">
        <w:rPr>
          <w:sz w:val="24"/>
          <w:szCs w:val="24"/>
        </w:rPr>
        <w:t>,</w:t>
      </w:r>
      <w:r w:rsidR="001A7132" w:rsidRPr="008C3060">
        <w:rPr>
          <w:sz w:val="24"/>
          <w:szCs w:val="24"/>
        </w:rPr>
        <w:t xml:space="preserve"> hvorvidt disse overfladiske bekendtskaber eller forbindelser</w:t>
      </w:r>
      <w:r w:rsidR="002F67F3" w:rsidRPr="008C3060">
        <w:rPr>
          <w:sz w:val="24"/>
          <w:szCs w:val="24"/>
        </w:rPr>
        <w:t>,</w:t>
      </w:r>
      <w:r w:rsidR="001A7132" w:rsidRPr="008C3060">
        <w:rPr>
          <w:sz w:val="24"/>
          <w:szCs w:val="24"/>
        </w:rPr>
        <w:t xml:space="preserve"> kan have ægte potentiale for </w:t>
      </w:r>
      <w:r w:rsidR="002F67F3" w:rsidRPr="008C3060">
        <w:rPr>
          <w:sz w:val="24"/>
          <w:szCs w:val="24"/>
        </w:rPr>
        <w:t>f</w:t>
      </w:r>
      <w:r w:rsidR="00066A59" w:rsidRPr="008C3060">
        <w:rPr>
          <w:sz w:val="24"/>
          <w:szCs w:val="24"/>
        </w:rPr>
        <w:t>acebook</w:t>
      </w:r>
      <w:r w:rsidR="00F95DD1">
        <w:rPr>
          <w:sz w:val="24"/>
          <w:szCs w:val="24"/>
        </w:rPr>
        <w:t>-</w:t>
      </w:r>
      <w:r w:rsidR="001A7132" w:rsidRPr="008C3060">
        <w:rPr>
          <w:sz w:val="24"/>
          <w:szCs w:val="24"/>
        </w:rPr>
        <w:t xml:space="preserve">brugere, </w:t>
      </w:r>
      <w:r w:rsidR="00B172D9" w:rsidRPr="008C3060">
        <w:rPr>
          <w:sz w:val="24"/>
          <w:szCs w:val="24"/>
        </w:rPr>
        <w:t>hvor videre forskning bør omfatte undersøgelser, om den virtuelle mediefokuserede verden</w:t>
      </w:r>
      <w:r w:rsidR="002F67F3" w:rsidRPr="008C3060">
        <w:rPr>
          <w:sz w:val="24"/>
          <w:szCs w:val="24"/>
        </w:rPr>
        <w:t>,</w:t>
      </w:r>
      <w:r w:rsidR="00B172D9" w:rsidRPr="008C3060">
        <w:rPr>
          <w:sz w:val="24"/>
          <w:szCs w:val="24"/>
        </w:rPr>
        <w:t xml:space="preserve"> kan have en negativ effekt på selv-opfattelse i forhold til sel</w:t>
      </w:r>
      <w:r w:rsidR="006D299E">
        <w:rPr>
          <w:sz w:val="24"/>
          <w:szCs w:val="24"/>
        </w:rPr>
        <w:t>v-marginalisering, social simulation</w:t>
      </w:r>
      <w:r w:rsidR="00154D64" w:rsidRPr="008C3060">
        <w:rPr>
          <w:sz w:val="24"/>
          <w:szCs w:val="24"/>
        </w:rPr>
        <w:t xml:space="preserve"> og strati</w:t>
      </w:r>
      <w:r w:rsidR="00151C53" w:rsidRPr="008C3060">
        <w:rPr>
          <w:sz w:val="24"/>
          <w:szCs w:val="24"/>
        </w:rPr>
        <w:t>fikation. D</w:t>
      </w:r>
      <w:r w:rsidR="00154D64" w:rsidRPr="008C3060">
        <w:rPr>
          <w:sz w:val="24"/>
          <w:szCs w:val="24"/>
        </w:rPr>
        <w:t>ette først og fremmest</w:t>
      </w:r>
      <w:r w:rsidR="00B172D9" w:rsidRPr="008C3060">
        <w:rPr>
          <w:sz w:val="24"/>
          <w:szCs w:val="24"/>
        </w:rPr>
        <w:t xml:space="preserve"> da negativ social sammenligning kan medføre submissive selvfølelser og depression (Swallow &amp; Kuiper, 1987</w:t>
      </w:r>
      <w:r w:rsidR="00154D64" w:rsidRPr="008C3060">
        <w:rPr>
          <w:sz w:val="24"/>
          <w:szCs w:val="24"/>
        </w:rPr>
        <w:t>). Dertil mener Gibson (2000), at den ydre verden byder på al den information</w:t>
      </w:r>
      <w:r w:rsidR="00151C53" w:rsidRPr="008C3060">
        <w:rPr>
          <w:sz w:val="24"/>
          <w:szCs w:val="24"/>
        </w:rPr>
        <w:t>, som</w:t>
      </w:r>
      <w:r w:rsidR="00154D64" w:rsidRPr="008C3060">
        <w:rPr>
          <w:sz w:val="24"/>
          <w:szCs w:val="24"/>
        </w:rPr>
        <w:t xml:space="preserve"> vi som mennesker har brug for, hvor det perceptuelle derved gør</w:t>
      </w:r>
      <w:r w:rsidR="00066A59" w:rsidRPr="008C3060">
        <w:rPr>
          <w:sz w:val="24"/>
          <w:szCs w:val="24"/>
        </w:rPr>
        <w:t xml:space="preserve"> sociale</w:t>
      </w:r>
      <w:r w:rsidR="00154D64" w:rsidRPr="008C3060">
        <w:rPr>
          <w:sz w:val="24"/>
          <w:szCs w:val="24"/>
        </w:rPr>
        <w:t xml:space="preserve"> interaktioner mindre kognitivt krævende. D</w:t>
      </w:r>
      <w:r w:rsidR="00B172D9" w:rsidRPr="008C3060">
        <w:rPr>
          <w:sz w:val="24"/>
          <w:szCs w:val="24"/>
        </w:rPr>
        <w:t>et kan</w:t>
      </w:r>
      <w:r w:rsidR="00154D64" w:rsidRPr="008C3060">
        <w:rPr>
          <w:sz w:val="24"/>
          <w:szCs w:val="24"/>
        </w:rPr>
        <w:t xml:space="preserve"> derved</w:t>
      </w:r>
      <w:r w:rsidR="00B172D9" w:rsidRPr="008C3060">
        <w:rPr>
          <w:sz w:val="24"/>
          <w:szCs w:val="24"/>
        </w:rPr>
        <w:t xml:space="preserve"> antages</w:t>
      </w:r>
      <w:r w:rsidR="00154D64" w:rsidRPr="008C3060">
        <w:rPr>
          <w:sz w:val="24"/>
          <w:szCs w:val="24"/>
        </w:rPr>
        <w:t>,</w:t>
      </w:r>
      <w:r w:rsidR="00B172D9" w:rsidRPr="008C3060">
        <w:rPr>
          <w:sz w:val="24"/>
          <w:szCs w:val="24"/>
        </w:rPr>
        <w:t xml:space="preserve"> at det kan være vanskeligt at gennemskue </w:t>
      </w:r>
      <w:r w:rsidR="00D74AE2">
        <w:rPr>
          <w:sz w:val="24"/>
          <w:szCs w:val="24"/>
        </w:rPr>
        <w:t>og navigere i en virtuel verden,</w:t>
      </w:r>
      <w:r w:rsidR="00154D64" w:rsidRPr="008C3060">
        <w:rPr>
          <w:sz w:val="24"/>
          <w:szCs w:val="24"/>
        </w:rPr>
        <w:t xml:space="preserve"> som et miljø</w:t>
      </w:r>
      <w:r w:rsidR="002F67F3" w:rsidRPr="008C3060">
        <w:rPr>
          <w:sz w:val="24"/>
          <w:szCs w:val="24"/>
        </w:rPr>
        <w:t>,</w:t>
      </w:r>
      <w:r w:rsidR="00154D64" w:rsidRPr="008C3060">
        <w:rPr>
          <w:sz w:val="24"/>
          <w:szCs w:val="24"/>
        </w:rPr>
        <w:t xml:space="preserve"> der byder på manglende </w:t>
      </w:r>
      <w:r w:rsidR="00154D64" w:rsidRPr="001738B4">
        <w:rPr>
          <w:sz w:val="24"/>
          <w:szCs w:val="24"/>
        </w:rPr>
        <w:t xml:space="preserve">informationer. Dette kan muligvis </w:t>
      </w:r>
      <w:r w:rsidR="00B172D9" w:rsidRPr="001738B4">
        <w:rPr>
          <w:sz w:val="24"/>
          <w:szCs w:val="24"/>
        </w:rPr>
        <w:t>have konsekvenser for</w:t>
      </w:r>
      <w:r w:rsidR="001C43D7">
        <w:rPr>
          <w:sz w:val="24"/>
          <w:szCs w:val="24"/>
        </w:rPr>
        <w:t>,</w:t>
      </w:r>
      <w:r w:rsidR="00272158">
        <w:rPr>
          <w:sz w:val="24"/>
          <w:szCs w:val="24"/>
        </w:rPr>
        <w:t xml:space="preserve"> og ligge pres på menneskets indre </w:t>
      </w:r>
      <w:r w:rsidR="00B172D9" w:rsidRPr="001738B4">
        <w:rPr>
          <w:sz w:val="24"/>
          <w:szCs w:val="24"/>
        </w:rPr>
        <w:t>s</w:t>
      </w:r>
      <w:r w:rsidR="0012560F" w:rsidRPr="001738B4">
        <w:rPr>
          <w:sz w:val="24"/>
          <w:szCs w:val="24"/>
        </w:rPr>
        <w:t>ociale forståel</w:t>
      </w:r>
      <w:r w:rsidR="00154D64" w:rsidRPr="001738B4">
        <w:rPr>
          <w:sz w:val="24"/>
          <w:szCs w:val="24"/>
        </w:rPr>
        <w:t>se</w:t>
      </w:r>
      <w:r w:rsidR="00272158">
        <w:rPr>
          <w:sz w:val="24"/>
          <w:szCs w:val="24"/>
        </w:rPr>
        <w:t>ssystem</w:t>
      </w:r>
      <w:r w:rsidR="00154D64" w:rsidRPr="001738B4">
        <w:rPr>
          <w:sz w:val="24"/>
          <w:szCs w:val="24"/>
        </w:rPr>
        <w:t>, der kan</w:t>
      </w:r>
      <w:r w:rsidRPr="001738B4">
        <w:rPr>
          <w:sz w:val="24"/>
          <w:szCs w:val="24"/>
        </w:rPr>
        <w:t xml:space="preserve"> medføre</w:t>
      </w:r>
      <w:r w:rsidR="0048081E">
        <w:rPr>
          <w:sz w:val="24"/>
          <w:szCs w:val="24"/>
        </w:rPr>
        <w:t xml:space="preserve"> belastning i den indre modulering</w:t>
      </w:r>
      <w:r w:rsidR="00844859">
        <w:rPr>
          <w:sz w:val="24"/>
          <w:szCs w:val="24"/>
        </w:rPr>
        <w:t xml:space="preserve"> af selv-forståelse</w:t>
      </w:r>
      <w:r w:rsidR="0048081E">
        <w:rPr>
          <w:sz w:val="24"/>
          <w:szCs w:val="24"/>
        </w:rPr>
        <w:t>.</w:t>
      </w:r>
    </w:p>
    <w:p w:rsidR="00272158" w:rsidRDefault="00272158" w:rsidP="00D85647">
      <w:pPr>
        <w:pStyle w:val="Kommentartekst"/>
        <w:jc w:val="both"/>
        <w:rPr>
          <w:sz w:val="24"/>
          <w:szCs w:val="24"/>
        </w:rPr>
      </w:pPr>
    </w:p>
    <w:p w:rsidR="00272158" w:rsidRDefault="00272158" w:rsidP="00D85647">
      <w:pPr>
        <w:pStyle w:val="Kommentartekst"/>
        <w:jc w:val="both"/>
        <w:rPr>
          <w:sz w:val="24"/>
          <w:szCs w:val="24"/>
        </w:rPr>
      </w:pPr>
    </w:p>
    <w:p w:rsidR="00272158" w:rsidRDefault="00272158" w:rsidP="00D85647">
      <w:pPr>
        <w:pStyle w:val="Kommentartekst"/>
        <w:jc w:val="both"/>
        <w:rPr>
          <w:sz w:val="24"/>
          <w:szCs w:val="24"/>
        </w:rPr>
      </w:pPr>
    </w:p>
    <w:p w:rsidR="00272158" w:rsidRDefault="00272158" w:rsidP="00D85647">
      <w:pPr>
        <w:pStyle w:val="Kommentartekst"/>
        <w:jc w:val="both"/>
        <w:rPr>
          <w:sz w:val="24"/>
          <w:szCs w:val="24"/>
        </w:rPr>
      </w:pPr>
    </w:p>
    <w:p w:rsidR="00272158" w:rsidRDefault="00272158" w:rsidP="00D85647">
      <w:pPr>
        <w:pStyle w:val="Kommentartekst"/>
        <w:jc w:val="both"/>
        <w:rPr>
          <w:sz w:val="24"/>
          <w:szCs w:val="24"/>
        </w:rPr>
      </w:pPr>
    </w:p>
    <w:p w:rsidR="00272158" w:rsidRDefault="00272158" w:rsidP="00D85647">
      <w:pPr>
        <w:pStyle w:val="Kommentartekst"/>
        <w:jc w:val="both"/>
        <w:rPr>
          <w:sz w:val="24"/>
          <w:szCs w:val="24"/>
        </w:rPr>
      </w:pPr>
    </w:p>
    <w:p w:rsidR="00272158" w:rsidRDefault="00272158" w:rsidP="00D85647">
      <w:pPr>
        <w:pStyle w:val="Kommentartekst"/>
        <w:jc w:val="both"/>
        <w:rPr>
          <w:sz w:val="24"/>
          <w:szCs w:val="24"/>
        </w:rPr>
      </w:pPr>
    </w:p>
    <w:p w:rsidR="00272158" w:rsidRDefault="00272158" w:rsidP="00D85647">
      <w:pPr>
        <w:pStyle w:val="Kommentartekst"/>
        <w:jc w:val="both"/>
        <w:rPr>
          <w:sz w:val="24"/>
          <w:szCs w:val="24"/>
        </w:rPr>
      </w:pPr>
    </w:p>
    <w:p w:rsidR="00272158" w:rsidRDefault="00272158" w:rsidP="00D85647">
      <w:pPr>
        <w:pStyle w:val="Kommentartekst"/>
        <w:jc w:val="both"/>
        <w:rPr>
          <w:sz w:val="24"/>
          <w:szCs w:val="24"/>
        </w:rPr>
      </w:pPr>
    </w:p>
    <w:p w:rsidR="00272158" w:rsidRDefault="00272158" w:rsidP="00D85647">
      <w:pPr>
        <w:pStyle w:val="Kommentartekst"/>
        <w:jc w:val="both"/>
        <w:rPr>
          <w:sz w:val="24"/>
          <w:szCs w:val="24"/>
        </w:rPr>
      </w:pPr>
    </w:p>
    <w:p w:rsidR="00272158" w:rsidRDefault="00272158" w:rsidP="00D85647">
      <w:pPr>
        <w:pStyle w:val="Kommentartekst"/>
        <w:jc w:val="both"/>
        <w:rPr>
          <w:sz w:val="24"/>
          <w:szCs w:val="24"/>
        </w:rPr>
      </w:pPr>
    </w:p>
    <w:p w:rsidR="00272158" w:rsidRDefault="00272158" w:rsidP="00D85647">
      <w:pPr>
        <w:pStyle w:val="Kommentartekst"/>
        <w:jc w:val="both"/>
        <w:rPr>
          <w:sz w:val="24"/>
          <w:szCs w:val="24"/>
        </w:rPr>
      </w:pPr>
    </w:p>
    <w:p w:rsidR="00272158" w:rsidRDefault="00272158" w:rsidP="00D85647">
      <w:pPr>
        <w:pStyle w:val="Kommentartekst"/>
        <w:jc w:val="both"/>
        <w:rPr>
          <w:sz w:val="24"/>
          <w:szCs w:val="24"/>
        </w:rPr>
      </w:pPr>
    </w:p>
    <w:p w:rsidR="00272158" w:rsidRPr="00D85647" w:rsidRDefault="00272158" w:rsidP="00D85647">
      <w:pPr>
        <w:pStyle w:val="Kommentartekst"/>
        <w:jc w:val="both"/>
        <w:rPr>
          <w:sz w:val="24"/>
          <w:szCs w:val="24"/>
        </w:rPr>
      </w:pPr>
    </w:p>
    <w:p w:rsidR="00C94989" w:rsidRPr="006A44ED" w:rsidRDefault="005B1917" w:rsidP="008D5A9D">
      <w:pPr>
        <w:pStyle w:val="Overskrift1"/>
        <w:jc w:val="both"/>
        <w:rPr>
          <w:lang w:val="en-US"/>
        </w:rPr>
      </w:pPr>
      <w:bookmarkStart w:id="84" w:name="_Toc439625906"/>
      <w:r w:rsidRPr="006A44ED">
        <w:rPr>
          <w:lang w:val="en-US"/>
        </w:rPr>
        <w:lastRenderedPageBreak/>
        <w:t xml:space="preserve">7.0 </w:t>
      </w:r>
      <w:r w:rsidR="00C94989" w:rsidRPr="006A44ED">
        <w:rPr>
          <w:lang w:val="en-US"/>
        </w:rPr>
        <w:t>Pensumliste</w:t>
      </w:r>
      <w:bookmarkEnd w:id="84"/>
    </w:p>
    <w:p w:rsidR="009753B8" w:rsidRPr="001738B4" w:rsidRDefault="009753B8" w:rsidP="008D5A9D">
      <w:pPr>
        <w:autoSpaceDE w:val="0"/>
        <w:autoSpaceDN w:val="0"/>
        <w:adjustRightInd w:val="0"/>
        <w:spacing w:line="240" w:lineRule="auto"/>
        <w:jc w:val="both"/>
        <w:rPr>
          <w:lang w:val="en-US"/>
        </w:rPr>
      </w:pPr>
      <w:proofErr w:type="gramStart"/>
      <w:r w:rsidRPr="001738B4">
        <w:rPr>
          <w:lang w:val="en-US"/>
        </w:rPr>
        <w:t>Abrams, D., Hogg, M. A. &amp; Marques, J. M. (2005).</w:t>
      </w:r>
      <w:proofErr w:type="gramEnd"/>
      <w:r w:rsidRPr="001738B4">
        <w:rPr>
          <w:lang w:val="en-US"/>
        </w:rPr>
        <w:t xml:space="preserve"> </w:t>
      </w:r>
      <w:proofErr w:type="gramStart"/>
      <w:r w:rsidRPr="00612BA1">
        <w:rPr>
          <w:i/>
          <w:lang w:val="en-US"/>
        </w:rPr>
        <w:t>The social psychology of inclusion and exclusion</w:t>
      </w:r>
      <w:r w:rsidRPr="001738B4">
        <w:rPr>
          <w:lang w:val="en-US"/>
        </w:rPr>
        <w:t>.</w:t>
      </w:r>
      <w:proofErr w:type="gramEnd"/>
      <w:r w:rsidRPr="001738B4">
        <w:rPr>
          <w:lang w:val="en-US"/>
        </w:rPr>
        <w:t xml:space="preserve"> New York, NY, US: Psychology Press, xviii, (pp.1-354). [355 sider]</w:t>
      </w:r>
    </w:p>
    <w:p w:rsidR="009753B8" w:rsidRPr="001738B4" w:rsidRDefault="009753B8" w:rsidP="008D5A9D">
      <w:pPr>
        <w:autoSpaceDE w:val="0"/>
        <w:autoSpaceDN w:val="0"/>
        <w:adjustRightInd w:val="0"/>
        <w:spacing w:line="240" w:lineRule="auto"/>
        <w:jc w:val="both"/>
        <w:rPr>
          <w:lang w:val="en-US"/>
        </w:rPr>
      </w:pPr>
    </w:p>
    <w:p w:rsidR="00CC4C30" w:rsidRPr="001738B4" w:rsidRDefault="00CC4C30" w:rsidP="008D5A9D">
      <w:pPr>
        <w:autoSpaceDE w:val="0"/>
        <w:autoSpaceDN w:val="0"/>
        <w:adjustRightInd w:val="0"/>
        <w:spacing w:line="240" w:lineRule="auto"/>
        <w:jc w:val="both"/>
        <w:rPr>
          <w:lang w:val="en-US"/>
        </w:rPr>
      </w:pPr>
      <w:proofErr w:type="gramStart"/>
      <w:r w:rsidRPr="009F7046">
        <w:rPr>
          <w:lang w:val="en-US"/>
        </w:rPr>
        <w:t>Ade H. &amp; Denecker M. (1995).</w:t>
      </w:r>
      <w:proofErr w:type="gramEnd"/>
      <w:r w:rsidRPr="009F7046">
        <w:rPr>
          <w:lang w:val="en-US"/>
        </w:rPr>
        <w:t xml:space="preserve"> </w:t>
      </w:r>
      <w:proofErr w:type="gramStart"/>
      <w:r w:rsidRPr="009F7046">
        <w:rPr>
          <w:i/>
          <w:lang w:val="en-US"/>
        </w:rPr>
        <w:t>AILP.</w:t>
      </w:r>
      <w:proofErr w:type="gramEnd"/>
      <w:r w:rsidRPr="009F7046">
        <w:rPr>
          <w:i/>
          <w:lang w:val="en-US"/>
        </w:rPr>
        <w:t xml:space="preserve"> </w:t>
      </w:r>
      <w:proofErr w:type="gramStart"/>
      <w:r w:rsidRPr="00612BA1">
        <w:rPr>
          <w:i/>
          <w:lang w:val="en-US"/>
        </w:rPr>
        <w:t>Abductive Inductive Logic Programming</w:t>
      </w:r>
      <w:r w:rsidRPr="001738B4">
        <w:rPr>
          <w:lang w:val="en-US"/>
        </w:rPr>
        <w:t>.</w:t>
      </w:r>
      <w:proofErr w:type="gramEnd"/>
      <w:r w:rsidRPr="001738B4">
        <w:rPr>
          <w:lang w:val="en-US"/>
        </w:rPr>
        <w:t xml:space="preserve"> Pp. 1201-1207. [6 sider]</w:t>
      </w:r>
    </w:p>
    <w:p w:rsidR="00CC4C30" w:rsidRPr="001738B4" w:rsidRDefault="00CC4C30" w:rsidP="008D5A9D">
      <w:pPr>
        <w:autoSpaceDE w:val="0"/>
        <w:autoSpaceDN w:val="0"/>
        <w:adjustRightInd w:val="0"/>
        <w:spacing w:line="240" w:lineRule="auto"/>
        <w:jc w:val="both"/>
        <w:rPr>
          <w:lang w:val="en-US"/>
        </w:rPr>
      </w:pPr>
    </w:p>
    <w:p w:rsidR="00C94989" w:rsidRPr="001738B4" w:rsidRDefault="00C94989" w:rsidP="008D5A9D">
      <w:pPr>
        <w:autoSpaceDE w:val="0"/>
        <w:autoSpaceDN w:val="0"/>
        <w:adjustRightInd w:val="0"/>
        <w:spacing w:line="240" w:lineRule="auto"/>
        <w:jc w:val="both"/>
        <w:rPr>
          <w:lang w:val="en-US"/>
        </w:rPr>
      </w:pPr>
      <w:proofErr w:type="gramStart"/>
      <w:r w:rsidRPr="009F7046">
        <w:rPr>
          <w:lang w:val="en-US"/>
        </w:rPr>
        <w:t>Akinola M. &amp; Mendes W. B. (2014).</w:t>
      </w:r>
      <w:proofErr w:type="gramEnd"/>
      <w:r w:rsidRPr="009F7046">
        <w:rPr>
          <w:lang w:val="en-US"/>
        </w:rPr>
        <w:t xml:space="preserve"> </w:t>
      </w:r>
      <w:r w:rsidRPr="00612BA1">
        <w:rPr>
          <w:i/>
          <w:lang w:val="en-US"/>
        </w:rPr>
        <w:t xml:space="preserve">It’s Good to Be </w:t>
      </w:r>
      <w:proofErr w:type="gramStart"/>
      <w:r w:rsidRPr="00612BA1">
        <w:rPr>
          <w:i/>
          <w:lang w:val="en-US"/>
        </w:rPr>
        <w:t>The</w:t>
      </w:r>
      <w:proofErr w:type="gramEnd"/>
      <w:r w:rsidRPr="00612BA1">
        <w:rPr>
          <w:i/>
          <w:lang w:val="en-US"/>
        </w:rPr>
        <w:t xml:space="preserve"> King: Neurobiological benefits of Higher Social Standing</w:t>
      </w:r>
      <w:r w:rsidRPr="001738B4">
        <w:rPr>
          <w:lang w:val="en-US"/>
        </w:rPr>
        <w:t>. Social Psychological and Personality Science, Vol 5</w:t>
      </w:r>
      <w:r w:rsidR="0040651D">
        <w:rPr>
          <w:lang w:val="en-US"/>
        </w:rPr>
        <w:t xml:space="preserve"> </w:t>
      </w:r>
      <w:r w:rsidRPr="001738B4">
        <w:rPr>
          <w:lang w:val="en-US"/>
        </w:rPr>
        <w:t>(1) pp. 43-51 [9 sider]</w:t>
      </w:r>
    </w:p>
    <w:p w:rsidR="00C94989" w:rsidRPr="001738B4" w:rsidRDefault="00C94989" w:rsidP="008D5A9D">
      <w:pPr>
        <w:autoSpaceDE w:val="0"/>
        <w:autoSpaceDN w:val="0"/>
        <w:adjustRightInd w:val="0"/>
        <w:spacing w:line="240" w:lineRule="auto"/>
        <w:jc w:val="both"/>
        <w:rPr>
          <w:lang w:val="en-US"/>
        </w:rPr>
      </w:pPr>
    </w:p>
    <w:p w:rsidR="0053328F" w:rsidRPr="001738B4" w:rsidRDefault="0053328F" w:rsidP="008D5A9D">
      <w:pPr>
        <w:autoSpaceDE w:val="0"/>
        <w:autoSpaceDN w:val="0"/>
        <w:adjustRightInd w:val="0"/>
        <w:spacing w:line="240" w:lineRule="auto"/>
        <w:jc w:val="both"/>
        <w:rPr>
          <w:lang w:val="en-US"/>
        </w:rPr>
      </w:pPr>
      <w:proofErr w:type="gramStart"/>
      <w:r w:rsidRPr="001738B4">
        <w:rPr>
          <w:lang w:val="en-US"/>
        </w:rPr>
        <w:t>Alford B. A. &amp; Beck A. T. (1994).</w:t>
      </w:r>
      <w:proofErr w:type="gramEnd"/>
      <w:r w:rsidRPr="001738B4">
        <w:rPr>
          <w:lang w:val="en-US"/>
        </w:rPr>
        <w:t xml:space="preserve"> </w:t>
      </w:r>
      <w:proofErr w:type="gramStart"/>
      <w:r w:rsidRPr="00CD7E4C">
        <w:rPr>
          <w:i/>
          <w:lang w:val="en-US"/>
        </w:rPr>
        <w:t>Cognitive Therapy of Delusional Beliefs</w:t>
      </w:r>
      <w:r w:rsidRPr="001738B4">
        <w:rPr>
          <w:lang w:val="en-US"/>
        </w:rPr>
        <w:t>.</w:t>
      </w:r>
      <w:proofErr w:type="gramEnd"/>
      <w:r w:rsidRPr="001738B4">
        <w:rPr>
          <w:lang w:val="en-US"/>
        </w:rPr>
        <w:t xml:space="preserve"> </w:t>
      </w:r>
      <w:proofErr w:type="gramStart"/>
      <w:r w:rsidR="00B5518D" w:rsidRPr="001738B4">
        <w:rPr>
          <w:iCs/>
          <w:lang w:val="en-US"/>
        </w:rPr>
        <w:t>Behav.</w:t>
      </w:r>
      <w:proofErr w:type="gramEnd"/>
      <w:r w:rsidR="00B5518D" w:rsidRPr="001738B4">
        <w:rPr>
          <w:iCs/>
          <w:lang w:val="en-US"/>
        </w:rPr>
        <w:t xml:space="preserve"> Rex Ther. </w:t>
      </w:r>
      <w:r w:rsidR="00B5518D" w:rsidRPr="001738B4">
        <w:rPr>
          <w:lang w:val="en-US"/>
        </w:rPr>
        <w:t>Vol. 32, No. 3, pp. 369-380. [11 sider]</w:t>
      </w:r>
    </w:p>
    <w:p w:rsidR="0053328F" w:rsidRPr="001738B4" w:rsidRDefault="0053328F" w:rsidP="008D5A9D">
      <w:pPr>
        <w:autoSpaceDE w:val="0"/>
        <w:autoSpaceDN w:val="0"/>
        <w:adjustRightInd w:val="0"/>
        <w:spacing w:line="240" w:lineRule="auto"/>
        <w:jc w:val="both"/>
        <w:rPr>
          <w:lang w:val="en-US"/>
        </w:rPr>
      </w:pPr>
    </w:p>
    <w:p w:rsidR="004A7377" w:rsidRPr="001738B4" w:rsidRDefault="004A7377" w:rsidP="008D5A9D">
      <w:pPr>
        <w:autoSpaceDE w:val="0"/>
        <w:autoSpaceDN w:val="0"/>
        <w:adjustRightInd w:val="0"/>
        <w:spacing w:line="240" w:lineRule="auto"/>
        <w:jc w:val="both"/>
        <w:rPr>
          <w:lang w:val="en-US"/>
        </w:rPr>
      </w:pPr>
      <w:proofErr w:type="gramStart"/>
      <w:r w:rsidRPr="001738B4">
        <w:rPr>
          <w:lang w:val="en-US"/>
        </w:rPr>
        <w:t>Allan S. &amp; Gilbert P. (2002).</w:t>
      </w:r>
      <w:proofErr w:type="gramEnd"/>
      <w:r w:rsidRPr="001738B4">
        <w:rPr>
          <w:lang w:val="en-US"/>
        </w:rPr>
        <w:t xml:space="preserve"> </w:t>
      </w:r>
      <w:proofErr w:type="gramStart"/>
      <w:r w:rsidRPr="00CD7E4C">
        <w:rPr>
          <w:i/>
          <w:lang w:val="en-US"/>
        </w:rPr>
        <w:t>Anger and anger expression in relation to perceptions of social rank, entrapment and depressive symptoms</w:t>
      </w:r>
      <w:r w:rsidRPr="001738B4">
        <w:rPr>
          <w:lang w:val="en-US"/>
        </w:rPr>
        <w:t>.</w:t>
      </w:r>
      <w:proofErr w:type="gramEnd"/>
      <w:r w:rsidRPr="001738B4">
        <w:rPr>
          <w:lang w:val="en-US"/>
        </w:rPr>
        <w:t xml:space="preserve"> </w:t>
      </w:r>
      <w:proofErr w:type="gramStart"/>
      <w:r w:rsidRPr="001738B4">
        <w:rPr>
          <w:lang w:val="en-US"/>
        </w:rPr>
        <w:t>Personal and individual differences 32, pp. 551-565.</w:t>
      </w:r>
      <w:proofErr w:type="gramEnd"/>
      <w:r w:rsidRPr="001738B4">
        <w:rPr>
          <w:lang w:val="en-US"/>
        </w:rPr>
        <w:t xml:space="preserve"> [15 sider]</w:t>
      </w:r>
    </w:p>
    <w:p w:rsidR="004A7377" w:rsidRPr="001738B4" w:rsidRDefault="004A7377" w:rsidP="008D5A9D">
      <w:pPr>
        <w:autoSpaceDE w:val="0"/>
        <w:autoSpaceDN w:val="0"/>
        <w:adjustRightInd w:val="0"/>
        <w:spacing w:line="240" w:lineRule="auto"/>
        <w:jc w:val="both"/>
        <w:rPr>
          <w:lang w:val="en-US"/>
        </w:rPr>
      </w:pPr>
    </w:p>
    <w:p w:rsidR="00585B6F" w:rsidRPr="001738B4" w:rsidRDefault="00585B6F" w:rsidP="008D5A9D">
      <w:pPr>
        <w:autoSpaceDE w:val="0"/>
        <w:autoSpaceDN w:val="0"/>
        <w:adjustRightInd w:val="0"/>
        <w:spacing w:line="240" w:lineRule="auto"/>
        <w:jc w:val="both"/>
        <w:rPr>
          <w:lang w:val="en-US"/>
        </w:rPr>
      </w:pPr>
      <w:proofErr w:type="gramStart"/>
      <w:r w:rsidRPr="001738B4">
        <w:rPr>
          <w:lang w:val="en-US"/>
        </w:rPr>
        <w:t>Allen, B., Nowak, M. A., &amp; Wilson, E. O. (2013).</w:t>
      </w:r>
      <w:proofErr w:type="gramEnd"/>
      <w:r w:rsidRPr="001738B4">
        <w:rPr>
          <w:lang w:val="en-US"/>
        </w:rPr>
        <w:t xml:space="preserve"> </w:t>
      </w:r>
      <w:proofErr w:type="gramStart"/>
      <w:r w:rsidRPr="00CD7E4C">
        <w:rPr>
          <w:i/>
          <w:lang w:val="en-US"/>
        </w:rPr>
        <w:t>Limitations of inclusive fitness</w:t>
      </w:r>
      <w:r w:rsidRPr="001738B4">
        <w:rPr>
          <w:lang w:val="en-US"/>
        </w:rPr>
        <w:t>.</w:t>
      </w:r>
      <w:proofErr w:type="gramEnd"/>
      <w:r w:rsidRPr="001738B4">
        <w:rPr>
          <w:lang w:val="en-US"/>
        </w:rPr>
        <w:t xml:space="preserve"> </w:t>
      </w:r>
      <w:r w:rsidRPr="001738B4">
        <w:rPr>
          <w:iCs/>
          <w:lang w:val="en-US"/>
        </w:rPr>
        <w:t>Proceedings of the National Academy of Sciences</w:t>
      </w:r>
      <w:r w:rsidRPr="001738B4">
        <w:rPr>
          <w:lang w:val="en-US"/>
        </w:rPr>
        <w:t xml:space="preserve">, </w:t>
      </w:r>
      <w:r w:rsidRPr="001738B4">
        <w:rPr>
          <w:iCs/>
          <w:lang w:val="en-US"/>
        </w:rPr>
        <w:t>110</w:t>
      </w:r>
      <w:r w:rsidRPr="001738B4">
        <w:rPr>
          <w:lang w:val="en-US"/>
        </w:rPr>
        <w:t>(50), pp. 20135-20139. [</w:t>
      </w:r>
      <w:r w:rsidR="008C55F4" w:rsidRPr="001738B4">
        <w:rPr>
          <w:lang w:val="en-US"/>
        </w:rPr>
        <w:t>4 sider</w:t>
      </w:r>
      <w:r w:rsidRPr="001738B4">
        <w:rPr>
          <w:lang w:val="en-US"/>
        </w:rPr>
        <w:t>]</w:t>
      </w:r>
    </w:p>
    <w:p w:rsidR="00585B6F" w:rsidRPr="001738B4" w:rsidRDefault="00585B6F" w:rsidP="008D5A9D">
      <w:pPr>
        <w:autoSpaceDE w:val="0"/>
        <w:autoSpaceDN w:val="0"/>
        <w:adjustRightInd w:val="0"/>
        <w:spacing w:line="240" w:lineRule="auto"/>
        <w:jc w:val="both"/>
        <w:rPr>
          <w:lang w:val="en-US"/>
        </w:rPr>
      </w:pPr>
    </w:p>
    <w:p w:rsidR="005C4DB6" w:rsidRPr="001738B4" w:rsidRDefault="005C4DB6" w:rsidP="008D5A9D">
      <w:pPr>
        <w:autoSpaceDE w:val="0"/>
        <w:autoSpaceDN w:val="0"/>
        <w:adjustRightInd w:val="0"/>
        <w:spacing w:line="240" w:lineRule="auto"/>
        <w:jc w:val="both"/>
        <w:rPr>
          <w:lang w:val="en-US"/>
        </w:rPr>
      </w:pPr>
      <w:proofErr w:type="gramStart"/>
      <w:r w:rsidRPr="001738B4">
        <w:rPr>
          <w:lang w:val="en-US"/>
        </w:rPr>
        <w:t>Anderson M. L. (2010).</w:t>
      </w:r>
      <w:proofErr w:type="gramEnd"/>
      <w:r w:rsidRPr="001738B4">
        <w:rPr>
          <w:lang w:val="en-US"/>
        </w:rPr>
        <w:t xml:space="preserve"> </w:t>
      </w:r>
      <w:r w:rsidRPr="00CD7E4C">
        <w:rPr>
          <w:i/>
          <w:lang w:val="en-US"/>
        </w:rPr>
        <w:t>Neural Reuse: A fundamental organizational principle of the Brain</w:t>
      </w:r>
      <w:r w:rsidRPr="001738B4">
        <w:rPr>
          <w:lang w:val="en-US"/>
        </w:rPr>
        <w:t xml:space="preserve">. </w:t>
      </w:r>
      <w:r w:rsidRPr="001738B4">
        <w:rPr>
          <w:rFonts w:ascii="AdvPSA1A1" w:hAnsi="AdvPSA1A1" w:cs="AdvPSA1A1"/>
          <w:color w:val="231F20"/>
          <w:lang w:val="en-US"/>
        </w:rPr>
        <w:t xml:space="preserve">BEHAVIORAL AND BRAIN SCIENCES (2010) </w:t>
      </w:r>
      <w:r w:rsidRPr="001738B4">
        <w:rPr>
          <w:rFonts w:ascii="AdvPSA1AD" w:hAnsi="AdvPSA1AD" w:cs="AdvPSA1AD"/>
          <w:color w:val="231F20"/>
          <w:lang w:val="en-US"/>
        </w:rPr>
        <w:t>33</w:t>
      </w:r>
      <w:r w:rsidRPr="001738B4">
        <w:rPr>
          <w:rFonts w:ascii="AdvPSA1A1" w:hAnsi="AdvPSA1A1" w:cs="AdvPSA1A1"/>
          <w:color w:val="231F20"/>
          <w:lang w:val="en-US"/>
        </w:rPr>
        <w:t>, pp. 245–313. [68 sider]</w:t>
      </w:r>
      <w:r w:rsidR="00892580" w:rsidRPr="001738B4">
        <w:rPr>
          <w:rFonts w:ascii="AdvPSA1A1" w:hAnsi="AdvPSA1A1" w:cs="AdvPSA1A1"/>
          <w:color w:val="231F20"/>
          <w:lang w:val="en-US"/>
        </w:rPr>
        <w:t>*</w:t>
      </w:r>
    </w:p>
    <w:p w:rsidR="005C4DB6" w:rsidRPr="001738B4" w:rsidRDefault="005C4DB6" w:rsidP="008D5A9D">
      <w:pPr>
        <w:autoSpaceDE w:val="0"/>
        <w:autoSpaceDN w:val="0"/>
        <w:adjustRightInd w:val="0"/>
        <w:spacing w:line="240" w:lineRule="auto"/>
        <w:jc w:val="both"/>
        <w:rPr>
          <w:lang w:val="en-US"/>
        </w:rPr>
      </w:pPr>
    </w:p>
    <w:p w:rsidR="00F63D4A" w:rsidRPr="001738B4" w:rsidRDefault="00F63D4A" w:rsidP="00F63D4A">
      <w:pPr>
        <w:autoSpaceDE w:val="0"/>
        <w:autoSpaceDN w:val="0"/>
        <w:adjustRightInd w:val="0"/>
        <w:spacing w:line="240" w:lineRule="auto"/>
        <w:jc w:val="both"/>
        <w:rPr>
          <w:bCs/>
          <w:lang w:val="en-US"/>
        </w:rPr>
      </w:pPr>
      <w:r w:rsidRPr="001738B4">
        <w:rPr>
          <w:lang w:val="en-US"/>
        </w:rPr>
        <w:t xml:space="preserve">Anderson S. W., Bechara A., Damasio H., Tranel D. &amp; Damasio A. R. (1999). </w:t>
      </w:r>
      <w:r w:rsidRPr="00CD7E4C">
        <w:rPr>
          <w:bCs/>
          <w:i/>
          <w:lang w:val="en-US"/>
        </w:rPr>
        <w:t>Impairment of social and moral behavior related to early damage in human prefrontal cortex.</w:t>
      </w:r>
      <w:r w:rsidRPr="001738B4">
        <w:rPr>
          <w:bCs/>
          <w:lang w:val="en-US"/>
        </w:rPr>
        <w:t xml:space="preserve"> </w:t>
      </w:r>
      <w:proofErr w:type="gramStart"/>
      <w:r w:rsidR="00CD7E4C" w:rsidRPr="001738B4">
        <w:rPr>
          <w:bCs/>
          <w:lang w:val="en-US"/>
        </w:rPr>
        <w:t>N</w:t>
      </w:r>
      <w:r w:rsidRPr="001738B4">
        <w:rPr>
          <w:bCs/>
          <w:lang w:val="en-US"/>
        </w:rPr>
        <w:t xml:space="preserve">ature </w:t>
      </w:r>
      <w:r w:rsidRPr="001738B4">
        <w:rPr>
          <w:bCs/>
          <w:iCs/>
          <w:lang w:val="en-US"/>
        </w:rPr>
        <w:t xml:space="preserve">neuroscience </w:t>
      </w:r>
      <w:r w:rsidRPr="001738B4">
        <w:rPr>
          <w:bCs/>
          <w:lang w:val="en-US"/>
        </w:rPr>
        <w:t>• volume 2, no 11.</w:t>
      </w:r>
      <w:proofErr w:type="gramEnd"/>
      <w:r w:rsidRPr="001738B4">
        <w:rPr>
          <w:bCs/>
          <w:lang w:val="en-US"/>
        </w:rPr>
        <w:t xml:space="preserve"> Pp. 1032-1037. [6 sider]</w:t>
      </w:r>
    </w:p>
    <w:p w:rsidR="00F63D4A" w:rsidRPr="001738B4" w:rsidRDefault="00F63D4A" w:rsidP="008D5A9D">
      <w:pPr>
        <w:autoSpaceDE w:val="0"/>
        <w:autoSpaceDN w:val="0"/>
        <w:adjustRightInd w:val="0"/>
        <w:spacing w:line="240" w:lineRule="auto"/>
        <w:jc w:val="both"/>
        <w:rPr>
          <w:lang w:val="en-US"/>
        </w:rPr>
      </w:pPr>
    </w:p>
    <w:p w:rsidR="00C94989" w:rsidRPr="001738B4" w:rsidRDefault="00C94989" w:rsidP="008D5A9D">
      <w:pPr>
        <w:autoSpaceDE w:val="0"/>
        <w:autoSpaceDN w:val="0"/>
        <w:adjustRightInd w:val="0"/>
        <w:spacing w:line="240" w:lineRule="auto"/>
        <w:jc w:val="both"/>
        <w:rPr>
          <w:lang w:val="en-US"/>
        </w:rPr>
      </w:pPr>
      <w:proofErr w:type="gramStart"/>
      <w:r w:rsidRPr="001738B4">
        <w:rPr>
          <w:lang w:val="en-US"/>
        </w:rPr>
        <w:t>Anderson C., Hildreth J. A. D. &amp; Howland L. (2015).</w:t>
      </w:r>
      <w:proofErr w:type="gramEnd"/>
      <w:r w:rsidRPr="001738B4">
        <w:rPr>
          <w:lang w:val="en-US"/>
        </w:rPr>
        <w:t xml:space="preserve"> </w:t>
      </w:r>
      <w:r w:rsidRPr="00CD7E4C">
        <w:rPr>
          <w:i/>
          <w:lang w:val="en-US"/>
        </w:rPr>
        <w:t xml:space="preserve">Is the Desire for Status a Fundamental Human Motive? </w:t>
      </w:r>
      <w:proofErr w:type="gramStart"/>
      <w:r w:rsidRPr="00CD7E4C">
        <w:rPr>
          <w:i/>
          <w:lang w:val="en-US"/>
        </w:rPr>
        <w:t>A Review of the Empirical Literature</w:t>
      </w:r>
      <w:r w:rsidRPr="001738B4">
        <w:rPr>
          <w:lang w:val="en-US"/>
        </w:rPr>
        <w:t>.</w:t>
      </w:r>
      <w:proofErr w:type="gramEnd"/>
      <w:r w:rsidRPr="001738B4">
        <w:rPr>
          <w:lang w:val="en-US"/>
        </w:rPr>
        <w:t xml:space="preserve"> </w:t>
      </w:r>
      <w:proofErr w:type="gramStart"/>
      <w:r w:rsidRPr="001738B4">
        <w:rPr>
          <w:iCs/>
          <w:lang w:val="en-US"/>
        </w:rPr>
        <w:t>Psychological Bulletin</w:t>
      </w:r>
      <w:r w:rsidRPr="001738B4">
        <w:rPr>
          <w:lang w:val="en-US"/>
        </w:rPr>
        <w:t>.</w:t>
      </w:r>
      <w:proofErr w:type="gramEnd"/>
      <w:r w:rsidRPr="001738B4">
        <w:rPr>
          <w:lang w:val="en-US"/>
        </w:rPr>
        <w:t xml:space="preserve"> Advance online publication. http://dx.doi.org/10.1037/a0038781. pp. 1-28. [29 sider]</w:t>
      </w:r>
    </w:p>
    <w:p w:rsidR="00C94989" w:rsidRPr="001738B4" w:rsidRDefault="00C94989" w:rsidP="008D5A9D">
      <w:pPr>
        <w:autoSpaceDE w:val="0"/>
        <w:autoSpaceDN w:val="0"/>
        <w:adjustRightInd w:val="0"/>
        <w:spacing w:line="240" w:lineRule="auto"/>
        <w:jc w:val="both"/>
        <w:rPr>
          <w:lang w:val="en-US"/>
        </w:rPr>
      </w:pPr>
    </w:p>
    <w:p w:rsidR="00933C77" w:rsidRPr="001738B4" w:rsidRDefault="00933C77" w:rsidP="008D5A9D">
      <w:pPr>
        <w:autoSpaceDE w:val="0"/>
        <w:autoSpaceDN w:val="0"/>
        <w:adjustRightInd w:val="0"/>
        <w:spacing w:line="240" w:lineRule="auto"/>
        <w:jc w:val="both"/>
        <w:rPr>
          <w:lang w:val="en-US"/>
        </w:rPr>
      </w:pPr>
      <w:r w:rsidRPr="001738B4">
        <w:rPr>
          <w:lang w:val="en-US"/>
        </w:rPr>
        <w:t xml:space="preserve">Aronson E. (1969). </w:t>
      </w:r>
      <w:r w:rsidRPr="00CD7E4C">
        <w:rPr>
          <w:i/>
          <w:lang w:val="en-US"/>
        </w:rPr>
        <w:t>The Theory of Cognitive Dissonance: A Current Perspective</w:t>
      </w:r>
      <w:r w:rsidRPr="001738B4">
        <w:rPr>
          <w:lang w:val="en-US"/>
        </w:rPr>
        <w:t xml:space="preserve">. </w:t>
      </w:r>
      <w:proofErr w:type="gramStart"/>
      <w:r w:rsidR="00612F3F" w:rsidRPr="001738B4">
        <w:rPr>
          <w:lang w:val="en-US"/>
        </w:rPr>
        <w:t>Academic Press.</w:t>
      </w:r>
      <w:proofErr w:type="gramEnd"/>
      <w:r w:rsidR="00612F3F" w:rsidRPr="001738B4">
        <w:rPr>
          <w:lang w:val="en-US"/>
        </w:rPr>
        <w:t xml:space="preserve"> Pp. 1-34. [35 sider]</w:t>
      </w:r>
    </w:p>
    <w:p w:rsidR="00933C77" w:rsidRPr="001738B4" w:rsidRDefault="00933C77" w:rsidP="008D5A9D">
      <w:pPr>
        <w:autoSpaceDE w:val="0"/>
        <w:autoSpaceDN w:val="0"/>
        <w:adjustRightInd w:val="0"/>
        <w:spacing w:line="240" w:lineRule="auto"/>
        <w:jc w:val="both"/>
        <w:rPr>
          <w:lang w:val="en-US"/>
        </w:rPr>
      </w:pPr>
    </w:p>
    <w:p w:rsidR="00C94989" w:rsidRPr="001738B4" w:rsidRDefault="00C94989" w:rsidP="008D5A9D">
      <w:pPr>
        <w:autoSpaceDE w:val="0"/>
        <w:autoSpaceDN w:val="0"/>
        <w:adjustRightInd w:val="0"/>
        <w:spacing w:line="240" w:lineRule="auto"/>
        <w:jc w:val="both"/>
      </w:pPr>
      <w:proofErr w:type="gramStart"/>
      <w:r w:rsidRPr="001738B4">
        <w:rPr>
          <w:lang w:val="en-US"/>
        </w:rPr>
        <w:t>Atance M. C. &amp; O’Neill (2001).</w:t>
      </w:r>
      <w:proofErr w:type="gramEnd"/>
      <w:r w:rsidRPr="001738B4">
        <w:rPr>
          <w:lang w:val="en-US"/>
        </w:rPr>
        <w:t xml:space="preserve"> </w:t>
      </w:r>
      <w:r w:rsidRPr="00CD7E4C">
        <w:rPr>
          <w:i/>
          <w:lang w:val="en-US"/>
        </w:rPr>
        <w:t>Episodic Future Thinking</w:t>
      </w:r>
      <w:r w:rsidRPr="001738B4">
        <w:rPr>
          <w:lang w:val="en-US"/>
        </w:rPr>
        <w:t xml:space="preserve">.TRENDS in Cognitive Sciences Vol.5 No.12 December 2001. </w:t>
      </w:r>
      <w:r w:rsidRPr="001738B4">
        <w:t>Pp. 533-539. [7 sider]</w:t>
      </w:r>
    </w:p>
    <w:p w:rsidR="004D66C0" w:rsidRPr="001738B4" w:rsidRDefault="004D66C0" w:rsidP="008D5A9D">
      <w:pPr>
        <w:autoSpaceDE w:val="0"/>
        <w:autoSpaceDN w:val="0"/>
        <w:adjustRightInd w:val="0"/>
        <w:spacing w:line="240" w:lineRule="auto"/>
        <w:jc w:val="both"/>
      </w:pPr>
    </w:p>
    <w:p w:rsidR="00C94989" w:rsidRPr="001738B4" w:rsidRDefault="003E2F84" w:rsidP="00966B92">
      <w:pPr>
        <w:autoSpaceDE w:val="0"/>
        <w:autoSpaceDN w:val="0"/>
        <w:adjustRightInd w:val="0"/>
        <w:spacing w:line="240" w:lineRule="auto"/>
        <w:jc w:val="both"/>
      </w:pPr>
      <w:r w:rsidRPr="001738B4">
        <w:t>Bal</w:t>
      </w:r>
      <w:r w:rsidR="005C4DB6" w:rsidRPr="001738B4">
        <w:t>d</w:t>
      </w:r>
      <w:r w:rsidR="00C94989" w:rsidRPr="001738B4">
        <w:t xml:space="preserve">ursson E. B. (2009). </w:t>
      </w:r>
      <w:r w:rsidR="00C94989" w:rsidRPr="00CD7E4C">
        <w:rPr>
          <w:i/>
        </w:rPr>
        <w:t>Hyperstress essays om moderne arbejdspsykolo</w:t>
      </w:r>
      <w:r w:rsidR="0040651D" w:rsidRPr="00CD7E4C">
        <w:rPr>
          <w:i/>
        </w:rPr>
        <w:t>gi</w:t>
      </w:r>
      <w:r w:rsidR="0040651D">
        <w:t>. 1. udgave, 1. oplag, 2009. F</w:t>
      </w:r>
      <w:r w:rsidR="00C94989" w:rsidRPr="001738B4">
        <w:t>orfatteren og frydenlund. Pp. 15-303. [288 sider]</w:t>
      </w:r>
    </w:p>
    <w:p w:rsidR="00966B92" w:rsidRPr="001738B4" w:rsidRDefault="00966B92" w:rsidP="00966B92">
      <w:pPr>
        <w:autoSpaceDE w:val="0"/>
        <w:autoSpaceDN w:val="0"/>
        <w:adjustRightInd w:val="0"/>
        <w:spacing w:line="240" w:lineRule="auto"/>
        <w:jc w:val="both"/>
      </w:pPr>
    </w:p>
    <w:p w:rsidR="006229D2" w:rsidRPr="001738B4" w:rsidRDefault="006229D2" w:rsidP="008D5A9D">
      <w:pPr>
        <w:autoSpaceDE w:val="0"/>
        <w:autoSpaceDN w:val="0"/>
        <w:adjustRightInd w:val="0"/>
        <w:spacing w:line="240" w:lineRule="auto"/>
        <w:jc w:val="both"/>
      </w:pPr>
      <w:r w:rsidRPr="001738B4">
        <w:t xml:space="preserve">Baldursson E. B. (2012). </w:t>
      </w:r>
      <w:r w:rsidRPr="00CD7E4C">
        <w:rPr>
          <w:i/>
        </w:rPr>
        <w:t>Social smerte i det moderne arbejdsliv ud fra et arbejdspsykologisk perspektiv.</w:t>
      </w:r>
      <w:r w:rsidRPr="001738B4">
        <w:t xml:space="preserve"> fra </w:t>
      </w:r>
      <w:r w:rsidRPr="001738B4">
        <w:rPr>
          <w:rStyle w:val="A31"/>
          <w:sz w:val="24"/>
          <w:szCs w:val="24"/>
        </w:rPr>
        <w:t>Tidsskrift for Forskning i Sygdom og Samfund</w:t>
      </w:r>
      <w:r w:rsidRPr="001738B4">
        <w:t xml:space="preserve"> </w:t>
      </w:r>
      <w:r w:rsidRPr="001738B4">
        <w:rPr>
          <w:rStyle w:val="A110"/>
          <w:i w:val="0"/>
          <w:iCs w:val="0"/>
          <w:sz w:val="24"/>
          <w:szCs w:val="24"/>
        </w:rPr>
        <w:t xml:space="preserve">Nr. 16: </w:t>
      </w:r>
      <w:r w:rsidRPr="001738B4">
        <w:rPr>
          <w:rStyle w:val="A110"/>
          <w:i w:val="0"/>
          <w:sz w:val="24"/>
          <w:szCs w:val="24"/>
        </w:rPr>
        <w:t>Arbejde - sundhed og sygdom.</w:t>
      </w:r>
      <w:r w:rsidR="00A62D8C" w:rsidRPr="001738B4">
        <w:t xml:space="preserve"> Pp. 33- 63 [30 sider]</w:t>
      </w:r>
    </w:p>
    <w:p w:rsidR="000268DF" w:rsidRPr="001738B4" w:rsidRDefault="000213E3" w:rsidP="008D5A9D">
      <w:pPr>
        <w:autoSpaceDE w:val="0"/>
        <w:autoSpaceDN w:val="0"/>
        <w:adjustRightInd w:val="0"/>
        <w:spacing w:line="240" w:lineRule="auto"/>
        <w:jc w:val="both"/>
      </w:pPr>
      <w:r w:rsidRPr="001738B4">
        <w:lastRenderedPageBreak/>
        <w:t>Baldursson E. B., in press</w:t>
      </w:r>
      <w:r w:rsidR="000268DF" w:rsidRPr="001738B4">
        <w:t xml:space="preserve">. </w:t>
      </w:r>
      <w:r w:rsidR="000268DF" w:rsidRPr="00CD7E4C">
        <w:rPr>
          <w:i/>
        </w:rPr>
        <w:t>Selvets system</w:t>
      </w:r>
      <w:r w:rsidRPr="001738B4">
        <w:t>. Fra Det multiplekse menneske, in press. Baldursson E. B. &amp; Pedersen B. T. Aalborg universitetsforlag.</w:t>
      </w:r>
    </w:p>
    <w:p w:rsidR="000268DF" w:rsidRPr="001738B4" w:rsidRDefault="000268DF" w:rsidP="008D5A9D">
      <w:pPr>
        <w:autoSpaceDE w:val="0"/>
        <w:autoSpaceDN w:val="0"/>
        <w:adjustRightInd w:val="0"/>
        <w:spacing w:line="240" w:lineRule="auto"/>
        <w:jc w:val="both"/>
      </w:pPr>
    </w:p>
    <w:p w:rsidR="000268DF" w:rsidRPr="001738B4" w:rsidRDefault="000213E3" w:rsidP="008D5A9D">
      <w:pPr>
        <w:autoSpaceDE w:val="0"/>
        <w:autoSpaceDN w:val="0"/>
        <w:adjustRightInd w:val="0"/>
        <w:spacing w:line="240" w:lineRule="auto"/>
        <w:jc w:val="both"/>
      </w:pPr>
      <w:r w:rsidRPr="00F26D0B">
        <w:t>Baldursson E. B., in press</w:t>
      </w:r>
      <w:r w:rsidR="000268DF" w:rsidRPr="00CD7E4C">
        <w:rPr>
          <w:i/>
        </w:rPr>
        <w:t>. Det fabulerede liv</w:t>
      </w:r>
      <w:r w:rsidRPr="001738B4">
        <w:t>. Fra Det multiplekse menneske, in press. Baldursson E. B. &amp; Pedersen B. T. Aalborg universitetsforlag.</w:t>
      </w:r>
    </w:p>
    <w:p w:rsidR="000268DF" w:rsidRPr="001738B4" w:rsidRDefault="000268DF" w:rsidP="008D5A9D">
      <w:pPr>
        <w:autoSpaceDE w:val="0"/>
        <w:autoSpaceDN w:val="0"/>
        <w:adjustRightInd w:val="0"/>
        <w:spacing w:line="240" w:lineRule="auto"/>
        <w:jc w:val="both"/>
      </w:pPr>
    </w:p>
    <w:p w:rsidR="00C94989" w:rsidRPr="001738B4" w:rsidRDefault="00C94989" w:rsidP="008D5A9D">
      <w:pPr>
        <w:autoSpaceDE w:val="0"/>
        <w:autoSpaceDN w:val="0"/>
        <w:adjustRightInd w:val="0"/>
        <w:spacing w:line="240" w:lineRule="auto"/>
        <w:jc w:val="both"/>
      </w:pPr>
      <w:r w:rsidRPr="001738B4">
        <w:t>Bal</w:t>
      </w:r>
      <w:r w:rsidR="001C11D4" w:rsidRPr="001738B4">
        <w:t>dursson E. B., Pedersen</w:t>
      </w:r>
      <w:r w:rsidRPr="001738B4">
        <w:t xml:space="preserve"> B.</w:t>
      </w:r>
      <w:r w:rsidR="001C11D4" w:rsidRPr="001738B4">
        <w:t xml:space="preserve"> T.</w:t>
      </w:r>
      <w:r w:rsidRPr="001738B4">
        <w:t xml:space="preserve"> &amp; Carlsen P. (2013). </w:t>
      </w:r>
      <w:r w:rsidRPr="00CD7E4C">
        <w:rPr>
          <w:i/>
        </w:rPr>
        <w:t>Brikker til en neurosocial teori om stress</w:t>
      </w:r>
      <w:r w:rsidRPr="001738B4">
        <w:t>. Pp 1-23. [23 sider]</w:t>
      </w:r>
    </w:p>
    <w:p w:rsidR="00B27F9F" w:rsidRPr="001738B4" w:rsidRDefault="00B27F9F" w:rsidP="008D5A9D">
      <w:pPr>
        <w:autoSpaceDE w:val="0"/>
        <w:autoSpaceDN w:val="0"/>
        <w:adjustRightInd w:val="0"/>
        <w:spacing w:line="240" w:lineRule="auto"/>
        <w:jc w:val="both"/>
      </w:pPr>
    </w:p>
    <w:p w:rsidR="00B27F9F" w:rsidRPr="001738B4" w:rsidRDefault="003E2F84" w:rsidP="008D5A9D">
      <w:pPr>
        <w:autoSpaceDE w:val="0"/>
        <w:autoSpaceDN w:val="0"/>
        <w:adjustRightInd w:val="0"/>
        <w:spacing w:line="240" w:lineRule="auto"/>
        <w:jc w:val="both"/>
        <w:rPr>
          <w:lang w:val="en-US"/>
        </w:rPr>
      </w:pPr>
      <w:r w:rsidRPr="001738B4">
        <w:t>Bal</w:t>
      </w:r>
      <w:r w:rsidR="00B27F9F" w:rsidRPr="001738B4">
        <w:t xml:space="preserve">dursson E. B., Pedersen B. T., &amp; Kristensen M. B. (2013). </w:t>
      </w:r>
      <w:r w:rsidR="00B27F9F" w:rsidRPr="00CD7E4C">
        <w:rPr>
          <w:i/>
        </w:rPr>
        <w:t>Realistisk metode i psykologien</w:t>
      </w:r>
      <w:r w:rsidR="00B27F9F" w:rsidRPr="001738B4">
        <w:t xml:space="preserve">. Forfatterne og Aalborg Universitetsforlag. </w:t>
      </w:r>
      <w:r w:rsidR="00B27F9F" w:rsidRPr="001738B4">
        <w:rPr>
          <w:lang w:val="en-US"/>
        </w:rPr>
        <w:t>Pp. 7-223. [217 sider]</w:t>
      </w:r>
    </w:p>
    <w:p w:rsidR="00C94989" w:rsidRPr="001738B4" w:rsidRDefault="00C94989" w:rsidP="008D5A9D">
      <w:pPr>
        <w:autoSpaceDE w:val="0"/>
        <w:autoSpaceDN w:val="0"/>
        <w:adjustRightInd w:val="0"/>
        <w:spacing w:line="240" w:lineRule="auto"/>
        <w:jc w:val="both"/>
        <w:rPr>
          <w:lang w:val="en-US"/>
        </w:rPr>
      </w:pPr>
    </w:p>
    <w:p w:rsidR="003868AC" w:rsidRPr="001738B4" w:rsidRDefault="003868AC" w:rsidP="003868AC">
      <w:pPr>
        <w:autoSpaceDE w:val="0"/>
        <w:autoSpaceDN w:val="0"/>
        <w:adjustRightInd w:val="0"/>
        <w:spacing w:line="240" w:lineRule="auto"/>
        <w:rPr>
          <w:bCs/>
          <w:color w:val="231F20"/>
          <w:lang w:val="en-US"/>
        </w:rPr>
      </w:pPr>
      <w:proofErr w:type="gramStart"/>
      <w:r w:rsidRPr="001738B4">
        <w:rPr>
          <w:lang w:val="en-US"/>
        </w:rPr>
        <w:t>Barbey A. K. &amp; Grafman J. (2011).</w:t>
      </w:r>
      <w:proofErr w:type="gramEnd"/>
      <w:r w:rsidRPr="001738B4">
        <w:rPr>
          <w:lang w:val="en-US"/>
        </w:rPr>
        <w:t xml:space="preserve">  </w:t>
      </w:r>
      <w:proofErr w:type="gramStart"/>
      <w:r w:rsidR="00A62D8C" w:rsidRPr="00CD7E4C">
        <w:rPr>
          <w:bCs/>
          <w:i/>
          <w:color w:val="231F20"/>
          <w:lang w:val="en-US"/>
        </w:rPr>
        <w:t>An integrative C</w:t>
      </w:r>
      <w:r w:rsidRPr="00CD7E4C">
        <w:rPr>
          <w:bCs/>
          <w:i/>
          <w:color w:val="231F20"/>
          <w:lang w:val="en-US"/>
        </w:rPr>
        <w:t xml:space="preserve">ognitive </w:t>
      </w:r>
      <w:r w:rsidR="00A62D8C" w:rsidRPr="00CD7E4C">
        <w:rPr>
          <w:bCs/>
          <w:i/>
          <w:color w:val="231F20"/>
          <w:lang w:val="en-US"/>
        </w:rPr>
        <w:t>N</w:t>
      </w:r>
      <w:r w:rsidRPr="00CD7E4C">
        <w:rPr>
          <w:bCs/>
          <w:i/>
          <w:color w:val="231F20"/>
          <w:lang w:val="en-US"/>
        </w:rPr>
        <w:t>euroscience theory of social reasoning and moral judgment</w:t>
      </w:r>
      <w:r w:rsidRPr="001738B4">
        <w:rPr>
          <w:bCs/>
          <w:color w:val="231F20"/>
          <w:lang w:val="en-US"/>
        </w:rPr>
        <w:t>.</w:t>
      </w:r>
      <w:proofErr w:type="gramEnd"/>
      <w:r w:rsidRPr="001738B4">
        <w:rPr>
          <w:bCs/>
          <w:color w:val="231F20"/>
          <w:lang w:val="en-US"/>
        </w:rPr>
        <w:t xml:space="preserve"> </w:t>
      </w:r>
      <w:r w:rsidRPr="001738B4">
        <w:rPr>
          <w:color w:val="231F20"/>
          <w:lang w:val="en-US"/>
        </w:rPr>
        <w:t xml:space="preserve">wires.wiley.com/cogsci. </w:t>
      </w:r>
      <w:proofErr w:type="gramStart"/>
      <w:r w:rsidRPr="001738B4">
        <w:rPr>
          <w:color w:val="231F20"/>
          <w:lang w:val="en-US"/>
        </w:rPr>
        <w:t>Volume 2.</w:t>
      </w:r>
      <w:proofErr w:type="gramEnd"/>
      <w:r w:rsidRPr="001738B4">
        <w:rPr>
          <w:color w:val="231F20"/>
          <w:lang w:val="en-US"/>
        </w:rPr>
        <w:t xml:space="preserve"> Pp. 55-67. [12 sider] </w:t>
      </w:r>
    </w:p>
    <w:p w:rsidR="003868AC" w:rsidRPr="001738B4" w:rsidRDefault="003868AC" w:rsidP="008D5A9D">
      <w:pPr>
        <w:autoSpaceDE w:val="0"/>
        <w:autoSpaceDN w:val="0"/>
        <w:adjustRightInd w:val="0"/>
        <w:spacing w:line="240" w:lineRule="auto"/>
        <w:jc w:val="both"/>
        <w:rPr>
          <w:lang w:val="en-US"/>
        </w:rPr>
      </w:pPr>
    </w:p>
    <w:p w:rsidR="000C508F" w:rsidRPr="00CD7E4C" w:rsidRDefault="000C508F" w:rsidP="000C508F">
      <w:pPr>
        <w:autoSpaceDE w:val="0"/>
        <w:autoSpaceDN w:val="0"/>
        <w:adjustRightInd w:val="0"/>
        <w:spacing w:line="240" w:lineRule="auto"/>
        <w:jc w:val="both"/>
        <w:rPr>
          <w:lang w:val="en-US"/>
        </w:rPr>
      </w:pPr>
      <w:r w:rsidRPr="001738B4">
        <w:rPr>
          <w:lang w:val="en-US"/>
        </w:rPr>
        <w:t>Baumeister R. F., Campbell J. D., Krueger J. I. &amp; Vohs K. D. (2003).</w:t>
      </w:r>
      <w:r w:rsidR="00CD7E4C">
        <w:rPr>
          <w:lang w:val="en-US"/>
        </w:rPr>
        <w:t xml:space="preserve"> </w:t>
      </w:r>
      <w:r w:rsidR="00CD7E4C" w:rsidRPr="00CD7E4C">
        <w:rPr>
          <w:i/>
          <w:lang w:val="en-US"/>
        </w:rPr>
        <w:t>Does high Self-esteem cause better performance, interpersonal success, happiness or healthier lifestyles?</w:t>
      </w:r>
      <w:r w:rsidR="00CD7E4C">
        <w:rPr>
          <w:lang w:val="en-US"/>
        </w:rPr>
        <w:t xml:space="preserve"> </w:t>
      </w:r>
      <w:proofErr w:type="gramStart"/>
      <w:r w:rsidRPr="001738B4">
        <w:rPr>
          <w:bCs/>
          <w:lang w:val="en-US"/>
        </w:rPr>
        <w:t>American Psychological Society.</w:t>
      </w:r>
      <w:proofErr w:type="gramEnd"/>
      <w:r w:rsidRPr="001738B4">
        <w:rPr>
          <w:bCs/>
          <w:lang w:val="en-US"/>
        </w:rPr>
        <w:t xml:space="preserve"> </w:t>
      </w:r>
      <w:proofErr w:type="gramStart"/>
      <w:r w:rsidRPr="001738B4">
        <w:rPr>
          <w:lang w:val="en-US"/>
        </w:rPr>
        <w:t>VOL. 4, NO.</w:t>
      </w:r>
      <w:proofErr w:type="gramEnd"/>
      <w:r w:rsidRPr="001738B4">
        <w:rPr>
          <w:lang w:val="en-US"/>
        </w:rPr>
        <w:t xml:space="preserve"> 1, MAY 2003. pp. 1-44. [45 sider]</w:t>
      </w:r>
    </w:p>
    <w:p w:rsidR="000C508F" w:rsidRPr="001738B4" w:rsidRDefault="000C508F" w:rsidP="008D5A9D">
      <w:pPr>
        <w:autoSpaceDE w:val="0"/>
        <w:autoSpaceDN w:val="0"/>
        <w:adjustRightInd w:val="0"/>
        <w:spacing w:line="240" w:lineRule="auto"/>
        <w:jc w:val="both"/>
        <w:rPr>
          <w:lang w:val="en-US"/>
        </w:rPr>
      </w:pPr>
    </w:p>
    <w:p w:rsidR="00F3300D" w:rsidRPr="001738B4" w:rsidRDefault="00F3300D" w:rsidP="000A197F">
      <w:pPr>
        <w:autoSpaceDE w:val="0"/>
        <w:autoSpaceDN w:val="0"/>
        <w:adjustRightInd w:val="0"/>
        <w:spacing w:line="240" w:lineRule="auto"/>
        <w:jc w:val="both"/>
        <w:rPr>
          <w:lang w:val="en-US"/>
        </w:rPr>
      </w:pPr>
      <w:r w:rsidRPr="001738B4">
        <w:rPr>
          <w:lang w:val="en-US"/>
        </w:rPr>
        <w:t xml:space="preserve">Baumeister R. F., DeWall C. N., Twenge J. M. &amp; Ciarocco N. J. (2005). </w:t>
      </w:r>
      <w:r w:rsidRPr="00CD7E4C">
        <w:rPr>
          <w:i/>
          <w:lang w:val="en-US"/>
        </w:rPr>
        <w:t>Social Exclusion impairs Self-regulation.</w:t>
      </w:r>
      <w:r w:rsidRPr="001738B4">
        <w:rPr>
          <w:lang w:val="en-US"/>
        </w:rPr>
        <w:t xml:space="preserve"> Journal of Personality and Social Psychology, 2005, Vol. 88, No. 4, pp. 589–604. [15 sider]</w:t>
      </w:r>
    </w:p>
    <w:p w:rsidR="00F3300D" w:rsidRPr="001738B4" w:rsidRDefault="00F3300D" w:rsidP="000A197F">
      <w:pPr>
        <w:autoSpaceDE w:val="0"/>
        <w:autoSpaceDN w:val="0"/>
        <w:adjustRightInd w:val="0"/>
        <w:spacing w:line="240" w:lineRule="auto"/>
        <w:jc w:val="both"/>
        <w:rPr>
          <w:lang w:val="en-US"/>
        </w:rPr>
      </w:pPr>
    </w:p>
    <w:p w:rsidR="000A197F" w:rsidRPr="001738B4" w:rsidRDefault="000A197F" w:rsidP="000A197F">
      <w:pPr>
        <w:autoSpaceDE w:val="0"/>
        <w:autoSpaceDN w:val="0"/>
        <w:adjustRightInd w:val="0"/>
        <w:spacing w:line="240" w:lineRule="auto"/>
        <w:jc w:val="both"/>
        <w:rPr>
          <w:lang w:val="en-US"/>
        </w:rPr>
      </w:pPr>
      <w:proofErr w:type="gramStart"/>
      <w:r w:rsidRPr="001738B4">
        <w:rPr>
          <w:lang w:val="en-US"/>
        </w:rPr>
        <w:t>Baumeister R. F. &amp; Leary M. R. (1995).</w:t>
      </w:r>
      <w:proofErr w:type="gramEnd"/>
      <w:r w:rsidRPr="001738B4">
        <w:rPr>
          <w:lang w:val="en-US"/>
        </w:rPr>
        <w:t xml:space="preserve"> </w:t>
      </w:r>
      <w:r w:rsidRPr="00CD7E4C">
        <w:rPr>
          <w:i/>
          <w:lang w:val="en-US"/>
        </w:rPr>
        <w:t>The Need to Belong: Desire for Interpersonal Attachments as a Fundamental Human Motivation</w:t>
      </w:r>
      <w:r w:rsidRPr="001738B4">
        <w:rPr>
          <w:lang w:val="en-US"/>
        </w:rPr>
        <w:t>. Psychological Bulletin 1995, Vol. 117, No. 3, pp. 497-529. [33 sider]</w:t>
      </w:r>
    </w:p>
    <w:p w:rsidR="000A197F" w:rsidRPr="001738B4" w:rsidRDefault="000A197F" w:rsidP="008D5A9D">
      <w:pPr>
        <w:autoSpaceDE w:val="0"/>
        <w:autoSpaceDN w:val="0"/>
        <w:adjustRightInd w:val="0"/>
        <w:spacing w:line="240" w:lineRule="auto"/>
        <w:jc w:val="both"/>
        <w:rPr>
          <w:lang w:val="en-US"/>
        </w:rPr>
      </w:pPr>
    </w:p>
    <w:p w:rsidR="00022EFD" w:rsidRPr="001738B4" w:rsidRDefault="00022EFD" w:rsidP="008D5A9D">
      <w:pPr>
        <w:autoSpaceDE w:val="0"/>
        <w:autoSpaceDN w:val="0"/>
        <w:adjustRightInd w:val="0"/>
        <w:spacing w:line="240" w:lineRule="auto"/>
        <w:jc w:val="both"/>
        <w:rPr>
          <w:lang w:val="en-US"/>
        </w:rPr>
      </w:pPr>
      <w:proofErr w:type="gramStart"/>
      <w:r w:rsidRPr="001738B4">
        <w:rPr>
          <w:lang w:val="en-US"/>
        </w:rPr>
        <w:t>Baumeister, R. F.; Schmeichel, B. J.; Vohs, K. D. (2007)</w:t>
      </w:r>
      <w:r w:rsidR="00CD7E4C">
        <w:rPr>
          <w:lang w:val="en-US"/>
        </w:rPr>
        <w:t>.</w:t>
      </w:r>
      <w:proofErr w:type="gramEnd"/>
      <w:r w:rsidRPr="001738B4">
        <w:rPr>
          <w:lang w:val="en-US"/>
        </w:rPr>
        <w:t xml:space="preserve"> </w:t>
      </w:r>
      <w:r w:rsidRPr="00CD7E4C">
        <w:rPr>
          <w:i/>
          <w:lang w:val="en-US"/>
        </w:rPr>
        <w:t>Self-regulation and the executive function: The self as controlling agent</w:t>
      </w:r>
      <w:r w:rsidRPr="001738B4">
        <w:rPr>
          <w:lang w:val="en-US"/>
        </w:rPr>
        <w:t xml:space="preserve">. Social psychology: Handbook of basic principles (2nd </w:t>
      </w:r>
      <w:proofErr w:type="gramStart"/>
      <w:r w:rsidRPr="001738B4">
        <w:rPr>
          <w:lang w:val="en-US"/>
        </w:rPr>
        <w:t>ed</w:t>
      </w:r>
      <w:proofErr w:type="gramEnd"/>
      <w:r w:rsidRPr="001738B4">
        <w:rPr>
          <w:lang w:val="en-US"/>
        </w:rPr>
        <w:t xml:space="preserve">.). </w:t>
      </w:r>
      <w:proofErr w:type="gramStart"/>
      <w:r w:rsidRPr="001738B4">
        <w:rPr>
          <w:lang w:val="en-US"/>
        </w:rPr>
        <w:t>Kruglanski, A. W. (Ed); Higgins, E. T- (Ed), (2007).</w:t>
      </w:r>
      <w:proofErr w:type="gramEnd"/>
      <w:r w:rsidRPr="001738B4">
        <w:rPr>
          <w:lang w:val="en-US"/>
        </w:rPr>
        <w:t xml:space="preserve"> Social psychology: Handbook of basic principles (2nd ed.), (pp. 516-539). New York, NY, US: Guilford Press, xiii, 1010 [40 sider]</w:t>
      </w:r>
      <w:r w:rsidR="00892580" w:rsidRPr="001738B4">
        <w:rPr>
          <w:lang w:val="en-US"/>
        </w:rPr>
        <w:t>*</w:t>
      </w:r>
    </w:p>
    <w:p w:rsidR="00B95E0F" w:rsidRPr="001738B4" w:rsidRDefault="00B95E0F" w:rsidP="008D5A9D">
      <w:pPr>
        <w:autoSpaceDE w:val="0"/>
        <w:autoSpaceDN w:val="0"/>
        <w:adjustRightInd w:val="0"/>
        <w:spacing w:line="240" w:lineRule="auto"/>
        <w:jc w:val="both"/>
        <w:rPr>
          <w:lang w:val="en-US"/>
        </w:rPr>
      </w:pPr>
    </w:p>
    <w:p w:rsidR="006663D5" w:rsidRPr="001738B4" w:rsidRDefault="006663D5" w:rsidP="008D5A9D">
      <w:pPr>
        <w:autoSpaceDE w:val="0"/>
        <w:autoSpaceDN w:val="0"/>
        <w:adjustRightInd w:val="0"/>
        <w:spacing w:line="240" w:lineRule="auto"/>
        <w:jc w:val="both"/>
        <w:rPr>
          <w:lang w:val="en-US"/>
        </w:rPr>
      </w:pPr>
      <w:proofErr w:type="gramStart"/>
      <w:r w:rsidRPr="001738B4">
        <w:rPr>
          <w:lang w:val="en-US"/>
        </w:rPr>
        <w:t>Barnard.,</w:t>
      </w:r>
      <w:proofErr w:type="gramEnd"/>
      <w:r w:rsidRPr="001738B4">
        <w:rPr>
          <w:lang w:val="en-US"/>
        </w:rPr>
        <w:t xml:space="preserve"> L., K. &amp; Curry J. F. (2011). </w:t>
      </w:r>
      <w:r w:rsidRPr="00CD7E4C">
        <w:rPr>
          <w:i/>
          <w:lang w:val="en-US"/>
        </w:rPr>
        <w:t>Self-compassion: Conceptualizations, Correlates &amp; Interventions. Review of General Psychology</w:t>
      </w:r>
      <w:r w:rsidRPr="001738B4">
        <w:rPr>
          <w:lang w:val="en-US"/>
        </w:rPr>
        <w:t xml:space="preserve"> © 2011 American Psychological Association 2011, Vol. 15, No. 4, pp. 289–303. [14 sider]</w:t>
      </w:r>
    </w:p>
    <w:p w:rsidR="006663D5" w:rsidRPr="001738B4" w:rsidRDefault="006663D5" w:rsidP="008D5A9D">
      <w:pPr>
        <w:autoSpaceDE w:val="0"/>
        <w:autoSpaceDN w:val="0"/>
        <w:adjustRightInd w:val="0"/>
        <w:spacing w:line="240" w:lineRule="auto"/>
        <w:jc w:val="both"/>
        <w:rPr>
          <w:lang w:val="en-US"/>
        </w:rPr>
      </w:pPr>
    </w:p>
    <w:p w:rsidR="002B6301" w:rsidRPr="001738B4" w:rsidRDefault="002B6301" w:rsidP="008D5A9D">
      <w:pPr>
        <w:autoSpaceDE w:val="0"/>
        <w:autoSpaceDN w:val="0"/>
        <w:adjustRightInd w:val="0"/>
        <w:spacing w:line="240" w:lineRule="auto"/>
        <w:jc w:val="both"/>
        <w:rPr>
          <w:lang w:val="en-US"/>
        </w:rPr>
      </w:pPr>
      <w:r w:rsidRPr="001738B4">
        <w:rPr>
          <w:lang w:val="en-US"/>
        </w:rPr>
        <w:t xml:space="preserve">Barnes B. D., Mason E., Leary M. R., Laurent J., Griebel C. &amp; Bergman A. (1988).  </w:t>
      </w:r>
      <w:r w:rsidRPr="00231EA2">
        <w:rPr>
          <w:i/>
          <w:lang w:val="en-US"/>
        </w:rPr>
        <w:t>Reactions to Social vs</w:t>
      </w:r>
      <w:r w:rsidR="009A4D78" w:rsidRPr="00231EA2">
        <w:rPr>
          <w:i/>
          <w:lang w:val="en-US"/>
        </w:rPr>
        <w:t>.</w:t>
      </w:r>
      <w:r w:rsidRPr="00231EA2">
        <w:rPr>
          <w:i/>
          <w:lang w:val="en-US"/>
        </w:rPr>
        <w:t xml:space="preserve"> Self-Evaluation: Moderating Effects of Personal and Social Identity Orientations</w:t>
      </w:r>
      <w:r w:rsidRPr="001738B4">
        <w:rPr>
          <w:lang w:val="en-US"/>
        </w:rPr>
        <w:t>. JOURNAL OF RESEARCH IN PERSONALITY 22, pp. 513-524. [11 sider]</w:t>
      </w:r>
    </w:p>
    <w:p w:rsidR="002B6301" w:rsidRPr="001738B4" w:rsidRDefault="002B6301" w:rsidP="008D5A9D">
      <w:pPr>
        <w:autoSpaceDE w:val="0"/>
        <w:autoSpaceDN w:val="0"/>
        <w:adjustRightInd w:val="0"/>
        <w:spacing w:line="240" w:lineRule="auto"/>
        <w:jc w:val="both"/>
        <w:rPr>
          <w:lang w:val="en-US"/>
        </w:rPr>
      </w:pPr>
    </w:p>
    <w:p w:rsidR="008A1D79" w:rsidRPr="001738B4" w:rsidRDefault="008A1D79" w:rsidP="008D5A9D">
      <w:pPr>
        <w:autoSpaceDE w:val="0"/>
        <w:autoSpaceDN w:val="0"/>
        <w:adjustRightInd w:val="0"/>
        <w:spacing w:line="240" w:lineRule="auto"/>
        <w:jc w:val="both"/>
        <w:rPr>
          <w:lang w:val="en-US"/>
        </w:rPr>
      </w:pPr>
      <w:proofErr w:type="gramStart"/>
      <w:r w:rsidRPr="005D1B91">
        <w:rPr>
          <w:lang w:val="en-US"/>
        </w:rPr>
        <w:t>Barret H. C. &amp; Kurzban R. (2006).</w:t>
      </w:r>
      <w:proofErr w:type="gramEnd"/>
      <w:r w:rsidRPr="005D1B91">
        <w:rPr>
          <w:lang w:val="en-US"/>
        </w:rPr>
        <w:t xml:space="preserve"> </w:t>
      </w:r>
      <w:r w:rsidRPr="00231EA2">
        <w:rPr>
          <w:i/>
          <w:lang w:val="en-US"/>
        </w:rPr>
        <w:t xml:space="preserve">Modularity in Cognition: Framing the debate. </w:t>
      </w:r>
      <w:proofErr w:type="gramStart"/>
      <w:r w:rsidRPr="001738B4">
        <w:rPr>
          <w:lang w:val="en-US"/>
        </w:rPr>
        <w:t>Psychological Review.</w:t>
      </w:r>
      <w:proofErr w:type="gramEnd"/>
      <w:r w:rsidRPr="001738B4">
        <w:rPr>
          <w:lang w:val="en-US"/>
        </w:rPr>
        <w:t xml:space="preserve"> </w:t>
      </w:r>
      <w:proofErr w:type="gramStart"/>
      <w:r w:rsidRPr="001738B4">
        <w:rPr>
          <w:lang w:val="en-US"/>
        </w:rPr>
        <w:t>2006, vol 113, no. 3.</w:t>
      </w:r>
      <w:proofErr w:type="gramEnd"/>
      <w:r w:rsidRPr="001738B4">
        <w:rPr>
          <w:lang w:val="en-US"/>
        </w:rPr>
        <w:t xml:space="preserve"> Pp. 628-647. [19 sider] </w:t>
      </w:r>
    </w:p>
    <w:p w:rsidR="008A1D79" w:rsidRPr="001738B4" w:rsidRDefault="008A1D79" w:rsidP="008D5A9D">
      <w:pPr>
        <w:autoSpaceDE w:val="0"/>
        <w:autoSpaceDN w:val="0"/>
        <w:adjustRightInd w:val="0"/>
        <w:spacing w:line="240" w:lineRule="auto"/>
        <w:jc w:val="both"/>
        <w:rPr>
          <w:lang w:val="en-US"/>
        </w:rPr>
      </w:pPr>
    </w:p>
    <w:p w:rsidR="006229D2" w:rsidRPr="001738B4" w:rsidRDefault="006229D2" w:rsidP="008D5A9D">
      <w:pPr>
        <w:autoSpaceDE w:val="0"/>
        <w:autoSpaceDN w:val="0"/>
        <w:adjustRightInd w:val="0"/>
        <w:spacing w:line="240" w:lineRule="auto"/>
        <w:jc w:val="both"/>
        <w:rPr>
          <w:lang w:val="en-US"/>
        </w:rPr>
      </w:pPr>
      <w:proofErr w:type="gramStart"/>
      <w:r w:rsidRPr="001738B4">
        <w:rPr>
          <w:lang w:val="en-US"/>
        </w:rPr>
        <w:t>Beauvois J. L. &amp; Joule R. V. (1996).</w:t>
      </w:r>
      <w:proofErr w:type="gramEnd"/>
      <w:r w:rsidRPr="001738B4">
        <w:rPr>
          <w:lang w:val="en-US"/>
        </w:rPr>
        <w:t xml:space="preserve"> </w:t>
      </w:r>
      <w:proofErr w:type="gramStart"/>
      <w:r w:rsidRPr="00231EA2">
        <w:rPr>
          <w:i/>
          <w:lang w:val="en-US"/>
        </w:rPr>
        <w:t>A Radical Dissonance Theory</w:t>
      </w:r>
      <w:r w:rsidRPr="001738B4">
        <w:rPr>
          <w:lang w:val="en-US"/>
        </w:rPr>
        <w:t>.</w:t>
      </w:r>
      <w:proofErr w:type="gramEnd"/>
      <w:r w:rsidRPr="001738B4">
        <w:rPr>
          <w:lang w:val="en-US"/>
        </w:rPr>
        <w:t xml:space="preserve"> </w:t>
      </w:r>
      <w:proofErr w:type="gramStart"/>
      <w:r w:rsidRPr="001738B4">
        <w:rPr>
          <w:lang w:val="en-US"/>
        </w:rPr>
        <w:t>Taylor &amp; Francis.</w:t>
      </w:r>
      <w:proofErr w:type="gramEnd"/>
      <w:r w:rsidRPr="001738B4">
        <w:rPr>
          <w:lang w:val="en-US"/>
        </w:rPr>
        <w:t xml:space="preserve"> Pp. 1-164. [165 sider]</w:t>
      </w:r>
    </w:p>
    <w:p w:rsidR="0053328F" w:rsidRPr="001738B4" w:rsidRDefault="0053328F" w:rsidP="008D5A9D">
      <w:pPr>
        <w:autoSpaceDE w:val="0"/>
        <w:autoSpaceDN w:val="0"/>
        <w:adjustRightInd w:val="0"/>
        <w:spacing w:line="240" w:lineRule="auto"/>
        <w:jc w:val="both"/>
        <w:rPr>
          <w:lang w:val="en-US"/>
        </w:rPr>
      </w:pPr>
    </w:p>
    <w:p w:rsidR="0053328F" w:rsidRPr="001738B4" w:rsidRDefault="0053328F" w:rsidP="008D5A9D">
      <w:pPr>
        <w:autoSpaceDE w:val="0"/>
        <w:autoSpaceDN w:val="0"/>
        <w:adjustRightInd w:val="0"/>
        <w:spacing w:line="240" w:lineRule="auto"/>
        <w:jc w:val="both"/>
        <w:rPr>
          <w:lang w:val="en-US"/>
        </w:rPr>
      </w:pPr>
      <w:proofErr w:type="gramStart"/>
      <w:r w:rsidRPr="001738B4">
        <w:rPr>
          <w:lang w:val="en-US"/>
        </w:rPr>
        <w:lastRenderedPageBreak/>
        <w:t>Beck, A. T. (1991).</w:t>
      </w:r>
      <w:proofErr w:type="gramEnd"/>
      <w:r w:rsidRPr="001738B4">
        <w:rPr>
          <w:lang w:val="en-US"/>
        </w:rPr>
        <w:t xml:space="preserve"> </w:t>
      </w:r>
      <w:r w:rsidRPr="00231EA2">
        <w:rPr>
          <w:i/>
          <w:lang w:val="en-US"/>
        </w:rPr>
        <w:t>Cognitive Therapy - a 30 year Retrospective</w:t>
      </w:r>
      <w:r w:rsidRPr="001738B4">
        <w:rPr>
          <w:lang w:val="en-US"/>
        </w:rPr>
        <w:t>. American Psychologist by the American Psychological Association, Vol. 46, No. 4, pp. 368-375. [8 sider]</w:t>
      </w:r>
    </w:p>
    <w:p w:rsidR="00B5518D" w:rsidRPr="001738B4" w:rsidRDefault="00B5518D" w:rsidP="008D5A9D">
      <w:pPr>
        <w:autoSpaceDE w:val="0"/>
        <w:autoSpaceDN w:val="0"/>
        <w:adjustRightInd w:val="0"/>
        <w:spacing w:line="240" w:lineRule="auto"/>
        <w:jc w:val="both"/>
        <w:rPr>
          <w:lang w:val="en-US"/>
        </w:rPr>
      </w:pPr>
    </w:p>
    <w:p w:rsidR="00B5518D" w:rsidRPr="001738B4" w:rsidRDefault="00B5518D" w:rsidP="008D5A9D">
      <w:pPr>
        <w:autoSpaceDE w:val="0"/>
        <w:autoSpaceDN w:val="0"/>
        <w:adjustRightInd w:val="0"/>
        <w:spacing w:line="240" w:lineRule="auto"/>
        <w:jc w:val="both"/>
        <w:rPr>
          <w:b/>
          <w:bCs/>
          <w:lang w:val="en-US"/>
        </w:rPr>
      </w:pPr>
      <w:proofErr w:type="gramStart"/>
      <w:r w:rsidRPr="001738B4">
        <w:rPr>
          <w:lang w:val="en-US"/>
        </w:rPr>
        <w:t>Beck A. T. (1993).</w:t>
      </w:r>
      <w:proofErr w:type="gramEnd"/>
      <w:r w:rsidRPr="001738B4">
        <w:rPr>
          <w:lang w:val="en-US"/>
        </w:rPr>
        <w:t xml:space="preserve"> </w:t>
      </w:r>
      <w:r w:rsidRPr="00231EA2">
        <w:rPr>
          <w:i/>
          <w:lang w:val="en-US"/>
        </w:rPr>
        <w:t>Cognitive Therapy: Past, Present and Future</w:t>
      </w:r>
      <w:r w:rsidRPr="001738B4">
        <w:rPr>
          <w:lang w:val="en-US"/>
        </w:rPr>
        <w:t xml:space="preserve">. </w:t>
      </w:r>
      <w:proofErr w:type="gramStart"/>
      <w:r w:rsidRPr="001738B4">
        <w:rPr>
          <w:bCs/>
          <w:lang w:val="en-US"/>
        </w:rPr>
        <w:t xml:space="preserve">Journal </w:t>
      </w:r>
      <w:r w:rsidRPr="001738B4">
        <w:rPr>
          <w:lang w:val="en-US"/>
        </w:rPr>
        <w:t xml:space="preserve">of Consulting and </w:t>
      </w:r>
      <w:r w:rsidRPr="001738B4">
        <w:rPr>
          <w:bCs/>
          <w:lang w:val="en-US"/>
        </w:rPr>
        <w:t>Clinical Psvchology 1993.</w:t>
      </w:r>
      <w:proofErr w:type="gramEnd"/>
      <w:r w:rsidRPr="001738B4">
        <w:rPr>
          <w:bCs/>
          <w:lang w:val="en-US"/>
        </w:rPr>
        <w:t xml:space="preserve"> </w:t>
      </w:r>
      <w:proofErr w:type="gramStart"/>
      <w:r w:rsidRPr="001738B4">
        <w:rPr>
          <w:bCs/>
          <w:lang w:val="en-US"/>
        </w:rPr>
        <w:t xml:space="preserve">Vol. </w:t>
      </w:r>
      <w:r w:rsidRPr="001738B4">
        <w:rPr>
          <w:lang w:val="en-US"/>
        </w:rPr>
        <w:t>61.</w:t>
      </w:r>
      <w:proofErr w:type="gramEnd"/>
      <w:r w:rsidRPr="001738B4">
        <w:rPr>
          <w:lang w:val="en-US"/>
        </w:rPr>
        <w:t xml:space="preserve"> No. </w:t>
      </w:r>
      <w:r w:rsidRPr="001738B4">
        <w:rPr>
          <w:iCs/>
          <w:lang w:val="en-US"/>
        </w:rPr>
        <w:t>2.</w:t>
      </w:r>
      <w:r w:rsidRPr="001738B4">
        <w:rPr>
          <w:lang w:val="en-US"/>
        </w:rPr>
        <w:t>194-198. [5 sider]</w:t>
      </w:r>
    </w:p>
    <w:p w:rsidR="0053328F" w:rsidRPr="001738B4" w:rsidRDefault="0053328F" w:rsidP="008D5A9D">
      <w:pPr>
        <w:autoSpaceDE w:val="0"/>
        <w:autoSpaceDN w:val="0"/>
        <w:adjustRightInd w:val="0"/>
        <w:spacing w:line="240" w:lineRule="auto"/>
        <w:jc w:val="both"/>
        <w:rPr>
          <w:lang w:val="en-US"/>
        </w:rPr>
      </w:pPr>
    </w:p>
    <w:p w:rsidR="000416EE" w:rsidRPr="001738B4" w:rsidRDefault="00C94989" w:rsidP="008D5A9D">
      <w:pPr>
        <w:autoSpaceDE w:val="0"/>
        <w:autoSpaceDN w:val="0"/>
        <w:adjustRightInd w:val="0"/>
        <w:spacing w:line="240" w:lineRule="auto"/>
        <w:jc w:val="both"/>
        <w:rPr>
          <w:bCs/>
          <w:lang w:val="en-US"/>
        </w:rPr>
      </w:pPr>
      <w:proofErr w:type="gramStart"/>
      <w:r w:rsidRPr="001738B4">
        <w:rPr>
          <w:lang w:val="en-US"/>
        </w:rPr>
        <w:t>Bem D. J. (1967).</w:t>
      </w:r>
      <w:proofErr w:type="gramEnd"/>
      <w:r w:rsidR="000416EE" w:rsidRPr="001738B4">
        <w:rPr>
          <w:lang w:val="en-US"/>
        </w:rPr>
        <w:t xml:space="preserve"> </w:t>
      </w:r>
      <w:r w:rsidRPr="00231EA2">
        <w:rPr>
          <w:i/>
          <w:lang w:val="en-US"/>
        </w:rPr>
        <w:t>Self-perception: An alternative Interpretation of cognitive Dissonance Phenomena.</w:t>
      </w:r>
      <w:r w:rsidRPr="001738B4">
        <w:rPr>
          <w:lang w:val="en-US"/>
        </w:rPr>
        <w:t xml:space="preserve"> </w:t>
      </w:r>
      <w:r w:rsidRPr="001738B4">
        <w:rPr>
          <w:bCs/>
          <w:iCs/>
          <w:lang w:val="en-US"/>
        </w:rPr>
        <w:t xml:space="preserve">Psychological Review </w:t>
      </w:r>
      <w:r w:rsidRPr="001738B4">
        <w:rPr>
          <w:bCs/>
          <w:lang w:val="en-US"/>
        </w:rPr>
        <w:t>1967, Vol. 74, No. 3, pp. 183-200. [18 sider]</w:t>
      </w:r>
    </w:p>
    <w:p w:rsidR="00A903E9" w:rsidRPr="001738B4" w:rsidRDefault="00A903E9" w:rsidP="008D5A9D">
      <w:pPr>
        <w:autoSpaceDE w:val="0"/>
        <w:autoSpaceDN w:val="0"/>
        <w:adjustRightInd w:val="0"/>
        <w:spacing w:line="240" w:lineRule="auto"/>
        <w:jc w:val="both"/>
        <w:rPr>
          <w:bCs/>
          <w:lang w:val="en-US"/>
        </w:rPr>
      </w:pPr>
    </w:p>
    <w:p w:rsidR="000416EE" w:rsidRPr="001738B4" w:rsidRDefault="000416EE" w:rsidP="008D5A9D">
      <w:pPr>
        <w:autoSpaceDE w:val="0"/>
        <w:autoSpaceDN w:val="0"/>
        <w:adjustRightInd w:val="0"/>
        <w:spacing w:line="240" w:lineRule="auto"/>
        <w:jc w:val="both"/>
        <w:rPr>
          <w:bCs/>
          <w:lang w:val="en-US"/>
        </w:rPr>
      </w:pPr>
      <w:proofErr w:type="gramStart"/>
      <w:r w:rsidRPr="001738B4">
        <w:rPr>
          <w:bCs/>
          <w:lang w:val="en-US"/>
        </w:rPr>
        <w:t>Bem D. J. (1983).</w:t>
      </w:r>
      <w:proofErr w:type="gramEnd"/>
      <w:r w:rsidRPr="001738B4">
        <w:rPr>
          <w:bCs/>
          <w:lang w:val="en-US"/>
        </w:rPr>
        <w:t xml:space="preserve"> </w:t>
      </w:r>
      <w:proofErr w:type="gramStart"/>
      <w:r w:rsidRPr="00231EA2">
        <w:rPr>
          <w:bCs/>
          <w:i/>
          <w:lang w:val="en-US"/>
        </w:rPr>
        <w:t xml:space="preserve">Constructing a theory of the triple typology: </w:t>
      </w:r>
      <w:r w:rsidR="00E03902" w:rsidRPr="00231EA2">
        <w:rPr>
          <w:bCs/>
          <w:i/>
          <w:lang w:val="en-US"/>
        </w:rPr>
        <w:t>Some (second</w:t>
      </w:r>
      <w:r w:rsidRPr="00231EA2">
        <w:rPr>
          <w:bCs/>
          <w:i/>
          <w:lang w:val="en-US"/>
        </w:rPr>
        <w:t>) thoughts on nomothetic and idiographic approaches to personality</w:t>
      </w:r>
      <w:r w:rsidRPr="001738B4">
        <w:rPr>
          <w:bCs/>
          <w:lang w:val="en-US"/>
        </w:rPr>
        <w:t>.</w:t>
      </w:r>
      <w:proofErr w:type="gramEnd"/>
      <w:r w:rsidRPr="001738B4">
        <w:rPr>
          <w:bCs/>
          <w:lang w:val="en-US"/>
        </w:rPr>
        <w:t xml:space="preserve"> </w:t>
      </w:r>
      <w:r w:rsidRPr="001738B4">
        <w:rPr>
          <w:iCs/>
          <w:lang w:val="en-US"/>
        </w:rPr>
        <w:t xml:space="preserve">Journal of Personatity </w:t>
      </w:r>
      <w:r w:rsidRPr="001738B4">
        <w:rPr>
          <w:lang w:val="en-US"/>
        </w:rPr>
        <w:t>51:3. Pp. 566-577. [10 sider]</w:t>
      </w:r>
    </w:p>
    <w:p w:rsidR="00C94989" w:rsidRPr="001738B4" w:rsidRDefault="00C94989" w:rsidP="008D5A9D">
      <w:pPr>
        <w:spacing w:line="240" w:lineRule="auto"/>
        <w:jc w:val="both"/>
        <w:rPr>
          <w:lang w:val="en-US"/>
        </w:rPr>
      </w:pPr>
    </w:p>
    <w:p w:rsidR="00F249B7" w:rsidRPr="001738B4" w:rsidRDefault="00C94989" w:rsidP="008D5A9D">
      <w:pPr>
        <w:spacing w:line="240" w:lineRule="auto"/>
        <w:jc w:val="both"/>
        <w:rPr>
          <w:lang w:val="en-US"/>
        </w:rPr>
      </w:pPr>
      <w:r w:rsidRPr="001738B4">
        <w:rPr>
          <w:lang w:val="en-US"/>
        </w:rPr>
        <w:t xml:space="preserve">Bercovitch F. B. (1991). </w:t>
      </w:r>
      <w:proofErr w:type="gramStart"/>
      <w:r w:rsidRPr="00231EA2">
        <w:rPr>
          <w:i/>
          <w:lang w:val="en-US"/>
        </w:rPr>
        <w:t>Social Stratification, Social Strategies, and Reproductive Succes in Primates.</w:t>
      </w:r>
      <w:proofErr w:type="gramEnd"/>
      <w:r w:rsidRPr="001738B4">
        <w:rPr>
          <w:lang w:val="en-US"/>
        </w:rPr>
        <w:t xml:space="preserve"> Ethology and Sociobiology 12: pp. 315-333. [19 sider]</w:t>
      </w:r>
    </w:p>
    <w:p w:rsidR="00F23240" w:rsidRPr="001738B4" w:rsidRDefault="00F23240" w:rsidP="008D5A9D">
      <w:pPr>
        <w:spacing w:line="240" w:lineRule="auto"/>
        <w:jc w:val="both"/>
        <w:rPr>
          <w:lang w:val="en-US"/>
        </w:rPr>
      </w:pPr>
    </w:p>
    <w:p w:rsidR="00F23240" w:rsidRPr="001738B4" w:rsidRDefault="00F23240" w:rsidP="008D5A9D">
      <w:pPr>
        <w:autoSpaceDE w:val="0"/>
        <w:autoSpaceDN w:val="0"/>
        <w:adjustRightInd w:val="0"/>
        <w:spacing w:line="240" w:lineRule="auto"/>
        <w:jc w:val="both"/>
        <w:rPr>
          <w:bCs/>
          <w:lang w:val="en-US"/>
        </w:rPr>
      </w:pPr>
      <w:r w:rsidRPr="001738B4">
        <w:rPr>
          <w:lang w:val="en-US"/>
        </w:rPr>
        <w:t xml:space="preserve">Berkel V. L., Crandall C. S., Eidelmann S. &amp; Blanchar J. C. (2015). </w:t>
      </w:r>
      <w:r w:rsidRPr="00231EA2">
        <w:rPr>
          <w:bCs/>
          <w:i/>
          <w:lang w:val="en-US"/>
        </w:rPr>
        <w:t>Hierarchy, Dominance, and Deliberation: Egalitarian Values Require Mental Effort.</w:t>
      </w:r>
      <w:r w:rsidRPr="001738B4">
        <w:rPr>
          <w:bCs/>
          <w:lang w:val="en-US"/>
        </w:rPr>
        <w:t xml:space="preserve"> </w:t>
      </w:r>
      <w:r w:rsidRPr="001738B4">
        <w:rPr>
          <w:lang w:val="en-US"/>
        </w:rPr>
        <w:t>Personality and Social</w:t>
      </w:r>
      <w:r w:rsidRPr="001738B4">
        <w:rPr>
          <w:bCs/>
          <w:lang w:val="en-US"/>
        </w:rPr>
        <w:t xml:space="preserve"> </w:t>
      </w:r>
      <w:r w:rsidRPr="001738B4">
        <w:rPr>
          <w:lang w:val="en-US"/>
        </w:rPr>
        <w:t>Psychology Bulletin</w:t>
      </w:r>
      <w:r w:rsidRPr="001738B4">
        <w:rPr>
          <w:bCs/>
          <w:lang w:val="en-US"/>
        </w:rPr>
        <w:t xml:space="preserve"> </w:t>
      </w:r>
      <w:r w:rsidRPr="001738B4">
        <w:rPr>
          <w:lang w:val="en-US"/>
        </w:rPr>
        <w:t>2015, Vol. 41(9) 1207–1222. [16 sider]</w:t>
      </w:r>
    </w:p>
    <w:p w:rsidR="00BB6D38" w:rsidRPr="001738B4" w:rsidRDefault="00BB6D38" w:rsidP="008D5A9D">
      <w:pPr>
        <w:pStyle w:val="Kommentartekst"/>
        <w:spacing w:line="240" w:lineRule="auto"/>
        <w:jc w:val="both"/>
        <w:rPr>
          <w:sz w:val="24"/>
          <w:szCs w:val="24"/>
          <w:shd w:val="clear" w:color="auto" w:fill="FFFFFF"/>
          <w:lang w:val="en-US"/>
        </w:rPr>
      </w:pPr>
    </w:p>
    <w:p w:rsidR="00D93944" w:rsidRPr="001738B4" w:rsidRDefault="00D93944" w:rsidP="00D93944">
      <w:pPr>
        <w:autoSpaceDE w:val="0"/>
        <w:autoSpaceDN w:val="0"/>
        <w:adjustRightInd w:val="0"/>
        <w:spacing w:line="240" w:lineRule="auto"/>
        <w:jc w:val="both"/>
        <w:rPr>
          <w:lang w:val="en-US"/>
        </w:rPr>
      </w:pPr>
      <w:proofErr w:type="gramStart"/>
      <w:r w:rsidRPr="001738B4">
        <w:rPr>
          <w:shd w:val="clear" w:color="auto" w:fill="FFFFFF"/>
          <w:lang w:val="en-US"/>
        </w:rPr>
        <w:t>Bernstein M. J. &amp; Claypool H. M. (2012).</w:t>
      </w:r>
      <w:proofErr w:type="gramEnd"/>
      <w:r w:rsidRPr="001738B4">
        <w:rPr>
          <w:shd w:val="clear" w:color="auto" w:fill="FFFFFF"/>
          <w:lang w:val="en-US"/>
        </w:rPr>
        <w:t xml:space="preserve"> </w:t>
      </w:r>
      <w:r w:rsidRPr="00231EA2">
        <w:rPr>
          <w:bCs/>
          <w:i/>
          <w:lang w:val="en-US"/>
        </w:rPr>
        <w:t>Social Exclusion and Pain Sensitivity: Why Exclusion Sometimes Hurts and Sometimes Numbs</w:t>
      </w:r>
      <w:r w:rsidRPr="001738B4">
        <w:rPr>
          <w:bCs/>
          <w:lang w:val="en-US"/>
        </w:rPr>
        <w:t xml:space="preserve">. </w:t>
      </w:r>
      <w:r w:rsidRPr="001738B4">
        <w:rPr>
          <w:lang w:val="en-US"/>
        </w:rPr>
        <w:t>Personality and Social Psychology Bulletin</w:t>
      </w:r>
      <w:r w:rsidRPr="001738B4">
        <w:rPr>
          <w:bCs/>
          <w:lang w:val="en-US"/>
        </w:rPr>
        <w:t xml:space="preserve"> </w:t>
      </w:r>
      <w:r w:rsidRPr="001738B4">
        <w:rPr>
          <w:lang w:val="en-US"/>
        </w:rPr>
        <w:t>38(2) 185– 196 [12 sider]</w:t>
      </w:r>
    </w:p>
    <w:p w:rsidR="00E079B7" w:rsidRPr="001738B4" w:rsidRDefault="00E079B7" w:rsidP="008D5A9D">
      <w:pPr>
        <w:pStyle w:val="Kommentartekst"/>
        <w:spacing w:line="240" w:lineRule="auto"/>
        <w:jc w:val="both"/>
        <w:rPr>
          <w:sz w:val="24"/>
          <w:szCs w:val="24"/>
          <w:shd w:val="clear" w:color="auto" w:fill="FFFFFF"/>
          <w:lang w:val="en-US"/>
        </w:rPr>
      </w:pPr>
    </w:p>
    <w:p w:rsidR="00E079B7" w:rsidRPr="001738B4" w:rsidRDefault="00E079B7" w:rsidP="008D5A9D">
      <w:pPr>
        <w:pStyle w:val="Kommentartekst"/>
        <w:spacing w:line="240" w:lineRule="auto"/>
        <w:jc w:val="both"/>
        <w:rPr>
          <w:sz w:val="24"/>
          <w:szCs w:val="24"/>
          <w:shd w:val="clear" w:color="auto" w:fill="FFFFFF"/>
          <w:lang w:val="en-US"/>
        </w:rPr>
      </w:pPr>
      <w:r w:rsidRPr="001738B4">
        <w:rPr>
          <w:sz w:val="24"/>
          <w:szCs w:val="24"/>
          <w:shd w:val="clear" w:color="auto" w:fill="FFFFFF"/>
          <w:lang w:val="en-US"/>
        </w:rPr>
        <w:t xml:space="preserve">Björkqvist K. (2001). </w:t>
      </w:r>
      <w:proofErr w:type="gramStart"/>
      <w:r w:rsidRPr="00231EA2">
        <w:rPr>
          <w:i/>
          <w:sz w:val="24"/>
          <w:szCs w:val="24"/>
          <w:shd w:val="clear" w:color="auto" w:fill="FFFFFF"/>
          <w:lang w:val="en-US"/>
        </w:rPr>
        <w:t>Social Defeat as a Stressor in humans</w:t>
      </w:r>
      <w:r w:rsidRPr="001738B4">
        <w:rPr>
          <w:sz w:val="24"/>
          <w:szCs w:val="24"/>
          <w:shd w:val="clear" w:color="auto" w:fill="FFFFFF"/>
          <w:lang w:val="en-US"/>
        </w:rPr>
        <w:t>.</w:t>
      </w:r>
      <w:proofErr w:type="gramEnd"/>
      <w:r w:rsidRPr="001738B4">
        <w:rPr>
          <w:sz w:val="24"/>
          <w:szCs w:val="24"/>
          <w:shd w:val="clear" w:color="auto" w:fill="FFFFFF"/>
          <w:lang w:val="en-US"/>
        </w:rPr>
        <w:t xml:space="preserve"> </w:t>
      </w:r>
      <w:proofErr w:type="gramStart"/>
      <w:r w:rsidRPr="001738B4">
        <w:rPr>
          <w:sz w:val="24"/>
          <w:szCs w:val="24"/>
          <w:shd w:val="clear" w:color="auto" w:fill="FFFFFF"/>
          <w:lang w:val="en-US"/>
        </w:rPr>
        <w:t>Psychology and Behavior 73 (2001).</w:t>
      </w:r>
      <w:proofErr w:type="gramEnd"/>
      <w:r w:rsidRPr="001738B4">
        <w:rPr>
          <w:sz w:val="24"/>
          <w:szCs w:val="24"/>
          <w:shd w:val="clear" w:color="auto" w:fill="FFFFFF"/>
          <w:lang w:val="en-US"/>
        </w:rPr>
        <w:t xml:space="preserve"> Pp. 435-442. [8 sider]</w:t>
      </w:r>
    </w:p>
    <w:p w:rsidR="007F48DD" w:rsidRPr="001738B4" w:rsidRDefault="007F48DD" w:rsidP="008D5A9D">
      <w:pPr>
        <w:spacing w:line="240" w:lineRule="auto"/>
        <w:jc w:val="both"/>
        <w:rPr>
          <w:lang w:val="en-US"/>
        </w:rPr>
      </w:pPr>
    </w:p>
    <w:p w:rsidR="007F48DD" w:rsidRPr="00231EA2" w:rsidRDefault="007F48DD" w:rsidP="008D5A9D">
      <w:pPr>
        <w:autoSpaceDE w:val="0"/>
        <w:autoSpaceDN w:val="0"/>
        <w:adjustRightInd w:val="0"/>
        <w:spacing w:line="240" w:lineRule="auto"/>
        <w:jc w:val="both"/>
        <w:rPr>
          <w:bCs/>
          <w:lang w:val="en-US"/>
        </w:rPr>
      </w:pPr>
      <w:r w:rsidRPr="001738B4">
        <w:rPr>
          <w:lang w:val="en-US"/>
        </w:rPr>
        <w:t xml:space="preserve">Boehm C. (1982). </w:t>
      </w:r>
      <w:proofErr w:type="gramStart"/>
      <w:r w:rsidRPr="00231EA2">
        <w:rPr>
          <w:bCs/>
          <w:i/>
          <w:lang w:val="en-US"/>
        </w:rPr>
        <w:t>The evolutionary development of morality as an effect of dominance behavior and conflict interference</w:t>
      </w:r>
      <w:r w:rsidRPr="00231EA2">
        <w:rPr>
          <w:bCs/>
          <w:lang w:val="en-US"/>
        </w:rPr>
        <w:t>.</w:t>
      </w:r>
      <w:proofErr w:type="gramEnd"/>
      <w:r w:rsidRPr="00231EA2">
        <w:rPr>
          <w:bCs/>
          <w:lang w:val="en-US"/>
        </w:rPr>
        <w:t xml:space="preserve"> </w:t>
      </w:r>
      <w:r w:rsidRPr="00231EA2">
        <w:rPr>
          <w:iCs/>
          <w:lang w:val="en-US"/>
        </w:rPr>
        <w:t xml:space="preserve">J. Social BioL Struct. </w:t>
      </w:r>
      <w:r w:rsidRPr="00231EA2">
        <w:rPr>
          <w:lang w:val="en-US"/>
        </w:rPr>
        <w:t>1982 5, pp. 413-421. [9 sider]</w:t>
      </w:r>
    </w:p>
    <w:p w:rsidR="007F48DD" w:rsidRPr="001738B4" w:rsidRDefault="007F48DD" w:rsidP="008D5A9D">
      <w:pPr>
        <w:spacing w:line="240" w:lineRule="auto"/>
        <w:jc w:val="both"/>
        <w:rPr>
          <w:lang w:val="en-US"/>
        </w:rPr>
      </w:pPr>
    </w:p>
    <w:p w:rsidR="00C94989" w:rsidRPr="001738B4" w:rsidRDefault="00C94989" w:rsidP="008D5A9D">
      <w:pPr>
        <w:spacing w:line="240" w:lineRule="auto"/>
        <w:jc w:val="both"/>
        <w:rPr>
          <w:lang w:val="en-US"/>
        </w:rPr>
      </w:pPr>
      <w:r w:rsidRPr="001738B4">
        <w:rPr>
          <w:lang w:val="en-US"/>
        </w:rPr>
        <w:t xml:space="preserve">Boehm, C. (1993). </w:t>
      </w:r>
      <w:r w:rsidRPr="00231EA2">
        <w:rPr>
          <w:i/>
          <w:lang w:val="en-US"/>
        </w:rPr>
        <w:t>Egalitarian Behavior and reverse Dominance Hierarchies</w:t>
      </w:r>
      <w:r w:rsidRPr="001738B4">
        <w:rPr>
          <w:lang w:val="en-US"/>
        </w:rPr>
        <w:t>. CURRENT ANTHROPOLOGY, Volume 34, Number 3, June I993. pp. 227-254. [28 sider]</w:t>
      </w:r>
    </w:p>
    <w:p w:rsidR="006071C6" w:rsidRPr="001738B4" w:rsidRDefault="006071C6" w:rsidP="008D5A9D">
      <w:pPr>
        <w:spacing w:line="240" w:lineRule="auto"/>
        <w:jc w:val="both"/>
        <w:rPr>
          <w:lang w:val="en-US"/>
        </w:rPr>
      </w:pPr>
    </w:p>
    <w:p w:rsidR="006071C6" w:rsidRPr="001738B4" w:rsidRDefault="006071C6" w:rsidP="008D5A9D">
      <w:pPr>
        <w:spacing w:line="240" w:lineRule="auto"/>
        <w:jc w:val="both"/>
        <w:rPr>
          <w:lang w:val="en-US"/>
        </w:rPr>
      </w:pPr>
      <w:r w:rsidRPr="001738B4">
        <w:rPr>
          <w:lang w:val="en-US"/>
        </w:rPr>
        <w:t xml:space="preserve">Boehm C. (1999). </w:t>
      </w:r>
      <w:proofErr w:type="gramStart"/>
      <w:r w:rsidRPr="00231EA2">
        <w:rPr>
          <w:i/>
          <w:lang w:val="en-US"/>
        </w:rPr>
        <w:t>The Natural Selection of Altruistic Traits</w:t>
      </w:r>
      <w:r w:rsidRPr="001738B4">
        <w:rPr>
          <w:lang w:val="en-US"/>
        </w:rPr>
        <w:t>.</w:t>
      </w:r>
      <w:proofErr w:type="gramEnd"/>
      <w:r w:rsidRPr="001738B4">
        <w:rPr>
          <w:lang w:val="en-US"/>
        </w:rPr>
        <w:t xml:space="preserve"> Human Nature, Vol. 10, No. 3, pp. 205-252. [48 sider]</w:t>
      </w:r>
    </w:p>
    <w:p w:rsidR="00C94989" w:rsidRPr="001738B4" w:rsidRDefault="00C94989" w:rsidP="008D5A9D">
      <w:pPr>
        <w:spacing w:line="240" w:lineRule="auto"/>
        <w:jc w:val="both"/>
        <w:rPr>
          <w:lang w:val="en-US"/>
        </w:rPr>
      </w:pPr>
    </w:p>
    <w:p w:rsidR="00C94989" w:rsidRPr="001738B4" w:rsidRDefault="00C94989" w:rsidP="008D5A9D">
      <w:pPr>
        <w:spacing w:line="240" w:lineRule="auto"/>
        <w:jc w:val="both"/>
        <w:rPr>
          <w:lang w:val="en-US"/>
        </w:rPr>
      </w:pPr>
      <w:r w:rsidRPr="001738B4">
        <w:rPr>
          <w:lang w:val="en-US"/>
        </w:rPr>
        <w:t xml:space="preserve">Boehm C. (2000). </w:t>
      </w:r>
      <w:proofErr w:type="gramStart"/>
      <w:r w:rsidRPr="00231EA2">
        <w:rPr>
          <w:i/>
          <w:lang w:val="en-US"/>
        </w:rPr>
        <w:t>Conflict and the Evolution of Social Control</w:t>
      </w:r>
      <w:r w:rsidRPr="001738B4">
        <w:rPr>
          <w:lang w:val="en-US"/>
        </w:rPr>
        <w:t>.</w:t>
      </w:r>
      <w:proofErr w:type="gramEnd"/>
      <w:r w:rsidRPr="001738B4">
        <w:rPr>
          <w:lang w:val="en-US"/>
        </w:rPr>
        <w:t xml:space="preserve"> </w:t>
      </w:r>
      <w:r w:rsidRPr="001738B4">
        <w:rPr>
          <w:iCs/>
          <w:lang w:val="en-US"/>
        </w:rPr>
        <w:t>Journal of Consciousness Studies</w:t>
      </w:r>
      <w:r w:rsidRPr="001738B4">
        <w:rPr>
          <w:lang w:val="en-US"/>
        </w:rPr>
        <w:t xml:space="preserve">, </w:t>
      </w:r>
      <w:r w:rsidRPr="001738B4">
        <w:rPr>
          <w:b/>
          <w:bCs/>
          <w:lang w:val="en-US"/>
        </w:rPr>
        <w:t>7</w:t>
      </w:r>
      <w:r w:rsidRPr="001738B4">
        <w:rPr>
          <w:lang w:val="en-US"/>
        </w:rPr>
        <w:t>, No. 1–2, 2000, pp. 79–101. [23 sider]</w:t>
      </w:r>
    </w:p>
    <w:p w:rsidR="00C94989" w:rsidRPr="001738B4" w:rsidRDefault="00C94989" w:rsidP="008D5A9D">
      <w:pPr>
        <w:spacing w:line="240" w:lineRule="auto"/>
        <w:jc w:val="both"/>
        <w:rPr>
          <w:lang w:val="en-US"/>
        </w:rPr>
      </w:pPr>
    </w:p>
    <w:p w:rsidR="00C94989" w:rsidRPr="008D4B6A" w:rsidRDefault="00C94989" w:rsidP="008D5A9D">
      <w:pPr>
        <w:spacing w:line="240" w:lineRule="auto"/>
        <w:jc w:val="both"/>
        <w:rPr>
          <w:lang w:val="en-US"/>
        </w:rPr>
      </w:pPr>
      <w:r w:rsidRPr="001738B4">
        <w:rPr>
          <w:lang w:val="en-US"/>
        </w:rPr>
        <w:t xml:space="preserve">Boehm C., (2001). </w:t>
      </w:r>
      <w:r w:rsidRPr="00231EA2">
        <w:rPr>
          <w:i/>
          <w:lang w:val="en-US"/>
        </w:rPr>
        <w:t xml:space="preserve">Hierarchy in the forest – </w:t>
      </w:r>
      <w:proofErr w:type="gramStart"/>
      <w:r w:rsidRPr="00231EA2">
        <w:rPr>
          <w:i/>
          <w:lang w:val="en-US"/>
        </w:rPr>
        <w:t>The</w:t>
      </w:r>
      <w:proofErr w:type="gramEnd"/>
      <w:r w:rsidRPr="00231EA2">
        <w:rPr>
          <w:i/>
          <w:lang w:val="en-US"/>
        </w:rPr>
        <w:t xml:space="preserve"> Evolution of Egalitarian Behavior</w:t>
      </w:r>
      <w:r w:rsidRPr="001738B4">
        <w:rPr>
          <w:lang w:val="en-US"/>
        </w:rPr>
        <w:t xml:space="preserve">. </w:t>
      </w:r>
      <w:r w:rsidRPr="008D4B6A">
        <w:rPr>
          <w:lang w:val="en-US"/>
        </w:rPr>
        <w:t xml:space="preserve">First Harvard University Press paperback edition 2001. Pp. 1-258. [259 sider] </w:t>
      </w:r>
    </w:p>
    <w:p w:rsidR="00D859F2" w:rsidRPr="008D4B6A" w:rsidRDefault="00D859F2" w:rsidP="008D5A9D">
      <w:pPr>
        <w:autoSpaceDE w:val="0"/>
        <w:autoSpaceDN w:val="0"/>
        <w:adjustRightInd w:val="0"/>
        <w:spacing w:line="240" w:lineRule="auto"/>
        <w:jc w:val="both"/>
        <w:rPr>
          <w:lang w:val="en-US"/>
        </w:rPr>
      </w:pPr>
    </w:p>
    <w:p w:rsidR="00D859F2" w:rsidRPr="00231EA2" w:rsidRDefault="00C94989" w:rsidP="008D4B6A">
      <w:pPr>
        <w:autoSpaceDE w:val="0"/>
        <w:autoSpaceDN w:val="0"/>
        <w:adjustRightInd w:val="0"/>
        <w:spacing w:line="240" w:lineRule="auto"/>
        <w:jc w:val="both"/>
        <w:rPr>
          <w:i/>
          <w:lang w:val="en-US"/>
        </w:rPr>
      </w:pPr>
      <w:r w:rsidRPr="008D4B6A">
        <w:rPr>
          <w:lang w:val="en-US"/>
        </w:rPr>
        <w:t xml:space="preserve">Boehm C. (2004). </w:t>
      </w:r>
      <w:r w:rsidRPr="00231EA2">
        <w:rPr>
          <w:i/>
          <w:lang w:val="en-US"/>
        </w:rPr>
        <w:t>What Makes Humans Economically Distinctive</w:t>
      </w:r>
      <w:r w:rsidRPr="00121CE4">
        <w:rPr>
          <w:lang w:val="en-US"/>
        </w:rPr>
        <w:t>?</w:t>
      </w:r>
      <w:r w:rsidR="00231EA2" w:rsidRPr="00121CE4">
        <w:rPr>
          <w:lang w:val="en-US"/>
        </w:rPr>
        <w:t xml:space="preserve"> </w:t>
      </w:r>
      <w:proofErr w:type="gramStart"/>
      <w:r w:rsidRPr="00121CE4">
        <w:rPr>
          <w:i/>
          <w:lang w:val="en-US"/>
        </w:rPr>
        <w:t>A Three-Species Evolutionary Comparison</w:t>
      </w:r>
      <w:r w:rsidR="00471CD9" w:rsidRPr="00121CE4">
        <w:rPr>
          <w:i/>
          <w:lang w:val="en-US"/>
        </w:rPr>
        <w:t xml:space="preserve"> </w:t>
      </w:r>
      <w:r w:rsidRPr="00121CE4">
        <w:rPr>
          <w:i/>
          <w:lang w:val="en-US"/>
        </w:rPr>
        <w:t xml:space="preserve">and </w:t>
      </w:r>
      <w:r w:rsidR="00471CD9" w:rsidRPr="00121CE4">
        <w:rPr>
          <w:i/>
          <w:lang w:val="en-US"/>
        </w:rPr>
        <w:t>Historical Analysis</w:t>
      </w:r>
      <w:r w:rsidR="00471CD9" w:rsidRPr="00121CE4">
        <w:rPr>
          <w:lang w:val="en-US"/>
        </w:rPr>
        <w:t>.</w:t>
      </w:r>
      <w:proofErr w:type="gramEnd"/>
      <w:r w:rsidR="00471CD9" w:rsidRPr="008D4B6A">
        <w:rPr>
          <w:lang w:val="en-US"/>
        </w:rPr>
        <w:t xml:space="preserve"> Journal of </w:t>
      </w:r>
      <w:r w:rsidRPr="008D4B6A">
        <w:rPr>
          <w:lang w:val="en-US"/>
        </w:rPr>
        <w:t xml:space="preserve">Bioeconomics 6: pp. 109–135 </w:t>
      </w:r>
      <w:proofErr w:type="gramStart"/>
      <w:r w:rsidRPr="008D4B6A">
        <w:rPr>
          <w:lang w:val="en-US"/>
        </w:rPr>
        <w:t>[27 sider]</w:t>
      </w:r>
      <w:proofErr w:type="gramEnd"/>
      <w:r w:rsidR="00471CD9" w:rsidRPr="008D4B6A">
        <w:rPr>
          <w:lang w:val="en-US"/>
        </w:rPr>
        <w:t xml:space="preserve"> </w:t>
      </w:r>
    </w:p>
    <w:p w:rsidR="00D859F2" w:rsidRPr="001738B4" w:rsidRDefault="00D859F2" w:rsidP="008D5A9D">
      <w:pPr>
        <w:autoSpaceDE w:val="0"/>
        <w:autoSpaceDN w:val="0"/>
        <w:adjustRightInd w:val="0"/>
        <w:spacing w:line="240" w:lineRule="auto"/>
        <w:jc w:val="both"/>
        <w:rPr>
          <w:lang w:val="en-US"/>
        </w:rPr>
      </w:pPr>
    </w:p>
    <w:p w:rsidR="00C94989" w:rsidRPr="001738B4" w:rsidRDefault="00006515" w:rsidP="008D5A9D">
      <w:pPr>
        <w:autoSpaceDE w:val="0"/>
        <w:autoSpaceDN w:val="0"/>
        <w:adjustRightInd w:val="0"/>
        <w:spacing w:line="240" w:lineRule="auto"/>
        <w:jc w:val="both"/>
        <w:rPr>
          <w:lang w:val="en-US"/>
        </w:rPr>
      </w:pPr>
      <w:r w:rsidRPr="001738B4">
        <w:rPr>
          <w:lang w:val="en-US"/>
        </w:rPr>
        <w:lastRenderedPageBreak/>
        <w:t xml:space="preserve">Boehm C. (2008). </w:t>
      </w:r>
      <w:proofErr w:type="gramStart"/>
      <w:r w:rsidRPr="00121CE4">
        <w:rPr>
          <w:i/>
          <w:lang w:val="en-US"/>
        </w:rPr>
        <w:t>Purposive Social Selection and the Evolution of Human Altruism.</w:t>
      </w:r>
      <w:proofErr w:type="gramEnd"/>
      <w:r w:rsidRPr="001738B4">
        <w:rPr>
          <w:lang w:val="en-US"/>
        </w:rPr>
        <w:t xml:space="preserve"> </w:t>
      </w:r>
      <w:r w:rsidRPr="001738B4">
        <w:rPr>
          <w:iCs/>
          <w:lang w:val="en-US"/>
        </w:rPr>
        <w:t xml:space="preserve">Cross-Cultural Research </w:t>
      </w:r>
      <w:r w:rsidR="00471CD9" w:rsidRPr="001738B4">
        <w:rPr>
          <w:lang w:val="en-US"/>
        </w:rPr>
        <w:t xml:space="preserve">2008; 42; </w:t>
      </w:r>
      <w:r w:rsidRPr="001738B4">
        <w:rPr>
          <w:lang w:val="en-US"/>
        </w:rPr>
        <w:t>pp 319-352. [34 sider]</w:t>
      </w:r>
    </w:p>
    <w:p w:rsidR="00C94989" w:rsidRPr="001738B4" w:rsidRDefault="00C94989" w:rsidP="008D5A9D">
      <w:pPr>
        <w:autoSpaceDE w:val="0"/>
        <w:autoSpaceDN w:val="0"/>
        <w:adjustRightInd w:val="0"/>
        <w:spacing w:line="240" w:lineRule="auto"/>
        <w:jc w:val="both"/>
        <w:rPr>
          <w:lang w:val="en-US"/>
        </w:rPr>
      </w:pPr>
    </w:p>
    <w:p w:rsidR="00C94989" w:rsidRPr="001738B4" w:rsidRDefault="00C94989" w:rsidP="008D5A9D">
      <w:pPr>
        <w:autoSpaceDE w:val="0"/>
        <w:autoSpaceDN w:val="0"/>
        <w:adjustRightInd w:val="0"/>
        <w:spacing w:line="240" w:lineRule="auto"/>
        <w:jc w:val="both"/>
        <w:rPr>
          <w:lang w:val="en-US"/>
        </w:rPr>
      </w:pPr>
      <w:r w:rsidRPr="001738B4">
        <w:rPr>
          <w:lang w:val="en-US"/>
        </w:rPr>
        <w:t xml:space="preserve">Boehm C. (2011). </w:t>
      </w:r>
      <w:proofErr w:type="gramStart"/>
      <w:r w:rsidRPr="00121CE4">
        <w:rPr>
          <w:i/>
          <w:lang w:val="en-US"/>
        </w:rPr>
        <w:t>Retaliatory Violence in Human Prehistory</w:t>
      </w:r>
      <w:r w:rsidRPr="001738B4">
        <w:rPr>
          <w:lang w:val="en-US"/>
        </w:rPr>
        <w:t>.</w:t>
      </w:r>
      <w:proofErr w:type="gramEnd"/>
      <w:r w:rsidRPr="001738B4">
        <w:rPr>
          <w:lang w:val="en-US"/>
        </w:rPr>
        <w:t xml:space="preserve"> </w:t>
      </w:r>
      <w:proofErr w:type="gramStart"/>
      <w:r w:rsidRPr="001738B4">
        <w:rPr>
          <w:lang w:val="en-US"/>
        </w:rPr>
        <w:t>BRIT.</w:t>
      </w:r>
      <w:proofErr w:type="gramEnd"/>
      <w:r w:rsidRPr="001738B4">
        <w:rPr>
          <w:lang w:val="en-US"/>
        </w:rPr>
        <w:t xml:space="preserve"> J. CRIMINOL. </w:t>
      </w:r>
      <w:proofErr w:type="gramStart"/>
      <w:r w:rsidRPr="001738B4">
        <w:rPr>
          <w:lang w:val="en-US"/>
        </w:rPr>
        <w:t>(2011) 51, 518–534, Advance Access publication 28 March 2011.</w:t>
      </w:r>
      <w:proofErr w:type="gramEnd"/>
      <w:r w:rsidRPr="001738B4">
        <w:rPr>
          <w:lang w:val="en-US"/>
        </w:rPr>
        <w:t xml:space="preserve"> Pp. 518-534. [17 sider]</w:t>
      </w:r>
    </w:p>
    <w:p w:rsidR="00C94989" w:rsidRPr="001738B4" w:rsidRDefault="00C94989" w:rsidP="008D5A9D">
      <w:pPr>
        <w:autoSpaceDE w:val="0"/>
        <w:autoSpaceDN w:val="0"/>
        <w:adjustRightInd w:val="0"/>
        <w:spacing w:line="240" w:lineRule="auto"/>
        <w:jc w:val="both"/>
        <w:rPr>
          <w:lang w:val="en-US"/>
        </w:rPr>
      </w:pPr>
    </w:p>
    <w:p w:rsidR="00C94989" w:rsidRPr="001738B4" w:rsidRDefault="00C94989" w:rsidP="008D5A9D">
      <w:pPr>
        <w:autoSpaceDE w:val="0"/>
        <w:autoSpaceDN w:val="0"/>
        <w:adjustRightInd w:val="0"/>
        <w:spacing w:line="240" w:lineRule="auto"/>
        <w:jc w:val="both"/>
        <w:rPr>
          <w:lang w:val="en-US"/>
        </w:rPr>
      </w:pPr>
      <w:r w:rsidRPr="001738B4">
        <w:rPr>
          <w:lang w:val="en-US"/>
        </w:rPr>
        <w:t>Boehm C. (2012</w:t>
      </w:r>
      <w:r w:rsidR="00A91F3F" w:rsidRPr="001738B4">
        <w:rPr>
          <w:lang w:val="en-US"/>
        </w:rPr>
        <w:t>a</w:t>
      </w:r>
      <w:r w:rsidRPr="001738B4">
        <w:rPr>
          <w:lang w:val="en-US"/>
        </w:rPr>
        <w:t xml:space="preserve">). </w:t>
      </w:r>
      <w:proofErr w:type="gramStart"/>
      <w:r w:rsidRPr="00121CE4">
        <w:rPr>
          <w:i/>
          <w:lang w:val="en-US"/>
        </w:rPr>
        <w:t>Ancestral Hierarchy and Conflict.</w:t>
      </w:r>
      <w:proofErr w:type="gramEnd"/>
      <w:r w:rsidRPr="001738B4">
        <w:rPr>
          <w:lang w:val="en-US"/>
        </w:rPr>
        <w:t xml:space="preserve"> </w:t>
      </w:r>
      <w:r w:rsidRPr="001738B4">
        <w:rPr>
          <w:iCs/>
          <w:lang w:val="en-US"/>
        </w:rPr>
        <w:t xml:space="preserve">Science </w:t>
      </w:r>
      <w:r w:rsidRPr="001738B4">
        <w:rPr>
          <w:bCs/>
          <w:lang w:val="en-US"/>
        </w:rPr>
        <w:t>336</w:t>
      </w:r>
      <w:r w:rsidRPr="001738B4">
        <w:rPr>
          <w:lang w:val="en-US"/>
        </w:rPr>
        <w:t xml:space="preserve">, 844 (2012); DOI: 10.1126/science.1219961. pp. 844-847 </w:t>
      </w:r>
      <w:proofErr w:type="gramStart"/>
      <w:r w:rsidRPr="001738B4">
        <w:rPr>
          <w:lang w:val="en-US"/>
        </w:rPr>
        <w:t>[4 sider]</w:t>
      </w:r>
      <w:proofErr w:type="gramEnd"/>
    </w:p>
    <w:p w:rsidR="00C94989" w:rsidRPr="001738B4" w:rsidRDefault="00C94989" w:rsidP="008D5A9D">
      <w:pPr>
        <w:autoSpaceDE w:val="0"/>
        <w:autoSpaceDN w:val="0"/>
        <w:adjustRightInd w:val="0"/>
        <w:spacing w:line="240" w:lineRule="auto"/>
        <w:jc w:val="both"/>
        <w:rPr>
          <w:lang w:val="en-US"/>
        </w:rPr>
      </w:pPr>
    </w:p>
    <w:p w:rsidR="00C94989" w:rsidRPr="00FA0CFD" w:rsidRDefault="00C94989" w:rsidP="008D5A9D">
      <w:pPr>
        <w:autoSpaceDE w:val="0"/>
        <w:autoSpaceDN w:val="0"/>
        <w:adjustRightInd w:val="0"/>
        <w:spacing w:line="240" w:lineRule="auto"/>
        <w:jc w:val="both"/>
        <w:rPr>
          <w:lang w:val="en-US"/>
        </w:rPr>
      </w:pPr>
      <w:r w:rsidRPr="00FA0CFD">
        <w:rPr>
          <w:lang w:val="en-US"/>
        </w:rPr>
        <w:t>Boehm, C. (2012</w:t>
      </w:r>
      <w:r w:rsidR="00A91F3F" w:rsidRPr="00FA0CFD">
        <w:rPr>
          <w:lang w:val="en-US"/>
        </w:rPr>
        <w:t>b</w:t>
      </w:r>
      <w:r w:rsidRPr="00FA0CFD">
        <w:rPr>
          <w:lang w:val="en-US"/>
        </w:rPr>
        <w:t xml:space="preserve">). </w:t>
      </w:r>
      <w:r w:rsidRPr="00121CE4">
        <w:rPr>
          <w:i/>
          <w:iCs/>
          <w:lang w:val="en-US"/>
        </w:rPr>
        <w:t>Moral origins: The evolution of virtue, altruism, and shame</w:t>
      </w:r>
      <w:r w:rsidRPr="00121CE4">
        <w:rPr>
          <w:i/>
          <w:lang w:val="en-US"/>
        </w:rPr>
        <w:t xml:space="preserve">. </w:t>
      </w:r>
      <w:proofErr w:type="gramStart"/>
      <w:r w:rsidRPr="00FA0CFD">
        <w:rPr>
          <w:lang w:val="en-US"/>
        </w:rPr>
        <w:t>Basic Books.</w:t>
      </w:r>
      <w:proofErr w:type="gramEnd"/>
      <w:r w:rsidR="00FA0CFD" w:rsidRPr="00FA0CFD">
        <w:rPr>
          <w:lang w:val="en-US"/>
        </w:rPr>
        <w:t xml:space="preserve"> Pp. 1-343. [343 sider]</w:t>
      </w:r>
    </w:p>
    <w:p w:rsidR="00006515" w:rsidRPr="001738B4" w:rsidRDefault="00006515" w:rsidP="008D5A9D">
      <w:pPr>
        <w:autoSpaceDE w:val="0"/>
        <w:autoSpaceDN w:val="0"/>
        <w:adjustRightInd w:val="0"/>
        <w:spacing w:line="240" w:lineRule="auto"/>
        <w:jc w:val="both"/>
        <w:rPr>
          <w:color w:val="000000"/>
          <w:lang w:val="en-US"/>
        </w:rPr>
      </w:pPr>
    </w:p>
    <w:p w:rsidR="006071C6" w:rsidRPr="001738B4" w:rsidRDefault="00006515" w:rsidP="008D5A9D">
      <w:pPr>
        <w:autoSpaceDE w:val="0"/>
        <w:autoSpaceDN w:val="0"/>
        <w:adjustRightInd w:val="0"/>
        <w:spacing w:line="240" w:lineRule="auto"/>
        <w:jc w:val="both"/>
        <w:rPr>
          <w:iCs/>
          <w:lang w:val="en-US"/>
        </w:rPr>
      </w:pPr>
      <w:r w:rsidRPr="001738B4">
        <w:rPr>
          <w:color w:val="000000"/>
          <w:lang w:val="en-US"/>
        </w:rPr>
        <w:t xml:space="preserve">Boehm C. (2014). </w:t>
      </w:r>
      <w:r w:rsidRPr="00121CE4">
        <w:rPr>
          <w:i/>
          <w:color w:val="000000"/>
          <w:lang w:val="en-US"/>
        </w:rPr>
        <w:t>The Moral consequences of Social Selection</w:t>
      </w:r>
      <w:r w:rsidRPr="001738B4">
        <w:rPr>
          <w:color w:val="000000"/>
          <w:lang w:val="en-US"/>
        </w:rPr>
        <w:t xml:space="preserve">. </w:t>
      </w:r>
      <w:proofErr w:type="gramStart"/>
      <w:r w:rsidRPr="001738B4">
        <w:rPr>
          <w:iCs/>
          <w:lang w:val="en-US"/>
        </w:rPr>
        <w:t>Behaviour 151 (2014) pp. 167–183.</w:t>
      </w:r>
      <w:proofErr w:type="gramEnd"/>
      <w:r w:rsidRPr="001738B4">
        <w:rPr>
          <w:iCs/>
          <w:lang w:val="en-US"/>
        </w:rPr>
        <w:t xml:space="preserve"> [16 sider]</w:t>
      </w:r>
    </w:p>
    <w:p w:rsidR="00E20DD1" w:rsidRPr="001738B4" w:rsidRDefault="00E20DD1" w:rsidP="008D5A9D">
      <w:pPr>
        <w:autoSpaceDE w:val="0"/>
        <w:autoSpaceDN w:val="0"/>
        <w:adjustRightInd w:val="0"/>
        <w:spacing w:line="240" w:lineRule="auto"/>
        <w:jc w:val="both"/>
        <w:rPr>
          <w:lang w:val="en-US"/>
        </w:rPr>
      </w:pPr>
    </w:p>
    <w:p w:rsidR="00E20DD1" w:rsidRPr="001738B4" w:rsidRDefault="00E20DD1" w:rsidP="008D5A9D">
      <w:pPr>
        <w:autoSpaceDE w:val="0"/>
        <w:autoSpaceDN w:val="0"/>
        <w:adjustRightInd w:val="0"/>
        <w:spacing w:line="240" w:lineRule="auto"/>
        <w:jc w:val="both"/>
        <w:rPr>
          <w:lang w:val="en-US"/>
        </w:rPr>
      </w:pPr>
      <w:proofErr w:type="gramStart"/>
      <w:r w:rsidRPr="001738B4">
        <w:rPr>
          <w:lang w:val="en-US"/>
        </w:rPr>
        <w:t>Bottero W. (2005).</w:t>
      </w:r>
      <w:proofErr w:type="gramEnd"/>
      <w:r w:rsidRPr="001738B4">
        <w:rPr>
          <w:lang w:val="en-US"/>
        </w:rPr>
        <w:t xml:space="preserve"> </w:t>
      </w:r>
      <w:proofErr w:type="gramStart"/>
      <w:r w:rsidRPr="00121CE4">
        <w:rPr>
          <w:i/>
          <w:lang w:val="en-US"/>
        </w:rPr>
        <w:t>Stratification, social division and inequality</w:t>
      </w:r>
      <w:r w:rsidRPr="001738B4">
        <w:rPr>
          <w:lang w:val="en-US"/>
        </w:rPr>
        <w:t>.</w:t>
      </w:r>
      <w:proofErr w:type="gramEnd"/>
      <w:r w:rsidRPr="001738B4">
        <w:rPr>
          <w:lang w:val="en-US"/>
        </w:rPr>
        <w:t xml:space="preserve"> </w:t>
      </w:r>
      <w:proofErr w:type="gramStart"/>
      <w:r w:rsidRPr="001738B4">
        <w:rPr>
          <w:lang w:val="en-US"/>
        </w:rPr>
        <w:t>Routledge.</w:t>
      </w:r>
      <w:proofErr w:type="gramEnd"/>
      <w:r w:rsidRPr="001738B4">
        <w:rPr>
          <w:lang w:val="en-US"/>
        </w:rPr>
        <w:t xml:space="preserve"> Pp. 1-276. [277 sider]</w:t>
      </w:r>
    </w:p>
    <w:p w:rsidR="003A4710" w:rsidRPr="001738B4" w:rsidRDefault="003A4710" w:rsidP="008D5A9D">
      <w:pPr>
        <w:autoSpaceDE w:val="0"/>
        <w:autoSpaceDN w:val="0"/>
        <w:adjustRightInd w:val="0"/>
        <w:spacing w:line="240" w:lineRule="auto"/>
        <w:jc w:val="both"/>
        <w:rPr>
          <w:iCs/>
          <w:lang w:val="en-US"/>
        </w:rPr>
      </w:pPr>
    </w:p>
    <w:p w:rsidR="006071C6" w:rsidRPr="001738B4" w:rsidRDefault="006071C6" w:rsidP="008D5A9D">
      <w:pPr>
        <w:autoSpaceDE w:val="0"/>
        <w:autoSpaceDN w:val="0"/>
        <w:adjustRightInd w:val="0"/>
        <w:spacing w:line="240" w:lineRule="auto"/>
        <w:jc w:val="both"/>
        <w:rPr>
          <w:iCs/>
          <w:lang w:val="en-US"/>
        </w:rPr>
      </w:pPr>
      <w:proofErr w:type="gramStart"/>
      <w:r w:rsidRPr="001738B4">
        <w:rPr>
          <w:iCs/>
          <w:lang w:val="en-US"/>
        </w:rPr>
        <w:t>Bowles S. &amp; H. Gintis (2011).</w:t>
      </w:r>
      <w:proofErr w:type="gramEnd"/>
      <w:r w:rsidRPr="001738B4">
        <w:rPr>
          <w:iCs/>
          <w:lang w:val="en-US"/>
        </w:rPr>
        <w:t xml:space="preserve"> </w:t>
      </w:r>
      <w:r w:rsidRPr="00121CE4">
        <w:rPr>
          <w:i/>
          <w:iCs/>
          <w:lang w:val="en-US"/>
        </w:rPr>
        <w:t>A Cooperate Species</w:t>
      </w:r>
      <w:r w:rsidRPr="001738B4">
        <w:rPr>
          <w:iCs/>
          <w:lang w:val="en-US"/>
        </w:rPr>
        <w:t xml:space="preserve">. </w:t>
      </w:r>
      <w:proofErr w:type="gramStart"/>
      <w:r w:rsidRPr="001738B4">
        <w:rPr>
          <w:iCs/>
          <w:lang w:val="en-US"/>
        </w:rPr>
        <w:t>Princeton University Press.</w:t>
      </w:r>
      <w:proofErr w:type="gramEnd"/>
      <w:r w:rsidRPr="001738B4">
        <w:rPr>
          <w:iCs/>
          <w:lang w:val="en-US"/>
        </w:rPr>
        <w:t xml:space="preserve"> Pp. 1-225. [225 sider]</w:t>
      </w:r>
    </w:p>
    <w:p w:rsidR="00C94989" w:rsidRPr="001738B4" w:rsidRDefault="00C94989" w:rsidP="008D5A9D">
      <w:pPr>
        <w:spacing w:line="240" w:lineRule="auto"/>
        <w:jc w:val="both"/>
        <w:rPr>
          <w:lang w:val="en-US"/>
        </w:rPr>
      </w:pPr>
    </w:p>
    <w:p w:rsidR="00D35395" w:rsidRPr="001738B4" w:rsidRDefault="00C94989" w:rsidP="008D5A9D">
      <w:pPr>
        <w:spacing w:line="240" w:lineRule="auto"/>
        <w:jc w:val="both"/>
        <w:rPr>
          <w:lang w:val="en-US"/>
        </w:rPr>
      </w:pPr>
      <w:proofErr w:type="gramStart"/>
      <w:r w:rsidRPr="001738B4">
        <w:rPr>
          <w:lang w:val="en-US"/>
        </w:rPr>
        <w:t>Buckner R. L. &amp; Caroll D. C. (2006).</w:t>
      </w:r>
      <w:proofErr w:type="gramEnd"/>
      <w:r w:rsidRPr="001738B4">
        <w:rPr>
          <w:lang w:val="en-US"/>
        </w:rPr>
        <w:t xml:space="preserve"> </w:t>
      </w:r>
      <w:proofErr w:type="gramStart"/>
      <w:r w:rsidRPr="00121CE4">
        <w:rPr>
          <w:i/>
          <w:lang w:val="en-US"/>
        </w:rPr>
        <w:t>Self-projection and the brain</w:t>
      </w:r>
      <w:r w:rsidRPr="001738B4">
        <w:rPr>
          <w:lang w:val="en-US"/>
        </w:rPr>
        <w:t>.TRENDS in Cognitive Sciences Vol.11 No.2.</w:t>
      </w:r>
      <w:proofErr w:type="gramEnd"/>
      <w:r w:rsidRPr="001738B4">
        <w:rPr>
          <w:lang w:val="en-US"/>
        </w:rPr>
        <w:t xml:space="preserve"> pp. 49-57 </w:t>
      </w:r>
      <w:proofErr w:type="gramStart"/>
      <w:r w:rsidRPr="001738B4">
        <w:rPr>
          <w:lang w:val="en-US"/>
        </w:rPr>
        <w:t>[9 sider]</w:t>
      </w:r>
      <w:proofErr w:type="gramEnd"/>
    </w:p>
    <w:p w:rsidR="0078211E" w:rsidRPr="001738B4" w:rsidRDefault="0078211E" w:rsidP="008D5A9D">
      <w:pPr>
        <w:autoSpaceDE w:val="0"/>
        <w:autoSpaceDN w:val="0"/>
        <w:adjustRightInd w:val="0"/>
        <w:spacing w:line="240" w:lineRule="auto"/>
        <w:jc w:val="both"/>
        <w:rPr>
          <w:lang w:val="en-US"/>
        </w:rPr>
      </w:pPr>
    </w:p>
    <w:p w:rsidR="0078211E" w:rsidRPr="001738B4" w:rsidRDefault="0078211E" w:rsidP="008D5A9D">
      <w:pPr>
        <w:autoSpaceDE w:val="0"/>
        <w:autoSpaceDN w:val="0"/>
        <w:adjustRightInd w:val="0"/>
        <w:spacing w:line="240" w:lineRule="auto"/>
        <w:jc w:val="both"/>
        <w:rPr>
          <w:lang w:val="en-US"/>
        </w:rPr>
      </w:pPr>
      <w:r w:rsidRPr="001738B4">
        <w:rPr>
          <w:lang w:val="en-US"/>
        </w:rPr>
        <w:t xml:space="preserve">Buss D. M. (1995). </w:t>
      </w:r>
      <w:r w:rsidRPr="00121CE4">
        <w:rPr>
          <w:i/>
          <w:lang w:val="en-US"/>
        </w:rPr>
        <w:t>Evolutionary Psychology: A new Paradigm for Psychological Science</w:t>
      </w:r>
      <w:r w:rsidRPr="001738B4">
        <w:rPr>
          <w:lang w:val="en-US"/>
        </w:rPr>
        <w:t xml:space="preserve">. </w:t>
      </w:r>
      <w:proofErr w:type="gramStart"/>
      <w:r w:rsidRPr="001738B4">
        <w:rPr>
          <w:lang w:val="en-US"/>
        </w:rPr>
        <w:t>Psychological Inquiry.</w:t>
      </w:r>
      <w:proofErr w:type="gramEnd"/>
      <w:r w:rsidRPr="001738B4">
        <w:rPr>
          <w:lang w:val="en-US"/>
        </w:rPr>
        <w:t xml:space="preserve"> </w:t>
      </w:r>
      <w:proofErr w:type="gramStart"/>
      <w:r w:rsidRPr="001738B4">
        <w:rPr>
          <w:lang w:val="en-US"/>
        </w:rPr>
        <w:t>1995, vol 6, no 1.</w:t>
      </w:r>
      <w:proofErr w:type="gramEnd"/>
      <w:r w:rsidRPr="001738B4">
        <w:rPr>
          <w:lang w:val="en-US"/>
        </w:rPr>
        <w:t xml:space="preserve"> Pp. 1-30. [30 sider]</w:t>
      </w:r>
    </w:p>
    <w:p w:rsidR="00AA24EF" w:rsidRPr="001738B4" w:rsidRDefault="00AA24EF" w:rsidP="008D5A9D">
      <w:pPr>
        <w:autoSpaceDE w:val="0"/>
        <w:autoSpaceDN w:val="0"/>
        <w:adjustRightInd w:val="0"/>
        <w:spacing w:line="240" w:lineRule="auto"/>
        <w:jc w:val="both"/>
        <w:rPr>
          <w:lang w:val="en-US"/>
        </w:rPr>
      </w:pPr>
    </w:p>
    <w:p w:rsidR="00C94989" w:rsidRPr="001738B4" w:rsidRDefault="00D35395" w:rsidP="00E71DCA">
      <w:pPr>
        <w:autoSpaceDE w:val="0"/>
        <w:autoSpaceDN w:val="0"/>
        <w:adjustRightInd w:val="0"/>
        <w:spacing w:line="240" w:lineRule="auto"/>
        <w:jc w:val="both"/>
        <w:rPr>
          <w:rFonts w:ascii="AdvTT5843c571" w:hAnsi="AdvTT5843c571" w:cs="AdvTT5843c571"/>
          <w:lang w:val="en-US"/>
        </w:rPr>
      </w:pPr>
      <w:r w:rsidRPr="001738B4">
        <w:rPr>
          <w:lang w:val="en-US"/>
        </w:rPr>
        <w:t xml:space="preserve">Butler A. C., Chapman J. E., Forman E. M. &amp; Beck A. T. (2006). </w:t>
      </w:r>
      <w:r w:rsidRPr="00121CE4">
        <w:rPr>
          <w:rFonts w:ascii="AdvTT5843c571" w:hAnsi="AdvTT5843c571" w:cs="AdvTT5843c571"/>
          <w:i/>
          <w:lang w:val="en-US"/>
        </w:rPr>
        <w:t>The empirical status of cognitive-behavioral therapy: A review of meta-analyses</w:t>
      </w:r>
      <w:r w:rsidRPr="001738B4">
        <w:rPr>
          <w:rFonts w:ascii="AdvTT5843c571" w:hAnsi="AdvTT5843c571" w:cs="AdvTT5843c571"/>
          <w:lang w:val="en-US"/>
        </w:rPr>
        <w:t xml:space="preserve">. </w:t>
      </w:r>
      <w:proofErr w:type="gramStart"/>
      <w:r w:rsidRPr="001738B4">
        <w:rPr>
          <w:rFonts w:ascii="AdvTT5843c571" w:hAnsi="AdvTT5843c571" w:cs="AdvTT5843c571"/>
          <w:lang w:val="en-US"/>
        </w:rPr>
        <w:t>Clinical Psychology Review 26 (2006).</w:t>
      </w:r>
      <w:proofErr w:type="gramEnd"/>
      <w:r w:rsidRPr="001738B4">
        <w:rPr>
          <w:rFonts w:ascii="AdvTT5843c571" w:hAnsi="AdvTT5843c571" w:cs="AdvTT5843c571"/>
          <w:lang w:val="en-US"/>
        </w:rPr>
        <w:t xml:space="preserve"> </w:t>
      </w:r>
      <w:proofErr w:type="gramStart"/>
      <w:r w:rsidRPr="001738B4">
        <w:rPr>
          <w:rFonts w:ascii="AdvTT5843c571" w:hAnsi="AdvTT5843c571" w:cs="AdvTT5843c571"/>
          <w:lang w:val="en-US"/>
        </w:rPr>
        <w:t>Pp. 17– 31.</w:t>
      </w:r>
      <w:proofErr w:type="gramEnd"/>
      <w:r w:rsidRPr="001738B4">
        <w:rPr>
          <w:rFonts w:ascii="AdvTT5843c571" w:hAnsi="AdvTT5843c571" w:cs="AdvTT5843c571"/>
          <w:lang w:val="en-US"/>
        </w:rPr>
        <w:t xml:space="preserve"> [15 sider]</w:t>
      </w:r>
    </w:p>
    <w:p w:rsidR="001B03BE" w:rsidRPr="001738B4" w:rsidRDefault="001B03BE" w:rsidP="008D5A9D">
      <w:pPr>
        <w:spacing w:line="240" w:lineRule="auto"/>
        <w:jc w:val="both"/>
        <w:rPr>
          <w:rFonts w:ascii="Times-Roman" w:hAnsi="Times-Roman" w:cs="Times-Roman"/>
          <w:lang w:val="en-US"/>
        </w:rPr>
      </w:pPr>
    </w:p>
    <w:p w:rsidR="001B03BE" w:rsidRPr="001738B4" w:rsidRDefault="001B03BE" w:rsidP="008D5A9D">
      <w:pPr>
        <w:spacing w:line="240" w:lineRule="auto"/>
        <w:jc w:val="both"/>
        <w:rPr>
          <w:rFonts w:ascii="Times-Roman" w:hAnsi="Times-Roman" w:cs="Times-Roman"/>
          <w:lang w:val="en-US"/>
        </w:rPr>
      </w:pPr>
      <w:proofErr w:type="gramStart"/>
      <w:r w:rsidRPr="001738B4">
        <w:rPr>
          <w:color w:val="000000"/>
          <w:lang w:val="en-US"/>
        </w:rPr>
        <w:t>Campbell, W. K. &amp; Foster, J. D. (2006).</w:t>
      </w:r>
      <w:proofErr w:type="gramEnd"/>
      <w:r w:rsidRPr="001738B4">
        <w:rPr>
          <w:color w:val="000000"/>
          <w:lang w:val="en-US"/>
        </w:rPr>
        <w:t xml:space="preserve"> </w:t>
      </w:r>
      <w:r w:rsidRPr="00121CE4">
        <w:rPr>
          <w:i/>
          <w:color w:val="000000"/>
          <w:lang w:val="en-US"/>
        </w:rPr>
        <w:t>Self-Esteem: Evolutionary roots and historical cultivation.</w:t>
      </w:r>
      <w:r w:rsidRPr="001738B4">
        <w:rPr>
          <w:color w:val="000000"/>
          <w:lang w:val="en-US"/>
        </w:rPr>
        <w:t xml:space="preserve"> In M. Kernis (Ed.), </w:t>
      </w:r>
      <w:r w:rsidRPr="001738B4">
        <w:rPr>
          <w:iCs/>
          <w:color w:val="000000"/>
          <w:lang w:val="en-US"/>
        </w:rPr>
        <w:t xml:space="preserve">Self-esteem: Issues and answers. </w:t>
      </w:r>
      <w:r w:rsidRPr="001738B4">
        <w:rPr>
          <w:color w:val="000000"/>
          <w:lang w:val="en-US"/>
        </w:rPr>
        <w:t>New York: Psychology Press. Pp. 340-346. [6 sider]</w:t>
      </w:r>
    </w:p>
    <w:p w:rsidR="0031364D" w:rsidRPr="001738B4" w:rsidRDefault="0031364D" w:rsidP="008D5A9D">
      <w:pPr>
        <w:spacing w:line="240" w:lineRule="auto"/>
        <w:jc w:val="both"/>
        <w:rPr>
          <w:rFonts w:ascii="Times-Roman" w:hAnsi="Times-Roman" w:cs="Times-Roman"/>
          <w:lang w:val="en-US"/>
        </w:rPr>
      </w:pPr>
    </w:p>
    <w:p w:rsidR="0031364D" w:rsidRPr="001738B4" w:rsidRDefault="0031364D" w:rsidP="008D5A9D">
      <w:pPr>
        <w:spacing w:line="240" w:lineRule="auto"/>
        <w:jc w:val="both"/>
        <w:rPr>
          <w:rFonts w:ascii="Times-Roman" w:hAnsi="Times-Roman" w:cs="Times-Roman"/>
          <w:lang w:val="en-US"/>
        </w:rPr>
      </w:pPr>
      <w:proofErr w:type="gramStart"/>
      <w:r w:rsidRPr="001738B4">
        <w:rPr>
          <w:rFonts w:ascii="Times-Roman" w:hAnsi="Times-Roman" w:cs="Times-Roman"/>
          <w:lang w:val="en-US"/>
        </w:rPr>
        <w:t>Chapanis N. P. &amp; Chapanis A. (1964).</w:t>
      </w:r>
      <w:proofErr w:type="gramEnd"/>
      <w:r w:rsidRPr="001738B4">
        <w:rPr>
          <w:rFonts w:ascii="Times-Roman" w:hAnsi="Times-Roman" w:cs="Times-Roman"/>
          <w:lang w:val="en-US"/>
        </w:rPr>
        <w:t xml:space="preserve"> </w:t>
      </w:r>
      <w:r w:rsidRPr="00121CE4">
        <w:rPr>
          <w:rFonts w:ascii="Times-Roman" w:hAnsi="Times-Roman" w:cs="Times-Roman"/>
          <w:i/>
          <w:lang w:val="en-US"/>
        </w:rPr>
        <w:t xml:space="preserve">Cognitive Dissonance: five years later. </w:t>
      </w:r>
      <w:proofErr w:type="gramStart"/>
      <w:r w:rsidRPr="001738B4">
        <w:rPr>
          <w:rFonts w:ascii="Times-Roman" w:hAnsi="Times-Roman" w:cs="Times-Roman"/>
          <w:lang w:val="en-US"/>
        </w:rPr>
        <w:t>Psychological Bulletin.</w:t>
      </w:r>
      <w:proofErr w:type="gramEnd"/>
      <w:r w:rsidRPr="001738B4">
        <w:rPr>
          <w:rFonts w:ascii="Times-Roman" w:hAnsi="Times-Roman" w:cs="Times-Roman"/>
          <w:lang w:val="en-US"/>
        </w:rPr>
        <w:t xml:space="preserve"> </w:t>
      </w:r>
      <w:proofErr w:type="gramStart"/>
      <w:r w:rsidRPr="001738B4">
        <w:rPr>
          <w:rFonts w:ascii="Times-Roman" w:hAnsi="Times-Roman" w:cs="Times-Roman"/>
          <w:lang w:val="en-US"/>
        </w:rPr>
        <w:t>Vol 61, no 1.</w:t>
      </w:r>
      <w:proofErr w:type="gramEnd"/>
      <w:r w:rsidRPr="001738B4">
        <w:rPr>
          <w:rFonts w:ascii="Times-Roman" w:hAnsi="Times-Roman" w:cs="Times-Roman"/>
          <w:lang w:val="en-US"/>
        </w:rPr>
        <w:t xml:space="preserve"> Pp. 1-22. [22 sider]</w:t>
      </w:r>
    </w:p>
    <w:p w:rsidR="001C11D4" w:rsidRPr="001738B4" w:rsidRDefault="001C11D4" w:rsidP="008D5A9D">
      <w:pPr>
        <w:autoSpaceDE w:val="0"/>
        <w:autoSpaceDN w:val="0"/>
        <w:adjustRightInd w:val="0"/>
        <w:spacing w:line="240" w:lineRule="auto"/>
        <w:jc w:val="both"/>
        <w:rPr>
          <w:lang w:val="en-US"/>
        </w:rPr>
      </w:pPr>
    </w:p>
    <w:p w:rsidR="001C11D4" w:rsidRPr="001738B4" w:rsidRDefault="001C11D4" w:rsidP="008D5A9D">
      <w:pPr>
        <w:autoSpaceDE w:val="0"/>
        <w:autoSpaceDN w:val="0"/>
        <w:adjustRightInd w:val="0"/>
        <w:spacing w:line="240" w:lineRule="auto"/>
        <w:jc w:val="both"/>
        <w:rPr>
          <w:lang w:val="en-US"/>
        </w:rPr>
      </w:pPr>
      <w:r w:rsidRPr="001738B4">
        <w:rPr>
          <w:lang w:val="en-US"/>
        </w:rPr>
        <w:t xml:space="preserve">Cheng J. T., Tracy J. L., </w:t>
      </w:r>
      <w:proofErr w:type="gramStart"/>
      <w:r w:rsidRPr="001738B4">
        <w:rPr>
          <w:lang w:val="en-US"/>
        </w:rPr>
        <w:t>Foulsham T., Kingstone A. &amp; Henrich J. (2013).</w:t>
      </w:r>
      <w:r w:rsidRPr="00121CE4">
        <w:rPr>
          <w:i/>
          <w:lang w:val="en-US"/>
        </w:rPr>
        <w:t>Two</w:t>
      </w:r>
      <w:proofErr w:type="gramEnd"/>
      <w:r w:rsidRPr="00121CE4">
        <w:rPr>
          <w:i/>
          <w:lang w:val="en-US"/>
        </w:rPr>
        <w:t xml:space="preserve"> Ways to the Top: Evidence That Dominance and Prestige Are Distinct Yet Viable Avenues to Social Rank and Influence.</w:t>
      </w:r>
      <w:r w:rsidRPr="001738B4">
        <w:rPr>
          <w:lang w:val="en-US"/>
        </w:rPr>
        <w:t xml:space="preserve"> Journal of Personality and Social Psychology © 2012 American Psychological Association 2013, Vol. 104, No. 1, pp. 103–125. [23 sider]</w:t>
      </w:r>
    </w:p>
    <w:p w:rsidR="00B923DF" w:rsidRDefault="00B923DF" w:rsidP="008D5A9D">
      <w:pPr>
        <w:autoSpaceDE w:val="0"/>
        <w:autoSpaceDN w:val="0"/>
        <w:adjustRightInd w:val="0"/>
        <w:spacing w:line="240" w:lineRule="auto"/>
        <w:jc w:val="both"/>
        <w:rPr>
          <w:lang w:val="en-US"/>
        </w:rPr>
      </w:pPr>
    </w:p>
    <w:p w:rsidR="00842634" w:rsidRPr="001738B4" w:rsidRDefault="00864830" w:rsidP="008D5A9D">
      <w:pPr>
        <w:autoSpaceDE w:val="0"/>
        <w:autoSpaceDN w:val="0"/>
        <w:adjustRightInd w:val="0"/>
        <w:spacing w:line="240" w:lineRule="auto"/>
        <w:jc w:val="both"/>
        <w:rPr>
          <w:lang w:val="en-US"/>
        </w:rPr>
      </w:pPr>
      <w:proofErr w:type="gramStart"/>
      <w:r w:rsidRPr="001738B4">
        <w:rPr>
          <w:lang w:val="en-US"/>
        </w:rPr>
        <w:t>Clark D. A. &amp; Beck A. T. (2010).</w:t>
      </w:r>
      <w:proofErr w:type="gramEnd"/>
      <w:r w:rsidRPr="001738B4">
        <w:rPr>
          <w:lang w:val="en-US"/>
        </w:rPr>
        <w:t xml:space="preserve"> </w:t>
      </w:r>
      <w:r w:rsidRPr="00121CE4">
        <w:rPr>
          <w:i/>
          <w:lang w:val="en-US"/>
        </w:rPr>
        <w:t>Cognitive theory and therapy of anxiety and depression: Convergence with neurobiological findings</w:t>
      </w:r>
      <w:r w:rsidRPr="001738B4">
        <w:rPr>
          <w:lang w:val="en-US"/>
        </w:rPr>
        <w:t>. Trends in Cognitive Sciences Vol.14</w:t>
      </w:r>
      <w:proofErr w:type="gramStart"/>
      <w:r w:rsidRPr="001738B4">
        <w:rPr>
          <w:lang w:val="en-US"/>
        </w:rPr>
        <w:t>,  No</w:t>
      </w:r>
      <w:proofErr w:type="gramEnd"/>
      <w:r w:rsidRPr="001738B4">
        <w:rPr>
          <w:lang w:val="en-US"/>
        </w:rPr>
        <w:t>. 9. pp. 418-424. [7 sider]</w:t>
      </w:r>
    </w:p>
    <w:p w:rsidR="000F60AD" w:rsidRPr="001738B4" w:rsidRDefault="000F60AD" w:rsidP="000F60AD">
      <w:pPr>
        <w:autoSpaceDE w:val="0"/>
        <w:autoSpaceDN w:val="0"/>
        <w:adjustRightInd w:val="0"/>
        <w:spacing w:line="240" w:lineRule="auto"/>
        <w:rPr>
          <w:bCs/>
          <w:lang w:val="en-US"/>
        </w:rPr>
      </w:pPr>
      <w:proofErr w:type="gramStart"/>
      <w:r w:rsidRPr="001738B4">
        <w:rPr>
          <w:lang w:val="en-US"/>
        </w:rPr>
        <w:t>Coe C. L. &amp; Levin R. N. (1980).</w:t>
      </w:r>
      <w:proofErr w:type="gramEnd"/>
      <w:r w:rsidRPr="001738B4">
        <w:rPr>
          <w:lang w:val="en-US"/>
        </w:rPr>
        <w:t xml:space="preserve"> </w:t>
      </w:r>
      <w:r w:rsidRPr="00121CE4">
        <w:rPr>
          <w:bCs/>
          <w:i/>
          <w:lang w:val="en-US"/>
        </w:rPr>
        <w:t xml:space="preserve">Dominance Assertion in Male Chimpanzees (Pan </w:t>
      </w:r>
      <w:proofErr w:type="gramStart"/>
      <w:r w:rsidRPr="00121CE4">
        <w:rPr>
          <w:bCs/>
          <w:i/>
          <w:lang w:val="en-US"/>
        </w:rPr>
        <w:t>troglodytes</w:t>
      </w:r>
      <w:proofErr w:type="gramEnd"/>
      <w:r w:rsidRPr="00121CE4">
        <w:rPr>
          <w:bCs/>
          <w:i/>
          <w:lang w:val="en-US"/>
        </w:rPr>
        <w:t>)</w:t>
      </w:r>
      <w:r w:rsidRPr="001738B4">
        <w:rPr>
          <w:bCs/>
          <w:lang w:val="en-US"/>
        </w:rPr>
        <w:t xml:space="preserve">. </w:t>
      </w:r>
      <w:proofErr w:type="gramStart"/>
      <w:r w:rsidRPr="001738B4">
        <w:rPr>
          <w:bCs/>
          <w:lang w:val="en-US"/>
        </w:rPr>
        <w:t>AGGRESSIVE BEHAVIOR.</w:t>
      </w:r>
      <w:proofErr w:type="gramEnd"/>
      <w:r w:rsidRPr="001738B4">
        <w:rPr>
          <w:bCs/>
          <w:lang w:val="en-US"/>
        </w:rPr>
        <w:t xml:space="preserve"> Volume 6, </w:t>
      </w:r>
      <w:r w:rsidRPr="001738B4">
        <w:rPr>
          <w:lang w:val="en-US"/>
        </w:rPr>
        <w:t xml:space="preserve">pp. </w:t>
      </w:r>
      <w:r w:rsidRPr="001738B4">
        <w:rPr>
          <w:bCs/>
          <w:lang w:val="en-US"/>
        </w:rPr>
        <w:t>161-174. [14 sider]</w:t>
      </w:r>
    </w:p>
    <w:p w:rsidR="000F60AD" w:rsidRPr="001738B4" w:rsidRDefault="000F60AD" w:rsidP="008D5A9D">
      <w:pPr>
        <w:autoSpaceDE w:val="0"/>
        <w:autoSpaceDN w:val="0"/>
        <w:adjustRightInd w:val="0"/>
        <w:spacing w:line="240" w:lineRule="auto"/>
        <w:jc w:val="both"/>
        <w:rPr>
          <w:lang w:val="en-US"/>
        </w:rPr>
      </w:pPr>
    </w:p>
    <w:p w:rsidR="004A7377" w:rsidRPr="001738B4" w:rsidRDefault="00842634" w:rsidP="008D5A9D">
      <w:pPr>
        <w:autoSpaceDE w:val="0"/>
        <w:autoSpaceDN w:val="0"/>
        <w:adjustRightInd w:val="0"/>
        <w:spacing w:line="240" w:lineRule="auto"/>
        <w:jc w:val="both"/>
        <w:rPr>
          <w:lang w:val="en-US"/>
        </w:rPr>
      </w:pPr>
      <w:proofErr w:type="gramStart"/>
      <w:r w:rsidRPr="001738B4">
        <w:rPr>
          <w:lang w:val="en-US"/>
        </w:rPr>
        <w:lastRenderedPageBreak/>
        <w:t>Cooley C. H. (1902).</w:t>
      </w:r>
      <w:proofErr w:type="gramEnd"/>
      <w:r w:rsidRPr="001738B4">
        <w:rPr>
          <w:lang w:val="en-US"/>
        </w:rPr>
        <w:t xml:space="preserve"> </w:t>
      </w:r>
      <w:proofErr w:type="gramStart"/>
      <w:r w:rsidRPr="00121CE4">
        <w:rPr>
          <w:i/>
          <w:lang w:val="en-US"/>
        </w:rPr>
        <w:t>The Looking Glass-Self.</w:t>
      </w:r>
      <w:proofErr w:type="gramEnd"/>
      <w:r w:rsidRPr="001738B4">
        <w:rPr>
          <w:lang w:val="en-US"/>
        </w:rPr>
        <w:t xml:space="preserve"> </w:t>
      </w:r>
      <w:proofErr w:type="gramStart"/>
      <w:r w:rsidRPr="001738B4">
        <w:rPr>
          <w:iCs/>
          <w:lang w:val="en-US"/>
        </w:rPr>
        <w:t>Human Nature and the Social Order</w:t>
      </w:r>
      <w:r w:rsidRPr="001738B4">
        <w:rPr>
          <w:lang w:val="en-US"/>
        </w:rPr>
        <w:t>.</w:t>
      </w:r>
      <w:proofErr w:type="gramEnd"/>
      <w:r w:rsidRPr="001738B4">
        <w:rPr>
          <w:lang w:val="en-US"/>
        </w:rPr>
        <w:t xml:space="preserve"> New York: S</w:t>
      </w:r>
      <w:r w:rsidR="007C25B1" w:rsidRPr="001738B4">
        <w:rPr>
          <w:lang w:val="en-US"/>
        </w:rPr>
        <w:t>cribner’s, 1902, pp. 179–185. [6</w:t>
      </w:r>
      <w:r w:rsidRPr="001738B4">
        <w:rPr>
          <w:lang w:val="en-US"/>
        </w:rPr>
        <w:t xml:space="preserve"> sider]</w:t>
      </w:r>
    </w:p>
    <w:p w:rsidR="00F55A81" w:rsidRPr="001738B4" w:rsidRDefault="00F55A81" w:rsidP="008D5A9D">
      <w:pPr>
        <w:autoSpaceDE w:val="0"/>
        <w:autoSpaceDN w:val="0"/>
        <w:adjustRightInd w:val="0"/>
        <w:spacing w:line="240" w:lineRule="auto"/>
        <w:jc w:val="both"/>
        <w:rPr>
          <w:rFonts w:ascii="Times-Roman" w:hAnsi="Times-Roman" w:cs="Times-Roman"/>
          <w:lang w:val="en-US"/>
        </w:rPr>
      </w:pPr>
    </w:p>
    <w:p w:rsidR="004D67ED" w:rsidRPr="001738B4" w:rsidRDefault="004D67ED" w:rsidP="008D5A9D">
      <w:pPr>
        <w:autoSpaceDE w:val="0"/>
        <w:autoSpaceDN w:val="0"/>
        <w:adjustRightInd w:val="0"/>
        <w:spacing w:line="240" w:lineRule="auto"/>
        <w:jc w:val="both"/>
        <w:rPr>
          <w:rFonts w:ascii="Times-Roman" w:hAnsi="Times-Roman" w:cs="Times-Roman"/>
          <w:lang w:val="en-US"/>
        </w:rPr>
      </w:pPr>
      <w:r w:rsidRPr="001738B4">
        <w:rPr>
          <w:rFonts w:ascii="Times-Roman" w:hAnsi="Times-Roman" w:cs="Times-Roman"/>
          <w:lang w:val="en-US"/>
        </w:rPr>
        <w:t xml:space="preserve">Crocker J. &amp; Park L. E. (2004). </w:t>
      </w:r>
      <w:proofErr w:type="gramStart"/>
      <w:r w:rsidRPr="00121CE4">
        <w:rPr>
          <w:rFonts w:ascii="Times-Roman" w:hAnsi="Times-Roman" w:cs="Times-Roman"/>
          <w:i/>
          <w:lang w:val="en-US"/>
        </w:rPr>
        <w:t>The Costly Pursuit of Self-esteem</w:t>
      </w:r>
      <w:r w:rsidR="009C52E0" w:rsidRPr="00121CE4">
        <w:rPr>
          <w:rFonts w:ascii="Times-Roman" w:hAnsi="Times-Roman" w:cs="Times-Roman"/>
          <w:i/>
          <w:lang w:val="en-US"/>
        </w:rPr>
        <w:t>.</w:t>
      </w:r>
      <w:proofErr w:type="gramEnd"/>
      <w:r w:rsidR="009C52E0" w:rsidRPr="001738B4">
        <w:rPr>
          <w:rFonts w:ascii="Times-Roman" w:hAnsi="Times-Roman" w:cs="Times-Roman"/>
          <w:lang w:val="en-US"/>
        </w:rPr>
        <w:t xml:space="preserve"> Psychological </w:t>
      </w:r>
      <w:r w:rsidRPr="001738B4">
        <w:rPr>
          <w:rFonts w:ascii="Times-Roman" w:hAnsi="Times-Roman" w:cs="Times-Roman"/>
          <w:lang w:val="en-US"/>
        </w:rPr>
        <w:t>Bulletin 2004, Vol. 130, No. 3, pp. 392–414. [23 sider]</w:t>
      </w:r>
    </w:p>
    <w:p w:rsidR="006C7F57" w:rsidRPr="001738B4" w:rsidRDefault="006C7F57" w:rsidP="008D5A9D">
      <w:pPr>
        <w:autoSpaceDE w:val="0"/>
        <w:autoSpaceDN w:val="0"/>
        <w:adjustRightInd w:val="0"/>
        <w:spacing w:line="240" w:lineRule="auto"/>
        <w:jc w:val="both"/>
        <w:rPr>
          <w:lang w:val="en-US"/>
        </w:rPr>
      </w:pPr>
    </w:p>
    <w:p w:rsidR="006C7F57" w:rsidRPr="001738B4" w:rsidRDefault="006C7F57" w:rsidP="008D5A9D">
      <w:pPr>
        <w:autoSpaceDE w:val="0"/>
        <w:autoSpaceDN w:val="0"/>
        <w:adjustRightInd w:val="0"/>
        <w:spacing w:line="240" w:lineRule="auto"/>
        <w:jc w:val="both"/>
        <w:rPr>
          <w:lang w:val="en-US"/>
        </w:rPr>
      </w:pPr>
      <w:r w:rsidRPr="001738B4">
        <w:rPr>
          <w:lang w:val="en-US"/>
        </w:rPr>
        <w:t xml:space="preserve">Corballis M. C. (2009). </w:t>
      </w:r>
      <w:proofErr w:type="gramStart"/>
      <w:r w:rsidRPr="00121CE4">
        <w:rPr>
          <w:i/>
          <w:lang w:val="en-US"/>
        </w:rPr>
        <w:t>The Evolution of Language</w:t>
      </w:r>
      <w:r w:rsidRPr="001738B4">
        <w:rPr>
          <w:lang w:val="en-US"/>
        </w:rPr>
        <w:t>.</w:t>
      </w:r>
      <w:proofErr w:type="gramEnd"/>
      <w:r w:rsidRPr="001738B4">
        <w:rPr>
          <w:lang w:val="en-US"/>
        </w:rPr>
        <w:t xml:space="preserve"> The Year in Cognitive Neuroscience 2009: Ann. N.Y. Acad. Sci. 1156: pp. 19–43 </w:t>
      </w:r>
      <w:proofErr w:type="gramStart"/>
      <w:r w:rsidRPr="001738B4">
        <w:rPr>
          <w:lang w:val="en-US"/>
        </w:rPr>
        <w:t>[24 sider]</w:t>
      </w:r>
      <w:proofErr w:type="gramEnd"/>
    </w:p>
    <w:p w:rsidR="00006515" w:rsidRPr="001738B4" w:rsidRDefault="00006515" w:rsidP="008D5A9D">
      <w:pPr>
        <w:spacing w:line="240" w:lineRule="auto"/>
        <w:jc w:val="both"/>
        <w:rPr>
          <w:color w:val="FF0000"/>
          <w:lang w:val="en-US"/>
        </w:rPr>
      </w:pPr>
    </w:p>
    <w:p w:rsidR="0054068A" w:rsidRPr="001738B4" w:rsidRDefault="0078211E" w:rsidP="008D5A9D">
      <w:pPr>
        <w:autoSpaceDE w:val="0"/>
        <w:autoSpaceDN w:val="0"/>
        <w:adjustRightInd w:val="0"/>
        <w:spacing w:line="240" w:lineRule="auto"/>
        <w:jc w:val="both"/>
        <w:rPr>
          <w:lang w:val="en-US"/>
        </w:rPr>
      </w:pPr>
      <w:proofErr w:type="gramStart"/>
      <w:r w:rsidRPr="001738B4">
        <w:rPr>
          <w:lang w:val="en-US"/>
        </w:rPr>
        <w:t>Cosmides L. &amp; Tooby (1990).</w:t>
      </w:r>
      <w:proofErr w:type="gramEnd"/>
      <w:r w:rsidRPr="001738B4">
        <w:rPr>
          <w:lang w:val="en-US"/>
        </w:rPr>
        <w:t xml:space="preserve"> </w:t>
      </w:r>
      <w:r w:rsidRPr="00121CE4">
        <w:rPr>
          <w:i/>
          <w:lang w:val="en-US"/>
        </w:rPr>
        <w:t>The Past Explains the Present</w:t>
      </w:r>
      <w:r w:rsidR="00121CE4" w:rsidRPr="00121CE4">
        <w:rPr>
          <w:i/>
          <w:lang w:val="en-US"/>
        </w:rPr>
        <w:t xml:space="preserve">. </w:t>
      </w:r>
      <w:proofErr w:type="gramStart"/>
      <w:r w:rsidR="00121CE4" w:rsidRPr="00121CE4">
        <w:rPr>
          <w:i/>
          <w:lang w:val="en-US"/>
        </w:rPr>
        <w:t>Emo</w:t>
      </w:r>
      <w:r w:rsidRPr="00121CE4">
        <w:rPr>
          <w:i/>
          <w:lang w:val="en-US"/>
        </w:rPr>
        <w:t>tional Adaptions and the Structure of Ancestral Environments.</w:t>
      </w:r>
      <w:proofErr w:type="gramEnd"/>
      <w:r w:rsidRPr="00121CE4">
        <w:rPr>
          <w:i/>
          <w:lang w:val="en-US"/>
        </w:rPr>
        <w:t xml:space="preserve"> </w:t>
      </w:r>
      <w:r w:rsidRPr="001738B4">
        <w:rPr>
          <w:lang w:val="en-US"/>
        </w:rPr>
        <w:t xml:space="preserve"> Ethology and Sociobiology 11, pp. 375-424 </w:t>
      </w:r>
      <w:proofErr w:type="gramStart"/>
      <w:r w:rsidRPr="001738B4">
        <w:rPr>
          <w:lang w:val="en-US"/>
        </w:rPr>
        <w:t>[</w:t>
      </w:r>
      <w:r w:rsidR="0054068A" w:rsidRPr="001738B4">
        <w:rPr>
          <w:lang w:val="en-US"/>
        </w:rPr>
        <w:t>49 sider</w:t>
      </w:r>
      <w:r w:rsidRPr="001738B4">
        <w:rPr>
          <w:lang w:val="en-US"/>
        </w:rPr>
        <w:t>]</w:t>
      </w:r>
      <w:proofErr w:type="gramEnd"/>
    </w:p>
    <w:p w:rsidR="008A1D79" w:rsidRPr="001738B4" w:rsidRDefault="008A1D79" w:rsidP="008D5A9D">
      <w:pPr>
        <w:autoSpaceDE w:val="0"/>
        <w:autoSpaceDN w:val="0"/>
        <w:adjustRightInd w:val="0"/>
        <w:spacing w:line="240" w:lineRule="auto"/>
        <w:jc w:val="both"/>
        <w:rPr>
          <w:lang w:val="en-US"/>
        </w:rPr>
      </w:pPr>
    </w:p>
    <w:p w:rsidR="0054068A" w:rsidRPr="001738B4" w:rsidRDefault="0054068A" w:rsidP="008D5A9D">
      <w:pPr>
        <w:spacing w:line="240" w:lineRule="auto"/>
        <w:jc w:val="both"/>
        <w:rPr>
          <w:lang w:val="en-US"/>
        </w:rPr>
      </w:pPr>
      <w:proofErr w:type="gramStart"/>
      <w:r w:rsidRPr="001738B4">
        <w:rPr>
          <w:lang w:val="en-US"/>
        </w:rPr>
        <w:t>Cosmides, L., &amp; Tooby, J. (1992).</w:t>
      </w:r>
      <w:proofErr w:type="gramEnd"/>
      <w:r w:rsidRPr="001738B4">
        <w:rPr>
          <w:lang w:val="en-US"/>
        </w:rPr>
        <w:t xml:space="preserve"> </w:t>
      </w:r>
      <w:proofErr w:type="gramStart"/>
      <w:r w:rsidRPr="00121CE4">
        <w:rPr>
          <w:i/>
          <w:lang w:val="en-US"/>
        </w:rPr>
        <w:t>Cognitive adaptations for social exchange</w:t>
      </w:r>
      <w:r w:rsidRPr="001738B4">
        <w:rPr>
          <w:lang w:val="en-US"/>
        </w:rPr>
        <w:t>.</w:t>
      </w:r>
      <w:proofErr w:type="gramEnd"/>
      <w:r w:rsidR="004709DD" w:rsidRPr="001738B4">
        <w:rPr>
          <w:lang w:val="en-US"/>
        </w:rPr>
        <w:t xml:space="preserve"> </w:t>
      </w:r>
      <w:r w:rsidRPr="001738B4">
        <w:rPr>
          <w:lang w:val="en-US"/>
        </w:rPr>
        <w:t xml:space="preserve">The adapted mind, </w:t>
      </w:r>
      <w:r w:rsidR="004709DD" w:rsidRPr="001738B4">
        <w:rPr>
          <w:lang w:val="en-US"/>
        </w:rPr>
        <w:t xml:space="preserve">New York: Oxford University Press, </w:t>
      </w:r>
      <w:r w:rsidRPr="001738B4">
        <w:rPr>
          <w:lang w:val="en-US"/>
        </w:rPr>
        <w:t xml:space="preserve">pp. 163-228 </w:t>
      </w:r>
      <w:proofErr w:type="gramStart"/>
      <w:r w:rsidRPr="001738B4">
        <w:rPr>
          <w:lang w:val="en-US"/>
        </w:rPr>
        <w:t>[31 sider]</w:t>
      </w:r>
      <w:proofErr w:type="gramEnd"/>
    </w:p>
    <w:p w:rsidR="008A1D79" w:rsidRPr="001738B4" w:rsidRDefault="008A1D79" w:rsidP="008D5A9D">
      <w:pPr>
        <w:spacing w:line="240" w:lineRule="auto"/>
        <w:jc w:val="both"/>
        <w:rPr>
          <w:color w:val="9BBB59" w:themeColor="accent3"/>
          <w:lang w:val="en-US"/>
        </w:rPr>
      </w:pPr>
    </w:p>
    <w:p w:rsidR="008A1D79" w:rsidRPr="0040651D" w:rsidRDefault="008A1D79" w:rsidP="008D5A9D">
      <w:pPr>
        <w:pStyle w:val="Kommentartekst"/>
        <w:spacing w:line="240" w:lineRule="auto"/>
        <w:jc w:val="both"/>
        <w:rPr>
          <w:color w:val="000000" w:themeColor="text1"/>
          <w:sz w:val="24"/>
          <w:szCs w:val="24"/>
          <w:lang w:val="en-US"/>
        </w:rPr>
      </w:pPr>
      <w:proofErr w:type="gramStart"/>
      <w:r w:rsidRPr="001738B4">
        <w:rPr>
          <w:sz w:val="24"/>
          <w:szCs w:val="24"/>
          <w:lang w:val="en-US"/>
        </w:rPr>
        <w:t>Cosmides, L. and Tooby, J. (1994).</w:t>
      </w:r>
      <w:proofErr w:type="gramEnd"/>
      <w:r w:rsidRPr="001738B4">
        <w:rPr>
          <w:sz w:val="24"/>
          <w:szCs w:val="24"/>
          <w:lang w:val="en-US"/>
        </w:rPr>
        <w:t xml:space="preserve"> </w:t>
      </w:r>
      <w:r w:rsidRPr="00121CE4">
        <w:rPr>
          <w:i/>
          <w:sz w:val="24"/>
          <w:szCs w:val="24"/>
          <w:lang w:val="en-US"/>
        </w:rPr>
        <w:t>'Origins of Domain Specificity: the Evolution of Functional Organization'</w:t>
      </w:r>
      <w:r w:rsidRPr="001738B4">
        <w:rPr>
          <w:sz w:val="24"/>
          <w:szCs w:val="24"/>
          <w:lang w:val="en-US"/>
        </w:rPr>
        <w:t xml:space="preserve">, in L. Hirschfeld and S. Gelman (eds), Mapping the Mind, Cambridge, </w:t>
      </w:r>
      <w:r w:rsidRPr="0040651D">
        <w:rPr>
          <w:color w:val="000000" w:themeColor="text1"/>
          <w:sz w:val="24"/>
          <w:szCs w:val="24"/>
          <w:lang w:val="en-US"/>
        </w:rPr>
        <w:t>Cambridge U</w:t>
      </w:r>
      <w:r w:rsidR="00DB0314" w:rsidRPr="0040651D">
        <w:rPr>
          <w:color w:val="000000" w:themeColor="text1"/>
          <w:sz w:val="24"/>
          <w:szCs w:val="24"/>
          <w:lang w:val="en-US"/>
        </w:rPr>
        <w:t>niversity Press, pp. 85-116. [65</w:t>
      </w:r>
      <w:r w:rsidRPr="0040651D">
        <w:rPr>
          <w:color w:val="000000" w:themeColor="text1"/>
          <w:sz w:val="24"/>
          <w:szCs w:val="24"/>
          <w:lang w:val="en-US"/>
        </w:rPr>
        <w:t xml:space="preserve"> sider]</w:t>
      </w:r>
    </w:p>
    <w:p w:rsidR="0054068A" w:rsidRPr="0040651D" w:rsidRDefault="0054068A" w:rsidP="008D5A9D">
      <w:pPr>
        <w:autoSpaceDE w:val="0"/>
        <w:autoSpaceDN w:val="0"/>
        <w:adjustRightInd w:val="0"/>
        <w:spacing w:line="240" w:lineRule="auto"/>
        <w:jc w:val="both"/>
        <w:rPr>
          <w:color w:val="000000" w:themeColor="text1"/>
          <w:lang w:val="en-US"/>
        </w:rPr>
      </w:pPr>
    </w:p>
    <w:p w:rsidR="0078211E" w:rsidRPr="005D1B91" w:rsidRDefault="0078211E" w:rsidP="008D5A9D">
      <w:pPr>
        <w:autoSpaceDE w:val="0"/>
        <w:autoSpaceDN w:val="0"/>
        <w:adjustRightInd w:val="0"/>
        <w:spacing w:line="240" w:lineRule="auto"/>
        <w:jc w:val="both"/>
        <w:rPr>
          <w:color w:val="000000" w:themeColor="text1"/>
          <w:u w:val="single"/>
          <w:lang w:val="en-US"/>
        </w:rPr>
      </w:pPr>
      <w:proofErr w:type="gramStart"/>
      <w:r w:rsidRPr="0040651D">
        <w:rPr>
          <w:color w:val="000000" w:themeColor="text1"/>
          <w:lang w:val="en-US"/>
        </w:rPr>
        <w:t>Cosmides L. &amp; Tooby J. (2006</w:t>
      </w:r>
      <w:r w:rsidRPr="00121CE4">
        <w:rPr>
          <w:i/>
          <w:color w:val="000000" w:themeColor="text1"/>
          <w:lang w:val="en-US"/>
        </w:rPr>
        <w:t>).</w:t>
      </w:r>
      <w:proofErr w:type="gramEnd"/>
      <w:r w:rsidRPr="00121CE4">
        <w:rPr>
          <w:i/>
          <w:color w:val="000000" w:themeColor="text1"/>
          <w:lang w:val="en-US"/>
        </w:rPr>
        <w:t xml:space="preserve"> Evolutionary Pscyhology: A Primer.</w:t>
      </w:r>
      <w:hyperlink r:id="rId9" w:history="1">
        <w:r w:rsidRPr="005D1B91">
          <w:rPr>
            <w:rStyle w:val="Hyperlink"/>
            <w:color w:val="000000" w:themeColor="text1"/>
            <w:lang w:val="en-US"/>
          </w:rPr>
          <w:t>http://www.psych.ucsb.edu/research/cep/primer.html</w:t>
        </w:r>
      </w:hyperlink>
      <w:r w:rsidRPr="005D1B91">
        <w:rPr>
          <w:color w:val="000000" w:themeColor="text1"/>
          <w:lang w:val="en-US"/>
        </w:rPr>
        <w:t xml:space="preserve">. </w:t>
      </w:r>
      <w:proofErr w:type="gramStart"/>
      <w:r w:rsidRPr="005D1B91">
        <w:rPr>
          <w:color w:val="000000" w:themeColor="text1"/>
          <w:lang w:val="en-US"/>
        </w:rPr>
        <w:t>Pp. 1- 27.</w:t>
      </w:r>
      <w:proofErr w:type="gramEnd"/>
      <w:r w:rsidRPr="005D1B91">
        <w:rPr>
          <w:color w:val="000000" w:themeColor="text1"/>
          <w:lang w:val="en-US"/>
        </w:rPr>
        <w:t xml:space="preserve"> [27 sider]</w:t>
      </w:r>
    </w:p>
    <w:p w:rsidR="0078211E" w:rsidRPr="005D1B91" w:rsidRDefault="0078211E" w:rsidP="008D5A9D">
      <w:pPr>
        <w:autoSpaceDE w:val="0"/>
        <w:autoSpaceDN w:val="0"/>
        <w:adjustRightInd w:val="0"/>
        <w:spacing w:line="240" w:lineRule="auto"/>
        <w:jc w:val="both"/>
        <w:rPr>
          <w:color w:val="000000" w:themeColor="text1"/>
          <w:lang w:val="en-US"/>
        </w:rPr>
      </w:pPr>
    </w:p>
    <w:p w:rsidR="00E47D6B" w:rsidRPr="001738B4" w:rsidRDefault="00E47D6B" w:rsidP="008D5A9D">
      <w:pPr>
        <w:autoSpaceDE w:val="0"/>
        <w:autoSpaceDN w:val="0"/>
        <w:adjustRightInd w:val="0"/>
        <w:spacing w:line="240" w:lineRule="auto"/>
        <w:jc w:val="both"/>
        <w:rPr>
          <w:lang w:val="en-US"/>
        </w:rPr>
      </w:pPr>
      <w:proofErr w:type="gramStart"/>
      <w:r w:rsidRPr="0040651D">
        <w:rPr>
          <w:color w:val="000000" w:themeColor="text1"/>
          <w:lang w:val="en-US"/>
        </w:rPr>
        <w:t>Cronbach L. J. &amp; Meehl P. E. (1955).</w:t>
      </w:r>
      <w:proofErr w:type="gramEnd"/>
      <w:r w:rsidRPr="0040651D">
        <w:rPr>
          <w:color w:val="000000" w:themeColor="text1"/>
          <w:lang w:val="en-US"/>
        </w:rPr>
        <w:t xml:space="preserve"> </w:t>
      </w:r>
      <w:r w:rsidRPr="00121CE4">
        <w:rPr>
          <w:i/>
          <w:color w:val="000000" w:themeColor="text1"/>
          <w:lang w:val="en-US"/>
        </w:rPr>
        <w:t>Construct Validity in Psychological Tests.</w:t>
      </w:r>
      <w:r w:rsidRPr="0040651D">
        <w:rPr>
          <w:color w:val="000000" w:themeColor="text1"/>
          <w:lang w:val="en-US"/>
        </w:rPr>
        <w:t xml:space="preserve"> </w:t>
      </w:r>
      <w:proofErr w:type="gramStart"/>
      <w:r w:rsidRPr="0040651D">
        <w:rPr>
          <w:color w:val="000000" w:themeColor="text1"/>
          <w:lang w:val="en-US"/>
        </w:rPr>
        <w:t>Psychological Bulletin, vol 52,</w:t>
      </w:r>
      <w:r w:rsidRPr="001738B4">
        <w:rPr>
          <w:lang w:val="en-US"/>
        </w:rPr>
        <w:t xml:space="preserve"> no. 4.</w:t>
      </w:r>
      <w:proofErr w:type="gramEnd"/>
      <w:r w:rsidRPr="001738B4">
        <w:rPr>
          <w:lang w:val="en-US"/>
        </w:rPr>
        <w:t xml:space="preserve"> Pp. 281-302 </w:t>
      </w:r>
      <w:proofErr w:type="gramStart"/>
      <w:r w:rsidRPr="001738B4">
        <w:rPr>
          <w:lang w:val="en-US"/>
        </w:rPr>
        <w:t>[22 sider]</w:t>
      </w:r>
      <w:proofErr w:type="gramEnd"/>
      <w:r w:rsidRPr="001738B4">
        <w:rPr>
          <w:lang w:val="en-US"/>
        </w:rPr>
        <w:t xml:space="preserve"> </w:t>
      </w:r>
    </w:p>
    <w:p w:rsidR="00E47D6B" w:rsidRPr="001738B4" w:rsidRDefault="00E47D6B" w:rsidP="008D5A9D">
      <w:pPr>
        <w:autoSpaceDE w:val="0"/>
        <w:autoSpaceDN w:val="0"/>
        <w:adjustRightInd w:val="0"/>
        <w:spacing w:line="240" w:lineRule="auto"/>
        <w:jc w:val="both"/>
        <w:rPr>
          <w:lang w:val="en-US"/>
        </w:rPr>
      </w:pPr>
    </w:p>
    <w:p w:rsidR="009133F6" w:rsidRPr="001738B4" w:rsidRDefault="009133F6" w:rsidP="008D5A9D">
      <w:pPr>
        <w:autoSpaceDE w:val="0"/>
        <w:autoSpaceDN w:val="0"/>
        <w:adjustRightInd w:val="0"/>
        <w:spacing w:line="240" w:lineRule="auto"/>
        <w:jc w:val="both"/>
        <w:rPr>
          <w:lang w:val="en-US"/>
        </w:rPr>
      </w:pPr>
      <w:proofErr w:type="gramStart"/>
      <w:r w:rsidRPr="001738B4">
        <w:rPr>
          <w:lang w:val="en-US"/>
        </w:rPr>
        <w:t>Crozier W. R. (2001).</w:t>
      </w:r>
      <w:proofErr w:type="gramEnd"/>
      <w:r w:rsidRPr="001738B4">
        <w:rPr>
          <w:lang w:val="en-US"/>
        </w:rPr>
        <w:t xml:space="preserve"> </w:t>
      </w:r>
      <w:proofErr w:type="gramStart"/>
      <w:r w:rsidRPr="00121CE4">
        <w:rPr>
          <w:i/>
          <w:lang w:val="en-US"/>
        </w:rPr>
        <w:t>Blushing and the exposed self.</w:t>
      </w:r>
      <w:proofErr w:type="gramEnd"/>
      <w:r w:rsidRPr="00121CE4">
        <w:rPr>
          <w:i/>
          <w:lang w:val="en-US"/>
        </w:rPr>
        <w:t xml:space="preserve"> Darwin Revisited</w:t>
      </w:r>
      <w:r w:rsidRPr="001738B4">
        <w:rPr>
          <w:lang w:val="en-US"/>
        </w:rPr>
        <w:t xml:space="preserve">. </w:t>
      </w:r>
      <w:r w:rsidRPr="001738B4">
        <w:rPr>
          <w:iCs/>
          <w:lang w:val="en-US"/>
        </w:rPr>
        <w:t xml:space="preserve">Journal for the Theory of Social Behaviour </w:t>
      </w:r>
      <w:r w:rsidRPr="001738B4">
        <w:rPr>
          <w:lang w:val="en-US"/>
        </w:rPr>
        <w:t>31:1. pp. 61-72. [11 sider]</w:t>
      </w:r>
    </w:p>
    <w:p w:rsidR="009133F6" w:rsidRPr="001738B4" w:rsidRDefault="009133F6" w:rsidP="008D5A9D">
      <w:pPr>
        <w:autoSpaceDE w:val="0"/>
        <w:autoSpaceDN w:val="0"/>
        <w:adjustRightInd w:val="0"/>
        <w:spacing w:line="240" w:lineRule="auto"/>
        <w:jc w:val="both"/>
        <w:rPr>
          <w:lang w:val="en-US"/>
        </w:rPr>
      </w:pPr>
    </w:p>
    <w:p w:rsidR="00AD3B64" w:rsidRPr="001738B4" w:rsidRDefault="00AD3B64" w:rsidP="008D5A9D">
      <w:pPr>
        <w:autoSpaceDE w:val="0"/>
        <w:autoSpaceDN w:val="0"/>
        <w:adjustRightInd w:val="0"/>
        <w:spacing w:line="240" w:lineRule="auto"/>
        <w:jc w:val="both"/>
        <w:rPr>
          <w:bCs/>
          <w:lang w:val="en-US"/>
        </w:rPr>
      </w:pPr>
      <w:r w:rsidRPr="001738B4">
        <w:rPr>
          <w:lang w:val="en-US"/>
        </w:rPr>
        <w:t xml:space="preserve">Cummins D. D. (1999). </w:t>
      </w:r>
      <w:r w:rsidRPr="00121CE4">
        <w:rPr>
          <w:bCs/>
          <w:i/>
          <w:lang w:val="en-US"/>
        </w:rPr>
        <w:t xml:space="preserve">Cheater Detection is Modified by Social Rank: </w:t>
      </w:r>
      <w:proofErr w:type="gramStart"/>
      <w:r w:rsidRPr="00121CE4">
        <w:rPr>
          <w:bCs/>
          <w:i/>
          <w:lang w:val="en-US"/>
        </w:rPr>
        <w:t>The</w:t>
      </w:r>
      <w:proofErr w:type="gramEnd"/>
      <w:r w:rsidRPr="00121CE4">
        <w:rPr>
          <w:bCs/>
          <w:i/>
          <w:lang w:val="en-US"/>
        </w:rPr>
        <w:t xml:space="preserve"> Impact of Dominance on the Evolution of Cognitive Functions</w:t>
      </w:r>
      <w:r w:rsidR="00121CE4">
        <w:rPr>
          <w:bCs/>
          <w:lang w:val="en-US"/>
        </w:rPr>
        <w:t>.</w:t>
      </w:r>
      <w:r w:rsidRPr="001738B4">
        <w:rPr>
          <w:bCs/>
          <w:lang w:val="en-US"/>
        </w:rPr>
        <w:t xml:space="preserve"> </w:t>
      </w:r>
      <w:r w:rsidRPr="001738B4">
        <w:rPr>
          <w:lang w:val="en-US"/>
        </w:rPr>
        <w:t xml:space="preserve">Evolution and Human Behavior 20: pp. 229–248 </w:t>
      </w:r>
      <w:proofErr w:type="gramStart"/>
      <w:r w:rsidRPr="001738B4">
        <w:rPr>
          <w:lang w:val="en-US"/>
        </w:rPr>
        <w:t>[19 sider]</w:t>
      </w:r>
      <w:proofErr w:type="gramEnd"/>
    </w:p>
    <w:p w:rsidR="00AD3B64" w:rsidRPr="001738B4" w:rsidRDefault="00AD3B64" w:rsidP="008D5A9D">
      <w:pPr>
        <w:autoSpaceDE w:val="0"/>
        <w:autoSpaceDN w:val="0"/>
        <w:adjustRightInd w:val="0"/>
        <w:spacing w:line="240" w:lineRule="auto"/>
        <w:jc w:val="both"/>
        <w:rPr>
          <w:lang w:val="en-US"/>
        </w:rPr>
      </w:pPr>
    </w:p>
    <w:p w:rsidR="00AD3B64" w:rsidRPr="001738B4" w:rsidRDefault="00AD3B64" w:rsidP="008D5A9D">
      <w:pPr>
        <w:autoSpaceDE w:val="0"/>
        <w:autoSpaceDN w:val="0"/>
        <w:adjustRightInd w:val="0"/>
        <w:spacing w:line="240" w:lineRule="auto"/>
        <w:jc w:val="both"/>
        <w:rPr>
          <w:lang w:val="en-US"/>
        </w:rPr>
      </w:pPr>
      <w:r w:rsidRPr="001738B4">
        <w:rPr>
          <w:lang w:val="en-US"/>
        </w:rPr>
        <w:t xml:space="preserve">Cummins D. D. (2000). </w:t>
      </w:r>
      <w:r w:rsidRPr="00121CE4">
        <w:rPr>
          <w:i/>
          <w:lang w:val="en-US"/>
        </w:rPr>
        <w:t>HOW THE SOCIAL ENVIRONMENT SHAPED THE EVOLUTION OF MIND</w:t>
      </w:r>
      <w:r w:rsidRPr="001738B4">
        <w:rPr>
          <w:lang w:val="en-US"/>
        </w:rPr>
        <w:t>.</w:t>
      </w:r>
      <w:r w:rsidRPr="001738B4">
        <w:rPr>
          <w:iCs/>
          <w:lang w:val="en-US"/>
        </w:rPr>
        <w:t xml:space="preserve"> Synthese</w:t>
      </w:r>
      <w:r w:rsidR="00DB0314" w:rsidRPr="001738B4">
        <w:rPr>
          <w:iCs/>
          <w:lang w:val="en-US"/>
        </w:rPr>
        <w:t>,</w:t>
      </w:r>
      <w:r w:rsidRPr="001738B4">
        <w:rPr>
          <w:iCs/>
          <w:lang w:val="en-US"/>
        </w:rPr>
        <w:t xml:space="preserve"> </w:t>
      </w:r>
      <w:r w:rsidRPr="001738B4">
        <w:rPr>
          <w:bCs/>
          <w:lang w:val="en-US"/>
        </w:rPr>
        <w:t xml:space="preserve">122: pp. </w:t>
      </w:r>
      <w:r w:rsidRPr="001738B4">
        <w:rPr>
          <w:lang w:val="en-US"/>
        </w:rPr>
        <w:t xml:space="preserve">3–28 </w:t>
      </w:r>
      <w:proofErr w:type="gramStart"/>
      <w:r w:rsidRPr="001738B4">
        <w:rPr>
          <w:lang w:val="en-US"/>
        </w:rPr>
        <w:t>[25 sider]</w:t>
      </w:r>
      <w:proofErr w:type="gramEnd"/>
      <w:r w:rsidRPr="001738B4">
        <w:rPr>
          <w:lang w:val="en-US"/>
        </w:rPr>
        <w:t>.</w:t>
      </w:r>
    </w:p>
    <w:p w:rsidR="00AD3B64" w:rsidRPr="001738B4" w:rsidRDefault="00AD3B64" w:rsidP="008D5A9D">
      <w:pPr>
        <w:autoSpaceDE w:val="0"/>
        <w:autoSpaceDN w:val="0"/>
        <w:adjustRightInd w:val="0"/>
        <w:spacing w:line="240" w:lineRule="auto"/>
        <w:jc w:val="both"/>
        <w:rPr>
          <w:lang w:val="en-US"/>
        </w:rPr>
      </w:pPr>
    </w:p>
    <w:p w:rsidR="005D12DF" w:rsidRPr="001738B4" w:rsidRDefault="005D12DF" w:rsidP="008D5A9D">
      <w:pPr>
        <w:autoSpaceDE w:val="0"/>
        <w:autoSpaceDN w:val="0"/>
        <w:adjustRightInd w:val="0"/>
        <w:spacing w:line="240" w:lineRule="auto"/>
        <w:jc w:val="both"/>
        <w:rPr>
          <w:lang w:val="en-US"/>
        </w:rPr>
      </w:pPr>
      <w:r w:rsidRPr="001738B4">
        <w:rPr>
          <w:lang w:val="en-US"/>
        </w:rPr>
        <w:t xml:space="preserve">Dantzer, R. (2001a). </w:t>
      </w:r>
      <w:r w:rsidRPr="00121CE4">
        <w:rPr>
          <w:i/>
          <w:lang w:val="en-US"/>
        </w:rPr>
        <w:t>Stress, emotions and health: where do we stand?</w:t>
      </w:r>
      <w:r w:rsidRPr="001738B4">
        <w:rPr>
          <w:lang w:val="en-US"/>
        </w:rPr>
        <w:t xml:space="preserve"> Social Science Information; 40; 61-78. [17 sider]</w:t>
      </w:r>
      <w:r w:rsidR="00892580" w:rsidRPr="001738B4">
        <w:rPr>
          <w:lang w:val="en-US"/>
        </w:rPr>
        <w:t>*</w:t>
      </w:r>
    </w:p>
    <w:p w:rsidR="00C94989" w:rsidRPr="001738B4" w:rsidRDefault="005D12DF" w:rsidP="00DB0314">
      <w:pPr>
        <w:shd w:val="clear" w:color="auto" w:fill="FFFFFF"/>
        <w:spacing w:before="100" w:beforeAutospacing="1" w:after="151" w:line="240" w:lineRule="auto"/>
        <w:jc w:val="both"/>
        <w:rPr>
          <w:color w:val="2E2E2E"/>
          <w:lang w:val="en-US"/>
        </w:rPr>
      </w:pPr>
      <w:r w:rsidRPr="001738B4">
        <w:rPr>
          <w:lang w:val="en-US"/>
        </w:rPr>
        <w:t xml:space="preserve">Dantzer, R. (2001b). </w:t>
      </w:r>
      <w:r w:rsidRPr="00121CE4">
        <w:rPr>
          <w:i/>
          <w:lang w:val="en-US"/>
        </w:rPr>
        <w:t xml:space="preserve">Cytokine-induced Sickness Behavior: Where do </w:t>
      </w:r>
      <w:proofErr w:type="gramStart"/>
      <w:r w:rsidRPr="00121CE4">
        <w:rPr>
          <w:i/>
          <w:lang w:val="en-US"/>
        </w:rPr>
        <w:t>We</w:t>
      </w:r>
      <w:proofErr w:type="gramEnd"/>
      <w:r w:rsidRPr="00121CE4">
        <w:rPr>
          <w:i/>
          <w:lang w:val="en-US"/>
        </w:rPr>
        <w:t xml:space="preserve"> Stand?</w:t>
      </w:r>
      <w:r w:rsidRPr="001738B4">
        <w:rPr>
          <w:lang w:val="en-US"/>
        </w:rPr>
        <w:t xml:space="preserve"> </w:t>
      </w:r>
      <w:hyperlink r:id="rId10" w:tooltip="Go to table of contents for this volume/issue" w:history="1">
        <w:r w:rsidRPr="001738B4">
          <w:rPr>
            <w:rStyle w:val="Hyperlink"/>
            <w:color w:val="auto"/>
            <w:u w:val="none"/>
            <w:lang w:val="en-US"/>
          </w:rPr>
          <w:t>Volume 15, Issue 1</w:t>
        </w:r>
      </w:hyperlink>
      <w:r w:rsidRPr="001738B4">
        <w:rPr>
          <w:lang w:val="en-US"/>
        </w:rPr>
        <w:t>, March 2001, Pages 7–24. [17 sider]</w:t>
      </w:r>
      <w:r w:rsidR="00892580" w:rsidRPr="001738B4">
        <w:rPr>
          <w:lang w:val="en-US"/>
        </w:rPr>
        <w:t>*</w:t>
      </w:r>
    </w:p>
    <w:p w:rsidR="00C44D70" w:rsidRPr="00E84544" w:rsidRDefault="00C44D70" w:rsidP="008D5A9D">
      <w:pPr>
        <w:autoSpaceDE w:val="0"/>
        <w:autoSpaceDN w:val="0"/>
        <w:adjustRightInd w:val="0"/>
        <w:spacing w:line="240" w:lineRule="auto"/>
        <w:jc w:val="both"/>
        <w:rPr>
          <w:lang w:val="en-US"/>
        </w:rPr>
      </w:pPr>
      <w:proofErr w:type="gramStart"/>
      <w:r w:rsidRPr="00E84544">
        <w:rPr>
          <w:lang w:val="en-US"/>
        </w:rPr>
        <w:t>Darwin C. D., (1859).</w:t>
      </w:r>
      <w:proofErr w:type="gramEnd"/>
      <w:r w:rsidRPr="00E84544">
        <w:rPr>
          <w:lang w:val="en-US"/>
        </w:rPr>
        <w:t xml:space="preserve"> </w:t>
      </w:r>
      <w:proofErr w:type="gramStart"/>
      <w:r w:rsidRPr="00121CE4">
        <w:rPr>
          <w:i/>
          <w:lang w:val="en-US"/>
        </w:rPr>
        <w:t xml:space="preserve">On </w:t>
      </w:r>
      <w:r w:rsidRPr="00121CE4">
        <w:rPr>
          <w:i/>
          <w:iCs/>
          <w:lang w:val="en-US"/>
        </w:rPr>
        <w:t>the Origin of Species.</w:t>
      </w:r>
      <w:proofErr w:type="gramEnd"/>
      <w:r w:rsidRPr="00E84544">
        <w:rPr>
          <w:iCs/>
          <w:lang w:val="en-US"/>
        </w:rPr>
        <w:t xml:space="preserve"> </w:t>
      </w:r>
      <w:proofErr w:type="gramStart"/>
      <w:r w:rsidRPr="00E84544">
        <w:rPr>
          <w:iCs/>
          <w:lang w:val="en-US"/>
        </w:rPr>
        <w:t xml:space="preserve">A Facsimile of the First Edition </w:t>
      </w:r>
      <w:r w:rsidRPr="00E84544">
        <w:rPr>
          <w:lang w:val="en-US"/>
        </w:rPr>
        <w:t>[1967].</w:t>
      </w:r>
      <w:proofErr w:type="gramEnd"/>
      <w:r w:rsidRPr="00E84544">
        <w:rPr>
          <w:lang w:val="en-US"/>
        </w:rPr>
        <w:t xml:space="preserve"> Harvard Univ. Press, Cambridge.</w:t>
      </w:r>
      <w:r w:rsidR="00DB0314" w:rsidRPr="00E84544">
        <w:rPr>
          <w:lang w:val="en-US"/>
        </w:rPr>
        <w:t xml:space="preserve"> Pp.</w:t>
      </w:r>
      <w:r w:rsidR="00E84544" w:rsidRPr="00E84544">
        <w:rPr>
          <w:lang w:val="en-US"/>
        </w:rPr>
        <w:t xml:space="preserve"> 1-539</w:t>
      </w:r>
      <w:r w:rsidR="00DB0314" w:rsidRPr="00E84544">
        <w:rPr>
          <w:lang w:val="en-US"/>
        </w:rPr>
        <w:t xml:space="preserve"> </w:t>
      </w:r>
      <w:proofErr w:type="gramStart"/>
      <w:r w:rsidR="00DB0314" w:rsidRPr="00E84544">
        <w:rPr>
          <w:lang w:val="en-US"/>
        </w:rPr>
        <w:t>[</w:t>
      </w:r>
      <w:r w:rsidR="00E84544" w:rsidRPr="00E84544">
        <w:rPr>
          <w:lang w:val="en-US"/>
        </w:rPr>
        <w:t>540 sider</w:t>
      </w:r>
      <w:r w:rsidR="00DB0314" w:rsidRPr="00E84544">
        <w:rPr>
          <w:lang w:val="en-US"/>
        </w:rPr>
        <w:t>]</w:t>
      </w:r>
      <w:proofErr w:type="gramEnd"/>
      <w:r w:rsidR="00E84544" w:rsidRPr="00E84544">
        <w:rPr>
          <w:lang w:val="en-US"/>
        </w:rPr>
        <w:t xml:space="preserve"> </w:t>
      </w:r>
    </w:p>
    <w:p w:rsidR="00A12452" w:rsidRPr="001738B4" w:rsidRDefault="00A12452" w:rsidP="008D5A9D">
      <w:pPr>
        <w:autoSpaceDE w:val="0"/>
        <w:autoSpaceDN w:val="0"/>
        <w:adjustRightInd w:val="0"/>
        <w:spacing w:line="240" w:lineRule="auto"/>
        <w:jc w:val="both"/>
        <w:rPr>
          <w:color w:val="00B0F0"/>
          <w:lang w:val="en-US"/>
        </w:rPr>
      </w:pPr>
    </w:p>
    <w:p w:rsidR="00A12452" w:rsidRPr="001738B4" w:rsidRDefault="00A12452" w:rsidP="008D5A9D">
      <w:pPr>
        <w:pStyle w:val="Default"/>
        <w:jc w:val="both"/>
        <w:rPr>
          <w:color w:val="auto"/>
          <w:lang w:val="en-US"/>
        </w:rPr>
      </w:pPr>
      <w:r w:rsidRPr="001738B4">
        <w:rPr>
          <w:color w:val="auto"/>
          <w:lang w:val="en-US"/>
        </w:rPr>
        <w:t xml:space="preserve">Dawes C. T., Loewen P. J., Schreiber D., Simmons A. N., Flagan T., McElreath R., Bokemper S. E., Fowler J. H. &amp; Paulus M. P. (2012). </w:t>
      </w:r>
      <w:proofErr w:type="gramStart"/>
      <w:r w:rsidRPr="00121CE4">
        <w:rPr>
          <w:i/>
          <w:color w:val="auto"/>
          <w:lang w:val="en-US"/>
        </w:rPr>
        <w:t>Neural Basis of Egalitarian Behavior.</w:t>
      </w:r>
      <w:proofErr w:type="gramEnd"/>
      <w:r w:rsidRPr="001738B4">
        <w:rPr>
          <w:color w:val="auto"/>
          <w:lang w:val="en-US"/>
        </w:rPr>
        <w:t xml:space="preserve"> Proceedings of the National Academy of Sciences of the United States of America, Vol. 109, No. 17 (April 24, 2012), pp. 6479-6483. [4 sider]</w:t>
      </w:r>
    </w:p>
    <w:p w:rsidR="007F48DD" w:rsidRPr="001738B4" w:rsidRDefault="007F48DD" w:rsidP="008D5A9D">
      <w:pPr>
        <w:spacing w:line="240" w:lineRule="auto"/>
        <w:jc w:val="both"/>
        <w:rPr>
          <w:color w:val="FF0000"/>
          <w:lang w:val="en-US"/>
        </w:rPr>
      </w:pPr>
    </w:p>
    <w:p w:rsidR="007F48DD" w:rsidRPr="001738B4" w:rsidRDefault="007F48DD" w:rsidP="008D5A9D">
      <w:pPr>
        <w:spacing w:line="240" w:lineRule="auto"/>
        <w:jc w:val="both"/>
        <w:rPr>
          <w:lang w:val="en-US"/>
        </w:rPr>
      </w:pPr>
      <w:proofErr w:type="gramStart"/>
      <w:r w:rsidRPr="001738B4">
        <w:rPr>
          <w:lang w:val="en-US"/>
        </w:rPr>
        <w:lastRenderedPageBreak/>
        <w:t>DeSciolo P. &amp; Krishna S. (2013).</w:t>
      </w:r>
      <w:proofErr w:type="gramEnd"/>
      <w:r w:rsidRPr="001738B4">
        <w:rPr>
          <w:lang w:val="en-US"/>
        </w:rPr>
        <w:t xml:space="preserve"> </w:t>
      </w:r>
      <w:r w:rsidRPr="00121CE4">
        <w:rPr>
          <w:i/>
          <w:lang w:val="en-US"/>
        </w:rPr>
        <w:t xml:space="preserve">Giving to whom? </w:t>
      </w:r>
      <w:proofErr w:type="gramStart"/>
      <w:r w:rsidRPr="00121CE4">
        <w:rPr>
          <w:i/>
          <w:lang w:val="en-US"/>
        </w:rPr>
        <w:t>Altruism in different types of relationships</w:t>
      </w:r>
      <w:r w:rsidRPr="001738B4">
        <w:rPr>
          <w:lang w:val="en-US"/>
        </w:rPr>
        <w:t>.</w:t>
      </w:r>
      <w:proofErr w:type="gramEnd"/>
      <w:r w:rsidRPr="001738B4">
        <w:rPr>
          <w:lang w:val="en-US"/>
        </w:rPr>
        <w:t xml:space="preserve"> </w:t>
      </w:r>
      <w:proofErr w:type="gramStart"/>
      <w:r w:rsidRPr="001738B4">
        <w:rPr>
          <w:lang w:val="en-US"/>
        </w:rPr>
        <w:t>Journal of Economic Psychology 34 (2013).</w:t>
      </w:r>
      <w:proofErr w:type="gramEnd"/>
      <w:r w:rsidRPr="001738B4">
        <w:rPr>
          <w:lang w:val="en-US"/>
        </w:rPr>
        <w:t xml:space="preserve"> Pp. 218–228 </w:t>
      </w:r>
      <w:proofErr w:type="gramStart"/>
      <w:r w:rsidRPr="001738B4">
        <w:rPr>
          <w:lang w:val="en-US"/>
        </w:rPr>
        <w:t>[11 sider]</w:t>
      </w:r>
      <w:proofErr w:type="gramEnd"/>
    </w:p>
    <w:p w:rsidR="00D53A00" w:rsidRPr="001738B4" w:rsidRDefault="00D53A00" w:rsidP="008D5A9D">
      <w:pPr>
        <w:spacing w:line="240" w:lineRule="auto"/>
        <w:jc w:val="both"/>
        <w:rPr>
          <w:color w:val="FF0000"/>
          <w:lang w:val="en-US"/>
        </w:rPr>
      </w:pPr>
    </w:p>
    <w:p w:rsidR="005572A9" w:rsidRPr="00E84544" w:rsidRDefault="005572A9" w:rsidP="008D5A9D">
      <w:pPr>
        <w:spacing w:line="240" w:lineRule="auto"/>
        <w:jc w:val="both"/>
        <w:rPr>
          <w:rStyle w:val="updated-short-citation"/>
          <w:lang w:val="en-US"/>
        </w:rPr>
      </w:pPr>
      <w:r w:rsidRPr="00E84544">
        <w:rPr>
          <w:lang w:val="en-US"/>
        </w:rPr>
        <w:t xml:space="preserve">De Waal F. (1997). </w:t>
      </w:r>
      <w:proofErr w:type="gramStart"/>
      <w:r w:rsidRPr="00121CE4">
        <w:rPr>
          <w:i/>
          <w:lang w:val="en-US"/>
        </w:rPr>
        <w:t>Bonobo Dialogues</w:t>
      </w:r>
      <w:r w:rsidRPr="00E84544">
        <w:rPr>
          <w:lang w:val="en-US"/>
        </w:rPr>
        <w:t>.</w:t>
      </w:r>
      <w:proofErr w:type="gramEnd"/>
      <w:r w:rsidRPr="00E84544">
        <w:rPr>
          <w:lang w:val="en-US"/>
        </w:rPr>
        <w:t xml:space="preserve"> </w:t>
      </w:r>
      <w:r w:rsidRPr="00E84544">
        <w:rPr>
          <w:rStyle w:val="updated-short-citation"/>
          <w:lang w:val="en-US"/>
        </w:rPr>
        <w:t xml:space="preserve">Natural History, 00280712, May 97, Vol. 106, Issue 4. </w:t>
      </w:r>
      <w:proofErr w:type="gramStart"/>
      <w:r w:rsidR="00E84544" w:rsidRPr="00AF0E51">
        <w:rPr>
          <w:lang w:val="en-US"/>
        </w:rPr>
        <w:t>p. 22.</w:t>
      </w:r>
      <w:proofErr w:type="gramEnd"/>
      <w:r w:rsidR="00E84544" w:rsidRPr="00AF0E51">
        <w:rPr>
          <w:lang w:val="en-US"/>
        </w:rPr>
        <w:t xml:space="preserve"> </w:t>
      </w:r>
      <w:r w:rsidR="00E84544" w:rsidRPr="00F26D0B">
        <w:rPr>
          <w:lang w:val="en-US"/>
        </w:rPr>
        <w:t xml:space="preserve">[1 side] </w:t>
      </w:r>
    </w:p>
    <w:p w:rsidR="00DC7097" w:rsidRPr="001738B4" w:rsidRDefault="00DC7097" w:rsidP="008D5A9D">
      <w:pPr>
        <w:spacing w:line="240" w:lineRule="auto"/>
        <w:jc w:val="both"/>
        <w:rPr>
          <w:rStyle w:val="updated-short-citation"/>
          <w:lang w:val="en-US"/>
        </w:rPr>
      </w:pPr>
    </w:p>
    <w:p w:rsidR="00DC7097" w:rsidRPr="001738B4" w:rsidRDefault="00DC7097" w:rsidP="008D5A9D">
      <w:pPr>
        <w:spacing w:line="240" w:lineRule="auto"/>
        <w:jc w:val="both"/>
        <w:rPr>
          <w:lang w:val="en-US"/>
        </w:rPr>
      </w:pPr>
      <w:r w:rsidRPr="001738B4">
        <w:rPr>
          <w:rStyle w:val="updated-short-citation"/>
          <w:lang w:val="en-US"/>
        </w:rPr>
        <w:t xml:space="preserve">De Waal F. (2005). </w:t>
      </w:r>
      <w:r w:rsidRPr="00121CE4">
        <w:rPr>
          <w:rStyle w:val="updated-short-citation"/>
          <w:i/>
          <w:lang w:val="en-US"/>
        </w:rPr>
        <w:t>A Century of getting to know the Chimpanzee</w:t>
      </w:r>
      <w:r w:rsidRPr="001738B4">
        <w:rPr>
          <w:rStyle w:val="updated-short-citation"/>
          <w:lang w:val="en-US"/>
        </w:rPr>
        <w:t xml:space="preserve">. Nature, </w:t>
      </w:r>
      <w:r w:rsidRPr="001738B4">
        <w:rPr>
          <w:lang w:val="en-US"/>
        </w:rPr>
        <w:t>Vol 437|</w:t>
      </w:r>
      <w:proofErr w:type="gramStart"/>
      <w:r w:rsidRPr="001738B4">
        <w:rPr>
          <w:lang w:val="en-US"/>
        </w:rPr>
        <w:t>1 .</w:t>
      </w:r>
      <w:proofErr w:type="gramEnd"/>
      <w:r w:rsidRPr="001738B4">
        <w:rPr>
          <w:lang w:val="en-US"/>
        </w:rPr>
        <w:t xml:space="preserve"> Pp. 56-60. [4 sider]</w:t>
      </w:r>
    </w:p>
    <w:p w:rsidR="005572A9" w:rsidRPr="001738B4" w:rsidRDefault="005572A9" w:rsidP="008D5A9D">
      <w:pPr>
        <w:spacing w:line="240" w:lineRule="auto"/>
        <w:jc w:val="both"/>
        <w:rPr>
          <w:lang w:val="en-US"/>
        </w:rPr>
      </w:pPr>
    </w:p>
    <w:p w:rsidR="00D53A00" w:rsidRPr="001738B4" w:rsidRDefault="004C4A36" w:rsidP="008D5A9D">
      <w:pPr>
        <w:spacing w:line="240" w:lineRule="auto"/>
        <w:jc w:val="both"/>
        <w:rPr>
          <w:lang w:val="en-US"/>
        </w:rPr>
      </w:pPr>
      <w:r w:rsidRPr="001738B4">
        <w:rPr>
          <w:lang w:val="en-US"/>
        </w:rPr>
        <w:t>De</w:t>
      </w:r>
      <w:r w:rsidR="005572A9" w:rsidRPr="001738B4">
        <w:rPr>
          <w:lang w:val="en-US"/>
        </w:rPr>
        <w:t xml:space="preserve"> W</w:t>
      </w:r>
      <w:r w:rsidRPr="001738B4">
        <w:rPr>
          <w:lang w:val="en-US"/>
        </w:rPr>
        <w:t>aa</w:t>
      </w:r>
      <w:r w:rsidR="00D53A00" w:rsidRPr="001738B4">
        <w:rPr>
          <w:lang w:val="en-US"/>
        </w:rPr>
        <w:t xml:space="preserve">l C. N., MacDonald G., Webster G. D., Masten C. L., Baumeister R. F., Powel C., Combs D., Schurtz D. R., </w:t>
      </w:r>
      <w:r w:rsidR="00CF3D9D" w:rsidRPr="001738B4">
        <w:rPr>
          <w:lang w:val="en-US"/>
        </w:rPr>
        <w:t xml:space="preserve">Stillman T. F., Tice D. M., &amp; Eisenberger N. I. (2010). </w:t>
      </w:r>
      <w:r w:rsidR="00CF3D9D" w:rsidRPr="00121CE4">
        <w:rPr>
          <w:i/>
          <w:lang w:val="en-US"/>
        </w:rPr>
        <w:t>Acetaminophen reduces Social Pain: Behavioral and Neural Evidence</w:t>
      </w:r>
      <w:r w:rsidR="00CF3D9D" w:rsidRPr="001738B4">
        <w:rPr>
          <w:lang w:val="en-US"/>
        </w:rPr>
        <w:t xml:space="preserve">.  </w:t>
      </w:r>
      <w:r w:rsidR="00CF3D9D" w:rsidRPr="001738B4">
        <w:rPr>
          <w:iCs/>
          <w:lang w:val="en-US"/>
        </w:rPr>
        <w:t xml:space="preserve">Psychological Science 2010, 21, pp. 931-937 </w:t>
      </w:r>
      <w:proofErr w:type="gramStart"/>
      <w:r w:rsidR="00CF3D9D" w:rsidRPr="001738B4">
        <w:rPr>
          <w:iCs/>
          <w:lang w:val="en-US"/>
        </w:rPr>
        <w:t>[6 sider]</w:t>
      </w:r>
      <w:proofErr w:type="gramEnd"/>
    </w:p>
    <w:p w:rsidR="007F48DD" w:rsidRPr="001738B4" w:rsidRDefault="007F48DD" w:rsidP="008D5A9D">
      <w:pPr>
        <w:spacing w:line="240" w:lineRule="auto"/>
        <w:jc w:val="both"/>
        <w:rPr>
          <w:color w:val="FF0000"/>
          <w:lang w:val="en-US"/>
        </w:rPr>
      </w:pPr>
    </w:p>
    <w:p w:rsidR="00520242" w:rsidRPr="001738B4" w:rsidRDefault="00520242" w:rsidP="00520242">
      <w:pPr>
        <w:autoSpaceDE w:val="0"/>
        <w:autoSpaceDN w:val="0"/>
        <w:adjustRightInd w:val="0"/>
        <w:spacing w:line="240" w:lineRule="auto"/>
        <w:jc w:val="both"/>
        <w:rPr>
          <w:bCs/>
          <w:lang w:val="en-US"/>
        </w:rPr>
      </w:pPr>
      <w:r w:rsidRPr="001738B4">
        <w:rPr>
          <w:lang w:val="en-US"/>
        </w:rPr>
        <w:t xml:space="preserve">Dixon A. K. (1998). </w:t>
      </w:r>
      <w:r w:rsidRPr="00121CE4">
        <w:rPr>
          <w:bCs/>
          <w:i/>
          <w:lang w:val="en-US"/>
        </w:rPr>
        <w:t>Ethological strategies for defence in animals and humans: Their role in some psychiatric disorders.</w:t>
      </w:r>
      <w:r w:rsidRPr="001738B4">
        <w:rPr>
          <w:bCs/>
          <w:lang w:val="en-US"/>
        </w:rPr>
        <w:t xml:space="preserve"> </w:t>
      </w:r>
      <w:r w:rsidRPr="001738B4">
        <w:rPr>
          <w:bCs/>
          <w:iCs/>
          <w:lang w:val="en-US"/>
        </w:rPr>
        <w:t xml:space="preserve">British Journal of Medical Psychology </w:t>
      </w:r>
      <w:r w:rsidRPr="001738B4">
        <w:rPr>
          <w:bCs/>
          <w:lang w:val="en-US"/>
        </w:rPr>
        <w:t>(1998), 71, pp. 417-445. [28 sider]</w:t>
      </w:r>
    </w:p>
    <w:p w:rsidR="00520242" w:rsidRPr="001738B4" w:rsidRDefault="00520242" w:rsidP="008D5A9D">
      <w:pPr>
        <w:spacing w:line="240" w:lineRule="auto"/>
        <w:jc w:val="both"/>
        <w:rPr>
          <w:lang w:val="en-US"/>
        </w:rPr>
      </w:pPr>
    </w:p>
    <w:p w:rsidR="00C94989" w:rsidRPr="001738B4" w:rsidRDefault="00C94989" w:rsidP="008D5A9D">
      <w:pPr>
        <w:spacing w:line="240" w:lineRule="auto"/>
        <w:jc w:val="both"/>
        <w:rPr>
          <w:lang w:val="en-US"/>
        </w:rPr>
      </w:pPr>
      <w:r w:rsidRPr="001738B4">
        <w:rPr>
          <w:lang w:val="en-US"/>
        </w:rPr>
        <w:t>Dubreuil</w:t>
      </w:r>
      <w:r w:rsidR="00563663" w:rsidRPr="001738B4">
        <w:rPr>
          <w:lang w:val="en-US"/>
        </w:rPr>
        <w:t xml:space="preserve"> B.</w:t>
      </w:r>
      <w:r w:rsidRPr="001738B4">
        <w:rPr>
          <w:lang w:val="en-US"/>
        </w:rPr>
        <w:t xml:space="preserve"> (2010)</w:t>
      </w:r>
      <w:r w:rsidR="00563663" w:rsidRPr="001738B4">
        <w:rPr>
          <w:lang w:val="en-US"/>
        </w:rPr>
        <w:t xml:space="preserve">. </w:t>
      </w:r>
      <w:proofErr w:type="gramStart"/>
      <w:r w:rsidR="00563663" w:rsidRPr="00121CE4">
        <w:rPr>
          <w:i/>
          <w:lang w:val="en-US"/>
        </w:rPr>
        <w:t>Human Evolution and the Origins of Hierarchies</w:t>
      </w:r>
      <w:r w:rsidR="00563663" w:rsidRPr="001738B4">
        <w:rPr>
          <w:lang w:val="en-US"/>
        </w:rPr>
        <w:t>.</w:t>
      </w:r>
      <w:proofErr w:type="gramEnd"/>
      <w:r w:rsidR="00563663" w:rsidRPr="001738B4">
        <w:rPr>
          <w:lang w:val="en-US"/>
        </w:rPr>
        <w:t xml:space="preserve"> </w:t>
      </w:r>
      <w:proofErr w:type="gramStart"/>
      <w:r w:rsidR="00563663" w:rsidRPr="001738B4">
        <w:rPr>
          <w:lang w:val="en-US"/>
        </w:rPr>
        <w:t>Cambridge University press.</w:t>
      </w:r>
      <w:proofErr w:type="gramEnd"/>
      <w:r w:rsidR="00563663" w:rsidRPr="001738B4">
        <w:rPr>
          <w:lang w:val="en-US"/>
        </w:rPr>
        <w:t xml:space="preserve"> Pp. 1-127. [128 sider]</w:t>
      </w:r>
    </w:p>
    <w:p w:rsidR="008B5749" w:rsidRPr="001738B4" w:rsidRDefault="008B5749" w:rsidP="008D5A9D">
      <w:pPr>
        <w:spacing w:line="240" w:lineRule="auto"/>
        <w:jc w:val="both"/>
        <w:rPr>
          <w:lang w:val="en-US"/>
        </w:rPr>
      </w:pPr>
    </w:p>
    <w:p w:rsidR="0054068A" w:rsidRPr="001738B4" w:rsidRDefault="0054068A" w:rsidP="008D5A9D">
      <w:pPr>
        <w:spacing w:line="240" w:lineRule="auto"/>
        <w:jc w:val="both"/>
        <w:rPr>
          <w:lang w:val="en-US"/>
        </w:rPr>
      </w:pPr>
      <w:proofErr w:type="gramStart"/>
      <w:r w:rsidRPr="001738B4">
        <w:rPr>
          <w:lang w:val="en-US"/>
        </w:rPr>
        <w:t>Ducchaine B., Cosmides L. &amp; Tooby J. (2001).</w:t>
      </w:r>
      <w:proofErr w:type="gramEnd"/>
      <w:r w:rsidRPr="001738B4">
        <w:rPr>
          <w:lang w:val="en-US"/>
        </w:rPr>
        <w:t xml:space="preserve"> </w:t>
      </w:r>
      <w:proofErr w:type="gramStart"/>
      <w:r w:rsidRPr="00121CE4">
        <w:rPr>
          <w:i/>
          <w:lang w:val="en-US"/>
        </w:rPr>
        <w:t>Evolutionary Psychology and the Brain.</w:t>
      </w:r>
      <w:proofErr w:type="gramEnd"/>
      <w:r w:rsidRPr="00121CE4">
        <w:rPr>
          <w:i/>
          <w:lang w:val="en-US"/>
        </w:rPr>
        <w:t xml:space="preserve"> </w:t>
      </w:r>
      <w:proofErr w:type="gramStart"/>
      <w:r w:rsidRPr="00121CE4">
        <w:rPr>
          <w:lang w:val="en-US"/>
        </w:rPr>
        <w:t>Cognitive Neuroscience.</w:t>
      </w:r>
      <w:proofErr w:type="gramEnd"/>
      <w:r w:rsidRPr="001738B4">
        <w:rPr>
          <w:lang w:val="en-US"/>
        </w:rPr>
        <w:t xml:space="preserve"> </w:t>
      </w:r>
      <w:r w:rsidRPr="001738B4">
        <w:rPr>
          <w:bCs/>
          <w:lang w:val="en-US"/>
        </w:rPr>
        <w:t xml:space="preserve">Current Opinion in Neurobiology </w:t>
      </w:r>
      <w:r w:rsidRPr="001738B4">
        <w:rPr>
          <w:lang w:val="en-US"/>
        </w:rPr>
        <w:t xml:space="preserve">2001, </w:t>
      </w:r>
      <w:r w:rsidRPr="001738B4">
        <w:rPr>
          <w:bCs/>
          <w:lang w:val="en-US"/>
        </w:rPr>
        <w:t>11</w:t>
      </w:r>
      <w:r w:rsidRPr="001738B4">
        <w:rPr>
          <w:lang w:val="en-US"/>
        </w:rPr>
        <w:t xml:space="preserve">: pp. 225–230 </w:t>
      </w:r>
      <w:proofErr w:type="gramStart"/>
      <w:r w:rsidRPr="001738B4">
        <w:rPr>
          <w:lang w:val="en-US"/>
        </w:rPr>
        <w:t>[5 sider]</w:t>
      </w:r>
      <w:proofErr w:type="gramEnd"/>
    </w:p>
    <w:p w:rsidR="00006515" w:rsidRPr="001738B4" w:rsidRDefault="00006515" w:rsidP="008D5A9D">
      <w:pPr>
        <w:spacing w:line="240" w:lineRule="auto"/>
        <w:jc w:val="both"/>
        <w:rPr>
          <w:color w:val="FF0000"/>
          <w:lang w:val="en-US"/>
        </w:rPr>
      </w:pPr>
    </w:p>
    <w:p w:rsidR="008F525B" w:rsidRDefault="008F525B" w:rsidP="008F525B">
      <w:pPr>
        <w:autoSpaceDE w:val="0"/>
        <w:autoSpaceDN w:val="0"/>
        <w:adjustRightInd w:val="0"/>
        <w:spacing w:line="240" w:lineRule="auto"/>
        <w:jc w:val="both"/>
        <w:rPr>
          <w:lang w:val="en-US"/>
        </w:rPr>
      </w:pPr>
      <w:r w:rsidRPr="000F31A9">
        <w:rPr>
          <w:lang w:val="en-US"/>
        </w:rPr>
        <w:t xml:space="preserve">Dunbar, R. I. (2004). </w:t>
      </w:r>
      <w:proofErr w:type="gramStart"/>
      <w:r w:rsidRPr="00121CE4">
        <w:rPr>
          <w:i/>
          <w:lang w:val="en-US"/>
        </w:rPr>
        <w:t>Gossip in evolutionary perspective</w:t>
      </w:r>
      <w:r w:rsidRPr="000F31A9">
        <w:rPr>
          <w:lang w:val="en-US"/>
        </w:rPr>
        <w:t>.</w:t>
      </w:r>
      <w:proofErr w:type="gramEnd"/>
      <w:r w:rsidRPr="000F31A9">
        <w:rPr>
          <w:lang w:val="en-US"/>
        </w:rPr>
        <w:t xml:space="preserve"> </w:t>
      </w:r>
      <w:r w:rsidRPr="000F31A9">
        <w:rPr>
          <w:i/>
          <w:iCs/>
          <w:lang w:val="en-US"/>
        </w:rPr>
        <w:t>Review of general psychology</w:t>
      </w:r>
      <w:r w:rsidRPr="000F31A9">
        <w:rPr>
          <w:lang w:val="en-US"/>
        </w:rPr>
        <w:t xml:space="preserve">, </w:t>
      </w:r>
      <w:r w:rsidRPr="000F31A9">
        <w:rPr>
          <w:i/>
          <w:iCs/>
          <w:lang w:val="en-US"/>
        </w:rPr>
        <w:t>8</w:t>
      </w:r>
      <w:r>
        <w:rPr>
          <w:lang w:val="en-US"/>
        </w:rPr>
        <w:t>(2)</w:t>
      </w:r>
      <w:r w:rsidRPr="000F31A9">
        <w:rPr>
          <w:lang w:val="en-US"/>
        </w:rPr>
        <w:t>. Review of General Psychology 2004, Vol. 8, No. 2, pp. 100–110</w:t>
      </w:r>
      <w:r>
        <w:rPr>
          <w:lang w:val="en-US"/>
        </w:rPr>
        <w:t xml:space="preserve"> </w:t>
      </w:r>
      <w:proofErr w:type="gramStart"/>
      <w:r>
        <w:rPr>
          <w:lang w:val="en-US"/>
        </w:rPr>
        <w:t>[11 sider]</w:t>
      </w:r>
      <w:proofErr w:type="gramEnd"/>
    </w:p>
    <w:p w:rsidR="008F525B" w:rsidRPr="00C5425E" w:rsidRDefault="008F525B" w:rsidP="008F525B">
      <w:pPr>
        <w:autoSpaceDE w:val="0"/>
        <w:autoSpaceDN w:val="0"/>
        <w:adjustRightInd w:val="0"/>
        <w:spacing w:line="240" w:lineRule="auto"/>
        <w:jc w:val="both"/>
        <w:rPr>
          <w:lang w:val="en-US"/>
        </w:rPr>
      </w:pPr>
    </w:p>
    <w:p w:rsidR="00CE785B" w:rsidRPr="001738B4" w:rsidRDefault="00CE785B" w:rsidP="008D5A9D">
      <w:pPr>
        <w:spacing w:line="240" w:lineRule="auto"/>
        <w:jc w:val="both"/>
        <w:rPr>
          <w:lang w:val="en-US"/>
        </w:rPr>
      </w:pPr>
      <w:proofErr w:type="gramStart"/>
      <w:r w:rsidRPr="001738B4">
        <w:rPr>
          <w:lang w:val="en-US"/>
        </w:rPr>
        <w:t>Easton G. (2010).</w:t>
      </w:r>
      <w:proofErr w:type="gramEnd"/>
      <w:r w:rsidRPr="001738B4">
        <w:rPr>
          <w:lang w:val="en-US"/>
        </w:rPr>
        <w:t xml:space="preserve"> </w:t>
      </w:r>
      <w:r w:rsidRPr="00121CE4">
        <w:rPr>
          <w:i/>
          <w:lang w:val="en-US"/>
        </w:rPr>
        <w:t>Critical Realism in Case study Research</w:t>
      </w:r>
      <w:r w:rsidRPr="001738B4">
        <w:rPr>
          <w:lang w:val="en-US"/>
        </w:rPr>
        <w:t xml:space="preserve">. </w:t>
      </w:r>
      <w:r w:rsidRPr="001738B4">
        <w:rPr>
          <w:rFonts w:ascii="AdvTT5235d5a9" w:hAnsi="AdvTT5235d5a9" w:cs="AdvTT5235d5a9"/>
          <w:color w:val="231F20"/>
          <w:lang w:val="en-US"/>
        </w:rPr>
        <w:t>Industrial Marketing Management 39 (2010) pp. 118</w:t>
      </w:r>
      <w:r w:rsidRPr="001738B4">
        <w:rPr>
          <w:rFonts w:ascii="AdvTT5235d5a9+20" w:hAnsi="AdvTT5235d5a9+20" w:cs="AdvTT5235d5a9+20"/>
          <w:color w:val="231F20"/>
          <w:lang w:val="en-US"/>
        </w:rPr>
        <w:t>–</w:t>
      </w:r>
      <w:r w:rsidRPr="001738B4">
        <w:rPr>
          <w:rFonts w:ascii="AdvTT5235d5a9" w:hAnsi="AdvTT5235d5a9" w:cs="AdvTT5235d5a9"/>
          <w:color w:val="231F20"/>
          <w:lang w:val="en-US"/>
        </w:rPr>
        <w:t>128 [10 sider]</w:t>
      </w:r>
    </w:p>
    <w:p w:rsidR="00DB0314" w:rsidRPr="001738B4" w:rsidRDefault="00DB0314" w:rsidP="008D5A9D">
      <w:pPr>
        <w:spacing w:line="240" w:lineRule="auto"/>
        <w:jc w:val="both"/>
        <w:rPr>
          <w:lang w:val="en-US"/>
        </w:rPr>
      </w:pPr>
    </w:p>
    <w:p w:rsidR="00006515" w:rsidRPr="001738B4" w:rsidRDefault="00006515" w:rsidP="008D5A9D">
      <w:pPr>
        <w:spacing w:line="240" w:lineRule="auto"/>
        <w:jc w:val="both"/>
        <w:rPr>
          <w:lang w:val="en-US"/>
        </w:rPr>
      </w:pPr>
      <w:r w:rsidRPr="001738B4">
        <w:rPr>
          <w:lang w:val="en-US"/>
        </w:rPr>
        <w:t xml:space="preserve">Eberhard, J.W.M. (1975). </w:t>
      </w:r>
      <w:proofErr w:type="gramStart"/>
      <w:r w:rsidRPr="00121CE4">
        <w:rPr>
          <w:i/>
          <w:lang w:val="en-US"/>
        </w:rPr>
        <w:t>The Evolution of social behavior by Kin Selection.</w:t>
      </w:r>
      <w:proofErr w:type="gramEnd"/>
      <w:r w:rsidRPr="001738B4">
        <w:rPr>
          <w:lang w:val="en-US"/>
        </w:rPr>
        <w:t xml:space="preserve"> </w:t>
      </w:r>
      <w:proofErr w:type="gramStart"/>
      <w:r w:rsidRPr="001738B4">
        <w:rPr>
          <w:iCs/>
          <w:lang w:val="en-US"/>
        </w:rPr>
        <w:t>The Quarterly Review of</w:t>
      </w:r>
      <w:r w:rsidR="00DB0314" w:rsidRPr="001738B4">
        <w:rPr>
          <w:iCs/>
          <w:lang w:val="en-US"/>
        </w:rPr>
        <w:t xml:space="preserve"> </w:t>
      </w:r>
      <w:r w:rsidRPr="001738B4">
        <w:rPr>
          <w:iCs/>
          <w:lang w:val="en-US"/>
        </w:rPr>
        <w:t xml:space="preserve">Biology, </w:t>
      </w:r>
      <w:r w:rsidRPr="001738B4">
        <w:rPr>
          <w:lang w:val="en-US"/>
        </w:rPr>
        <w:t>Vol. 50, No. 1.</w:t>
      </w:r>
      <w:proofErr w:type="gramEnd"/>
      <w:r w:rsidRPr="001738B4">
        <w:rPr>
          <w:lang w:val="en-US"/>
        </w:rPr>
        <w:t xml:space="preserve"> (Mar., 1975), pp. 1-33 [</w:t>
      </w:r>
      <w:r w:rsidR="00AE49A1" w:rsidRPr="001738B4">
        <w:rPr>
          <w:lang w:val="en-US"/>
        </w:rPr>
        <w:t>33 sider</w:t>
      </w:r>
      <w:r w:rsidRPr="001738B4">
        <w:rPr>
          <w:lang w:val="en-US"/>
        </w:rPr>
        <w:t>]</w:t>
      </w:r>
    </w:p>
    <w:p w:rsidR="00C94989" w:rsidRPr="001738B4" w:rsidRDefault="00C94989" w:rsidP="008D5A9D">
      <w:pPr>
        <w:spacing w:line="240" w:lineRule="auto"/>
        <w:jc w:val="both"/>
        <w:rPr>
          <w:lang w:val="en-US"/>
        </w:rPr>
      </w:pPr>
    </w:p>
    <w:p w:rsidR="00D86001" w:rsidRPr="001738B4" w:rsidRDefault="00D86001" w:rsidP="008D5A9D">
      <w:pPr>
        <w:autoSpaceDE w:val="0"/>
        <w:autoSpaceDN w:val="0"/>
        <w:adjustRightInd w:val="0"/>
        <w:spacing w:line="240" w:lineRule="auto"/>
        <w:jc w:val="both"/>
        <w:rPr>
          <w:lang w:val="en-US"/>
        </w:rPr>
      </w:pPr>
      <w:proofErr w:type="gramStart"/>
      <w:r w:rsidRPr="001738B4">
        <w:rPr>
          <w:lang w:val="en-US"/>
        </w:rPr>
        <w:t>Ehrlich</w:t>
      </w:r>
      <w:r w:rsidR="007D78D3" w:rsidRPr="001738B4">
        <w:rPr>
          <w:lang w:val="en-US"/>
        </w:rPr>
        <w:t xml:space="preserve"> P. R.</w:t>
      </w:r>
      <w:r w:rsidRPr="001738B4">
        <w:rPr>
          <w:lang w:val="en-US"/>
        </w:rPr>
        <w:t xml:space="preserve"> </w:t>
      </w:r>
      <w:r w:rsidR="007D78D3" w:rsidRPr="001738B4">
        <w:rPr>
          <w:lang w:val="en-US"/>
        </w:rPr>
        <w:t>&amp; Ehrlich A. H. (2008).</w:t>
      </w:r>
      <w:proofErr w:type="gramEnd"/>
      <w:r w:rsidR="007D78D3" w:rsidRPr="001738B4">
        <w:rPr>
          <w:lang w:val="en-US"/>
        </w:rPr>
        <w:t xml:space="preserve"> </w:t>
      </w:r>
      <w:r w:rsidR="007D78D3" w:rsidRPr="00121CE4">
        <w:rPr>
          <w:i/>
          <w:lang w:val="en-US"/>
        </w:rPr>
        <w:t>The Dominant Animal: Human evolution and the environment</w:t>
      </w:r>
      <w:r w:rsidR="007D78D3" w:rsidRPr="001738B4">
        <w:rPr>
          <w:lang w:val="en-US"/>
        </w:rPr>
        <w:t xml:space="preserve">. </w:t>
      </w:r>
      <w:proofErr w:type="gramStart"/>
      <w:r w:rsidR="007D78D3" w:rsidRPr="001738B4">
        <w:rPr>
          <w:lang w:val="en-US"/>
        </w:rPr>
        <w:t>Island press.</w:t>
      </w:r>
      <w:proofErr w:type="gramEnd"/>
      <w:r w:rsidR="007D78D3" w:rsidRPr="001738B4">
        <w:rPr>
          <w:lang w:val="en-US"/>
        </w:rPr>
        <w:t xml:space="preserve"> Pp. 1-407. [408 sider]</w:t>
      </w:r>
    </w:p>
    <w:p w:rsidR="00D86001" w:rsidRPr="001738B4" w:rsidRDefault="00D86001" w:rsidP="008D5A9D">
      <w:pPr>
        <w:autoSpaceDE w:val="0"/>
        <w:autoSpaceDN w:val="0"/>
        <w:adjustRightInd w:val="0"/>
        <w:spacing w:line="240" w:lineRule="auto"/>
        <w:jc w:val="both"/>
        <w:rPr>
          <w:color w:val="FF0000"/>
          <w:lang w:val="en-US"/>
        </w:rPr>
      </w:pPr>
    </w:p>
    <w:p w:rsidR="006C49C8" w:rsidRPr="001738B4" w:rsidRDefault="006C49C8" w:rsidP="008D5A9D">
      <w:pPr>
        <w:spacing w:line="240" w:lineRule="auto"/>
        <w:jc w:val="both"/>
        <w:rPr>
          <w:lang w:val="en-US"/>
        </w:rPr>
      </w:pPr>
      <w:proofErr w:type="gramStart"/>
      <w:r w:rsidRPr="001738B4">
        <w:rPr>
          <w:lang w:val="en-US"/>
        </w:rPr>
        <w:t>Eisenberger, N. I., &amp; Lieberman, M. D. (2004).</w:t>
      </w:r>
      <w:proofErr w:type="gramEnd"/>
      <w:r w:rsidRPr="001738B4">
        <w:rPr>
          <w:lang w:val="en-US"/>
        </w:rPr>
        <w:t xml:space="preserve"> </w:t>
      </w:r>
      <w:r w:rsidRPr="00121CE4">
        <w:rPr>
          <w:i/>
          <w:lang w:val="en-US"/>
        </w:rPr>
        <w:t>Why rejection hurts: a common neural alarm system for physical and social pain.</w:t>
      </w:r>
      <w:r w:rsidRPr="001738B4">
        <w:rPr>
          <w:lang w:val="en-US"/>
        </w:rPr>
        <w:t xml:space="preserve"> </w:t>
      </w:r>
      <w:proofErr w:type="gramStart"/>
      <w:r w:rsidRPr="001738B4">
        <w:rPr>
          <w:lang w:val="en-US"/>
        </w:rPr>
        <w:t>Trends in cognitive sciences, 8 (7), pp. 294-300.</w:t>
      </w:r>
      <w:proofErr w:type="gramEnd"/>
      <w:r w:rsidRPr="001738B4">
        <w:rPr>
          <w:lang w:val="en-US"/>
        </w:rPr>
        <w:t xml:space="preserve"> [6 sider]</w:t>
      </w:r>
      <w:r w:rsidR="00892580" w:rsidRPr="001738B4">
        <w:rPr>
          <w:lang w:val="en-US"/>
        </w:rPr>
        <w:t>*</w:t>
      </w:r>
    </w:p>
    <w:p w:rsidR="00215A2F" w:rsidRPr="001738B4" w:rsidRDefault="00215A2F" w:rsidP="008D5A9D">
      <w:pPr>
        <w:autoSpaceDE w:val="0"/>
        <w:autoSpaceDN w:val="0"/>
        <w:adjustRightInd w:val="0"/>
        <w:spacing w:line="240" w:lineRule="auto"/>
        <w:jc w:val="both"/>
        <w:rPr>
          <w:color w:val="FF0000"/>
          <w:lang w:val="en-US"/>
        </w:rPr>
      </w:pPr>
    </w:p>
    <w:p w:rsidR="00334660" w:rsidRPr="001738B4" w:rsidRDefault="00C94989" w:rsidP="00E6153B">
      <w:pPr>
        <w:autoSpaceDE w:val="0"/>
        <w:autoSpaceDN w:val="0"/>
        <w:adjustRightInd w:val="0"/>
        <w:spacing w:after="240" w:line="240" w:lineRule="auto"/>
        <w:jc w:val="both"/>
        <w:rPr>
          <w:lang w:val="en-US"/>
        </w:rPr>
      </w:pPr>
      <w:proofErr w:type="gramStart"/>
      <w:r w:rsidRPr="001738B4">
        <w:rPr>
          <w:lang w:val="en-US"/>
        </w:rPr>
        <w:t>Eisenberger, N.I., Jarcho, J.M., Lieberman, M.D., &amp; Naliboff, B.D. (2006).</w:t>
      </w:r>
      <w:proofErr w:type="gramEnd"/>
      <w:r w:rsidRPr="001738B4">
        <w:rPr>
          <w:lang w:val="en-US"/>
        </w:rPr>
        <w:t xml:space="preserve"> </w:t>
      </w:r>
      <w:proofErr w:type="gramStart"/>
      <w:r w:rsidRPr="00121CE4">
        <w:rPr>
          <w:i/>
          <w:lang w:val="en-US"/>
        </w:rPr>
        <w:t>An experi</w:t>
      </w:r>
      <w:r w:rsidR="00DB0314" w:rsidRPr="00121CE4">
        <w:rPr>
          <w:i/>
          <w:lang w:val="en-US"/>
        </w:rPr>
        <w:t>mental study of shared sensitivity to physical pain and social rejection</w:t>
      </w:r>
      <w:r w:rsidRPr="00121CE4">
        <w:rPr>
          <w:i/>
          <w:lang w:val="en-US"/>
        </w:rPr>
        <w:t>.</w:t>
      </w:r>
      <w:proofErr w:type="gramEnd"/>
      <w:r w:rsidRPr="001738B4">
        <w:rPr>
          <w:lang w:val="en-US"/>
        </w:rPr>
        <w:t xml:space="preserve"> </w:t>
      </w:r>
      <w:r w:rsidRPr="001738B4">
        <w:rPr>
          <w:iCs/>
          <w:lang w:val="en-US"/>
        </w:rPr>
        <w:t>Pain, 126,</w:t>
      </w:r>
      <w:r w:rsidR="00DB0314" w:rsidRPr="001738B4">
        <w:rPr>
          <w:iCs/>
          <w:lang w:val="en-US"/>
        </w:rPr>
        <w:t xml:space="preserve"> pp.</w:t>
      </w:r>
      <w:r w:rsidRPr="001738B4">
        <w:rPr>
          <w:iCs/>
          <w:lang w:val="en-US"/>
        </w:rPr>
        <w:t xml:space="preserve"> </w:t>
      </w:r>
      <w:r w:rsidRPr="001738B4">
        <w:rPr>
          <w:lang w:val="en-US"/>
        </w:rPr>
        <w:t xml:space="preserve">132-138. </w:t>
      </w:r>
      <w:proofErr w:type="gramStart"/>
      <w:r w:rsidRPr="001738B4">
        <w:rPr>
          <w:lang w:val="en-US"/>
        </w:rPr>
        <w:t>[7 sider.]</w:t>
      </w:r>
      <w:proofErr w:type="gramEnd"/>
    </w:p>
    <w:p w:rsidR="00A12452" w:rsidRPr="001738B4" w:rsidRDefault="00334660" w:rsidP="008D5A9D">
      <w:pPr>
        <w:spacing w:before="100" w:after="240" w:line="240" w:lineRule="auto"/>
        <w:jc w:val="both"/>
        <w:rPr>
          <w:lang w:val="en-US"/>
        </w:rPr>
      </w:pPr>
      <w:proofErr w:type="gramStart"/>
      <w:r w:rsidRPr="001738B4">
        <w:rPr>
          <w:lang w:val="en-US"/>
        </w:rPr>
        <w:t>Emerson R. M. (1976).</w:t>
      </w:r>
      <w:proofErr w:type="gramEnd"/>
      <w:r w:rsidRPr="001738B4">
        <w:rPr>
          <w:lang w:val="en-US"/>
        </w:rPr>
        <w:t xml:space="preserve"> </w:t>
      </w:r>
      <w:proofErr w:type="gramStart"/>
      <w:r w:rsidRPr="00121CE4">
        <w:rPr>
          <w:i/>
          <w:lang w:val="en-US"/>
        </w:rPr>
        <w:t>Social Exchange Theory</w:t>
      </w:r>
      <w:r w:rsidRPr="001738B4">
        <w:rPr>
          <w:lang w:val="en-US"/>
        </w:rPr>
        <w:t>.</w:t>
      </w:r>
      <w:proofErr w:type="gramEnd"/>
      <w:r w:rsidRPr="001738B4">
        <w:rPr>
          <w:lang w:val="en-US"/>
        </w:rPr>
        <w:t xml:space="preserve"> Annual Revi</w:t>
      </w:r>
      <w:r w:rsidR="00AE768E" w:rsidRPr="001738B4">
        <w:rPr>
          <w:lang w:val="en-US"/>
        </w:rPr>
        <w:t>ew of Sociology, 2, 335-362. [27</w:t>
      </w:r>
      <w:r w:rsidRPr="001738B4">
        <w:rPr>
          <w:lang w:val="en-US"/>
        </w:rPr>
        <w:t xml:space="preserve"> sider]</w:t>
      </w:r>
      <w:r w:rsidR="001B10A8">
        <w:rPr>
          <w:lang w:val="en-US"/>
        </w:rPr>
        <w:t>*</w:t>
      </w:r>
    </w:p>
    <w:p w:rsidR="00215A2F" w:rsidRPr="001738B4" w:rsidRDefault="00215A2F" w:rsidP="008D5A9D">
      <w:pPr>
        <w:autoSpaceDE w:val="0"/>
        <w:autoSpaceDN w:val="0"/>
        <w:adjustRightInd w:val="0"/>
        <w:spacing w:line="240" w:lineRule="auto"/>
        <w:jc w:val="both"/>
        <w:rPr>
          <w:bCs/>
          <w:lang w:val="en-US"/>
        </w:rPr>
      </w:pPr>
      <w:r w:rsidRPr="001738B4">
        <w:rPr>
          <w:lang w:val="en-US"/>
        </w:rPr>
        <w:lastRenderedPageBreak/>
        <w:t xml:space="preserve">Erdal D., Whiten A., Boehm C., &amp; Knauft B. (1994). </w:t>
      </w:r>
      <w:r w:rsidRPr="00121CE4">
        <w:rPr>
          <w:bCs/>
          <w:i/>
          <w:lang w:val="en-US"/>
        </w:rPr>
        <w:t>On Human Egalitarianism: An Evolutionary Product of Machiavellian Status Escalation?</w:t>
      </w:r>
      <w:r w:rsidRPr="001738B4">
        <w:rPr>
          <w:iCs/>
          <w:lang w:val="en-US"/>
        </w:rPr>
        <w:t xml:space="preserve"> Current Anthropology, </w:t>
      </w:r>
      <w:r w:rsidRPr="001738B4">
        <w:rPr>
          <w:lang w:val="en-US"/>
        </w:rPr>
        <w:t xml:space="preserve">Vol. 35, No.2. </w:t>
      </w:r>
      <w:proofErr w:type="gramStart"/>
      <w:r w:rsidRPr="001738B4">
        <w:rPr>
          <w:lang w:val="en-US"/>
        </w:rPr>
        <w:t>(Apr., 1994), pp. 175-183.</w:t>
      </w:r>
      <w:proofErr w:type="gramEnd"/>
      <w:r w:rsidRPr="001738B4">
        <w:rPr>
          <w:lang w:val="en-US"/>
        </w:rPr>
        <w:t xml:space="preserve"> [8 sider]</w:t>
      </w:r>
    </w:p>
    <w:p w:rsidR="00892580" w:rsidRPr="001738B4" w:rsidRDefault="00892580" w:rsidP="008D5A9D">
      <w:pPr>
        <w:autoSpaceDE w:val="0"/>
        <w:autoSpaceDN w:val="0"/>
        <w:adjustRightInd w:val="0"/>
        <w:spacing w:line="240" w:lineRule="auto"/>
        <w:jc w:val="both"/>
        <w:rPr>
          <w:lang w:val="en-US"/>
        </w:rPr>
      </w:pPr>
    </w:p>
    <w:p w:rsidR="0081250D" w:rsidRPr="001738B4" w:rsidRDefault="0081250D" w:rsidP="008D5A9D">
      <w:pPr>
        <w:autoSpaceDE w:val="0"/>
        <w:autoSpaceDN w:val="0"/>
        <w:adjustRightInd w:val="0"/>
        <w:spacing w:line="240" w:lineRule="auto"/>
        <w:jc w:val="both"/>
        <w:rPr>
          <w:lang w:val="en-US"/>
        </w:rPr>
      </w:pPr>
      <w:r w:rsidRPr="001738B4">
        <w:rPr>
          <w:lang w:val="en-US"/>
        </w:rPr>
        <w:t>Ermer E., Guerin S. A., Cosmides L,, Tooby J., &amp; Miller M. B. (2006).</w:t>
      </w:r>
      <w:r w:rsidR="00467CDD" w:rsidRPr="001738B4">
        <w:rPr>
          <w:lang w:val="en-US"/>
        </w:rPr>
        <w:t xml:space="preserve"> </w:t>
      </w:r>
      <w:r w:rsidRPr="00121CE4">
        <w:rPr>
          <w:i/>
          <w:lang w:val="en-US"/>
        </w:rPr>
        <w:t>Theory of mind broad and narrow: Reasoning about social exchange engages ToM areas, precautionary reasoning does not.</w:t>
      </w:r>
      <w:r w:rsidRPr="001738B4">
        <w:rPr>
          <w:lang w:val="en-US"/>
        </w:rPr>
        <w:t xml:space="preserve"> </w:t>
      </w:r>
      <w:r w:rsidRPr="001738B4">
        <w:rPr>
          <w:iCs/>
          <w:lang w:val="en-US"/>
        </w:rPr>
        <w:t xml:space="preserve">Social Neuroscience, 1, pp. </w:t>
      </w:r>
      <w:r w:rsidRPr="001738B4">
        <w:rPr>
          <w:lang w:val="en-US"/>
        </w:rPr>
        <w:t>196-219. [23 sider]</w:t>
      </w:r>
    </w:p>
    <w:p w:rsidR="0081250D" w:rsidRPr="001738B4" w:rsidRDefault="0081250D" w:rsidP="008D5A9D">
      <w:pPr>
        <w:autoSpaceDE w:val="0"/>
        <w:autoSpaceDN w:val="0"/>
        <w:adjustRightInd w:val="0"/>
        <w:spacing w:line="240" w:lineRule="auto"/>
        <w:jc w:val="both"/>
        <w:rPr>
          <w:lang w:val="en-US"/>
        </w:rPr>
      </w:pPr>
    </w:p>
    <w:p w:rsidR="00C94989" w:rsidRPr="001738B4" w:rsidRDefault="00C94989" w:rsidP="008D5A9D">
      <w:pPr>
        <w:autoSpaceDE w:val="0"/>
        <w:autoSpaceDN w:val="0"/>
        <w:adjustRightInd w:val="0"/>
        <w:spacing w:line="240" w:lineRule="auto"/>
        <w:jc w:val="both"/>
        <w:rPr>
          <w:lang w:val="en-US"/>
        </w:rPr>
      </w:pPr>
      <w:r w:rsidRPr="001738B4">
        <w:rPr>
          <w:lang w:val="en-US"/>
        </w:rPr>
        <w:t xml:space="preserve">Evans, J. S. B. T. (2008). </w:t>
      </w:r>
      <w:r w:rsidRPr="00121CE4">
        <w:rPr>
          <w:i/>
          <w:lang w:val="en-US"/>
        </w:rPr>
        <w:t>Dual-processing accounts of reasoning, judgment and social cognition.</w:t>
      </w:r>
      <w:r w:rsidRPr="001738B4">
        <w:rPr>
          <w:lang w:val="en-US"/>
        </w:rPr>
        <w:t xml:space="preserve"> </w:t>
      </w:r>
      <w:r w:rsidRPr="001738B4">
        <w:rPr>
          <w:iCs/>
          <w:lang w:val="en-US"/>
        </w:rPr>
        <w:t xml:space="preserve">Annual Review of Psychology, 59, </w:t>
      </w:r>
      <w:r w:rsidRPr="001738B4">
        <w:rPr>
          <w:lang w:val="en-US"/>
        </w:rPr>
        <w:t xml:space="preserve">255–278. </w:t>
      </w:r>
      <w:proofErr w:type="gramStart"/>
      <w:r w:rsidRPr="001738B4">
        <w:rPr>
          <w:lang w:val="en-US"/>
        </w:rPr>
        <w:t>[17 sider.]</w:t>
      </w:r>
      <w:proofErr w:type="gramEnd"/>
      <w:r w:rsidR="00892580" w:rsidRPr="001738B4">
        <w:rPr>
          <w:lang w:val="en-US"/>
        </w:rPr>
        <w:t>*</w:t>
      </w:r>
    </w:p>
    <w:p w:rsidR="00C94989" w:rsidRPr="001738B4" w:rsidRDefault="00C94989" w:rsidP="008D5A9D">
      <w:pPr>
        <w:autoSpaceDE w:val="0"/>
        <w:autoSpaceDN w:val="0"/>
        <w:adjustRightInd w:val="0"/>
        <w:spacing w:line="240" w:lineRule="auto"/>
        <w:jc w:val="both"/>
        <w:rPr>
          <w:lang w:val="en-US"/>
        </w:rPr>
      </w:pPr>
    </w:p>
    <w:p w:rsidR="002D01CF" w:rsidRPr="001738B4" w:rsidRDefault="002D01CF" w:rsidP="008D5A9D">
      <w:pPr>
        <w:spacing w:line="240" w:lineRule="auto"/>
        <w:jc w:val="both"/>
        <w:rPr>
          <w:lang w:val="en-US"/>
        </w:rPr>
      </w:pPr>
      <w:proofErr w:type="gramStart"/>
      <w:r w:rsidRPr="001738B4">
        <w:rPr>
          <w:lang w:val="en-US"/>
        </w:rPr>
        <w:t>Evans A. M. &amp; Krueger J. I. (2011).</w:t>
      </w:r>
      <w:proofErr w:type="gramEnd"/>
      <w:r w:rsidRPr="001738B4">
        <w:rPr>
          <w:lang w:val="en-US"/>
        </w:rPr>
        <w:t xml:space="preserve"> </w:t>
      </w:r>
      <w:r w:rsidRPr="00121CE4">
        <w:rPr>
          <w:i/>
          <w:lang w:val="en-US"/>
        </w:rPr>
        <w:t>Elements of Trust: Risk and Perspective Taking</w:t>
      </w:r>
      <w:r w:rsidRPr="001738B4">
        <w:rPr>
          <w:lang w:val="en-US"/>
        </w:rPr>
        <w:t>. Journal of Experimental Social Psychology 47 (2011), pp. 171–177. [6 sider]</w:t>
      </w:r>
    </w:p>
    <w:p w:rsidR="002D01CF" w:rsidRPr="001738B4" w:rsidRDefault="002D01CF" w:rsidP="008D5A9D">
      <w:pPr>
        <w:spacing w:line="240" w:lineRule="auto"/>
        <w:jc w:val="both"/>
        <w:rPr>
          <w:lang w:val="en-US"/>
        </w:rPr>
      </w:pPr>
    </w:p>
    <w:p w:rsidR="00C94989" w:rsidRPr="001738B4" w:rsidRDefault="00C94989" w:rsidP="008D5A9D">
      <w:pPr>
        <w:spacing w:line="240" w:lineRule="auto"/>
        <w:jc w:val="both"/>
        <w:rPr>
          <w:lang w:val="en-US"/>
        </w:rPr>
      </w:pPr>
      <w:r w:rsidRPr="001738B4">
        <w:rPr>
          <w:lang w:val="en-US"/>
        </w:rPr>
        <w:t xml:space="preserve">Festinger L. (1957). </w:t>
      </w:r>
      <w:r w:rsidRPr="00121CE4">
        <w:rPr>
          <w:i/>
          <w:lang w:val="en-US"/>
        </w:rPr>
        <w:t>A theory of Cognitive Dissonance</w:t>
      </w:r>
      <w:r w:rsidRPr="001738B4">
        <w:rPr>
          <w:lang w:val="en-US"/>
        </w:rPr>
        <w:t xml:space="preserve">. </w:t>
      </w:r>
      <w:proofErr w:type="gramStart"/>
      <w:r w:rsidRPr="001738B4">
        <w:rPr>
          <w:lang w:val="en-US"/>
        </w:rPr>
        <w:t>Stanford University Press.</w:t>
      </w:r>
      <w:proofErr w:type="gramEnd"/>
      <w:r w:rsidRPr="001738B4">
        <w:rPr>
          <w:lang w:val="en-US"/>
        </w:rPr>
        <w:t xml:space="preserve"> Pp. 1-287. [287 sider]</w:t>
      </w:r>
    </w:p>
    <w:p w:rsidR="00933C77" w:rsidRPr="001738B4" w:rsidRDefault="00933C77" w:rsidP="008D5A9D">
      <w:pPr>
        <w:spacing w:line="240" w:lineRule="auto"/>
        <w:jc w:val="both"/>
        <w:rPr>
          <w:lang w:val="en-US"/>
        </w:rPr>
      </w:pPr>
    </w:p>
    <w:p w:rsidR="000A73C8" w:rsidRPr="001738B4" w:rsidRDefault="000A73C8" w:rsidP="008D5A9D">
      <w:pPr>
        <w:spacing w:line="240" w:lineRule="auto"/>
        <w:jc w:val="both"/>
        <w:rPr>
          <w:lang w:val="en-US"/>
        </w:rPr>
      </w:pPr>
      <w:r w:rsidRPr="001738B4">
        <w:rPr>
          <w:lang w:val="en-US"/>
        </w:rPr>
        <w:t xml:space="preserve">Festinger L. (1961). </w:t>
      </w:r>
      <w:r w:rsidRPr="00121CE4">
        <w:rPr>
          <w:i/>
          <w:lang w:val="en-US"/>
        </w:rPr>
        <w:t>The Psychological Effect of Insufficient rewards</w:t>
      </w:r>
      <w:r w:rsidRPr="001738B4">
        <w:rPr>
          <w:lang w:val="en-US"/>
        </w:rPr>
        <w:t xml:space="preserve">. </w:t>
      </w:r>
      <w:proofErr w:type="gramStart"/>
      <w:r w:rsidRPr="001738B4">
        <w:rPr>
          <w:lang w:val="en-US"/>
        </w:rPr>
        <w:t>American Psychologist.</w:t>
      </w:r>
      <w:proofErr w:type="gramEnd"/>
      <w:r w:rsidRPr="001738B4">
        <w:rPr>
          <w:lang w:val="en-US"/>
        </w:rPr>
        <w:t xml:space="preserve"> Pp. 1-11. [12 sider]</w:t>
      </w:r>
    </w:p>
    <w:p w:rsidR="000A73C8" w:rsidRPr="001738B4" w:rsidRDefault="000A73C8" w:rsidP="008D5A9D">
      <w:pPr>
        <w:spacing w:line="240" w:lineRule="auto"/>
        <w:jc w:val="both"/>
        <w:rPr>
          <w:lang w:val="en-US"/>
        </w:rPr>
      </w:pPr>
    </w:p>
    <w:p w:rsidR="004826A1" w:rsidRPr="001738B4" w:rsidRDefault="0031364D" w:rsidP="008D5A9D">
      <w:pPr>
        <w:spacing w:after="240" w:line="240" w:lineRule="auto"/>
        <w:jc w:val="both"/>
        <w:rPr>
          <w:lang w:val="en-US"/>
        </w:rPr>
      </w:pPr>
      <w:r w:rsidRPr="001738B4">
        <w:rPr>
          <w:lang w:val="en-US"/>
        </w:rPr>
        <w:t xml:space="preserve">Festinger L. (1962). </w:t>
      </w:r>
      <w:proofErr w:type="gramStart"/>
      <w:r w:rsidRPr="00121CE4">
        <w:rPr>
          <w:i/>
          <w:lang w:val="en-US"/>
        </w:rPr>
        <w:t>Cognitive D</w:t>
      </w:r>
      <w:r w:rsidR="00933C77" w:rsidRPr="00121CE4">
        <w:rPr>
          <w:i/>
          <w:lang w:val="en-US"/>
        </w:rPr>
        <w:t>issonance</w:t>
      </w:r>
      <w:r w:rsidR="00933C77" w:rsidRPr="001738B4">
        <w:rPr>
          <w:lang w:val="en-US"/>
        </w:rPr>
        <w:t>.</w:t>
      </w:r>
      <w:proofErr w:type="gramEnd"/>
      <w:r w:rsidR="00933C77" w:rsidRPr="001738B4">
        <w:rPr>
          <w:lang w:val="en-US"/>
        </w:rPr>
        <w:t xml:space="preserve"> Scientific American, Vol 207(4), 1962, pp. 93-107. [15 sider] </w:t>
      </w:r>
    </w:p>
    <w:p w:rsidR="00CB1075" w:rsidRPr="001738B4" w:rsidRDefault="00CB1075" w:rsidP="008D5A9D">
      <w:pPr>
        <w:spacing w:after="240" w:line="240" w:lineRule="auto"/>
        <w:jc w:val="both"/>
        <w:rPr>
          <w:lang w:val="en-US"/>
        </w:rPr>
      </w:pPr>
      <w:r w:rsidRPr="001738B4">
        <w:rPr>
          <w:lang w:val="en-US"/>
        </w:rPr>
        <w:t xml:space="preserve">Fewell J. H. (2015). </w:t>
      </w:r>
      <w:r w:rsidRPr="00121CE4">
        <w:rPr>
          <w:i/>
          <w:lang w:val="en-US"/>
        </w:rPr>
        <w:t>Social Biomimicry: What do ants and bees tell us about organization in the natural world?</w:t>
      </w:r>
      <w:r w:rsidRPr="001738B4">
        <w:rPr>
          <w:lang w:val="en-US"/>
        </w:rPr>
        <w:t xml:space="preserve"> </w:t>
      </w:r>
      <w:r w:rsidRPr="001738B4">
        <w:rPr>
          <w:color w:val="131413"/>
          <w:lang w:val="en-US"/>
        </w:rPr>
        <w:t>J Bioecon (2015) 17: pp. 207–216. [9 sider]</w:t>
      </w:r>
    </w:p>
    <w:p w:rsidR="004826A1" w:rsidRPr="001738B4" w:rsidRDefault="004826A1" w:rsidP="008D5A9D">
      <w:pPr>
        <w:spacing w:after="240" w:line="240" w:lineRule="auto"/>
        <w:jc w:val="both"/>
        <w:rPr>
          <w:lang w:val="en-US"/>
        </w:rPr>
      </w:pPr>
      <w:r w:rsidRPr="001738B4">
        <w:rPr>
          <w:lang w:val="en-US"/>
        </w:rPr>
        <w:t xml:space="preserve">Fournier, M. A. (2009). </w:t>
      </w:r>
      <w:proofErr w:type="gramStart"/>
      <w:r w:rsidRPr="00121CE4">
        <w:rPr>
          <w:i/>
          <w:lang w:val="en-US"/>
        </w:rPr>
        <w:t>Adolescent Hierarchy formation and the Social Competition theory of Depression.</w:t>
      </w:r>
      <w:proofErr w:type="gramEnd"/>
      <w:r w:rsidRPr="00121CE4">
        <w:rPr>
          <w:i/>
          <w:lang w:val="en-US"/>
        </w:rPr>
        <w:t xml:space="preserve"> </w:t>
      </w:r>
      <w:r w:rsidRPr="001738B4">
        <w:rPr>
          <w:lang w:val="en-US"/>
        </w:rPr>
        <w:t xml:space="preserve"> Journal of Social and Clinical Psychology, Vol. 28, No. 9, 2009, pp. 1144-1172 </w:t>
      </w:r>
      <w:proofErr w:type="gramStart"/>
      <w:r w:rsidRPr="001738B4">
        <w:rPr>
          <w:lang w:val="en-US"/>
        </w:rPr>
        <w:t>[28 sider]</w:t>
      </w:r>
      <w:proofErr w:type="gramEnd"/>
    </w:p>
    <w:p w:rsidR="000F60AD" w:rsidRPr="001738B4" w:rsidRDefault="000F60AD" w:rsidP="008D5A9D">
      <w:pPr>
        <w:pStyle w:val="Kommentartekst"/>
        <w:spacing w:line="240" w:lineRule="auto"/>
        <w:jc w:val="both"/>
        <w:rPr>
          <w:sz w:val="24"/>
          <w:szCs w:val="24"/>
          <w:shd w:val="clear" w:color="auto" w:fill="FFFFFF"/>
          <w:lang w:val="en-US"/>
        </w:rPr>
      </w:pPr>
      <w:r w:rsidRPr="001738B4">
        <w:rPr>
          <w:sz w:val="24"/>
          <w:szCs w:val="24"/>
          <w:shd w:val="clear" w:color="auto" w:fill="FFFFFF"/>
          <w:lang w:val="en-US"/>
        </w:rPr>
        <w:t xml:space="preserve">Foster M. W., Gilby I. C., Murray C. M., Johnson A. Wroblewski E. E. &amp; Pusey A. E. (2009). </w:t>
      </w:r>
      <w:r w:rsidRPr="00121CE4">
        <w:rPr>
          <w:i/>
          <w:sz w:val="24"/>
          <w:szCs w:val="24"/>
          <w:lang w:val="en-US"/>
        </w:rPr>
        <w:t>Alpha Male Chimpanzee Grooming Patterns: Implications for Dominance ‘‘Style’’.</w:t>
      </w:r>
      <w:r w:rsidRPr="001738B4">
        <w:rPr>
          <w:sz w:val="24"/>
          <w:szCs w:val="24"/>
          <w:lang w:val="en-US"/>
        </w:rPr>
        <w:t xml:space="preserve"> American Journal of Primatology 71: pp. 136–144 </w:t>
      </w:r>
      <w:proofErr w:type="gramStart"/>
      <w:r w:rsidRPr="001738B4">
        <w:rPr>
          <w:sz w:val="24"/>
          <w:szCs w:val="24"/>
          <w:lang w:val="en-US"/>
        </w:rPr>
        <w:t>[9 sider]</w:t>
      </w:r>
      <w:proofErr w:type="gramEnd"/>
    </w:p>
    <w:p w:rsidR="000F60AD" w:rsidRPr="001738B4" w:rsidRDefault="000F60AD" w:rsidP="008D5A9D">
      <w:pPr>
        <w:pStyle w:val="Kommentartekst"/>
        <w:spacing w:line="240" w:lineRule="auto"/>
        <w:jc w:val="both"/>
        <w:rPr>
          <w:sz w:val="24"/>
          <w:szCs w:val="24"/>
          <w:shd w:val="clear" w:color="auto" w:fill="FFFFFF"/>
          <w:lang w:val="en-US"/>
        </w:rPr>
      </w:pPr>
    </w:p>
    <w:p w:rsidR="00B86666" w:rsidRPr="001738B4" w:rsidRDefault="00B86666" w:rsidP="008D5A9D">
      <w:pPr>
        <w:pStyle w:val="Kommentartekst"/>
        <w:spacing w:line="240" w:lineRule="auto"/>
        <w:jc w:val="both"/>
        <w:rPr>
          <w:sz w:val="24"/>
          <w:szCs w:val="24"/>
          <w:shd w:val="clear" w:color="auto" w:fill="FFFFFF"/>
          <w:lang w:val="en-US"/>
        </w:rPr>
      </w:pPr>
      <w:proofErr w:type="gramStart"/>
      <w:r w:rsidRPr="001738B4">
        <w:rPr>
          <w:sz w:val="24"/>
          <w:szCs w:val="24"/>
          <w:shd w:val="clear" w:color="auto" w:fill="FFFFFF"/>
          <w:lang w:val="en-US"/>
        </w:rPr>
        <w:t>Gadlin, H., &amp; Ingle, G. (1975).</w:t>
      </w:r>
      <w:proofErr w:type="gramEnd"/>
      <w:r w:rsidRPr="001738B4">
        <w:rPr>
          <w:sz w:val="24"/>
          <w:szCs w:val="24"/>
          <w:shd w:val="clear" w:color="auto" w:fill="FFFFFF"/>
          <w:lang w:val="en-US"/>
        </w:rPr>
        <w:t xml:space="preserve"> </w:t>
      </w:r>
      <w:r w:rsidRPr="00121CE4">
        <w:rPr>
          <w:i/>
          <w:sz w:val="24"/>
          <w:szCs w:val="24"/>
          <w:shd w:val="clear" w:color="auto" w:fill="FFFFFF"/>
          <w:lang w:val="en-US"/>
        </w:rPr>
        <w:t>Through the one-way mirror: The limits of experimental self-reflection.</w:t>
      </w:r>
      <w:r w:rsidRPr="001738B4">
        <w:rPr>
          <w:rStyle w:val="apple-converted-space"/>
          <w:sz w:val="24"/>
          <w:szCs w:val="24"/>
          <w:shd w:val="clear" w:color="auto" w:fill="FFFFFF"/>
          <w:lang w:val="en-US"/>
        </w:rPr>
        <w:t> </w:t>
      </w:r>
      <w:r w:rsidRPr="001738B4">
        <w:rPr>
          <w:iCs/>
          <w:sz w:val="24"/>
          <w:szCs w:val="24"/>
          <w:shd w:val="clear" w:color="auto" w:fill="FFFFFF"/>
          <w:lang w:val="en-US"/>
        </w:rPr>
        <w:t>American Psychologist</w:t>
      </w:r>
      <w:r w:rsidRPr="001738B4">
        <w:rPr>
          <w:sz w:val="24"/>
          <w:szCs w:val="24"/>
          <w:shd w:val="clear" w:color="auto" w:fill="FFFFFF"/>
          <w:lang w:val="en-US"/>
        </w:rPr>
        <w:t>,</w:t>
      </w:r>
      <w:r w:rsidRPr="001738B4">
        <w:rPr>
          <w:rStyle w:val="apple-converted-space"/>
          <w:sz w:val="24"/>
          <w:szCs w:val="24"/>
          <w:shd w:val="clear" w:color="auto" w:fill="FFFFFF"/>
          <w:lang w:val="en-US"/>
        </w:rPr>
        <w:t> </w:t>
      </w:r>
      <w:r w:rsidRPr="001738B4">
        <w:rPr>
          <w:iCs/>
          <w:sz w:val="24"/>
          <w:szCs w:val="24"/>
          <w:shd w:val="clear" w:color="auto" w:fill="FFFFFF"/>
          <w:lang w:val="en-US"/>
        </w:rPr>
        <w:t>30</w:t>
      </w:r>
      <w:r w:rsidRPr="001738B4">
        <w:rPr>
          <w:sz w:val="24"/>
          <w:szCs w:val="24"/>
          <w:shd w:val="clear" w:color="auto" w:fill="FFFFFF"/>
          <w:lang w:val="en-US"/>
        </w:rPr>
        <w:t xml:space="preserve">(10), </w:t>
      </w:r>
      <w:r w:rsidR="009A2AEB" w:rsidRPr="001738B4">
        <w:rPr>
          <w:sz w:val="24"/>
          <w:szCs w:val="24"/>
          <w:shd w:val="clear" w:color="auto" w:fill="FFFFFF"/>
          <w:lang w:val="en-US"/>
        </w:rPr>
        <w:t xml:space="preserve">pp. </w:t>
      </w:r>
      <w:r w:rsidRPr="001738B4">
        <w:rPr>
          <w:sz w:val="24"/>
          <w:szCs w:val="24"/>
          <w:shd w:val="clear" w:color="auto" w:fill="FFFFFF"/>
          <w:lang w:val="en-US"/>
        </w:rPr>
        <w:t>1003</w:t>
      </w:r>
      <w:r w:rsidR="009A2AEB" w:rsidRPr="001738B4">
        <w:rPr>
          <w:sz w:val="24"/>
          <w:szCs w:val="24"/>
          <w:shd w:val="clear" w:color="auto" w:fill="FFFFFF"/>
          <w:lang w:val="en-US"/>
        </w:rPr>
        <w:t>-1009</w:t>
      </w:r>
      <w:r w:rsidRPr="001738B4">
        <w:rPr>
          <w:sz w:val="24"/>
          <w:szCs w:val="24"/>
          <w:shd w:val="clear" w:color="auto" w:fill="FFFFFF"/>
          <w:lang w:val="en-US"/>
        </w:rPr>
        <w:t>.</w:t>
      </w:r>
      <w:r w:rsidR="009A2AEB" w:rsidRPr="001738B4">
        <w:rPr>
          <w:sz w:val="24"/>
          <w:szCs w:val="24"/>
          <w:shd w:val="clear" w:color="auto" w:fill="FFFFFF"/>
          <w:lang w:val="en-US"/>
        </w:rPr>
        <w:t xml:space="preserve"> [6 sider]</w:t>
      </w:r>
    </w:p>
    <w:p w:rsidR="00B86666" w:rsidRPr="00B90D04" w:rsidRDefault="00B86666" w:rsidP="008D5A9D">
      <w:pPr>
        <w:pStyle w:val="Kommentartekst"/>
        <w:spacing w:line="240" w:lineRule="auto"/>
        <w:jc w:val="both"/>
        <w:rPr>
          <w:sz w:val="24"/>
          <w:szCs w:val="24"/>
          <w:shd w:val="clear" w:color="auto" w:fill="FFFFFF"/>
          <w:lang w:val="en-US"/>
        </w:rPr>
      </w:pPr>
    </w:p>
    <w:p w:rsidR="004F5085" w:rsidRPr="00B90D04" w:rsidRDefault="004F5085" w:rsidP="008D5A9D">
      <w:pPr>
        <w:spacing w:after="240" w:line="240" w:lineRule="auto"/>
        <w:jc w:val="both"/>
        <w:rPr>
          <w:lang w:val="en-US"/>
        </w:rPr>
      </w:pPr>
      <w:proofErr w:type="gramStart"/>
      <w:r w:rsidRPr="00B90D04">
        <w:rPr>
          <w:lang w:val="en-US"/>
        </w:rPr>
        <w:t>Galinsky, A. D., Gruenfeld, D. H., &amp; Magee, J. C. (2003).</w:t>
      </w:r>
      <w:proofErr w:type="gramEnd"/>
      <w:r w:rsidRPr="00B90D04">
        <w:rPr>
          <w:lang w:val="en-US"/>
        </w:rPr>
        <w:t xml:space="preserve"> </w:t>
      </w:r>
      <w:proofErr w:type="gramStart"/>
      <w:r w:rsidRPr="00121CE4">
        <w:rPr>
          <w:i/>
          <w:lang w:val="en-US"/>
        </w:rPr>
        <w:t>From power to action.</w:t>
      </w:r>
      <w:proofErr w:type="gramEnd"/>
      <w:r w:rsidRPr="00B90D04">
        <w:rPr>
          <w:lang w:val="en-US"/>
        </w:rPr>
        <w:t xml:space="preserve"> </w:t>
      </w:r>
      <w:r w:rsidRPr="00B90D04">
        <w:rPr>
          <w:iCs/>
          <w:lang w:val="en-US"/>
        </w:rPr>
        <w:t>Journal of personality and social psychology</w:t>
      </w:r>
      <w:r w:rsidRPr="00B90D04">
        <w:rPr>
          <w:lang w:val="en-US"/>
        </w:rPr>
        <w:t xml:space="preserve">, </w:t>
      </w:r>
      <w:r w:rsidRPr="00B90D04">
        <w:rPr>
          <w:iCs/>
          <w:lang w:val="en-US"/>
        </w:rPr>
        <w:t>85</w:t>
      </w:r>
      <w:r w:rsidRPr="00B90D04">
        <w:rPr>
          <w:lang w:val="en-US"/>
        </w:rPr>
        <w:t xml:space="preserve">(3), 453-466 </w:t>
      </w:r>
      <w:proofErr w:type="gramStart"/>
      <w:r w:rsidRPr="00B90D04">
        <w:rPr>
          <w:lang w:val="en-US"/>
        </w:rPr>
        <w:t>[14 sider]</w:t>
      </w:r>
      <w:proofErr w:type="gramEnd"/>
      <w:r w:rsidRPr="00B90D04">
        <w:rPr>
          <w:lang w:val="en-US"/>
        </w:rPr>
        <w:t>.</w:t>
      </w:r>
    </w:p>
    <w:p w:rsidR="00C94989" w:rsidRPr="00B90D04" w:rsidRDefault="004F5085" w:rsidP="008D5A9D">
      <w:pPr>
        <w:spacing w:after="240" w:line="240" w:lineRule="auto"/>
        <w:jc w:val="both"/>
        <w:rPr>
          <w:lang w:val="en-US"/>
        </w:rPr>
      </w:pPr>
      <w:r w:rsidRPr="00B90D04">
        <w:rPr>
          <w:lang w:val="en-US"/>
        </w:rPr>
        <w:t xml:space="preserve">Galinsky, A. D., Magee, J. C., Gruenfeld, D. H., Whitson, J. A., &amp; Liljenquist, K. A. (2008). </w:t>
      </w:r>
      <w:r w:rsidRPr="00121CE4">
        <w:rPr>
          <w:i/>
          <w:lang w:val="en-US"/>
        </w:rPr>
        <w:t>Power reduces the press of the situation: implications for creativity, conformity, and dissonance.</w:t>
      </w:r>
      <w:r w:rsidRPr="00B90D04">
        <w:rPr>
          <w:lang w:val="en-US"/>
        </w:rPr>
        <w:t xml:space="preserve"> </w:t>
      </w:r>
      <w:r w:rsidRPr="00B90D04">
        <w:rPr>
          <w:iCs/>
          <w:lang w:val="en-US"/>
        </w:rPr>
        <w:t>Journal of personality and social psychology</w:t>
      </w:r>
      <w:r w:rsidRPr="00B90D04">
        <w:rPr>
          <w:lang w:val="en-US"/>
        </w:rPr>
        <w:t xml:space="preserve">, </w:t>
      </w:r>
      <w:r w:rsidRPr="00B90D04">
        <w:rPr>
          <w:iCs/>
          <w:lang w:val="en-US"/>
        </w:rPr>
        <w:t>95</w:t>
      </w:r>
      <w:r w:rsidRPr="00B90D04">
        <w:rPr>
          <w:lang w:val="en-US"/>
        </w:rPr>
        <w:t xml:space="preserve">(6), 1450-1466 </w:t>
      </w:r>
      <w:proofErr w:type="gramStart"/>
      <w:r w:rsidRPr="00B90D04">
        <w:rPr>
          <w:lang w:val="en-US"/>
        </w:rPr>
        <w:t>[17 sider]</w:t>
      </w:r>
      <w:proofErr w:type="gramEnd"/>
      <w:r w:rsidRPr="00B90D04">
        <w:rPr>
          <w:lang w:val="en-US"/>
        </w:rPr>
        <w:t>.</w:t>
      </w:r>
    </w:p>
    <w:p w:rsidR="00031674" w:rsidRPr="001738B4" w:rsidRDefault="00031674" w:rsidP="008D5A9D">
      <w:pPr>
        <w:spacing w:line="240" w:lineRule="auto"/>
        <w:jc w:val="both"/>
        <w:rPr>
          <w:lang w:val="en-US"/>
        </w:rPr>
      </w:pPr>
      <w:proofErr w:type="gramStart"/>
      <w:r w:rsidRPr="001738B4">
        <w:rPr>
          <w:lang w:val="en-US"/>
        </w:rPr>
        <w:t>Galinsky A. &amp; Schweitzer M. (2015).</w:t>
      </w:r>
      <w:proofErr w:type="gramEnd"/>
      <w:r w:rsidRPr="001738B4">
        <w:rPr>
          <w:lang w:val="en-US"/>
        </w:rPr>
        <w:t xml:space="preserve"> </w:t>
      </w:r>
      <w:proofErr w:type="gramStart"/>
      <w:r w:rsidRPr="00121CE4">
        <w:rPr>
          <w:i/>
          <w:lang w:val="en-US"/>
        </w:rPr>
        <w:t>Friend &amp; Foe</w:t>
      </w:r>
      <w:r w:rsidRPr="001738B4">
        <w:rPr>
          <w:lang w:val="en-US"/>
        </w:rPr>
        <w:t>.</w:t>
      </w:r>
      <w:proofErr w:type="gramEnd"/>
      <w:r w:rsidRPr="001738B4">
        <w:rPr>
          <w:lang w:val="en-US"/>
        </w:rPr>
        <w:t xml:space="preserve"> </w:t>
      </w:r>
      <w:proofErr w:type="gramStart"/>
      <w:r w:rsidRPr="001738B4">
        <w:rPr>
          <w:lang w:val="en-US"/>
        </w:rPr>
        <w:t>Random house business books.</w:t>
      </w:r>
      <w:proofErr w:type="gramEnd"/>
      <w:r w:rsidRPr="001738B4">
        <w:rPr>
          <w:lang w:val="en-US"/>
        </w:rPr>
        <w:t xml:space="preserve"> Pp. 1-303. [304 sider]</w:t>
      </w:r>
    </w:p>
    <w:p w:rsidR="00031674" w:rsidRPr="001738B4" w:rsidRDefault="00031674" w:rsidP="008D5A9D">
      <w:pPr>
        <w:spacing w:line="240" w:lineRule="auto"/>
        <w:jc w:val="both"/>
        <w:rPr>
          <w:lang w:val="en-US"/>
        </w:rPr>
      </w:pPr>
    </w:p>
    <w:p w:rsidR="009015CD" w:rsidRDefault="005D12DF" w:rsidP="008D5A9D">
      <w:pPr>
        <w:spacing w:line="240" w:lineRule="auto"/>
        <w:jc w:val="both"/>
        <w:rPr>
          <w:lang w:val="en-US"/>
        </w:rPr>
      </w:pPr>
      <w:r w:rsidRPr="001738B4">
        <w:rPr>
          <w:lang w:val="en-US"/>
        </w:rPr>
        <w:t xml:space="preserve">Ganzel, B.L., Morris, P.A., Wethington, E. (2010): </w:t>
      </w:r>
      <w:r w:rsidRPr="00121CE4">
        <w:rPr>
          <w:i/>
          <w:lang w:val="en-US"/>
        </w:rPr>
        <w:t xml:space="preserve">Allostasis and the Human Brain: Integrating Models of Stress </w:t>
      </w:r>
      <w:proofErr w:type="gramStart"/>
      <w:r w:rsidRPr="00121CE4">
        <w:rPr>
          <w:i/>
          <w:lang w:val="en-US"/>
        </w:rPr>
        <w:t>From</w:t>
      </w:r>
      <w:proofErr w:type="gramEnd"/>
      <w:r w:rsidRPr="00121CE4">
        <w:rPr>
          <w:i/>
          <w:lang w:val="en-US"/>
        </w:rPr>
        <w:t xml:space="preserve"> the Social and Life Sciences</w:t>
      </w:r>
      <w:r w:rsidRPr="001738B4">
        <w:rPr>
          <w:lang w:val="en-US"/>
        </w:rPr>
        <w:t>. Psychological Review, Vol. 117, No. 1, pp. 134-174 [40 sider]</w:t>
      </w:r>
      <w:r w:rsidR="00892580" w:rsidRPr="001738B4">
        <w:rPr>
          <w:lang w:val="en-US"/>
        </w:rPr>
        <w:t>*</w:t>
      </w:r>
    </w:p>
    <w:p w:rsidR="00E6153B" w:rsidRPr="001738B4" w:rsidRDefault="00E6153B" w:rsidP="008D5A9D">
      <w:pPr>
        <w:spacing w:line="240" w:lineRule="auto"/>
        <w:jc w:val="both"/>
        <w:rPr>
          <w:lang w:val="en-US"/>
        </w:rPr>
      </w:pPr>
    </w:p>
    <w:p w:rsidR="008C55F4" w:rsidRPr="001738B4" w:rsidRDefault="008C55F4" w:rsidP="008D5A9D">
      <w:pPr>
        <w:spacing w:line="240" w:lineRule="auto"/>
        <w:jc w:val="both"/>
        <w:rPr>
          <w:lang w:val="en-US"/>
        </w:rPr>
      </w:pPr>
      <w:r w:rsidRPr="001738B4">
        <w:rPr>
          <w:lang w:val="en-US"/>
        </w:rPr>
        <w:t xml:space="preserve">Gardner, A. (2015). </w:t>
      </w:r>
      <w:proofErr w:type="gramStart"/>
      <w:r w:rsidRPr="00121CE4">
        <w:rPr>
          <w:i/>
          <w:lang w:val="en-US"/>
        </w:rPr>
        <w:t>The genetical theory of multilevel selection</w:t>
      </w:r>
      <w:r w:rsidRPr="001738B4">
        <w:rPr>
          <w:lang w:val="en-US"/>
        </w:rPr>
        <w:t>.</w:t>
      </w:r>
      <w:proofErr w:type="gramEnd"/>
      <w:r w:rsidRPr="001738B4">
        <w:rPr>
          <w:lang w:val="en-US"/>
        </w:rPr>
        <w:t xml:space="preserve"> </w:t>
      </w:r>
      <w:r w:rsidRPr="001738B4">
        <w:rPr>
          <w:iCs/>
          <w:lang w:val="en-US"/>
        </w:rPr>
        <w:t>Journal of evolutionary biology</w:t>
      </w:r>
      <w:r w:rsidRPr="001738B4">
        <w:rPr>
          <w:lang w:val="en-US"/>
        </w:rPr>
        <w:t xml:space="preserve">, </w:t>
      </w:r>
      <w:r w:rsidRPr="001738B4">
        <w:rPr>
          <w:iCs/>
          <w:lang w:val="en-US"/>
        </w:rPr>
        <w:t>28</w:t>
      </w:r>
      <w:r w:rsidRPr="001738B4">
        <w:rPr>
          <w:lang w:val="en-US"/>
        </w:rPr>
        <w:t xml:space="preserve">(2), pp. 305-319 </w:t>
      </w:r>
      <w:proofErr w:type="gramStart"/>
      <w:r w:rsidRPr="001738B4">
        <w:rPr>
          <w:lang w:val="en-US"/>
        </w:rPr>
        <w:t>[14 sider]</w:t>
      </w:r>
      <w:proofErr w:type="gramEnd"/>
      <w:r w:rsidRPr="001738B4">
        <w:rPr>
          <w:lang w:val="en-US"/>
        </w:rPr>
        <w:t>.</w:t>
      </w:r>
    </w:p>
    <w:p w:rsidR="008B5749" w:rsidRPr="001738B4" w:rsidRDefault="008B5749" w:rsidP="008D5A9D">
      <w:pPr>
        <w:spacing w:line="240" w:lineRule="auto"/>
        <w:jc w:val="both"/>
        <w:rPr>
          <w:lang w:val="en-US"/>
        </w:rPr>
      </w:pPr>
    </w:p>
    <w:p w:rsidR="004D04E6" w:rsidRPr="001738B4" w:rsidRDefault="004D04E6" w:rsidP="008D5A9D">
      <w:pPr>
        <w:autoSpaceDE w:val="0"/>
        <w:autoSpaceDN w:val="0"/>
        <w:adjustRightInd w:val="0"/>
        <w:spacing w:line="240" w:lineRule="auto"/>
        <w:jc w:val="both"/>
        <w:rPr>
          <w:lang w:val="en-US"/>
        </w:rPr>
      </w:pPr>
      <w:r w:rsidRPr="001738B4">
        <w:rPr>
          <w:lang w:val="en-US"/>
        </w:rPr>
        <w:t xml:space="preserve">Gavrilets S. (2010). </w:t>
      </w:r>
      <w:proofErr w:type="gramStart"/>
      <w:r w:rsidRPr="00121CE4">
        <w:rPr>
          <w:i/>
          <w:lang w:val="en-US"/>
        </w:rPr>
        <w:t>Rapid Transition towards the Division of Labor via</w:t>
      </w:r>
      <w:r w:rsidR="0062027B" w:rsidRPr="00121CE4">
        <w:rPr>
          <w:i/>
          <w:lang w:val="en-US"/>
        </w:rPr>
        <w:t xml:space="preserve"> </w:t>
      </w:r>
      <w:r w:rsidRPr="00121CE4">
        <w:rPr>
          <w:i/>
          <w:lang w:val="en-US"/>
        </w:rPr>
        <w:t>Evolution of Developmental Plasticity.</w:t>
      </w:r>
      <w:proofErr w:type="gramEnd"/>
      <w:r w:rsidRPr="001738B4">
        <w:rPr>
          <w:lang w:val="en-US"/>
        </w:rPr>
        <w:t xml:space="preserve"> </w:t>
      </w:r>
      <w:proofErr w:type="gramStart"/>
      <w:r w:rsidR="0062027B" w:rsidRPr="001738B4">
        <w:rPr>
          <w:lang w:val="en-US"/>
        </w:rPr>
        <w:t>Computational Biology.</w:t>
      </w:r>
      <w:proofErr w:type="gramEnd"/>
      <w:r w:rsidR="0062027B" w:rsidRPr="001738B4">
        <w:rPr>
          <w:lang w:val="en-US"/>
        </w:rPr>
        <w:t xml:space="preserve"> </w:t>
      </w:r>
      <w:proofErr w:type="gramStart"/>
      <w:r w:rsidR="0062027B" w:rsidRPr="001738B4">
        <w:rPr>
          <w:lang w:val="en-US"/>
        </w:rPr>
        <w:t>Volume 6 | Issue 6.</w:t>
      </w:r>
      <w:proofErr w:type="gramEnd"/>
      <w:r w:rsidR="0062027B" w:rsidRPr="001738B4">
        <w:rPr>
          <w:lang w:val="en-US"/>
        </w:rPr>
        <w:t xml:space="preserve"> pp. 1-11. [10 sider]</w:t>
      </w:r>
    </w:p>
    <w:p w:rsidR="004D04E6" w:rsidRPr="001738B4" w:rsidRDefault="004D04E6" w:rsidP="008D5A9D">
      <w:pPr>
        <w:autoSpaceDE w:val="0"/>
        <w:autoSpaceDN w:val="0"/>
        <w:adjustRightInd w:val="0"/>
        <w:spacing w:line="240" w:lineRule="auto"/>
        <w:jc w:val="both"/>
        <w:rPr>
          <w:lang w:val="en-US"/>
        </w:rPr>
      </w:pPr>
    </w:p>
    <w:p w:rsidR="00F55A81" w:rsidRPr="001738B4" w:rsidRDefault="00F55A81" w:rsidP="008D5A9D">
      <w:pPr>
        <w:autoSpaceDE w:val="0"/>
        <w:autoSpaceDN w:val="0"/>
        <w:adjustRightInd w:val="0"/>
        <w:spacing w:line="240" w:lineRule="auto"/>
        <w:jc w:val="both"/>
        <w:rPr>
          <w:bCs/>
          <w:lang w:val="en-US"/>
        </w:rPr>
      </w:pPr>
      <w:r w:rsidRPr="001738B4">
        <w:rPr>
          <w:lang w:val="en-US"/>
        </w:rPr>
        <w:t xml:space="preserve">Gerrans P. (2002). </w:t>
      </w:r>
      <w:r w:rsidRPr="00121CE4">
        <w:rPr>
          <w:bCs/>
          <w:i/>
          <w:lang w:val="en-US"/>
        </w:rPr>
        <w:t>The theory of mind module in evolutionary Psychology</w:t>
      </w:r>
      <w:r w:rsidRPr="001738B4">
        <w:rPr>
          <w:bCs/>
          <w:lang w:val="en-US"/>
        </w:rPr>
        <w:t xml:space="preserve">. </w:t>
      </w:r>
      <w:r w:rsidRPr="001738B4">
        <w:rPr>
          <w:rFonts w:ascii="Times-Italic" w:hAnsi="Times-Italic" w:cs="Times-Italic"/>
          <w:iCs/>
          <w:lang w:val="en-US"/>
        </w:rPr>
        <w:t xml:space="preserve">Biology and </w:t>
      </w:r>
      <w:r w:rsidRPr="001738B4">
        <w:rPr>
          <w:iCs/>
          <w:lang w:val="en-US"/>
        </w:rPr>
        <w:t xml:space="preserve">Philosophy </w:t>
      </w:r>
      <w:r w:rsidRPr="001738B4">
        <w:rPr>
          <w:bCs/>
          <w:lang w:val="en-US"/>
        </w:rPr>
        <w:t xml:space="preserve">17: pp. </w:t>
      </w:r>
      <w:r w:rsidRPr="001738B4">
        <w:rPr>
          <w:lang w:val="en-US"/>
        </w:rPr>
        <w:t>305</w:t>
      </w:r>
      <w:r w:rsidRPr="001738B4">
        <w:rPr>
          <w:rFonts w:ascii="Times-Roman" w:hAnsi="Times-Roman" w:cs="Times-Roman"/>
          <w:lang w:val="en-US"/>
        </w:rPr>
        <w:t>–321. [16 sider]</w:t>
      </w:r>
    </w:p>
    <w:p w:rsidR="00F55A81" w:rsidRPr="001738B4" w:rsidRDefault="00F55A81" w:rsidP="008D5A9D">
      <w:pPr>
        <w:spacing w:line="240" w:lineRule="auto"/>
        <w:jc w:val="both"/>
        <w:rPr>
          <w:lang w:val="en-US"/>
        </w:rPr>
      </w:pPr>
    </w:p>
    <w:p w:rsidR="008B5749" w:rsidRPr="001738B4" w:rsidRDefault="008B5749" w:rsidP="008D5A9D">
      <w:pPr>
        <w:spacing w:line="240" w:lineRule="auto"/>
        <w:jc w:val="both"/>
        <w:rPr>
          <w:lang w:val="en-US"/>
        </w:rPr>
      </w:pPr>
      <w:proofErr w:type="gramStart"/>
      <w:r w:rsidRPr="001738B4">
        <w:rPr>
          <w:lang w:val="en-US"/>
        </w:rPr>
        <w:t>Giardini, F., &amp; Conte, R. (2012).</w:t>
      </w:r>
      <w:proofErr w:type="gramEnd"/>
      <w:r w:rsidRPr="001738B4">
        <w:rPr>
          <w:lang w:val="en-US"/>
        </w:rPr>
        <w:t xml:space="preserve"> </w:t>
      </w:r>
      <w:proofErr w:type="gramStart"/>
      <w:r w:rsidRPr="00FF3E7C">
        <w:rPr>
          <w:i/>
          <w:lang w:val="en-US"/>
        </w:rPr>
        <w:t>Gossip for social control in natural and artificial societies</w:t>
      </w:r>
      <w:r w:rsidRPr="001738B4">
        <w:rPr>
          <w:lang w:val="en-US"/>
        </w:rPr>
        <w:t>.</w:t>
      </w:r>
      <w:proofErr w:type="gramEnd"/>
      <w:r w:rsidRPr="001738B4">
        <w:rPr>
          <w:lang w:val="en-US"/>
        </w:rPr>
        <w:t xml:space="preserve"> </w:t>
      </w:r>
      <w:r w:rsidRPr="001738B4">
        <w:rPr>
          <w:iCs/>
          <w:lang w:val="en-US"/>
        </w:rPr>
        <w:t>Simulation</w:t>
      </w:r>
      <w:r w:rsidRPr="001738B4">
        <w:rPr>
          <w:lang w:val="en-US"/>
        </w:rPr>
        <w:t xml:space="preserve">, </w:t>
      </w:r>
      <w:r w:rsidRPr="001738B4">
        <w:rPr>
          <w:iCs/>
          <w:lang w:val="en-US"/>
        </w:rPr>
        <w:t>88</w:t>
      </w:r>
      <w:r w:rsidRPr="001738B4">
        <w:rPr>
          <w:lang w:val="en-US"/>
        </w:rPr>
        <w:t xml:space="preserve">(1), pp. 18-32 </w:t>
      </w:r>
      <w:proofErr w:type="gramStart"/>
      <w:r w:rsidRPr="001738B4">
        <w:rPr>
          <w:lang w:val="en-US"/>
        </w:rPr>
        <w:t>[14 sider]</w:t>
      </w:r>
      <w:proofErr w:type="gramEnd"/>
      <w:r w:rsidRPr="001738B4">
        <w:rPr>
          <w:lang w:val="en-US"/>
        </w:rPr>
        <w:t>.</w:t>
      </w:r>
    </w:p>
    <w:p w:rsidR="00C70DED" w:rsidRPr="001738B4" w:rsidRDefault="00C70DED" w:rsidP="008D5A9D">
      <w:pPr>
        <w:spacing w:line="240" w:lineRule="auto"/>
        <w:jc w:val="both"/>
        <w:rPr>
          <w:lang w:val="en-US"/>
        </w:rPr>
      </w:pPr>
    </w:p>
    <w:p w:rsidR="00C70DED" w:rsidRPr="001738B4" w:rsidRDefault="00C70DED" w:rsidP="008D5A9D">
      <w:pPr>
        <w:spacing w:line="240" w:lineRule="auto"/>
        <w:jc w:val="both"/>
        <w:rPr>
          <w:lang w:val="en-US"/>
        </w:rPr>
      </w:pPr>
      <w:r w:rsidRPr="001738B4">
        <w:rPr>
          <w:lang w:val="en-US"/>
        </w:rPr>
        <w:t xml:space="preserve">Gibbons C. R., Stirman S. W., DeRubies R. J., Newman C. F. &amp; Beck A. T. (2012). </w:t>
      </w:r>
      <w:r w:rsidRPr="00FF3E7C">
        <w:rPr>
          <w:i/>
          <w:lang w:val="en-US"/>
        </w:rPr>
        <w:t xml:space="preserve">Research Setting Versus Clinic Setting: Which </w:t>
      </w:r>
      <w:proofErr w:type="gramStart"/>
      <w:r w:rsidRPr="00FF3E7C">
        <w:rPr>
          <w:i/>
          <w:lang w:val="en-US"/>
        </w:rPr>
        <w:t>Produces</w:t>
      </w:r>
      <w:proofErr w:type="gramEnd"/>
      <w:r w:rsidRPr="00FF3E7C">
        <w:rPr>
          <w:i/>
          <w:lang w:val="en-US"/>
        </w:rPr>
        <w:t xml:space="preserve"> better outcomes in Cognitive Therapy for Depression.</w:t>
      </w:r>
      <w:r w:rsidRPr="001738B4">
        <w:rPr>
          <w:lang w:val="en-US"/>
        </w:rPr>
        <w:t xml:space="preserve"> </w:t>
      </w:r>
      <w:proofErr w:type="gramStart"/>
      <w:r w:rsidRPr="001738B4">
        <w:rPr>
          <w:rFonts w:ascii="AdvPTimes" w:hAnsi="AdvPTimes" w:cs="AdvPTimes"/>
          <w:lang w:val="en-US"/>
        </w:rPr>
        <w:t>Cogn</w:t>
      </w:r>
      <w:r w:rsidR="00AE768E" w:rsidRPr="001738B4">
        <w:rPr>
          <w:rFonts w:ascii="AdvPTimes" w:hAnsi="AdvPTimes" w:cs="AdvPTimes"/>
          <w:lang w:val="en-US"/>
        </w:rPr>
        <w:t>.</w:t>
      </w:r>
      <w:proofErr w:type="gramEnd"/>
      <w:r w:rsidRPr="001738B4">
        <w:rPr>
          <w:rFonts w:ascii="AdvPTimes" w:hAnsi="AdvPTimes" w:cs="AdvPTimes"/>
          <w:lang w:val="en-US"/>
        </w:rPr>
        <w:t xml:space="preserve"> </w:t>
      </w:r>
      <w:proofErr w:type="gramStart"/>
      <w:r w:rsidRPr="001738B4">
        <w:rPr>
          <w:rFonts w:ascii="AdvPTimes" w:hAnsi="AdvPTimes" w:cs="AdvPTimes"/>
          <w:lang w:val="en-US"/>
        </w:rPr>
        <w:t>Ther</w:t>
      </w:r>
      <w:r w:rsidR="00AE768E" w:rsidRPr="001738B4">
        <w:rPr>
          <w:rFonts w:ascii="AdvPTimes" w:hAnsi="AdvPTimes" w:cs="AdvPTimes"/>
          <w:lang w:val="en-US"/>
        </w:rPr>
        <w:t>.</w:t>
      </w:r>
      <w:proofErr w:type="gramEnd"/>
      <w:r w:rsidRPr="001738B4">
        <w:rPr>
          <w:rFonts w:ascii="AdvPTimes" w:hAnsi="AdvPTimes" w:cs="AdvPTimes"/>
          <w:lang w:val="en-US"/>
        </w:rPr>
        <w:t xml:space="preserve"> Res</w:t>
      </w:r>
      <w:r w:rsidR="00AE768E" w:rsidRPr="001738B4">
        <w:rPr>
          <w:rFonts w:ascii="AdvPTimes" w:hAnsi="AdvPTimes" w:cs="AdvPTimes"/>
          <w:lang w:val="en-US"/>
        </w:rPr>
        <w:t>.</w:t>
      </w:r>
      <w:r w:rsidRPr="001738B4">
        <w:rPr>
          <w:rFonts w:ascii="AdvPTimes" w:hAnsi="AdvPTimes" w:cs="AdvPTimes"/>
          <w:lang w:val="en-US"/>
        </w:rPr>
        <w:t xml:space="preserve"> (2013) 37: pp. 605–612. [7 sider]</w:t>
      </w:r>
    </w:p>
    <w:p w:rsidR="005D12DF" w:rsidRPr="001738B4" w:rsidRDefault="005D12DF" w:rsidP="008D5A9D">
      <w:pPr>
        <w:spacing w:line="240" w:lineRule="auto"/>
        <w:jc w:val="both"/>
        <w:rPr>
          <w:lang w:val="en-US"/>
        </w:rPr>
      </w:pPr>
    </w:p>
    <w:p w:rsidR="00154D64" w:rsidRPr="001738B4" w:rsidRDefault="00154D64" w:rsidP="008D5A9D">
      <w:pPr>
        <w:spacing w:line="240" w:lineRule="auto"/>
        <w:jc w:val="both"/>
        <w:rPr>
          <w:lang w:val="en-US"/>
        </w:rPr>
      </w:pPr>
      <w:proofErr w:type="gramStart"/>
      <w:r w:rsidRPr="001738B4">
        <w:rPr>
          <w:lang w:val="en-US"/>
        </w:rPr>
        <w:t>Gibson E. J. (2000).</w:t>
      </w:r>
      <w:proofErr w:type="gramEnd"/>
      <w:r w:rsidRPr="001738B4">
        <w:rPr>
          <w:lang w:val="en-US"/>
        </w:rPr>
        <w:t xml:space="preserve"> </w:t>
      </w:r>
      <w:r w:rsidRPr="00FF3E7C">
        <w:rPr>
          <w:i/>
          <w:lang w:val="en-US"/>
        </w:rPr>
        <w:t>Where is the information for Affordances?</w:t>
      </w:r>
      <w:r w:rsidRPr="001738B4">
        <w:rPr>
          <w:lang w:val="en-US"/>
        </w:rPr>
        <w:t xml:space="preserve"> </w:t>
      </w:r>
      <w:proofErr w:type="gramStart"/>
      <w:r w:rsidRPr="001738B4">
        <w:rPr>
          <w:lang w:val="en-US"/>
        </w:rPr>
        <w:t>Ecological Psychology, volume 12, issue 1, 2000.</w:t>
      </w:r>
      <w:proofErr w:type="gramEnd"/>
      <w:r w:rsidRPr="001738B4">
        <w:rPr>
          <w:lang w:val="en-US"/>
        </w:rPr>
        <w:t xml:space="preserve"> Pp. 53-56. [3 sider] </w:t>
      </w:r>
    </w:p>
    <w:p w:rsidR="00154D64" w:rsidRPr="001738B4" w:rsidRDefault="00154D64" w:rsidP="008D5A9D">
      <w:pPr>
        <w:spacing w:line="240" w:lineRule="auto"/>
        <w:jc w:val="both"/>
        <w:rPr>
          <w:lang w:val="en-US"/>
        </w:rPr>
      </w:pPr>
    </w:p>
    <w:p w:rsidR="00C94989" w:rsidRPr="001738B4" w:rsidRDefault="00C94989" w:rsidP="008D5A9D">
      <w:pPr>
        <w:spacing w:line="240" w:lineRule="auto"/>
        <w:jc w:val="both"/>
        <w:rPr>
          <w:lang w:val="en-US"/>
        </w:rPr>
      </w:pPr>
      <w:r w:rsidRPr="001738B4">
        <w:rPr>
          <w:lang w:val="en-US"/>
        </w:rPr>
        <w:t xml:space="preserve">Giere, R. N. (2006): </w:t>
      </w:r>
      <w:r w:rsidRPr="00FF3E7C">
        <w:rPr>
          <w:i/>
          <w:lang w:val="en-US"/>
        </w:rPr>
        <w:t>Scientific Perspectivism</w:t>
      </w:r>
      <w:r w:rsidRPr="001738B4">
        <w:rPr>
          <w:lang w:val="en-US"/>
        </w:rPr>
        <w:t>. The University of Chicago Press, heraf kapitel 4, pp.59-96 [37 sider]</w:t>
      </w:r>
      <w:r w:rsidR="00892580" w:rsidRPr="001738B4">
        <w:rPr>
          <w:lang w:val="en-US"/>
        </w:rPr>
        <w:t>*</w:t>
      </w:r>
    </w:p>
    <w:p w:rsidR="00C94989" w:rsidRPr="001738B4" w:rsidRDefault="00C94989" w:rsidP="008D5A9D">
      <w:pPr>
        <w:spacing w:line="240" w:lineRule="auto"/>
        <w:jc w:val="both"/>
        <w:rPr>
          <w:lang w:val="en-US"/>
        </w:rPr>
      </w:pPr>
    </w:p>
    <w:p w:rsidR="00C94989" w:rsidRPr="001738B4" w:rsidRDefault="00C94989" w:rsidP="008D5A9D">
      <w:pPr>
        <w:spacing w:line="240" w:lineRule="auto"/>
        <w:jc w:val="both"/>
        <w:rPr>
          <w:lang w:val="en-US"/>
        </w:rPr>
      </w:pPr>
      <w:r w:rsidRPr="001738B4">
        <w:rPr>
          <w:lang w:val="en-US"/>
        </w:rPr>
        <w:t xml:space="preserve">Gilbert, P. (1992). </w:t>
      </w:r>
      <w:proofErr w:type="gramStart"/>
      <w:r w:rsidRPr="00FF3E7C">
        <w:rPr>
          <w:i/>
          <w:lang w:val="en-US"/>
        </w:rPr>
        <w:t>The Evolution of Social Power and its Role in Depression</w:t>
      </w:r>
      <w:r w:rsidRPr="001738B4">
        <w:rPr>
          <w:lang w:val="en-US"/>
        </w:rPr>
        <w:t>.</w:t>
      </w:r>
      <w:proofErr w:type="gramEnd"/>
      <w:r w:rsidRPr="001738B4">
        <w:rPr>
          <w:lang w:val="en-US"/>
        </w:rPr>
        <w:t xml:space="preserve"> I: Gilbert, Paul. </w:t>
      </w:r>
      <w:proofErr w:type="gramStart"/>
      <w:r w:rsidRPr="001738B4">
        <w:rPr>
          <w:lang w:val="en-US"/>
        </w:rPr>
        <w:t>Depression.</w:t>
      </w:r>
      <w:proofErr w:type="gramEnd"/>
      <w:r w:rsidRPr="001738B4">
        <w:rPr>
          <w:lang w:val="en-US"/>
        </w:rPr>
        <w:t xml:space="preserve"> </w:t>
      </w:r>
      <w:proofErr w:type="gramStart"/>
      <w:r w:rsidRPr="001738B4">
        <w:rPr>
          <w:lang w:val="en-US"/>
        </w:rPr>
        <w:t>The Evolution of Powerlessness.</w:t>
      </w:r>
      <w:proofErr w:type="gramEnd"/>
      <w:r w:rsidRPr="001738B4">
        <w:rPr>
          <w:lang w:val="en-US"/>
        </w:rPr>
        <w:t xml:space="preserve"> </w:t>
      </w:r>
      <w:proofErr w:type="gramStart"/>
      <w:r w:rsidRPr="001738B4">
        <w:rPr>
          <w:lang w:val="en-US"/>
        </w:rPr>
        <w:t>The Guildford Press.</w:t>
      </w:r>
      <w:proofErr w:type="gramEnd"/>
      <w:r w:rsidRPr="001738B4">
        <w:rPr>
          <w:lang w:val="en-US"/>
        </w:rPr>
        <w:t xml:space="preserve"> New York. Pp. 147-185 </w:t>
      </w:r>
      <w:proofErr w:type="gramStart"/>
      <w:r w:rsidRPr="001738B4">
        <w:rPr>
          <w:lang w:val="en-US"/>
        </w:rPr>
        <w:t>[39 sider.]</w:t>
      </w:r>
      <w:proofErr w:type="gramEnd"/>
      <w:r w:rsidRPr="001738B4">
        <w:rPr>
          <w:lang w:val="en-US"/>
        </w:rPr>
        <w:t>*</w:t>
      </w:r>
    </w:p>
    <w:p w:rsidR="00340CA3" w:rsidRPr="001738B4" w:rsidRDefault="00340CA3" w:rsidP="008D5A9D">
      <w:pPr>
        <w:spacing w:line="240" w:lineRule="auto"/>
        <w:jc w:val="both"/>
        <w:rPr>
          <w:lang w:val="en-US"/>
        </w:rPr>
      </w:pPr>
    </w:p>
    <w:p w:rsidR="005E096D" w:rsidRPr="001738B4" w:rsidRDefault="00340CA3" w:rsidP="008D5A9D">
      <w:pPr>
        <w:autoSpaceDE w:val="0"/>
        <w:autoSpaceDN w:val="0"/>
        <w:adjustRightInd w:val="0"/>
        <w:spacing w:line="240" w:lineRule="auto"/>
        <w:jc w:val="both"/>
        <w:rPr>
          <w:bCs/>
          <w:iCs/>
          <w:lang w:val="en-US"/>
        </w:rPr>
      </w:pPr>
      <w:r w:rsidRPr="001738B4">
        <w:rPr>
          <w:lang w:val="en-US"/>
        </w:rPr>
        <w:t>Gilbert</w:t>
      </w:r>
      <w:proofErr w:type="gramStart"/>
      <w:r w:rsidR="00B827AF" w:rsidRPr="001738B4">
        <w:rPr>
          <w:lang w:val="en-US"/>
        </w:rPr>
        <w:t xml:space="preserve">, </w:t>
      </w:r>
      <w:r w:rsidRPr="001738B4">
        <w:rPr>
          <w:lang w:val="en-US"/>
        </w:rPr>
        <w:t xml:space="preserve"> P</w:t>
      </w:r>
      <w:proofErr w:type="gramEnd"/>
      <w:r w:rsidRPr="001738B4">
        <w:rPr>
          <w:lang w:val="en-US"/>
        </w:rPr>
        <w:t>. (2000</w:t>
      </w:r>
      <w:r w:rsidRPr="00FF3E7C">
        <w:rPr>
          <w:i/>
          <w:lang w:val="en-US"/>
        </w:rPr>
        <w:t xml:space="preserve">). </w:t>
      </w:r>
      <w:r w:rsidRPr="00FF3E7C">
        <w:rPr>
          <w:bCs/>
          <w:i/>
          <w:iCs/>
          <w:lang w:val="en-US"/>
        </w:rPr>
        <w:t>The Relationship of Shame, Social Anxiety and Depression: The Role of the Evaluation of Social Rank.</w:t>
      </w:r>
      <w:r w:rsidRPr="001738B4">
        <w:rPr>
          <w:bCs/>
          <w:iCs/>
          <w:lang w:val="en-US"/>
        </w:rPr>
        <w:t xml:space="preserve"> </w:t>
      </w:r>
      <w:proofErr w:type="gramStart"/>
      <w:r w:rsidRPr="001738B4">
        <w:rPr>
          <w:iCs/>
          <w:lang w:val="en-US"/>
        </w:rPr>
        <w:t>Clinical Psychology and Psychotherapy</w:t>
      </w:r>
      <w:r w:rsidRPr="001738B4">
        <w:rPr>
          <w:bCs/>
          <w:iCs/>
          <w:lang w:val="en-US"/>
        </w:rPr>
        <w:t xml:space="preserve"> </w:t>
      </w:r>
      <w:r w:rsidRPr="001738B4">
        <w:rPr>
          <w:iCs/>
          <w:lang w:val="en-US"/>
        </w:rPr>
        <w:t>Clin.</w:t>
      </w:r>
      <w:proofErr w:type="gramEnd"/>
      <w:r w:rsidRPr="001738B4">
        <w:rPr>
          <w:iCs/>
          <w:lang w:val="en-US"/>
        </w:rPr>
        <w:t xml:space="preserve"> Psychol. Psychother. </w:t>
      </w:r>
      <w:r w:rsidRPr="001738B4">
        <w:rPr>
          <w:bCs/>
          <w:lang w:val="en-US"/>
        </w:rPr>
        <w:t>7</w:t>
      </w:r>
      <w:r w:rsidRPr="001738B4">
        <w:rPr>
          <w:lang w:val="en-US"/>
        </w:rPr>
        <w:t>, pp. 174–189. [16 sider]</w:t>
      </w:r>
    </w:p>
    <w:p w:rsidR="00F55A81" w:rsidRPr="001738B4" w:rsidRDefault="00F55A81" w:rsidP="008D5A9D">
      <w:pPr>
        <w:spacing w:line="240" w:lineRule="auto"/>
        <w:jc w:val="both"/>
        <w:rPr>
          <w:lang w:val="en-US"/>
        </w:rPr>
      </w:pPr>
    </w:p>
    <w:p w:rsidR="00C94989" w:rsidRPr="001738B4" w:rsidRDefault="00C94989" w:rsidP="008D5A9D">
      <w:pPr>
        <w:spacing w:line="240" w:lineRule="auto"/>
        <w:jc w:val="both"/>
        <w:rPr>
          <w:lang w:val="en-US"/>
        </w:rPr>
      </w:pPr>
      <w:proofErr w:type="gramStart"/>
      <w:r w:rsidRPr="001738B4">
        <w:rPr>
          <w:lang w:val="en-US"/>
        </w:rPr>
        <w:t>Gilbert P. &amp; Miles J. N. V. (2000).</w:t>
      </w:r>
      <w:proofErr w:type="gramEnd"/>
      <w:r w:rsidRPr="001738B4">
        <w:rPr>
          <w:lang w:val="en-US"/>
        </w:rPr>
        <w:t xml:space="preserve"> </w:t>
      </w:r>
      <w:r w:rsidRPr="00FF3E7C">
        <w:rPr>
          <w:i/>
          <w:lang w:val="en-US"/>
        </w:rPr>
        <w:t>Sensitivity to social put down: it’s releationship to perception on social rank, shame, social anxiety, depression, anger and self-other blame.</w:t>
      </w:r>
      <w:r w:rsidRPr="001738B4">
        <w:rPr>
          <w:lang w:val="en-US"/>
        </w:rPr>
        <w:t xml:space="preserve"> Personality and individual differences, volume 29, issue 4. 1. October 2000, pp. 757-774. [18 sider]</w:t>
      </w:r>
    </w:p>
    <w:p w:rsidR="00C94989" w:rsidRPr="001738B4" w:rsidRDefault="00C94989" w:rsidP="008D5A9D">
      <w:pPr>
        <w:spacing w:line="240" w:lineRule="auto"/>
        <w:jc w:val="both"/>
        <w:rPr>
          <w:lang w:val="en-US"/>
        </w:rPr>
      </w:pPr>
    </w:p>
    <w:p w:rsidR="00B3011C" w:rsidRPr="001738B4" w:rsidRDefault="00642D19" w:rsidP="008D5A9D">
      <w:pPr>
        <w:autoSpaceDE w:val="0"/>
        <w:autoSpaceDN w:val="0"/>
        <w:adjustRightInd w:val="0"/>
        <w:spacing w:line="240" w:lineRule="auto"/>
        <w:jc w:val="both"/>
        <w:rPr>
          <w:lang w:val="en-US"/>
        </w:rPr>
      </w:pPr>
      <w:r w:rsidRPr="001738B4">
        <w:rPr>
          <w:lang w:val="en-US"/>
        </w:rPr>
        <w:t xml:space="preserve">Gilbert, P. (2003). </w:t>
      </w:r>
      <w:proofErr w:type="gramStart"/>
      <w:r w:rsidRPr="00FF3E7C">
        <w:rPr>
          <w:i/>
          <w:lang w:val="en-US"/>
        </w:rPr>
        <w:t>Evolution, Social Roles, and the Differences in Shame and Guilt</w:t>
      </w:r>
      <w:r w:rsidRPr="001738B4">
        <w:rPr>
          <w:lang w:val="en-US"/>
        </w:rPr>
        <w:t>.</w:t>
      </w:r>
      <w:proofErr w:type="gramEnd"/>
      <w:r w:rsidRPr="001738B4">
        <w:rPr>
          <w:lang w:val="en-US"/>
        </w:rPr>
        <w:t xml:space="preserve"> SOCLVL RESEARCH, Vol. 70, No. 4. [25 sider]</w:t>
      </w:r>
      <w:r w:rsidR="00892580" w:rsidRPr="001738B4">
        <w:rPr>
          <w:lang w:val="en-US"/>
        </w:rPr>
        <w:t>*</w:t>
      </w:r>
    </w:p>
    <w:p w:rsidR="00AE768E" w:rsidRPr="001738B4" w:rsidRDefault="00AE768E" w:rsidP="008D5A9D">
      <w:pPr>
        <w:spacing w:line="240" w:lineRule="auto"/>
        <w:jc w:val="both"/>
        <w:rPr>
          <w:lang w:val="en-US"/>
        </w:rPr>
      </w:pPr>
    </w:p>
    <w:p w:rsidR="00B3011C" w:rsidRPr="001738B4" w:rsidRDefault="00B3011C" w:rsidP="008D5A9D">
      <w:pPr>
        <w:spacing w:line="240" w:lineRule="auto"/>
        <w:jc w:val="both"/>
        <w:rPr>
          <w:iCs/>
          <w:lang w:val="en-US"/>
        </w:rPr>
      </w:pPr>
      <w:proofErr w:type="gramStart"/>
      <w:r w:rsidRPr="001738B4">
        <w:rPr>
          <w:lang w:val="en-US"/>
        </w:rPr>
        <w:t>Gilbert P. &amp; Gilbert J., (2003).</w:t>
      </w:r>
      <w:proofErr w:type="gramEnd"/>
      <w:r w:rsidRPr="001738B4">
        <w:rPr>
          <w:lang w:val="en-US"/>
        </w:rPr>
        <w:t xml:space="preserve"> </w:t>
      </w:r>
      <w:r w:rsidRPr="00FF3E7C">
        <w:rPr>
          <w:i/>
          <w:lang w:val="en-US"/>
        </w:rPr>
        <w:t>Entrapment and arrested fight and flight in depression: an exploration using focus groups</w:t>
      </w:r>
      <w:r w:rsidRPr="001738B4">
        <w:rPr>
          <w:lang w:val="en-US"/>
        </w:rPr>
        <w:t xml:space="preserve">. Psychology and Psychotherapy: Theory, Research and Practice (2003), 76, 173–188 © </w:t>
      </w:r>
      <w:r w:rsidRPr="001738B4">
        <w:rPr>
          <w:iCs/>
          <w:lang w:val="en-US"/>
        </w:rPr>
        <w:t xml:space="preserve">2003 </w:t>
      </w:r>
      <w:proofErr w:type="gramStart"/>
      <w:r w:rsidRPr="001738B4">
        <w:rPr>
          <w:iCs/>
          <w:lang w:val="en-US"/>
        </w:rPr>
        <w:t>The</w:t>
      </w:r>
      <w:proofErr w:type="gramEnd"/>
      <w:r w:rsidRPr="001738B4">
        <w:rPr>
          <w:iCs/>
          <w:lang w:val="en-US"/>
        </w:rPr>
        <w:t xml:space="preserve"> British Psychological Society. Pp. 173-188 </w:t>
      </w:r>
      <w:proofErr w:type="gramStart"/>
      <w:r w:rsidRPr="001738B4">
        <w:rPr>
          <w:iCs/>
          <w:lang w:val="en-US"/>
        </w:rPr>
        <w:t>[15 sider]</w:t>
      </w:r>
      <w:proofErr w:type="gramEnd"/>
    </w:p>
    <w:p w:rsidR="00642D19" w:rsidRPr="001738B4" w:rsidRDefault="00642D19" w:rsidP="008D5A9D">
      <w:pPr>
        <w:spacing w:line="240" w:lineRule="auto"/>
        <w:jc w:val="both"/>
        <w:rPr>
          <w:lang w:val="en-US"/>
        </w:rPr>
      </w:pPr>
    </w:p>
    <w:p w:rsidR="00F23240" w:rsidRPr="001738B4" w:rsidRDefault="00C94989" w:rsidP="008D5A9D">
      <w:pPr>
        <w:autoSpaceDE w:val="0"/>
        <w:autoSpaceDN w:val="0"/>
        <w:adjustRightInd w:val="0"/>
        <w:spacing w:line="240" w:lineRule="auto"/>
        <w:jc w:val="both"/>
        <w:rPr>
          <w:lang w:val="en-US"/>
        </w:rPr>
      </w:pPr>
      <w:r w:rsidRPr="001738B4">
        <w:rPr>
          <w:lang w:val="en-US"/>
        </w:rPr>
        <w:t xml:space="preserve">Gilbert, P. and Procter, S. (2006). </w:t>
      </w:r>
      <w:r w:rsidRPr="00FF3E7C">
        <w:rPr>
          <w:i/>
          <w:lang w:val="en-US"/>
        </w:rPr>
        <w:t>Compassionate Mind Training for People with High Shame and Self-Criticism: Overview and Pilot Study of a Group Therapy Approach.</w:t>
      </w:r>
      <w:r w:rsidRPr="001738B4">
        <w:rPr>
          <w:lang w:val="en-US"/>
        </w:rPr>
        <w:t xml:space="preserve"> Clinical Psychology and Psychotherapy 13, 353–379. [24 sider]*</w:t>
      </w:r>
    </w:p>
    <w:p w:rsidR="009B5A92" w:rsidRPr="001738B4" w:rsidRDefault="009B5A92" w:rsidP="008D5A9D">
      <w:pPr>
        <w:autoSpaceDE w:val="0"/>
        <w:autoSpaceDN w:val="0"/>
        <w:adjustRightInd w:val="0"/>
        <w:spacing w:line="240" w:lineRule="auto"/>
        <w:jc w:val="both"/>
        <w:rPr>
          <w:lang w:val="en-US"/>
        </w:rPr>
      </w:pPr>
    </w:p>
    <w:p w:rsidR="009B5A92" w:rsidRPr="001738B4" w:rsidRDefault="009B5A92" w:rsidP="009015CD">
      <w:pPr>
        <w:spacing w:after="160" w:line="240" w:lineRule="auto"/>
        <w:rPr>
          <w:lang w:val="en-US"/>
        </w:rPr>
      </w:pPr>
      <w:proofErr w:type="gramStart"/>
      <w:r w:rsidRPr="001738B4">
        <w:rPr>
          <w:lang w:val="en-US"/>
        </w:rPr>
        <w:lastRenderedPageBreak/>
        <w:t>Gilbert, P., McEwan, K., Bellew, R., Mills, A., &amp; Gale, C. (2009).</w:t>
      </w:r>
      <w:proofErr w:type="gramEnd"/>
      <w:r w:rsidRPr="001738B4">
        <w:rPr>
          <w:lang w:val="en-US"/>
        </w:rPr>
        <w:t xml:space="preserve"> </w:t>
      </w:r>
      <w:r w:rsidRPr="00FF3E7C">
        <w:rPr>
          <w:i/>
          <w:lang w:val="en-US"/>
        </w:rPr>
        <w:t>The dark side of competition: How competitive behaviour and striving to avoid inferiority are linked to depression, anxiety, stress and self</w:t>
      </w:r>
      <w:r w:rsidRPr="00FF3E7C">
        <w:rPr>
          <w:rFonts w:ascii="Cambria Math" w:hAnsi="Cambria Math" w:cs="Cambria Math"/>
          <w:i/>
          <w:lang w:val="en-US"/>
        </w:rPr>
        <w:t>‐</w:t>
      </w:r>
      <w:r w:rsidRPr="00FF3E7C">
        <w:rPr>
          <w:i/>
          <w:lang w:val="en-US"/>
        </w:rPr>
        <w:t>harm.</w:t>
      </w:r>
      <w:r w:rsidRPr="001738B4">
        <w:rPr>
          <w:lang w:val="en-US"/>
        </w:rPr>
        <w:t xml:space="preserve"> </w:t>
      </w:r>
      <w:r w:rsidRPr="001738B4">
        <w:rPr>
          <w:iCs/>
          <w:lang w:val="en-US"/>
        </w:rPr>
        <w:t>Psychology and Psychotherapy: Theory, Research and Practice</w:t>
      </w:r>
      <w:r w:rsidRPr="001738B4">
        <w:rPr>
          <w:lang w:val="en-US"/>
        </w:rPr>
        <w:t xml:space="preserve">, </w:t>
      </w:r>
      <w:r w:rsidRPr="001738B4">
        <w:rPr>
          <w:iCs/>
          <w:lang w:val="en-US"/>
        </w:rPr>
        <w:t>82</w:t>
      </w:r>
      <w:r w:rsidRPr="001738B4">
        <w:rPr>
          <w:lang w:val="en-US"/>
        </w:rPr>
        <w:t>(2), pp. 123-136. [14 sider]</w:t>
      </w:r>
    </w:p>
    <w:p w:rsidR="00B86666" w:rsidRDefault="00C97651" w:rsidP="009015CD">
      <w:pPr>
        <w:autoSpaceDE w:val="0"/>
        <w:autoSpaceDN w:val="0"/>
        <w:adjustRightInd w:val="0"/>
        <w:spacing w:line="240" w:lineRule="auto"/>
        <w:jc w:val="both"/>
      </w:pPr>
      <w:r w:rsidRPr="001738B4">
        <w:rPr>
          <w:lang w:val="en-US"/>
        </w:rPr>
        <w:t xml:space="preserve">Gintis H. (2000). </w:t>
      </w:r>
      <w:proofErr w:type="gramStart"/>
      <w:r w:rsidRPr="00FF3E7C">
        <w:rPr>
          <w:i/>
          <w:lang w:val="en-US"/>
        </w:rPr>
        <w:t>Strong Reciprocity and Human Sociality</w:t>
      </w:r>
      <w:r w:rsidRPr="001738B4">
        <w:rPr>
          <w:lang w:val="en-US"/>
        </w:rPr>
        <w:t>.</w:t>
      </w:r>
      <w:proofErr w:type="gramEnd"/>
      <w:r w:rsidRPr="001738B4">
        <w:rPr>
          <w:lang w:val="en-US"/>
        </w:rPr>
        <w:t xml:space="preserve"> </w:t>
      </w:r>
      <w:r w:rsidRPr="00F26D0B">
        <w:rPr>
          <w:iCs/>
        </w:rPr>
        <w:t>J</w:t>
      </w:r>
      <w:r w:rsidRPr="00F26D0B">
        <w:t xml:space="preserve">. </w:t>
      </w:r>
      <w:r w:rsidRPr="00F26D0B">
        <w:rPr>
          <w:iCs/>
        </w:rPr>
        <w:t>theor</w:t>
      </w:r>
      <w:r w:rsidRPr="00F26D0B">
        <w:t xml:space="preserve">. </w:t>
      </w:r>
      <w:r w:rsidRPr="00F26D0B">
        <w:rPr>
          <w:iCs/>
        </w:rPr>
        <w:t>Biol</w:t>
      </w:r>
      <w:r w:rsidRPr="00F26D0B">
        <w:t>. (2000) 206, pp. 169-179. [11 sider]</w:t>
      </w:r>
    </w:p>
    <w:p w:rsidR="009015CD" w:rsidRPr="00F26D0B" w:rsidRDefault="009015CD" w:rsidP="009015CD">
      <w:pPr>
        <w:autoSpaceDE w:val="0"/>
        <w:autoSpaceDN w:val="0"/>
        <w:adjustRightInd w:val="0"/>
        <w:spacing w:line="240" w:lineRule="auto"/>
        <w:jc w:val="both"/>
      </w:pPr>
    </w:p>
    <w:p w:rsidR="00B86666" w:rsidRPr="001738B4" w:rsidRDefault="00B86666" w:rsidP="00AE768E">
      <w:pPr>
        <w:spacing w:line="240" w:lineRule="auto"/>
        <w:jc w:val="both"/>
        <w:rPr>
          <w:shd w:val="clear" w:color="auto" w:fill="FFFFFF"/>
          <w:lang w:val="en-US"/>
        </w:rPr>
      </w:pPr>
      <w:r w:rsidRPr="009F7046">
        <w:rPr>
          <w:shd w:val="clear" w:color="auto" w:fill="FFFFFF"/>
        </w:rPr>
        <w:t xml:space="preserve">Glaser, B., &amp; Strauss, A. (1967). </w:t>
      </w:r>
      <w:r w:rsidRPr="00FF3E7C">
        <w:rPr>
          <w:i/>
          <w:shd w:val="clear" w:color="auto" w:fill="FFFFFF"/>
          <w:lang w:val="en-US"/>
        </w:rPr>
        <w:t>The discovery</w:t>
      </w:r>
      <w:r w:rsidR="00AE768E" w:rsidRPr="00FF3E7C">
        <w:rPr>
          <w:i/>
          <w:shd w:val="clear" w:color="auto" w:fill="FFFFFF"/>
          <w:lang w:val="en-US"/>
        </w:rPr>
        <w:t xml:space="preserve"> of</w:t>
      </w:r>
      <w:r w:rsidRPr="00FF3E7C">
        <w:rPr>
          <w:i/>
          <w:shd w:val="clear" w:color="auto" w:fill="FFFFFF"/>
          <w:lang w:val="en-US"/>
        </w:rPr>
        <w:t xml:space="preserve"> grounded theory: strategies for qualitative inquiry.</w:t>
      </w:r>
      <w:r w:rsidRPr="001738B4">
        <w:rPr>
          <w:rStyle w:val="apple-converted-space"/>
          <w:shd w:val="clear" w:color="auto" w:fill="FFFFFF"/>
          <w:lang w:val="en-US"/>
        </w:rPr>
        <w:t> </w:t>
      </w:r>
      <w:r w:rsidRPr="001738B4">
        <w:rPr>
          <w:iCs/>
          <w:shd w:val="clear" w:color="auto" w:fill="FFFFFF"/>
          <w:lang w:val="en-US"/>
        </w:rPr>
        <w:t>Aldin, Chicago</w:t>
      </w:r>
      <w:r w:rsidRPr="001738B4">
        <w:rPr>
          <w:shd w:val="clear" w:color="auto" w:fill="FFFFFF"/>
          <w:lang w:val="en-US"/>
        </w:rPr>
        <w:t>.</w:t>
      </w:r>
      <w:r w:rsidR="003458D2" w:rsidRPr="001738B4">
        <w:rPr>
          <w:shd w:val="clear" w:color="auto" w:fill="FFFFFF"/>
          <w:lang w:val="en-US"/>
        </w:rPr>
        <w:t xml:space="preserve"> Pp. 1-283 </w:t>
      </w:r>
      <w:proofErr w:type="gramStart"/>
      <w:r w:rsidR="003458D2" w:rsidRPr="001738B4">
        <w:rPr>
          <w:shd w:val="clear" w:color="auto" w:fill="FFFFFF"/>
          <w:lang w:val="en-US"/>
        </w:rPr>
        <w:t>[284 sider]</w:t>
      </w:r>
      <w:proofErr w:type="gramEnd"/>
    </w:p>
    <w:p w:rsidR="005D12DF" w:rsidRPr="001738B4" w:rsidRDefault="005D12DF" w:rsidP="008D5A9D">
      <w:pPr>
        <w:autoSpaceDE w:val="0"/>
        <w:autoSpaceDN w:val="0"/>
        <w:adjustRightInd w:val="0"/>
        <w:spacing w:line="240" w:lineRule="auto"/>
        <w:jc w:val="both"/>
        <w:rPr>
          <w:lang w:val="en-US"/>
        </w:rPr>
      </w:pPr>
    </w:p>
    <w:p w:rsidR="005D12DF" w:rsidRPr="001738B4" w:rsidRDefault="005D12DF" w:rsidP="008D5A9D">
      <w:pPr>
        <w:autoSpaceDE w:val="0"/>
        <w:autoSpaceDN w:val="0"/>
        <w:adjustRightInd w:val="0"/>
        <w:spacing w:line="240" w:lineRule="auto"/>
        <w:jc w:val="both"/>
        <w:rPr>
          <w:lang w:val="en-US"/>
        </w:rPr>
      </w:pPr>
      <w:r w:rsidRPr="001738B4">
        <w:rPr>
          <w:lang w:val="en-US"/>
        </w:rPr>
        <w:t xml:space="preserve">Gold, J., Gold, I. (2014): </w:t>
      </w:r>
      <w:r w:rsidRPr="00FF3E7C">
        <w:rPr>
          <w:i/>
          <w:lang w:val="en-US"/>
        </w:rPr>
        <w:t xml:space="preserve">Suspicious Minds. </w:t>
      </w:r>
      <w:proofErr w:type="gramStart"/>
      <w:r w:rsidRPr="00FF3E7C">
        <w:rPr>
          <w:i/>
          <w:lang w:val="en-US"/>
        </w:rPr>
        <w:t>How Culture Shapes Madness</w:t>
      </w:r>
      <w:r w:rsidRPr="001738B4">
        <w:rPr>
          <w:lang w:val="en-US"/>
        </w:rPr>
        <w:t>.</w:t>
      </w:r>
      <w:proofErr w:type="gramEnd"/>
      <w:r w:rsidRPr="001738B4">
        <w:rPr>
          <w:lang w:val="en-US"/>
        </w:rPr>
        <w:t xml:space="preserve"> Free Press</w:t>
      </w:r>
      <w:r w:rsidR="00AE768E" w:rsidRPr="001738B4">
        <w:rPr>
          <w:lang w:val="en-US"/>
        </w:rPr>
        <w:t>,</w:t>
      </w:r>
      <w:r w:rsidRPr="001738B4">
        <w:rPr>
          <w:lang w:val="en-US"/>
        </w:rPr>
        <w:t xml:space="preserve"> pp. 1-243 </w:t>
      </w:r>
      <w:proofErr w:type="gramStart"/>
      <w:r w:rsidRPr="001738B4">
        <w:rPr>
          <w:lang w:val="en-US"/>
        </w:rPr>
        <w:t>[242 sider]</w:t>
      </w:r>
      <w:proofErr w:type="gramEnd"/>
      <w:r w:rsidRPr="001738B4">
        <w:rPr>
          <w:lang w:val="en-US"/>
        </w:rPr>
        <w:t>.</w:t>
      </w:r>
    </w:p>
    <w:p w:rsidR="00D30145" w:rsidRPr="001738B4" w:rsidRDefault="00D30145" w:rsidP="008D5A9D">
      <w:pPr>
        <w:autoSpaceDE w:val="0"/>
        <w:autoSpaceDN w:val="0"/>
        <w:adjustRightInd w:val="0"/>
        <w:spacing w:line="240" w:lineRule="auto"/>
        <w:jc w:val="both"/>
        <w:rPr>
          <w:lang w:val="en-US"/>
        </w:rPr>
      </w:pPr>
    </w:p>
    <w:p w:rsidR="00D30145" w:rsidRPr="001738B4" w:rsidRDefault="00D30145" w:rsidP="00E6153B">
      <w:pPr>
        <w:shd w:val="clear" w:color="auto" w:fill="FFFFFF"/>
        <w:spacing w:line="240" w:lineRule="auto"/>
        <w:jc w:val="both"/>
        <w:rPr>
          <w:lang w:val="en-US"/>
        </w:rPr>
      </w:pPr>
      <w:r w:rsidRPr="001738B4">
        <w:rPr>
          <w:lang w:val="en-US"/>
        </w:rPr>
        <w:t>Goldsby H. J., Knoester D. B., Clune J., McKinley P. K. &amp; Ofria C. (</w:t>
      </w:r>
      <w:r w:rsidR="003458D2" w:rsidRPr="001738B4">
        <w:rPr>
          <w:lang w:val="en-US"/>
        </w:rPr>
        <w:t>2009</w:t>
      </w:r>
      <w:r w:rsidRPr="001738B4">
        <w:rPr>
          <w:lang w:val="en-US"/>
        </w:rPr>
        <w:t xml:space="preserve">). </w:t>
      </w:r>
      <w:proofErr w:type="gramStart"/>
      <w:r w:rsidRPr="00FF3E7C">
        <w:rPr>
          <w:i/>
          <w:lang w:val="en-US"/>
        </w:rPr>
        <w:t>The Evolution of Division of Labor.</w:t>
      </w:r>
      <w:proofErr w:type="gramEnd"/>
      <w:r w:rsidRPr="001738B4">
        <w:rPr>
          <w:lang w:val="en-US"/>
        </w:rPr>
        <w:t xml:space="preserve"> </w:t>
      </w:r>
      <w:proofErr w:type="gramStart"/>
      <w:r w:rsidR="003458D2" w:rsidRPr="001738B4">
        <w:rPr>
          <w:lang w:val="en-US"/>
        </w:rPr>
        <w:t>Proceedings of the European Conference on Artificial Life.</w:t>
      </w:r>
      <w:proofErr w:type="gramEnd"/>
      <w:r w:rsidR="003458D2" w:rsidRPr="001738B4">
        <w:rPr>
          <w:lang w:val="en-US"/>
        </w:rPr>
        <w:t xml:space="preserve"> Vol. 2: pp.10-18. [8 sider]</w:t>
      </w:r>
    </w:p>
    <w:p w:rsidR="003458D2" w:rsidRPr="001738B4" w:rsidRDefault="003458D2" w:rsidP="008D5A9D">
      <w:pPr>
        <w:autoSpaceDE w:val="0"/>
        <w:autoSpaceDN w:val="0"/>
        <w:adjustRightInd w:val="0"/>
        <w:spacing w:line="240" w:lineRule="auto"/>
        <w:jc w:val="both"/>
        <w:rPr>
          <w:color w:val="000000" w:themeColor="text1"/>
          <w:lang w:val="en-US"/>
        </w:rPr>
      </w:pPr>
    </w:p>
    <w:p w:rsidR="00D905E2" w:rsidRPr="001738B4" w:rsidRDefault="00D905E2" w:rsidP="008D5A9D">
      <w:pPr>
        <w:autoSpaceDE w:val="0"/>
        <w:autoSpaceDN w:val="0"/>
        <w:adjustRightInd w:val="0"/>
        <w:spacing w:line="240" w:lineRule="auto"/>
        <w:jc w:val="both"/>
        <w:rPr>
          <w:color w:val="000000" w:themeColor="text1"/>
          <w:lang w:val="en-US"/>
        </w:rPr>
      </w:pPr>
      <w:r w:rsidRPr="001738B4">
        <w:rPr>
          <w:color w:val="000000" w:themeColor="text1"/>
          <w:lang w:val="en-US"/>
        </w:rPr>
        <w:t xml:space="preserve">Gottlieb G. (1976). </w:t>
      </w:r>
      <w:proofErr w:type="gramStart"/>
      <w:r w:rsidRPr="00FF3E7C">
        <w:rPr>
          <w:i/>
          <w:color w:val="000000" w:themeColor="text1"/>
          <w:lang w:val="en-US"/>
        </w:rPr>
        <w:t>Comparative Psychology</w:t>
      </w:r>
      <w:r w:rsidRPr="001738B4">
        <w:rPr>
          <w:color w:val="000000" w:themeColor="text1"/>
          <w:lang w:val="en-US"/>
        </w:rPr>
        <w:t>.</w:t>
      </w:r>
      <w:proofErr w:type="gramEnd"/>
      <w:r w:rsidRPr="001738B4">
        <w:rPr>
          <w:color w:val="000000" w:themeColor="text1"/>
          <w:lang w:val="en-US"/>
        </w:rPr>
        <w:t xml:space="preserve"> </w:t>
      </w:r>
      <w:proofErr w:type="gramStart"/>
      <w:r w:rsidRPr="001738B4">
        <w:rPr>
          <w:color w:val="000000" w:themeColor="text1"/>
          <w:lang w:val="en-US"/>
        </w:rPr>
        <w:t>American Psychologist.</w:t>
      </w:r>
      <w:proofErr w:type="gramEnd"/>
      <w:r w:rsidRPr="001738B4">
        <w:rPr>
          <w:color w:val="000000" w:themeColor="text1"/>
          <w:lang w:val="en-US"/>
        </w:rPr>
        <w:t xml:space="preserve"> Pp. 295-297. [3 sider] </w:t>
      </w:r>
    </w:p>
    <w:p w:rsidR="00D905E2" w:rsidRPr="001738B4" w:rsidRDefault="00D905E2" w:rsidP="008D5A9D">
      <w:pPr>
        <w:autoSpaceDE w:val="0"/>
        <w:autoSpaceDN w:val="0"/>
        <w:adjustRightInd w:val="0"/>
        <w:spacing w:line="240" w:lineRule="auto"/>
        <w:jc w:val="both"/>
        <w:rPr>
          <w:color w:val="000000" w:themeColor="text1"/>
          <w:lang w:val="en-US"/>
        </w:rPr>
      </w:pPr>
    </w:p>
    <w:p w:rsidR="00D447E2" w:rsidRPr="001738B4" w:rsidRDefault="00F63011" w:rsidP="008D5A9D">
      <w:pPr>
        <w:autoSpaceDE w:val="0"/>
        <w:autoSpaceDN w:val="0"/>
        <w:adjustRightInd w:val="0"/>
        <w:spacing w:line="240" w:lineRule="auto"/>
        <w:jc w:val="both"/>
        <w:rPr>
          <w:bCs/>
          <w:lang w:val="en-US"/>
        </w:rPr>
      </w:pPr>
      <w:proofErr w:type="gramStart"/>
      <w:r w:rsidRPr="001738B4">
        <w:rPr>
          <w:color w:val="000000" w:themeColor="text1"/>
          <w:lang w:val="en-US"/>
        </w:rPr>
        <w:t>Grace D., Ross M. &amp; Shao W. (</w:t>
      </w:r>
      <w:r w:rsidR="000F4E37" w:rsidRPr="001738B4">
        <w:rPr>
          <w:color w:val="000000" w:themeColor="text1"/>
          <w:lang w:val="en-US"/>
        </w:rPr>
        <w:t>2015</w:t>
      </w:r>
      <w:r w:rsidRPr="001738B4">
        <w:rPr>
          <w:color w:val="000000" w:themeColor="text1"/>
          <w:lang w:val="en-US"/>
        </w:rPr>
        <w:t>).</w:t>
      </w:r>
      <w:proofErr w:type="gramEnd"/>
      <w:r w:rsidRPr="001738B4">
        <w:rPr>
          <w:color w:val="000000" w:themeColor="text1"/>
          <w:lang w:val="en-US"/>
        </w:rPr>
        <w:t xml:space="preserve"> </w:t>
      </w:r>
      <w:proofErr w:type="gramStart"/>
      <w:r w:rsidRPr="00FF3E7C">
        <w:rPr>
          <w:bCs/>
          <w:i/>
          <w:lang w:val="en-US"/>
        </w:rPr>
        <w:t>Examining the relationship</w:t>
      </w:r>
      <w:r w:rsidR="00D447E2" w:rsidRPr="00FF3E7C">
        <w:rPr>
          <w:bCs/>
          <w:i/>
          <w:lang w:val="en-US"/>
        </w:rPr>
        <w:t xml:space="preserve"> </w:t>
      </w:r>
      <w:r w:rsidRPr="00FF3E7C">
        <w:rPr>
          <w:bCs/>
          <w:i/>
          <w:lang w:val="en-US"/>
        </w:rPr>
        <w:t>between social media</w:t>
      </w:r>
      <w:r w:rsidR="00D447E2" w:rsidRPr="00FF3E7C">
        <w:rPr>
          <w:bCs/>
          <w:i/>
          <w:lang w:val="en-US"/>
        </w:rPr>
        <w:t xml:space="preserve"> </w:t>
      </w:r>
      <w:r w:rsidRPr="00FF3E7C">
        <w:rPr>
          <w:bCs/>
          <w:i/>
          <w:lang w:val="en-US"/>
        </w:rPr>
        <w:t>characteristics and psychological</w:t>
      </w:r>
      <w:r w:rsidR="00D447E2" w:rsidRPr="00FF3E7C">
        <w:rPr>
          <w:bCs/>
          <w:i/>
          <w:lang w:val="en-US"/>
        </w:rPr>
        <w:t xml:space="preserve"> </w:t>
      </w:r>
      <w:r w:rsidRPr="00FF3E7C">
        <w:rPr>
          <w:bCs/>
          <w:i/>
          <w:lang w:val="en-US"/>
        </w:rPr>
        <w:t>dispositions</w:t>
      </w:r>
      <w:r w:rsidRPr="001738B4">
        <w:rPr>
          <w:bCs/>
          <w:lang w:val="en-US"/>
        </w:rPr>
        <w:t>.</w:t>
      </w:r>
      <w:proofErr w:type="gramEnd"/>
      <w:r w:rsidRPr="001738B4">
        <w:rPr>
          <w:bCs/>
          <w:lang w:val="en-US"/>
        </w:rPr>
        <w:t xml:space="preserve"> </w:t>
      </w:r>
      <w:r w:rsidR="00D447E2" w:rsidRPr="001738B4">
        <w:rPr>
          <w:lang w:val="en-US"/>
        </w:rPr>
        <w:t>European Journal of Marketing</w:t>
      </w:r>
    </w:p>
    <w:p w:rsidR="00161480" w:rsidRPr="001738B4" w:rsidRDefault="00D447E2" w:rsidP="008D5A9D">
      <w:pPr>
        <w:autoSpaceDE w:val="0"/>
        <w:autoSpaceDN w:val="0"/>
        <w:adjustRightInd w:val="0"/>
        <w:spacing w:line="240" w:lineRule="auto"/>
        <w:jc w:val="both"/>
        <w:rPr>
          <w:lang w:val="en-US"/>
        </w:rPr>
      </w:pPr>
      <w:r w:rsidRPr="001738B4">
        <w:rPr>
          <w:lang w:val="en-US"/>
        </w:rPr>
        <w:t>Vol. 49 No. 9/10, 2015</w:t>
      </w:r>
      <w:r w:rsidR="00AE768E" w:rsidRPr="001738B4">
        <w:rPr>
          <w:lang w:val="en-US"/>
        </w:rPr>
        <w:t>,</w:t>
      </w:r>
      <w:r w:rsidRPr="001738B4">
        <w:rPr>
          <w:lang w:val="en-US"/>
        </w:rPr>
        <w:t xml:space="preserve"> pp. 1366-1390. [25 sider]</w:t>
      </w:r>
    </w:p>
    <w:p w:rsidR="00F63011" w:rsidRPr="001738B4" w:rsidRDefault="00F63011" w:rsidP="008D5A9D">
      <w:pPr>
        <w:autoSpaceDE w:val="0"/>
        <w:autoSpaceDN w:val="0"/>
        <w:adjustRightInd w:val="0"/>
        <w:spacing w:line="240" w:lineRule="auto"/>
        <w:jc w:val="both"/>
        <w:rPr>
          <w:color w:val="000000" w:themeColor="text1"/>
          <w:lang w:val="en-US"/>
        </w:rPr>
      </w:pPr>
    </w:p>
    <w:p w:rsidR="00161480" w:rsidRPr="001738B4" w:rsidRDefault="00161480" w:rsidP="008D5A9D">
      <w:pPr>
        <w:autoSpaceDE w:val="0"/>
        <w:autoSpaceDN w:val="0"/>
        <w:adjustRightInd w:val="0"/>
        <w:spacing w:line="240" w:lineRule="auto"/>
        <w:jc w:val="both"/>
        <w:rPr>
          <w:rFonts w:ascii="Times-Roman" w:hAnsi="Times-Roman" w:cs="Times-Roman"/>
          <w:lang w:val="en-US"/>
        </w:rPr>
      </w:pPr>
      <w:proofErr w:type="gramStart"/>
      <w:r w:rsidRPr="001738B4">
        <w:rPr>
          <w:color w:val="000000" w:themeColor="text1"/>
          <w:lang w:val="en-US"/>
        </w:rPr>
        <w:t>Grove W. M. &amp; Lioyd M. (2006).</w:t>
      </w:r>
      <w:proofErr w:type="gramEnd"/>
      <w:r w:rsidRPr="001738B4">
        <w:rPr>
          <w:color w:val="000000" w:themeColor="text1"/>
          <w:lang w:val="en-US"/>
        </w:rPr>
        <w:t xml:space="preserve"> </w:t>
      </w:r>
      <w:r w:rsidRPr="00FF3E7C">
        <w:rPr>
          <w:i/>
          <w:color w:val="000000" w:themeColor="text1"/>
          <w:lang w:val="en-US"/>
        </w:rPr>
        <w:t xml:space="preserve">Meehl’s contribution to Clinical </w:t>
      </w:r>
      <w:proofErr w:type="gramStart"/>
      <w:r w:rsidRPr="00FF3E7C">
        <w:rPr>
          <w:i/>
          <w:color w:val="000000" w:themeColor="text1"/>
          <w:lang w:val="en-US"/>
        </w:rPr>
        <w:t>Versus</w:t>
      </w:r>
      <w:proofErr w:type="gramEnd"/>
      <w:r w:rsidRPr="00FF3E7C">
        <w:rPr>
          <w:i/>
          <w:color w:val="000000" w:themeColor="text1"/>
          <w:lang w:val="en-US"/>
        </w:rPr>
        <w:t xml:space="preserve"> Statistical Prediction.</w:t>
      </w:r>
      <w:r w:rsidRPr="001738B4">
        <w:rPr>
          <w:color w:val="000000" w:themeColor="text1"/>
          <w:lang w:val="en-US"/>
        </w:rPr>
        <w:t xml:space="preserve"> </w:t>
      </w:r>
      <w:r w:rsidRPr="001738B4">
        <w:rPr>
          <w:rFonts w:ascii="Times-Roman" w:hAnsi="Times-Roman" w:cs="Times-Roman"/>
          <w:lang w:val="en-US"/>
        </w:rPr>
        <w:t>Journal of Abnormal Psychology Copyright 2006 by the American Psychological Association 2006, Vol. 115, No. 2, pp. 192–194. [2 sider]</w:t>
      </w:r>
    </w:p>
    <w:p w:rsidR="00C44D70" w:rsidRPr="001738B4" w:rsidRDefault="00C44D70" w:rsidP="008D5A9D">
      <w:pPr>
        <w:autoSpaceDE w:val="0"/>
        <w:autoSpaceDN w:val="0"/>
        <w:adjustRightInd w:val="0"/>
        <w:spacing w:line="240" w:lineRule="auto"/>
        <w:jc w:val="both"/>
        <w:rPr>
          <w:lang w:val="en-US"/>
        </w:rPr>
      </w:pPr>
    </w:p>
    <w:p w:rsidR="00CC4C30" w:rsidRPr="005D1B91" w:rsidRDefault="00CC4C30" w:rsidP="008D5A9D">
      <w:pPr>
        <w:autoSpaceDE w:val="0"/>
        <w:autoSpaceDN w:val="0"/>
        <w:adjustRightInd w:val="0"/>
        <w:spacing w:line="240" w:lineRule="auto"/>
        <w:jc w:val="both"/>
      </w:pPr>
      <w:proofErr w:type="gramStart"/>
      <w:r w:rsidRPr="001738B4">
        <w:rPr>
          <w:lang w:val="en-US"/>
        </w:rPr>
        <w:t>Haig B. D. (1995).</w:t>
      </w:r>
      <w:proofErr w:type="gramEnd"/>
      <w:r w:rsidRPr="001738B4">
        <w:rPr>
          <w:lang w:val="en-US"/>
        </w:rPr>
        <w:t xml:space="preserve"> </w:t>
      </w:r>
      <w:proofErr w:type="gramStart"/>
      <w:r w:rsidRPr="00FF3E7C">
        <w:rPr>
          <w:i/>
          <w:lang w:val="en-US"/>
        </w:rPr>
        <w:t>Grounded Theory as Scientific Method</w:t>
      </w:r>
      <w:r w:rsidRPr="001738B4">
        <w:rPr>
          <w:lang w:val="en-US"/>
        </w:rPr>
        <w:t>.</w:t>
      </w:r>
      <w:proofErr w:type="gramEnd"/>
      <w:r w:rsidRPr="001738B4">
        <w:rPr>
          <w:lang w:val="en-US"/>
        </w:rPr>
        <w:t xml:space="preserve"> </w:t>
      </w:r>
      <w:proofErr w:type="gramStart"/>
      <w:r w:rsidRPr="001738B4">
        <w:rPr>
          <w:lang w:val="en-US"/>
        </w:rPr>
        <w:t>Philosophy of education.</w:t>
      </w:r>
      <w:proofErr w:type="gramEnd"/>
      <w:r w:rsidRPr="001738B4">
        <w:rPr>
          <w:lang w:val="en-US"/>
        </w:rPr>
        <w:t xml:space="preserve"> </w:t>
      </w:r>
      <w:hyperlink r:id="rId11" w:history="1">
        <w:r w:rsidR="009E671E" w:rsidRPr="005D1B91">
          <w:rPr>
            <w:rStyle w:val="Hyperlink"/>
            <w:color w:val="auto"/>
          </w:rPr>
          <w:t>http://www.ed.uiuc.edu/EPS/PES-Yearbook/95_docs/haig.html</w:t>
        </w:r>
      </w:hyperlink>
      <w:r w:rsidR="009E671E" w:rsidRPr="005D1B91">
        <w:t>, pp. 1-11 [11 sider]</w:t>
      </w:r>
    </w:p>
    <w:p w:rsidR="00CC4C30" w:rsidRPr="005D1B91" w:rsidRDefault="00CC4C30" w:rsidP="008D5A9D">
      <w:pPr>
        <w:autoSpaceDE w:val="0"/>
        <w:autoSpaceDN w:val="0"/>
        <w:adjustRightInd w:val="0"/>
        <w:spacing w:line="240" w:lineRule="auto"/>
        <w:jc w:val="both"/>
        <w:rPr>
          <w:color w:val="F79646" w:themeColor="accent6"/>
        </w:rPr>
      </w:pPr>
    </w:p>
    <w:p w:rsidR="005F672A" w:rsidRPr="001738B4" w:rsidRDefault="005F672A" w:rsidP="00C1596C">
      <w:pPr>
        <w:autoSpaceDE w:val="0"/>
        <w:autoSpaceDN w:val="0"/>
        <w:adjustRightInd w:val="0"/>
        <w:spacing w:line="240" w:lineRule="auto"/>
        <w:jc w:val="both"/>
        <w:rPr>
          <w:lang w:val="en-US"/>
        </w:rPr>
      </w:pPr>
      <w:r w:rsidRPr="001738B4">
        <w:rPr>
          <w:lang w:val="en-US"/>
        </w:rPr>
        <w:t xml:space="preserve">Halevy N, Chou E. Y. &amp; Galinsky A. D. (2011). </w:t>
      </w:r>
      <w:r w:rsidRPr="00FF3E7C">
        <w:rPr>
          <w:i/>
          <w:lang w:val="en-US"/>
        </w:rPr>
        <w:t>A functional model of</w:t>
      </w:r>
      <w:r w:rsidR="00C1596C" w:rsidRPr="00FF3E7C">
        <w:rPr>
          <w:i/>
          <w:lang w:val="en-US"/>
        </w:rPr>
        <w:t xml:space="preserve"> </w:t>
      </w:r>
      <w:r w:rsidRPr="00FF3E7C">
        <w:rPr>
          <w:i/>
          <w:lang w:val="en-US"/>
        </w:rPr>
        <w:t>hierarchy: Why, how, and</w:t>
      </w:r>
      <w:r w:rsidR="00C1596C" w:rsidRPr="00FF3E7C">
        <w:rPr>
          <w:i/>
          <w:lang w:val="en-US"/>
        </w:rPr>
        <w:t xml:space="preserve"> </w:t>
      </w:r>
      <w:r w:rsidRPr="00FF3E7C">
        <w:rPr>
          <w:i/>
          <w:lang w:val="en-US"/>
        </w:rPr>
        <w:t>when vertical differentiation</w:t>
      </w:r>
      <w:r w:rsidR="00C1596C" w:rsidRPr="00FF3E7C">
        <w:rPr>
          <w:i/>
          <w:lang w:val="en-US"/>
        </w:rPr>
        <w:t xml:space="preserve"> </w:t>
      </w:r>
      <w:r w:rsidRPr="00FF3E7C">
        <w:rPr>
          <w:i/>
          <w:lang w:val="en-US"/>
        </w:rPr>
        <w:t>enhances group performance.</w:t>
      </w:r>
      <w:r w:rsidR="00C1596C" w:rsidRPr="001738B4">
        <w:rPr>
          <w:lang w:val="en-US"/>
        </w:rPr>
        <w:t xml:space="preserve"> </w:t>
      </w:r>
      <w:proofErr w:type="gramStart"/>
      <w:r w:rsidRPr="001738B4">
        <w:rPr>
          <w:lang w:val="en-US"/>
        </w:rPr>
        <w:t>Organizational Psychology Review</w:t>
      </w:r>
      <w:r w:rsidR="00C1596C" w:rsidRPr="001738B4">
        <w:rPr>
          <w:lang w:val="en-US"/>
        </w:rPr>
        <w:t xml:space="preserve">, </w:t>
      </w:r>
      <w:r w:rsidRPr="001738B4">
        <w:rPr>
          <w:lang w:val="en-US"/>
        </w:rPr>
        <w:t>1(1).</w:t>
      </w:r>
      <w:proofErr w:type="gramEnd"/>
      <w:r w:rsidRPr="001738B4">
        <w:rPr>
          <w:lang w:val="en-US"/>
        </w:rPr>
        <w:t xml:space="preserve"> </w:t>
      </w:r>
      <w:proofErr w:type="gramStart"/>
      <w:r w:rsidRPr="001738B4">
        <w:rPr>
          <w:lang w:val="en-US"/>
        </w:rPr>
        <w:t>Sage Publications.</w:t>
      </w:r>
      <w:proofErr w:type="gramEnd"/>
      <w:r w:rsidRPr="001738B4">
        <w:rPr>
          <w:lang w:val="en-US"/>
        </w:rPr>
        <w:t xml:space="preserve"> Pp. 32–52</w:t>
      </w:r>
      <w:r w:rsidR="00C1596C" w:rsidRPr="001738B4">
        <w:rPr>
          <w:lang w:val="en-US"/>
        </w:rPr>
        <w:t xml:space="preserve"> </w:t>
      </w:r>
      <w:proofErr w:type="gramStart"/>
      <w:r w:rsidR="00C1596C" w:rsidRPr="001738B4">
        <w:rPr>
          <w:lang w:val="en-US"/>
        </w:rPr>
        <w:t>[21 sider]</w:t>
      </w:r>
      <w:proofErr w:type="gramEnd"/>
    </w:p>
    <w:p w:rsidR="005F672A" w:rsidRPr="001738B4" w:rsidRDefault="005F672A" w:rsidP="008D5A9D">
      <w:pPr>
        <w:autoSpaceDE w:val="0"/>
        <w:autoSpaceDN w:val="0"/>
        <w:adjustRightInd w:val="0"/>
        <w:spacing w:line="240" w:lineRule="auto"/>
        <w:jc w:val="both"/>
        <w:rPr>
          <w:lang w:val="en-US"/>
        </w:rPr>
      </w:pPr>
    </w:p>
    <w:p w:rsidR="00C44D70" w:rsidRPr="001738B4" w:rsidRDefault="00F63FA0" w:rsidP="008D5A9D">
      <w:pPr>
        <w:autoSpaceDE w:val="0"/>
        <w:autoSpaceDN w:val="0"/>
        <w:adjustRightInd w:val="0"/>
        <w:spacing w:line="240" w:lineRule="auto"/>
        <w:jc w:val="both"/>
        <w:rPr>
          <w:lang w:val="en-US"/>
        </w:rPr>
      </w:pPr>
      <w:r w:rsidRPr="001738B4">
        <w:rPr>
          <w:lang w:val="en-US"/>
        </w:rPr>
        <w:t>Hamilton, W.D. (1964)</w:t>
      </w:r>
      <w:r w:rsidR="00FF3E7C">
        <w:rPr>
          <w:lang w:val="en-US"/>
        </w:rPr>
        <w:t>.</w:t>
      </w:r>
      <w:r w:rsidRPr="001738B4">
        <w:rPr>
          <w:lang w:val="en-US"/>
        </w:rPr>
        <w:t xml:space="preserve"> </w:t>
      </w:r>
      <w:r w:rsidRPr="00FF3E7C">
        <w:rPr>
          <w:i/>
          <w:lang w:val="en-US"/>
        </w:rPr>
        <w:t>The Genetical theory of Social B</w:t>
      </w:r>
      <w:r w:rsidR="00C44D70" w:rsidRPr="00FF3E7C">
        <w:rPr>
          <w:i/>
          <w:lang w:val="en-US"/>
        </w:rPr>
        <w:t>ehaviour</w:t>
      </w:r>
      <w:r w:rsidR="00C44D70" w:rsidRPr="001738B4">
        <w:rPr>
          <w:lang w:val="en-US"/>
        </w:rPr>
        <w:t xml:space="preserve">: 1 and II. Journal of Theoretical Biology 7: pp. l-52. [53 sider] </w:t>
      </w:r>
    </w:p>
    <w:p w:rsidR="00405048" w:rsidRPr="001738B4" w:rsidRDefault="00405048" w:rsidP="008D5A9D">
      <w:pPr>
        <w:autoSpaceDE w:val="0"/>
        <w:autoSpaceDN w:val="0"/>
        <w:adjustRightInd w:val="0"/>
        <w:spacing w:line="240" w:lineRule="auto"/>
        <w:jc w:val="both"/>
        <w:rPr>
          <w:color w:val="F79646" w:themeColor="accent6"/>
          <w:lang w:val="en-US"/>
        </w:rPr>
      </w:pPr>
    </w:p>
    <w:p w:rsidR="00405048" w:rsidRPr="001738B4" w:rsidRDefault="00405048" w:rsidP="008D5A9D">
      <w:pPr>
        <w:autoSpaceDE w:val="0"/>
        <w:autoSpaceDN w:val="0"/>
        <w:adjustRightInd w:val="0"/>
        <w:spacing w:line="240" w:lineRule="auto"/>
        <w:jc w:val="both"/>
        <w:rPr>
          <w:iCs/>
          <w:lang w:val="en-US"/>
        </w:rPr>
      </w:pPr>
      <w:proofErr w:type="gramStart"/>
      <w:r w:rsidRPr="001738B4">
        <w:rPr>
          <w:lang w:val="en-US"/>
        </w:rPr>
        <w:t>Hammond K. R. (1995).</w:t>
      </w:r>
      <w:proofErr w:type="gramEnd"/>
      <w:r w:rsidRPr="001738B4">
        <w:rPr>
          <w:lang w:val="en-US"/>
        </w:rPr>
        <w:t xml:space="preserve"> </w:t>
      </w:r>
      <w:r w:rsidRPr="00FF3E7C">
        <w:rPr>
          <w:i/>
          <w:lang w:val="en-US"/>
        </w:rPr>
        <w:t>Probabalistic Functioning and the Clinical Method.</w:t>
      </w:r>
      <w:r w:rsidRPr="001738B4">
        <w:rPr>
          <w:lang w:val="en-US"/>
        </w:rPr>
        <w:t xml:space="preserve">  </w:t>
      </w:r>
      <w:r w:rsidRPr="001738B4">
        <w:rPr>
          <w:iCs/>
          <w:lang w:val="en-US"/>
        </w:rPr>
        <w:t xml:space="preserve">Psychological Review, </w:t>
      </w:r>
      <w:r w:rsidRPr="001738B4">
        <w:rPr>
          <w:lang w:val="en-US"/>
        </w:rPr>
        <w:t>Vol. 62, No. 4, 195S. pp. 255-262. [7 sider]</w:t>
      </w:r>
    </w:p>
    <w:p w:rsidR="00C44D70" w:rsidRPr="001738B4" w:rsidRDefault="00C44D70" w:rsidP="008D5A9D">
      <w:pPr>
        <w:autoSpaceDE w:val="0"/>
        <w:autoSpaceDN w:val="0"/>
        <w:adjustRightInd w:val="0"/>
        <w:spacing w:line="240" w:lineRule="auto"/>
        <w:jc w:val="both"/>
        <w:rPr>
          <w:lang w:val="en-US"/>
        </w:rPr>
      </w:pPr>
    </w:p>
    <w:p w:rsidR="0074200D" w:rsidRPr="001738B4" w:rsidRDefault="0074200D" w:rsidP="008D5A9D">
      <w:pPr>
        <w:autoSpaceDE w:val="0"/>
        <w:autoSpaceDN w:val="0"/>
        <w:adjustRightInd w:val="0"/>
        <w:spacing w:line="240" w:lineRule="auto"/>
        <w:jc w:val="both"/>
        <w:rPr>
          <w:lang w:val="en-US"/>
        </w:rPr>
      </w:pPr>
      <w:proofErr w:type="gramStart"/>
      <w:r w:rsidRPr="001738B4">
        <w:rPr>
          <w:lang w:val="en-US"/>
        </w:rPr>
        <w:t>Hare B., Wobber W. &amp; Wrangham R., (2012).</w:t>
      </w:r>
      <w:proofErr w:type="gramEnd"/>
      <w:r w:rsidRPr="001738B4">
        <w:rPr>
          <w:lang w:val="en-US"/>
        </w:rPr>
        <w:t xml:space="preserve"> </w:t>
      </w:r>
      <w:r w:rsidRPr="00FF3E7C">
        <w:rPr>
          <w:i/>
          <w:lang w:val="en-US"/>
        </w:rPr>
        <w:t>The self-domestication hypothesis: evolution of bonobo psychology is due to selection against aggression</w:t>
      </w:r>
      <w:r w:rsidRPr="001738B4">
        <w:rPr>
          <w:lang w:val="en-US"/>
        </w:rPr>
        <w:t xml:space="preserve">. Animal Behaviour 83 (2012), pp. 573-585 </w:t>
      </w:r>
      <w:proofErr w:type="gramStart"/>
      <w:r w:rsidRPr="001738B4">
        <w:rPr>
          <w:lang w:val="en-US"/>
        </w:rPr>
        <w:t>[12 sider]</w:t>
      </w:r>
      <w:proofErr w:type="gramEnd"/>
    </w:p>
    <w:p w:rsidR="00B95E0F" w:rsidRPr="001738B4" w:rsidRDefault="00B95E0F" w:rsidP="008D5A9D">
      <w:pPr>
        <w:autoSpaceDE w:val="0"/>
        <w:autoSpaceDN w:val="0"/>
        <w:adjustRightInd w:val="0"/>
        <w:spacing w:line="240" w:lineRule="auto"/>
        <w:jc w:val="both"/>
        <w:rPr>
          <w:color w:val="FF0000"/>
          <w:lang w:val="en-US"/>
        </w:rPr>
      </w:pPr>
    </w:p>
    <w:p w:rsidR="00CF7883" w:rsidRPr="001738B4" w:rsidRDefault="00CF7883" w:rsidP="008D5A9D">
      <w:pPr>
        <w:autoSpaceDE w:val="0"/>
        <w:autoSpaceDN w:val="0"/>
        <w:adjustRightInd w:val="0"/>
        <w:spacing w:line="240" w:lineRule="auto"/>
        <w:jc w:val="both"/>
        <w:rPr>
          <w:lang w:val="en-US"/>
        </w:rPr>
      </w:pPr>
      <w:r w:rsidRPr="001738B4">
        <w:rPr>
          <w:lang w:val="en-US"/>
        </w:rPr>
        <w:t xml:space="preserve">Haselton M. G. &amp; Funder D. C. (2006). </w:t>
      </w:r>
      <w:proofErr w:type="gramStart"/>
      <w:r w:rsidRPr="00FF3E7C">
        <w:rPr>
          <w:i/>
          <w:lang w:val="en-US"/>
        </w:rPr>
        <w:t>The Evolution of Accuracy and Bias in Social Judgement.</w:t>
      </w:r>
      <w:proofErr w:type="gramEnd"/>
      <w:r w:rsidRPr="00FF3E7C">
        <w:rPr>
          <w:i/>
          <w:lang w:val="en-US"/>
        </w:rPr>
        <w:t xml:space="preserve"> </w:t>
      </w:r>
      <w:r w:rsidRPr="001738B4">
        <w:rPr>
          <w:lang w:val="en-US"/>
        </w:rPr>
        <w:t xml:space="preserve">Pp. 15-39. </w:t>
      </w:r>
      <w:proofErr w:type="gramStart"/>
      <w:r w:rsidRPr="001738B4">
        <w:rPr>
          <w:lang w:val="en-US"/>
        </w:rPr>
        <w:t>Psychology press.</w:t>
      </w:r>
      <w:proofErr w:type="gramEnd"/>
      <w:r w:rsidRPr="001738B4">
        <w:rPr>
          <w:lang w:val="en-US"/>
        </w:rPr>
        <w:t xml:space="preserve"> Fra: Evolution and Social Psychology. Schaller M., Simpson J. A. &amp; Kenrick D. T. (2006). pp. 1-383. [383 sider]</w:t>
      </w:r>
      <w:r w:rsidR="004E1A91" w:rsidRPr="001738B4">
        <w:rPr>
          <w:lang w:val="en-US"/>
        </w:rPr>
        <w:t>*</w:t>
      </w:r>
      <w:r w:rsidRPr="001738B4">
        <w:rPr>
          <w:lang w:val="en-US"/>
        </w:rPr>
        <w:t xml:space="preserve"> </w:t>
      </w:r>
    </w:p>
    <w:p w:rsidR="006A22A3" w:rsidRPr="001738B4" w:rsidRDefault="006A22A3" w:rsidP="008D5A9D">
      <w:pPr>
        <w:autoSpaceDE w:val="0"/>
        <w:autoSpaceDN w:val="0"/>
        <w:adjustRightInd w:val="0"/>
        <w:spacing w:line="240" w:lineRule="auto"/>
        <w:jc w:val="both"/>
        <w:rPr>
          <w:color w:val="FF0000"/>
          <w:lang w:val="en-US"/>
        </w:rPr>
      </w:pPr>
    </w:p>
    <w:p w:rsidR="00B86666" w:rsidRPr="001738B4" w:rsidRDefault="00B86666" w:rsidP="008D5A9D">
      <w:pPr>
        <w:pStyle w:val="Kommentartekst"/>
        <w:spacing w:line="240" w:lineRule="auto"/>
        <w:jc w:val="both"/>
        <w:rPr>
          <w:color w:val="222222"/>
          <w:sz w:val="24"/>
          <w:szCs w:val="24"/>
          <w:shd w:val="clear" w:color="auto" w:fill="FFFFFF"/>
          <w:lang w:val="en-US"/>
        </w:rPr>
      </w:pPr>
      <w:proofErr w:type="gramStart"/>
      <w:r w:rsidRPr="001738B4">
        <w:rPr>
          <w:color w:val="222222"/>
          <w:sz w:val="24"/>
          <w:szCs w:val="24"/>
          <w:shd w:val="clear" w:color="auto" w:fill="FFFFFF"/>
          <w:lang w:val="en-US"/>
        </w:rPr>
        <w:lastRenderedPageBreak/>
        <w:t>Haybron, D. M. (2007).</w:t>
      </w:r>
      <w:proofErr w:type="gramEnd"/>
      <w:r w:rsidRPr="001738B4">
        <w:rPr>
          <w:color w:val="222222"/>
          <w:sz w:val="24"/>
          <w:szCs w:val="24"/>
          <w:shd w:val="clear" w:color="auto" w:fill="FFFFFF"/>
          <w:lang w:val="en-US"/>
        </w:rPr>
        <w:t xml:space="preserve"> </w:t>
      </w:r>
      <w:r w:rsidRPr="00FF3E7C">
        <w:rPr>
          <w:i/>
          <w:color w:val="222222"/>
          <w:sz w:val="24"/>
          <w:szCs w:val="24"/>
          <w:shd w:val="clear" w:color="auto" w:fill="FFFFFF"/>
          <w:lang w:val="en-US"/>
        </w:rPr>
        <w:t xml:space="preserve">Do we know how happy we are? </w:t>
      </w:r>
      <w:proofErr w:type="gramStart"/>
      <w:r w:rsidRPr="00FF3E7C">
        <w:rPr>
          <w:i/>
          <w:color w:val="222222"/>
          <w:sz w:val="24"/>
          <w:szCs w:val="24"/>
          <w:shd w:val="clear" w:color="auto" w:fill="FFFFFF"/>
          <w:lang w:val="en-US"/>
        </w:rPr>
        <w:t>On some limits of affective introspection and recall.</w:t>
      </w:r>
      <w:proofErr w:type="gramEnd"/>
      <w:r w:rsidRPr="001738B4">
        <w:rPr>
          <w:rStyle w:val="apple-converted-space"/>
          <w:color w:val="222222"/>
          <w:sz w:val="24"/>
          <w:szCs w:val="24"/>
          <w:shd w:val="clear" w:color="auto" w:fill="FFFFFF"/>
          <w:lang w:val="en-US"/>
        </w:rPr>
        <w:t> </w:t>
      </w:r>
      <w:r w:rsidRPr="001738B4">
        <w:rPr>
          <w:iCs/>
          <w:color w:val="222222"/>
          <w:sz w:val="24"/>
          <w:szCs w:val="24"/>
          <w:shd w:val="clear" w:color="auto" w:fill="FFFFFF"/>
          <w:lang w:val="en-US"/>
        </w:rPr>
        <w:t>Nous</w:t>
      </w:r>
      <w:r w:rsidRPr="001738B4">
        <w:rPr>
          <w:color w:val="222222"/>
          <w:sz w:val="24"/>
          <w:szCs w:val="24"/>
          <w:shd w:val="clear" w:color="auto" w:fill="FFFFFF"/>
          <w:lang w:val="en-US"/>
        </w:rPr>
        <w:t>,</w:t>
      </w:r>
      <w:r w:rsidRPr="001738B4">
        <w:rPr>
          <w:rStyle w:val="apple-converted-space"/>
          <w:color w:val="222222"/>
          <w:sz w:val="24"/>
          <w:szCs w:val="24"/>
          <w:shd w:val="clear" w:color="auto" w:fill="FFFFFF"/>
          <w:lang w:val="en-US"/>
        </w:rPr>
        <w:t> </w:t>
      </w:r>
      <w:r w:rsidRPr="001738B4">
        <w:rPr>
          <w:iCs/>
          <w:color w:val="222222"/>
          <w:sz w:val="24"/>
          <w:szCs w:val="24"/>
          <w:shd w:val="clear" w:color="auto" w:fill="FFFFFF"/>
          <w:lang w:val="en-US"/>
        </w:rPr>
        <w:t>41</w:t>
      </w:r>
      <w:r w:rsidRPr="001738B4">
        <w:rPr>
          <w:color w:val="222222"/>
          <w:sz w:val="24"/>
          <w:szCs w:val="24"/>
          <w:shd w:val="clear" w:color="auto" w:fill="FFFFFF"/>
          <w:lang w:val="en-US"/>
        </w:rPr>
        <w:t>(3), pp. 394-428. [34 sider]</w:t>
      </w:r>
    </w:p>
    <w:p w:rsidR="00B86666" w:rsidRPr="001738B4" w:rsidRDefault="00B86666" w:rsidP="008D5A9D">
      <w:pPr>
        <w:autoSpaceDE w:val="0"/>
        <w:autoSpaceDN w:val="0"/>
        <w:adjustRightInd w:val="0"/>
        <w:spacing w:line="240" w:lineRule="auto"/>
        <w:jc w:val="both"/>
        <w:rPr>
          <w:lang w:val="en-US"/>
        </w:rPr>
      </w:pPr>
    </w:p>
    <w:p w:rsidR="00597186" w:rsidRPr="001738B4" w:rsidRDefault="00597186" w:rsidP="008D5A9D">
      <w:pPr>
        <w:autoSpaceDE w:val="0"/>
        <w:autoSpaceDN w:val="0"/>
        <w:adjustRightInd w:val="0"/>
        <w:spacing w:line="240" w:lineRule="auto"/>
        <w:jc w:val="both"/>
        <w:rPr>
          <w:bCs/>
          <w:lang w:val="en-US"/>
        </w:rPr>
      </w:pPr>
      <w:r w:rsidRPr="001738B4">
        <w:rPr>
          <w:lang w:val="en-US"/>
        </w:rPr>
        <w:t xml:space="preserve">Hearn J. (2015). </w:t>
      </w:r>
      <w:proofErr w:type="gramStart"/>
      <w:r w:rsidRPr="00FF3E7C">
        <w:rPr>
          <w:bCs/>
          <w:i/>
          <w:lang w:val="en-US"/>
        </w:rPr>
        <w:t>On th</w:t>
      </w:r>
      <w:r w:rsidR="00AE768E" w:rsidRPr="00FF3E7C">
        <w:rPr>
          <w:bCs/>
          <w:i/>
          <w:lang w:val="en-US"/>
        </w:rPr>
        <w:t>e social evolution of power to/o</w:t>
      </w:r>
      <w:r w:rsidRPr="00FF3E7C">
        <w:rPr>
          <w:bCs/>
          <w:i/>
          <w:lang w:val="en-US"/>
        </w:rPr>
        <w:t>ver.</w:t>
      </w:r>
      <w:proofErr w:type="gramEnd"/>
      <w:r w:rsidRPr="001738B4">
        <w:rPr>
          <w:bCs/>
          <w:lang w:val="en-US"/>
        </w:rPr>
        <w:t xml:space="preserve"> </w:t>
      </w:r>
      <w:r w:rsidRPr="001738B4">
        <w:rPr>
          <w:lang w:val="en-US"/>
        </w:rPr>
        <w:t>Journal of</w:t>
      </w:r>
      <w:r w:rsidR="00435F6C" w:rsidRPr="001738B4">
        <w:rPr>
          <w:bCs/>
          <w:lang w:val="en-US"/>
        </w:rPr>
        <w:t xml:space="preserve"> </w:t>
      </w:r>
      <w:r w:rsidRPr="001738B4">
        <w:rPr>
          <w:lang w:val="en-US"/>
        </w:rPr>
        <w:t xml:space="preserve">Political Power, 7:2, pp. 175-191 </w:t>
      </w:r>
      <w:proofErr w:type="gramStart"/>
      <w:r w:rsidRPr="001738B4">
        <w:rPr>
          <w:lang w:val="en-US"/>
        </w:rPr>
        <w:t>[</w:t>
      </w:r>
      <w:r w:rsidR="00435F6C" w:rsidRPr="001738B4">
        <w:rPr>
          <w:lang w:val="en-US"/>
        </w:rPr>
        <w:t>16 sider</w:t>
      </w:r>
      <w:r w:rsidRPr="001738B4">
        <w:rPr>
          <w:lang w:val="en-US"/>
        </w:rPr>
        <w:t>]</w:t>
      </w:r>
      <w:proofErr w:type="gramEnd"/>
    </w:p>
    <w:p w:rsidR="00597186" w:rsidRPr="001738B4" w:rsidRDefault="00597186" w:rsidP="008D5A9D">
      <w:pPr>
        <w:autoSpaceDE w:val="0"/>
        <w:autoSpaceDN w:val="0"/>
        <w:adjustRightInd w:val="0"/>
        <w:spacing w:line="240" w:lineRule="auto"/>
        <w:jc w:val="both"/>
        <w:rPr>
          <w:lang w:val="en-US"/>
        </w:rPr>
      </w:pPr>
    </w:p>
    <w:p w:rsidR="00A05C40" w:rsidRPr="001738B4" w:rsidRDefault="006A22A3" w:rsidP="008D5A9D">
      <w:pPr>
        <w:autoSpaceDE w:val="0"/>
        <w:autoSpaceDN w:val="0"/>
        <w:adjustRightInd w:val="0"/>
        <w:spacing w:line="240" w:lineRule="auto"/>
        <w:jc w:val="both"/>
        <w:rPr>
          <w:lang w:val="en-US"/>
        </w:rPr>
      </w:pPr>
      <w:proofErr w:type="gramStart"/>
      <w:r w:rsidRPr="001738B4">
        <w:rPr>
          <w:lang w:val="en-US"/>
        </w:rPr>
        <w:t>Heatherton F. T. &amp; Wyland C. L. (2003).</w:t>
      </w:r>
      <w:proofErr w:type="gramEnd"/>
      <w:r w:rsidRPr="001738B4">
        <w:rPr>
          <w:lang w:val="en-US"/>
        </w:rPr>
        <w:t xml:space="preserve"> </w:t>
      </w:r>
      <w:proofErr w:type="gramStart"/>
      <w:r w:rsidRPr="00FF3E7C">
        <w:rPr>
          <w:i/>
          <w:lang w:val="en-US"/>
        </w:rPr>
        <w:t>Assesing self-esteem</w:t>
      </w:r>
      <w:r w:rsidRPr="001738B4">
        <w:rPr>
          <w:lang w:val="en-US"/>
        </w:rPr>
        <w:t>.</w:t>
      </w:r>
      <w:proofErr w:type="gramEnd"/>
      <w:r w:rsidRPr="001738B4">
        <w:rPr>
          <w:rFonts w:ascii="Arial" w:hAnsi="Arial" w:cs="Arial"/>
          <w:color w:val="006621"/>
          <w:sz w:val="32"/>
          <w:szCs w:val="32"/>
          <w:lang w:val="en-US"/>
        </w:rPr>
        <w:t xml:space="preserve"> </w:t>
      </w:r>
      <w:proofErr w:type="gramStart"/>
      <w:r w:rsidRPr="001738B4">
        <w:rPr>
          <w:lang w:val="en-US"/>
        </w:rPr>
        <w:t>Psycnet.apa.org. Pp. 219-233 [16 sider].</w:t>
      </w:r>
      <w:proofErr w:type="gramEnd"/>
    </w:p>
    <w:p w:rsidR="00981D04" w:rsidRDefault="00981D04" w:rsidP="008D5A9D">
      <w:pPr>
        <w:pStyle w:val="Kommentartekst"/>
        <w:spacing w:line="240" w:lineRule="auto"/>
        <w:jc w:val="both"/>
        <w:rPr>
          <w:sz w:val="24"/>
          <w:szCs w:val="24"/>
          <w:shd w:val="clear" w:color="auto" w:fill="FFFFFF"/>
          <w:lang w:val="en-US"/>
        </w:rPr>
      </w:pPr>
    </w:p>
    <w:p w:rsidR="00A05C40" w:rsidRPr="001738B4" w:rsidRDefault="00A05C40" w:rsidP="008D5A9D">
      <w:pPr>
        <w:pStyle w:val="Kommentartekst"/>
        <w:spacing w:line="240" w:lineRule="auto"/>
        <w:jc w:val="both"/>
        <w:rPr>
          <w:sz w:val="24"/>
          <w:szCs w:val="24"/>
          <w:lang w:val="en-US"/>
        </w:rPr>
      </w:pPr>
      <w:r w:rsidRPr="001738B4">
        <w:rPr>
          <w:sz w:val="24"/>
          <w:szCs w:val="24"/>
          <w:shd w:val="clear" w:color="auto" w:fill="FFFFFF"/>
          <w:lang w:val="en-US"/>
        </w:rPr>
        <w:t xml:space="preserve">Hempel, C. G. (1962). </w:t>
      </w:r>
      <w:proofErr w:type="gramStart"/>
      <w:r w:rsidRPr="00FF3E7C">
        <w:rPr>
          <w:i/>
          <w:sz w:val="24"/>
          <w:szCs w:val="24"/>
          <w:shd w:val="clear" w:color="auto" w:fill="FFFFFF"/>
          <w:lang w:val="en-US"/>
        </w:rPr>
        <w:t>Deductive-nomological vs. statistical explanation</w:t>
      </w:r>
      <w:r w:rsidRPr="001738B4">
        <w:rPr>
          <w:sz w:val="24"/>
          <w:szCs w:val="24"/>
          <w:shd w:val="clear" w:color="auto" w:fill="FFFFFF"/>
          <w:lang w:val="en-US"/>
        </w:rPr>
        <w:t>.</w:t>
      </w:r>
      <w:r w:rsidRPr="001738B4">
        <w:rPr>
          <w:iCs/>
          <w:sz w:val="24"/>
          <w:szCs w:val="24"/>
          <w:shd w:val="clear" w:color="auto" w:fill="FFFFFF"/>
          <w:lang w:val="en-US"/>
        </w:rPr>
        <w:t>Minnesota studies in the philosophy of science</w:t>
      </w:r>
      <w:r w:rsidRPr="001738B4">
        <w:rPr>
          <w:sz w:val="24"/>
          <w:szCs w:val="24"/>
          <w:shd w:val="clear" w:color="auto" w:fill="FFFFFF"/>
          <w:lang w:val="en-US"/>
        </w:rPr>
        <w:t>,</w:t>
      </w:r>
      <w:r w:rsidRPr="001738B4">
        <w:rPr>
          <w:rStyle w:val="apple-converted-space"/>
          <w:sz w:val="24"/>
          <w:szCs w:val="24"/>
          <w:shd w:val="clear" w:color="auto" w:fill="FFFFFF"/>
          <w:lang w:val="en-US"/>
        </w:rPr>
        <w:t> </w:t>
      </w:r>
      <w:r w:rsidRPr="001738B4">
        <w:rPr>
          <w:iCs/>
          <w:sz w:val="24"/>
          <w:szCs w:val="24"/>
          <w:shd w:val="clear" w:color="auto" w:fill="FFFFFF"/>
          <w:lang w:val="en-US"/>
        </w:rPr>
        <w:t>3</w:t>
      </w:r>
      <w:r w:rsidRPr="001738B4">
        <w:rPr>
          <w:sz w:val="24"/>
          <w:szCs w:val="24"/>
          <w:shd w:val="clear" w:color="auto" w:fill="FFFFFF"/>
          <w:lang w:val="en-US"/>
        </w:rPr>
        <w:t>(1962), Pp. 98-169.</w:t>
      </w:r>
      <w:proofErr w:type="gramEnd"/>
      <w:r w:rsidRPr="001738B4">
        <w:rPr>
          <w:sz w:val="24"/>
          <w:szCs w:val="24"/>
          <w:shd w:val="clear" w:color="auto" w:fill="FFFFFF"/>
          <w:lang w:val="en-US"/>
        </w:rPr>
        <w:t xml:space="preserve"> [71 sider]</w:t>
      </w:r>
    </w:p>
    <w:p w:rsidR="00642D19" w:rsidRPr="001738B4" w:rsidRDefault="00642D19" w:rsidP="008D5A9D">
      <w:pPr>
        <w:autoSpaceDE w:val="0"/>
        <w:autoSpaceDN w:val="0"/>
        <w:adjustRightInd w:val="0"/>
        <w:spacing w:line="240" w:lineRule="auto"/>
        <w:jc w:val="both"/>
        <w:rPr>
          <w:lang w:val="en-US"/>
        </w:rPr>
      </w:pPr>
    </w:p>
    <w:p w:rsidR="003304EA" w:rsidRPr="001738B4" w:rsidRDefault="003304EA" w:rsidP="003304EA">
      <w:pPr>
        <w:autoSpaceDE w:val="0"/>
        <w:autoSpaceDN w:val="0"/>
        <w:adjustRightInd w:val="0"/>
        <w:spacing w:after="240" w:line="240" w:lineRule="auto"/>
        <w:rPr>
          <w:lang w:val="en-US"/>
        </w:rPr>
      </w:pPr>
      <w:r w:rsidRPr="001738B4">
        <w:rPr>
          <w:lang w:val="en-US"/>
        </w:rPr>
        <w:t xml:space="preserve">Heyes C. (2012). </w:t>
      </w:r>
      <w:r w:rsidRPr="00FF3E7C">
        <w:rPr>
          <w:i/>
          <w:lang w:val="en-US"/>
        </w:rPr>
        <w:t>New thinking: the evolution of human cognition</w:t>
      </w:r>
      <w:r w:rsidRPr="001738B4">
        <w:rPr>
          <w:lang w:val="en-US"/>
        </w:rPr>
        <w:t>. Phil. Trans. R. Soc. B (2012) 367, pp. 2091–2096. [6 sider]</w:t>
      </w:r>
    </w:p>
    <w:p w:rsidR="00642D19" w:rsidRPr="001738B4" w:rsidRDefault="00642D19" w:rsidP="008D5A9D">
      <w:pPr>
        <w:spacing w:before="100" w:after="100" w:line="240" w:lineRule="auto"/>
        <w:jc w:val="both"/>
        <w:rPr>
          <w:lang w:val="en-US"/>
        </w:rPr>
      </w:pPr>
      <w:proofErr w:type="gramStart"/>
      <w:r w:rsidRPr="001738B4">
        <w:rPr>
          <w:lang w:val="en-US"/>
        </w:rPr>
        <w:t>Heyman, J. &amp; Ariely,</w:t>
      </w:r>
      <w:r w:rsidR="004E1A91" w:rsidRPr="001738B4">
        <w:rPr>
          <w:lang w:val="en-US"/>
        </w:rPr>
        <w:t xml:space="preserve"> </w:t>
      </w:r>
      <w:r w:rsidRPr="001738B4">
        <w:rPr>
          <w:lang w:val="en-US"/>
        </w:rPr>
        <w:t>D. (2004).</w:t>
      </w:r>
      <w:proofErr w:type="gramEnd"/>
      <w:r w:rsidRPr="001738B4">
        <w:rPr>
          <w:lang w:val="en-US"/>
        </w:rPr>
        <w:t xml:space="preserve"> </w:t>
      </w:r>
      <w:r w:rsidRPr="00FF3E7C">
        <w:rPr>
          <w:i/>
          <w:lang w:val="en-US"/>
        </w:rPr>
        <w:t>Effort for Payment: A Tale of Two Markets</w:t>
      </w:r>
      <w:r w:rsidRPr="001738B4">
        <w:rPr>
          <w:lang w:val="en-US"/>
        </w:rPr>
        <w:t>. Psychological Science, Vol 15, (11), pp. 787-793. [6 sider]</w:t>
      </w:r>
      <w:r w:rsidR="004E1A91" w:rsidRPr="001738B4">
        <w:rPr>
          <w:lang w:val="en-US"/>
        </w:rPr>
        <w:t>*</w:t>
      </w:r>
    </w:p>
    <w:p w:rsidR="00C94989" w:rsidRPr="001738B4" w:rsidRDefault="00C94989" w:rsidP="008D5A9D">
      <w:pPr>
        <w:spacing w:line="240" w:lineRule="auto"/>
        <w:jc w:val="both"/>
        <w:rPr>
          <w:lang w:val="en-US"/>
        </w:rPr>
      </w:pPr>
    </w:p>
    <w:p w:rsidR="00A2617F" w:rsidRPr="001738B4" w:rsidRDefault="00D2095E" w:rsidP="008D5A9D">
      <w:pPr>
        <w:spacing w:line="240" w:lineRule="auto"/>
        <w:jc w:val="both"/>
      </w:pPr>
      <w:proofErr w:type="gramStart"/>
      <w:r w:rsidRPr="001738B4">
        <w:rPr>
          <w:lang w:val="en-US"/>
        </w:rPr>
        <w:t>Hoffman M. L. (1981).</w:t>
      </w:r>
      <w:proofErr w:type="gramEnd"/>
      <w:r w:rsidRPr="001738B4">
        <w:rPr>
          <w:lang w:val="en-US"/>
        </w:rPr>
        <w:t xml:space="preserve"> </w:t>
      </w:r>
      <w:r w:rsidRPr="00FF3E7C">
        <w:rPr>
          <w:i/>
          <w:lang w:val="en-US"/>
        </w:rPr>
        <w:t>Is Altruism Part of Human Nature?</w:t>
      </w:r>
      <w:r w:rsidRPr="001738B4">
        <w:rPr>
          <w:lang w:val="en-US"/>
        </w:rPr>
        <w:t xml:space="preserve"> Journal of Personality and Social Psychology, 1981, Vol. 40, No. 1, pp. 121-137. </w:t>
      </w:r>
      <w:r w:rsidRPr="001738B4">
        <w:t>[17 sider]</w:t>
      </w:r>
    </w:p>
    <w:p w:rsidR="00CF7883" w:rsidRPr="001738B4" w:rsidRDefault="00CF7883" w:rsidP="008D5A9D">
      <w:pPr>
        <w:spacing w:line="240" w:lineRule="auto"/>
        <w:jc w:val="both"/>
      </w:pPr>
    </w:p>
    <w:p w:rsidR="00A2617F" w:rsidRPr="001738B4" w:rsidRDefault="00A2617F" w:rsidP="008D5A9D">
      <w:pPr>
        <w:spacing w:line="240" w:lineRule="auto"/>
        <w:jc w:val="both"/>
        <w:rPr>
          <w:lang w:val="en-US"/>
        </w:rPr>
      </w:pPr>
      <w:r w:rsidRPr="001738B4">
        <w:t xml:space="preserve">Hoffman S. G., Asmundsen G. J. &amp; Beck A. T. (2013). </w:t>
      </w:r>
      <w:proofErr w:type="gramStart"/>
      <w:r w:rsidRPr="00FF3E7C">
        <w:rPr>
          <w:i/>
          <w:lang w:val="en-US"/>
        </w:rPr>
        <w:t>The Science of Cognitive Therapy.</w:t>
      </w:r>
      <w:proofErr w:type="gramEnd"/>
      <w:r w:rsidRPr="001738B4">
        <w:rPr>
          <w:lang w:val="en-US"/>
        </w:rPr>
        <w:t xml:space="preserve"> Behavior Therapy 44 (2013), pp. 199–212. [14 sider]</w:t>
      </w:r>
    </w:p>
    <w:p w:rsidR="00334660" w:rsidRPr="001738B4" w:rsidRDefault="00334660" w:rsidP="008D5A9D">
      <w:pPr>
        <w:spacing w:line="240" w:lineRule="auto"/>
        <w:jc w:val="both"/>
        <w:rPr>
          <w:lang w:val="en-US"/>
        </w:rPr>
      </w:pPr>
    </w:p>
    <w:p w:rsidR="0097609A" w:rsidRPr="001738B4" w:rsidRDefault="00940865" w:rsidP="008D5A9D">
      <w:pPr>
        <w:autoSpaceDE w:val="0"/>
        <w:autoSpaceDN w:val="0"/>
        <w:adjustRightInd w:val="0"/>
        <w:spacing w:after="240" w:line="240" w:lineRule="auto"/>
        <w:jc w:val="both"/>
        <w:rPr>
          <w:bCs/>
          <w:lang w:val="en-US"/>
        </w:rPr>
      </w:pPr>
      <w:proofErr w:type="gramStart"/>
      <w:r w:rsidRPr="001738B4">
        <w:rPr>
          <w:lang w:val="en-US"/>
        </w:rPr>
        <w:t>Holbrook C. T., Kukuk P. F. &amp; Fewell F. (2013).</w:t>
      </w:r>
      <w:proofErr w:type="gramEnd"/>
      <w:r w:rsidRPr="001738B4">
        <w:rPr>
          <w:lang w:val="en-US"/>
        </w:rPr>
        <w:t xml:space="preserve"> </w:t>
      </w:r>
      <w:r w:rsidRPr="00FF3E7C">
        <w:rPr>
          <w:bCs/>
          <w:i/>
          <w:lang w:val="en-US"/>
        </w:rPr>
        <w:t>Increased group size promotes task specialization in a normally solitary halictine bee</w:t>
      </w:r>
      <w:r w:rsidRPr="001738B4">
        <w:rPr>
          <w:bCs/>
          <w:lang w:val="en-US"/>
        </w:rPr>
        <w:t xml:space="preserve">. </w:t>
      </w:r>
      <w:r w:rsidRPr="001738B4">
        <w:rPr>
          <w:iCs/>
          <w:lang w:val="en-US"/>
        </w:rPr>
        <w:t>Behaviour 150 (2013), pp. 1449–1466. [17 sider]</w:t>
      </w:r>
    </w:p>
    <w:p w:rsidR="00874D3F" w:rsidRPr="001738B4" w:rsidRDefault="00334660" w:rsidP="008D5A9D">
      <w:pPr>
        <w:spacing w:before="100" w:after="240" w:line="240" w:lineRule="auto"/>
        <w:jc w:val="both"/>
        <w:rPr>
          <w:lang w:val="en-US"/>
        </w:rPr>
      </w:pPr>
      <w:r w:rsidRPr="001738B4">
        <w:rPr>
          <w:lang w:val="en-US"/>
        </w:rPr>
        <w:t xml:space="preserve">Homans, C., George, (1958) </w:t>
      </w:r>
      <w:r w:rsidRPr="00FF3E7C">
        <w:rPr>
          <w:i/>
          <w:lang w:val="en-US"/>
        </w:rPr>
        <w:t>Social behavior as exchange</w:t>
      </w:r>
      <w:r w:rsidRPr="001738B4">
        <w:rPr>
          <w:lang w:val="en-US"/>
        </w:rPr>
        <w:t xml:space="preserve">. </w:t>
      </w:r>
      <w:proofErr w:type="gramStart"/>
      <w:r w:rsidRPr="001738B4">
        <w:rPr>
          <w:lang w:val="en-US"/>
        </w:rPr>
        <w:t>American Journal of Sociology.</w:t>
      </w:r>
      <w:proofErr w:type="gramEnd"/>
      <w:r w:rsidRPr="001738B4">
        <w:rPr>
          <w:lang w:val="en-US"/>
        </w:rPr>
        <w:t xml:space="preserve"> Vol. 63, no. 6, 1958, pp. 597-606 [10 sider]</w:t>
      </w:r>
      <w:r w:rsidR="004E1A91" w:rsidRPr="001738B4">
        <w:rPr>
          <w:lang w:val="en-US"/>
        </w:rPr>
        <w:t>*</w:t>
      </w:r>
    </w:p>
    <w:p w:rsidR="006B2812" w:rsidRPr="001738B4" w:rsidRDefault="006B2812" w:rsidP="008D5A9D">
      <w:pPr>
        <w:autoSpaceDE w:val="0"/>
        <w:autoSpaceDN w:val="0"/>
        <w:adjustRightInd w:val="0"/>
        <w:spacing w:line="240" w:lineRule="auto"/>
        <w:jc w:val="both"/>
        <w:rPr>
          <w:color w:val="292526"/>
          <w:lang w:val="en-US"/>
        </w:rPr>
      </w:pPr>
      <w:r w:rsidRPr="001738B4">
        <w:rPr>
          <w:lang w:val="en-US"/>
        </w:rPr>
        <w:t>Hughes</w:t>
      </w:r>
      <w:r w:rsidR="00597186" w:rsidRPr="001738B4">
        <w:rPr>
          <w:lang w:val="en-US"/>
        </w:rPr>
        <w:t xml:space="preserve"> J. F., Skaletsky H., Pyntikova T., Graves T. A., Daalen K. M., Minx P. J., Fulton R. S., McGrath S. D., Locke D. P., Friedman C., Trask B. J., Mardis E. R., Warren W. C., Repping D., Rozen S., Wilson R. K. &amp; Page D. C. (2010).</w:t>
      </w:r>
      <w:r w:rsidR="00AE768E" w:rsidRPr="001738B4">
        <w:rPr>
          <w:lang w:val="en-US"/>
        </w:rPr>
        <w:t xml:space="preserve"> </w:t>
      </w:r>
      <w:r w:rsidR="00597186" w:rsidRPr="00FF3E7C">
        <w:rPr>
          <w:i/>
          <w:color w:val="292526"/>
          <w:lang w:val="en-US"/>
        </w:rPr>
        <w:t>Chimpanzee and human Y chromosomes are remarkably divergent in structure and gene content</w:t>
      </w:r>
      <w:r w:rsidR="00597186" w:rsidRPr="001738B4">
        <w:rPr>
          <w:color w:val="292526"/>
          <w:lang w:val="en-US"/>
        </w:rPr>
        <w:t>. Nature, Vol 463|28 January 2010. pp. 536-539. [3 sider]</w:t>
      </w:r>
    </w:p>
    <w:p w:rsidR="00597186" w:rsidRPr="001738B4" w:rsidRDefault="00597186" w:rsidP="008D5A9D">
      <w:pPr>
        <w:autoSpaceDE w:val="0"/>
        <w:autoSpaceDN w:val="0"/>
        <w:adjustRightInd w:val="0"/>
        <w:spacing w:line="240" w:lineRule="auto"/>
        <w:jc w:val="both"/>
        <w:rPr>
          <w:lang w:val="en-US"/>
        </w:rPr>
      </w:pPr>
    </w:p>
    <w:p w:rsidR="00B95E0F" w:rsidRPr="001738B4" w:rsidRDefault="00B95E0F" w:rsidP="008D5A9D">
      <w:pPr>
        <w:autoSpaceDE w:val="0"/>
        <w:autoSpaceDN w:val="0"/>
        <w:adjustRightInd w:val="0"/>
        <w:spacing w:line="240" w:lineRule="auto"/>
        <w:jc w:val="both"/>
        <w:rPr>
          <w:lang w:val="en-US"/>
        </w:rPr>
      </w:pPr>
      <w:r w:rsidRPr="001738B4">
        <w:rPr>
          <w:lang w:val="en-US"/>
        </w:rPr>
        <w:t xml:space="preserve">Isomaa R., Vännäänen J. M.., Fröjd S., Riittakerttu K. H. &amp; Martunnen M. (2012). How </w:t>
      </w:r>
      <w:r w:rsidRPr="00FF3E7C">
        <w:rPr>
          <w:i/>
          <w:lang w:val="en-US"/>
        </w:rPr>
        <w:t>Low is Low? Low Self Esteem as an indicator of internalizing Psychopatology</w:t>
      </w:r>
      <w:r w:rsidRPr="001738B4">
        <w:rPr>
          <w:lang w:val="en-US"/>
        </w:rPr>
        <w:t xml:space="preserve"> in Adolescence. Health Education &amp; Behavior 40(4), pp. 392–399. [7 sider]</w:t>
      </w:r>
    </w:p>
    <w:p w:rsidR="00967369" w:rsidRPr="001738B4" w:rsidRDefault="00967369" w:rsidP="008D5A9D">
      <w:pPr>
        <w:autoSpaceDE w:val="0"/>
        <w:autoSpaceDN w:val="0"/>
        <w:adjustRightInd w:val="0"/>
        <w:spacing w:line="240" w:lineRule="auto"/>
        <w:jc w:val="both"/>
        <w:rPr>
          <w:rFonts w:ascii="Arial" w:hAnsi="Arial" w:cs="Arial"/>
          <w:sz w:val="20"/>
          <w:szCs w:val="20"/>
          <w:lang w:val="en-US"/>
        </w:rPr>
      </w:pPr>
    </w:p>
    <w:p w:rsidR="004D04E6" w:rsidRPr="006D299E" w:rsidRDefault="004D04E6" w:rsidP="008D5A9D">
      <w:pPr>
        <w:autoSpaceDE w:val="0"/>
        <w:autoSpaceDN w:val="0"/>
        <w:adjustRightInd w:val="0"/>
        <w:spacing w:line="240" w:lineRule="auto"/>
        <w:jc w:val="both"/>
        <w:rPr>
          <w:color w:val="141314"/>
          <w:lang w:val="en-US"/>
        </w:rPr>
      </w:pPr>
      <w:r w:rsidRPr="001738B4">
        <w:rPr>
          <w:lang w:val="en-US"/>
        </w:rPr>
        <w:t xml:space="preserve">Jeanson R., Fewell J. H., Gorelick R.&amp; Bertram S. M. (2007). </w:t>
      </w:r>
      <w:proofErr w:type="gramStart"/>
      <w:r w:rsidRPr="00FF3E7C">
        <w:rPr>
          <w:i/>
          <w:color w:val="141314"/>
          <w:lang w:val="en-US"/>
        </w:rPr>
        <w:t>Emergence of increased division of labor as a function of group size.</w:t>
      </w:r>
      <w:proofErr w:type="gramEnd"/>
      <w:r w:rsidRPr="001738B4">
        <w:rPr>
          <w:color w:val="141314"/>
          <w:lang w:val="en-US"/>
        </w:rPr>
        <w:t xml:space="preserve"> Behav Ecol Sociobiol (2007) 62: pp. 289–298. [9 sider]</w:t>
      </w:r>
    </w:p>
    <w:p w:rsidR="00B923DF" w:rsidRDefault="00B923DF" w:rsidP="008D5A9D">
      <w:pPr>
        <w:spacing w:line="240" w:lineRule="auto"/>
        <w:jc w:val="both"/>
        <w:rPr>
          <w:lang w:val="en-US"/>
        </w:rPr>
      </w:pPr>
    </w:p>
    <w:p w:rsidR="006663D5" w:rsidRPr="001738B4" w:rsidRDefault="006663D5" w:rsidP="008D5A9D">
      <w:pPr>
        <w:spacing w:line="240" w:lineRule="auto"/>
        <w:jc w:val="both"/>
        <w:rPr>
          <w:lang w:val="en-US"/>
        </w:rPr>
      </w:pPr>
      <w:proofErr w:type="gramStart"/>
      <w:r w:rsidRPr="001738B4">
        <w:rPr>
          <w:lang w:val="en-US"/>
        </w:rPr>
        <w:t>Johnson E. A. &amp; O’Brien K. A. (2013).</w:t>
      </w:r>
      <w:proofErr w:type="gramEnd"/>
      <w:r w:rsidRPr="001738B4">
        <w:rPr>
          <w:lang w:val="en-US"/>
        </w:rPr>
        <w:t xml:space="preserve"> </w:t>
      </w:r>
      <w:r w:rsidRPr="00FF3E7C">
        <w:rPr>
          <w:i/>
          <w:lang w:val="en-US"/>
        </w:rPr>
        <w:t>Self-Compassion soothes the savage ego-threat system: Effects on negative effect, Shame, Rumination and Depressive symptoms.</w:t>
      </w:r>
      <w:r w:rsidRPr="001738B4">
        <w:rPr>
          <w:lang w:val="en-US"/>
        </w:rPr>
        <w:t xml:space="preserve"> </w:t>
      </w:r>
      <w:proofErr w:type="gramStart"/>
      <w:r w:rsidRPr="001738B4">
        <w:rPr>
          <w:lang w:val="en-US"/>
        </w:rPr>
        <w:t>Journal of social and clinical psychology.</w:t>
      </w:r>
      <w:proofErr w:type="gramEnd"/>
      <w:r w:rsidRPr="001738B4">
        <w:rPr>
          <w:lang w:val="en-US"/>
        </w:rPr>
        <w:t xml:space="preserve"> Vol. 32, no. 9, pp. 939-963. [25 sider] </w:t>
      </w:r>
    </w:p>
    <w:p w:rsidR="00E320F5" w:rsidRPr="001738B4" w:rsidRDefault="00E320F5" w:rsidP="008D5A9D">
      <w:pPr>
        <w:spacing w:line="240" w:lineRule="auto"/>
        <w:jc w:val="both"/>
        <w:rPr>
          <w:lang w:val="en-US"/>
        </w:rPr>
      </w:pPr>
    </w:p>
    <w:p w:rsidR="006663D5" w:rsidRDefault="00E320F5" w:rsidP="008D5A9D">
      <w:pPr>
        <w:spacing w:line="240" w:lineRule="auto"/>
        <w:jc w:val="both"/>
        <w:rPr>
          <w:lang w:val="en-US"/>
        </w:rPr>
      </w:pPr>
      <w:proofErr w:type="gramStart"/>
      <w:r w:rsidRPr="001738B4">
        <w:rPr>
          <w:lang w:val="en-US"/>
        </w:rPr>
        <w:lastRenderedPageBreak/>
        <w:t>Johnson C. S. &amp; J. Lammars.</w:t>
      </w:r>
      <w:proofErr w:type="gramEnd"/>
      <w:r w:rsidRPr="001738B4">
        <w:rPr>
          <w:lang w:val="en-US"/>
        </w:rPr>
        <w:t xml:space="preserve"> (2012). </w:t>
      </w:r>
      <w:proofErr w:type="gramStart"/>
      <w:r w:rsidRPr="00FF3E7C">
        <w:rPr>
          <w:i/>
          <w:lang w:val="en-US"/>
        </w:rPr>
        <w:t>The</w:t>
      </w:r>
      <w:proofErr w:type="gramEnd"/>
      <w:r w:rsidRPr="00FF3E7C">
        <w:rPr>
          <w:i/>
          <w:lang w:val="en-US"/>
        </w:rPr>
        <w:t xml:space="preserve"> powerful disregard social information</w:t>
      </w:r>
      <w:r w:rsidRPr="001738B4">
        <w:rPr>
          <w:lang w:val="en-US"/>
        </w:rPr>
        <w:t xml:space="preserve">.  </w:t>
      </w:r>
      <w:proofErr w:type="gramStart"/>
      <w:r w:rsidRPr="001738B4">
        <w:rPr>
          <w:lang w:val="en-US"/>
        </w:rPr>
        <w:t>Journal of Social and Experimental social</w:t>
      </w:r>
      <w:r w:rsidR="00AE768E" w:rsidRPr="001738B4">
        <w:rPr>
          <w:lang w:val="en-US"/>
        </w:rPr>
        <w:t xml:space="preserve"> Psychology 48 (2012).</w:t>
      </w:r>
      <w:proofErr w:type="gramEnd"/>
      <w:r w:rsidR="00AE768E" w:rsidRPr="001738B4">
        <w:rPr>
          <w:lang w:val="en-US"/>
        </w:rPr>
        <w:t xml:space="preserve"> Pp. 329-</w:t>
      </w:r>
      <w:r w:rsidRPr="001738B4">
        <w:rPr>
          <w:lang w:val="en-US"/>
        </w:rPr>
        <w:t xml:space="preserve">334 </w:t>
      </w:r>
      <w:proofErr w:type="gramStart"/>
      <w:r w:rsidRPr="001738B4">
        <w:rPr>
          <w:lang w:val="en-US"/>
        </w:rPr>
        <w:t>[5 sider]</w:t>
      </w:r>
      <w:proofErr w:type="gramEnd"/>
    </w:p>
    <w:p w:rsidR="009015CD" w:rsidRPr="001738B4" w:rsidRDefault="009015CD" w:rsidP="008D5A9D">
      <w:pPr>
        <w:spacing w:line="240" w:lineRule="auto"/>
        <w:jc w:val="both"/>
        <w:rPr>
          <w:lang w:val="en-US"/>
        </w:rPr>
      </w:pPr>
    </w:p>
    <w:p w:rsidR="00F50F84" w:rsidRPr="001738B4" w:rsidRDefault="00F50F84" w:rsidP="00F50F84">
      <w:pPr>
        <w:autoSpaceDE w:val="0"/>
        <w:autoSpaceDN w:val="0"/>
        <w:adjustRightInd w:val="0"/>
        <w:spacing w:line="240" w:lineRule="auto"/>
        <w:jc w:val="both"/>
      </w:pPr>
      <w:r w:rsidRPr="001738B4">
        <w:rPr>
          <w:lang w:val="en-US"/>
        </w:rPr>
        <w:t xml:space="preserve">Jones A. (2009). </w:t>
      </w:r>
      <w:r w:rsidRPr="00FF3E7C">
        <w:rPr>
          <w:i/>
          <w:lang w:val="en-US"/>
        </w:rPr>
        <w:t xml:space="preserve">Social Marginalization and Children’s Rights: Hiv-affected Children in the Republic. </w:t>
      </w:r>
      <w:proofErr w:type="gramStart"/>
      <w:r w:rsidRPr="00FF3E7C">
        <w:rPr>
          <w:i/>
          <w:lang w:val="en-US"/>
        </w:rPr>
        <w:t>Of Trinidad and Tobago</w:t>
      </w:r>
      <w:r w:rsidRPr="001738B4">
        <w:rPr>
          <w:lang w:val="en-US"/>
        </w:rPr>
        <w:t>.</w:t>
      </w:r>
      <w:proofErr w:type="gramEnd"/>
      <w:r w:rsidRPr="001738B4">
        <w:rPr>
          <w:lang w:val="en-US"/>
        </w:rPr>
        <w:t xml:space="preserve"> </w:t>
      </w:r>
      <w:proofErr w:type="gramStart"/>
      <w:r w:rsidRPr="001738B4">
        <w:rPr>
          <w:iCs/>
          <w:lang w:val="en-US"/>
        </w:rPr>
        <w:t xml:space="preserve">Health &amp; Social Work; </w:t>
      </w:r>
      <w:r w:rsidRPr="001738B4">
        <w:rPr>
          <w:lang w:val="en-US"/>
        </w:rPr>
        <w:t>Nov 2009; 34, 4; ProQuest Research Library pp. 293-300.</w:t>
      </w:r>
      <w:proofErr w:type="gramEnd"/>
      <w:r w:rsidRPr="001738B4">
        <w:rPr>
          <w:lang w:val="en-US"/>
        </w:rPr>
        <w:t xml:space="preserve"> </w:t>
      </w:r>
      <w:r w:rsidRPr="001738B4">
        <w:t>[7 sider]</w:t>
      </w:r>
    </w:p>
    <w:p w:rsidR="00130334" w:rsidRPr="001738B4" w:rsidRDefault="00130334" w:rsidP="008D5A9D">
      <w:pPr>
        <w:spacing w:line="240" w:lineRule="auto"/>
        <w:jc w:val="both"/>
      </w:pPr>
    </w:p>
    <w:p w:rsidR="00130334" w:rsidRPr="001738B4" w:rsidRDefault="00130334" w:rsidP="008D5A9D">
      <w:pPr>
        <w:spacing w:line="240" w:lineRule="auto"/>
        <w:jc w:val="both"/>
      </w:pPr>
      <w:r w:rsidRPr="001738B4">
        <w:t xml:space="preserve">Jørgensen T., Christensen E., Kampmann J. P. (2005). </w:t>
      </w:r>
      <w:r w:rsidRPr="00FF3E7C">
        <w:rPr>
          <w:i/>
        </w:rPr>
        <w:t>Klinisk forskningsmetode – en grundbog.</w:t>
      </w:r>
      <w:r w:rsidRPr="001738B4">
        <w:t xml:space="preserve"> Munksgaard Danmark 2005. 2. Udgave, 1. Oplag. Pp. 11-217. [206 sider]</w:t>
      </w:r>
    </w:p>
    <w:p w:rsidR="00413496" w:rsidRPr="001738B4" w:rsidRDefault="00413496" w:rsidP="008D5A9D">
      <w:pPr>
        <w:spacing w:line="240" w:lineRule="auto"/>
        <w:jc w:val="both"/>
      </w:pPr>
    </w:p>
    <w:p w:rsidR="0081001E" w:rsidRPr="001738B4" w:rsidRDefault="0081001E" w:rsidP="008D5A9D">
      <w:pPr>
        <w:autoSpaceDE w:val="0"/>
        <w:autoSpaceDN w:val="0"/>
        <w:adjustRightInd w:val="0"/>
        <w:spacing w:line="240" w:lineRule="auto"/>
        <w:jc w:val="both"/>
        <w:rPr>
          <w:lang w:val="en-US"/>
        </w:rPr>
      </w:pPr>
      <w:r w:rsidRPr="009F7046">
        <w:t xml:space="preserve">Kell, D., B., &amp; Oliver S. G. (2003). </w:t>
      </w:r>
      <w:r w:rsidRPr="00FF3E7C">
        <w:rPr>
          <w:i/>
          <w:lang w:val="en-US"/>
        </w:rPr>
        <w:t>Here is the Evidence, Now what is the hypot</w:t>
      </w:r>
      <w:r w:rsidR="004E1A91" w:rsidRPr="00FF3E7C">
        <w:rPr>
          <w:i/>
          <w:lang w:val="en-US"/>
        </w:rPr>
        <w:t>hes</w:t>
      </w:r>
      <w:r w:rsidRPr="00FF3E7C">
        <w:rPr>
          <w:i/>
          <w:lang w:val="en-US"/>
        </w:rPr>
        <w:t xml:space="preserve">is? </w:t>
      </w:r>
      <w:proofErr w:type="gramStart"/>
      <w:r w:rsidRPr="00FF3E7C">
        <w:rPr>
          <w:i/>
          <w:lang w:val="en-US"/>
        </w:rPr>
        <w:t>The complementary roles of inductive and hypothesis-driven science in the post-genomic area.</w:t>
      </w:r>
      <w:proofErr w:type="gramEnd"/>
      <w:r w:rsidRPr="001738B4">
        <w:rPr>
          <w:lang w:val="en-US"/>
        </w:rPr>
        <w:t xml:space="preserve"> </w:t>
      </w:r>
      <w:proofErr w:type="gramStart"/>
      <w:r w:rsidRPr="001738B4">
        <w:rPr>
          <w:lang w:val="en-US"/>
        </w:rPr>
        <w:t>Bio-essays.</w:t>
      </w:r>
      <w:proofErr w:type="gramEnd"/>
      <w:r w:rsidRPr="001738B4">
        <w:rPr>
          <w:lang w:val="en-US"/>
        </w:rPr>
        <w:t xml:space="preserve"> 26: pp. 99-105. Wiley Periodicals, Inc. [7 sider]</w:t>
      </w:r>
    </w:p>
    <w:p w:rsidR="0081001E" w:rsidRPr="001738B4" w:rsidRDefault="0081001E" w:rsidP="008D5A9D">
      <w:pPr>
        <w:spacing w:line="240" w:lineRule="auto"/>
        <w:jc w:val="both"/>
        <w:rPr>
          <w:lang w:val="en-US"/>
        </w:rPr>
      </w:pPr>
    </w:p>
    <w:p w:rsidR="00BB53D5" w:rsidRPr="001738B4" w:rsidRDefault="00BB53D5" w:rsidP="008D5A9D">
      <w:pPr>
        <w:autoSpaceDE w:val="0"/>
        <w:autoSpaceDN w:val="0"/>
        <w:adjustRightInd w:val="0"/>
        <w:spacing w:line="240" w:lineRule="auto"/>
        <w:jc w:val="both"/>
        <w:rPr>
          <w:bCs/>
          <w:lang w:val="en-US"/>
        </w:rPr>
      </w:pPr>
      <w:r w:rsidRPr="009F7046">
        <w:rPr>
          <w:lang w:val="en-US"/>
        </w:rPr>
        <w:t xml:space="preserve">Keller M. C., Neale M. C. &amp; Kendler K. S. (2007). </w:t>
      </w:r>
      <w:r w:rsidRPr="00FF3E7C">
        <w:rPr>
          <w:bCs/>
          <w:i/>
          <w:lang w:val="en-US"/>
        </w:rPr>
        <w:t xml:space="preserve">Association of Different Adverse Life Events </w:t>
      </w:r>
      <w:proofErr w:type="gramStart"/>
      <w:r w:rsidRPr="00FF3E7C">
        <w:rPr>
          <w:bCs/>
          <w:i/>
          <w:lang w:val="en-US"/>
        </w:rPr>
        <w:t>With</w:t>
      </w:r>
      <w:proofErr w:type="gramEnd"/>
      <w:r w:rsidRPr="00FF3E7C">
        <w:rPr>
          <w:bCs/>
          <w:i/>
          <w:lang w:val="en-US"/>
        </w:rPr>
        <w:t xml:space="preserve"> Distinct Patterns of Depressive Symptoms</w:t>
      </w:r>
      <w:r w:rsidRPr="001738B4">
        <w:rPr>
          <w:bCs/>
          <w:lang w:val="en-US"/>
        </w:rPr>
        <w:t xml:space="preserve">. </w:t>
      </w:r>
      <w:r w:rsidRPr="001738B4">
        <w:rPr>
          <w:bCs/>
          <w:iCs/>
          <w:lang w:val="en-US"/>
        </w:rPr>
        <w:t>Am J Psychiatry 2007; 164: pp. 1521–1529. [8 sider]</w:t>
      </w:r>
    </w:p>
    <w:p w:rsidR="00B734AF" w:rsidRPr="001738B4" w:rsidRDefault="00B734AF" w:rsidP="008D5A9D">
      <w:pPr>
        <w:spacing w:line="240" w:lineRule="auto"/>
        <w:jc w:val="both"/>
        <w:rPr>
          <w:lang w:val="en-US"/>
        </w:rPr>
      </w:pPr>
    </w:p>
    <w:p w:rsidR="00D52F3D" w:rsidRPr="001738B4" w:rsidRDefault="00D52F3D" w:rsidP="008D5A9D">
      <w:pPr>
        <w:spacing w:line="240" w:lineRule="auto"/>
        <w:jc w:val="both"/>
        <w:rPr>
          <w:lang w:val="en-US"/>
        </w:rPr>
      </w:pPr>
      <w:r w:rsidRPr="001738B4">
        <w:rPr>
          <w:lang w:val="en-US"/>
        </w:rPr>
        <w:t xml:space="preserve">Kelley K.W., Bluthé R.M, Dantzer R., Zhou J. H., Shen W.H., Johnson R. W. &amp; Broussard S. R. (2003). </w:t>
      </w:r>
      <w:proofErr w:type="gramStart"/>
      <w:r w:rsidRPr="00FF3E7C">
        <w:rPr>
          <w:i/>
          <w:lang w:val="en-US"/>
        </w:rPr>
        <w:t>Cytokine-Induced Sickness behavior</w:t>
      </w:r>
      <w:r w:rsidRPr="001738B4">
        <w:rPr>
          <w:lang w:val="en-US"/>
        </w:rPr>
        <w:t>.</w:t>
      </w:r>
      <w:proofErr w:type="gramEnd"/>
      <w:r w:rsidRPr="001738B4">
        <w:rPr>
          <w:lang w:val="en-US"/>
        </w:rPr>
        <w:t xml:space="preserve"> </w:t>
      </w:r>
      <w:hyperlink r:id="rId12" w:tooltip="Brain, behavior, and immunity." w:history="1">
        <w:proofErr w:type="gramStart"/>
        <w:r w:rsidRPr="001738B4">
          <w:rPr>
            <w:lang w:val="en-US"/>
          </w:rPr>
          <w:t>Brain Behav Immun.</w:t>
        </w:r>
      </w:hyperlink>
      <w:r w:rsidRPr="001738B4">
        <w:rPr>
          <w:lang w:val="en-US"/>
        </w:rPr>
        <w:t xml:space="preserve"> Vol 17, issue 1.</w:t>
      </w:r>
      <w:proofErr w:type="gramEnd"/>
      <w:r w:rsidRPr="001738B4">
        <w:rPr>
          <w:lang w:val="en-US"/>
        </w:rPr>
        <w:t xml:space="preserve"> Pp. 112-118 </w:t>
      </w:r>
      <w:proofErr w:type="gramStart"/>
      <w:r w:rsidRPr="001738B4">
        <w:rPr>
          <w:lang w:val="en-US"/>
        </w:rPr>
        <w:t>[7 sider]</w:t>
      </w:r>
      <w:proofErr w:type="gramEnd"/>
    </w:p>
    <w:p w:rsidR="00D52F3D" w:rsidRPr="001738B4" w:rsidRDefault="00D52F3D" w:rsidP="008D5A9D">
      <w:pPr>
        <w:autoSpaceDE w:val="0"/>
        <w:autoSpaceDN w:val="0"/>
        <w:adjustRightInd w:val="0"/>
        <w:spacing w:line="240" w:lineRule="auto"/>
        <w:jc w:val="both"/>
        <w:rPr>
          <w:iCs/>
          <w:lang w:val="en-US"/>
        </w:rPr>
      </w:pPr>
    </w:p>
    <w:p w:rsidR="001C11D4" w:rsidRPr="001738B4" w:rsidRDefault="001C11D4" w:rsidP="008D5A9D">
      <w:pPr>
        <w:autoSpaceDE w:val="0"/>
        <w:autoSpaceDN w:val="0"/>
        <w:adjustRightInd w:val="0"/>
        <w:spacing w:line="240" w:lineRule="auto"/>
        <w:jc w:val="both"/>
        <w:rPr>
          <w:iCs/>
          <w:lang w:val="en-US"/>
        </w:rPr>
      </w:pPr>
      <w:r w:rsidRPr="001738B4">
        <w:rPr>
          <w:iCs/>
          <w:lang w:val="en-US"/>
        </w:rPr>
        <w:t xml:space="preserve">Kerbo H. R. (2006). </w:t>
      </w:r>
      <w:proofErr w:type="gramStart"/>
      <w:r w:rsidRPr="00FF3E7C">
        <w:rPr>
          <w:i/>
          <w:iCs/>
          <w:lang w:val="en-US"/>
        </w:rPr>
        <w:t>Social Stratification</w:t>
      </w:r>
      <w:r w:rsidRPr="001738B4">
        <w:rPr>
          <w:iCs/>
          <w:lang w:val="en-US"/>
        </w:rPr>
        <w:t>.</w:t>
      </w:r>
      <w:proofErr w:type="gramEnd"/>
      <w:r w:rsidRPr="001738B4">
        <w:rPr>
          <w:rFonts w:ascii="Arial" w:hAnsi="Arial" w:cs="Arial"/>
          <w:color w:val="006621"/>
          <w:sz w:val="22"/>
          <w:szCs w:val="22"/>
          <w:lang w:val="en-US"/>
        </w:rPr>
        <w:t xml:space="preserve"> </w:t>
      </w:r>
      <w:r w:rsidRPr="001738B4">
        <w:rPr>
          <w:lang w:val="en-US"/>
        </w:rPr>
        <w:t>Digitalcommons.calpoly.edu.</w:t>
      </w:r>
      <w:r w:rsidRPr="001738B4">
        <w:rPr>
          <w:iCs/>
          <w:lang w:val="en-US"/>
        </w:rPr>
        <w:t xml:space="preserve"> Pp. 228-236. [9 sider] </w:t>
      </w:r>
    </w:p>
    <w:p w:rsidR="001C11D4" w:rsidRPr="001738B4" w:rsidRDefault="001C11D4" w:rsidP="008D5A9D">
      <w:pPr>
        <w:autoSpaceDE w:val="0"/>
        <w:autoSpaceDN w:val="0"/>
        <w:adjustRightInd w:val="0"/>
        <w:spacing w:line="240" w:lineRule="auto"/>
        <w:jc w:val="both"/>
        <w:rPr>
          <w:iCs/>
          <w:lang w:val="en-US"/>
        </w:rPr>
      </w:pPr>
    </w:p>
    <w:p w:rsidR="00845071" w:rsidRPr="001738B4" w:rsidRDefault="00C94989" w:rsidP="008D5A9D">
      <w:pPr>
        <w:autoSpaceDE w:val="0"/>
        <w:autoSpaceDN w:val="0"/>
        <w:adjustRightInd w:val="0"/>
        <w:spacing w:line="240" w:lineRule="auto"/>
        <w:jc w:val="both"/>
        <w:rPr>
          <w:lang w:val="en-US"/>
        </w:rPr>
      </w:pPr>
      <w:proofErr w:type="gramStart"/>
      <w:r w:rsidRPr="001738B4">
        <w:rPr>
          <w:iCs/>
          <w:lang w:val="en-US"/>
        </w:rPr>
        <w:t>Kim Y. H. &amp; Pettit N. C. (2014).</w:t>
      </w:r>
      <w:proofErr w:type="gramEnd"/>
      <w:r w:rsidRPr="001738B4">
        <w:rPr>
          <w:iCs/>
          <w:lang w:val="en-US"/>
        </w:rPr>
        <w:t xml:space="preserve"> </w:t>
      </w:r>
      <w:r w:rsidRPr="00FF3E7C">
        <w:rPr>
          <w:i/>
          <w:iCs/>
          <w:lang w:val="en-US"/>
        </w:rPr>
        <w:t>Status is a 4-letter word: Self versus Other Differences and Concealment of Status-striving.</w:t>
      </w:r>
      <w:r w:rsidRPr="00FF3E7C">
        <w:rPr>
          <w:i/>
          <w:lang w:val="en-US"/>
        </w:rPr>
        <w:t xml:space="preserve"> </w:t>
      </w:r>
      <w:r w:rsidRPr="001738B4">
        <w:rPr>
          <w:lang w:val="en-US"/>
        </w:rPr>
        <w:t>Social Psychological and Personality Science 1-9 The Author(s) 2014 Reprints and permission: sagepub.com/journalsPermissions.nav DOI: 10.1177/1948550614555030. Pp. 1-9. [9 sider]</w:t>
      </w:r>
    </w:p>
    <w:p w:rsidR="003F5F7E" w:rsidRPr="001738B4" w:rsidRDefault="003F5F7E" w:rsidP="008D5A9D">
      <w:pPr>
        <w:autoSpaceDE w:val="0"/>
        <w:autoSpaceDN w:val="0"/>
        <w:adjustRightInd w:val="0"/>
        <w:spacing w:line="240" w:lineRule="auto"/>
        <w:jc w:val="both"/>
        <w:rPr>
          <w:lang w:val="en-US"/>
        </w:rPr>
      </w:pPr>
    </w:p>
    <w:p w:rsidR="004A6664" w:rsidRPr="001738B4" w:rsidRDefault="004A6664" w:rsidP="008D5A9D">
      <w:pPr>
        <w:spacing w:line="240" w:lineRule="auto"/>
        <w:jc w:val="both"/>
        <w:rPr>
          <w:lang w:val="en-US"/>
        </w:rPr>
      </w:pPr>
      <w:r w:rsidRPr="001738B4">
        <w:rPr>
          <w:lang w:val="en-US"/>
        </w:rPr>
        <w:t xml:space="preserve">Kramer, R.M. (1998): </w:t>
      </w:r>
      <w:r w:rsidRPr="00FF3E7C">
        <w:rPr>
          <w:i/>
          <w:lang w:val="en-US"/>
        </w:rPr>
        <w:t>Paranoid Cognition in Social Systems: Thinking and Acting in the Shadow of Doubt</w:t>
      </w:r>
      <w:r w:rsidRPr="001738B4">
        <w:rPr>
          <w:lang w:val="en-US"/>
        </w:rPr>
        <w:t xml:space="preserve">. Personality and Social Psychology Review, Vol. 2, No. </w:t>
      </w:r>
      <w:proofErr w:type="gramStart"/>
      <w:r w:rsidRPr="001738B4">
        <w:rPr>
          <w:lang w:val="en-US"/>
        </w:rPr>
        <w:t>4 ,</w:t>
      </w:r>
      <w:proofErr w:type="gramEnd"/>
      <w:r w:rsidRPr="001738B4">
        <w:rPr>
          <w:lang w:val="en-US"/>
        </w:rPr>
        <w:t xml:space="preserve"> 251-275 [24 sider]</w:t>
      </w:r>
    </w:p>
    <w:p w:rsidR="004A6664" w:rsidRPr="001738B4" w:rsidRDefault="004A6664" w:rsidP="008D5A9D">
      <w:pPr>
        <w:spacing w:line="240" w:lineRule="auto"/>
        <w:jc w:val="both"/>
        <w:rPr>
          <w:lang w:val="en-US"/>
        </w:rPr>
      </w:pPr>
    </w:p>
    <w:p w:rsidR="004A6664" w:rsidRPr="001738B4" w:rsidRDefault="004A6664" w:rsidP="008D5A9D">
      <w:pPr>
        <w:spacing w:line="240" w:lineRule="auto"/>
        <w:jc w:val="both"/>
      </w:pPr>
      <w:r w:rsidRPr="001738B4">
        <w:rPr>
          <w:lang w:val="en-US"/>
        </w:rPr>
        <w:t xml:space="preserve">Kramer </w:t>
      </w:r>
      <w:proofErr w:type="gramStart"/>
      <w:r w:rsidRPr="001738B4">
        <w:rPr>
          <w:lang w:val="en-US"/>
        </w:rPr>
        <w:t>R.M ,&amp;</w:t>
      </w:r>
      <w:proofErr w:type="gramEnd"/>
      <w:r w:rsidRPr="001738B4">
        <w:rPr>
          <w:lang w:val="en-US"/>
        </w:rPr>
        <w:t xml:space="preserve"> Hanna, B.A. (1998): </w:t>
      </w:r>
      <w:r w:rsidRPr="00FF3E7C">
        <w:rPr>
          <w:i/>
          <w:lang w:val="en-US"/>
        </w:rPr>
        <w:t xml:space="preserve">Under the Influence? </w:t>
      </w:r>
      <w:proofErr w:type="gramStart"/>
      <w:r w:rsidRPr="00FF3E7C">
        <w:rPr>
          <w:i/>
          <w:lang w:val="en-US"/>
        </w:rPr>
        <w:t>Organizational Paranoia and the Misperception of Others Influence Behavior</w:t>
      </w:r>
      <w:r w:rsidRPr="001738B4">
        <w:rPr>
          <w:lang w:val="en-US"/>
        </w:rPr>
        <w:t>.</w:t>
      </w:r>
      <w:proofErr w:type="gramEnd"/>
      <w:r w:rsidRPr="001738B4">
        <w:rPr>
          <w:lang w:val="en-US"/>
        </w:rPr>
        <w:t xml:space="preserve"> In Kramer, R.M. &amp; Neale, M.A. (1998) Power and Influence in Organizations. </w:t>
      </w:r>
      <w:r w:rsidRPr="001738B4">
        <w:t>SAGE publications, heraf kapitel 7 pp. 145-181 [36 sider]</w:t>
      </w:r>
    </w:p>
    <w:p w:rsidR="004A6664" w:rsidRPr="001738B4" w:rsidRDefault="004A6664" w:rsidP="008D5A9D">
      <w:pPr>
        <w:autoSpaceDE w:val="0"/>
        <w:autoSpaceDN w:val="0"/>
        <w:adjustRightInd w:val="0"/>
        <w:spacing w:line="240" w:lineRule="auto"/>
        <w:jc w:val="both"/>
      </w:pPr>
    </w:p>
    <w:p w:rsidR="003F5F7E" w:rsidRPr="001738B4" w:rsidRDefault="003F5F7E" w:rsidP="008D5A9D">
      <w:pPr>
        <w:autoSpaceDE w:val="0"/>
        <w:autoSpaceDN w:val="0"/>
        <w:adjustRightInd w:val="0"/>
        <w:spacing w:line="240" w:lineRule="auto"/>
        <w:jc w:val="both"/>
      </w:pPr>
      <w:r w:rsidRPr="001738B4">
        <w:t xml:space="preserve">Kruuse E. (2005), </w:t>
      </w:r>
      <w:r w:rsidRPr="00FF3E7C">
        <w:rPr>
          <w:i/>
        </w:rPr>
        <w:t>Kvantitative forskningsmetoder – i psykologi og tilgrænsede fag.</w:t>
      </w:r>
      <w:r w:rsidRPr="001738B4">
        <w:t xml:space="preserve"> Dansk psykologisk forlag. 5. udgave, 1. oplag 2005. pp. 7-353. [346 sider]</w:t>
      </w:r>
    </w:p>
    <w:p w:rsidR="003F5F7E" w:rsidRPr="001738B4" w:rsidRDefault="003F5F7E" w:rsidP="008D5A9D">
      <w:pPr>
        <w:autoSpaceDE w:val="0"/>
        <w:autoSpaceDN w:val="0"/>
        <w:adjustRightInd w:val="0"/>
        <w:spacing w:line="240" w:lineRule="auto"/>
        <w:jc w:val="both"/>
      </w:pPr>
    </w:p>
    <w:p w:rsidR="00845071" w:rsidRPr="001738B4" w:rsidRDefault="00845071" w:rsidP="008D5A9D">
      <w:pPr>
        <w:autoSpaceDE w:val="0"/>
        <w:autoSpaceDN w:val="0"/>
        <w:adjustRightInd w:val="0"/>
        <w:spacing w:line="240" w:lineRule="auto"/>
        <w:jc w:val="both"/>
      </w:pPr>
      <w:r w:rsidRPr="001738B4">
        <w:t xml:space="preserve">Kruuse, E. (2012). </w:t>
      </w:r>
      <w:r w:rsidRPr="00FF3E7C">
        <w:rPr>
          <w:i/>
        </w:rPr>
        <w:t>Kvalitative forskningsmetoder – i psykologi og beslægtede fag.</w:t>
      </w:r>
      <w:r w:rsidRPr="001738B4">
        <w:t xml:space="preserve"> Dansk Psykologisk forlag. 6. Udgave, 4. Oplag. Pp. 7-361. [354 sider]</w:t>
      </w:r>
    </w:p>
    <w:p w:rsidR="00C94989" w:rsidRPr="001738B4" w:rsidRDefault="00C94989" w:rsidP="008D5A9D">
      <w:pPr>
        <w:autoSpaceDE w:val="0"/>
        <w:autoSpaceDN w:val="0"/>
        <w:adjustRightInd w:val="0"/>
        <w:spacing w:line="240" w:lineRule="auto"/>
        <w:jc w:val="both"/>
      </w:pPr>
    </w:p>
    <w:p w:rsidR="008278FC" w:rsidRDefault="0046456A" w:rsidP="008D5A9D">
      <w:pPr>
        <w:autoSpaceDE w:val="0"/>
        <w:autoSpaceDN w:val="0"/>
        <w:adjustRightInd w:val="0"/>
        <w:spacing w:line="240" w:lineRule="auto"/>
        <w:jc w:val="both"/>
        <w:rPr>
          <w:lang w:val="en-US"/>
        </w:rPr>
      </w:pPr>
      <w:r w:rsidRPr="001738B4">
        <w:t xml:space="preserve">Kurzban R. &amp; Aktipis C. A. (2007). </w:t>
      </w:r>
      <w:r w:rsidRPr="00FF3E7C">
        <w:rPr>
          <w:i/>
          <w:lang w:val="en-US"/>
        </w:rPr>
        <w:t>Modularity and the Social Mind:</w:t>
      </w:r>
      <w:r w:rsidR="003125B1" w:rsidRPr="00FF3E7C">
        <w:rPr>
          <w:i/>
          <w:lang w:val="en-US"/>
        </w:rPr>
        <w:t xml:space="preserve"> </w:t>
      </w:r>
      <w:r w:rsidRPr="00FF3E7C">
        <w:rPr>
          <w:i/>
          <w:lang w:val="en-US"/>
        </w:rPr>
        <w:t>Are Psychologists Too Self-Ish?</w:t>
      </w:r>
      <w:r w:rsidRPr="001738B4">
        <w:rPr>
          <w:lang w:val="en-US"/>
        </w:rPr>
        <w:t xml:space="preserve"> Personality and social psychology review. Pp. 1-19. [20 sider]</w:t>
      </w:r>
      <w:r w:rsidR="004E1A91" w:rsidRPr="001738B4">
        <w:rPr>
          <w:lang w:val="en-US"/>
        </w:rPr>
        <w:t>*</w:t>
      </w:r>
    </w:p>
    <w:p w:rsidR="00E6153B" w:rsidRDefault="00E6153B" w:rsidP="008D5A9D">
      <w:pPr>
        <w:autoSpaceDE w:val="0"/>
        <w:autoSpaceDN w:val="0"/>
        <w:adjustRightInd w:val="0"/>
        <w:spacing w:line="240" w:lineRule="auto"/>
        <w:jc w:val="both"/>
        <w:rPr>
          <w:lang w:val="en-US"/>
        </w:rPr>
      </w:pPr>
    </w:p>
    <w:p w:rsidR="008278FC" w:rsidRPr="001738B4" w:rsidRDefault="008278FC" w:rsidP="008D5A9D">
      <w:pPr>
        <w:autoSpaceDE w:val="0"/>
        <w:autoSpaceDN w:val="0"/>
        <w:adjustRightInd w:val="0"/>
        <w:spacing w:line="240" w:lineRule="auto"/>
        <w:jc w:val="both"/>
        <w:rPr>
          <w:lang w:val="en-US"/>
        </w:rPr>
      </w:pPr>
      <w:proofErr w:type="gramStart"/>
      <w:r w:rsidRPr="00FF6E8E">
        <w:rPr>
          <w:color w:val="000000"/>
          <w:lang w:val="en-US"/>
        </w:rPr>
        <w:t>Kurzban R. &amp; Leary R. M. (2001).</w:t>
      </w:r>
      <w:proofErr w:type="gramEnd"/>
      <w:r w:rsidRPr="00FF6E8E">
        <w:rPr>
          <w:color w:val="000000"/>
          <w:lang w:val="en-US"/>
        </w:rPr>
        <w:t xml:space="preserve">  </w:t>
      </w:r>
      <w:r w:rsidRPr="00B544F6">
        <w:rPr>
          <w:i/>
          <w:lang w:val="en-US"/>
        </w:rPr>
        <w:t>Evolutionary Origins of Stigmatization: The Functions of Social Exclusion.</w:t>
      </w:r>
      <w:r w:rsidRPr="00FF6E8E">
        <w:rPr>
          <w:lang w:val="en-US"/>
        </w:rPr>
        <w:t xml:space="preserve"> Psychological Bulletin 2001, Vol. 127, No. 2, pp. 187-208. [21 sider]</w:t>
      </w:r>
      <w:r>
        <w:rPr>
          <w:lang w:val="en-US"/>
        </w:rPr>
        <w:t>*</w:t>
      </w:r>
    </w:p>
    <w:p w:rsidR="0046456A" w:rsidRPr="001738B4" w:rsidRDefault="0046456A" w:rsidP="008D5A9D">
      <w:pPr>
        <w:autoSpaceDE w:val="0"/>
        <w:autoSpaceDN w:val="0"/>
        <w:adjustRightInd w:val="0"/>
        <w:spacing w:line="240" w:lineRule="auto"/>
        <w:jc w:val="both"/>
        <w:rPr>
          <w:lang w:val="en-US"/>
        </w:rPr>
      </w:pPr>
    </w:p>
    <w:p w:rsidR="00FF1AB1" w:rsidRPr="001738B4" w:rsidRDefault="00FF1AB1" w:rsidP="008D5A9D">
      <w:pPr>
        <w:autoSpaceDE w:val="0"/>
        <w:autoSpaceDN w:val="0"/>
        <w:adjustRightInd w:val="0"/>
        <w:spacing w:line="240" w:lineRule="auto"/>
        <w:jc w:val="both"/>
        <w:rPr>
          <w:lang w:val="en-US"/>
        </w:rPr>
      </w:pPr>
      <w:r w:rsidRPr="001738B4">
        <w:rPr>
          <w:lang w:val="en-US"/>
        </w:rPr>
        <w:t xml:space="preserve">Langner C. A., Epel E. S., Matthews K. A., Moskowitz J. T. &amp; Adler N. E (2015). </w:t>
      </w:r>
      <w:r w:rsidRPr="00FF3E7C">
        <w:rPr>
          <w:i/>
          <w:lang w:val="en-US"/>
        </w:rPr>
        <w:t>Social Hierarchy and Depression: The Role of Emotion Suppression</w:t>
      </w:r>
      <w:r w:rsidRPr="001738B4">
        <w:rPr>
          <w:lang w:val="en-US"/>
        </w:rPr>
        <w:t xml:space="preserve">. </w:t>
      </w:r>
      <w:r w:rsidRPr="001738B4">
        <w:rPr>
          <w:rFonts w:ascii="Times-Italic" w:hAnsi="Times-Italic" w:cs="Times-Italic"/>
          <w:iCs/>
          <w:lang w:val="en-US"/>
        </w:rPr>
        <w:t>The Journal of Psychology</w:t>
      </w:r>
      <w:r w:rsidRPr="001738B4">
        <w:rPr>
          <w:rFonts w:ascii="Times-Roman" w:hAnsi="Times-Roman" w:cs="Times-Roman"/>
          <w:lang w:val="en-US"/>
        </w:rPr>
        <w:t xml:space="preserve">, 2012, </w:t>
      </w:r>
      <w:r w:rsidRPr="001738B4">
        <w:rPr>
          <w:rFonts w:ascii="Times-Italic" w:hAnsi="Times-Italic" w:cs="Times-Italic"/>
          <w:iCs/>
          <w:lang w:val="en-US"/>
        </w:rPr>
        <w:t>146</w:t>
      </w:r>
      <w:r w:rsidRPr="001738B4">
        <w:rPr>
          <w:rFonts w:ascii="Times-Roman" w:hAnsi="Times-Roman" w:cs="Times-Roman"/>
          <w:lang w:val="en-US"/>
        </w:rPr>
        <w:t>(4), pp. 417–436- [20 sider]</w:t>
      </w:r>
    </w:p>
    <w:p w:rsidR="00FF1AB1" w:rsidRPr="001738B4" w:rsidRDefault="00FF1AB1" w:rsidP="008D5A9D">
      <w:pPr>
        <w:autoSpaceDE w:val="0"/>
        <w:autoSpaceDN w:val="0"/>
        <w:adjustRightInd w:val="0"/>
        <w:spacing w:line="240" w:lineRule="auto"/>
        <w:jc w:val="both"/>
        <w:rPr>
          <w:lang w:val="en-US"/>
        </w:rPr>
      </w:pPr>
    </w:p>
    <w:p w:rsidR="008144A5" w:rsidRPr="001738B4" w:rsidRDefault="008144A5" w:rsidP="008D5A9D">
      <w:pPr>
        <w:autoSpaceDE w:val="0"/>
        <w:autoSpaceDN w:val="0"/>
        <w:adjustRightInd w:val="0"/>
        <w:spacing w:line="240" w:lineRule="auto"/>
        <w:jc w:val="both"/>
        <w:rPr>
          <w:lang w:val="en-US"/>
        </w:rPr>
      </w:pPr>
      <w:r w:rsidRPr="001738B4">
        <w:rPr>
          <w:lang w:val="en-US"/>
        </w:rPr>
        <w:t xml:space="preserve">Leary M. R. (1990). </w:t>
      </w:r>
      <w:r w:rsidRPr="00FF3E7C">
        <w:rPr>
          <w:i/>
          <w:lang w:val="en-US"/>
        </w:rPr>
        <w:t>Responses to social exclusion: Social Anxiety, Jealousy, Loneliness, Depression, and low self-esteem</w:t>
      </w:r>
      <w:r w:rsidRPr="001738B4">
        <w:rPr>
          <w:lang w:val="en-US"/>
        </w:rPr>
        <w:t xml:space="preserve">. </w:t>
      </w:r>
      <w:proofErr w:type="gramStart"/>
      <w:r w:rsidRPr="001738B4">
        <w:rPr>
          <w:lang w:val="en-US"/>
        </w:rPr>
        <w:t>Journal of Social and Clinical Psychology, Vol 9, No 2, 1990, pp 221 -229.</w:t>
      </w:r>
      <w:proofErr w:type="gramEnd"/>
      <w:r w:rsidRPr="001738B4">
        <w:rPr>
          <w:lang w:val="en-US"/>
        </w:rPr>
        <w:t xml:space="preserve"> [9 sider]</w:t>
      </w:r>
    </w:p>
    <w:p w:rsidR="008144A5" w:rsidRPr="001738B4" w:rsidRDefault="008144A5" w:rsidP="008D5A9D">
      <w:pPr>
        <w:autoSpaceDE w:val="0"/>
        <w:autoSpaceDN w:val="0"/>
        <w:adjustRightInd w:val="0"/>
        <w:spacing w:line="240" w:lineRule="auto"/>
        <w:jc w:val="both"/>
        <w:rPr>
          <w:lang w:val="en-US"/>
        </w:rPr>
      </w:pPr>
    </w:p>
    <w:p w:rsidR="00C94989" w:rsidRPr="001738B4" w:rsidRDefault="00792C95" w:rsidP="008D5A9D">
      <w:pPr>
        <w:autoSpaceDE w:val="0"/>
        <w:autoSpaceDN w:val="0"/>
        <w:adjustRightInd w:val="0"/>
        <w:spacing w:line="240" w:lineRule="auto"/>
        <w:jc w:val="both"/>
        <w:rPr>
          <w:lang w:val="en-US"/>
        </w:rPr>
      </w:pPr>
      <w:r w:rsidRPr="001738B4">
        <w:rPr>
          <w:lang w:val="en-US"/>
        </w:rPr>
        <w:t>Leary, M</w:t>
      </w:r>
      <w:r w:rsidR="00C94989" w:rsidRPr="001738B4">
        <w:rPr>
          <w:lang w:val="en-US"/>
        </w:rPr>
        <w:t xml:space="preserve">. R. (2004). </w:t>
      </w:r>
      <w:proofErr w:type="gramStart"/>
      <w:r w:rsidR="00C94989" w:rsidRPr="00FF3E7C">
        <w:rPr>
          <w:i/>
          <w:lang w:val="en-US"/>
        </w:rPr>
        <w:t>The curse of the self.</w:t>
      </w:r>
      <w:proofErr w:type="gramEnd"/>
      <w:r w:rsidR="00C94989" w:rsidRPr="00FF3E7C">
        <w:rPr>
          <w:i/>
          <w:lang w:val="en-US"/>
        </w:rPr>
        <w:t xml:space="preserve"> </w:t>
      </w:r>
      <w:proofErr w:type="gramStart"/>
      <w:r w:rsidR="00C94989" w:rsidRPr="00FF3E7C">
        <w:rPr>
          <w:i/>
          <w:lang w:val="en-US"/>
        </w:rPr>
        <w:t>Self-awareness, egotism, and the quality if human life.</w:t>
      </w:r>
      <w:proofErr w:type="gramEnd"/>
      <w:r w:rsidR="00C94989" w:rsidRPr="001738B4">
        <w:rPr>
          <w:lang w:val="en-US"/>
        </w:rPr>
        <w:t xml:space="preserve"> </w:t>
      </w:r>
      <w:proofErr w:type="gramStart"/>
      <w:r w:rsidR="00C94989" w:rsidRPr="001738B4">
        <w:rPr>
          <w:lang w:val="en-US"/>
        </w:rPr>
        <w:t>Oxford</w:t>
      </w:r>
      <w:r w:rsidR="004E1A91" w:rsidRPr="001738B4">
        <w:rPr>
          <w:lang w:val="en-US"/>
        </w:rPr>
        <w:t xml:space="preserve"> university press.</w:t>
      </w:r>
      <w:proofErr w:type="gramEnd"/>
      <w:r w:rsidR="004E1A91" w:rsidRPr="001738B4">
        <w:rPr>
          <w:lang w:val="en-US"/>
        </w:rPr>
        <w:t xml:space="preserve"> </w:t>
      </w:r>
      <w:proofErr w:type="gramStart"/>
      <w:r w:rsidR="004E1A91" w:rsidRPr="001738B4">
        <w:rPr>
          <w:lang w:val="en-US"/>
        </w:rPr>
        <w:t>[198 sider.]</w:t>
      </w:r>
      <w:proofErr w:type="gramEnd"/>
      <w:r w:rsidR="004E1A91" w:rsidRPr="001738B4">
        <w:rPr>
          <w:lang w:val="en-US"/>
        </w:rPr>
        <w:t>*</w:t>
      </w:r>
    </w:p>
    <w:p w:rsidR="006229D2" w:rsidRPr="001738B4" w:rsidRDefault="006229D2" w:rsidP="008D5A9D">
      <w:pPr>
        <w:autoSpaceDE w:val="0"/>
        <w:autoSpaceDN w:val="0"/>
        <w:adjustRightInd w:val="0"/>
        <w:spacing w:line="240" w:lineRule="auto"/>
        <w:jc w:val="both"/>
        <w:rPr>
          <w:lang w:val="en-US"/>
        </w:rPr>
      </w:pPr>
    </w:p>
    <w:p w:rsidR="005B09FB" w:rsidRPr="001738B4" w:rsidRDefault="005B09FB" w:rsidP="008D5A9D">
      <w:pPr>
        <w:autoSpaceDE w:val="0"/>
        <w:autoSpaceDN w:val="0"/>
        <w:adjustRightInd w:val="0"/>
        <w:spacing w:line="240" w:lineRule="auto"/>
        <w:jc w:val="both"/>
        <w:rPr>
          <w:lang w:val="en-US"/>
        </w:rPr>
      </w:pPr>
      <w:proofErr w:type="gramStart"/>
      <w:r w:rsidRPr="001738B4">
        <w:rPr>
          <w:lang w:val="en-US"/>
        </w:rPr>
        <w:t>Lickliter R. &amp; Schneider S. M. (2006).</w:t>
      </w:r>
      <w:proofErr w:type="gramEnd"/>
      <w:r w:rsidRPr="001738B4">
        <w:rPr>
          <w:lang w:val="en-US"/>
        </w:rPr>
        <w:t xml:space="preserve"> </w:t>
      </w:r>
      <w:r w:rsidRPr="008B4DD4">
        <w:rPr>
          <w:i/>
          <w:lang w:val="en-US"/>
        </w:rPr>
        <w:t>Role of Delvelopment in Evolutionary change: A view from Comparative Psychology.</w:t>
      </w:r>
      <w:r w:rsidRPr="001738B4">
        <w:rPr>
          <w:iCs/>
          <w:lang w:val="en-US"/>
        </w:rPr>
        <w:t xml:space="preserve"> International Journal of Comparative Psychology, </w:t>
      </w:r>
      <w:r w:rsidRPr="001738B4">
        <w:rPr>
          <w:lang w:val="en-US"/>
        </w:rPr>
        <w:t xml:space="preserve">2006, </w:t>
      </w:r>
      <w:r w:rsidRPr="001738B4">
        <w:rPr>
          <w:bCs/>
          <w:lang w:val="en-US"/>
        </w:rPr>
        <w:t>19</w:t>
      </w:r>
      <w:r w:rsidRPr="001738B4">
        <w:rPr>
          <w:lang w:val="en-US"/>
        </w:rPr>
        <w:t xml:space="preserve">, pp. 151-169. [18 sider] </w:t>
      </w:r>
    </w:p>
    <w:p w:rsidR="00C97651" w:rsidRPr="001738B4" w:rsidRDefault="00C97651" w:rsidP="008D5A9D">
      <w:pPr>
        <w:autoSpaceDE w:val="0"/>
        <w:autoSpaceDN w:val="0"/>
        <w:adjustRightInd w:val="0"/>
        <w:spacing w:line="240" w:lineRule="auto"/>
        <w:jc w:val="both"/>
        <w:rPr>
          <w:lang w:val="en-US"/>
        </w:rPr>
      </w:pPr>
    </w:p>
    <w:p w:rsidR="00C97651" w:rsidRPr="001738B4" w:rsidRDefault="00C97651" w:rsidP="008D5A9D">
      <w:pPr>
        <w:autoSpaceDE w:val="0"/>
        <w:autoSpaceDN w:val="0"/>
        <w:adjustRightInd w:val="0"/>
        <w:spacing w:line="240" w:lineRule="auto"/>
        <w:jc w:val="both"/>
        <w:rPr>
          <w:lang w:val="en-US"/>
        </w:rPr>
      </w:pPr>
      <w:r w:rsidRPr="001738B4">
        <w:rPr>
          <w:lang w:val="en-US"/>
        </w:rPr>
        <w:t xml:space="preserve">Lopreato J. (1981). </w:t>
      </w:r>
      <w:r w:rsidRPr="008B4DD4">
        <w:rPr>
          <w:i/>
          <w:lang w:val="en-US"/>
        </w:rPr>
        <w:t xml:space="preserve">Toward a genuine theory of Altruism in </w:t>
      </w:r>
      <w:proofErr w:type="gramStart"/>
      <w:r w:rsidRPr="008B4DD4">
        <w:rPr>
          <w:i/>
          <w:lang w:val="en-US"/>
        </w:rPr>
        <w:t>homo</w:t>
      </w:r>
      <w:proofErr w:type="gramEnd"/>
      <w:r w:rsidRPr="008B4DD4">
        <w:rPr>
          <w:i/>
          <w:lang w:val="en-US"/>
        </w:rPr>
        <w:t xml:space="preserve"> sapiens</w:t>
      </w:r>
      <w:r w:rsidRPr="001738B4">
        <w:rPr>
          <w:lang w:val="en-US"/>
        </w:rPr>
        <w:t>. Ethology and Sociobiology 2: pp. 113-126. [14 sider]</w:t>
      </w:r>
    </w:p>
    <w:p w:rsidR="009C52E0" w:rsidRPr="001738B4" w:rsidRDefault="009C52E0" w:rsidP="008D5A9D">
      <w:pPr>
        <w:autoSpaceDE w:val="0"/>
        <w:autoSpaceDN w:val="0"/>
        <w:adjustRightInd w:val="0"/>
        <w:spacing w:line="240" w:lineRule="auto"/>
        <w:jc w:val="both"/>
        <w:rPr>
          <w:lang w:val="en-US"/>
        </w:rPr>
      </w:pPr>
    </w:p>
    <w:p w:rsidR="009C52E0" w:rsidRPr="001738B4" w:rsidRDefault="009C52E0" w:rsidP="008D5A9D">
      <w:pPr>
        <w:autoSpaceDE w:val="0"/>
        <w:autoSpaceDN w:val="0"/>
        <w:adjustRightInd w:val="0"/>
        <w:spacing w:line="240" w:lineRule="auto"/>
        <w:jc w:val="both"/>
        <w:rPr>
          <w:lang w:val="en-US"/>
        </w:rPr>
      </w:pPr>
      <w:proofErr w:type="gramStart"/>
      <w:r w:rsidRPr="001738B4">
        <w:rPr>
          <w:lang w:val="en-US"/>
        </w:rPr>
        <w:t>Lynch R. T., Gray L. H. K., Hempel J. R., Titley M., Chen Y. E. &amp; Omahen A. H., (2013).</w:t>
      </w:r>
      <w:proofErr w:type="gramEnd"/>
      <w:r w:rsidRPr="001738B4">
        <w:rPr>
          <w:lang w:val="en-US"/>
        </w:rPr>
        <w:t xml:space="preserve"> </w:t>
      </w:r>
      <w:r w:rsidRPr="008B4DD4">
        <w:rPr>
          <w:i/>
          <w:lang w:val="en-US"/>
        </w:rPr>
        <w:t>Radically Open-Dialectical behavior therapy for adult anoexia nervosa: feasibility and outcomes from an inpatient program</w:t>
      </w:r>
      <w:r w:rsidRPr="001738B4">
        <w:rPr>
          <w:lang w:val="en-US"/>
        </w:rPr>
        <w:t>. BMC Psychiatry 2013, 13:293</w:t>
      </w:r>
      <w:r w:rsidR="000B2432" w:rsidRPr="001738B4">
        <w:rPr>
          <w:lang w:val="en-US"/>
        </w:rPr>
        <w:t>. pp. 1-17. [18 sider]</w:t>
      </w:r>
    </w:p>
    <w:p w:rsidR="000B2432" w:rsidRPr="001738B4" w:rsidRDefault="000B2432" w:rsidP="008D5A9D">
      <w:pPr>
        <w:autoSpaceDE w:val="0"/>
        <w:autoSpaceDN w:val="0"/>
        <w:adjustRightInd w:val="0"/>
        <w:spacing w:line="240" w:lineRule="auto"/>
        <w:jc w:val="both"/>
        <w:rPr>
          <w:lang w:val="en-US"/>
        </w:rPr>
      </w:pPr>
    </w:p>
    <w:p w:rsidR="000B2432" w:rsidRPr="001738B4" w:rsidRDefault="009C52E0" w:rsidP="008D5A9D">
      <w:pPr>
        <w:autoSpaceDE w:val="0"/>
        <w:autoSpaceDN w:val="0"/>
        <w:adjustRightInd w:val="0"/>
        <w:spacing w:line="240" w:lineRule="auto"/>
        <w:jc w:val="both"/>
        <w:rPr>
          <w:bCs/>
          <w:lang w:val="en-US"/>
        </w:rPr>
      </w:pPr>
      <w:r w:rsidRPr="005D1B91">
        <w:rPr>
          <w:lang w:val="en-US"/>
        </w:rPr>
        <w:t>Lynch</w:t>
      </w:r>
      <w:r w:rsidR="000B2432" w:rsidRPr="005D1B91">
        <w:rPr>
          <w:lang w:val="en-US"/>
        </w:rPr>
        <w:t xml:space="preserve"> R. T., Hempel R. J. &amp; Dunkley C. (2015). </w:t>
      </w:r>
      <w:r w:rsidR="000B2432" w:rsidRPr="008B4DD4">
        <w:rPr>
          <w:i/>
          <w:lang w:val="en-US"/>
        </w:rPr>
        <w:t>Radically open-dialectical behavior therapy for disorders of over-control: Signalling matters.</w:t>
      </w:r>
      <w:r w:rsidR="000B2432" w:rsidRPr="001738B4">
        <w:rPr>
          <w:lang w:val="en-US"/>
        </w:rPr>
        <w:t xml:space="preserve"> </w:t>
      </w:r>
      <w:proofErr w:type="gramStart"/>
      <w:r w:rsidR="000B2432" w:rsidRPr="001738B4">
        <w:rPr>
          <w:bCs/>
          <w:lang w:val="en-US"/>
        </w:rPr>
        <w:t>AMERICAN JOURNAL OF PSYCHOTHERAPY, Vol. 69, No. 2, 2015.</w:t>
      </w:r>
      <w:proofErr w:type="gramEnd"/>
      <w:r w:rsidR="000B2432" w:rsidRPr="001738B4">
        <w:rPr>
          <w:bCs/>
          <w:lang w:val="en-US"/>
        </w:rPr>
        <w:t xml:space="preserve"> Pp. 141-162. [22 sider]</w:t>
      </w:r>
    </w:p>
    <w:p w:rsidR="00BB53D5" w:rsidRPr="001738B4" w:rsidRDefault="00BB53D5" w:rsidP="008D5A9D">
      <w:pPr>
        <w:autoSpaceDE w:val="0"/>
        <w:autoSpaceDN w:val="0"/>
        <w:adjustRightInd w:val="0"/>
        <w:spacing w:line="240" w:lineRule="auto"/>
        <w:jc w:val="both"/>
        <w:rPr>
          <w:lang w:val="en-US"/>
        </w:rPr>
      </w:pPr>
    </w:p>
    <w:p w:rsidR="000B2432" w:rsidRPr="001738B4" w:rsidRDefault="000B2432" w:rsidP="008D5A9D">
      <w:pPr>
        <w:autoSpaceDE w:val="0"/>
        <w:autoSpaceDN w:val="0"/>
        <w:adjustRightInd w:val="0"/>
        <w:spacing w:line="240" w:lineRule="auto"/>
        <w:jc w:val="both"/>
        <w:rPr>
          <w:lang w:val="en-US"/>
        </w:rPr>
      </w:pPr>
      <w:r w:rsidRPr="001738B4">
        <w:rPr>
          <w:lang w:val="en-US"/>
        </w:rPr>
        <w:t xml:space="preserve">Lynch R. T., Whalley B., Hempel R. J., Byford S., Clarke P., Clarke S., Kingdon D., O’Mahen H.,Russell I. T., Shearer J.,Stanton M., Swales M., Watkins A. &amp; Remington B. (2015). </w:t>
      </w:r>
      <w:r w:rsidRPr="008B4DD4">
        <w:rPr>
          <w:i/>
          <w:lang w:val="en-US"/>
        </w:rPr>
        <w:t>Refractory depression: mechanisms and evaluation of radically open dialectical behaviour therapy (RO-DBT)</w:t>
      </w:r>
      <w:r w:rsidRPr="001738B4">
        <w:rPr>
          <w:lang w:val="en-US"/>
        </w:rPr>
        <w:t xml:space="preserve"> [REFRAMED]: protocol for randomized Trial. </w:t>
      </w:r>
      <w:proofErr w:type="gramStart"/>
      <w:r w:rsidRPr="001738B4">
        <w:rPr>
          <w:lang w:val="en-US"/>
        </w:rPr>
        <w:t>Downloaded from http://bmjopen.bmj.com/ on November 17, 2015 - Published by group.bmj.com.</w:t>
      </w:r>
      <w:proofErr w:type="gramEnd"/>
      <w:r w:rsidRPr="001738B4">
        <w:rPr>
          <w:lang w:val="en-US"/>
        </w:rPr>
        <w:t xml:space="preserve"> pp. 1-10. [10 sider]</w:t>
      </w:r>
    </w:p>
    <w:p w:rsidR="00C94989" w:rsidRPr="001738B4" w:rsidRDefault="00C94989" w:rsidP="008D5A9D">
      <w:pPr>
        <w:autoSpaceDE w:val="0"/>
        <w:autoSpaceDN w:val="0"/>
        <w:adjustRightInd w:val="0"/>
        <w:spacing w:line="240" w:lineRule="auto"/>
        <w:jc w:val="both"/>
        <w:rPr>
          <w:lang w:val="en-US"/>
        </w:rPr>
      </w:pPr>
    </w:p>
    <w:p w:rsidR="006A22A3" w:rsidRPr="001738B4" w:rsidRDefault="00C94989" w:rsidP="008D5A9D">
      <w:pPr>
        <w:autoSpaceDE w:val="0"/>
        <w:autoSpaceDN w:val="0"/>
        <w:adjustRightInd w:val="0"/>
        <w:spacing w:line="240" w:lineRule="auto"/>
        <w:jc w:val="both"/>
        <w:rPr>
          <w:lang w:val="en-US"/>
        </w:rPr>
      </w:pPr>
      <w:r w:rsidRPr="00A47540">
        <w:rPr>
          <w:lang w:val="en-US"/>
        </w:rPr>
        <w:t xml:space="preserve">MacDonald, G. (2009). </w:t>
      </w:r>
      <w:proofErr w:type="gramStart"/>
      <w:r w:rsidRPr="008B4DD4">
        <w:rPr>
          <w:i/>
          <w:lang w:val="en-US"/>
        </w:rPr>
        <w:t>Social pain and hurt feelings.</w:t>
      </w:r>
      <w:proofErr w:type="gramEnd"/>
      <w:r w:rsidRPr="00A47540">
        <w:rPr>
          <w:lang w:val="en-US"/>
        </w:rPr>
        <w:t xml:space="preserve"> In P.J. Corr &amp; G. Matthews (Red.), </w:t>
      </w:r>
      <w:proofErr w:type="gramStart"/>
      <w:r w:rsidRPr="00A47540">
        <w:rPr>
          <w:iCs/>
          <w:lang w:val="en-US"/>
        </w:rPr>
        <w:t>The</w:t>
      </w:r>
      <w:proofErr w:type="gramEnd"/>
      <w:r w:rsidRPr="00A47540">
        <w:rPr>
          <w:iCs/>
          <w:lang w:val="en-US"/>
        </w:rPr>
        <w:t xml:space="preserve"> Cambridge Handbook of Personality Psychology </w:t>
      </w:r>
      <w:r w:rsidRPr="00A47540">
        <w:rPr>
          <w:lang w:val="en-US"/>
        </w:rPr>
        <w:t xml:space="preserve">(pp. 541-555). New York: Cambridge University Press. </w:t>
      </w:r>
      <w:proofErr w:type="gramStart"/>
      <w:r w:rsidRPr="00A47540">
        <w:rPr>
          <w:lang w:val="en-US"/>
        </w:rPr>
        <w:t>[22 sider.]</w:t>
      </w:r>
      <w:proofErr w:type="gramEnd"/>
      <w:r w:rsidR="004E1A91" w:rsidRPr="00A47540">
        <w:rPr>
          <w:lang w:val="en-US"/>
        </w:rPr>
        <w:t>*</w:t>
      </w:r>
    </w:p>
    <w:p w:rsidR="008A0A41" w:rsidRDefault="008A0A41" w:rsidP="008D5A9D">
      <w:pPr>
        <w:autoSpaceDE w:val="0"/>
        <w:autoSpaceDN w:val="0"/>
        <w:adjustRightInd w:val="0"/>
        <w:spacing w:line="240" w:lineRule="auto"/>
        <w:jc w:val="both"/>
        <w:rPr>
          <w:rStyle w:val="time"/>
          <w:lang w:val="en-US"/>
        </w:rPr>
      </w:pPr>
    </w:p>
    <w:p w:rsidR="003B3B33" w:rsidRPr="008A0A41" w:rsidRDefault="00C760BC" w:rsidP="008D5A9D">
      <w:pPr>
        <w:autoSpaceDE w:val="0"/>
        <w:autoSpaceDN w:val="0"/>
        <w:adjustRightInd w:val="0"/>
        <w:spacing w:line="240" w:lineRule="auto"/>
        <w:jc w:val="both"/>
        <w:rPr>
          <w:rStyle w:val="time"/>
          <w:bCs/>
          <w:lang w:val="en-US"/>
        </w:rPr>
      </w:pPr>
      <w:r w:rsidRPr="001738B4">
        <w:rPr>
          <w:rStyle w:val="time"/>
          <w:lang w:val="en-US"/>
        </w:rPr>
        <w:t xml:space="preserve">MacLean E. L., Matthews L. J., Hare B. A., Nunn C. L., Anderson R. C., Aureli F., Brannon E. M., Call J., Drea C. M., Emery N. J., Haun D. B. M., Herrmann E., Jacobs L. F., Platt M. L., Rosati A. G., Sandel A. A., Schroepfer K. K., Seed A. M., Tan J., Schaik C. P. &amp; Wobber V. (2012).  </w:t>
      </w:r>
      <w:r w:rsidRPr="008B4DD4">
        <w:rPr>
          <w:bCs/>
          <w:i/>
          <w:lang w:val="en-US"/>
        </w:rPr>
        <w:t>How does cognition evolve?</w:t>
      </w:r>
      <w:r w:rsidRPr="001738B4">
        <w:rPr>
          <w:bCs/>
          <w:lang w:val="en-US"/>
        </w:rPr>
        <w:t xml:space="preserve"> </w:t>
      </w:r>
      <w:proofErr w:type="gramStart"/>
      <w:r w:rsidRPr="001738B4">
        <w:rPr>
          <w:bCs/>
          <w:lang w:val="en-US"/>
        </w:rPr>
        <w:t>Phylogenetic comparative Psychology.</w:t>
      </w:r>
      <w:proofErr w:type="gramEnd"/>
      <w:r w:rsidRPr="001738B4">
        <w:rPr>
          <w:bCs/>
          <w:lang w:val="en-US"/>
        </w:rPr>
        <w:t xml:space="preserve"> </w:t>
      </w:r>
      <w:r w:rsidRPr="001738B4">
        <w:rPr>
          <w:iCs/>
          <w:lang w:val="en-US"/>
        </w:rPr>
        <w:t>Anim Cogn</w:t>
      </w:r>
      <w:r w:rsidRPr="001738B4">
        <w:rPr>
          <w:lang w:val="en-US"/>
        </w:rPr>
        <w:t xml:space="preserve">. 2012 </w:t>
      </w:r>
      <w:proofErr w:type="gramStart"/>
      <w:r w:rsidRPr="001738B4">
        <w:rPr>
          <w:lang w:val="en-US"/>
        </w:rPr>
        <w:t>March ;</w:t>
      </w:r>
      <w:proofErr w:type="gramEnd"/>
      <w:r w:rsidRPr="001738B4">
        <w:rPr>
          <w:lang w:val="en-US"/>
        </w:rPr>
        <w:t xml:space="preserve"> 15(2): pp. 223–238 [15 sider]</w:t>
      </w:r>
    </w:p>
    <w:p w:rsidR="00B923DF" w:rsidRDefault="00B923DF" w:rsidP="008D5A9D">
      <w:pPr>
        <w:autoSpaceDE w:val="0"/>
        <w:autoSpaceDN w:val="0"/>
        <w:adjustRightInd w:val="0"/>
        <w:spacing w:line="240" w:lineRule="auto"/>
        <w:jc w:val="both"/>
        <w:rPr>
          <w:rStyle w:val="time"/>
          <w:lang w:val="en-US"/>
        </w:rPr>
      </w:pPr>
    </w:p>
    <w:p w:rsidR="00874D3F" w:rsidRPr="00F26D0B" w:rsidRDefault="006A22A3" w:rsidP="008D5A9D">
      <w:pPr>
        <w:autoSpaceDE w:val="0"/>
        <w:autoSpaceDN w:val="0"/>
        <w:adjustRightInd w:val="0"/>
        <w:spacing w:line="240" w:lineRule="auto"/>
        <w:jc w:val="both"/>
      </w:pPr>
      <w:proofErr w:type="gramStart"/>
      <w:r w:rsidRPr="001738B4">
        <w:rPr>
          <w:rStyle w:val="time"/>
          <w:lang w:val="en-US"/>
        </w:rPr>
        <w:lastRenderedPageBreak/>
        <w:t>Maddux E. J. &amp; Tangney J. P. (2010).</w:t>
      </w:r>
      <w:proofErr w:type="gramEnd"/>
      <w:r w:rsidRPr="001738B4">
        <w:rPr>
          <w:rStyle w:val="time"/>
          <w:lang w:val="en-US"/>
        </w:rPr>
        <w:t xml:space="preserve"> </w:t>
      </w:r>
      <w:proofErr w:type="gramStart"/>
      <w:r w:rsidRPr="008B4DD4">
        <w:rPr>
          <w:rStyle w:val="time"/>
          <w:i/>
          <w:lang w:val="en-US"/>
        </w:rPr>
        <w:t>Social Psychology foundations of Clinical Psychology.</w:t>
      </w:r>
      <w:proofErr w:type="gramEnd"/>
      <w:r w:rsidRPr="001738B4">
        <w:rPr>
          <w:rStyle w:val="time"/>
          <w:lang w:val="en-US"/>
        </w:rPr>
        <w:t xml:space="preserve"> Pp. 1-513. </w:t>
      </w:r>
      <w:proofErr w:type="gramStart"/>
      <w:r w:rsidRPr="001738B4">
        <w:rPr>
          <w:rStyle w:val="time"/>
          <w:lang w:val="en-US"/>
        </w:rPr>
        <w:t>[514 sider].</w:t>
      </w:r>
      <w:proofErr w:type="gramEnd"/>
      <w:r w:rsidRPr="001738B4">
        <w:rPr>
          <w:rStyle w:val="time"/>
          <w:lang w:val="en-US"/>
        </w:rPr>
        <w:t xml:space="preserve"> Heraf kapitel 11: social comparison theory.  </w:t>
      </w:r>
      <w:r w:rsidRPr="001738B4">
        <w:rPr>
          <w:lang w:val="en-US"/>
        </w:rPr>
        <w:t xml:space="preserve">Dijkstra P., Gibbons F. X.  </w:t>
      </w:r>
      <w:r w:rsidRPr="00F26D0B">
        <w:t>&amp; Buunk P. A. pp. 195-207. [13 sider</w:t>
      </w:r>
      <w:r w:rsidR="00C74D14" w:rsidRPr="00F26D0B">
        <w:t>]</w:t>
      </w:r>
    </w:p>
    <w:p w:rsidR="00C74D14" w:rsidRPr="00F26D0B" w:rsidRDefault="00C74D14" w:rsidP="008D5A9D">
      <w:pPr>
        <w:autoSpaceDE w:val="0"/>
        <w:autoSpaceDN w:val="0"/>
        <w:adjustRightInd w:val="0"/>
        <w:spacing w:line="240" w:lineRule="auto"/>
        <w:jc w:val="both"/>
      </w:pPr>
    </w:p>
    <w:p w:rsidR="000536E3" w:rsidRPr="001738B4" w:rsidRDefault="000536E3" w:rsidP="008D5A9D">
      <w:pPr>
        <w:spacing w:after="240" w:line="240" w:lineRule="auto"/>
        <w:jc w:val="both"/>
        <w:rPr>
          <w:color w:val="000000"/>
          <w:lang w:val="en-US"/>
        </w:rPr>
      </w:pPr>
      <w:r w:rsidRPr="009F7046">
        <w:rPr>
          <w:color w:val="000000"/>
        </w:rPr>
        <w:t xml:space="preserve">Maestripieri D. &amp; Roney J. R. (2006). </w:t>
      </w:r>
      <w:r w:rsidRPr="008B4DD4">
        <w:rPr>
          <w:i/>
          <w:color w:val="000000"/>
          <w:lang w:val="en-US"/>
        </w:rPr>
        <w:t>Evolutionary Developmental Psychology: Contrubutions from comparative research with non-human primates</w:t>
      </w:r>
      <w:r w:rsidRPr="001738B4">
        <w:rPr>
          <w:color w:val="000000"/>
          <w:lang w:val="en-US"/>
        </w:rPr>
        <w:t xml:space="preserve">. </w:t>
      </w:r>
      <w:r w:rsidRPr="001738B4">
        <w:rPr>
          <w:lang w:val="en-US"/>
        </w:rPr>
        <w:t>Developmental Review 26 (2006), pp. 120–137. [17 sider]</w:t>
      </w:r>
    </w:p>
    <w:p w:rsidR="006A78E6" w:rsidRPr="001738B4" w:rsidRDefault="00874D3F" w:rsidP="008D5A9D">
      <w:pPr>
        <w:spacing w:after="240" w:line="240" w:lineRule="auto"/>
        <w:jc w:val="both"/>
        <w:rPr>
          <w:color w:val="000000"/>
          <w:lang w:val="en-US"/>
        </w:rPr>
      </w:pPr>
      <w:proofErr w:type="gramStart"/>
      <w:r w:rsidRPr="001738B4">
        <w:rPr>
          <w:color w:val="000000"/>
          <w:lang w:val="en-US"/>
        </w:rPr>
        <w:t>Magee, J. C., &amp; Galinsky, A. D. (2008).</w:t>
      </w:r>
      <w:proofErr w:type="gramEnd"/>
      <w:r w:rsidRPr="001738B4">
        <w:rPr>
          <w:color w:val="000000"/>
          <w:lang w:val="en-US"/>
        </w:rPr>
        <w:t xml:space="preserve"> </w:t>
      </w:r>
      <w:r w:rsidRPr="008B4DD4">
        <w:rPr>
          <w:i/>
          <w:color w:val="000000"/>
          <w:lang w:val="en-US"/>
        </w:rPr>
        <w:t>Social Hierarchy: The Self</w:t>
      </w:r>
      <w:r w:rsidRPr="008B4DD4">
        <w:rPr>
          <w:rFonts w:ascii="Cambria Math" w:hAnsi="Cambria Math"/>
          <w:i/>
          <w:color w:val="000000"/>
          <w:lang w:val="en-US"/>
        </w:rPr>
        <w:t>‐</w:t>
      </w:r>
      <w:r w:rsidRPr="008B4DD4">
        <w:rPr>
          <w:i/>
          <w:color w:val="000000"/>
          <w:lang w:val="en-US"/>
        </w:rPr>
        <w:t>Reinforcing Nature of Power and Status.</w:t>
      </w:r>
      <w:r w:rsidRPr="001738B4">
        <w:rPr>
          <w:color w:val="000000"/>
          <w:lang w:val="en-US"/>
        </w:rPr>
        <w:t xml:space="preserve"> </w:t>
      </w:r>
      <w:r w:rsidRPr="001738B4">
        <w:rPr>
          <w:iCs/>
          <w:color w:val="000000"/>
          <w:lang w:val="en-US"/>
        </w:rPr>
        <w:t>The Academy of Management Annals</w:t>
      </w:r>
      <w:r w:rsidRPr="001738B4">
        <w:rPr>
          <w:color w:val="000000"/>
          <w:lang w:val="en-US"/>
        </w:rPr>
        <w:t xml:space="preserve">, </w:t>
      </w:r>
      <w:r w:rsidRPr="001738B4">
        <w:rPr>
          <w:iCs/>
          <w:color w:val="000000"/>
          <w:lang w:val="en-US"/>
        </w:rPr>
        <w:t>2</w:t>
      </w:r>
      <w:r w:rsidRPr="001738B4">
        <w:rPr>
          <w:color w:val="000000"/>
          <w:lang w:val="en-US"/>
        </w:rPr>
        <w:t xml:space="preserve">(1), 351-398 </w:t>
      </w:r>
      <w:proofErr w:type="gramStart"/>
      <w:r w:rsidRPr="001738B4">
        <w:rPr>
          <w:color w:val="000000"/>
          <w:lang w:val="en-US"/>
        </w:rPr>
        <w:t>[47 sider]</w:t>
      </w:r>
      <w:proofErr w:type="gramEnd"/>
      <w:r w:rsidRPr="001738B4">
        <w:rPr>
          <w:color w:val="000000"/>
          <w:lang w:val="en-US"/>
        </w:rPr>
        <w:t>.</w:t>
      </w:r>
    </w:p>
    <w:p w:rsidR="004A6664" w:rsidRPr="001738B4" w:rsidRDefault="004A6664" w:rsidP="008D5A9D">
      <w:pPr>
        <w:autoSpaceDE w:val="0"/>
        <w:autoSpaceDN w:val="0"/>
        <w:adjustRightInd w:val="0"/>
        <w:spacing w:after="240" w:line="240" w:lineRule="auto"/>
        <w:jc w:val="both"/>
        <w:rPr>
          <w:lang w:val="en-US"/>
        </w:rPr>
      </w:pPr>
      <w:r w:rsidRPr="001738B4">
        <w:rPr>
          <w:lang w:val="en-US"/>
        </w:rPr>
        <w:t xml:space="preserve">Main, K.J., Dahl, D.W., Darke, </w:t>
      </w:r>
      <w:proofErr w:type="gramStart"/>
      <w:r w:rsidRPr="001738B4">
        <w:rPr>
          <w:lang w:val="en-US"/>
        </w:rPr>
        <w:t>P.R</w:t>
      </w:r>
      <w:proofErr w:type="gramEnd"/>
      <w:r w:rsidRPr="001738B4">
        <w:rPr>
          <w:lang w:val="en-US"/>
        </w:rPr>
        <w:t xml:space="preserve">., (2007): </w:t>
      </w:r>
      <w:r w:rsidRPr="008B4DD4">
        <w:rPr>
          <w:i/>
          <w:lang w:val="en-US"/>
        </w:rPr>
        <w:t>Deliberative and Automatic Bases of Suspicion: Empirical Evidence of the Sinister Attribution Error</w:t>
      </w:r>
      <w:r w:rsidRPr="001738B4">
        <w:rPr>
          <w:lang w:val="en-US"/>
        </w:rPr>
        <w:t xml:space="preserve">. </w:t>
      </w:r>
      <w:proofErr w:type="gramStart"/>
      <w:r w:rsidRPr="001738B4">
        <w:rPr>
          <w:lang w:val="en-US"/>
        </w:rPr>
        <w:t>Journal of Consumer Psychology, 17 (1).</w:t>
      </w:r>
      <w:proofErr w:type="gramEnd"/>
      <w:r w:rsidRPr="001738B4">
        <w:rPr>
          <w:lang w:val="en-US"/>
        </w:rPr>
        <w:t xml:space="preserve"> Pp. 59-69. [10 sider]</w:t>
      </w:r>
    </w:p>
    <w:p w:rsidR="0059786B" w:rsidRPr="001738B4" w:rsidRDefault="0059786B" w:rsidP="008D5A9D">
      <w:pPr>
        <w:spacing w:after="240" w:line="240" w:lineRule="auto"/>
        <w:jc w:val="both"/>
        <w:rPr>
          <w:color w:val="231F20"/>
          <w:lang w:val="en-US"/>
        </w:rPr>
      </w:pPr>
      <w:r w:rsidRPr="001738B4">
        <w:rPr>
          <w:color w:val="000000"/>
          <w:lang w:val="en-US"/>
        </w:rPr>
        <w:t xml:space="preserve">Marlowe F. W. (2005). </w:t>
      </w:r>
      <w:proofErr w:type="gramStart"/>
      <w:r w:rsidRPr="008B4DD4">
        <w:rPr>
          <w:bCs/>
          <w:i/>
          <w:color w:val="231F20"/>
          <w:lang w:val="en-US"/>
        </w:rPr>
        <w:t>Hunter-Gatherers and Human Evolution</w:t>
      </w:r>
      <w:r w:rsidRPr="001738B4">
        <w:rPr>
          <w:bCs/>
          <w:color w:val="231F20"/>
          <w:lang w:val="en-US"/>
        </w:rPr>
        <w:t>.</w:t>
      </w:r>
      <w:proofErr w:type="gramEnd"/>
      <w:r w:rsidRPr="001738B4">
        <w:rPr>
          <w:bCs/>
          <w:color w:val="231F20"/>
          <w:lang w:val="en-US"/>
        </w:rPr>
        <w:t xml:space="preserve"> </w:t>
      </w:r>
      <w:r w:rsidRPr="001738B4">
        <w:rPr>
          <w:color w:val="231F20"/>
          <w:lang w:val="en-US"/>
        </w:rPr>
        <w:t xml:space="preserve">Evolutionary Anthropology 14: pp. 54 –67. [13 sider] </w:t>
      </w:r>
    </w:p>
    <w:p w:rsidR="00874887" w:rsidRPr="001738B4" w:rsidRDefault="00874887" w:rsidP="008D5A9D">
      <w:pPr>
        <w:spacing w:after="240" w:line="240" w:lineRule="auto"/>
        <w:jc w:val="both"/>
        <w:rPr>
          <w:color w:val="000000"/>
          <w:lang w:val="en-US"/>
        </w:rPr>
      </w:pPr>
      <w:r w:rsidRPr="001738B4">
        <w:rPr>
          <w:color w:val="000000"/>
          <w:lang w:val="en-US"/>
        </w:rPr>
        <w:t xml:space="preserve">Matsuzava T. (2009). </w:t>
      </w:r>
      <w:r w:rsidRPr="008B4DD4">
        <w:rPr>
          <w:i/>
          <w:color w:val="000000"/>
          <w:lang w:val="en-US"/>
        </w:rPr>
        <w:t>The Chimpanzee Mind: In search of the evolutionary roots of the human mind.</w:t>
      </w:r>
      <w:r w:rsidRPr="001738B4">
        <w:rPr>
          <w:color w:val="000000"/>
          <w:lang w:val="en-US"/>
        </w:rPr>
        <w:t xml:space="preserve"> </w:t>
      </w:r>
      <w:r w:rsidRPr="001738B4">
        <w:rPr>
          <w:rFonts w:ascii="Times-Roman" w:hAnsi="Times-Roman" w:cs="Times-Roman"/>
          <w:lang w:val="en-US"/>
        </w:rPr>
        <w:t>Anim. Cogn. (2009) 12 (Suppl 1).Pp. 1–9 [9 sider]</w:t>
      </w:r>
    </w:p>
    <w:p w:rsidR="006A78E6" w:rsidRPr="001738B4" w:rsidRDefault="008B4DD4" w:rsidP="008D5A9D">
      <w:pPr>
        <w:spacing w:line="240" w:lineRule="auto"/>
        <w:jc w:val="both"/>
        <w:rPr>
          <w:lang w:val="en-US"/>
        </w:rPr>
      </w:pPr>
      <w:r>
        <w:rPr>
          <w:lang w:val="en-US"/>
        </w:rPr>
        <w:t>McEwen, B. S. (2004).</w:t>
      </w:r>
      <w:r w:rsidR="006A78E6" w:rsidRPr="001738B4">
        <w:rPr>
          <w:lang w:val="en-US"/>
        </w:rPr>
        <w:t xml:space="preserve"> </w:t>
      </w:r>
      <w:proofErr w:type="gramStart"/>
      <w:r w:rsidR="006A78E6" w:rsidRPr="008B4DD4">
        <w:rPr>
          <w:i/>
          <w:lang w:val="en-US"/>
        </w:rPr>
        <w:t>Protection and Damage from Acute and Chronic Stress.</w:t>
      </w:r>
      <w:proofErr w:type="gramEnd"/>
      <w:r w:rsidR="006A78E6" w:rsidRPr="008B4DD4">
        <w:rPr>
          <w:i/>
          <w:lang w:val="en-US"/>
        </w:rPr>
        <w:t xml:space="preserve"> </w:t>
      </w:r>
      <w:proofErr w:type="gramStart"/>
      <w:r w:rsidR="006A78E6" w:rsidRPr="008B4DD4">
        <w:rPr>
          <w:i/>
          <w:lang w:val="en-US"/>
        </w:rPr>
        <w:t>Allostasis and Allostatic Overload and Relevance to the Pathophysiology of Psychiatric Disorders.</w:t>
      </w:r>
      <w:proofErr w:type="gramEnd"/>
      <w:r w:rsidR="006A78E6" w:rsidRPr="001738B4">
        <w:rPr>
          <w:lang w:val="en-US"/>
        </w:rPr>
        <w:t xml:space="preserve"> Ann. N.Y. Acad. Sci. 1032: [7 sider]</w:t>
      </w:r>
      <w:r w:rsidR="004E1A91" w:rsidRPr="001738B4">
        <w:rPr>
          <w:lang w:val="en-US"/>
        </w:rPr>
        <w:t>*</w:t>
      </w:r>
    </w:p>
    <w:p w:rsidR="00987777" w:rsidRPr="001738B4" w:rsidRDefault="00987777" w:rsidP="008D5A9D">
      <w:pPr>
        <w:spacing w:line="240" w:lineRule="auto"/>
        <w:jc w:val="both"/>
        <w:rPr>
          <w:lang w:val="en-US"/>
        </w:rPr>
      </w:pPr>
    </w:p>
    <w:p w:rsidR="005E2672" w:rsidRPr="001738B4" w:rsidRDefault="005E2672" w:rsidP="008D5A9D">
      <w:pPr>
        <w:spacing w:line="240" w:lineRule="auto"/>
        <w:jc w:val="both"/>
        <w:rPr>
          <w:lang w:val="en-US"/>
        </w:rPr>
      </w:pPr>
      <w:proofErr w:type="gramStart"/>
      <w:r w:rsidRPr="001738B4">
        <w:rPr>
          <w:lang w:val="en-US"/>
        </w:rPr>
        <w:t>McEwen &amp; Wingfield (2003).</w:t>
      </w:r>
      <w:proofErr w:type="gramEnd"/>
      <w:r w:rsidRPr="001738B4">
        <w:rPr>
          <w:lang w:val="en-US"/>
        </w:rPr>
        <w:t xml:space="preserve"> </w:t>
      </w:r>
      <w:proofErr w:type="gramStart"/>
      <w:r w:rsidRPr="008B4DD4">
        <w:rPr>
          <w:i/>
          <w:lang w:val="en-US"/>
        </w:rPr>
        <w:t>The Concept of Allostasis in biology and biomedicine.</w:t>
      </w:r>
      <w:proofErr w:type="gramEnd"/>
      <w:r w:rsidRPr="001738B4">
        <w:rPr>
          <w:lang w:val="en-US"/>
        </w:rPr>
        <w:t xml:space="preserve"> Hormones and Behavior 43, pp. 2-15. [14 sider]</w:t>
      </w:r>
      <w:r w:rsidR="004E1A91" w:rsidRPr="001738B4">
        <w:rPr>
          <w:lang w:val="en-US"/>
        </w:rPr>
        <w:t>*</w:t>
      </w:r>
    </w:p>
    <w:p w:rsidR="00C760BC" w:rsidRPr="001738B4" w:rsidRDefault="00C760BC" w:rsidP="008D5A9D">
      <w:pPr>
        <w:autoSpaceDE w:val="0"/>
        <w:autoSpaceDN w:val="0"/>
        <w:adjustRightInd w:val="0"/>
        <w:spacing w:line="240" w:lineRule="auto"/>
        <w:jc w:val="both"/>
        <w:rPr>
          <w:lang w:val="en-US"/>
        </w:rPr>
      </w:pPr>
    </w:p>
    <w:p w:rsidR="00FB0C0E" w:rsidRPr="00FB0C0E" w:rsidRDefault="00FB0C0E" w:rsidP="00FB0C0E">
      <w:pPr>
        <w:autoSpaceDE w:val="0"/>
        <w:autoSpaceDN w:val="0"/>
        <w:adjustRightInd w:val="0"/>
        <w:spacing w:line="240" w:lineRule="auto"/>
        <w:jc w:val="both"/>
        <w:rPr>
          <w:lang w:val="en-US"/>
        </w:rPr>
      </w:pPr>
      <w:proofErr w:type="gramStart"/>
      <w:r w:rsidRPr="00FB0C0E">
        <w:rPr>
          <w:lang w:val="en-US"/>
        </w:rPr>
        <w:t>McCrea S. M. &amp; Hirt E. R. (2011).</w:t>
      </w:r>
      <w:proofErr w:type="gramEnd"/>
      <w:r w:rsidRPr="00FB0C0E">
        <w:rPr>
          <w:lang w:val="en-US"/>
        </w:rPr>
        <w:t xml:space="preserve"> </w:t>
      </w:r>
      <w:r w:rsidRPr="008B4DD4">
        <w:rPr>
          <w:i/>
          <w:lang w:val="en-US"/>
        </w:rPr>
        <w:t>Limitations on the Substitutability of Self-Protective Processes</w:t>
      </w:r>
      <w:r w:rsidR="00241808" w:rsidRPr="008B4DD4">
        <w:rPr>
          <w:i/>
          <w:lang w:val="en-US"/>
        </w:rPr>
        <w:t>,</w:t>
      </w:r>
      <w:r w:rsidRPr="008B4DD4">
        <w:rPr>
          <w:i/>
          <w:lang w:val="en-US"/>
        </w:rPr>
        <w:t xml:space="preserve"> Self-Handicapping Is Not Reduced by Related-Domain Self Affirmations.</w:t>
      </w:r>
      <w:r w:rsidRPr="00FB0C0E">
        <w:rPr>
          <w:lang w:val="en-US"/>
        </w:rPr>
        <w:t xml:space="preserve"> </w:t>
      </w:r>
      <w:r w:rsidRPr="00FB0C0E">
        <w:rPr>
          <w:i/>
          <w:iCs/>
          <w:lang w:val="en-US"/>
        </w:rPr>
        <w:t xml:space="preserve">Social Psychology </w:t>
      </w:r>
      <w:r w:rsidRPr="00FB0C0E">
        <w:rPr>
          <w:lang w:val="en-US"/>
        </w:rPr>
        <w:t>2011; Vol. 42(1): pp. 9–18. [10 sider]</w:t>
      </w:r>
    </w:p>
    <w:p w:rsidR="00FB0C0E" w:rsidRDefault="00FB0C0E" w:rsidP="008D5A9D">
      <w:pPr>
        <w:autoSpaceDE w:val="0"/>
        <w:autoSpaceDN w:val="0"/>
        <w:adjustRightInd w:val="0"/>
        <w:spacing w:line="240" w:lineRule="auto"/>
        <w:jc w:val="both"/>
        <w:rPr>
          <w:lang w:val="en-US"/>
        </w:rPr>
      </w:pPr>
    </w:p>
    <w:p w:rsidR="009B3F37" w:rsidRPr="001738B4" w:rsidRDefault="009B3F37" w:rsidP="008D5A9D">
      <w:pPr>
        <w:autoSpaceDE w:val="0"/>
        <w:autoSpaceDN w:val="0"/>
        <w:adjustRightInd w:val="0"/>
        <w:spacing w:line="240" w:lineRule="auto"/>
        <w:jc w:val="both"/>
        <w:rPr>
          <w:lang w:val="en-US"/>
        </w:rPr>
      </w:pPr>
      <w:r w:rsidRPr="001738B4">
        <w:rPr>
          <w:lang w:val="en-US"/>
        </w:rPr>
        <w:t xml:space="preserve">Meehl P E. (1959). </w:t>
      </w:r>
      <w:proofErr w:type="gramStart"/>
      <w:r w:rsidRPr="008B4DD4">
        <w:rPr>
          <w:i/>
          <w:lang w:val="en-US"/>
        </w:rPr>
        <w:t>Some Ruminations of the Valdidation of Clinical Procedures.</w:t>
      </w:r>
      <w:proofErr w:type="gramEnd"/>
      <w:r w:rsidRPr="008B4DD4">
        <w:rPr>
          <w:i/>
          <w:lang w:val="en-US"/>
        </w:rPr>
        <w:t xml:space="preserve"> </w:t>
      </w:r>
      <w:proofErr w:type="gramStart"/>
      <w:r w:rsidRPr="008B4DD4">
        <w:rPr>
          <w:i/>
          <w:lang w:val="en-US"/>
        </w:rPr>
        <w:t>CANAD</w:t>
      </w:r>
      <w:r w:rsidRPr="001738B4">
        <w:rPr>
          <w:lang w:val="en-US"/>
        </w:rPr>
        <w:t>.</w:t>
      </w:r>
      <w:proofErr w:type="gramEnd"/>
      <w:r w:rsidRPr="001738B4">
        <w:rPr>
          <w:lang w:val="en-US"/>
        </w:rPr>
        <w:t xml:space="preserve"> J. PSYCHOL., 1959</w:t>
      </w:r>
      <w:proofErr w:type="gramStart"/>
      <w:r w:rsidRPr="001738B4">
        <w:rPr>
          <w:lang w:val="en-US"/>
        </w:rPr>
        <w:t>,13</w:t>
      </w:r>
      <w:proofErr w:type="gramEnd"/>
      <w:r w:rsidRPr="001738B4">
        <w:rPr>
          <w:lang w:val="en-US"/>
        </w:rPr>
        <w:t>(2). Pp. 103-128. [25 sider]</w:t>
      </w:r>
    </w:p>
    <w:p w:rsidR="009B3F37" w:rsidRPr="001738B4" w:rsidRDefault="009B3F37" w:rsidP="008D5A9D">
      <w:pPr>
        <w:autoSpaceDE w:val="0"/>
        <w:autoSpaceDN w:val="0"/>
        <w:adjustRightInd w:val="0"/>
        <w:spacing w:line="240" w:lineRule="auto"/>
        <w:jc w:val="both"/>
        <w:rPr>
          <w:lang w:val="en-US"/>
        </w:rPr>
      </w:pPr>
    </w:p>
    <w:p w:rsidR="00031674" w:rsidRPr="001738B4" w:rsidRDefault="004073D4" w:rsidP="008D5A9D">
      <w:pPr>
        <w:autoSpaceDE w:val="0"/>
        <w:autoSpaceDN w:val="0"/>
        <w:adjustRightInd w:val="0"/>
        <w:spacing w:line="240" w:lineRule="auto"/>
        <w:jc w:val="both"/>
        <w:rPr>
          <w:lang w:val="en-US"/>
        </w:rPr>
      </w:pPr>
      <w:r w:rsidRPr="001738B4">
        <w:rPr>
          <w:lang w:val="en-US"/>
        </w:rPr>
        <w:t xml:space="preserve">Mead G. H. (1934). </w:t>
      </w:r>
      <w:proofErr w:type="gramStart"/>
      <w:r w:rsidRPr="008B4DD4">
        <w:rPr>
          <w:i/>
          <w:lang w:val="en-US"/>
        </w:rPr>
        <w:t>Mind, Self and So</w:t>
      </w:r>
      <w:r w:rsidR="005643F7" w:rsidRPr="008B4DD4">
        <w:rPr>
          <w:i/>
          <w:lang w:val="en-US"/>
        </w:rPr>
        <w:t>ciety from the standpoint of a Social B</w:t>
      </w:r>
      <w:r w:rsidRPr="008B4DD4">
        <w:rPr>
          <w:i/>
          <w:lang w:val="en-US"/>
        </w:rPr>
        <w:t>ehaviorist.</w:t>
      </w:r>
      <w:proofErr w:type="gramEnd"/>
      <w:r w:rsidRPr="001738B4">
        <w:rPr>
          <w:lang w:val="en-US"/>
        </w:rPr>
        <w:t xml:space="preserve"> The </w:t>
      </w:r>
      <w:proofErr w:type="gramStart"/>
      <w:r w:rsidRPr="001738B4">
        <w:rPr>
          <w:lang w:val="en-US"/>
        </w:rPr>
        <w:t>university</w:t>
      </w:r>
      <w:proofErr w:type="gramEnd"/>
      <w:r w:rsidRPr="001738B4">
        <w:rPr>
          <w:lang w:val="en-US"/>
        </w:rPr>
        <w:t xml:space="preserve"> of Chicago Press. Pp. 1-393. [394 sider]</w:t>
      </w:r>
    </w:p>
    <w:p w:rsidR="008B4DD4" w:rsidRDefault="008B4DD4" w:rsidP="008D5A9D">
      <w:pPr>
        <w:pStyle w:val="Default"/>
        <w:jc w:val="both"/>
        <w:rPr>
          <w:lang w:val="en-US"/>
        </w:rPr>
      </w:pPr>
    </w:p>
    <w:p w:rsidR="003B3B33" w:rsidRPr="001738B4" w:rsidRDefault="003B3B33" w:rsidP="008D5A9D">
      <w:pPr>
        <w:pStyle w:val="Default"/>
        <w:jc w:val="both"/>
        <w:rPr>
          <w:lang w:val="en-US"/>
        </w:rPr>
      </w:pPr>
      <w:proofErr w:type="gramStart"/>
      <w:r w:rsidRPr="001738B4">
        <w:rPr>
          <w:lang w:val="en-US"/>
        </w:rPr>
        <w:t>Meltzoff A. N. &amp; Decety J. (2003).</w:t>
      </w:r>
      <w:proofErr w:type="gramEnd"/>
      <w:r w:rsidRPr="001738B4">
        <w:rPr>
          <w:lang w:val="en-US"/>
        </w:rPr>
        <w:t xml:space="preserve"> </w:t>
      </w:r>
      <w:r w:rsidRPr="008B4DD4">
        <w:rPr>
          <w:i/>
          <w:lang w:val="en-US"/>
        </w:rPr>
        <w:t xml:space="preserve">What Imitation </w:t>
      </w:r>
      <w:proofErr w:type="gramStart"/>
      <w:r w:rsidRPr="008B4DD4">
        <w:rPr>
          <w:i/>
          <w:lang w:val="en-US"/>
        </w:rPr>
        <w:t>tell</w:t>
      </w:r>
      <w:proofErr w:type="gramEnd"/>
      <w:r w:rsidRPr="008B4DD4">
        <w:rPr>
          <w:i/>
          <w:lang w:val="en-US"/>
        </w:rPr>
        <w:t xml:space="preserve"> us about social cognition: a rapprochement between developmental psychology and cognitive neuroscience</w:t>
      </w:r>
      <w:r w:rsidRPr="001738B4">
        <w:rPr>
          <w:lang w:val="en-US"/>
        </w:rPr>
        <w:t>. Fra: The Neuroscience of Social Interaction: Decoding, imitating, and influencing the actions of others, Frit</w:t>
      </w:r>
      <w:r w:rsidR="003125B1" w:rsidRPr="001738B4">
        <w:rPr>
          <w:lang w:val="en-US"/>
        </w:rPr>
        <w:t>h C. D. &amp; Wolpert D. M. Oxford U</w:t>
      </w:r>
      <w:r w:rsidRPr="001738B4">
        <w:rPr>
          <w:lang w:val="en-US"/>
        </w:rPr>
        <w:t xml:space="preserve">niversity Press. Pp.109-125 </w:t>
      </w:r>
      <w:proofErr w:type="gramStart"/>
      <w:r w:rsidRPr="001738B4">
        <w:rPr>
          <w:lang w:val="en-US"/>
        </w:rPr>
        <w:t>[16 sider]</w:t>
      </w:r>
      <w:proofErr w:type="gramEnd"/>
    </w:p>
    <w:p w:rsidR="008B4DD4" w:rsidRDefault="008B4DD4" w:rsidP="008D5A9D">
      <w:pPr>
        <w:pStyle w:val="Default"/>
        <w:jc w:val="both"/>
        <w:rPr>
          <w:lang w:val="en-US"/>
        </w:rPr>
      </w:pPr>
    </w:p>
    <w:p w:rsidR="002F7874" w:rsidRPr="001738B4" w:rsidRDefault="002F7874" w:rsidP="008D5A9D">
      <w:pPr>
        <w:pStyle w:val="Default"/>
        <w:jc w:val="both"/>
        <w:rPr>
          <w:lang w:val="en-US"/>
        </w:rPr>
      </w:pPr>
      <w:r w:rsidRPr="001738B4">
        <w:rPr>
          <w:lang w:val="en-US"/>
        </w:rPr>
        <w:t xml:space="preserve">Milkie M. A. (1999). </w:t>
      </w:r>
      <w:r w:rsidRPr="008B4DD4">
        <w:rPr>
          <w:i/>
          <w:lang w:val="en-US"/>
        </w:rPr>
        <w:t>Social Comparisons, Reflected Appraisals, and Mass Media: The Impact of Pervasive Beauty Images on Black and White Girls' Self-Concepts.</w:t>
      </w:r>
      <w:r w:rsidRPr="001738B4">
        <w:rPr>
          <w:lang w:val="en-US"/>
        </w:rPr>
        <w:t xml:space="preserve"> Social Psychology Quarterly, Vol. 62, No. 2, Special Issue: Qualitative Contributions to Social Psychology (Jun., 1999), pp. 190-210. [20 sider]</w:t>
      </w:r>
    </w:p>
    <w:p w:rsidR="002F7874" w:rsidRPr="001738B4" w:rsidRDefault="002F7874" w:rsidP="008D5A9D">
      <w:pPr>
        <w:autoSpaceDE w:val="0"/>
        <w:autoSpaceDN w:val="0"/>
        <w:adjustRightInd w:val="0"/>
        <w:spacing w:line="240" w:lineRule="auto"/>
        <w:jc w:val="both"/>
        <w:rPr>
          <w:lang w:val="en-US"/>
        </w:rPr>
      </w:pPr>
    </w:p>
    <w:p w:rsidR="00031674" w:rsidRPr="001738B4" w:rsidRDefault="00031674" w:rsidP="008D5A9D">
      <w:pPr>
        <w:autoSpaceDE w:val="0"/>
        <w:autoSpaceDN w:val="0"/>
        <w:adjustRightInd w:val="0"/>
        <w:spacing w:line="240" w:lineRule="auto"/>
        <w:jc w:val="both"/>
        <w:rPr>
          <w:lang w:val="en-US"/>
        </w:rPr>
      </w:pPr>
      <w:proofErr w:type="gramStart"/>
      <w:r w:rsidRPr="001738B4">
        <w:rPr>
          <w:lang w:val="en-US"/>
        </w:rPr>
        <w:lastRenderedPageBreak/>
        <w:t>Miller A. H., Maletic V. &amp; Raison C. L. (2009).</w:t>
      </w:r>
      <w:proofErr w:type="gramEnd"/>
      <w:r w:rsidR="008B4DD4">
        <w:rPr>
          <w:lang w:val="en-US"/>
        </w:rPr>
        <w:t xml:space="preserve"> </w:t>
      </w:r>
      <w:r w:rsidRPr="008B4DD4">
        <w:rPr>
          <w:i/>
          <w:lang w:val="en-US"/>
        </w:rPr>
        <w:t>Infammation and its Discontents: The Role of Cytokines in the Patophysiology of Depression</w:t>
      </w:r>
      <w:r w:rsidRPr="001738B4">
        <w:rPr>
          <w:lang w:val="en-US"/>
        </w:rPr>
        <w:t xml:space="preserve">. </w:t>
      </w:r>
      <w:r w:rsidRPr="001738B4">
        <w:rPr>
          <w:rFonts w:ascii="Garamond-Light" w:hAnsi="Garamond-Light" w:cs="Garamond-Light"/>
          <w:lang w:val="en-US"/>
        </w:rPr>
        <w:t>BIOL PSYCHIATRY 2009</w:t>
      </w:r>
      <w:proofErr w:type="gramStart"/>
      <w:r w:rsidRPr="001738B4">
        <w:rPr>
          <w:rFonts w:ascii="Garamond-Light" w:hAnsi="Garamond-Light" w:cs="Garamond-Light"/>
          <w:lang w:val="en-US"/>
        </w:rPr>
        <w:t>;65</w:t>
      </w:r>
      <w:proofErr w:type="gramEnd"/>
      <w:r w:rsidRPr="001738B4">
        <w:rPr>
          <w:rFonts w:ascii="Garamond-Light" w:hAnsi="Garamond-Light" w:cs="Garamond-Light"/>
          <w:lang w:val="en-US"/>
        </w:rPr>
        <w:t>: pp. 732–741. [10 sider]</w:t>
      </w:r>
    </w:p>
    <w:p w:rsidR="00C94989" w:rsidRPr="001738B4" w:rsidRDefault="00C94989" w:rsidP="008D5A9D">
      <w:pPr>
        <w:autoSpaceDE w:val="0"/>
        <w:autoSpaceDN w:val="0"/>
        <w:adjustRightInd w:val="0"/>
        <w:spacing w:line="240" w:lineRule="auto"/>
        <w:jc w:val="both"/>
        <w:rPr>
          <w:lang w:val="en-US"/>
        </w:rPr>
      </w:pPr>
    </w:p>
    <w:p w:rsidR="00C94989" w:rsidRPr="001738B4" w:rsidRDefault="00C94989" w:rsidP="008D5A9D">
      <w:pPr>
        <w:autoSpaceDE w:val="0"/>
        <w:autoSpaceDN w:val="0"/>
        <w:adjustRightInd w:val="0"/>
        <w:spacing w:line="240" w:lineRule="auto"/>
        <w:jc w:val="both"/>
        <w:rPr>
          <w:bCs/>
          <w:iCs/>
          <w:lang w:val="en-US"/>
        </w:rPr>
      </w:pPr>
      <w:r w:rsidRPr="001738B4">
        <w:rPr>
          <w:lang w:val="en-US"/>
        </w:rPr>
        <w:t xml:space="preserve">Mills J. (1967). </w:t>
      </w:r>
      <w:proofErr w:type="gramStart"/>
      <w:r w:rsidRPr="008B4DD4">
        <w:rPr>
          <w:i/>
          <w:lang w:val="en-US"/>
        </w:rPr>
        <w:t>Comments on Bem’s“Self-perception an alternative interpretation of cognitive dissonance phenomena”.</w:t>
      </w:r>
      <w:proofErr w:type="gramEnd"/>
      <w:r w:rsidRPr="001738B4">
        <w:rPr>
          <w:lang w:val="en-US"/>
        </w:rPr>
        <w:t xml:space="preserve"> </w:t>
      </w:r>
      <w:r w:rsidRPr="001738B4">
        <w:rPr>
          <w:bCs/>
          <w:iCs/>
          <w:lang w:val="en-US"/>
        </w:rPr>
        <w:t xml:space="preserve">Psychological Review </w:t>
      </w:r>
      <w:r w:rsidRPr="001738B4">
        <w:rPr>
          <w:bCs/>
          <w:lang w:val="en-US"/>
        </w:rPr>
        <w:t>1967, Vol. 74, No. 6, p. 535 [1 side]</w:t>
      </w:r>
    </w:p>
    <w:p w:rsidR="007F1665" w:rsidRPr="001738B4" w:rsidRDefault="007F1665" w:rsidP="008D5A9D">
      <w:pPr>
        <w:autoSpaceDE w:val="0"/>
        <w:autoSpaceDN w:val="0"/>
        <w:adjustRightInd w:val="0"/>
        <w:spacing w:line="240" w:lineRule="auto"/>
        <w:jc w:val="both"/>
        <w:rPr>
          <w:lang w:val="en-US"/>
        </w:rPr>
      </w:pPr>
    </w:p>
    <w:p w:rsidR="00E71DCA" w:rsidRPr="001738B4" w:rsidRDefault="00E71DCA" w:rsidP="008D5A9D">
      <w:pPr>
        <w:autoSpaceDE w:val="0"/>
        <w:autoSpaceDN w:val="0"/>
        <w:adjustRightInd w:val="0"/>
        <w:spacing w:line="240" w:lineRule="auto"/>
        <w:jc w:val="both"/>
        <w:rPr>
          <w:lang w:val="en-US"/>
        </w:rPr>
      </w:pPr>
      <w:proofErr w:type="gramStart"/>
      <w:r w:rsidRPr="001738B4">
        <w:rPr>
          <w:lang w:val="en-US"/>
        </w:rPr>
        <w:t>Moretti M. M. &amp; Higgins T. (1999).</w:t>
      </w:r>
      <w:proofErr w:type="gramEnd"/>
      <w:r w:rsidRPr="001738B4">
        <w:rPr>
          <w:lang w:val="en-US"/>
        </w:rPr>
        <w:t xml:space="preserve"> </w:t>
      </w:r>
      <w:r w:rsidRPr="008B4DD4">
        <w:rPr>
          <w:i/>
          <w:lang w:val="en-US"/>
        </w:rPr>
        <w:t>Internal Representations of others in Self-regulation: A new look on classic issue</w:t>
      </w:r>
      <w:r w:rsidRPr="001738B4">
        <w:rPr>
          <w:lang w:val="en-US"/>
        </w:rPr>
        <w:t>. Social Cognition, vol. 17, no. 2, 1999, pp. 186-208. [23 sider]</w:t>
      </w:r>
    </w:p>
    <w:p w:rsidR="00E71DCA" w:rsidRPr="001738B4" w:rsidRDefault="00E71DCA" w:rsidP="008D5A9D">
      <w:pPr>
        <w:autoSpaceDE w:val="0"/>
        <w:autoSpaceDN w:val="0"/>
        <w:adjustRightInd w:val="0"/>
        <w:spacing w:line="240" w:lineRule="auto"/>
        <w:jc w:val="both"/>
        <w:rPr>
          <w:lang w:val="en-US"/>
        </w:rPr>
      </w:pPr>
    </w:p>
    <w:p w:rsidR="007F1665" w:rsidRPr="001738B4" w:rsidRDefault="007F1665" w:rsidP="008D5A9D">
      <w:pPr>
        <w:autoSpaceDE w:val="0"/>
        <w:autoSpaceDN w:val="0"/>
        <w:adjustRightInd w:val="0"/>
        <w:spacing w:line="240" w:lineRule="auto"/>
        <w:jc w:val="both"/>
        <w:rPr>
          <w:lang w:val="en-US"/>
        </w:rPr>
      </w:pPr>
      <w:proofErr w:type="gramStart"/>
      <w:r w:rsidRPr="001738B4">
        <w:rPr>
          <w:lang w:val="en-US"/>
        </w:rPr>
        <w:t>Moulder</w:t>
      </w:r>
      <w:proofErr w:type="gramEnd"/>
      <w:r w:rsidRPr="001738B4">
        <w:rPr>
          <w:lang w:val="en-US"/>
        </w:rPr>
        <w:t xml:space="preserve"> J. W. (1985). </w:t>
      </w:r>
      <w:proofErr w:type="gramStart"/>
      <w:r w:rsidRPr="008B4DD4">
        <w:rPr>
          <w:i/>
          <w:lang w:val="en-US"/>
        </w:rPr>
        <w:t>Comparative Biology of Intracellular Parasitism</w:t>
      </w:r>
      <w:r w:rsidRPr="001738B4">
        <w:rPr>
          <w:lang w:val="en-US"/>
        </w:rPr>
        <w:t>.</w:t>
      </w:r>
      <w:proofErr w:type="gramEnd"/>
      <w:r w:rsidRPr="001738B4">
        <w:rPr>
          <w:lang w:val="en-US"/>
        </w:rPr>
        <w:t xml:space="preserve"> </w:t>
      </w:r>
      <w:proofErr w:type="gramStart"/>
      <w:r w:rsidRPr="001738B4">
        <w:rPr>
          <w:lang w:val="en-US"/>
        </w:rPr>
        <w:t>Microbiological Reviews, vol. 49, no. 3.</w:t>
      </w:r>
      <w:proofErr w:type="gramEnd"/>
      <w:r w:rsidRPr="001738B4">
        <w:rPr>
          <w:lang w:val="en-US"/>
        </w:rPr>
        <w:t xml:space="preserve"> 1985, pp. 298-337 [39 sider]</w:t>
      </w:r>
    </w:p>
    <w:p w:rsidR="00D52B54" w:rsidRPr="001738B4" w:rsidRDefault="00D52B54" w:rsidP="008D5A9D">
      <w:pPr>
        <w:pStyle w:val="Default"/>
        <w:jc w:val="both"/>
        <w:rPr>
          <w:lang w:val="en-US"/>
        </w:rPr>
      </w:pPr>
    </w:p>
    <w:p w:rsidR="00742F29" w:rsidRPr="001738B4" w:rsidRDefault="00742F29" w:rsidP="008D5A9D">
      <w:pPr>
        <w:pStyle w:val="Default"/>
        <w:jc w:val="both"/>
        <w:rPr>
          <w:lang w:val="en-US"/>
        </w:rPr>
      </w:pPr>
      <w:proofErr w:type="gramStart"/>
      <w:r w:rsidRPr="001738B4">
        <w:rPr>
          <w:lang w:val="en-US"/>
        </w:rPr>
        <w:t>Murphy D. (2006).</w:t>
      </w:r>
      <w:proofErr w:type="gramEnd"/>
      <w:r w:rsidRPr="001738B4">
        <w:rPr>
          <w:lang w:val="en-US"/>
        </w:rPr>
        <w:t xml:space="preserve"> </w:t>
      </w:r>
      <w:r w:rsidRPr="008B4DD4">
        <w:rPr>
          <w:i/>
          <w:lang w:val="en-US"/>
        </w:rPr>
        <w:t xml:space="preserve">Psychiatry in the </w:t>
      </w:r>
      <w:proofErr w:type="gramStart"/>
      <w:r w:rsidRPr="008B4DD4">
        <w:rPr>
          <w:i/>
          <w:lang w:val="en-US"/>
        </w:rPr>
        <w:t>Scientific</w:t>
      </w:r>
      <w:proofErr w:type="gramEnd"/>
      <w:r w:rsidRPr="008B4DD4">
        <w:rPr>
          <w:i/>
          <w:lang w:val="en-US"/>
        </w:rPr>
        <w:t xml:space="preserve"> image</w:t>
      </w:r>
      <w:r w:rsidRPr="001738B4">
        <w:rPr>
          <w:lang w:val="en-US"/>
        </w:rPr>
        <w:t xml:space="preserve">. </w:t>
      </w:r>
      <w:r w:rsidR="00CC0C3D" w:rsidRPr="001738B4">
        <w:rPr>
          <w:lang w:val="en-US"/>
        </w:rPr>
        <w:t>P</w:t>
      </w:r>
      <w:r w:rsidRPr="001738B4">
        <w:rPr>
          <w:lang w:val="en-US"/>
        </w:rPr>
        <w:t>hiloso</w:t>
      </w:r>
      <w:r w:rsidR="00CC0C3D" w:rsidRPr="001738B4">
        <w:rPr>
          <w:lang w:val="en-US"/>
        </w:rPr>
        <w:t>phical psychopathology: Disorders in mind</w:t>
      </w:r>
      <w:r w:rsidRPr="001738B4">
        <w:rPr>
          <w:lang w:val="en-US"/>
        </w:rPr>
        <w:t xml:space="preserve"> 1. Psychiatry – philosophy. 1. Title, 2. </w:t>
      </w:r>
      <w:proofErr w:type="gramStart"/>
      <w:r w:rsidRPr="001738B4">
        <w:rPr>
          <w:lang w:val="en-US"/>
        </w:rPr>
        <w:t>Series.</w:t>
      </w:r>
      <w:proofErr w:type="gramEnd"/>
      <w:r w:rsidRPr="001738B4">
        <w:rPr>
          <w:lang w:val="en-US"/>
        </w:rPr>
        <w:t xml:space="preserve"> Pp. 1-</w:t>
      </w:r>
      <w:r w:rsidR="003125B1" w:rsidRPr="001738B4">
        <w:rPr>
          <w:lang w:val="en-US"/>
        </w:rPr>
        <w:t>407. [407</w:t>
      </w:r>
      <w:r w:rsidRPr="001738B4">
        <w:rPr>
          <w:lang w:val="en-US"/>
        </w:rPr>
        <w:t xml:space="preserve"> sider] </w:t>
      </w:r>
    </w:p>
    <w:p w:rsidR="00742F29" w:rsidRPr="001738B4" w:rsidRDefault="00742F29" w:rsidP="008D5A9D">
      <w:pPr>
        <w:pStyle w:val="Default"/>
        <w:jc w:val="both"/>
        <w:rPr>
          <w:lang w:val="en-US"/>
        </w:rPr>
      </w:pPr>
    </w:p>
    <w:p w:rsidR="006229D2" w:rsidRPr="001738B4" w:rsidRDefault="00AD125A" w:rsidP="008D5A9D">
      <w:pPr>
        <w:pStyle w:val="Default"/>
        <w:jc w:val="both"/>
        <w:rPr>
          <w:lang w:val="en-US"/>
        </w:rPr>
      </w:pPr>
      <w:proofErr w:type="gramStart"/>
      <w:r w:rsidRPr="001738B4">
        <w:rPr>
          <w:lang w:val="en-US"/>
        </w:rPr>
        <w:t>Murphy D. &amp; Stich S. (2000).</w:t>
      </w:r>
      <w:proofErr w:type="gramEnd"/>
      <w:r w:rsidRPr="001738B4">
        <w:rPr>
          <w:lang w:val="en-US"/>
        </w:rPr>
        <w:t xml:space="preserve"> </w:t>
      </w:r>
      <w:r w:rsidRPr="008B4DD4">
        <w:rPr>
          <w:i/>
          <w:lang w:val="en-US"/>
        </w:rPr>
        <w:t>Darwin in the Madhouse: Evolutionary psychology and the Classification of Mental Disorders</w:t>
      </w:r>
      <w:r w:rsidR="006229D2" w:rsidRPr="008B4DD4">
        <w:rPr>
          <w:bCs/>
          <w:i/>
          <w:lang w:val="en-US"/>
        </w:rPr>
        <w:t>.</w:t>
      </w:r>
      <w:r w:rsidR="006229D2" w:rsidRPr="001738B4">
        <w:rPr>
          <w:lang w:val="en-US"/>
        </w:rPr>
        <w:t xml:space="preserve"> Evolution and the Human Mind: Modularity, Language and Meta-Cognition, (Cambridge: Cambridge University Press) 2000. Pp. 62-92. [30 sider]</w:t>
      </w:r>
    </w:p>
    <w:p w:rsidR="0007295E" w:rsidRPr="001738B4" w:rsidRDefault="0007295E" w:rsidP="008D5A9D">
      <w:pPr>
        <w:pStyle w:val="Default"/>
        <w:jc w:val="both"/>
        <w:rPr>
          <w:lang w:val="en-US"/>
        </w:rPr>
      </w:pPr>
    </w:p>
    <w:p w:rsidR="0007295E" w:rsidRPr="001738B4" w:rsidRDefault="0007295E" w:rsidP="008D5A9D">
      <w:pPr>
        <w:autoSpaceDE w:val="0"/>
        <w:autoSpaceDN w:val="0"/>
        <w:adjustRightInd w:val="0"/>
        <w:spacing w:line="240" w:lineRule="auto"/>
        <w:jc w:val="both"/>
        <w:rPr>
          <w:lang w:val="en-US"/>
        </w:rPr>
      </w:pPr>
      <w:proofErr w:type="gramStart"/>
      <w:r w:rsidRPr="001738B4">
        <w:rPr>
          <w:lang w:val="en-US"/>
        </w:rPr>
        <w:t>Murray S. L., Holmes J. G., MacDonald G. &amp; Ellsworth P. C. (1998).</w:t>
      </w:r>
      <w:proofErr w:type="gramEnd"/>
      <w:r w:rsidRPr="001738B4">
        <w:rPr>
          <w:lang w:val="en-US"/>
        </w:rPr>
        <w:t xml:space="preserve">  </w:t>
      </w:r>
      <w:r w:rsidRPr="008B4DD4">
        <w:rPr>
          <w:i/>
          <w:lang w:val="en-US"/>
        </w:rPr>
        <w:t xml:space="preserve">Through the Looking Glass Darkly? </w:t>
      </w:r>
      <w:proofErr w:type="gramStart"/>
      <w:r w:rsidRPr="008B4DD4">
        <w:rPr>
          <w:i/>
          <w:lang w:val="en-US"/>
        </w:rPr>
        <w:t>When Self-Doubts Turn Into Relationship Insecurities.</w:t>
      </w:r>
      <w:proofErr w:type="gramEnd"/>
      <w:r w:rsidRPr="008B4DD4">
        <w:rPr>
          <w:i/>
          <w:lang w:val="en-US"/>
        </w:rPr>
        <w:t xml:space="preserve"> </w:t>
      </w:r>
      <w:r w:rsidRPr="001738B4">
        <w:rPr>
          <w:lang w:val="en-US"/>
        </w:rPr>
        <w:t xml:space="preserve">Journal of Rsrsonality and Social Psychology 1998, </w:t>
      </w:r>
      <w:r w:rsidRPr="001738B4">
        <w:rPr>
          <w:iCs/>
          <w:lang w:val="en-US"/>
        </w:rPr>
        <w:t xml:space="preserve">Vol. </w:t>
      </w:r>
      <w:r w:rsidRPr="001738B4">
        <w:rPr>
          <w:lang w:val="en-US"/>
        </w:rPr>
        <w:t>75, No. 6, pp. 1459-1480. [21 sider]</w:t>
      </w:r>
    </w:p>
    <w:p w:rsidR="00F249B7" w:rsidRPr="001738B4" w:rsidRDefault="00F249B7" w:rsidP="008D5A9D">
      <w:pPr>
        <w:pStyle w:val="Default"/>
        <w:jc w:val="both"/>
        <w:rPr>
          <w:lang w:val="en-US"/>
        </w:rPr>
      </w:pPr>
    </w:p>
    <w:p w:rsidR="004826A1" w:rsidRPr="00F26D0B" w:rsidRDefault="00987777" w:rsidP="008E6609">
      <w:pPr>
        <w:autoSpaceDE w:val="0"/>
        <w:autoSpaceDN w:val="0"/>
        <w:adjustRightInd w:val="0"/>
        <w:spacing w:line="240" w:lineRule="auto"/>
        <w:jc w:val="both"/>
        <w:rPr>
          <w:color w:val="131413"/>
          <w:lang w:val="en-US"/>
        </w:rPr>
      </w:pPr>
      <w:proofErr w:type="gramStart"/>
      <w:r w:rsidRPr="001738B4">
        <w:rPr>
          <w:lang w:val="en-US"/>
        </w:rPr>
        <w:t>Naug D. (2009).</w:t>
      </w:r>
      <w:proofErr w:type="gramEnd"/>
      <w:r w:rsidRPr="001738B4">
        <w:rPr>
          <w:lang w:val="en-US"/>
        </w:rPr>
        <w:t xml:space="preserve"> </w:t>
      </w:r>
      <w:proofErr w:type="gramStart"/>
      <w:r w:rsidRPr="008B4DD4">
        <w:rPr>
          <w:i/>
          <w:color w:val="131413"/>
          <w:lang w:val="en-US"/>
        </w:rPr>
        <w:t>Structure and resilience of the social network in an insect</w:t>
      </w:r>
      <w:r w:rsidR="00CC5C35" w:rsidRPr="008B4DD4">
        <w:rPr>
          <w:i/>
          <w:color w:val="131413"/>
          <w:lang w:val="en-US"/>
        </w:rPr>
        <w:t xml:space="preserve"> </w:t>
      </w:r>
      <w:r w:rsidRPr="008B4DD4">
        <w:rPr>
          <w:i/>
          <w:color w:val="131413"/>
          <w:lang w:val="en-US"/>
        </w:rPr>
        <w:t>colony as a function of colony size.</w:t>
      </w:r>
      <w:proofErr w:type="gramEnd"/>
      <w:r w:rsidRPr="001738B4">
        <w:rPr>
          <w:color w:val="131413"/>
          <w:lang w:val="en-US"/>
        </w:rPr>
        <w:t xml:space="preserve"> </w:t>
      </w:r>
      <w:r w:rsidR="00463C00" w:rsidRPr="00F26D0B">
        <w:rPr>
          <w:color w:val="131413"/>
          <w:lang w:val="en-US"/>
        </w:rPr>
        <w:t xml:space="preserve">Behav Ecol Sociobiol (2009) 63:pp. 1023–1028. </w:t>
      </w:r>
      <w:r w:rsidR="00CC5C35" w:rsidRPr="00F26D0B">
        <w:rPr>
          <w:color w:val="131413"/>
          <w:lang w:val="en-US"/>
        </w:rPr>
        <w:t>[6 sider]</w:t>
      </w:r>
    </w:p>
    <w:p w:rsidR="00D52B54" w:rsidRPr="001738B4" w:rsidRDefault="00D52B54" w:rsidP="008D5A9D">
      <w:pPr>
        <w:autoSpaceDE w:val="0"/>
        <w:autoSpaceDN w:val="0"/>
        <w:adjustRightInd w:val="0"/>
        <w:spacing w:line="240" w:lineRule="auto"/>
        <w:jc w:val="both"/>
        <w:rPr>
          <w:lang w:val="en-US"/>
        </w:rPr>
      </w:pPr>
    </w:p>
    <w:p w:rsidR="000F60AD" w:rsidRPr="001738B4" w:rsidRDefault="000F60AD" w:rsidP="008D5A9D">
      <w:pPr>
        <w:autoSpaceDE w:val="0"/>
        <w:autoSpaceDN w:val="0"/>
        <w:adjustRightInd w:val="0"/>
        <w:spacing w:line="240" w:lineRule="auto"/>
        <w:jc w:val="both"/>
        <w:rPr>
          <w:lang w:val="en-US"/>
        </w:rPr>
      </w:pPr>
      <w:r w:rsidRPr="001738B4">
        <w:rPr>
          <w:lang w:val="en-US"/>
        </w:rPr>
        <w:t xml:space="preserve">Newton-Fisher N. E. (2004). </w:t>
      </w:r>
      <w:proofErr w:type="gramStart"/>
      <w:r w:rsidRPr="008B4DD4">
        <w:rPr>
          <w:i/>
          <w:lang w:val="en-US"/>
        </w:rPr>
        <w:t>Hierarchy and social status in Budongo chimpanzees.</w:t>
      </w:r>
      <w:proofErr w:type="gramEnd"/>
      <w:r w:rsidRPr="001738B4">
        <w:rPr>
          <w:lang w:val="en-US"/>
        </w:rPr>
        <w:t xml:space="preserve"> </w:t>
      </w:r>
      <w:r w:rsidRPr="001738B4">
        <w:rPr>
          <w:rFonts w:eastAsia="AdvTimes"/>
          <w:lang w:val="en-US"/>
        </w:rPr>
        <w:t xml:space="preserve">Primates (2004) </w:t>
      </w:r>
      <w:proofErr w:type="gramStart"/>
      <w:r w:rsidRPr="001738B4">
        <w:rPr>
          <w:rFonts w:eastAsia="AdvTimes"/>
          <w:lang w:val="en-US"/>
        </w:rPr>
        <w:t>45</w:t>
      </w:r>
      <w:r w:rsidR="00A62D8C" w:rsidRPr="001738B4">
        <w:rPr>
          <w:rFonts w:eastAsia="AdvTimes"/>
          <w:lang w:val="en-US"/>
        </w:rPr>
        <w:t xml:space="preserve"> </w:t>
      </w:r>
      <w:r w:rsidRPr="001738B4">
        <w:rPr>
          <w:rFonts w:eastAsia="AdvTimes"/>
          <w:lang w:val="en-US"/>
        </w:rPr>
        <w:t>:</w:t>
      </w:r>
      <w:proofErr w:type="gramEnd"/>
      <w:r w:rsidRPr="001738B4">
        <w:rPr>
          <w:rFonts w:eastAsia="AdvTimes"/>
          <w:lang w:val="en-US"/>
        </w:rPr>
        <w:t>pp. 81–87</w:t>
      </w:r>
      <w:r w:rsidR="00A62D8C" w:rsidRPr="001738B4">
        <w:rPr>
          <w:rFonts w:eastAsia="AdvTimes"/>
          <w:lang w:val="en-US"/>
        </w:rPr>
        <w:t>. [7 sider]</w:t>
      </w:r>
    </w:p>
    <w:p w:rsidR="000F60AD" w:rsidRPr="001738B4" w:rsidRDefault="000F60AD" w:rsidP="008D5A9D">
      <w:pPr>
        <w:autoSpaceDE w:val="0"/>
        <w:autoSpaceDN w:val="0"/>
        <w:adjustRightInd w:val="0"/>
        <w:spacing w:line="240" w:lineRule="auto"/>
        <w:jc w:val="both"/>
        <w:rPr>
          <w:lang w:val="en-US"/>
        </w:rPr>
      </w:pPr>
    </w:p>
    <w:p w:rsidR="00D2095E" w:rsidRPr="001738B4" w:rsidRDefault="00D2095E" w:rsidP="008D5A9D">
      <w:pPr>
        <w:autoSpaceDE w:val="0"/>
        <w:autoSpaceDN w:val="0"/>
        <w:adjustRightInd w:val="0"/>
        <w:spacing w:line="240" w:lineRule="auto"/>
        <w:jc w:val="both"/>
        <w:rPr>
          <w:lang w:val="en-US"/>
        </w:rPr>
      </w:pPr>
      <w:r w:rsidRPr="001738B4">
        <w:rPr>
          <w:lang w:val="en-US"/>
        </w:rPr>
        <w:t xml:space="preserve">Oda R., Machii W., Takagi S., Kato Y., Takeda M., Kiyonari T., Fukukawa Y. &amp; Haraishi K. (2014). </w:t>
      </w:r>
      <w:proofErr w:type="gramStart"/>
      <w:r w:rsidRPr="008B4DD4">
        <w:rPr>
          <w:i/>
          <w:lang w:val="en-US"/>
        </w:rPr>
        <w:t>Personality and altruism in daily life.</w:t>
      </w:r>
      <w:proofErr w:type="gramEnd"/>
      <w:r w:rsidRPr="001738B4">
        <w:rPr>
          <w:lang w:val="en-US"/>
        </w:rPr>
        <w:t xml:space="preserve">  </w:t>
      </w:r>
      <w:proofErr w:type="gramStart"/>
      <w:r w:rsidRPr="001738B4">
        <w:rPr>
          <w:lang w:val="en-US"/>
        </w:rPr>
        <w:t>Personality and Individual Differences 56 (2014) pp. 206–209.</w:t>
      </w:r>
      <w:proofErr w:type="gramEnd"/>
      <w:r w:rsidRPr="001738B4">
        <w:rPr>
          <w:lang w:val="en-US"/>
        </w:rPr>
        <w:t xml:space="preserve"> [4 sider]</w:t>
      </w:r>
    </w:p>
    <w:p w:rsidR="00B3011C" w:rsidRPr="001738B4" w:rsidRDefault="00B3011C" w:rsidP="008D5A9D">
      <w:pPr>
        <w:autoSpaceDE w:val="0"/>
        <w:autoSpaceDN w:val="0"/>
        <w:adjustRightInd w:val="0"/>
        <w:spacing w:line="240" w:lineRule="auto"/>
        <w:jc w:val="both"/>
        <w:rPr>
          <w:lang w:val="en-US"/>
        </w:rPr>
      </w:pPr>
    </w:p>
    <w:p w:rsidR="00B3011C" w:rsidRPr="001738B4" w:rsidRDefault="00B3011C" w:rsidP="008D5A9D">
      <w:pPr>
        <w:autoSpaceDE w:val="0"/>
        <w:autoSpaceDN w:val="0"/>
        <w:adjustRightInd w:val="0"/>
        <w:spacing w:line="240" w:lineRule="auto"/>
        <w:jc w:val="both"/>
        <w:rPr>
          <w:lang w:val="en-US"/>
        </w:rPr>
      </w:pPr>
      <w:proofErr w:type="gramStart"/>
      <w:r w:rsidRPr="001738B4">
        <w:rPr>
          <w:lang w:val="en-US"/>
        </w:rPr>
        <w:t>Orth U. &amp; Robins R. W. (2013).</w:t>
      </w:r>
      <w:proofErr w:type="gramEnd"/>
      <w:r w:rsidRPr="001738B4">
        <w:rPr>
          <w:lang w:val="en-US"/>
        </w:rPr>
        <w:t xml:space="preserve"> </w:t>
      </w:r>
      <w:proofErr w:type="gramStart"/>
      <w:r w:rsidRPr="00183ADD">
        <w:rPr>
          <w:i/>
          <w:lang w:val="en-US"/>
        </w:rPr>
        <w:t>Understanding the Link between Low self-esteem and Depression.</w:t>
      </w:r>
      <w:proofErr w:type="gramEnd"/>
      <w:r w:rsidRPr="001738B4">
        <w:rPr>
          <w:lang w:val="en-US"/>
        </w:rPr>
        <w:t xml:space="preserve"> Current Directions in Psychological Science 22(6) 455–460. [6 sider]</w:t>
      </w:r>
    </w:p>
    <w:p w:rsidR="00D2095E" w:rsidRPr="001738B4" w:rsidRDefault="00D2095E" w:rsidP="008D5A9D">
      <w:pPr>
        <w:autoSpaceDE w:val="0"/>
        <w:autoSpaceDN w:val="0"/>
        <w:adjustRightInd w:val="0"/>
        <w:spacing w:line="240" w:lineRule="auto"/>
        <w:jc w:val="both"/>
        <w:rPr>
          <w:lang w:val="en-US"/>
        </w:rPr>
      </w:pPr>
    </w:p>
    <w:p w:rsidR="00C94989" w:rsidRPr="001738B4" w:rsidRDefault="00C94989" w:rsidP="008D5A9D">
      <w:pPr>
        <w:autoSpaceDE w:val="0"/>
        <w:autoSpaceDN w:val="0"/>
        <w:adjustRightInd w:val="0"/>
        <w:spacing w:line="240" w:lineRule="auto"/>
        <w:jc w:val="both"/>
        <w:rPr>
          <w:lang w:val="en-US"/>
        </w:rPr>
      </w:pPr>
      <w:r w:rsidRPr="001738B4">
        <w:rPr>
          <w:lang w:val="en-US"/>
        </w:rPr>
        <w:t>Overbeck J. R</w:t>
      </w:r>
      <w:r w:rsidR="000357F9">
        <w:rPr>
          <w:lang w:val="en-US"/>
        </w:rPr>
        <w:t>., Corell J. &amp; Park B. (2003</w:t>
      </w:r>
      <w:r w:rsidR="000357F9" w:rsidRPr="00183ADD">
        <w:rPr>
          <w:i/>
          <w:lang w:val="en-US"/>
        </w:rPr>
        <w:t xml:space="preserve">). </w:t>
      </w:r>
      <w:r w:rsidRPr="00183ADD">
        <w:rPr>
          <w:i/>
          <w:lang w:val="en-US"/>
        </w:rPr>
        <w:t>Internal Status Sorting in Groups: The Problem of too many stars</w:t>
      </w:r>
      <w:r w:rsidRPr="001738B4">
        <w:rPr>
          <w:lang w:val="en-US"/>
        </w:rPr>
        <w:t>. Research on Managing Groups and Teams, Volume 7</w:t>
      </w:r>
      <w:proofErr w:type="gramStart"/>
      <w:r w:rsidRPr="001738B4">
        <w:rPr>
          <w:lang w:val="en-US"/>
        </w:rPr>
        <w:t>,pp</w:t>
      </w:r>
      <w:proofErr w:type="gramEnd"/>
      <w:r w:rsidRPr="001738B4">
        <w:rPr>
          <w:lang w:val="en-US"/>
        </w:rPr>
        <w:t>. 171–202. [32 sider]</w:t>
      </w:r>
    </w:p>
    <w:p w:rsidR="00FF1AB1" w:rsidRPr="001738B4" w:rsidRDefault="00FF1AB1" w:rsidP="008D5A9D">
      <w:pPr>
        <w:autoSpaceDE w:val="0"/>
        <w:autoSpaceDN w:val="0"/>
        <w:adjustRightInd w:val="0"/>
        <w:spacing w:line="240" w:lineRule="auto"/>
        <w:jc w:val="both"/>
        <w:rPr>
          <w:lang w:val="en-US"/>
        </w:rPr>
      </w:pPr>
    </w:p>
    <w:p w:rsidR="00031674" w:rsidRPr="001738B4" w:rsidRDefault="00031674" w:rsidP="008D5A9D">
      <w:pPr>
        <w:autoSpaceDE w:val="0"/>
        <w:autoSpaceDN w:val="0"/>
        <w:adjustRightInd w:val="0"/>
        <w:spacing w:line="240" w:lineRule="auto"/>
        <w:jc w:val="both"/>
      </w:pPr>
      <w:proofErr w:type="gramStart"/>
      <w:r w:rsidRPr="001738B4">
        <w:rPr>
          <w:lang w:val="en-US"/>
        </w:rPr>
        <w:t>Page R. E. &amp; Mitchell S. D. (1998).</w:t>
      </w:r>
      <w:proofErr w:type="gramEnd"/>
      <w:r w:rsidRPr="001738B4">
        <w:rPr>
          <w:lang w:val="en-US"/>
        </w:rPr>
        <w:t xml:space="preserve"> </w:t>
      </w:r>
      <w:proofErr w:type="gramStart"/>
      <w:r w:rsidRPr="00183ADD">
        <w:rPr>
          <w:i/>
          <w:lang w:val="en-US"/>
        </w:rPr>
        <w:t>Self-organization and the evolution of division of labour.</w:t>
      </w:r>
      <w:proofErr w:type="gramEnd"/>
      <w:r w:rsidRPr="001738B4">
        <w:rPr>
          <w:lang w:val="en-US"/>
        </w:rPr>
        <w:t xml:space="preserve"> </w:t>
      </w:r>
      <w:r w:rsidRPr="001738B4">
        <w:t xml:space="preserve">Apidologie 29. Pp. 171-190. [20 sider]  </w:t>
      </w:r>
    </w:p>
    <w:p w:rsidR="00031674" w:rsidRPr="001738B4" w:rsidRDefault="00031674" w:rsidP="008D5A9D">
      <w:pPr>
        <w:autoSpaceDE w:val="0"/>
        <w:autoSpaceDN w:val="0"/>
        <w:adjustRightInd w:val="0"/>
        <w:spacing w:line="240" w:lineRule="auto"/>
        <w:jc w:val="both"/>
      </w:pPr>
    </w:p>
    <w:p w:rsidR="00DA3DDB" w:rsidRPr="001738B4" w:rsidRDefault="00DA3DDB" w:rsidP="008D5A9D">
      <w:pPr>
        <w:autoSpaceDE w:val="0"/>
        <w:autoSpaceDN w:val="0"/>
        <w:adjustRightInd w:val="0"/>
        <w:spacing w:line="240" w:lineRule="auto"/>
        <w:jc w:val="both"/>
        <w:rPr>
          <w:lang w:val="en-US"/>
        </w:rPr>
      </w:pPr>
      <w:r w:rsidRPr="009F7046">
        <w:lastRenderedPageBreak/>
        <w:t>Panksepp J., Moskal R. J., Panksepp J. B. &amp; Kroes R. A. (2002</w:t>
      </w:r>
      <w:r w:rsidRPr="009F7046">
        <w:rPr>
          <w:i/>
        </w:rPr>
        <w:t xml:space="preserve">). </w:t>
      </w:r>
      <w:r w:rsidRPr="00183ADD">
        <w:rPr>
          <w:i/>
          <w:lang w:val="en-US"/>
        </w:rPr>
        <w:t>Comparative approaches in Evolutionary Psychology: Molecular Neuroscience meets the mind</w:t>
      </w:r>
      <w:r w:rsidRPr="001738B4">
        <w:rPr>
          <w:lang w:val="en-US"/>
        </w:rPr>
        <w:t xml:space="preserve">. </w:t>
      </w:r>
      <w:r w:rsidRPr="001738B4">
        <w:rPr>
          <w:iCs/>
          <w:lang w:val="en-US"/>
        </w:rPr>
        <w:t xml:space="preserve">Neuroendocrinology Letters Special Issue, Suppl.4, Vol.23, pp. 105-115. </w:t>
      </w:r>
      <w:proofErr w:type="gramStart"/>
      <w:r w:rsidR="00D86001" w:rsidRPr="001738B4">
        <w:rPr>
          <w:iCs/>
          <w:lang w:val="en-US"/>
        </w:rPr>
        <w:t>[10</w:t>
      </w:r>
      <w:r w:rsidRPr="001738B4">
        <w:rPr>
          <w:iCs/>
          <w:lang w:val="en-US"/>
        </w:rPr>
        <w:t xml:space="preserve"> sider]</w:t>
      </w:r>
      <w:proofErr w:type="gramEnd"/>
      <w:r w:rsidRPr="001738B4">
        <w:rPr>
          <w:iCs/>
          <w:lang w:val="en-US"/>
        </w:rPr>
        <w:t>.</w:t>
      </w:r>
      <w:r w:rsidR="004E1A91" w:rsidRPr="001738B4">
        <w:rPr>
          <w:iCs/>
          <w:lang w:val="en-US"/>
        </w:rPr>
        <w:t>*</w:t>
      </w:r>
    </w:p>
    <w:p w:rsidR="00DA3DDB" w:rsidRPr="001738B4" w:rsidRDefault="00DA3DDB" w:rsidP="008D5A9D">
      <w:pPr>
        <w:autoSpaceDE w:val="0"/>
        <w:autoSpaceDN w:val="0"/>
        <w:adjustRightInd w:val="0"/>
        <w:spacing w:line="240" w:lineRule="auto"/>
        <w:jc w:val="both"/>
        <w:rPr>
          <w:lang w:val="en-US"/>
        </w:rPr>
      </w:pPr>
    </w:p>
    <w:p w:rsidR="007F48DD" w:rsidRPr="001738B4" w:rsidRDefault="007F48DD" w:rsidP="008D5A9D">
      <w:pPr>
        <w:autoSpaceDE w:val="0"/>
        <w:autoSpaceDN w:val="0"/>
        <w:adjustRightInd w:val="0"/>
        <w:spacing w:line="240" w:lineRule="auto"/>
        <w:jc w:val="both"/>
      </w:pPr>
      <w:r w:rsidRPr="001738B4">
        <w:rPr>
          <w:lang w:val="en-US"/>
        </w:rPr>
        <w:t xml:space="preserve">Paolilli </w:t>
      </w:r>
      <w:r w:rsidR="006071C6" w:rsidRPr="001738B4">
        <w:rPr>
          <w:lang w:val="en-US"/>
        </w:rPr>
        <w:t xml:space="preserve">A. L. (2009). </w:t>
      </w:r>
      <w:proofErr w:type="gramStart"/>
      <w:r w:rsidR="006071C6" w:rsidRPr="00183ADD">
        <w:rPr>
          <w:i/>
          <w:lang w:val="en-US"/>
        </w:rPr>
        <w:t>About the “economic” origin of altruism</w:t>
      </w:r>
      <w:r w:rsidR="006071C6" w:rsidRPr="001738B4">
        <w:rPr>
          <w:lang w:val="en-US"/>
        </w:rPr>
        <w:t>.</w:t>
      </w:r>
      <w:proofErr w:type="gramEnd"/>
      <w:r w:rsidR="006071C6" w:rsidRPr="001738B4">
        <w:rPr>
          <w:lang w:val="en-US"/>
        </w:rPr>
        <w:t xml:space="preserve"> </w:t>
      </w:r>
      <w:proofErr w:type="gramStart"/>
      <w:r w:rsidR="006071C6" w:rsidRPr="001738B4">
        <w:rPr>
          <w:lang w:val="en-US"/>
        </w:rPr>
        <w:t>The Journal of Socio-Economics 38 (2009).</w:t>
      </w:r>
      <w:proofErr w:type="gramEnd"/>
      <w:r w:rsidR="006071C6" w:rsidRPr="001738B4">
        <w:rPr>
          <w:lang w:val="en-US"/>
        </w:rPr>
        <w:t xml:space="preserve"> </w:t>
      </w:r>
      <w:r w:rsidR="006071C6" w:rsidRPr="001738B4">
        <w:t>Pp. 60–71 [12 sider]</w:t>
      </w:r>
    </w:p>
    <w:p w:rsidR="0038548A" w:rsidRPr="001738B4" w:rsidRDefault="0038548A" w:rsidP="008D5A9D">
      <w:pPr>
        <w:autoSpaceDE w:val="0"/>
        <w:autoSpaceDN w:val="0"/>
        <w:adjustRightInd w:val="0"/>
        <w:spacing w:line="240" w:lineRule="auto"/>
        <w:jc w:val="both"/>
      </w:pPr>
    </w:p>
    <w:p w:rsidR="00400158" w:rsidRPr="001738B4" w:rsidRDefault="00400158" w:rsidP="008D5A9D">
      <w:pPr>
        <w:autoSpaceDE w:val="0"/>
        <w:autoSpaceDN w:val="0"/>
        <w:adjustRightInd w:val="0"/>
        <w:spacing w:line="240" w:lineRule="auto"/>
        <w:jc w:val="both"/>
      </w:pPr>
      <w:r w:rsidRPr="001738B4">
        <w:t xml:space="preserve">Pedersen B. T. (2014) </w:t>
      </w:r>
      <w:r w:rsidRPr="00183ADD">
        <w:rPr>
          <w:i/>
        </w:rPr>
        <w:t>Klinisk Socialpsykologi. Casestudier fra en arbejdspsykologisk behandlingspraksis</w:t>
      </w:r>
      <w:r w:rsidRPr="001738B4">
        <w:t xml:space="preserve">. Aalborg universitetsforlag, 1. udgave. Pp. 11-223. [212 sider] </w:t>
      </w:r>
    </w:p>
    <w:p w:rsidR="00400158" w:rsidRPr="001738B4" w:rsidRDefault="00400158" w:rsidP="008D5A9D">
      <w:pPr>
        <w:autoSpaceDE w:val="0"/>
        <w:autoSpaceDN w:val="0"/>
        <w:adjustRightInd w:val="0"/>
        <w:spacing w:line="240" w:lineRule="auto"/>
        <w:jc w:val="both"/>
      </w:pPr>
    </w:p>
    <w:p w:rsidR="00F50F84" w:rsidRPr="001738B4" w:rsidRDefault="00F50F84" w:rsidP="00F50F84">
      <w:pPr>
        <w:autoSpaceDE w:val="0"/>
        <w:autoSpaceDN w:val="0"/>
        <w:adjustRightInd w:val="0"/>
        <w:spacing w:line="240" w:lineRule="auto"/>
        <w:jc w:val="both"/>
        <w:rPr>
          <w:lang w:val="en-US"/>
        </w:rPr>
      </w:pPr>
      <w:r w:rsidRPr="001738B4">
        <w:t>Pedersen P. V., Andersen P.T. &amp; Curtis T. (2012</w:t>
      </w:r>
      <w:r w:rsidRPr="00183ADD">
        <w:rPr>
          <w:i/>
        </w:rPr>
        <w:t xml:space="preserve">). </w:t>
      </w:r>
      <w:r w:rsidRPr="00183ADD">
        <w:rPr>
          <w:i/>
          <w:lang w:val="en-US"/>
        </w:rPr>
        <w:t>Social relations and experiences of social isolation among socially marginalized people</w:t>
      </w:r>
      <w:r w:rsidRPr="001738B4">
        <w:rPr>
          <w:lang w:val="en-US"/>
        </w:rPr>
        <w:t>. Journal of Social and Personal Relationships 29(6), pp. 839–858. [20 sider]</w:t>
      </w:r>
    </w:p>
    <w:p w:rsidR="00F50F84" w:rsidRPr="001738B4" w:rsidRDefault="00F50F84" w:rsidP="008D5A9D">
      <w:pPr>
        <w:autoSpaceDE w:val="0"/>
        <w:autoSpaceDN w:val="0"/>
        <w:adjustRightInd w:val="0"/>
        <w:spacing w:line="240" w:lineRule="auto"/>
        <w:jc w:val="both"/>
        <w:rPr>
          <w:lang w:val="en-US"/>
        </w:rPr>
      </w:pPr>
    </w:p>
    <w:p w:rsidR="00C80FE2" w:rsidRPr="00C80FE2" w:rsidRDefault="00C80FE2" w:rsidP="00C80FE2">
      <w:pPr>
        <w:autoSpaceDE w:val="0"/>
        <w:autoSpaceDN w:val="0"/>
        <w:adjustRightInd w:val="0"/>
        <w:spacing w:line="240" w:lineRule="auto"/>
        <w:jc w:val="both"/>
        <w:rPr>
          <w:bCs/>
          <w:lang w:val="en-US"/>
        </w:rPr>
      </w:pPr>
      <w:proofErr w:type="gramStart"/>
      <w:r w:rsidRPr="00C80FE2">
        <w:rPr>
          <w:lang w:val="en-US"/>
        </w:rPr>
        <w:t>Pettit N. C. &amp; Sivanathan N. (2012).</w:t>
      </w:r>
      <w:proofErr w:type="gramEnd"/>
      <w:r w:rsidRPr="00C80FE2">
        <w:rPr>
          <w:lang w:val="en-US"/>
        </w:rPr>
        <w:t xml:space="preserve"> </w:t>
      </w:r>
      <w:r w:rsidRPr="00C80FE2">
        <w:rPr>
          <w:bCs/>
          <w:i/>
          <w:lang w:val="en-US"/>
        </w:rPr>
        <w:t>The Eyes and Ears of Status: How Status Colors Perceptual Judgment.</w:t>
      </w:r>
      <w:r w:rsidRPr="00C80FE2">
        <w:rPr>
          <w:bCs/>
          <w:lang w:val="en-US"/>
        </w:rPr>
        <w:t xml:space="preserve"> </w:t>
      </w:r>
      <w:r w:rsidRPr="00C80FE2">
        <w:rPr>
          <w:lang w:val="en-US"/>
        </w:rPr>
        <w:t>Personality and Social Psychology Bulletin</w:t>
      </w:r>
      <w:r>
        <w:rPr>
          <w:bCs/>
          <w:lang w:val="en-US"/>
        </w:rPr>
        <w:t xml:space="preserve"> </w:t>
      </w:r>
      <w:r w:rsidRPr="00C80FE2">
        <w:rPr>
          <w:lang w:val="en-US"/>
        </w:rPr>
        <w:t>38(5) pp. 570–582. [13 sider]</w:t>
      </w:r>
    </w:p>
    <w:p w:rsidR="00C80FE2" w:rsidRDefault="00C80FE2" w:rsidP="008D5A9D">
      <w:pPr>
        <w:autoSpaceDE w:val="0"/>
        <w:autoSpaceDN w:val="0"/>
        <w:adjustRightInd w:val="0"/>
        <w:spacing w:line="240" w:lineRule="auto"/>
        <w:jc w:val="both"/>
        <w:rPr>
          <w:lang w:val="en-US"/>
        </w:rPr>
      </w:pPr>
    </w:p>
    <w:p w:rsidR="00E95AF4" w:rsidRPr="001738B4" w:rsidRDefault="00E95AF4" w:rsidP="008D5A9D">
      <w:pPr>
        <w:autoSpaceDE w:val="0"/>
        <w:autoSpaceDN w:val="0"/>
        <w:adjustRightInd w:val="0"/>
        <w:spacing w:line="240" w:lineRule="auto"/>
        <w:jc w:val="both"/>
        <w:rPr>
          <w:lang w:val="en-US"/>
        </w:rPr>
      </w:pPr>
      <w:r w:rsidRPr="001738B4">
        <w:rPr>
          <w:lang w:val="en-US"/>
        </w:rPr>
        <w:t>Price J., Sloman L., Gardner R., Gilbert P., &amp; Rohde P. (1994</w:t>
      </w:r>
      <w:r w:rsidRPr="00183ADD">
        <w:rPr>
          <w:i/>
          <w:lang w:val="en-US"/>
        </w:rPr>
        <w:t xml:space="preserve">). </w:t>
      </w:r>
      <w:proofErr w:type="gramStart"/>
      <w:r w:rsidRPr="00183ADD">
        <w:rPr>
          <w:i/>
          <w:lang w:val="en-US"/>
        </w:rPr>
        <w:t>The Social Competition Hypothesis of Depression</w:t>
      </w:r>
      <w:r w:rsidRPr="001738B4">
        <w:rPr>
          <w:lang w:val="en-US"/>
        </w:rPr>
        <w:t>.</w:t>
      </w:r>
      <w:proofErr w:type="gramEnd"/>
      <w:r w:rsidRPr="001738B4">
        <w:rPr>
          <w:lang w:val="en-US"/>
        </w:rPr>
        <w:t xml:space="preserve"> </w:t>
      </w:r>
      <w:proofErr w:type="gramStart"/>
      <w:r w:rsidRPr="001738B4">
        <w:rPr>
          <w:lang w:val="en-US"/>
        </w:rPr>
        <w:t>British Journal of Psychiatry (1994), 164.</w:t>
      </w:r>
      <w:proofErr w:type="gramEnd"/>
      <w:r w:rsidRPr="001738B4">
        <w:rPr>
          <w:lang w:val="en-US"/>
        </w:rPr>
        <w:t xml:space="preserve"> Pp. 309-314. [6 sider]</w:t>
      </w:r>
    </w:p>
    <w:p w:rsidR="00A448FF" w:rsidRPr="001738B4" w:rsidRDefault="00A448FF" w:rsidP="008D5A9D">
      <w:pPr>
        <w:autoSpaceDE w:val="0"/>
        <w:autoSpaceDN w:val="0"/>
        <w:adjustRightInd w:val="0"/>
        <w:spacing w:line="240" w:lineRule="auto"/>
        <w:jc w:val="both"/>
        <w:rPr>
          <w:lang w:val="en-US"/>
        </w:rPr>
      </w:pPr>
    </w:p>
    <w:p w:rsidR="009B5A92" w:rsidRPr="001738B4" w:rsidRDefault="009B5A92" w:rsidP="009B5A92">
      <w:pPr>
        <w:spacing w:after="160" w:line="240" w:lineRule="auto"/>
        <w:jc w:val="both"/>
        <w:rPr>
          <w:lang w:val="en-US"/>
        </w:rPr>
      </w:pPr>
      <w:proofErr w:type="gramStart"/>
      <w:r w:rsidRPr="001738B4">
        <w:rPr>
          <w:lang w:val="en-US"/>
        </w:rPr>
        <w:t>Price, J. S., Gardner, R., Wilson, D. R., Sloman, L., Rohde, P., &amp; Erickson, M. (2007).</w:t>
      </w:r>
      <w:proofErr w:type="gramEnd"/>
      <w:r w:rsidRPr="001738B4">
        <w:rPr>
          <w:lang w:val="en-US"/>
        </w:rPr>
        <w:t xml:space="preserve"> </w:t>
      </w:r>
      <w:r w:rsidRPr="00183ADD">
        <w:rPr>
          <w:i/>
          <w:lang w:val="en-US"/>
        </w:rPr>
        <w:t>Territory, rank and mental health: the history of an idea.</w:t>
      </w:r>
      <w:r w:rsidRPr="001738B4">
        <w:rPr>
          <w:lang w:val="en-US"/>
        </w:rPr>
        <w:t xml:space="preserve"> </w:t>
      </w:r>
      <w:r w:rsidRPr="001738B4">
        <w:rPr>
          <w:iCs/>
          <w:lang w:val="en-US"/>
        </w:rPr>
        <w:t>Evolutionary psychology</w:t>
      </w:r>
      <w:r w:rsidRPr="001738B4">
        <w:rPr>
          <w:lang w:val="en-US"/>
        </w:rPr>
        <w:t xml:space="preserve">, </w:t>
      </w:r>
      <w:r w:rsidRPr="001738B4">
        <w:rPr>
          <w:iCs/>
          <w:lang w:val="en-US"/>
        </w:rPr>
        <w:t>5</w:t>
      </w:r>
      <w:r w:rsidRPr="001738B4">
        <w:rPr>
          <w:lang w:val="en-US"/>
        </w:rPr>
        <w:t xml:space="preserve">(3), pp. 531-554 </w:t>
      </w:r>
      <w:proofErr w:type="gramStart"/>
      <w:r w:rsidRPr="001738B4">
        <w:rPr>
          <w:lang w:val="en-US"/>
        </w:rPr>
        <w:t>[24 sider]</w:t>
      </w:r>
      <w:proofErr w:type="gramEnd"/>
      <w:r w:rsidRPr="001738B4">
        <w:rPr>
          <w:lang w:val="en-US"/>
        </w:rPr>
        <w:t>.</w:t>
      </w:r>
    </w:p>
    <w:p w:rsidR="00B86666" w:rsidRPr="001738B4" w:rsidRDefault="00B86666" w:rsidP="008D5A9D">
      <w:pPr>
        <w:pStyle w:val="Kommentartekst"/>
        <w:spacing w:line="240" w:lineRule="auto"/>
        <w:jc w:val="both"/>
        <w:rPr>
          <w:color w:val="222222"/>
          <w:sz w:val="24"/>
          <w:szCs w:val="24"/>
          <w:shd w:val="clear" w:color="auto" w:fill="FFFFFF"/>
          <w:lang w:val="en-US"/>
        </w:rPr>
      </w:pPr>
      <w:proofErr w:type="gramStart"/>
      <w:r w:rsidRPr="001738B4">
        <w:rPr>
          <w:color w:val="222222"/>
          <w:sz w:val="24"/>
          <w:szCs w:val="24"/>
          <w:shd w:val="clear" w:color="auto" w:fill="FFFFFF"/>
          <w:lang w:val="en-US"/>
        </w:rPr>
        <w:t>Pronin, E., &amp; Kugler, M. B. (2007).</w:t>
      </w:r>
      <w:proofErr w:type="gramEnd"/>
      <w:r w:rsidRPr="001738B4">
        <w:rPr>
          <w:color w:val="222222"/>
          <w:sz w:val="24"/>
          <w:szCs w:val="24"/>
          <w:shd w:val="clear" w:color="auto" w:fill="FFFFFF"/>
          <w:lang w:val="en-US"/>
        </w:rPr>
        <w:t xml:space="preserve"> </w:t>
      </w:r>
      <w:proofErr w:type="gramStart"/>
      <w:r w:rsidRPr="00183ADD">
        <w:rPr>
          <w:i/>
          <w:color w:val="222222"/>
          <w:sz w:val="24"/>
          <w:szCs w:val="24"/>
          <w:shd w:val="clear" w:color="auto" w:fill="FFFFFF"/>
          <w:lang w:val="en-US"/>
        </w:rPr>
        <w:t>Valuing thoughts, ignoring behavior: The introspection illusion as a source of the bias blind spot</w:t>
      </w:r>
      <w:r w:rsidRPr="001738B4">
        <w:rPr>
          <w:color w:val="222222"/>
          <w:sz w:val="24"/>
          <w:szCs w:val="24"/>
          <w:shd w:val="clear" w:color="auto" w:fill="FFFFFF"/>
          <w:lang w:val="en-US"/>
        </w:rPr>
        <w:t>.</w:t>
      </w:r>
      <w:proofErr w:type="gramEnd"/>
      <w:r w:rsidRPr="001738B4">
        <w:rPr>
          <w:rStyle w:val="apple-converted-space"/>
          <w:color w:val="222222"/>
          <w:sz w:val="24"/>
          <w:szCs w:val="24"/>
          <w:shd w:val="clear" w:color="auto" w:fill="FFFFFF"/>
          <w:lang w:val="en-US"/>
        </w:rPr>
        <w:t> </w:t>
      </w:r>
      <w:r w:rsidRPr="001738B4">
        <w:rPr>
          <w:iCs/>
          <w:color w:val="222222"/>
          <w:sz w:val="24"/>
          <w:szCs w:val="24"/>
          <w:shd w:val="clear" w:color="auto" w:fill="FFFFFF"/>
          <w:lang w:val="en-US"/>
        </w:rPr>
        <w:t>Journal of Experimental Social Psychology</w:t>
      </w:r>
      <w:r w:rsidRPr="001738B4">
        <w:rPr>
          <w:color w:val="222222"/>
          <w:sz w:val="24"/>
          <w:szCs w:val="24"/>
          <w:shd w:val="clear" w:color="auto" w:fill="FFFFFF"/>
          <w:lang w:val="en-US"/>
        </w:rPr>
        <w:t>,</w:t>
      </w:r>
      <w:r w:rsidRPr="001738B4">
        <w:rPr>
          <w:rStyle w:val="apple-converted-space"/>
          <w:color w:val="222222"/>
          <w:sz w:val="24"/>
          <w:szCs w:val="24"/>
          <w:shd w:val="clear" w:color="auto" w:fill="FFFFFF"/>
          <w:lang w:val="en-US"/>
        </w:rPr>
        <w:t> </w:t>
      </w:r>
      <w:r w:rsidRPr="001738B4">
        <w:rPr>
          <w:iCs/>
          <w:color w:val="222222"/>
          <w:sz w:val="24"/>
          <w:szCs w:val="24"/>
          <w:shd w:val="clear" w:color="auto" w:fill="FFFFFF"/>
          <w:lang w:val="en-US"/>
        </w:rPr>
        <w:t>43</w:t>
      </w:r>
      <w:r w:rsidRPr="001738B4">
        <w:rPr>
          <w:color w:val="222222"/>
          <w:sz w:val="24"/>
          <w:szCs w:val="24"/>
          <w:shd w:val="clear" w:color="auto" w:fill="FFFFFF"/>
          <w:lang w:val="en-US"/>
        </w:rPr>
        <w:t>(4), pp. 565-578. [13 sider]</w:t>
      </w:r>
    </w:p>
    <w:p w:rsidR="00B86666" w:rsidRPr="001738B4" w:rsidRDefault="00B86666" w:rsidP="008D5A9D">
      <w:pPr>
        <w:autoSpaceDE w:val="0"/>
        <w:autoSpaceDN w:val="0"/>
        <w:adjustRightInd w:val="0"/>
        <w:spacing w:line="240" w:lineRule="auto"/>
        <w:jc w:val="both"/>
        <w:rPr>
          <w:lang w:val="en-US"/>
        </w:rPr>
      </w:pPr>
    </w:p>
    <w:p w:rsidR="00E853D1" w:rsidRPr="00183ADD" w:rsidRDefault="00DC7097" w:rsidP="008D5A9D">
      <w:pPr>
        <w:autoSpaceDE w:val="0"/>
        <w:autoSpaceDN w:val="0"/>
        <w:adjustRightInd w:val="0"/>
        <w:spacing w:line="240" w:lineRule="auto"/>
        <w:jc w:val="both"/>
        <w:rPr>
          <w:i/>
          <w:color w:val="292526"/>
          <w:lang w:val="en-US"/>
        </w:rPr>
      </w:pPr>
      <w:r w:rsidRPr="001738B4">
        <w:rPr>
          <w:lang w:val="en-US"/>
        </w:rPr>
        <w:t>Prüfer K., Munch K., Hellmann I., Akagi K., Millers J. R., Walenz B., Koren</w:t>
      </w:r>
      <w:r w:rsidR="00E853D1" w:rsidRPr="001738B4">
        <w:rPr>
          <w:lang w:val="en-US"/>
        </w:rPr>
        <w:t xml:space="preserve"> S., Sutoon G., Kodira C., Winer R., Knight J. R., Mullikin J. C., Meader S. J., Ponting C. P., Lunter G., Higashino S., Hobolth A., Dutheil J., Karako E., Alkan C., Sajjadian S., Catacchio R. C., Ventura M., Bonet T. M., Eichler E. E. , André C., Atencia R., Mugisha L., Junhold J., Patterson N., Siebauer M., Good J. M., Fischer A., Ptak S. E., Lachmann M., Symer D. E., Mailund T., Schierup M. H., Andres A. M., Kelso J. &amp; Pääbo S. (2010). </w:t>
      </w:r>
      <w:r w:rsidR="00E853D1" w:rsidRPr="00183ADD">
        <w:rPr>
          <w:i/>
          <w:color w:val="292526"/>
          <w:lang w:val="en-US"/>
        </w:rPr>
        <w:t>Chimpanzee and human Y chromosomes are</w:t>
      </w:r>
    </w:p>
    <w:p w:rsidR="00DC7097" w:rsidRPr="00F26D0B" w:rsidRDefault="00E853D1" w:rsidP="008D5A9D">
      <w:pPr>
        <w:autoSpaceDE w:val="0"/>
        <w:autoSpaceDN w:val="0"/>
        <w:adjustRightInd w:val="0"/>
        <w:spacing w:line="240" w:lineRule="auto"/>
        <w:jc w:val="both"/>
        <w:rPr>
          <w:lang w:val="en-US"/>
        </w:rPr>
      </w:pPr>
      <w:proofErr w:type="gramStart"/>
      <w:r w:rsidRPr="00183ADD">
        <w:rPr>
          <w:i/>
          <w:color w:val="292526"/>
          <w:lang w:val="en-US"/>
        </w:rPr>
        <w:t>remarkably</w:t>
      </w:r>
      <w:proofErr w:type="gramEnd"/>
      <w:r w:rsidRPr="00183ADD">
        <w:rPr>
          <w:i/>
          <w:color w:val="292526"/>
          <w:lang w:val="en-US"/>
        </w:rPr>
        <w:t xml:space="preserve"> divergent in structure and gene content</w:t>
      </w:r>
      <w:r w:rsidRPr="001738B4">
        <w:rPr>
          <w:color w:val="292526"/>
          <w:lang w:val="en-US"/>
        </w:rPr>
        <w:t xml:space="preserve">. </w:t>
      </w:r>
      <w:proofErr w:type="gramStart"/>
      <w:r w:rsidRPr="00F26D0B">
        <w:rPr>
          <w:lang w:val="en-US"/>
        </w:rPr>
        <w:t>Nature.</w:t>
      </w:r>
      <w:proofErr w:type="gramEnd"/>
      <w:r w:rsidRPr="00F26D0B">
        <w:rPr>
          <w:lang w:val="en-US"/>
        </w:rPr>
        <w:t xml:space="preserve"> 2012 June 28; 486(7404): pp. 527–531. [4 sider]</w:t>
      </w:r>
    </w:p>
    <w:p w:rsidR="00F55A81" w:rsidRPr="001342FF" w:rsidRDefault="00F55A81" w:rsidP="008D5A9D">
      <w:pPr>
        <w:autoSpaceDE w:val="0"/>
        <w:autoSpaceDN w:val="0"/>
        <w:adjustRightInd w:val="0"/>
        <w:spacing w:line="240" w:lineRule="auto"/>
        <w:jc w:val="both"/>
        <w:rPr>
          <w:lang w:val="en-US"/>
        </w:rPr>
      </w:pPr>
    </w:p>
    <w:p w:rsidR="00ED138B" w:rsidRPr="001342FF" w:rsidRDefault="00ED138B" w:rsidP="008D5A9D">
      <w:pPr>
        <w:autoSpaceDE w:val="0"/>
        <w:autoSpaceDN w:val="0"/>
        <w:adjustRightInd w:val="0"/>
        <w:spacing w:line="240" w:lineRule="auto"/>
        <w:jc w:val="both"/>
        <w:rPr>
          <w:lang w:val="en-US"/>
        </w:rPr>
      </w:pPr>
      <w:proofErr w:type="gramStart"/>
      <w:r w:rsidRPr="001342FF">
        <w:rPr>
          <w:lang w:val="en-US"/>
        </w:rPr>
        <w:t>Richerson P. J. &amp; Boyd R. (1998).</w:t>
      </w:r>
      <w:proofErr w:type="gramEnd"/>
      <w:r w:rsidRPr="001342FF">
        <w:rPr>
          <w:lang w:val="en-US"/>
        </w:rPr>
        <w:t xml:space="preserve"> </w:t>
      </w:r>
      <w:proofErr w:type="gramStart"/>
      <w:r w:rsidRPr="00183ADD">
        <w:rPr>
          <w:i/>
          <w:lang w:val="en-US"/>
        </w:rPr>
        <w:t>The Evolution of Human Ultra-sociality</w:t>
      </w:r>
      <w:r w:rsidRPr="001342FF">
        <w:rPr>
          <w:lang w:val="en-US"/>
        </w:rPr>
        <w:t>.</w:t>
      </w:r>
      <w:proofErr w:type="gramEnd"/>
      <w:r w:rsidRPr="001342FF">
        <w:rPr>
          <w:lang w:val="en-US"/>
        </w:rPr>
        <w:t xml:space="preserve"> </w:t>
      </w:r>
      <w:proofErr w:type="gramStart"/>
      <w:r w:rsidR="001342FF" w:rsidRPr="001342FF">
        <w:rPr>
          <w:i/>
          <w:lang w:val="en-US"/>
        </w:rPr>
        <w:t>.</w:t>
      </w:r>
      <w:r w:rsidR="001342FF" w:rsidRPr="00F26D0B">
        <w:rPr>
          <w:lang w:val="en-US"/>
        </w:rPr>
        <w:t xml:space="preserve">Version 2.01 June, 1998, </w:t>
      </w:r>
      <w:r w:rsidRPr="001342FF">
        <w:rPr>
          <w:lang w:val="en-US"/>
        </w:rPr>
        <w:t>Pp. 1-24.</w:t>
      </w:r>
      <w:proofErr w:type="gramEnd"/>
      <w:r w:rsidRPr="001342FF">
        <w:rPr>
          <w:lang w:val="en-US"/>
        </w:rPr>
        <w:t xml:space="preserve"> [24 sider]</w:t>
      </w:r>
    </w:p>
    <w:p w:rsidR="00ED138B" w:rsidRPr="001738B4" w:rsidRDefault="00ED138B" w:rsidP="008D5A9D">
      <w:pPr>
        <w:autoSpaceDE w:val="0"/>
        <w:autoSpaceDN w:val="0"/>
        <w:adjustRightInd w:val="0"/>
        <w:spacing w:line="240" w:lineRule="auto"/>
        <w:jc w:val="both"/>
        <w:rPr>
          <w:lang w:val="en-US"/>
        </w:rPr>
      </w:pPr>
    </w:p>
    <w:p w:rsidR="00C94989" w:rsidRPr="001738B4" w:rsidRDefault="00C94989" w:rsidP="008D5A9D">
      <w:pPr>
        <w:autoSpaceDE w:val="0"/>
        <w:autoSpaceDN w:val="0"/>
        <w:adjustRightInd w:val="0"/>
        <w:spacing w:line="240" w:lineRule="auto"/>
        <w:jc w:val="both"/>
        <w:rPr>
          <w:lang w:val="en-US"/>
        </w:rPr>
      </w:pPr>
      <w:proofErr w:type="gramStart"/>
      <w:r w:rsidRPr="001738B4">
        <w:rPr>
          <w:lang w:val="en-US"/>
        </w:rPr>
        <w:t>Richman S. L. &amp; Leary M. R. (2009).</w:t>
      </w:r>
      <w:proofErr w:type="gramEnd"/>
      <w:r w:rsidRPr="001738B4">
        <w:rPr>
          <w:lang w:val="en-US"/>
        </w:rPr>
        <w:t xml:space="preserve"> </w:t>
      </w:r>
      <w:proofErr w:type="gramStart"/>
      <w:r w:rsidRPr="00183ADD">
        <w:rPr>
          <w:i/>
          <w:lang w:val="en-US"/>
        </w:rPr>
        <w:t>Reactions to stigmatization, ostrazism and other forms of interpersonal rejection.</w:t>
      </w:r>
      <w:proofErr w:type="gramEnd"/>
      <w:r w:rsidRPr="001738B4">
        <w:rPr>
          <w:lang w:val="en-US"/>
        </w:rPr>
        <w:t xml:space="preserve"> </w:t>
      </w:r>
      <w:proofErr w:type="gramStart"/>
      <w:r w:rsidRPr="001738B4">
        <w:rPr>
          <w:lang w:val="en-US"/>
        </w:rPr>
        <w:t>American psychological Asociation 2009.</w:t>
      </w:r>
      <w:proofErr w:type="gramEnd"/>
      <w:r w:rsidRPr="001738B4">
        <w:rPr>
          <w:lang w:val="en-US"/>
        </w:rPr>
        <w:t xml:space="preserve"> </w:t>
      </w:r>
      <w:r w:rsidRPr="001738B4">
        <w:rPr>
          <w:iCs/>
          <w:lang w:val="en-US"/>
        </w:rPr>
        <w:t>Psychol Rev</w:t>
      </w:r>
      <w:r w:rsidRPr="001738B4">
        <w:rPr>
          <w:lang w:val="en-US"/>
        </w:rPr>
        <w:t xml:space="preserve">. 2009 </w:t>
      </w:r>
      <w:proofErr w:type="gramStart"/>
      <w:r w:rsidRPr="001738B4">
        <w:rPr>
          <w:lang w:val="en-US"/>
        </w:rPr>
        <w:t>April ;</w:t>
      </w:r>
      <w:proofErr w:type="gramEnd"/>
      <w:r w:rsidRPr="001738B4">
        <w:rPr>
          <w:lang w:val="en-US"/>
        </w:rPr>
        <w:t xml:space="preserve"> 116(2): pp. 365–383. [18 sider]*</w:t>
      </w:r>
    </w:p>
    <w:p w:rsidR="00E20DD1" w:rsidRPr="001738B4" w:rsidRDefault="00E20DD1" w:rsidP="008D5A9D">
      <w:pPr>
        <w:autoSpaceDE w:val="0"/>
        <w:autoSpaceDN w:val="0"/>
        <w:adjustRightInd w:val="0"/>
        <w:spacing w:line="240" w:lineRule="auto"/>
        <w:jc w:val="both"/>
        <w:rPr>
          <w:lang w:val="en-US"/>
        </w:rPr>
      </w:pPr>
    </w:p>
    <w:p w:rsidR="00C4679C" w:rsidRPr="001738B4" w:rsidRDefault="00C4679C" w:rsidP="00183ADD">
      <w:pPr>
        <w:autoSpaceDE w:val="0"/>
        <w:autoSpaceDN w:val="0"/>
        <w:adjustRightInd w:val="0"/>
        <w:spacing w:line="240" w:lineRule="auto"/>
        <w:jc w:val="both"/>
        <w:rPr>
          <w:lang w:val="en-US"/>
        </w:rPr>
      </w:pPr>
      <w:r w:rsidRPr="005D1B91">
        <w:rPr>
          <w:lang w:val="en-US"/>
        </w:rPr>
        <w:t xml:space="preserve">Rilling J. K., Scholz J., Preuss T. M., Glasser M. F., Errangi B. K. &amp; Behrens T. (2011). </w:t>
      </w:r>
      <w:proofErr w:type="gramStart"/>
      <w:r w:rsidRPr="00183ADD">
        <w:rPr>
          <w:i/>
          <w:lang w:val="en-US"/>
        </w:rPr>
        <w:t>Differences between chimpanzees and bonobos in neural systems supporting social cognition</w:t>
      </w:r>
      <w:r w:rsidRPr="001738B4">
        <w:rPr>
          <w:lang w:val="en-US"/>
        </w:rPr>
        <w:t>.</w:t>
      </w:r>
      <w:proofErr w:type="gramEnd"/>
      <w:r w:rsidRPr="001738B4">
        <w:rPr>
          <w:lang w:val="en-US"/>
        </w:rPr>
        <w:t xml:space="preserve"> SCAN (2012) 7, pp. 369-379. [11 sider]</w:t>
      </w:r>
    </w:p>
    <w:p w:rsidR="00E6153B" w:rsidRDefault="00E6153B" w:rsidP="00183ADD">
      <w:pPr>
        <w:autoSpaceDE w:val="0"/>
        <w:autoSpaceDN w:val="0"/>
        <w:adjustRightInd w:val="0"/>
        <w:spacing w:line="240" w:lineRule="auto"/>
        <w:jc w:val="both"/>
        <w:rPr>
          <w:lang w:val="en-US"/>
        </w:rPr>
      </w:pPr>
    </w:p>
    <w:p w:rsidR="00D94E96" w:rsidRPr="001738B4" w:rsidRDefault="00D94E96" w:rsidP="00183ADD">
      <w:pPr>
        <w:autoSpaceDE w:val="0"/>
        <w:autoSpaceDN w:val="0"/>
        <w:adjustRightInd w:val="0"/>
        <w:spacing w:line="240" w:lineRule="auto"/>
        <w:jc w:val="both"/>
        <w:rPr>
          <w:bCs/>
          <w:lang w:val="en-US"/>
        </w:rPr>
      </w:pPr>
      <w:r w:rsidRPr="001738B4">
        <w:rPr>
          <w:lang w:val="en-US"/>
        </w:rPr>
        <w:t>Riva P., Lauro L. J. R. DeWall C. N. &amp; Bushman C. N. (2012).</w:t>
      </w:r>
      <w:r w:rsidRPr="00183ADD">
        <w:rPr>
          <w:bCs/>
          <w:i/>
          <w:lang w:val="en-US"/>
        </w:rPr>
        <w:t>Buffer the Pain Away: Stimulating the Right Ventrolateral Prefrontal Cortex Reduces Pain Following Social Exclusion.</w:t>
      </w:r>
      <w:r w:rsidRPr="001738B4">
        <w:rPr>
          <w:bCs/>
          <w:lang w:val="en-US"/>
        </w:rPr>
        <w:t xml:space="preserve"> </w:t>
      </w:r>
      <w:r w:rsidRPr="001738B4">
        <w:rPr>
          <w:lang w:val="en-US"/>
        </w:rPr>
        <w:t>Psychological Science</w:t>
      </w:r>
      <w:r w:rsidRPr="001738B4">
        <w:rPr>
          <w:bCs/>
          <w:lang w:val="en-US"/>
        </w:rPr>
        <w:t xml:space="preserve"> </w:t>
      </w:r>
      <w:r w:rsidRPr="001738B4">
        <w:rPr>
          <w:lang w:val="en-US"/>
        </w:rPr>
        <w:t>23(12) 1473–1475 [2 sider]</w:t>
      </w:r>
    </w:p>
    <w:p w:rsidR="00B923DF" w:rsidRDefault="00B923DF" w:rsidP="008D5A9D">
      <w:pPr>
        <w:autoSpaceDE w:val="0"/>
        <w:autoSpaceDN w:val="0"/>
        <w:adjustRightInd w:val="0"/>
        <w:spacing w:line="240" w:lineRule="auto"/>
        <w:jc w:val="both"/>
        <w:rPr>
          <w:lang w:val="en-US"/>
        </w:rPr>
      </w:pPr>
    </w:p>
    <w:p w:rsidR="005B09FB" w:rsidRPr="001738B4" w:rsidRDefault="005B09FB" w:rsidP="008D5A9D">
      <w:pPr>
        <w:autoSpaceDE w:val="0"/>
        <w:autoSpaceDN w:val="0"/>
        <w:adjustRightInd w:val="0"/>
        <w:spacing w:line="240" w:lineRule="auto"/>
        <w:jc w:val="both"/>
        <w:rPr>
          <w:lang w:val="en-US"/>
        </w:rPr>
      </w:pPr>
      <w:r w:rsidRPr="001738B4">
        <w:rPr>
          <w:lang w:val="en-US"/>
        </w:rPr>
        <w:t xml:space="preserve">Robert J. S. (2008). </w:t>
      </w:r>
      <w:proofErr w:type="gramStart"/>
      <w:r w:rsidRPr="00183ADD">
        <w:rPr>
          <w:i/>
          <w:lang w:val="en-US"/>
        </w:rPr>
        <w:t>The Comparative Biology of Human Nature.</w:t>
      </w:r>
      <w:proofErr w:type="gramEnd"/>
      <w:r w:rsidRPr="001738B4">
        <w:rPr>
          <w:lang w:val="en-US"/>
        </w:rPr>
        <w:t xml:space="preserve"> Philosophical Psychology, 21:3, pp. 425-436. [11 sider]</w:t>
      </w:r>
    </w:p>
    <w:p w:rsidR="00D94E96" w:rsidRPr="001738B4" w:rsidRDefault="00D94E96" w:rsidP="008D5A9D">
      <w:pPr>
        <w:autoSpaceDE w:val="0"/>
        <w:autoSpaceDN w:val="0"/>
        <w:adjustRightInd w:val="0"/>
        <w:spacing w:line="240" w:lineRule="auto"/>
        <w:jc w:val="both"/>
        <w:rPr>
          <w:lang w:val="en-US"/>
        </w:rPr>
      </w:pPr>
    </w:p>
    <w:p w:rsidR="00760449" w:rsidRPr="001738B4" w:rsidRDefault="00760449" w:rsidP="008D5A9D">
      <w:pPr>
        <w:autoSpaceDE w:val="0"/>
        <w:autoSpaceDN w:val="0"/>
        <w:adjustRightInd w:val="0"/>
        <w:spacing w:line="240" w:lineRule="auto"/>
        <w:jc w:val="both"/>
        <w:rPr>
          <w:lang w:val="en-US"/>
        </w:rPr>
      </w:pPr>
      <w:r w:rsidRPr="001738B4">
        <w:rPr>
          <w:lang w:val="en-US"/>
        </w:rPr>
        <w:t xml:space="preserve">Robinson G. E. (1992). </w:t>
      </w:r>
      <w:proofErr w:type="gramStart"/>
      <w:r w:rsidRPr="00183ADD">
        <w:rPr>
          <w:i/>
          <w:lang w:val="en-US"/>
        </w:rPr>
        <w:t>Regulation of division of Labor in insect societies</w:t>
      </w:r>
      <w:r w:rsidRPr="001738B4">
        <w:rPr>
          <w:lang w:val="en-US"/>
        </w:rPr>
        <w:t>.</w:t>
      </w:r>
      <w:proofErr w:type="gramEnd"/>
      <w:r w:rsidRPr="001738B4">
        <w:rPr>
          <w:lang w:val="en-US"/>
        </w:rPr>
        <w:t xml:space="preserve">  </w:t>
      </w:r>
      <w:proofErr w:type="gramStart"/>
      <w:r w:rsidRPr="001738B4">
        <w:rPr>
          <w:iCs/>
          <w:lang w:val="en-US"/>
        </w:rPr>
        <w:t>Annu.</w:t>
      </w:r>
      <w:proofErr w:type="gramEnd"/>
      <w:r w:rsidRPr="001738B4">
        <w:rPr>
          <w:iCs/>
          <w:lang w:val="en-US"/>
        </w:rPr>
        <w:t xml:space="preserve"> Rev. Entomol. 1992. 37:pp. 637-665. [29 sider]</w:t>
      </w:r>
    </w:p>
    <w:p w:rsidR="00760449" w:rsidRPr="001738B4" w:rsidRDefault="00760449" w:rsidP="008D5A9D">
      <w:pPr>
        <w:autoSpaceDE w:val="0"/>
        <w:autoSpaceDN w:val="0"/>
        <w:adjustRightInd w:val="0"/>
        <w:spacing w:line="240" w:lineRule="auto"/>
        <w:jc w:val="both"/>
        <w:rPr>
          <w:lang w:val="en-US"/>
        </w:rPr>
      </w:pPr>
    </w:p>
    <w:p w:rsidR="00D94E96" w:rsidRPr="001738B4" w:rsidRDefault="00D94E96" w:rsidP="00D94E96">
      <w:pPr>
        <w:autoSpaceDE w:val="0"/>
        <w:autoSpaceDN w:val="0"/>
        <w:adjustRightInd w:val="0"/>
        <w:spacing w:line="240" w:lineRule="auto"/>
        <w:jc w:val="both"/>
        <w:rPr>
          <w:lang w:val="en-US"/>
        </w:rPr>
      </w:pPr>
      <w:r w:rsidRPr="001738B4">
        <w:rPr>
          <w:lang w:val="en-US"/>
        </w:rPr>
        <w:t xml:space="preserve">Rohde P. (2001). The Relevance of Hierarchies, terretories, defeat for depression in humans: hypothesis and clinical predictions. </w:t>
      </w:r>
      <w:proofErr w:type="gramStart"/>
      <w:r w:rsidRPr="001738B4">
        <w:rPr>
          <w:lang w:val="en-US"/>
        </w:rPr>
        <w:t>Journal of Affective Disorders, 65 (2001).</w:t>
      </w:r>
      <w:proofErr w:type="gramEnd"/>
      <w:r w:rsidRPr="001738B4">
        <w:rPr>
          <w:lang w:val="en-US"/>
        </w:rPr>
        <w:t xml:space="preserve"> Pp. 221–230 </w:t>
      </w:r>
      <w:proofErr w:type="gramStart"/>
      <w:r w:rsidRPr="001738B4">
        <w:rPr>
          <w:lang w:val="en-US"/>
        </w:rPr>
        <w:t>[9 sider]</w:t>
      </w:r>
      <w:proofErr w:type="gramEnd"/>
    </w:p>
    <w:p w:rsidR="00A448FF" w:rsidRPr="001738B4" w:rsidRDefault="00A448FF" w:rsidP="008D5A9D">
      <w:pPr>
        <w:autoSpaceDE w:val="0"/>
        <w:autoSpaceDN w:val="0"/>
        <w:adjustRightInd w:val="0"/>
        <w:spacing w:line="240" w:lineRule="auto"/>
        <w:jc w:val="both"/>
        <w:rPr>
          <w:lang w:val="en-US"/>
        </w:rPr>
      </w:pPr>
    </w:p>
    <w:p w:rsidR="00E20DD1" w:rsidRPr="001738B4" w:rsidRDefault="00E20DD1" w:rsidP="008D5A9D">
      <w:pPr>
        <w:autoSpaceDE w:val="0"/>
        <w:autoSpaceDN w:val="0"/>
        <w:adjustRightInd w:val="0"/>
        <w:spacing w:line="240" w:lineRule="auto"/>
        <w:jc w:val="both"/>
        <w:rPr>
          <w:lang w:val="en-US"/>
        </w:rPr>
      </w:pPr>
      <w:proofErr w:type="gramStart"/>
      <w:r w:rsidRPr="001738B4">
        <w:rPr>
          <w:lang w:val="en-US"/>
        </w:rPr>
        <w:t>Rueschemeyer D. (1986).</w:t>
      </w:r>
      <w:proofErr w:type="gramEnd"/>
      <w:r w:rsidRPr="001738B4">
        <w:rPr>
          <w:lang w:val="en-US"/>
        </w:rPr>
        <w:t xml:space="preserve"> </w:t>
      </w:r>
      <w:proofErr w:type="gramStart"/>
      <w:r w:rsidRPr="00183ADD">
        <w:rPr>
          <w:i/>
          <w:lang w:val="en-US"/>
        </w:rPr>
        <w:t>Power and Division of Labour</w:t>
      </w:r>
      <w:r w:rsidRPr="001738B4">
        <w:rPr>
          <w:lang w:val="en-US"/>
        </w:rPr>
        <w:t>.</w:t>
      </w:r>
      <w:proofErr w:type="gramEnd"/>
      <w:r w:rsidRPr="001738B4">
        <w:rPr>
          <w:lang w:val="en-US"/>
        </w:rPr>
        <w:t xml:space="preserve"> </w:t>
      </w:r>
      <w:proofErr w:type="gramStart"/>
      <w:r w:rsidRPr="001738B4">
        <w:rPr>
          <w:lang w:val="en-US"/>
        </w:rPr>
        <w:t>Polity Press.</w:t>
      </w:r>
      <w:proofErr w:type="gramEnd"/>
      <w:r w:rsidRPr="001738B4">
        <w:rPr>
          <w:lang w:val="en-US"/>
        </w:rPr>
        <w:t xml:space="preserve"> Pp. 1-245. [246 sider]</w:t>
      </w:r>
    </w:p>
    <w:p w:rsidR="003E2F84" w:rsidRPr="001738B4" w:rsidRDefault="003E2F84" w:rsidP="008D5A9D">
      <w:pPr>
        <w:autoSpaceDE w:val="0"/>
        <w:autoSpaceDN w:val="0"/>
        <w:adjustRightInd w:val="0"/>
        <w:spacing w:line="240" w:lineRule="auto"/>
        <w:jc w:val="both"/>
        <w:rPr>
          <w:lang w:val="en-US"/>
        </w:rPr>
      </w:pPr>
    </w:p>
    <w:p w:rsidR="003E2F84" w:rsidRPr="001738B4" w:rsidRDefault="003E2F84" w:rsidP="008D5A9D">
      <w:pPr>
        <w:autoSpaceDE w:val="0"/>
        <w:autoSpaceDN w:val="0"/>
        <w:adjustRightInd w:val="0"/>
        <w:spacing w:line="240" w:lineRule="auto"/>
        <w:jc w:val="both"/>
      </w:pPr>
      <w:r w:rsidRPr="001738B4">
        <w:rPr>
          <w:lang w:val="en-US"/>
        </w:rPr>
        <w:t xml:space="preserve">Runyan W. M. (1982). </w:t>
      </w:r>
      <w:proofErr w:type="gramStart"/>
      <w:r w:rsidRPr="00183ADD">
        <w:rPr>
          <w:i/>
          <w:lang w:val="en-US"/>
        </w:rPr>
        <w:t>In Defence of the Case Study Method</w:t>
      </w:r>
      <w:r w:rsidRPr="001738B4">
        <w:rPr>
          <w:lang w:val="en-US"/>
        </w:rPr>
        <w:t>.</w:t>
      </w:r>
      <w:proofErr w:type="gramEnd"/>
      <w:r w:rsidRPr="001738B4">
        <w:rPr>
          <w:lang w:val="en-US"/>
        </w:rPr>
        <w:t xml:space="preserve"> </w:t>
      </w:r>
      <w:r w:rsidRPr="001738B4">
        <w:t>Amer. J. Orthopsychiat. 52 (3). Pp. 440-446. [6 sider]</w:t>
      </w:r>
    </w:p>
    <w:p w:rsidR="00C94989" w:rsidRPr="001738B4" w:rsidRDefault="00C94989" w:rsidP="008D5A9D">
      <w:pPr>
        <w:autoSpaceDE w:val="0"/>
        <w:autoSpaceDN w:val="0"/>
        <w:adjustRightInd w:val="0"/>
        <w:spacing w:line="240" w:lineRule="auto"/>
        <w:jc w:val="both"/>
      </w:pPr>
    </w:p>
    <w:p w:rsidR="00E364D5" w:rsidRPr="001738B4" w:rsidRDefault="00E364D5" w:rsidP="008D5A9D">
      <w:pPr>
        <w:autoSpaceDE w:val="0"/>
        <w:autoSpaceDN w:val="0"/>
        <w:adjustRightInd w:val="0"/>
        <w:spacing w:line="240" w:lineRule="auto"/>
        <w:jc w:val="both"/>
        <w:rPr>
          <w:lang w:val="en-US"/>
        </w:rPr>
      </w:pPr>
      <w:r w:rsidRPr="001738B4">
        <w:t xml:space="preserve">Ryeng M. S., Kroger J. &amp; Martinussen M. (2013). </w:t>
      </w:r>
      <w:proofErr w:type="gramStart"/>
      <w:r w:rsidRPr="00183ADD">
        <w:rPr>
          <w:i/>
          <w:lang w:val="en-US"/>
        </w:rPr>
        <w:t>Identity Status and Self Esteem.</w:t>
      </w:r>
      <w:proofErr w:type="gramEnd"/>
      <w:r w:rsidRPr="00183ADD">
        <w:rPr>
          <w:i/>
          <w:lang w:val="en-US"/>
        </w:rPr>
        <w:t xml:space="preserve"> </w:t>
      </w:r>
      <w:r w:rsidRPr="001738B4">
        <w:rPr>
          <w:lang w:val="en-US"/>
        </w:rPr>
        <w:t xml:space="preserve">Identity: An International Journal of Theory and Research, 13: pp. 201–213, </w:t>
      </w:r>
      <w:proofErr w:type="gramStart"/>
      <w:r w:rsidRPr="001738B4">
        <w:rPr>
          <w:lang w:val="en-US"/>
        </w:rPr>
        <w:t>[13 sider]</w:t>
      </w:r>
      <w:proofErr w:type="gramEnd"/>
    </w:p>
    <w:p w:rsidR="00E364D5" w:rsidRPr="001738B4" w:rsidRDefault="00E364D5" w:rsidP="008D5A9D">
      <w:pPr>
        <w:autoSpaceDE w:val="0"/>
        <w:autoSpaceDN w:val="0"/>
        <w:adjustRightInd w:val="0"/>
        <w:spacing w:line="240" w:lineRule="auto"/>
        <w:jc w:val="both"/>
        <w:rPr>
          <w:lang w:val="en-US"/>
        </w:rPr>
      </w:pPr>
    </w:p>
    <w:p w:rsidR="00F52C4B" w:rsidRPr="001738B4" w:rsidRDefault="0081250D" w:rsidP="008D5A9D">
      <w:pPr>
        <w:autoSpaceDE w:val="0"/>
        <w:autoSpaceDN w:val="0"/>
        <w:adjustRightInd w:val="0"/>
        <w:spacing w:line="240" w:lineRule="auto"/>
        <w:jc w:val="both"/>
        <w:rPr>
          <w:lang w:val="en-US"/>
        </w:rPr>
      </w:pPr>
      <w:proofErr w:type="gramStart"/>
      <w:r w:rsidRPr="001738B4">
        <w:rPr>
          <w:lang w:val="en-US"/>
        </w:rPr>
        <w:t>Schac</w:t>
      </w:r>
      <w:r w:rsidR="00F52C4B" w:rsidRPr="001738B4">
        <w:rPr>
          <w:lang w:val="en-US"/>
        </w:rPr>
        <w:t>ter D. H. (1999).</w:t>
      </w:r>
      <w:proofErr w:type="gramEnd"/>
      <w:r w:rsidR="00F52C4B" w:rsidRPr="001738B4">
        <w:rPr>
          <w:lang w:val="en-US"/>
        </w:rPr>
        <w:t xml:space="preserve"> </w:t>
      </w:r>
      <w:proofErr w:type="gramStart"/>
      <w:r w:rsidR="00F52C4B" w:rsidRPr="00183ADD">
        <w:rPr>
          <w:i/>
          <w:lang w:val="en-US"/>
        </w:rPr>
        <w:t>The seven sins of memory</w:t>
      </w:r>
      <w:r w:rsidR="00F52C4B" w:rsidRPr="001738B4">
        <w:rPr>
          <w:lang w:val="en-US"/>
        </w:rPr>
        <w:t>.</w:t>
      </w:r>
      <w:proofErr w:type="gramEnd"/>
      <w:r w:rsidR="00F52C4B" w:rsidRPr="001738B4">
        <w:rPr>
          <w:lang w:val="en-US"/>
        </w:rPr>
        <w:t xml:space="preserve"> </w:t>
      </w:r>
      <w:proofErr w:type="gramStart"/>
      <w:r w:rsidR="00F52C4B" w:rsidRPr="001738B4">
        <w:rPr>
          <w:lang w:val="en-US"/>
        </w:rPr>
        <w:t>American Psychologist.</w:t>
      </w:r>
      <w:proofErr w:type="gramEnd"/>
      <w:r w:rsidR="00F52C4B" w:rsidRPr="001738B4">
        <w:rPr>
          <w:lang w:val="en-US"/>
        </w:rPr>
        <w:t xml:space="preserve"> </w:t>
      </w:r>
      <w:proofErr w:type="gramStart"/>
      <w:r w:rsidR="00F52C4B" w:rsidRPr="001738B4">
        <w:rPr>
          <w:lang w:val="en-US"/>
        </w:rPr>
        <w:t>Vol. 54.</w:t>
      </w:r>
      <w:proofErr w:type="gramEnd"/>
      <w:r w:rsidR="00F52C4B" w:rsidRPr="001738B4">
        <w:rPr>
          <w:lang w:val="en-US"/>
        </w:rPr>
        <w:t xml:space="preserve"> No. 3, pp. 182-20</w:t>
      </w:r>
      <w:r w:rsidR="0046456A" w:rsidRPr="001738B4">
        <w:rPr>
          <w:lang w:val="en-US"/>
        </w:rPr>
        <w:t>3</w:t>
      </w:r>
      <w:r w:rsidR="00F52C4B" w:rsidRPr="001738B4">
        <w:rPr>
          <w:lang w:val="en-US"/>
        </w:rPr>
        <w:t>. [</w:t>
      </w:r>
      <w:r w:rsidR="0046456A" w:rsidRPr="001738B4">
        <w:rPr>
          <w:lang w:val="en-US"/>
        </w:rPr>
        <w:t>22 sider</w:t>
      </w:r>
      <w:r w:rsidR="00F52C4B" w:rsidRPr="001738B4">
        <w:rPr>
          <w:lang w:val="en-US"/>
        </w:rPr>
        <w:t>]</w:t>
      </w:r>
    </w:p>
    <w:p w:rsidR="00F52C4B" w:rsidRPr="001738B4" w:rsidRDefault="00F52C4B" w:rsidP="008D5A9D">
      <w:pPr>
        <w:autoSpaceDE w:val="0"/>
        <w:autoSpaceDN w:val="0"/>
        <w:adjustRightInd w:val="0"/>
        <w:spacing w:line="240" w:lineRule="auto"/>
        <w:jc w:val="both"/>
        <w:rPr>
          <w:lang w:val="en-US"/>
        </w:rPr>
      </w:pPr>
    </w:p>
    <w:p w:rsidR="00405048" w:rsidRPr="001738B4" w:rsidRDefault="0081250D" w:rsidP="008D5A9D">
      <w:pPr>
        <w:autoSpaceDE w:val="0"/>
        <w:autoSpaceDN w:val="0"/>
        <w:adjustRightInd w:val="0"/>
        <w:spacing w:line="240" w:lineRule="auto"/>
        <w:jc w:val="both"/>
        <w:rPr>
          <w:lang w:val="en-US"/>
        </w:rPr>
      </w:pPr>
      <w:proofErr w:type="gramStart"/>
      <w:r w:rsidRPr="001738B4">
        <w:rPr>
          <w:lang w:val="en-US"/>
        </w:rPr>
        <w:t>Schac</w:t>
      </w:r>
      <w:r w:rsidR="0046456A" w:rsidRPr="001738B4">
        <w:rPr>
          <w:lang w:val="en-US"/>
        </w:rPr>
        <w:t>ter D. L., Addis R. D. &amp; Buckner R. L. (2007).</w:t>
      </w:r>
      <w:proofErr w:type="gramEnd"/>
      <w:r w:rsidR="0046456A" w:rsidRPr="001738B4">
        <w:rPr>
          <w:lang w:val="en-US"/>
        </w:rPr>
        <w:t xml:space="preserve">  </w:t>
      </w:r>
      <w:proofErr w:type="gramStart"/>
      <w:r w:rsidR="0046456A" w:rsidRPr="00183ADD">
        <w:rPr>
          <w:i/>
          <w:lang w:val="en-US"/>
        </w:rPr>
        <w:t>Remembering the past to imagine the future: the prospective brain.</w:t>
      </w:r>
      <w:proofErr w:type="gramEnd"/>
      <w:r w:rsidR="0046456A" w:rsidRPr="001738B4">
        <w:rPr>
          <w:lang w:val="en-US"/>
        </w:rPr>
        <w:t xml:space="preserve"> Nature reviews, neuroscience, vol. 8. Pp. 657-661 </w:t>
      </w:r>
      <w:proofErr w:type="gramStart"/>
      <w:r w:rsidR="0046456A" w:rsidRPr="001738B4">
        <w:rPr>
          <w:lang w:val="en-US"/>
        </w:rPr>
        <w:t>[5 sider]</w:t>
      </w:r>
      <w:proofErr w:type="gramEnd"/>
    </w:p>
    <w:p w:rsidR="00F8705E" w:rsidRPr="00F8705E" w:rsidRDefault="00F8705E" w:rsidP="00F8705E">
      <w:pPr>
        <w:autoSpaceDE w:val="0"/>
        <w:autoSpaceDN w:val="0"/>
        <w:adjustRightInd w:val="0"/>
        <w:spacing w:line="240" w:lineRule="auto"/>
        <w:jc w:val="both"/>
        <w:rPr>
          <w:rFonts w:ascii="AdvP6EC0" w:hAnsi="AdvP6EC0" w:cs="AdvP6EC0"/>
          <w:sz w:val="16"/>
          <w:szCs w:val="16"/>
          <w:lang w:val="en-US"/>
        </w:rPr>
      </w:pPr>
    </w:p>
    <w:p w:rsidR="009B3F37" w:rsidRPr="001738B4" w:rsidRDefault="009B3F37" w:rsidP="008D5A9D">
      <w:pPr>
        <w:autoSpaceDE w:val="0"/>
        <w:autoSpaceDN w:val="0"/>
        <w:adjustRightInd w:val="0"/>
        <w:spacing w:line="240" w:lineRule="auto"/>
        <w:jc w:val="both"/>
        <w:rPr>
          <w:lang w:val="en-US"/>
        </w:rPr>
      </w:pPr>
      <w:r w:rsidRPr="001738B4">
        <w:rPr>
          <w:lang w:val="en-US"/>
        </w:rPr>
        <w:t xml:space="preserve">Schwitzgebel E. (2008). </w:t>
      </w:r>
      <w:proofErr w:type="gramStart"/>
      <w:r w:rsidRPr="00183ADD">
        <w:rPr>
          <w:i/>
          <w:lang w:val="en-US"/>
        </w:rPr>
        <w:t>The Unreliability of naïve Introspection.</w:t>
      </w:r>
      <w:proofErr w:type="gramEnd"/>
      <w:r w:rsidRPr="001738B4">
        <w:rPr>
          <w:lang w:val="en-US"/>
        </w:rPr>
        <w:t xml:space="preserve"> </w:t>
      </w:r>
      <w:proofErr w:type="gramStart"/>
      <w:r w:rsidRPr="001738B4">
        <w:rPr>
          <w:iCs/>
          <w:lang w:val="en-US"/>
        </w:rPr>
        <w:t>Philosophical Review, Vol. 117, No. 2, 2008.</w:t>
      </w:r>
      <w:proofErr w:type="gramEnd"/>
      <w:r w:rsidRPr="001738B4">
        <w:rPr>
          <w:iCs/>
          <w:lang w:val="en-US"/>
        </w:rPr>
        <w:t xml:space="preserve"> pp. </w:t>
      </w:r>
      <w:r w:rsidR="00057CA7" w:rsidRPr="001738B4">
        <w:rPr>
          <w:iCs/>
          <w:lang w:val="en-US"/>
        </w:rPr>
        <w:t>245-274. [29 sider]</w:t>
      </w:r>
    </w:p>
    <w:p w:rsidR="00E364D5" w:rsidRPr="001738B4" w:rsidRDefault="00E364D5" w:rsidP="008D5A9D">
      <w:pPr>
        <w:autoSpaceDE w:val="0"/>
        <w:autoSpaceDN w:val="0"/>
        <w:adjustRightInd w:val="0"/>
        <w:spacing w:line="240" w:lineRule="auto"/>
        <w:jc w:val="both"/>
        <w:rPr>
          <w:lang w:val="en-US"/>
        </w:rPr>
      </w:pPr>
    </w:p>
    <w:p w:rsidR="00CF7883" w:rsidRPr="001738B4" w:rsidRDefault="00CF7883" w:rsidP="008D5A9D">
      <w:pPr>
        <w:autoSpaceDE w:val="0"/>
        <w:autoSpaceDN w:val="0"/>
        <w:adjustRightInd w:val="0"/>
        <w:spacing w:line="240" w:lineRule="auto"/>
        <w:jc w:val="both"/>
        <w:rPr>
          <w:color w:val="FF0000"/>
          <w:lang w:val="en-US"/>
        </w:rPr>
      </w:pPr>
      <w:r w:rsidRPr="005D1B91">
        <w:rPr>
          <w:lang w:val="en-US"/>
        </w:rPr>
        <w:t xml:space="preserve">Sedikides C., Skowronski J. J. &amp; Dunbar R. I. M., (2006). </w:t>
      </w:r>
      <w:r w:rsidRPr="00183ADD">
        <w:rPr>
          <w:i/>
          <w:lang w:val="en-US"/>
        </w:rPr>
        <w:t>When and why did Human Self-evolve?</w:t>
      </w:r>
      <w:r w:rsidRPr="001738B4">
        <w:rPr>
          <w:lang w:val="en-US"/>
        </w:rPr>
        <w:t xml:space="preserve"> </w:t>
      </w:r>
      <w:proofErr w:type="gramStart"/>
      <w:r w:rsidRPr="001738B4">
        <w:rPr>
          <w:lang w:val="en-US"/>
        </w:rPr>
        <w:t>Psychology Press.</w:t>
      </w:r>
      <w:proofErr w:type="gramEnd"/>
      <w:r w:rsidRPr="001738B4">
        <w:rPr>
          <w:lang w:val="en-US"/>
        </w:rPr>
        <w:t xml:space="preserve"> Pp. 55-81. Fra: Evolution and Social Psychology. Schaller M., Simpson J. A. &amp; Kenrick D. T. (2006).</w:t>
      </w:r>
      <w:r w:rsidR="00860BAF" w:rsidRPr="001738B4">
        <w:rPr>
          <w:lang w:val="en-US"/>
        </w:rPr>
        <w:t xml:space="preserve"> </w:t>
      </w:r>
      <w:proofErr w:type="gramStart"/>
      <w:r w:rsidR="00860BAF" w:rsidRPr="001738B4">
        <w:rPr>
          <w:lang w:val="en-US"/>
        </w:rPr>
        <w:t>Psychology Press.</w:t>
      </w:r>
      <w:proofErr w:type="gramEnd"/>
      <w:r w:rsidRPr="001738B4">
        <w:rPr>
          <w:lang w:val="en-US"/>
        </w:rPr>
        <w:t xml:space="preserve"> pp. 1-383. [383 sider]</w:t>
      </w:r>
      <w:r w:rsidRPr="001738B4">
        <w:rPr>
          <w:color w:val="FF0000"/>
          <w:lang w:val="en-US"/>
        </w:rPr>
        <w:t xml:space="preserve"> </w:t>
      </w:r>
    </w:p>
    <w:p w:rsidR="00D53A00" w:rsidRPr="001738B4" w:rsidRDefault="00D53A00" w:rsidP="008D5A9D">
      <w:pPr>
        <w:autoSpaceDE w:val="0"/>
        <w:autoSpaceDN w:val="0"/>
        <w:adjustRightInd w:val="0"/>
        <w:spacing w:line="240" w:lineRule="auto"/>
        <w:jc w:val="both"/>
        <w:rPr>
          <w:lang w:val="en-US"/>
        </w:rPr>
      </w:pPr>
    </w:p>
    <w:p w:rsidR="004D67ED" w:rsidRDefault="00D53A00" w:rsidP="008D5A9D">
      <w:pPr>
        <w:autoSpaceDE w:val="0"/>
        <w:autoSpaceDN w:val="0"/>
        <w:adjustRightInd w:val="0"/>
        <w:spacing w:line="240" w:lineRule="auto"/>
        <w:jc w:val="both"/>
        <w:rPr>
          <w:lang w:val="en-US"/>
        </w:rPr>
      </w:pPr>
      <w:proofErr w:type="gramStart"/>
      <w:r w:rsidRPr="005D1B91">
        <w:rPr>
          <w:lang w:val="en-US"/>
        </w:rPr>
        <w:t>Segerstrom F. C. &amp; Miller G. E. (2004).</w:t>
      </w:r>
      <w:proofErr w:type="gramEnd"/>
      <w:r w:rsidRPr="005D1B91">
        <w:rPr>
          <w:lang w:val="en-US"/>
        </w:rPr>
        <w:t xml:space="preserve"> </w:t>
      </w:r>
      <w:r w:rsidRPr="00183ADD">
        <w:rPr>
          <w:i/>
          <w:lang w:val="en-US"/>
        </w:rPr>
        <w:t>Psychological Stress and the Human Immune system: A Meta-Analytic study of 30 years of inquiry</w:t>
      </w:r>
      <w:r w:rsidRPr="001738B4">
        <w:rPr>
          <w:lang w:val="en-US"/>
        </w:rPr>
        <w:t xml:space="preserve">. Psychological Bulletin 2004, Vol. 130, No. 4, pp. 601–630 </w:t>
      </w:r>
      <w:proofErr w:type="gramStart"/>
      <w:r w:rsidRPr="001738B4">
        <w:rPr>
          <w:lang w:val="en-US"/>
        </w:rPr>
        <w:t>[29 sider]</w:t>
      </w:r>
      <w:proofErr w:type="gramEnd"/>
    </w:p>
    <w:p w:rsidR="009015CD" w:rsidRPr="001738B4" w:rsidRDefault="009015CD" w:rsidP="008D5A9D">
      <w:pPr>
        <w:autoSpaceDE w:val="0"/>
        <w:autoSpaceDN w:val="0"/>
        <w:adjustRightInd w:val="0"/>
        <w:spacing w:line="240" w:lineRule="auto"/>
        <w:jc w:val="both"/>
        <w:rPr>
          <w:lang w:val="en-US"/>
        </w:rPr>
      </w:pPr>
    </w:p>
    <w:p w:rsidR="001D644D" w:rsidRPr="001738B4" w:rsidRDefault="004D67ED" w:rsidP="008D5A9D">
      <w:pPr>
        <w:autoSpaceDE w:val="0"/>
        <w:autoSpaceDN w:val="0"/>
        <w:adjustRightInd w:val="0"/>
        <w:spacing w:line="240" w:lineRule="auto"/>
        <w:jc w:val="both"/>
        <w:rPr>
          <w:lang w:val="en-US"/>
        </w:rPr>
      </w:pPr>
      <w:proofErr w:type="gramStart"/>
      <w:r w:rsidRPr="001738B4">
        <w:rPr>
          <w:lang w:val="en-US"/>
        </w:rPr>
        <w:t>Sharpley, CF. and, Bitsika, V.</w:t>
      </w:r>
      <w:r w:rsidR="00B734AF" w:rsidRPr="001738B4">
        <w:rPr>
          <w:lang w:val="en-US"/>
        </w:rPr>
        <w:t xml:space="preserve"> </w:t>
      </w:r>
      <w:r w:rsidRPr="001738B4">
        <w:rPr>
          <w:lang w:val="en-US"/>
        </w:rPr>
        <w:t>(2010).</w:t>
      </w:r>
      <w:proofErr w:type="gramEnd"/>
      <w:r w:rsidRPr="001738B4">
        <w:rPr>
          <w:lang w:val="en-US"/>
        </w:rPr>
        <w:t xml:space="preserve"> </w:t>
      </w:r>
      <w:proofErr w:type="gramStart"/>
      <w:r w:rsidRPr="00183ADD">
        <w:rPr>
          <w:i/>
          <w:lang w:val="en-US"/>
        </w:rPr>
        <w:t>Joining the dots: neurobiological links in a functional analysis of depression</w:t>
      </w:r>
      <w:r w:rsidRPr="001738B4">
        <w:rPr>
          <w:lang w:val="en-US"/>
        </w:rPr>
        <w:t>.</w:t>
      </w:r>
      <w:proofErr w:type="gramEnd"/>
      <w:r w:rsidRPr="001738B4">
        <w:rPr>
          <w:lang w:val="en-US"/>
        </w:rPr>
        <w:t xml:space="preserve"> Behavioral and Brain Functions 2010, 6:73. </w:t>
      </w:r>
      <w:proofErr w:type="gramStart"/>
      <w:r w:rsidRPr="001738B4">
        <w:rPr>
          <w:lang w:val="en-US"/>
        </w:rPr>
        <w:t>[6 sider.]</w:t>
      </w:r>
      <w:proofErr w:type="gramEnd"/>
      <w:r w:rsidRPr="001738B4">
        <w:rPr>
          <w:lang w:val="en-US"/>
        </w:rPr>
        <w:t>*</w:t>
      </w:r>
    </w:p>
    <w:p w:rsidR="00DC7097" w:rsidRPr="001738B4" w:rsidRDefault="00DC7097" w:rsidP="008D5A9D">
      <w:pPr>
        <w:spacing w:line="240" w:lineRule="auto"/>
        <w:jc w:val="both"/>
        <w:rPr>
          <w:lang w:val="en-US"/>
        </w:rPr>
      </w:pPr>
    </w:p>
    <w:p w:rsidR="00234E3D" w:rsidRPr="001738B4" w:rsidRDefault="00234E3D" w:rsidP="00DF429E">
      <w:pPr>
        <w:autoSpaceDE w:val="0"/>
        <w:autoSpaceDN w:val="0"/>
        <w:adjustRightInd w:val="0"/>
        <w:spacing w:line="240" w:lineRule="auto"/>
        <w:jc w:val="both"/>
        <w:rPr>
          <w:bCs/>
        </w:rPr>
      </w:pPr>
      <w:proofErr w:type="gramStart"/>
      <w:r w:rsidRPr="001738B4">
        <w:rPr>
          <w:lang w:val="en-US"/>
        </w:rPr>
        <w:t>Shenhav A. &amp; Greene J. D. (2014).</w:t>
      </w:r>
      <w:proofErr w:type="gramEnd"/>
      <w:r w:rsidRPr="001738B4">
        <w:rPr>
          <w:lang w:val="en-US"/>
        </w:rPr>
        <w:t xml:space="preserve"> </w:t>
      </w:r>
      <w:r w:rsidRPr="00183ADD">
        <w:rPr>
          <w:bCs/>
          <w:i/>
          <w:lang w:val="en-US"/>
        </w:rPr>
        <w:t>Integrative Moral Judgment: Dissociating the Roles of the Amygdala and Ventromedial Prefrontal Cortex</w:t>
      </w:r>
      <w:r w:rsidRPr="001738B4">
        <w:rPr>
          <w:bCs/>
          <w:lang w:val="en-US"/>
        </w:rPr>
        <w:t xml:space="preserve">. </w:t>
      </w:r>
      <w:r w:rsidRPr="001738B4">
        <w:t>The Journal of Neuroscience, March 26, 2014 • 34(13): pp. 4741– 4749 [9 sider]</w:t>
      </w:r>
    </w:p>
    <w:p w:rsidR="004E1A91" w:rsidRPr="001738B4" w:rsidRDefault="004E1A91" w:rsidP="008D5A9D">
      <w:pPr>
        <w:spacing w:line="240" w:lineRule="auto"/>
        <w:jc w:val="both"/>
      </w:pPr>
    </w:p>
    <w:p w:rsidR="001D644D" w:rsidRPr="001738B4" w:rsidRDefault="001D644D" w:rsidP="008D5A9D">
      <w:pPr>
        <w:spacing w:line="240" w:lineRule="auto"/>
        <w:jc w:val="both"/>
        <w:rPr>
          <w:lang w:val="en-US"/>
        </w:rPr>
      </w:pPr>
      <w:r w:rsidRPr="001738B4">
        <w:t>Simmelsgaard, L. (2015</w:t>
      </w:r>
      <w:r w:rsidRPr="00183ADD">
        <w:rPr>
          <w:i/>
        </w:rPr>
        <w:t>). Fra mistænksomhed til selv-stigma, hierarki, opdagelse, induktion og teori - en empirisk undersøgelse af fænomenet selv-stigmatisering</w:t>
      </w:r>
      <w:r w:rsidRPr="001738B4">
        <w:t xml:space="preserve">. </w:t>
      </w:r>
      <w:r w:rsidRPr="001738B4">
        <w:rPr>
          <w:lang w:val="en-US"/>
        </w:rPr>
        <w:t xml:space="preserve">Pp. 1-46. [46 sider] </w:t>
      </w:r>
    </w:p>
    <w:p w:rsidR="001476EE" w:rsidRPr="001738B4" w:rsidRDefault="001476EE" w:rsidP="008D5A9D">
      <w:pPr>
        <w:spacing w:line="240" w:lineRule="auto"/>
        <w:jc w:val="both"/>
        <w:rPr>
          <w:lang w:val="en-US"/>
        </w:rPr>
      </w:pPr>
    </w:p>
    <w:p w:rsidR="001476EE" w:rsidRPr="001738B4" w:rsidRDefault="001476EE" w:rsidP="008D5A9D">
      <w:pPr>
        <w:spacing w:line="240" w:lineRule="auto"/>
        <w:jc w:val="both"/>
        <w:rPr>
          <w:lang w:val="en-US"/>
        </w:rPr>
      </w:pPr>
      <w:r w:rsidRPr="001738B4">
        <w:rPr>
          <w:lang w:val="en-US"/>
        </w:rPr>
        <w:t xml:space="preserve">Simpson C. (2012). </w:t>
      </w:r>
      <w:proofErr w:type="gramStart"/>
      <w:r w:rsidRPr="00183ADD">
        <w:rPr>
          <w:i/>
          <w:lang w:val="en-US"/>
        </w:rPr>
        <w:t>The evolutionary history of division of labour</w:t>
      </w:r>
      <w:r w:rsidRPr="001738B4">
        <w:rPr>
          <w:lang w:val="en-US"/>
        </w:rPr>
        <w:t>.</w:t>
      </w:r>
      <w:proofErr w:type="gramEnd"/>
      <w:r w:rsidRPr="001738B4">
        <w:rPr>
          <w:lang w:val="en-US"/>
        </w:rPr>
        <w:t xml:space="preserve"> Proc. R. Soc. B (2012) 279</w:t>
      </w:r>
      <w:proofErr w:type="gramStart"/>
      <w:r w:rsidRPr="001738B4">
        <w:rPr>
          <w:lang w:val="en-US"/>
        </w:rPr>
        <w:t>,  pp</w:t>
      </w:r>
      <w:proofErr w:type="gramEnd"/>
      <w:r w:rsidRPr="001738B4">
        <w:rPr>
          <w:lang w:val="en-US"/>
        </w:rPr>
        <w:t>. 116–121 [6 sider]</w:t>
      </w:r>
    </w:p>
    <w:p w:rsidR="001D644D" w:rsidRPr="001738B4" w:rsidRDefault="001D644D" w:rsidP="008D5A9D">
      <w:pPr>
        <w:autoSpaceDE w:val="0"/>
        <w:autoSpaceDN w:val="0"/>
        <w:adjustRightInd w:val="0"/>
        <w:spacing w:line="240" w:lineRule="auto"/>
        <w:jc w:val="both"/>
        <w:rPr>
          <w:lang w:val="en-US"/>
        </w:rPr>
      </w:pPr>
    </w:p>
    <w:p w:rsidR="00270976" w:rsidRPr="00F26D0B" w:rsidRDefault="00270976" w:rsidP="008D5A9D">
      <w:pPr>
        <w:autoSpaceDE w:val="0"/>
        <w:autoSpaceDN w:val="0"/>
        <w:adjustRightInd w:val="0"/>
        <w:spacing w:line="240" w:lineRule="auto"/>
        <w:jc w:val="both"/>
        <w:rPr>
          <w:b/>
          <w:bCs/>
          <w:lang w:val="en-US"/>
        </w:rPr>
      </w:pPr>
      <w:proofErr w:type="gramStart"/>
      <w:r w:rsidRPr="001738B4">
        <w:rPr>
          <w:lang w:val="en-US"/>
        </w:rPr>
        <w:t>Slavich G. M., Thornton T., Torres L. D., Monroe M. S. &amp; Gotlib I. H. (2009).</w:t>
      </w:r>
      <w:proofErr w:type="gramEnd"/>
      <w:r w:rsidRPr="001738B4">
        <w:rPr>
          <w:lang w:val="en-US"/>
        </w:rPr>
        <w:t xml:space="preserve"> </w:t>
      </w:r>
      <w:r w:rsidRPr="00183ADD">
        <w:rPr>
          <w:i/>
          <w:lang w:val="en-US"/>
        </w:rPr>
        <w:t>Targeted Rejection: Predicts hastened onset of Major Depression</w:t>
      </w:r>
      <w:r w:rsidRPr="001738B4">
        <w:rPr>
          <w:lang w:val="en-US"/>
        </w:rPr>
        <w:t>.</w:t>
      </w:r>
      <w:r w:rsidRPr="001738B4">
        <w:rPr>
          <w:b/>
          <w:bCs/>
          <w:lang w:val="en-US"/>
        </w:rPr>
        <w:t xml:space="preserve"> </w:t>
      </w:r>
      <w:r w:rsidRPr="001738B4">
        <w:rPr>
          <w:iCs/>
          <w:lang w:val="en-US"/>
        </w:rPr>
        <w:t>J. Soc. Clin. Psychol</w:t>
      </w:r>
      <w:r w:rsidRPr="001738B4">
        <w:rPr>
          <w:lang w:val="en-US"/>
        </w:rPr>
        <w:t xml:space="preserve">. 2009, February 1; 28(2): pp. 223–243. </w:t>
      </w:r>
      <w:r w:rsidRPr="00F26D0B">
        <w:rPr>
          <w:lang w:val="en-US"/>
        </w:rPr>
        <w:t>[21 sider]</w:t>
      </w:r>
    </w:p>
    <w:p w:rsidR="004F5085" w:rsidRPr="00F26D0B" w:rsidRDefault="004F5085" w:rsidP="008D5A9D">
      <w:pPr>
        <w:autoSpaceDE w:val="0"/>
        <w:autoSpaceDN w:val="0"/>
        <w:adjustRightInd w:val="0"/>
        <w:spacing w:line="240" w:lineRule="auto"/>
        <w:jc w:val="both"/>
        <w:rPr>
          <w:lang w:val="en-US"/>
        </w:rPr>
      </w:pPr>
    </w:p>
    <w:p w:rsidR="00E4425B" w:rsidRPr="001738B4" w:rsidRDefault="00E4425B" w:rsidP="00DF429E">
      <w:pPr>
        <w:spacing w:after="240" w:line="240" w:lineRule="auto"/>
        <w:jc w:val="both"/>
        <w:rPr>
          <w:lang w:val="en-US"/>
        </w:rPr>
      </w:pPr>
      <w:r w:rsidRPr="001738B4">
        <w:rPr>
          <w:lang w:val="en-US"/>
        </w:rPr>
        <w:t xml:space="preserve">Sloman, L. (2008). </w:t>
      </w:r>
      <w:proofErr w:type="gramStart"/>
      <w:r w:rsidRPr="00183ADD">
        <w:rPr>
          <w:i/>
          <w:lang w:val="en-US"/>
        </w:rPr>
        <w:t>A new comprehensive evolutionary model of depression and anxiety</w:t>
      </w:r>
      <w:r w:rsidRPr="001738B4">
        <w:rPr>
          <w:lang w:val="en-US"/>
        </w:rPr>
        <w:t>.</w:t>
      </w:r>
      <w:proofErr w:type="gramEnd"/>
      <w:r w:rsidRPr="001738B4">
        <w:rPr>
          <w:lang w:val="en-US"/>
        </w:rPr>
        <w:t xml:space="preserve"> </w:t>
      </w:r>
      <w:proofErr w:type="gramStart"/>
      <w:r w:rsidRPr="001738B4">
        <w:rPr>
          <w:iCs/>
          <w:lang w:val="en-US"/>
        </w:rPr>
        <w:t>Journal of affective disorders</w:t>
      </w:r>
      <w:r w:rsidRPr="001738B4">
        <w:rPr>
          <w:lang w:val="en-US"/>
        </w:rPr>
        <w:t xml:space="preserve">, </w:t>
      </w:r>
      <w:r w:rsidRPr="001738B4">
        <w:rPr>
          <w:iCs/>
          <w:lang w:val="en-US"/>
        </w:rPr>
        <w:t>106</w:t>
      </w:r>
      <w:r w:rsidRPr="001738B4">
        <w:rPr>
          <w:lang w:val="en-US"/>
        </w:rPr>
        <w:t>(3), pp. 219-228.</w:t>
      </w:r>
      <w:proofErr w:type="gramEnd"/>
      <w:r w:rsidRPr="001738B4">
        <w:rPr>
          <w:lang w:val="en-US"/>
        </w:rPr>
        <w:t xml:space="preserve"> [9 sider]</w:t>
      </w:r>
    </w:p>
    <w:p w:rsidR="00E364D5" w:rsidRPr="001738B4" w:rsidRDefault="004F5085" w:rsidP="008D5A9D">
      <w:pPr>
        <w:spacing w:after="240" w:line="240" w:lineRule="auto"/>
        <w:jc w:val="both"/>
        <w:rPr>
          <w:color w:val="000000"/>
          <w:lang w:val="en-US"/>
        </w:rPr>
      </w:pPr>
      <w:proofErr w:type="gramStart"/>
      <w:r w:rsidRPr="001738B4">
        <w:rPr>
          <w:color w:val="000000"/>
          <w:lang w:val="en-US"/>
        </w:rPr>
        <w:t>Smith, P. K., Jostmann, N. B., Galinsky, A. D., &amp; van Dijk, W. W. (2008).</w:t>
      </w:r>
      <w:proofErr w:type="gramEnd"/>
      <w:r w:rsidRPr="001738B4">
        <w:rPr>
          <w:color w:val="000000"/>
          <w:lang w:val="en-US"/>
        </w:rPr>
        <w:t xml:space="preserve"> </w:t>
      </w:r>
      <w:r w:rsidRPr="00183ADD">
        <w:rPr>
          <w:i/>
          <w:color w:val="000000"/>
          <w:lang w:val="en-US"/>
        </w:rPr>
        <w:t xml:space="preserve">Lacking power impairs executive functions. </w:t>
      </w:r>
      <w:r w:rsidRPr="001738B4">
        <w:rPr>
          <w:iCs/>
          <w:color w:val="000000"/>
          <w:lang w:val="en-US"/>
        </w:rPr>
        <w:t>Psychological science</w:t>
      </w:r>
      <w:r w:rsidRPr="001738B4">
        <w:rPr>
          <w:color w:val="000000"/>
          <w:lang w:val="en-US"/>
        </w:rPr>
        <w:t xml:space="preserve">, </w:t>
      </w:r>
      <w:r w:rsidRPr="001738B4">
        <w:rPr>
          <w:iCs/>
          <w:color w:val="000000"/>
          <w:lang w:val="en-US"/>
        </w:rPr>
        <w:t>19</w:t>
      </w:r>
      <w:r w:rsidRPr="001738B4">
        <w:rPr>
          <w:color w:val="000000"/>
          <w:lang w:val="en-US"/>
        </w:rPr>
        <w:t>(5), 441-447</w:t>
      </w:r>
      <w:proofErr w:type="gramStart"/>
      <w:r w:rsidRPr="001738B4">
        <w:rPr>
          <w:color w:val="000000"/>
          <w:lang w:val="en-US"/>
        </w:rPr>
        <w:t>.</w:t>
      </w:r>
      <w:r w:rsidR="00C74D14" w:rsidRPr="001738B4">
        <w:rPr>
          <w:color w:val="000000"/>
          <w:lang w:val="en-US"/>
        </w:rPr>
        <w:t>[</w:t>
      </w:r>
      <w:proofErr w:type="gramEnd"/>
      <w:r w:rsidR="00C74D14" w:rsidRPr="001738B4">
        <w:rPr>
          <w:color w:val="000000"/>
          <w:lang w:val="en-US"/>
        </w:rPr>
        <w:t>6 sider]</w:t>
      </w:r>
    </w:p>
    <w:p w:rsidR="00E364D5" w:rsidRPr="001738B4" w:rsidRDefault="00E364D5" w:rsidP="008D5A9D">
      <w:pPr>
        <w:autoSpaceDE w:val="0"/>
        <w:autoSpaceDN w:val="0"/>
        <w:adjustRightInd w:val="0"/>
        <w:spacing w:line="240" w:lineRule="auto"/>
        <w:jc w:val="both"/>
        <w:rPr>
          <w:lang w:val="en-US"/>
        </w:rPr>
      </w:pPr>
      <w:r w:rsidRPr="001738B4">
        <w:rPr>
          <w:lang w:val="en-US"/>
        </w:rPr>
        <w:t xml:space="preserve">Sowislo J. F. &amp; Orth U. (2013). </w:t>
      </w:r>
      <w:r w:rsidRPr="00183ADD">
        <w:rPr>
          <w:i/>
          <w:lang w:val="en-US"/>
        </w:rPr>
        <w:t xml:space="preserve">Does Low Self Esteem predict Depression and Anxiety? </w:t>
      </w:r>
      <w:proofErr w:type="gramStart"/>
      <w:r w:rsidRPr="00183ADD">
        <w:rPr>
          <w:i/>
          <w:lang w:val="en-US"/>
        </w:rPr>
        <w:t>A Meta-Analysis of Longitudinal Studies</w:t>
      </w:r>
      <w:r w:rsidRPr="001738B4">
        <w:rPr>
          <w:lang w:val="en-US"/>
        </w:rPr>
        <w:t>.</w:t>
      </w:r>
      <w:proofErr w:type="gramEnd"/>
      <w:r w:rsidRPr="001738B4">
        <w:rPr>
          <w:lang w:val="en-US"/>
        </w:rPr>
        <w:t xml:space="preserve"> Psychological Bulletin © 2012 American Psychological Association, 2013, Vol. 139, No. 1, 213–240, [28 sider].</w:t>
      </w:r>
    </w:p>
    <w:p w:rsidR="00E364D5" w:rsidRPr="001738B4" w:rsidRDefault="00E364D5" w:rsidP="008D5A9D">
      <w:pPr>
        <w:autoSpaceDE w:val="0"/>
        <w:autoSpaceDN w:val="0"/>
        <w:adjustRightInd w:val="0"/>
        <w:spacing w:line="240" w:lineRule="auto"/>
        <w:jc w:val="both"/>
        <w:rPr>
          <w:lang w:val="en-US"/>
        </w:rPr>
      </w:pPr>
    </w:p>
    <w:p w:rsidR="00E364D5" w:rsidRPr="001738B4" w:rsidRDefault="00E364D5" w:rsidP="008D5A9D">
      <w:pPr>
        <w:autoSpaceDE w:val="0"/>
        <w:autoSpaceDN w:val="0"/>
        <w:adjustRightInd w:val="0"/>
        <w:spacing w:line="240" w:lineRule="auto"/>
        <w:jc w:val="both"/>
        <w:rPr>
          <w:lang w:val="en-US"/>
        </w:rPr>
      </w:pPr>
      <w:proofErr w:type="gramStart"/>
      <w:r w:rsidRPr="001738B4">
        <w:rPr>
          <w:lang w:val="en-US"/>
        </w:rPr>
        <w:t>Sowislo J. F., Meier, L. L., &amp; Orth U. (2014</w:t>
      </w:r>
      <w:r w:rsidRPr="00183ADD">
        <w:rPr>
          <w:i/>
          <w:lang w:val="en-US"/>
        </w:rPr>
        <w:t>).</w:t>
      </w:r>
      <w:proofErr w:type="gramEnd"/>
      <w:r w:rsidRPr="00183ADD">
        <w:rPr>
          <w:i/>
          <w:lang w:val="en-US"/>
        </w:rPr>
        <w:t xml:space="preserve"> What constitutes vulnerable self-esteem? </w:t>
      </w:r>
      <w:proofErr w:type="gramStart"/>
      <w:r w:rsidRPr="00183ADD">
        <w:rPr>
          <w:i/>
          <w:lang w:val="en-US"/>
        </w:rPr>
        <w:t>Comparing the effects of low, unstable and contingent self-esteem on depressive symptoms</w:t>
      </w:r>
      <w:r w:rsidRPr="001738B4">
        <w:rPr>
          <w:lang w:val="en-US"/>
        </w:rPr>
        <w:t>.</w:t>
      </w:r>
      <w:proofErr w:type="gramEnd"/>
      <w:r w:rsidRPr="001738B4">
        <w:rPr>
          <w:lang w:val="en-US"/>
        </w:rPr>
        <w:t xml:space="preserve"> Journal of abnormal psychology, 2014, vol. 123, no. </w:t>
      </w:r>
      <w:proofErr w:type="gramStart"/>
      <w:r w:rsidRPr="001738B4">
        <w:rPr>
          <w:lang w:val="en-US"/>
        </w:rPr>
        <w:t>4.,</w:t>
      </w:r>
      <w:proofErr w:type="gramEnd"/>
      <w:r w:rsidRPr="001738B4">
        <w:rPr>
          <w:lang w:val="en-US"/>
        </w:rPr>
        <w:t xml:space="preserve"> pp. 737-753 [17 sider].</w:t>
      </w:r>
    </w:p>
    <w:p w:rsidR="007F48DD" w:rsidRPr="001738B4" w:rsidRDefault="007F48DD" w:rsidP="008D5A9D">
      <w:pPr>
        <w:autoSpaceDE w:val="0"/>
        <w:autoSpaceDN w:val="0"/>
        <w:adjustRightInd w:val="0"/>
        <w:spacing w:line="240" w:lineRule="auto"/>
        <w:jc w:val="both"/>
        <w:rPr>
          <w:lang w:val="en-US"/>
        </w:rPr>
      </w:pPr>
    </w:p>
    <w:p w:rsidR="00EA6E7A" w:rsidRDefault="00EA6E7A" w:rsidP="008D5A9D">
      <w:pPr>
        <w:autoSpaceDE w:val="0"/>
        <w:autoSpaceDN w:val="0"/>
        <w:adjustRightInd w:val="0"/>
        <w:spacing w:line="240" w:lineRule="auto"/>
        <w:jc w:val="both"/>
        <w:rPr>
          <w:lang w:val="en-US"/>
        </w:rPr>
      </w:pPr>
      <w:r>
        <w:rPr>
          <w:lang w:val="en-US"/>
        </w:rPr>
        <w:t xml:space="preserve">Spoor J. R. &amp; </w:t>
      </w:r>
      <w:proofErr w:type="gramStart"/>
      <w:r>
        <w:rPr>
          <w:lang w:val="en-US"/>
        </w:rPr>
        <w:t>Williams  K</w:t>
      </w:r>
      <w:proofErr w:type="gramEnd"/>
      <w:r>
        <w:rPr>
          <w:lang w:val="en-US"/>
        </w:rPr>
        <w:t xml:space="preserve">. D. (2007). </w:t>
      </w:r>
      <w:proofErr w:type="gramStart"/>
      <w:r w:rsidRPr="00EA6E7A">
        <w:rPr>
          <w:i/>
          <w:lang w:val="en-US"/>
        </w:rPr>
        <w:t>The Evolution of an Ostracism Detection System</w:t>
      </w:r>
      <w:r>
        <w:rPr>
          <w:lang w:val="en-US"/>
        </w:rPr>
        <w:t>.</w:t>
      </w:r>
      <w:proofErr w:type="gramEnd"/>
      <w:r>
        <w:rPr>
          <w:lang w:val="en-US"/>
        </w:rPr>
        <w:t xml:space="preserve"> Pp. 279-292. Fra: Evolution and the Social Mind, Evolutionary psychology and social cognition. </w:t>
      </w:r>
      <w:proofErr w:type="gramStart"/>
      <w:r>
        <w:rPr>
          <w:lang w:val="en-US"/>
        </w:rPr>
        <w:t>Forgas J. P., Haselton M G. &amp; Hippel W. V. (2007).</w:t>
      </w:r>
      <w:proofErr w:type="gramEnd"/>
      <w:r>
        <w:rPr>
          <w:lang w:val="en-US"/>
        </w:rPr>
        <w:t xml:space="preserve"> </w:t>
      </w:r>
      <w:proofErr w:type="gramStart"/>
      <w:r>
        <w:rPr>
          <w:lang w:val="en-US"/>
        </w:rPr>
        <w:t>Psychology Press.</w:t>
      </w:r>
      <w:proofErr w:type="gramEnd"/>
      <w:r>
        <w:rPr>
          <w:lang w:val="en-US"/>
        </w:rPr>
        <w:t xml:space="preserve"> Pp. 1-320. [321 sider]</w:t>
      </w:r>
    </w:p>
    <w:p w:rsidR="00EA6E7A" w:rsidRDefault="00EA6E7A" w:rsidP="008D5A9D">
      <w:pPr>
        <w:autoSpaceDE w:val="0"/>
        <w:autoSpaceDN w:val="0"/>
        <w:adjustRightInd w:val="0"/>
        <w:spacing w:line="240" w:lineRule="auto"/>
        <w:jc w:val="both"/>
        <w:rPr>
          <w:lang w:val="en-US"/>
        </w:rPr>
      </w:pPr>
    </w:p>
    <w:p w:rsidR="00F9287F" w:rsidRPr="001738B4" w:rsidRDefault="00F9287F" w:rsidP="008D5A9D">
      <w:pPr>
        <w:autoSpaceDE w:val="0"/>
        <w:autoSpaceDN w:val="0"/>
        <w:adjustRightInd w:val="0"/>
        <w:spacing w:line="240" w:lineRule="auto"/>
        <w:jc w:val="both"/>
        <w:rPr>
          <w:color w:val="231F20"/>
          <w:lang w:val="en-US"/>
        </w:rPr>
      </w:pPr>
      <w:r w:rsidRPr="001738B4">
        <w:rPr>
          <w:lang w:val="en-US"/>
        </w:rPr>
        <w:t xml:space="preserve">Steinfield C., Ellison N. B. &amp; Lampe C. (2008). </w:t>
      </w:r>
      <w:r w:rsidRPr="00183ADD">
        <w:rPr>
          <w:i/>
          <w:color w:val="231F20"/>
          <w:lang w:val="en-US"/>
        </w:rPr>
        <w:t>Social capital, self-esteem, and use of online social network sites: A longitudinal analysis</w:t>
      </w:r>
      <w:r w:rsidRPr="001738B4">
        <w:rPr>
          <w:color w:val="231F20"/>
          <w:lang w:val="en-US"/>
        </w:rPr>
        <w:t>. Journal of Applied Developmental Psychology 29 (2008) 434–445. [12 sider]</w:t>
      </w:r>
    </w:p>
    <w:p w:rsidR="00F9287F" w:rsidRPr="001738B4" w:rsidRDefault="00F9287F" w:rsidP="008D5A9D">
      <w:pPr>
        <w:autoSpaceDE w:val="0"/>
        <w:autoSpaceDN w:val="0"/>
        <w:adjustRightInd w:val="0"/>
        <w:spacing w:line="240" w:lineRule="auto"/>
        <w:jc w:val="both"/>
        <w:rPr>
          <w:lang w:val="en-US"/>
        </w:rPr>
      </w:pPr>
    </w:p>
    <w:p w:rsidR="009F17B0" w:rsidRPr="001738B4" w:rsidRDefault="009F17B0" w:rsidP="008D5A9D">
      <w:pPr>
        <w:autoSpaceDE w:val="0"/>
        <w:autoSpaceDN w:val="0"/>
        <w:adjustRightInd w:val="0"/>
        <w:spacing w:line="240" w:lineRule="auto"/>
        <w:jc w:val="both"/>
        <w:rPr>
          <w:lang w:val="en-US"/>
        </w:rPr>
      </w:pPr>
      <w:proofErr w:type="gramStart"/>
      <w:r w:rsidRPr="005D1B91">
        <w:rPr>
          <w:lang w:val="en-US"/>
        </w:rPr>
        <w:t>Stets J. E. &amp; Burke P. J. (2000</w:t>
      </w:r>
      <w:r w:rsidRPr="005D1B91">
        <w:rPr>
          <w:i/>
          <w:lang w:val="en-US"/>
        </w:rPr>
        <w:t>).</w:t>
      </w:r>
      <w:proofErr w:type="gramEnd"/>
      <w:r w:rsidRPr="005D1B91">
        <w:rPr>
          <w:i/>
          <w:lang w:val="en-US"/>
        </w:rPr>
        <w:t xml:space="preserve"> </w:t>
      </w:r>
      <w:proofErr w:type="gramStart"/>
      <w:r w:rsidRPr="00183ADD">
        <w:rPr>
          <w:i/>
          <w:lang w:val="en-US"/>
        </w:rPr>
        <w:t>Identity theory and social identity theory</w:t>
      </w:r>
      <w:r w:rsidRPr="001738B4">
        <w:rPr>
          <w:lang w:val="en-US"/>
        </w:rPr>
        <w:t>.</w:t>
      </w:r>
      <w:proofErr w:type="gramEnd"/>
      <w:r w:rsidRPr="001738B4">
        <w:rPr>
          <w:lang w:val="en-US"/>
        </w:rPr>
        <w:t xml:space="preserve"> </w:t>
      </w:r>
      <w:proofErr w:type="gramStart"/>
      <w:r w:rsidRPr="001738B4">
        <w:rPr>
          <w:lang w:val="en-US"/>
        </w:rPr>
        <w:t>Social Psychology Quarterly, 2000, vol. 63, no. 3.</w:t>
      </w:r>
      <w:proofErr w:type="gramEnd"/>
      <w:r w:rsidRPr="001738B4">
        <w:rPr>
          <w:lang w:val="en-US"/>
        </w:rPr>
        <w:t xml:space="preserve"> Pp. 224-237. [13 sider] </w:t>
      </w:r>
    </w:p>
    <w:p w:rsidR="006D299E" w:rsidRDefault="006D299E" w:rsidP="008D5A9D">
      <w:pPr>
        <w:autoSpaceDE w:val="0"/>
        <w:autoSpaceDN w:val="0"/>
        <w:adjustRightInd w:val="0"/>
        <w:spacing w:line="240" w:lineRule="auto"/>
        <w:jc w:val="both"/>
        <w:rPr>
          <w:lang w:val="en-US"/>
        </w:rPr>
      </w:pPr>
    </w:p>
    <w:p w:rsidR="00C94989" w:rsidRPr="001738B4" w:rsidRDefault="007F48DD" w:rsidP="008D5A9D">
      <w:pPr>
        <w:autoSpaceDE w:val="0"/>
        <w:autoSpaceDN w:val="0"/>
        <w:adjustRightInd w:val="0"/>
        <w:spacing w:line="240" w:lineRule="auto"/>
        <w:jc w:val="both"/>
        <w:rPr>
          <w:lang w:val="en-US"/>
        </w:rPr>
      </w:pPr>
      <w:proofErr w:type="gramStart"/>
      <w:r w:rsidRPr="005D1B91">
        <w:rPr>
          <w:lang w:val="en-US"/>
        </w:rPr>
        <w:t>Stevens J. R. &amp; Hauser M. D. (2004).</w:t>
      </w:r>
      <w:proofErr w:type="gramEnd"/>
      <w:r w:rsidRPr="005D1B91">
        <w:rPr>
          <w:lang w:val="en-US"/>
        </w:rPr>
        <w:t xml:space="preserve"> </w:t>
      </w:r>
      <w:r w:rsidRPr="00183ADD">
        <w:rPr>
          <w:i/>
          <w:lang w:val="en-US"/>
        </w:rPr>
        <w:t xml:space="preserve">Why be nice? </w:t>
      </w:r>
      <w:proofErr w:type="gramStart"/>
      <w:r w:rsidRPr="00183ADD">
        <w:rPr>
          <w:i/>
          <w:lang w:val="en-US"/>
        </w:rPr>
        <w:t>Psychological constraints on the evolution of cooperation.</w:t>
      </w:r>
      <w:proofErr w:type="gramEnd"/>
      <w:r w:rsidRPr="00183ADD">
        <w:rPr>
          <w:i/>
          <w:lang w:val="en-US"/>
        </w:rPr>
        <w:t xml:space="preserve"> </w:t>
      </w:r>
      <w:r w:rsidRPr="001738B4">
        <w:rPr>
          <w:lang w:val="en-US"/>
        </w:rPr>
        <w:t>TRENDS in Cognitive Sciences Vol.8 No.2 February 2004. pp. 60-65. [6 sider]</w:t>
      </w:r>
    </w:p>
    <w:p w:rsidR="0059786B" w:rsidRPr="001738B4" w:rsidRDefault="0059786B" w:rsidP="008D5A9D">
      <w:pPr>
        <w:autoSpaceDE w:val="0"/>
        <w:autoSpaceDN w:val="0"/>
        <w:adjustRightInd w:val="0"/>
        <w:spacing w:line="240" w:lineRule="auto"/>
        <w:jc w:val="both"/>
        <w:rPr>
          <w:lang w:val="en-US"/>
        </w:rPr>
      </w:pPr>
    </w:p>
    <w:p w:rsidR="00C94989" w:rsidRPr="001738B4" w:rsidRDefault="00C94989" w:rsidP="008D5A9D">
      <w:pPr>
        <w:autoSpaceDE w:val="0"/>
        <w:autoSpaceDN w:val="0"/>
        <w:adjustRightInd w:val="0"/>
        <w:spacing w:line="240" w:lineRule="auto"/>
        <w:jc w:val="both"/>
        <w:rPr>
          <w:lang w:val="en-US"/>
        </w:rPr>
      </w:pPr>
      <w:proofErr w:type="gramStart"/>
      <w:r w:rsidRPr="001738B4">
        <w:rPr>
          <w:lang w:val="en-US"/>
        </w:rPr>
        <w:t>Sturman E. D. &amp; Mongrain (2008).</w:t>
      </w:r>
      <w:proofErr w:type="gramEnd"/>
      <w:r w:rsidRPr="001738B4">
        <w:rPr>
          <w:lang w:val="en-US"/>
        </w:rPr>
        <w:t xml:space="preserve"> </w:t>
      </w:r>
      <w:r w:rsidRPr="00183ADD">
        <w:rPr>
          <w:i/>
          <w:lang w:val="en-US"/>
        </w:rPr>
        <w:t>The Role of Personality in defeat: A revised Social Rank model.</w:t>
      </w:r>
      <w:r w:rsidRPr="001738B4">
        <w:rPr>
          <w:lang w:val="en-US"/>
        </w:rPr>
        <w:t xml:space="preserve"> European Journal of Personality Eur. J.</w:t>
      </w:r>
      <w:r w:rsidR="004E1A91" w:rsidRPr="001738B4">
        <w:rPr>
          <w:lang w:val="en-US"/>
        </w:rPr>
        <w:t xml:space="preserve"> Pers. 22: pp. 55–79 [25 sider]*</w:t>
      </w:r>
    </w:p>
    <w:p w:rsidR="0036366E" w:rsidRPr="001738B4" w:rsidRDefault="0036366E" w:rsidP="008D5A9D">
      <w:pPr>
        <w:autoSpaceDE w:val="0"/>
        <w:autoSpaceDN w:val="0"/>
        <w:adjustRightInd w:val="0"/>
        <w:spacing w:line="240" w:lineRule="auto"/>
        <w:jc w:val="both"/>
        <w:rPr>
          <w:color w:val="FF0000"/>
          <w:lang w:val="en-US"/>
        </w:rPr>
      </w:pPr>
    </w:p>
    <w:p w:rsidR="0036366E" w:rsidRPr="001738B4" w:rsidRDefault="0036366E" w:rsidP="008D5A9D">
      <w:pPr>
        <w:autoSpaceDE w:val="0"/>
        <w:autoSpaceDN w:val="0"/>
        <w:adjustRightInd w:val="0"/>
        <w:spacing w:line="240" w:lineRule="auto"/>
        <w:jc w:val="both"/>
        <w:rPr>
          <w:lang w:val="en-US"/>
        </w:rPr>
      </w:pPr>
      <w:r w:rsidRPr="001738B4">
        <w:rPr>
          <w:lang w:val="en-US"/>
        </w:rPr>
        <w:t xml:space="preserve">Strunk D. R., Brotman M. A., DeRubies R. J. &amp; Hollon S. D. (2010). </w:t>
      </w:r>
      <w:r w:rsidRPr="00183ADD">
        <w:rPr>
          <w:i/>
          <w:lang w:val="en-US"/>
        </w:rPr>
        <w:t>Therapist competence</w:t>
      </w:r>
      <w:r w:rsidR="00650376" w:rsidRPr="00183ADD">
        <w:rPr>
          <w:i/>
          <w:lang w:val="en-US"/>
        </w:rPr>
        <w:t xml:space="preserve"> in Cognitive Therapy for Depression: Predicting Subsequent Symptom Change.</w:t>
      </w:r>
      <w:r w:rsidR="00650376" w:rsidRPr="001738B4">
        <w:rPr>
          <w:lang w:val="en-US"/>
        </w:rPr>
        <w:t xml:space="preserve"> </w:t>
      </w:r>
      <w:r w:rsidR="00650376" w:rsidRPr="001738B4">
        <w:rPr>
          <w:iCs/>
          <w:lang w:val="en-US"/>
        </w:rPr>
        <w:t>J Consult Clin Psychol</w:t>
      </w:r>
      <w:r w:rsidR="00650376" w:rsidRPr="001738B4">
        <w:rPr>
          <w:lang w:val="en-US"/>
        </w:rPr>
        <w:t xml:space="preserve">. 2010 </w:t>
      </w:r>
      <w:proofErr w:type="gramStart"/>
      <w:r w:rsidR="00650376" w:rsidRPr="001738B4">
        <w:rPr>
          <w:lang w:val="en-US"/>
        </w:rPr>
        <w:t>June ;</w:t>
      </w:r>
      <w:proofErr w:type="gramEnd"/>
      <w:r w:rsidR="00650376" w:rsidRPr="001738B4">
        <w:rPr>
          <w:lang w:val="en-US"/>
        </w:rPr>
        <w:t xml:space="preserve"> 78(3): pp. 429–437. [8 sider]</w:t>
      </w:r>
    </w:p>
    <w:p w:rsidR="006D299E" w:rsidRDefault="006D299E" w:rsidP="008D5A9D">
      <w:pPr>
        <w:autoSpaceDE w:val="0"/>
        <w:autoSpaceDN w:val="0"/>
        <w:adjustRightInd w:val="0"/>
        <w:spacing w:line="240" w:lineRule="auto"/>
        <w:jc w:val="both"/>
        <w:rPr>
          <w:color w:val="231F20"/>
          <w:lang w:val="en-US"/>
        </w:rPr>
      </w:pPr>
    </w:p>
    <w:p w:rsidR="00F52C4B" w:rsidRPr="001738B4" w:rsidRDefault="00F52C4B" w:rsidP="008D5A9D">
      <w:pPr>
        <w:autoSpaceDE w:val="0"/>
        <w:autoSpaceDN w:val="0"/>
        <w:adjustRightInd w:val="0"/>
        <w:spacing w:line="240" w:lineRule="auto"/>
        <w:jc w:val="both"/>
        <w:rPr>
          <w:rFonts w:ascii="AdvPSA1A1" w:hAnsi="AdvPSA1A1" w:cs="AdvPSA1A1"/>
          <w:color w:val="231F20"/>
          <w:lang w:val="en-US"/>
        </w:rPr>
      </w:pPr>
      <w:proofErr w:type="gramStart"/>
      <w:r w:rsidRPr="001738B4">
        <w:rPr>
          <w:color w:val="231F20"/>
          <w:lang w:val="en-US"/>
        </w:rPr>
        <w:lastRenderedPageBreak/>
        <w:t>Suddendorf T. &amp; Corballis M. C. (2007).</w:t>
      </w:r>
      <w:proofErr w:type="gramEnd"/>
      <w:r w:rsidRPr="001738B4">
        <w:rPr>
          <w:color w:val="231F20"/>
          <w:lang w:val="en-US"/>
        </w:rPr>
        <w:t xml:space="preserve"> </w:t>
      </w:r>
      <w:r w:rsidRPr="00183ADD">
        <w:rPr>
          <w:i/>
          <w:color w:val="231F20"/>
          <w:lang w:val="en-US"/>
        </w:rPr>
        <w:t xml:space="preserve">The evolution of foresight: What is mental time travel and is it unique to humans? </w:t>
      </w:r>
      <w:r w:rsidRPr="001738B4">
        <w:rPr>
          <w:rFonts w:ascii="AdvPSA1A1" w:hAnsi="AdvPSA1A1" w:cs="AdvPSA1A1"/>
          <w:color w:val="231F20"/>
          <w:lang w:val="en-US"/>
        </w:rPr>
        <w:t xml:space="preserve">BEHAVIORAL AND BRAIN SCIENCES (2007) </w:t>
      </w:r>
      <w:r w:rsidRPr="001738B4">
        <w:rPr>
          <w:rFonts w:ascii="AdvPSA1AD" w:hAnsi="AdvPSA1AD" w:cs="AdvPSA1AD"/>
          <w:color w:val="231F20"/>
          <w:lang w:val="en-US"/>
        </w:rPr>
        <w:t>30</w:t>
      </w:r>
      <w:r w:rsidRPr="001738B4">
        <w:rPr>
          <w:rFonts w:ascii="AdvPSA1A1" w:hAnsi="AdvPSA1A1" w:cs="AdvPSA1A1"/>
          <w:color w:val="231F20"/>
          <w:lang w:val="en-US"/>
        </w:rPr>
        <w:t>, pp. 299–351. [53 sider]</w:t>
      </w:r>
      <w:r w:rsidR="004E1A91" w:rsidRPr="001738B4">
        <w:rPr>
          <w:rFonts w:ascii="AdvPSA1A1" w:hAnsi="AdvPSA1A1" w:cs="AdvPSA1A1"/>
          <w:color w:val="231F20"/>
          <w:lang w:val="en-US"/>
        </w:rPr>
        <w:t>*</w:t>
      </w:r>
    </w:p>
    <w:p w:rsidR="00A448FF" w:rsidRPr="001738B4" w:rsidRDefault="00A448FF" w:rsidP="008D5A9D">
      <w:pPr>
        <w:pStyle w:val="Default"/>
        <w:jc w:val="both"/>
        <w:rPr>
          <w:color w:val="auto"/>
          <w:lang w:val="en-US"/>
        </w:rPr>
      </w:pPr>
    </w:p>
    <w:p w:rsidR="0059786B" w:rsidRPr="001738B4" w:rsidRDefault="0059786B" w:rsidP="008D5A9D">
      <w:pPr>
        <w:autoSpaceDE w:val="0"/>
        <w:autoSpaceDN w:val="0"/>
        <w:adjustRightInd w:val="0"/>
        <w:spacing w:line="240" w:lineRule="auto"/>
        <w:jc w:val="both"/>
        <w:rPr>
          <w:lang w:val="en-US"/>
        </w:rPr>
      </w:pPr>
      <w:r w:rsidRPr="001738B4">
        <w:rPr>
          <w:lang w:val="en-US"/>
        </w:rPr>
        <w:t>Surbeck M., Deschner T., Schubert G., Weltring A. &amp; Hohmann G. (2012).</w:t>
      </w:r>
      <w:r w:rsidRPr="00183ADD">
        <w:rPr>
          <w:i/>
          <w:lang w:val="en-US"/>
        </w:rPr>
        <w:t>Mate competition, testosterone and intersexual relationships in bonobos, Pan paniscus</w:t>
      </w:r>
      <w:r w:rsidRPr="001738B4">
        <w:rPr>
          <w:lang w:val="en-US"/>
        </w:rPr>
        <w:t xml:space="preserve">. Animal Behaviour 83 (2012), pp. 659-669 </w:t>
      </w:r>
      <w:proofErr w:type="gramStart"/>
      <w:r w:rsidRPr="001738B4">
        <w:rPr>
          <w:lang w:val="en-US"/>
        </w:rPr>
        <w:t>[10 sider]</w:t>
      </w:r>
      <w:proofErr w:type="gramEnd"/>
    </w:p>
    <w:p w:rsidR="0059786B" w:rsidRPr="001738B4" w:rsidRDefault="0059786B" w:rsidP="008D5A9D">
      <w:pPr>
        <w:pStyle w:val="Default"/>
        <w:jc w:val="both"/>
        <w:rPr>
          <w:color w:val="auto"/>
          <w:lang w:val="en-US"/>
        </w:rPr>
      </w:pPr>
    </w:p>
    <w:p w:rsidR="004A7FF2" w:rsidRPr="001738B4" w:rsidRDefault="004A7FF2" w:rsidP="008D5A9D">
      <w:pPr>
        <w:pStyle w:val="Default"/>
        <w:jc w:val="both"/>
        <w:rPr>
          <w:color w:val="auto"/>
          <w:lang w:val="en-US"/>
        </w:rPr>
      </w:pPr>
      <w:r w:rsidRPr="001738B4">
        <w:rPr>
          <w:color w:val="auto"/>
          <w:lang w:val="en-US"/>
        </w:rPr>
        <w:t xml:space="preserve">Swallow S. R. &amp; Kuiper N. A. (1988). </w:t>
      </w:r>
      <w:r w:rsidRPr="00183ADD">
        <w:rPr>
          <w:i/>
          <w:color w:val="auto"/>
          <w:lang w:val="en-US"/>
        </w:rPr>
        <w:t xml:space="preserve">Social Comparisons and negative self-evaluations: An application to depression. </w:t>
      </w:r>
      <w:r w:rsidRPr="001738B4">
        <w:rPr>
          <w:color w:val="auto"/>
          <w:lang w:val="en-US"/>
        </w:rPr>
        <w:t>Clinical Psychology Review, vol 8. Pp. 55-76. [21 sider]</w:t>
      </w:r>
    </w:p>
    <w:p w:rsidR="00161480" w:rsidRPr="00FA0CFD" w:rsidRDefault="00161480" w:rsidP="008D5A9D">
      <w:pPr>
        <w:autoSpaceDE w:val="0"/>
        <w:autoSpaceDN w:val="0"/>
        <w:adjustRightInd w:val="0"/>
        <w:spacing w:line="240" w:lineRule="auto"/>
        <w:jc w:val="both"/>
        <w:rPr>
          <w:lang w:val="en-US"/>
        </w:rPr>
      </w:pPr>
    </w:p>
    <w:p w:rsidR="004B5538" w:rsidRPr="00FA0CFD" w:rsidRDefault="004B5538" w:rsidP="008D5A9D">
      <w:pPr>
        <w:autoSpaceDE w:val="0"/>
        <w:autoSpaceDN w:val="0"/>
        <w:adjustRightInd w:val="0"/>
        <w:spacing w:line="240" w:lineRule="auto"/>
        <w:jc w:val="both"/>
      </w:pPr>
      <w:r w:rsidRPr="0040651D">
        <w:rPr>
          <w:color w:val="000000" w:themeColor="text1"/>
          <w:lang w:val="en-US"/>
        </w:rPr>
        <w:t xml:space="preserve">Tadelis S. (2008). </w:t>
      </w:r>
      <w:proofErr w:type="gramStart"/>
      <w:r w:rsidRPr="00183ADD">
        <w:rPr>
          <w:i/>
          <w:color w:val="000000" w:themeColor="text1"/>
          <w:lang w:val="en-US"/>
        </w:rPr>
        <w:t>The Power of Shame and the Rationality of Trust.</w:t>
      </w:r>
      <w:proofErr w:type="gramEnd"/>
      <w:r w:rsidRPr="0040651D">
        <w:rPr>
          <w:color w:val="000000" w:themeColor="text1"/>
          <w:lang w:val="en-US"/>
        </w:rPr>
        <w:t xml:space="preserve"> </w:t>
      </w:r>
      <w:hyperlink r:id="rId13" w:history="1">
        <w:r w:rsidRPr="0040651D">
          <w:rPr>
            <w:rStyle w:val="Hyperlink"/>
            <w:color w:val="000000" w:themeColor="text1"/>
          </w:rPr>
          <w:t>http://escholarship.org/uc/item/8cq792hr</w:t>
        </w:r>
      </w:hyperlink>
      <w:r w:rsidRPr="0040651D">
        <w:rPr>
          <w:color w:val="000000" w:themeColor="text1"/>
        </w:rPr>
        <w:t xml:space="preserve"> pp</w:t>
      </w:r>
      <w:r w:rsidRPr="00FA0CFD">
        <w:t>. 1-31 [30 sider]</w:t>
      </w:r>
    </w:p>
    <w:p w:rsidR="004B5538" w:rsidRPr="001738B4" w:rsidRDefault="004B5538" w:rsidP="008D5A9D">
      <w:pPr>
        <w:autoSpaceDE w:val="0"/>
        <w:autoSpaceDN w:val="0"/>
        <w:adjustRightInd w:val="0"/>
        <w:spacing w:line="240" w:lineRule="auto"/>
        <w:jc w:val="both"/>
      </w:pPr>
    </w:p>
    <w:p w:rsidR="001476EE" w:rsidRPr="001738B4" w:rsidRDefault="001476EE" w:rsidP="008D5A9D">
      <w:pPr>
        <w:pStyle w:val="Default"/>
        <w:jc w:val="both"/>
        <w:rPr>
          <w:lang w:val="en-US"/>
        </w:rPr>
      </w:pPr>
      <w:r w:rsidRPr="005D1B91">
        <w:t xml:space="preserve">Tarapore D., Floreano D. &amp; Keller L. (2010). </w:t>
      </w:r>
      <w:proofErr w:type="gramStart"/>
      <w:r w:rsidRPr="00183ADD">
        <w:rPr>
          <w:i/>
          <w:lang w:val="en-US"/>
        </w:rPr>
        <w:t>Task-Dependent Influence of Genetic Architecture and Mating Frequency on Division of Labour in Social Insect Societies.</w:t>
      </w:r>
      <w:proofErr w:type="gramEnd"/>
      <w:r w:rsidRPr="001738B4">
        <w:rPr>
          <w:lang w:val="en-US"/>
        </w:rPr>
        <w:t xml:space="preserve"> Behav Ecol Sociobiol (2010) 64: pp. 675-684 </w:t>
      </w:r>
      <w:proofErr w:type="gramStart"/>
      <w:r w:rsidRPr="001738B4">
        <w:rPr>
          <w:lang w:val="en-US"/>
        </w:rPr>
        <w:t>[10 sider]</w:t>
      </w:r>
      <w:proofErr w:type="gramEnd"/>
    </w:p>
    <w:p w:rsidR="001476EE" w:rsidRPr="001738B4" w:rsidRDefault="001476EE" w:rsidP="008D5A9D">
      <w:pPr>
        <w:autoSpaceDE w:val="0"/>
        <w:autoSpaceDN w:val="0"/>
        <w:adjustRightInd w:val="0"/>
        <w:spacing w:line="240" w:lineRule="auto"/>
        <w:jc w:val="both"/>
        <w:rPr>
          <w:lang w:val="en-US"/>
        </w:rPr>
      </w:pPr>
    </w:p>
    <w:p w:rsidR="009133F6" w:rsidRPr="001738B4" w:rsidRDefault="009133F6" w:rsidP="008D5A9D">
      <w:pPr>
        <w:autoSpaceDE w:val="0"/>
        <w:autoSpaceDN w:val="0"/>
        <w:adjustRightInd w:val="0"/>
        <w:spacing w:line="240" w:lineRule="auto"/>
        <w:jc w:val="both"/>
        <w:rPr>
          <w:lang w:val="en-US"/>
        </w:rPr>
      </w:pPr>
      <w:proofErr w:type="gramStart"/>
      <w:r w:rsidRPr="001738B4">
        <w:rPr>
          <w:lang w:val="en-US"/>
        </w:rPr>
        <w:t>Taylor S. E. &amp; Gonzaga G. C. (2006).</w:t>
      </w:r>
      <w:proofErr w:type="gramEnd"/>
      <w:r w:rsidRPr="001738B4">
        <w:rPr>
          <w:lang w:val="en-US"/>
        </w:rPr>
        <w:t xml:space="preserve"> </w:t>
      </w:r>
      <w:r w:rsidRPr="00183ADD">
        <w:rPr>
          <w:i/>
          <w:lang w:val="en-US"/>
        </w:rPr>
        <w:t>Evolution, Relationships and Health: The Social Shaping Hypothesis.</w:t>
      </w:r>
      <w:r w:rsidRPr="001738B4">
        <w:rPr>
          <w:lang w:val="en-US"/>
        </w:rPr>
        <w:t xml:space="preserve"> </w:t>
      </w:r>
      <w:proofErr w:type="gramStart"/>
      <w:r w:rsidRPr="001738B4">
        <w:rPr>
          <w:lang w:val="en-US"/>
        </w:rPr>
        <w:t>Psychology Press.</w:t>
      </w:r>
      <w:proofErr w:type="gramEnd"/>
      <w:r w:rsidRPr="001738B4">
        <w:rPr>
          <w:lang w:val="en-US"/>
        </w:rPr>
        <w:t xml:space="preserve"> Pp. 211-237. Fra: Evolution and Social Psychology. Schaller M., Simpson J. A. &amp; Kenrick D. T. (2006). </w:t>
      </w:r>
      <w:proofErr w:type="gramStart"/>
      <w:r w:rsidRPr="001738B4">
        <w:rPr>
          <w:lang w:val="en-US"/>
        </w:rPr>
        <w:t>Psychology Press.</w:t>
      </w:r>
      <w:proofErr w:type="gramEnd"/>
      <w:r w:rsidRPr="001738B4">
        <w:rPr>
          <w:lang w:val="en-US"/>
        </w:rPr>
        <w:t xml:space="preserve"> pp. 1-383. [383 sider] </w:t>
      </w:r>
    </w:p>
    <w:p w:rsidR="009133F6" w:rsidRPr="001738B4" w:rsidRDefault="009133F6" w:rsidP="008D5A9D">
      <w:pPr>
        <w:autoSpaceDE w:val="0"/>
        <w:autoSpaceDN w:val="0"/>
        <w:adjustRightInd w:val="0"/>
        <w:spacing w:line="240" w:lineRule="auto"/>
        <w:jc w:val="both"/>
        <w:rPr>
          <w:lang w:val="en-US"/>
        </w:rPr>
      </w:pPr>
    </w:p>
    <w:p w:rsidR="00CC4C30" w:rsidRPr="001738B4" w:rsidRDefault="00CC4C30" w:rsidP="008D5A9D">
      <w:pPr>
        <w:autoSpaceDE w:val="0"/>
        <w:autoSpaceDN w:val="0"/>
        <w:adjustRightInd w:val="0"/>
        <w:spacing w:line="240" w:lineRule="auto"/>
        <w:jc w:val="both"/>
        <w:rPr>
          <w:lang w:val="en-US"/>
        </w:rPr>
      </w:pPr>
      <w:proofErr w:type="gramStart"/>
      <w:r w:rsidRPr="001738B4">
        <w:rPr>
          <w:lang w:val="en-US"/>
        </w:rPr>
        <w:t>Thompson C. A. &amp; Mooney R. J. (1994).</w:t>
      </w:r>
      <w:proofErr w:type="gramEnd"/>
      <w:r w:rsidRPr="001738B4">
        <w:rPr>
          <w:lang w:val="en-US"/>
        </w:rPr>
        <w:t xml:space="preserve"> </w:t>
      </w:r>
      <w:proofErr w:type="gramStart"/>
      <w:r w:rsidRPr="00183ADD">
        <w:rPr>
          <w:i/>
          <w:color w:val="000000" w:themeColor="text1"/>
          <w:lang w:val="en-US"/>
        </w:rPr>
        <w:t>Inductive Learning for Abductive Diagnosis.</w:t>
      </w:r>
      <w:proofErr w:type="gramEnd"/>
      <w:r w:rsidRPr="00183ADD">
        <w:rPr>
          <w:i/>
          <w:color w:val="000000" w:themeColor="text1"/>
          <w:lang w:val="en-US"/>
        </w:rPr>
        <w:t xml:space="preserve"> From: AAAI-94 Proceedings.</w:t>
      </w:r>
      <w:r w:rsidRPr="0040651D">
        <w:rPr>
          <w:color w:val="000000" w:themeColor="text1"/>
          <w:lang w:val="en-US"/>
        </w:rPr>
        <w:t xml:space="preserve"> </w:t>
      </w:r>
      <w:proofErr w:type="gramStart"/>
      <w:r w:rsidRPr="0040651D">
        <w:rPr>
          <w:color w:val="000000" w:themeColor="text1"/>
          <w:lang w:val="en-US"/>
        </w:rPr>
        <w:t>Copyright © 1994, AAAI (</w:t>
      </w:r>
      <w:hyperlink r:id="rId14" w:history="1">
        <w:r w:rsidRPr="0040651D">
          <w:rPr>
            <w:rStyle w:val="Hyperlink"/>
            <w:color w:val="000000" w:themeColor="text1"/>
            <w:lang w:val="en-US"/>
          </w:rPr>
          <w:t>www.aaai.org</w:t>
        </w:r>
      </w:hyperlink>
      <w:r w:rsidRPr="0040651D">
        <w:rPr>
          <w:color w:val="000000" w:themeColor="text1"/>
          <w:lang w:val="en-US"/>
        </w:rPr>
        <w:t>).</w:t>
      </w:r>
      <w:proofErr w:type="gramEnd"/>
      <w:r w:rsidRPr="001738B4">
        <w:rPr>
          <w:lang w:val="en-US"/>
        </w:rPr>
        <w:t xml:space="preserve"> Pp. 664-669. [5 sider]</w:t>
      </w:r>
    </w:p>
    <w:p w:rsidR="00D2611C" w:rsidRPr="001738B4" w:rsidRDefault="00D2611C" w:rsidP="008D5A9D">
      <w:pPr>
        <w:autoSpaceDE w:val="0"/>
        <w:autoSpaceDN w:val="0"/>
        <w:adjustRightInd w:val="0"/>
        <w:spacing w:line="240" w:lineRule="auto"/>
        <w:jc w:val="both"/>
        <w:rPr>
          <w:lang w:val="en-US"/>
        </w:rPr>
      </w:pPr>
    </w:p>
    <w:p w:rsidR="00D2611C" w:rsidRPr="001738B4" w:rsidRDefault="00D2611C" w:rsidP="008D5A9D">
      <w:pPr>
        <w:autoSpaceDE w:val="0"/>
        <w:autoSpaceDN w:val="0"/>
        <w:adjustRightInd w:val="0"/>
        <w:spacing w:line="240" w:lineRule="auto"/>
        <w:jc w:val="both"/>
        <w:rPr>
          <w:lang w:val="en-US"/>
        </w:rPr>
      </w:pPr>
      <w:proofErr w:type="gramStart"/>
      <w:r w:rsidRPr="001738B4">
        <w:rPr>
          <w:lang w:val="en-US"/>
        </w:rPr>
        <w:t>Thornhill R. &amp; Fincher C. L. (2014).</w:t>
      </w:r>
      <w:proofErr w:type="gramEnd"/>
      <w:r w:rsidRPr="001738B4">
        <w:rPr>
          <w:lang w:val="en-US"/>
        </w:rPr>
        <w:t xml:space="preserve"> </w:t>
      </w:r>
      <w:proofErr w:type="gramStart"/>
      <w:r w:rsidRPr="00183ADD">
        <w:rPr>
          <w:i/>
          <w:lang w:val="en-US"/>
        </w:rPr>
        <w:t>The Parasite-Stress Theory of Sociality, the Behavioral Immune System, and Human Social and Cognitive Uniqueness.</w:t>
      </w:r>
      <w:proofErr w:type="gramEnd"/>
      <w:r w:rsidRPr="001738B4">
        <w:rPr>
          <w:lang w:val="en-US"/>
        </w:rPr>
        <w:t xml:space="preserve"> Evolutionary Behavioral Sciences © 2014 American Psychological Association</w:t>
      </w:r>
    </w:p>
    <w:p w:rsidR="00CC4C30" w:rsidRPr="001738B4" w:rsidRDefault="00D2611C" w:rsidP="008D5A9D">
      <w:pPr>
        <w:autoSpaceDE w:val="0"/>
        <w:autoSpaceDN w:val="0"/>
        <w:adjustRightInd w:val="0"/>
        <w:spacing w:line="240" w:lineRule="auto"/>
        <w:jc w:val="both"/>
        <w:rPr>
          <w:lang w:val="en-US"/>
        </w:rPr>
      </w:pPr>
      <w:r w:rsidRPr="001738B4">
        <w:rPr>
          <w:lang w:val="en-US"/>
        </w:rPr>
        <w:t>2014, Vol. 8, No. 4, pp. 257–264. [8 sider]</w:t>
      </w:r>
    </w:p>
    <w:p w:rsidR="00EF6669" w:rsidRDefault="00EF6669" w:rsidP="008D5A9D">
      <w:pPr>
        <w:pStyle w:val="Default"/>
        <w:jc w:val="both"/>
        <w:rPr>
          <w:color w:val="auto"/>
          <w:lang w:val="en-US"/>
        </w:rPr>
      </w:pPr>
    </w:p>
    <w:p w:rsidR="00930B55" w:rsidRPr="001738B4" w:rsidRDefault="004D5DE2" w:rsidP="008D5A9D">
      <w:pPr>
        <w:pStyle w:val="Default"/>
        <w:jc w:val="both"/>
        <w:rPr>
          <w:color w:val="auto"/>
          <w:lang w:val="en-US"/>
        </w:rPr>
      </w:pPr>
      <w:r w:rsidRPr="001738B4">
        <w:rPr>
          <w:color w:val="auto"/>
          <w:lang w:val="en-US"/>
        </w:rPr>
        <w:t xml:space="preserve">Tobach E. (1976). </w:t>
      </w:r>
      <w:proofErr w:type="gramStart"/>
      <w:r w:rsidRPr="00183ADD">
        <w:rPr>
          <w:i/>
          <w:color w:val="auto"/>
          <w:lang w:val="en-US"/>
        </w:rPr>
        <w:t>Evolution of behavior and the comparative method</w:t>
      </w:r>
      <w:r w:rsidRPr="001738B4">
        <w:rPr>
          <w:color w:val="auto"/>
          <w:lang w:val="en-US"/>
        </w:rPr>
        <w:t>.</w:t>
      </w:r>
      <w:proofErr w:type="gramEnd"/>
      <w:r w:rsidRPr="001738B4">
        <w:rPr>
          <w:color w:val="auto"/>
          <w:lang w:val="en-US"/>
        </w:rPr>
        <w:t xml:space="preserve"> </w:t>
      </w:r>
      <w:proofErr w:type="gramStart"/>
      <w:r w:rsidRPr="001738B4">
        <w:rPr>
          <w:color w:val="auto"/>
          <w:lang w:val="en-US"/>
        </w:rPr>
        <w:t>International Journal of Psychology.</w:t>
      </w:r>
      <w:proofErr w:type="gramEnd"/>
      <w:r w:rsidRPr="001738B4">
        <w:rPr>
          <w:color w:val="auto"/>
          <w:lang w:val="en-US"/>
        </w:rPr>
        <w:t xml:space="preserve"> </w:t>
      </w:r>
      <w:proofErr w:type="gramStart"/>
      <w:r w:rsidRPr="001738B4">
        <w:rPr>
          <w:color w:val="auto"/>
          <w:lang w:val="en-US"/>
        </w:rPr>
        <w:t>1976, vol 11, no. 3.</w:t>
      </w:r>
      <w:proofErr w:type="gramEnd"/>
      <w:r w:rsidRPr="001738B4">
        <w:rPr>
          <w:color w:val="auto"/>
          <w:lang w:val="en-US"/>
        </w:rPr>
        <w:t xml:space="preserve"> Pp. 185-201. [</w:t>
      </w:r>
      <w:r w:rsidR="00930B55" w:rsidRPr="001738B4">
        <w:rPr>
          <w:color w:val="auto"/>
          <w:lang w:val="en-US"/>
        </w:rPr>
        <w:t>16 sider</w:t>
      </w:r>
      <w:r w:rsidRPr="001738B4">
        <w:rPr>
          <w:color w:val="auto"/>
          <w:lang w:val="en-US"/>
        </w:rPr>
        <w:t>]</w:t>
      </w:r>
    </w:p>
    <w:p w:rsidR="006D299E" w:rsidRDefault="006D299E" w:rsidP="008D5A9D">
      <w:pPr>
        <w:autoSpaceDE w:val="0"/>
        <w:autoSpaceDN w:val="0"/>
        <w:adjustRightInd w:val="0"/>
        <w:spacing w:line="240" w:lineRule="auto"/>
        <w:jc w:val="both"/>
        <w:rPr>
          <w:lang w:val="en-US"/>
        </w:rPr>
      </w:pPr>
    </w:p>
    <w:p w:rsidR="00930B55" w:rsidRPr="00183ADD" w:rsidRDefault="00930B55" w:rsidP="008D5A9D">
      <w:pPr>
        <w:autoSpaceDE w:val="0"/>
        <w:autoSpaceDN w:val="0"/>
        <w:adjustRightInd w:val="0"/>
        <w:spacing w:line="240" w:lineRule="auto"/>
        <w:jc w:val="both"/>
        <w:rPr>
          <w:bCs/>
          <w:i/>
          <w:lang w:val="en-US"/>
        </w:rPr>
      </w:pPr>
      <w:r w:rsidRPr="001738B4">
        <w:rPr>
          <w:lang w:val="en-US"/>
        </w:rPr>
        <w:t xml:space="preserve">Tobach E. (2006). </w:t>
      </w:r>
      <w:r w:rsidRPr="00183ADD">
        <w:rPr>
          <w:bCs/>
          <w:i/>
          <w:lang w:val="en-US"/>
        </w:rPr>
        <w:t>Identity of Comparative Psychology: Its Status and Advances</w:t>
      </w:r>
    </w:p>
    <w:p w:rsidR="00930B55" w:rsidRPr="001738B4" w:rsidRDefault="00930B55" w:rsidP="008D5A9D">
      <w:pPr>
        <w:autoSpaceDE w:val="0"/>
        <w:autoSpaceDN w:val="0"/>
        <w:adjustRightInd w:val="0"/>
        <w:spacing w:line="240" w:lineRule="auto"/>
        <w:jc w:val="both"/>
        <w:rPr>
          <w:lang w:val="en-US"/>
        </w:rPr>
      </w:pPr>
      <w:proofErr w:type="gramStart"/>
      <w:r w:rsidRPr="00183ADD">
        <w:rPr>
          <w:bCs/>
          <w:i/>
          <w:lang w:val="en-US"/>
        </w:rPr>
        <w:t>in</w:t>
      </w:r>
      <w:proofErr w:type="gramEnd"/>
      <w:r w:rsidRPr="00183ADD">
        <w:rPr>
          <w:bCs/>
          <w:i/>
          <w:lang w:val="en-US"/>
        </w:rPr>
        <w:t xml:space="preserve"> Evolutionary Theory and Genetics</w:t>
      </w:r>
      <w:r w:rsidRPr="001738B4">
        <w:rPr>
          <w:bCs/>
          <w:lang w:val="en-US"/>
        </w:rPr>
        <w:t xml:space="preserve">. </w:t>
      </w:r>
      <w:r w:rsidRPr="001738B4">
        <w:rPr>
          <w:iCs/>
          <w:lang w:val="en-US"/>
        </w:rPr>
        <w:t xml:space="preserve">International Journal of Comparative Psychology, </w:t>
      </w:r>
      <w:r w:rsidRPr="001738B4">
        <w:rPr>
          <w:lang w:val="en-US"/>
        </w:rPr>
        <w:t xml:space="preserve">2006, </w:t>
      </w:r>
      <w:r w:rsidRPr="001738B4">
        <w:rPr>
          <w:bCs/>
          <w:lang w:val="en-US"/>
        </w:rPr>
        <w:t>19</w:t>
      </w:r>
      <w:r w:rsidRPr="001738B4">
        <w:rPr>
          <w:lang w:val="en-US"/>
        </w:rPr>
        <w:t>, pp. 129-150. [21 sider]</w:t>
      </w:r>
    </w:p>
    <w:p w:rsidR="00930B55" w:rsidRPr="001738B4" w:rsidRDefault="00930B55" w:rsidP="008D5A9D">
      <w:pPr>
        <w:pStyle w:val="Default"/>
        <w:jc w:val="both"/>
        <w:rPr>
          <w:color w:val="auto"/>
          <w:lang w:val="en-US"/>
        </w:rPr>
      </w:pPr>
    </w:p>
    <w:p w:rsidR="00E853D1" w:rsidRPr="001738B4" w:rsidRDefault="00E853D1" w:rsidP="008D5A9D">
      <w:pPr>
        <w:pStyle w:val="Default"/>
        <w:jc w:val="both"/>
        <w:rPr>
          <w:lang w:val="en-US"/>
        </w:rPr>
      </w:pPr>
      <w:r w:rsidRPr="001738B4">
        <w:rPr>
          <w:color w:val="auto"/>
          <w:lang w:val="en-US"/>
        </w:rPr>
        <w:t xml:space="preserve">Tomasello M. (1999). </w:t>
      </w:r>
      <w:proofErr w:type="gramStart"/>
      <w:r w:rsidRPr="00183ADD">
        <w:rPr>
          <w:i/>
          <w:color w:val="auto"/>
          <w:lang w:val="en-US"/>
        </w:rPr>
        <w:t>The Human Adaption for Culture</w:t>
      </w:r>
      <w:r w:rsidRPr="001738B4">
        <w:rPr>
          <w:color w:val="auto"/>
          <w:lang w:val="en-US"/>
        </w:rPr>
        <w:t>.</w:t>
      </w:r>
      <w:proofErr w:type="gramEnd"/>
      <w:r w:rsidRPr="001738B4">
        <w:rPr>
          <w:color w:val="auto"/>
          <w:lang w:val="en-US"/>
        </w:rPr>
        <w:t xml:space="preserve"> </w:t>
      </w:r>
      <w:r w:rsidRPr="001738B4">
        <w:rPr>
          <w:lang w:val="en-US"/>
        </w:rPr>
        <w:t>Annual Review of Anthropology, Vol. 28 (1999), pp. 509-529. [20 sider]</w:t>
      </w:r>
    </w:p>
    <w:p w:rsidR="00E853D1" w:rsidRPr="001738B4" w:rsidRDefault="006B2812" w:rsidP="008D5A9D">
      <w:pPr>
        <w:pStyle w:val="Default"/>
        <w:jc w:val="both"/>
        <w:rPr>
          <w:rFonts w:ascii="Palatino-Roman" w:hAnsi="Palatino-Roman" w:cs="Palatino-Roman"/>
          <w:color w:val="auto"/>
          <w:lang w:val="en-US"/>
        </w:rPr>
      </w:pPr>
      <w:r w:rsidRPr="001738B4">
        <w:rPr>
          <w:color w:val="auto"/>
          <w:lang w:val="en-US"/>
        </w:rPr>
        <w:t xml:space="preserve">Tomasello M. (2000). </w:t>
      </w:r>
      <w:proofErr w:type="gramStart"/>
      <w:r w:rsidRPr="00183ADD">
        <w:rPr>
          <w:i/>
          <w:color w:val="auto"/>
          <w:lang w:val="en-US"/>
        </w:rPr>
        <w:t>Culture and Cognitive Development.</w:t>
      </w:r>
      <w:proofErr w:type="gramEnd"/>
      <w:r w:rsidRPr="001738B4">
        <w:rPr>
          <w:color w:val="auto"/>
          <w:lang w:val="en-US"/>
        </w:rPr>
        <w:t xml:space="preserve"> </w:t>
      </w:r>
      <w:r w:rsidRPr="001738B4">
        <w:rPr>
          <w:rFonts w:ascii="Palatino-Roman" w:hAnsi="Palatino-Roman" w:cs="Palatino-Roman"/>
          <w:color w:val="auto"/>
          <w:lang w:val="en-US"/>
        </w:rPr>
        <w:t>Copyright © 2000 American Psychological Society. VOLUME 9, NUMBER 2, pp. 37-40. [3 sider]</w:t>
      </w:r>
    </w:p>
    <w:p w:rsidR="006B2812" w:rsidRPr="001738B4" w:rsidRDefault="006B2812" w:rsidP="008D5A9D">
      <w:pPr>
        <w:pStyle w:val="Default"/>
        <w:jc w:val="both"/>
        <w:rPr>
          <w:color w:val="auto"/>
          <w:lang w:val="en-US"/>
        </w:rPr>
      </w:pPr>
    </w:p>
    <w:p w:rsidR="00E364D5" w:rsidRPr="001738B4" w:rsidRDefault="00E364D5" w:rsidP="008D5A9D">
      <w:pPr>
        <w:pStyle w:val="Default"/>
        <w:jc w:val="both"/>
        <w:rPr>
          <w:color w:val="auto"/>
          <w:lang w:val="en-US"/>
        </w:rPr>
      </w:pPr>
      <w:r w:rsidRPr="001738B4">
        <w:rPr>
          <w:color w:val="auto"/>
          <w:lang w:val="en-US"/>
        </w:rPr>
        <w:t xml:space="preserve">Tomasello M. (2014). </w:t>
      </w:r>
      <w:proofErr w:type="gramStart"/>
      <w:r w:rsidRPr="00183ADD">
        <w:rPr>
          <w:i/>
          <w:color w:val="auto"/>
          <w:lang w:val="en-US"/>
        </w:rPr>
        <w:t>The Ultra Social Animal</w:t>
      </w:r>
      <w:r w:rsidRPr="001738B4">
        <w:rPr>
          <w:color w:val="auto"/>
          <w:lang w:val="en-US"/>
        </w:rPr>
        <w:t>.</w:t>
      </w:r>
      <w:proofErr w:type="gramEnd"/>
      <w:r w:rsidRPr="001738B4">
        <w:rPr>
          <w:color w:val="auto"/>
          <w:lang w:val="en-US"/>
        </w:rPr>
        <w:t xml:space="preserve"> </w:t>
      </w:r>
      <w:r w:rsidRPr="001738B4">
        <w:rPr>
          <w:rFonts w:ascii="AdvTT50a2f13e.I" w:hAnsi="AdvTT50a2f13e.I" w:cs="AdvTT50a2f13e.I"/>
          <w:lang w:val="en-US"/>
        </w:rPr>
        <w:t>European Journal of Social Psychology</w:t>
      </w:r>
      <w:r w:rsidRPr="001738B4">
        <w:rPr>
          <w:rFonts w:ascii="AdvTT6120e2aa" w:hAnsi="AdvTT6120e2aa" w:cs="AdvTT6120e2aa"/>
          <w:lang w:val="en-US"/>
        </w:rPr>
        <w:t xml:space="preserve">, </w:t>
      </w:r>
      <w:r w:rsidRPr="001738B4">
        <w:rPr>
          <w:rFonts w:ascii="AdvTT50a2f13e.I" w:hAnsi="AdvTT50a2f13e.I" w:cs="AdvTT50a2f13e.I"/>
          <w:lang w:val="en-US"/>
        </w:rPr>
        <w:t xml:space="preserve">Eur. J. Soc. Psychol. </w:t>
      </w:r>
      <w:r w:rsidRPr="001738B4">
        <w:rPr>
          <w:rFonts w:ascii="AdvTTb8864ccf.B" w:hAnsi="AdvTTb8864ccf.B" w:cs="AdvTTb8864ccf.B"/>
          <w:lang w:val="en-US"/>
        </w:rPr>
        <w:t>44</w:t>
      </w:r>
      <w:r w:rsidRPr="001738B4">
        <w:rPr>
          <w:rFonts w:ascii="AdvTT6120e2aa" w:hAnsi="AdvTT6120e2aa" w:cs="AdvTT6120e2aa"/>
          <w:lang w:val="en-US"/>
        </w:rPr>
        <w:t>, 187</w:t>
      </w:r>
      <w:r w:rsidRPr="001738B4">
        <w:rPr>
          <w:rFonts w:ascii="AdvTT6120e2aa+20" w:hAnsi="AdvTT6120e2aa+20" w:cs="AdvTT6120e2aa+20"/>
          <w:lang w:val="en-US"/>
        </w:rPr>
        <w:t>–</w:t>
      </w:r>
      <w:r w:rsidRPr="001738B4">
        <w:rPr>
          <w:rFonts w:ascii="AdvTT6120e2aa" w:hAnsi="AdvTT6120e2aa" w:cs="AdvTT6120e2aa"/>
          <w:lang w:val="en-US"/>
        </w:rPr>
        <w:t>194. [8 sider]</w:t>
      </w:r>
    </w:p>
    <w:p w:rsidR="004D5DE2" w:rsidRPr="001738B4" w:rsidRDefault="004D5DE2" w:rsidP="008D5A9D">
      <w:pPr>
        <w:autoSpaceDE w:val="0"/>
        <w:autoSpaceDN w:val="0"/>
        <w:adjustRightInd w:val="0"/>
        <w:spacing w:line="240" w:lineRule="auto"/>
        <w:jc w:val="both"/>
        <w:rPr>
          <w:lang w:val="en-US"/>
        </w:rPr>
      </w:pPr>
    </w:p>
    <w:p w:rsidR="00660089" w:rsidRPr="001738B4" w:rsidRDefault="00660089" w:rsidP="00E6153B">
      <w:pPr>
        <w:autoSpaceDE w:val="0"/>
        <w:autoSpaceDN w:val="0"/>
        <w:adjustRightInd w:val="0"/>
        <w:spacing w:line="240" w:lineRule="auto"/>
        <w:jc w:val="both"/>
        <w:rPr>
          <w:lang w:val="en-US"/>
        </w:rPr>
      </w:pPr>
      <w:r w:rsidRPr="001738B4">
        <w:rPr>
          <w:lang w:val="en-US"/>
        </w:rPr>
        <w:lastRenderedPageBreak/>
        <w:t>Tomasello M., Ca</w:t>
      </w:r>
      <w:r w:rsidR="000B0AA8" w:rsidRPr="001738B4">
        <w:rPr>
          <w:lang w:val="en-US"/>
        </w:rPr>
        <w:t>r</w:t>
      </w:r>
      <w:r w:rsidRPr="001738B4">
        <w:rPr>
          <w:lang w:val="en-US"/>
        </w:rPr>
        <w:t xml:space="preserve">penter M., Call J., Behne T. &amp; Moll H. (2005). </w:t>
      </w:r>
      <w:r w:rsidRPr="00183ADD">
        <w:rPr>
          <w:i/>
          <w:lang w:val="en-US"/>
        </w:rPr>
        <w:t>Understanding and sharing intentions: The origins of cultural cognition.</w:t>
      </w:r>
      <w:r w:rsidRPr="001738B4">
        <w:rPr>
          <w:lang w:val="en-US"/>
        </w:rPr>
        <w:t xml:space="preserve"> BEHAVIORAL AND BRAIN SCIENCES (2005) </w:t>
      </w:r>
      <w:r w:rsidRPr="001738B4">
        <w:rPr>
          <w:bCs/>
          <w:lang w:val="en-US"/>
        </w:rPr>
        <w:t xml:space="preserve">28, pp. </w:t>
      </w:r>
      <w:r w:rsidRPr="001738B4">
        <w:rPr>
          <w:lang w:val="en-US"/>
        </w:rPr>
        <w:t>675–735. [61 sider]</w:t>
      </w:r>
    </w:p>
    <w:p w:rsidR="00660089" w:rsidRPr="001738B4" w:rsidRDefault="00660089" w:rsidP="00E6153B">
      <w:pPr>
        <w:autoSpaceDE w:val="0"/>
        <w:autoSpaceDN w:val="0"/>
        <w:adjustRightInd w:val="0"/>
        <w:spacing w:line="240" w:lineRule="auto"/>
        <w:jc w:val="both"/>
        <w:rPr>
          <w:lang w:val="en-US"/>
        </w:rPr>
      </w:pPr>
    </w:p>
    <w:p w:rsidR="009133F6" w:rsidRPr="001738B4" w:rsidRDefault="009133F6" w:rsidP="00E6153B">
      <w:pPr>
        <w:autoSpaceDE w:val="0"/>
        <w:autoSpaceDN w:val="0"/>
        <w:adjustRightInd w:val="0"/>
        <w:spacing w:line="240" w:lineRule="auto"/>
        <w:jc w:val="both"/>
        <w:rPr>
          <w:color w:val="231F20"/>
          <w:lang w:val="en-US"/>
        </w:rPr>
      </w:pPr>
      <w:proofErr w:type="gramStart"/>
      <w:r w:rsidRPr="001738B4">
        <w:rPr>
          <w:lang w:val="en-US"/>
        </w:rPr>
        <w:t>Tracy J. L. &amp; Robins R. W. (2007).</w:t>
      </w:r>
      <w:proofErr w:type="gramEnd"/>
      <w:r w:rsidRPr="001738B4">
        <w:rPr>
          <w:lang w:val="en-US"/>
        </w:rPr>
        <w:t xml:space="preserve"> </w:t>
      </w:r>
      <w:proofErr w:type="gramStart"/>
      <w:r w:rsidRPr="00183ADD">
        <w:rPr>
          <w:i/>
          <w:lang w:val="en-US"/>
        </w:rPr>
        <w:t>The Nature of Pride.</w:t>
      </w:r>
      <w:proofErr w:type="gramEnd"/>
      <w:r w:rsidRPr="001738B4">
        <w:rPr>
          <w:lang w:val="en-US"/>
        </w:rPr>
        <w:t xml:space="preserve"> Fra: </w:t>
      </w:r>
      <w:r w:rsidRPr="001738B4">
        <w:rPr>
          <w:color w:val="231F20"/>
          <w:lang w:val="en-US"/>
        </w:rPr>
        <w:t>The Self-Conscious Emotions: Theory and Res</w:t>
      </w:r>
      <w:proofErr w:type="gramStart"/>
      <w:r w:rsidRPr="001738B4">
        <w:rPr>
          <w:color w:val="231F20"/>
          <w:lang w:val="en-US"/>
        </w:rPr>
        <w:t>,earch</w:t>
      </w:r>
      <w:proofErr w:type="gramEnd"/>
      <w:r w:rsidRPr="001738B4">
        <w:rPr>
          <w:color w:val="231F20"/>
          <w:lang w:val="en-US"/>
        </w:rPr>
        <w:t>, edited by Jessica L. Tracy, Richard W. Robins,</w:t>
      </w:r>
    </w:p>
    <w:p w:rsidR="009133F6" w:rsidRPr="001738B4" w:rsidRDefault="009133F6" w:rsidP="00E6153B">
      <w:pPr>
        <w:autoSpaceDE w:val="0"/>
        <w:autoSpaceDN w:val="0"/>
        <w:adjustRightInd w:val="0"/>
        <w:spacing w:line="240" w:lineRule="auto"/>
        <w:jc w:val="both"/>
        <w:rPr>
          <w:lang w:val="en-US"/>
        </w:rPr>
      </w:pPr>
      <w:proofErr w:type="gramStart"/>
      <w:r w:rsidRPr="001738B4">
        <w:rPr>
          <w:color w:val="231F20"/>
          <w:lang w:val="en-US"/>
        </w:rPr>
        <w:t>and</w:t>
      </w:r>
      <w:proofErr w:type="gramEnd"/>
      <w:r w:rsidRPr="001738B4">
        <w:rPr>
          <w:color w:val="231F20"/>
          <w:lang w:val="en-US"/>
        </w:rPr>
        <w:t xml:space="preserve"> June Price Tangney. Pp. 263-282. [19 sider]</w:t>
      </w:r>
    </w:p>
    <w:p w:rsidR="00C94989" w:rsidRPr="001738B4" w:rsidRDefault="00C94989" w:rsidP="008D5A9D">
      <w:pPr>
        <w:autoSpaceDE w:val="0"/>
        <w:autoSpaceDN w:val="0"/>
        <w:adjustRightInd w:val="0"/>
        <w:spacing w:line="240" w:lineRule="auto"/>
        <w:jc w:val="both"/>
        <w:rPr>
          <w:color w:val="231F20"/>
          <w:lang w:val="en-US"/>
        </w:rPr>
      </w:pPr>
    </w:p>
    <w:p w:rsidR="00F41EAC" w:rsidRPr="001738B4" w:rsidRDefault="00F41EAC" w:rsidP="008D5A9D">
      <w:pPr>
        <w:autoSpaceDE w:val="0"/>
        <w:autoSpaceDN w:val="0"/>
        <w:adjustRightInd w:val="0"/>
        <w:spacing w:line="240" w:lineRule="auto"/>
        <w:jc w:val="both"/>
        <w:rPr>
          <w:lang w:val="en-US"/>
        </w:rPr>
      </w:pPr>
      <w:proofErr w:type="gramStart"/>
      <w:r w:rsidRPr="001738B4">
        <w:rPr>
          <w:lang w:val="en-US"/>
        </w:rPr>
        <w:t>Traniello J. F. A. &amp; Rosengaus R. B. (1997).</w:t>
      </w:r>
      <w:proofErr w:type="gramEnd"/>
      <w:r w:rsidRPr="001738B4">
        <w:rPr>
          <w:lang w:val="en-US"/>
        </w:rPr>
        <w:t xml:space="preserve">  </w:t>
      </w:r>
      <w:proofErr w:type="gramStart"/>
      <w:r w:rsidRPr="00183ADD">
        <w:rPr>
          <w:bCs/>
          <w:i/>
          <w:lang w:val="en-US"/>
        </w:rPr>
        <w:t>Ecology, evolution and division of labour in social insects.</w:t>
      </w:r>
      <w:proofErr w:type="gramEnd"/>
      <w:r w:rsidRPr="001738B4">
        <w:rPr>
          <w:bCs/>
          <w:lang w:val="en-US"/>
        </w:rPr>
        <w:t xml:space="preserve"> </w:t>
      </w:r>
      <w:r w:rsidRPr="001738B4">
        <w:rPr>
          <w:iCs/>
          <w:lang w:val="en-US"/>
        </w:rPr>
        <w:t>Anim. Behav.</w:t>
      </w:r>
      <w:r w:rsidRPr="001738B4">
        <w:rPr>
          <w:lang w:val="en-US"/>
        </w:rPr>
        <w:t xml:space="preserve">, 1997, </w:t>
      </w:r>
      <w:r w:rsidRPr="001738B4">
        <w:rPr>
          <w:bCs/>
          <w:lang w:val="en-US"/>
        </w:rPr>
        <w:t xml:space="preserve">53, pp. </w:t>
      </w:r>
      <w:r w:rsidRPr="001738B4">
        <w:rPr>
          <w:lang w:val="en-US"/>
        </w:rPr>
        <w:t xml:space="preserve">209–213 </w:t>
      </w:r>
      <w:proofErr w:type="gramStart"/>
      <w:r w:rsidRPr="001738B4">
        <w:rPr>
          <w:lang w:val="en-US"/>
        </w:rPr>
        <w:t>[5 sider]</w:t>
      </w:r>
      <w:proofErr w:type="gramEnd"/>
    </w:p>
    <w:p w:rsidR="00F41EAC" w:rsidRPr="001738B4" w:rsidRDefault="00F41EAC" w:rsidP="008D5A9D">
      <w:pPr>
        <w:autoSpaceDE w:val="0"/>
        <w:autoSpaceDN w:val="0"/>
        <w:adjustRightInd w:val="0"/>
        <w:spacing w:line="240" w:lineRule="auto"/>
        <w:jc w:val="both"/>
        <w:rPr>
          <w:lang w:val="en-US"/>
        </w:rPr>
      </w:pPr>
    </w:p>
    <w:p w:rsidR="00C44D70" w:rsidRPr="001738B4" w:rsidRDefault="00C44D70" w:rsidP="008D5A9D">
      <w:pPr>
        <w:autoSpaceDE w:val="0"/>
        <w:autoSpaceDN w:val="0"/>
        <w:adjustRightInd w:val="0"/>
        <w:spacing w:line="240" w:lineRule="auto"/>
        <w:jc w:val="both"/>
        <w:rPr>
          <w:lang w:val="en-US"/>
        </w:rPr>
      </w:pPr>
      <w:r w:rsidRPr="001738B4">
        <w:rPr>
          <w:lang w:val="en-US"/>
        </w:rPr>
        <w:t xml:space="preserve">Trivers, R.L. (1971). </w:t>
      </w:r>
      <w:proofErr w:type="gramStart"/>
      <w:r w:rsidRPr="00183ADD">
        <w:rPr>
          <w:i/>
          <w:lang w:val="en-US"/>
        </w:rPr>
        <w:t>The evolution of reciprocal altruism.</w:t>
      </w:r>
      <w:proofErr w:type="gramEnd"/>
      <w:r w:rsidRPr="001738B4">
        <w:rPr>
          <w:lang w:val="en-US"/>
        </w:rPr>
        <w:t xml:space="preserve"> Quarterly Review of Biology 46: pp. 35-57 </w:t>
      </w:r>
      <w:proofErr w:type="gramStart"/>
      <w:r w:rsidRPr="001738B4">
        <w:rPr>
          <w:lang w:val="en-US"/>
        </w:rPr>
        <w:t>[23 sider]</w:t>
      </w:r>
      <w:proofErr w:type="gramEnd"/>
    </w:p>
    <w:p w:rsidR="00E6275B" w:rsidRPr="001738B4" w:rsidRDefault="00E6275B" w:rsidP="008D5A9D">
      <w:pPr>
        <w:autoSpaceDE w:val="0"/>
        <w:autoSpaceDN w:val="0"/>
        <w:adjustRightInd w:val="0"/>
        <w:spacing w:line="240" w:lineRule="auto"/>
        <w:jc w:val="both"/>
        <w:rPr>
          <w:color w:val="F79646" w:themeColor="accent6"/>
          <w:lang w:val="en-US"/>
        </w:rPr>
      </w:pPr>
    </w:p>
    <w:p w:rsidR="00E03902" w:rsidRPr="001738B4" w:rsidRDefault="00E03902" w:rsidP="00DF429E">
      <w:pPr>
        <w:autoSpaceDE w:val="0"/>
        <w:autoSpaceDN w:val="0"/>
        <w:adjustRightInd w:val="0"/>
        <w:spacing w:line="240" w:lineRule="auto"/>
        <w:jc w:val="both"/>
        <w:rPr>
          <w:lang w:val="en-US"/>
        </w:rPr>
      </w:pPr>
      <w:r w:rsidRPr="001738B4">
        <w:rPr>
          <w:lang w:val="en-US"/>
        </w:rPr>
        <w:t xml:space="preserve">Tsang E. W. K. (2014). </w:t>
      </w:r>
      <w:r w:rsidRPr="00183ADD">
        <w:rPr>
          <w:i/>
          <w:lang w:val="en-US"/>
        </w:rPr>
        <w:t>Case studies and generalization in information systems</w:t>
      </w:r>
      <w:r w:rsidR="00DF429E" w:rsidRPr="00183ADD">
        <w:rPr>
          <w:i/>
          <w:lang w:val="en-US"/>
        </w:rPr>
        <w:t xml:space="preserve"> </w:t>
      </w:r>
      <w:r w:rsidRPr="00183ADD">
        <w:rPr>
          <w:i/>
          <w:lang w:val="en-US"/>
        </w:rPr>
        <w:t>research: A critical realist perspective</w:t>
      </w:r>
      <w:r w:rsidR="00183ADD">
        <w:rPr>
          <w:i/>
          <w:lang w:val="en-US"/>
        </w:rPr>
        <w:t>.</w:t>
      </w:r>
      <w:r w:rsidRPr="001738B4">
        <w:rPr>
          <w:lang w:val="en-US"/>
        </w:rPr>
        <w:t xml:space="preserve"> Journal of Strategic Information Systems 23 (2014), pp. 174–186. [12 sider]</w:t>
      </w:r>
    </w:p>
    <w:p w:rsidR="00CE785B" w:rsidRPr="001738B4" w:rsidRDefault="00CE785B" w:rsidP="008D5A9D">
      <w:pPr>
        <w:autoSpaceDE w:val="0"/>
        <w:autoSpaceDN w:val="0"/>
        <w:adjustRightInd w:val="0"/>
        <w:spacing w:line="240" w:lineRule="auto"/>
        <w:jc w:val="both"/>
        <w:rPr>
          <w:lang w:val="en-US"/>
        </w:rPr>
      </w:pPr>
    </w:p>
    <w:p w:rsidR="00CE785B" w:rsidRPr="001738B4" w:rsidRDefault="00CE785B" w:rsidP="008D5A9D">
      <w:pPr>
        <w:autoSpaceDE w:val="0"/>
        <w:autoSpaceDN w:val="0"/>
        <w:adjustRightInd w:val="0"/>
        <w:spacing w:line="240" w:lineRule="auto"/>
        <w:jc w:val="both"/>
        <w:rPr>
          <w:bCs/>
          <w:lang w:val="en-US"/>
        </w:rPr>
      </w:pPr>
      <w:r w:rsidRPr="001738B4">
        <w:rPr>
          <w:lang w:val="en-US"/>
        </w:rPr>
        <w:t>Tsang E. W. K. &amp; Williams J. N. (2012).</w:t>
      </w:r>
      <w:r w:rsidRPr="00183ADD">
        <w:rPr>
          <w:bCs/>
          <w:i/>
          <w:lang w:val="en-US"/>
        </w:rPr>
        <w:t>GENERALIZATION AND INDUCTION: MISCONCEPTIONS, CLARIFICATIONS, AND A CLASSIFICATION OF INDUCTION.</w:t>
      </w:r>
      <w:r w:rsidRPr="001738B4">
        <w:rPr>
          <w:bCs/>
          <w:lang w:val="en-US"/>
        </w:rPr>
        <w:t xml:space="preserve"> </w:t>
      </w:r>
      <w:r w:rsidRPr="001738B4">
        <w:rPr>
          <w:iCs/>
          <w:lang w:val="en-US"/>
        </w:rPr>
        <w:t>MIS Quarterly Vol. 36 No. 3, pp. 729-748. [19 sider]</w:t>
      </w:r>
    </w:p>
    <w:p w:rsidR="00E03902" w:rsidRPr="001738B4" w:rsidRDefault="00E03902" w:rsidP="008D5A9D">
      <w:pPr>
        <w:autoSpaceDE w:val="0"/>
        <w:autoSpaceDN w:val="0"/>
        <w:adjustRightInd w:val="0"/>
        <w:spacing w:line="240" w:lineRule="auto"/>
        <w:jc w:val="both"/>
        <w:rPr>
          <w:lang w:val="en-US"/>
        </w:rPr>
      </w:pPr>
    </w:p>
    <w:p w:rsidR="00E6275B" w:rsidRPr="001738B4" w:rsidRDefault="00E6275B" w:rsidP="008D5A9D">
      <w:pPr>
        <w:autoSpaceDE w:val="0"/>
        <w:autoSpaceDN w:val="0"/>
        <w:adjustRightInd w:val="0"/>
        <w:spacing w:line="240" w:lineRule="auto"/>
        <w:jc w:val="both"/>
        <w:rPr>
          <w:lang w:val="en-US"/>
        </w:rPr>
      </w:pPr>
      <w:r w:rsidRPr="001738B4">
        <w:rPr>
          <w:lang w:val="en-US"/>
        </w:rPr>
        <w:t xml:space="preserve">Turner J. C., Oakes P. J., Haslam A. S., McGarty C. (1994). </w:t>
      </w:r>
      <w:r w:rsidRPr="00183ADD">
        <w:rPr>
          <w:i/>
          <w:lang w:val="en-US"/>
        </w:rPr>
        <w:t>Self and Collective: Cognition and Social context.</w:t>
      </w:r>
      <w:r w:rsidRPr="001738B4">
        <w:rPr>
          <w:lang w:val="en-US"/>
        </w:rPr>
        <w:t xml:space="preserve"> </w:t>
      </w:r>
      <w:proofErr w:type="gramStart"/>
      <w:r w:rsidRPr="001738B4">
        <w:rPr>
          <w:lang w:val="en-US"/>
        </w:rPr>
        <w:t>Personality and Social Psychology Bulletin, vol. 20.</w:t>
      </w:r>
      <w:proofErr w:type="gramEnd"/>
      <w:r w:rsidRPr="001738B4">
        <w:rPr>
          <w:lang w:val="en-US"/>
        </w:rPr>
        <w:t xml:space="preserve"> No. 5, pp. 454-463. [10 sider]</w:t>
      </w:r>
    </w:p>
    <w:p w:rsidR="008B5749" w:rsidRPr="001738B4" w:rsidRDefault="008B5749" w:rsidP="008D5A9D">
      <w:pPr>
        <w:autoSpaceDE w:val="0"/>
        <w:autoSpaceDN w:val="0"/>
        <w:adjustRightInd w:val="0"/>
        <w:spacing w:line="240" w:lineRule="auto"/>
        <w:jc w:val="both"/>
        <w:rPr>
          <w:color w:val="231F20"/>
          <w:lang w:val="en-US"/>
        </w:rPr>
      </w:pPr>
    </w:p>
    <w:p w:rsidR="009753B8" w:rsidRPr="001738B4" w:rsidRDefault="009753B8" w:rsidP="008D5A9D">
      <w:pPr>
        <w:autoSpaceDE w:val="0"/>
        <w:autoSpaceDN w:val="0"/>
        <w:adjustRightInd w:val="0"/>
        <w:spacing w:line="240" w:lineRule="auto"/>
        <w:jc w:val="both"/>
        <w:rPr>
          <w:lang w:val="en-US"/>
        </w:rPr>
      </w:pPr>
      <w:proofErr w:type="gramStart"/>
      <w:r w:rsidRPr="001738B4">
        <w:rPr>
          <w:color w:val="231F20"/>
          <w:lang w:val="en-US"/>
        </w:rPr>
        <w:t>Twenge J. M. &amp; Baumeister R. F. (2005).</w:t>
      </w:r>
      <w:proofErr w:type="gramEnd"/>
      <w:r w:rsidRPr="001738B4">
        <w:rPr>
          <w:color w:val="231F20"/>
          <w:lang w:val="en-US"/>
        </w:rPr>
        <w:t xml:space="preserve"> </w:t>
      </w:r>
      <w:r w:rsidRPr="00183ADD">
        <w:rPr>
          <w:i/>
          <w:color w:val="231F20"/>
          <w:lang w:val="en-US"/>
        </w:rPr>
        <w:t>Social Exclusion Increases Aggression and Self-Defeating Behavior while reducing Intelligent Thought and Prosocial behavior.</w:t>
      </w:r>
      <w:r w:rsidRPr="001738B4">
        <w:rPr>
          <w:rFonts w:ascii="Arial" w:hAnsi="Arial" w:cs="Arial"/>
          <w:lang w:val="en-US"/>
        </w:rPr>
        <w:t xml:space="preserve"> </w:t>
      </w:r>
      <w:r w:rsidRPr="001738B4">
        <w:rPr>
          <w:lang w:val="en-US"/>
        </w:rPr>
        <w:t>Fra</w:t>
      </w:r>
      <w:r w:rsidR="0040014A">
        <w:rPr>
          <w:lang w:val="en-US"/>
        </w:rPr>
        <w:t>:</w:t>
      </w:r>
      <w:r w:rsidRPr="001738B4">
        <w:rPr>
          <w:lang w:val="en-US"/>
        </w:rPr>
        <w:t xml:space="preserve"> The social psychology of inclu</w:t>
      </w:r>
      <w:r w:rsidR="0040014A">
        <w:rPr>
          <w:lang w:val="en-US"/>
        </w:rPr>
        <w:t>sion and exclusion.</w:t>
      </w:r>
      <w:r w:rsidRPr="001738B4">
        <w:rPr>
          <w:lang w:val="en-US"/>
        </w:rPr>
        <w:t xml:space="preserve"> </w:t>
      </w:r>
      <w:r w:rsidR="0040014A" w:rsidRPr="001738B4">
        <w:rPr>
          <w:lang w:val="en-US"/>
        </w:rPr>
        <w:t xml:space="preserve">Abrams, Dominic (Ed); Hogg, Michael A. (Ed); Marques, Jose M. (Ed), (2005 </w:t>
      </w:r>
      <w:r w:rsidRPr="001738B4">
        <w:rPr>
          <w:lang w:val="en-US"/>
        </w:rPr>
        <w:t>(pp. 27-46). New York, NY, US: Psychology Press, xviii, 355 pp.</w:t>
      </w:r>
      <w:r w:rsidR="00C74D14" w:rsidRPr="001738B4">
        <w:rPr>
          <w:lang w:val="en-US"/>
        </w:rPr>
        <w:t xml:space="preserve"> </w:t>
      </w:r>
      <w:proofErr w:type="gramStart"/>
      <w:r w:rsidR="00C74D14" w:rsidRPr="001738B4">
        <w:rPr>
          <w:lang w:val="en-US"/>
        </w:rPr>
        <w:t>[355 sider]</w:t>
      </w:r>
      <w:proofErr w:type="gramEnd"/>
    </w:p>
    <w:p w:rsidR="009753B8" w:rsidRPr="001738B4" w:rsidRDefault="009753B8" w:rsidP="008D5A9D">
      <w:pPr>
        <w:autoSpaceDE w:val="0"/>
        <w:autoSpaceDN w:val="0"/>
        <w:adjustRightInd w:val="0"/>
        <w:spacing w:line="240" w:lineRule="auto"/>
        <w:jc w:val="both"/>
        <w:rPr>
          <w:color w:val="231F20"/>
          <w:lang w:val="en-US"/>
        </w:rPr>
      </w:pPr>
    </w:p>
    <w:p w:rsidR="00C94989" w:rsidRPr="001738B4" w:rsidRDefault="00C94989" w:rsidP="008D5A9D">
      <w:pPr>
        <w:autoSpaceDE w:val="0"/>
        <w:autoSpaceDN w:val="0"/>
        <w:adjustRightInd w:val="0"/>
        <w:spacing w:line="240" w:lineRule="auto"/>
        <w:jc w:val="both"/>
        <w:rPr>
          <w:lang w:val="en-US"/>
        </w:rPr>
      </w:pPr>
      <w:proofErr w:type="gramStart"/>
      <w:r w:rsidRPr="001738B4">
        <w:rPr>
          <w:color w:val="231F20"/>
          <w:lang w:val="en-US"/>
        </w:rPr>
        <w:t>Utevsky A. V. &amp; Platt M. V. (2014).</w:t>
      </w:r>
      <w:proofErr w:type="gramEnd"/>
      <w:r w:rsidRPr="001738B4">
        <w:rPr>
          <w:color w:val="231F20"/>
          <w:lang w:val="en-US"/>
        </w:rPr>
        <w:t xml:space="preserve"> </w:t>
      </w:r>
      <w:proofErr w:type="gramStart"/>
      <w:r w:rsidRPr="00183ADD">
        <w:rPr>
          <w:i/>
          <w:color w:val="231F20"/>
          <w:lang w:val="en-US"/>
        </w:rPr>
        <w:t>Status and the Brain</w:t>
      </w:r>
      <w:r w:rsidR="00183ADD">
        <w:rPr>
          <w:color w:val="231F20"/>
          <w:lang w:val="en-US"/>
        </w:rPr>
        <w:t>.</w:t>
      </w:r>
      <w:proofErr w:type="gramEnd"/>
      <w:r w:rsidRPr="001738B4">
        <w:rPr>
          <w:color w:val="231F20"/>
          <w:lang w:val="en-US"/>
        </w:rPr>
        <w:t xml:space="preserve"> </w:t>
      </w:r>
      <w:proofErr w:type="gramStart"/>
      <w:r w:rsidRPr="001738B4">
        <w:rPr>
          <w:lang w:val="en-US"/>
        </w:rPr>
        <w:t>PLOS Biology | www.plosbiology.org 1 September 2014 | Volume 12 | Issue 9 | pp. 1-4.</w:t>
      </w:r>
      <w:proofErr w:type="gramEnd"/>
      <w:r w:rsidRPr="001738B4">
        <w:rPr>
          <w:lang w:val="en-US"/>
        </w:rPr>
        <w:t xml:space="preserve"> [4 sider]</w:t>
      </w:r>
    </w:p>
    <w:p w:rsidR="00642D19" w:rsidRPr="001738B4" w:rsidRDefault="00642D19" w:rsidP="008D5A9D">
      <w:pPr>
        <w:autoSpaceDE w:val="0"/>
        <w:autoSpaceDN w:val="0"/>
        <w:adjustRightInd w:val="0"/>
        <w:spacing w:line="240" w:lineRule="auto"/>
        <w:jc w:val="both"/>
        <w:rPr>
          <w:lang w:val="en-US"/>
        </w:rPr>
      </w:pPr>
    </w:p>
    <w:p w:rsidR="00FE6413" w:rsidRPr="001738B4" w:rsidRDefault="00FE6413" w:rsidP="008D5A9D">
      <w:pPr>
        <w:autoSpaceDE w:val="0"/>
        <w:autoSpaceDN w:val="0"/>
        <w:adjustRightInd w:val="0"/>
        <w:spacing w:line="240" w:lineRule="auto"/>
        <w:jc w:val="both"/>
        <w:rPr>
          <w:lang w:val="en-US"/>
        </w:rPr>
      </w:pPr>
      <w:proofErr w:type="gramStart"/>
      <w:r w:rsidRPr="005D1B91">
        <w:rPr>
          <w:lang w:val="en-US"/>
        </w:rPr>
        <w:t>Van Vugt M. &amp; Van Lange P. A. M. (</w:t>
      </w:r>
      <w:r w:rsidR="009E550B" w:rsidRPr="005D1B91">
        <w:rPr>
          <w:lang w:val="en-US"/>
        </w:rPr>
        <w:t>2006</w:t>
      </w:r>
      <w:r w:rsidRPr="005D1B91">
        <w:rPr>
          <w:lang w:val="en-US"/>
        </w:rPr>
        <w:t>).</w:t>
      </w:r>
      <w:proofErr w:type="gramEnd"/>
      <w:r w:rsidRPr="005D1B91">
        <w:rPr>
          <w:lang w:val="en-US"/>
        </w:rPr>
        <w:t xml:space="preserve"> </w:t>
      </w:r>
      <w:r w:rsidRPr="00183ADD">
        <w:rPr>
          <w:i/>
          <w:lang w:val="en-US"/>
        </w:rPr>
        <w:t>The Altruism Puzzle: Pscychological Adaptions for Prosocial Behavior.</w:t>
      </w:r>
      <w:r w:rsidRPr="001738B4">
        <w:rPr>
          <w:lang w:val="en-US"/>
        </w:rPr>
        <w:t xml:space="preserve"> </w:t>
      </w:r>
      <w:r w:rsidR="00860BAF" w:rsidRPr="001738B4">
        <w:rPr>
          <w:lang w:val="en-US"/>
        </w:rPr>
        <w:t xml:space="preserve">Fra: Evolution and Social Psychology. Schaller M., Simpson J. A. &amp; Kenrick D. T. (2006). </w:t>
      </w:r>
      <w:proofErr w:type="gramStart"/>
      <w:r w:rsidR="00860BAF" w:rsidRPr="001738B4">
        <w:rPr>
          <w:lang w:val="en-US"/>
        </w:rPr>
        <w:t>Psychology Press.</w:t>
      </w:r>
      <w:proofErr w:type="gramEnd"/>
      <w:r w:rsidR="00860BAF" w:rsidRPr="001738B4">
        <w:rPr>
          <w:lang w:val="en-US"/>
        </w:rPr>
        <w:t xml:space="preserve"> Pp. 1-383. [383 sider] </w:t>
      </w:r>
    </w:p>
    <w:p w:rsidR="001C11D4" w:rsidRPr="001738B4" w:rsidRDefault="001C11D4" w:rsidP="008D5A9D">
      <w:pPr>
        <w:autoSpaceDE w:val="0"/>
        <w:autoSpaceDN w:val="0"/>
        <w:adjustRightInd w:val="0"/>
        <w:spacing w:line="240" w:lineRule="auto"/>
        <w:jc w:val="both"/>
        <w:rPr>
          <w:color w:val="F79646" w:themeColor="accent6"/>
          <w:lang w:val="en-US"/>
        </w:rPr>
      </w:pPr>
    </w:p>
    <w:p w:rsidR="00897C2A" w:rsidRPr="005D1B91" w:rsidRDefault="00897C2A" w:rsidP="00897C2A">
      <w:pPr>
        <w:autoSpaceDE w:val="0"/>
        <w:autoSpaceDN w:val="0"/>
        <w:adjustRightInd w:val="0"/>
        <w:spacing w:line="240" w:lineRule="auto"/>
        <w:rPr>
          <w:lang w:val="en-US"/>
        </w:rPr>
      </w:pPr>
      <w:r w:rsidRPr="001738B4">
        <w:rPr>
          <w:lang w:val="en-US"/>
        </w:rPr>
        <w:t xml:space="preserve">Voland E. (1998). </w:t>
      </w:r>
      <w:proofErr w:type="gramStart"/>
      <w:r w:rsidRPr="00183ADD">
        <w:rPr>
          <w:i/>
          <w:lang w:val="en-US"/>
        </w:rPr>
        <w:t>EVOLUTIONARY ECOLOGY OF HUMAN REPRODUCTION</w:t>
      </w:r>
      <w:r w:rsidRPr="001738B4">
        <w:rPr>
          <w:lang w:val="en-US"/>
        </w:rPr>
        <w:t>.</w:t>
      </w:r>
      <w:proofErr w:type="gramEnd"/>
      <w:r w:rsidRPr="001738B4">
        <w:rPr>
          <w:lang w:val="en-US"/>
        </w:rPr>
        <w:t xml:space="preserve"> </w:t>
      </w:r>
      <w:proofErr w:type="gramStart"/>
      <w:r w:rsidRPr="005D1B91">
        <w:rPr>
          <w:iCs/>
          <w:lang w:val="en-US"/>
        </w:rPr>
        <w:t>Annu.</w:t>
      </w:r>
      <w:proofErr w:type="gramEnd"/>
      <w:r w:rsidRPr="005D1B91">
        <w:rPr>
          <w:iCs/>
          <w:lang w:val="en-US"/>
        </w:rPr>
        <w:t xml:space="preserve"> Rev. Anthropol. 1998. 27:pp. 347-374. [27 sider]</w:t>
      </w:r>
    </w:p>
    <w:p w:rsidR="00897C2A" w:rsidRPr="005D1B91" w:rsidRDefault="00897C2A" w:rsidP="00897C2A">
      <w:pPr>
        <w:autoSpaceDE w:val="0"/>
        <w:autoSpaceDN w:val="0"/>
        <w:adjustRightInd w:val="0"/>
        <w:spacing w:line="240" w:lineRule="auto"/>
        <w:jc w:val="both"/>
        <w:rPr>
          <w:lang w:val="en-US"/>
        </w:rPr>
      </w:pPr>
    </w:p>
    <w:p w:rsidR="008B4DD4" w:rsidRDefault="005B09FB" w:rsidP="008D5A9D">
      <w:pPr>
        <w:autoSpaceDE w:val="0"/>
        <w:autoSpaceDN w:val="0"/>
        <w:adjustRightInd w:val="0"/>
        <w:spacing w:line="240" w:lineRule="auto"/>
        <w:jc w:val="both"/>
        <w:rPr>
          <w:lang w:val="en-US"/>
        </w:rPr>
      </w:pPr>
      <w:r w:rsidRPr="001738B4">
        <w:rPr>
          <w:lang w:val="en-US"/>
        </w:rPr>
        <w:t xml:space="preserve">Vonk J. (2013). </w:t>
      </w:r>
      <w:proofErr w:type="gramStart"/>
      <w:r w:rsidRPr="00183ADD">
        <w:rPr>
          <w:i/>
          <w:lang w:val="en-US"/>
        </w:rPr>
        <w:t>An Introduction to Comparative Evolutionary Psychology</w:t>
      </w:r>
      <w:r w:rsidRPr="001738B4">
        <w:rPr>
          <w:lang w:val="en-US"/>
        </w:rPr>
        <w:t>.</w:t>
      </w:r>
      <w:proofErr w:type="gramEnd"/>
      <w:r w:rsidRPr="001738B4">
        <w:rPr>
          <w:lang w:val="en-US"/>
        </w:rPr>
        <w:t xml:space="preserve"> </w:t>
      </w:r>
      <w:proofErr w:type="gramStart"/>
      <w:r w:rsidRPr="001738B4">
        <w:rPr>
          <w:lang w:val="en-US"/>
        </w:rPr>
        <w:t>Evolutionary Psychology – ISSN 1474-7049 – Volume 11(3).</w:t>
      </w:r>
      <w:proofErr w:type="gramEnd"/>
      <w:r w:rsidRPr="001738B4">
        <w:rPr>
          <w:lang w:val="en-US"/>
        </w:rPr>
        <w:t xml:space="preserve"> 2013. Pp. 459-469. [10 sider]</w:t>
      </w:r>
    </w:p>
    <w:p w:rsidR="006D299E" w:rsidRDefault="006D299E" w:rsidP="008D5A9D">
      <w:pPr>
        <w:autoSpaceDE w:val="0"/>
        <w:autoSpaceDN w:val="0"/>
        <w:adjustRightInd w:val="0"/>
        <w:spacing w:line="240" w:lineRule="auto"/>
        <w:jc w:val="both"/>
        <w:rPr>
          <w:lang w:val="en-US"/>
        </w:rPr>
      </w:pPr>
    </w:p>
    <w:p w:rsidR="000D6854" w:rsidRPr="001738B4" w:rsidRDefault="000D6854" w:rsidP="008D5A9D">
      <w:pPr>
        <w:autoSpaceDE w:val="0"/>
        <w:autoSpaceDN w:val="0"/>
        <w:adjustRightInd w:val="0"/>
        <w:spacing w:line="240" w:lineRule="auto"/>
        <w:jc w:val="both"/>
        <w:rPr>
          <w:lang w:val="en-US"/>
        </w:rPr>
      </w:pPr>
      <w:proofErr w:type="gramStart"/>
      <w:r w:rsidRPr="001738B4">
        <w:rPr>
          <w:lang w:val="en-US"/>
        </w:rPr>
        <w:t>Vries D. A. &amp; Kühne R. (2015).</w:t>
      </w:r>
      <w:proofErr w:type="gramEnd"/>
      <w:r w:rsidRPr="001738B4">
        <w:rPr>
          <w:lang w:val="en-US"/>
        </w:rPr>
        <w:t xml:space="preserve"> </w:t>
      </w:r>
      <w:r w:rsidRPr="00183ADD">
        <w:rPr>
          <w:i/>
          <w:lang w:val="en-US"/>
        </w:rPr>
        <w:t>Facebook and self-perception: Individual susceptibility to negative social comparison on Facebook</w:t>
      </w:r>
      <w:r w:rsidRPr="001738B4">
        <w:rPr>
          <w:lang w:val="en-US"/>
        </w:rPr>
        <w:t>. Personality and Individual Differences 86 (2015) 217–221. [</w:t>
      </w:r>
      <w:r w:rsidR="002338C3" w:rsidRPr="001738B4">
        <w:rPr>
          <w:lang w:val="en-US"/>
        </w:rPr>
        <w:t>5 sider</w:t>
      </w:r>
      <w:r w:rsidRPr="001738B4">
        <w:rPr>
          <w:lang w:val="en-US"/>
        </w:rPr>
        <w:t>]</w:t>
      </w:r>
    </w:p>
    <w:p w:rsidR="000D6854" w:rsidRPr="001738B4" w:rsidRDefault="000D6854" w:rsidP="008D5A9D">
      <w:pPr>
        <w:autoSpaceDE w:val="0"/>
        <w:autoSpaceDN w:val="0"/>
        <w:adjustRightInd w:val="0"/>
        <w:spacing w:line="240" w:lineRule="auto"/>
        <w:jc w:val="both"/>
        <w:rPr>
          <w:lang w:val="en-US"/>
        </w:rPr>
      </w:pPr>
    </w:p>
    <w:p w:rsidR="00897C2A" w:rsidRPr="00897C2A" w:rsidRDefault="00897C2A" w:rsidP="008D5A9D">
      <w:pPr>
        <w:autoSpaceDE w:val="0"/>
        <w:autoSpaceDN w:val="0"/>
        <w:adjustRightInd w:val="0"/>
        <w:spacing w:line="240" w:lineRule="auto"/>
        <w:jc w:val="both"/>
        <w:rPr>
          <w:color w:val="231F20"/>
          <w:lang w:val="en-US"/>
        </w:rPr>
      </w:pPr>
      <w:proofErr w:type="gramStart"/>
      <w:r w:rsidRPr="005D1B91">
        <w:rPr>
          <w:lang w:val="en-US"/>
        </w:rPr>
        <w:lastRenderedPageBreak/>
        <w:t>Vugt M. V. &amp; Hart C. M. (2004).</w:t>
      </w:r>
      <w:proofErr w:type="gramEnd"/>
      <w:r w:rsidRPr="005D1B91">
        <w:rPr>
          <w:lang w:val="en-US"/>
        </w:rPr>
        <w:t xml:space="preserve"> </w:t>
      </w:r>
      <w:r w:rsidRPr="00183ADD">
        <w:rPr>
          <w:i/>
          <w:lang w:val="en-US"/>
        </w:rPr>
        <w:t>Social Identity as social glue: The origins of group loyalty.</w:t>
      </w:r>
      <w:r w:rsidRPr="001738B4">
        <w:rPr>
          <w:lang w:val="en-US"/>
        </w:rPr>
        <w:t xml:space="preserve"> Journal of Personality and Social Psychology, 2004, vol. 86, no. 4, pp. 585-598 [14 sider]*</w:t>
      </w:r>
    </w:p>
    <w:p w:rsidR="00897C2A" w:rsidRDefault="00897C2A" w:rsidP="008D5A9D">
      <w:pPr>
        <w:autoSpaceDE w:val="0"/>
        <w:autoSpaceDN w:val="0"/>
        <w:adjustRightInd w:val="0"/>
        <w:spacing w:line="240" w:lineRule="auto"/>
        <w:jc w:val="both"/>
        <w:rPr>
          <w:lang w:val="en-US"/>
        </w:rPr>
      </w:pPr>
    </w:p>
    <w:p w:rsidR="001C11D4" w:rsidRPr="001738B4" w:rsidRDefault="001C11D4" w:rsidP="008D5A9D">
      <w:pPr>
        <w:autoSpaceDE w:val="0"/>
        <w:autoSpaceDN w:val="0"/>
        <w:adjustRightInd w:val="0"/>
        <w:spacing w:line="240" w:lineRule="auto"/>
        <w:jc w:val="both"/>
        <w:rPr>
          <w:lang w:val="en-US"/>
        </w:rPr>
      </w:pPr>
      <w:r w:rsidRPr="001738B4">
        <w:rPr>
          <w:lang w:val="en-US"/>
        </w:rPr>
        <w:t xml:space="preserve">Wakefield J. C. (1992). </w:t>
      </w:r>
      <w:proofErr w:type="gramStart"/>
      <w:r w:rsidRPr="00183ADD">
        <w:rPr>
          <w:i/>
          <w:lang w:val="en-US"/>
        </w:rPr>
        <w:t>The Concept of Mental Disorder.</w:t>
      </w:r>
      <w:proofErr w:type="gramEnd"/>
      <w:r w:rsidRPr="00183ADD">
        <w:rPr>
          <w:i/>
          <w:lang w:val="en-US"/>
        </w:rPr>
        <w:t xml:space="preserve"> </w:t>
      </w:r>
      <w:proofErr w:type="gramStart"/>
      <w:r w:rsidRPr="00183ADD">
        <w:rPr>
          <w:i/>
          <w:lang w:val="en-US"/>
        </w:rPr>
        <w:t>On the context between biological facts and Social Values.</w:t>
      </w:r>
      <w:proofErr w:type="gramEnd"/>
      <w:r w:rsidRPr="001738B4">
        <w:rPr>
          <w:lang w:val="en-US"/>
        </w:rPr>
        <w:t xml:space="preserve"> </w:t>
      </w:r>
      <w:proofErr w:type="gramStart"/>
      <w:r w:rsidRPr="001738B4">
        <w:rPr>
          <w:lang w:val="en-US"/>
        </w:rPr>
        <w:t>American Psychologist.</w:t>
      </w:r>
      <w:proofErr w:type="gramEnd"/>
      <w:r w:rsidRPr="001738B4">
        <w:rPr>
          <w:lang w:val="en-US"/>
        </w:rPr>
        <w:t xml:space="preserve"> </w:t>
      </w:r>
      <w:proofErr w:type="gramStart"/>
      <w:r w:rsidRPr="001738B4">
        <w:rPr>
          <w:lang w:val="en-US"/>
        </w:rPr>
        <w:t>Vol 47, no 3.</w:t>
      </w:r>
      <w:proofErr w:type="gramEnd"/>
      <w:r w:rsidRPr="001738B4">
        <w:rPr>
          <w:lang w:val="en-US"/>
        </w:rPr>
        <w:t xml:space="preserve"> Pp. 373-388. [15 sider]</w:t>
      </w:r>
      <w:r w:rsidR="004E1A91" w:rsidRPr="001738B4">
        <w:rPr>
          <w:lang w:val="en-US"/>
        </w:rPr>
        <w:t>*</w:t>
      </w:r>
    </w:p>
    <w:p w:rsidR="004F5085" w:rsidRPr="001738B4" w:rsidRDefault="004F5085" w:rsidP="008D5A9D">
      <w:pPr>
        <w:autoSpaceDE w:val="0"/>
        <w:autoSpaceDN w:val="0"/>
        <w:adjustRightInd w:val="0"/>
        <w:spacing w:line="240" w:lineRule="auto"/>
        <w:jc w:val="both"/>
        <w:rPr>
          <w:lang w:val="en-US"/>
        </w:rPr>
      </w:pPr>
    </w:p>
    <w:p w:rsidR="00B86666" w:rsidRPr="001738B4" w:rsidRDefault="00B86666" w:rsidP="008D5A9D">
      <w:pPr>
        <w:pStyle w:val="Kommentartekst"/>
        <w:spacing w:line="240" w:lineRule="auto"/>
        <w:jc w:val="both"/>
        <w:rPr>
          <w:sz w:val="24"/>
          <w:szCs w:val="24"/>
          <w:lang w:val="en-US"/>
        </w:rPr>
      </w:pPr>
      <w:proofErr w:type="gramStart"/>
      <w:r w:rsidRPr="001738B4">
        <w:rPr>
          <w:sz w:val="24"/>
          <w:szCs w:val="24"/>
          <w:shd w:val="clear" w:color="auto" w:fill="FFFFFF"/>
          <w:lang w:val="en-US"/>
        </w:rPr>
        <w:t>Waller, N. G., &amp; Meehl, P. E. (1998).</w:t>
      </w:r>
      <w:proofErr w:type="gramEnd"/>
      <w:r w:rsidRPr="001738B4">
        <w:rPr>
          <w:rStyle w:val="apple-converted-space"/>
          <w:sz w:val="24"/>
          <w:szCs w:val="24"/>
          <w:shd w:val="clear" w:color="auto" w:fill="FFFFFF"/>
          <w:lang w:val="en-US"/>
        </w:rPr>
        <w:t> </w:t>
      </w:r>
      <w:r w:rsidRPr="00183ADD">
        <w:rPr>
          <w:i/>
          <w:iCs/>
          <w:sz w:val="24"/>
          <w:szCs w:val="24"/>
          <w:shd w:val="clear" w:color="auto" w:fill="FFFFFF"/>
          <w:lang w:val="en-US"/>
        </w:rPr>
        <w:t>Multivariate taxometric procedures: Distinguishing types from continua</w:t>
      </w:r>
      <w:r w:rsidRPr="00183ADD">
        <w:rPr>
          <w:i/>
          <w:sz w:val="24"/>
          <w:szCs w:val="24"/>
          <w:shd w:val="clear" w:color="auto" w:fill="FFFFFF"/>
          <w:lang w:val="en-US"/>
        </w:rPr>
        <w:t>.</w:t>
      </w:r>
      <w:r w:rsidRPr="001738B4">
        <w:rPr>
          <w:sz w:val="24"/>
          <w:szCs w:val="24"/>
          <w:shd w:val="clear" w:color="auto" w:fill="FFFFFF"/>
          <w:lang w:val="en-US"/>
        </w:rPr>
        <w:t xml:space="preserve"> Sage Publications, Inc.</w:t>
      </w:r>
      <w:r w:rsidR="00A3281A" w:rsidRPr="001738B4">
        <w:rPr>
          <w:sz w:val="24"/>
          <w:szCs w:val="24"/>
          <w:lang w:val="en-US"/>
        </w:rPr>
        <w:t xml:space="preserve"> </w:t>
      </w:r>
      <w:r w:rsidR="00B059FD" w:rsidRPr="001738B4">
        <w:rPr>
          <w:sz w:val="24"/>
          <w:szCs w:val="24"/>
          <w:lang w:val="en-US"/>
        </w:rPr>
        <w:t>Inc Multivariate taxometric procedures: Distinguishing types from continua. (1998). x 150 pp. [150 sider]</w:t>
      </w:r>
    </w:p>
    <w:p w:rsidR="00B86666" w:rsidRPr="001738B4" w:rsidRDefault="00B86666" w:rsidP="008D5A9D">
      <w:pPr>
        <w:autoSpaceDE w:val="0"/>
        <w:autoSpaceDN w:val="0"/>
        <w:adjustRightInd w:val="0"/>
        <w:spacing w:line="240" w:lineRule="auto"/>
        <w:jc w:val="both"/>
        <w:rPr>
          <w:color w:val="000000"/>
          <w:lang w:val="en-US"/>
        </w:rPr>
      </w:pPr>
    </w:p>
    <w:p w:rsidR="00532AD0" w:rsidRPr="001738B4" w:rsidRDefault="00532AD0" w:rsidP="008D5A9D">
      <w:pPr>
        <w:autoSpaceDE w:val="0"/>
        <w:autoSpaceDN w:val="0"/>
        <w:adjustRightInd w:val="0"/>
        <w:spacing w:line="240" w:lineRule="auto"/>
        <w:jc w:val="both"/>
        <w:rPr>
          <w:lang w:val="en-US"/>
        </w:rPr>
      </w:pPr>
      <w:r w:rsidRPr="001738B4">
        <w:rPr>
          <w:color w:val="000000"/>
          <w:lang w:val="en-US"/>
        </w:rPr>
        <w:t xml:space="preserve">Wasserman E. A. (1981). </w:t>
      </w:r>
      <w:r w:rsidRPr="00183ADD">
        <w:rPr>
          <w:i/>
          <w:color w:val="000000"/>
          <w:lang w:val="en-US"/>
        </w:rPr>
        <w:t xml:space="preserve">Comparative Psychology returns: a review </w:t>
      </w:r>
      <w:r w:rsidR="00E92280" w:rsidRPr="00183ADD">
        <w:rPr>
          <w:i/>
          <w:color w:val="000000"/>
          <w:lang w:val="en-US"/>
        </w:rPr>
        <w:t>of Hulse, Fowler, and Honigs Cognitive processes in Animal Behavior</w:t>
      </w:r>
      <w:r w:rsidR="00E92280" w:rsidRPr="001738B4">
        <w:rPr>
          <w:color w:val="000000"/>
          <w:lang w:val="en-US"/>
        </w:rPr>
        <w:t>. Journal of the Experimental Analysis of Behavior.</w:t>
      </w:r>
      <w:r w:rsidRPr="001738B4">
        <w:rPr>
          <w:lang w:val="en-US"/>
        </w:rPr>
        <w:t xml:space="preserve">1981, 35, pp. 243-257 </w:t>
      </w:r>
      <w:proofErr w:type="gramStart"/>
      <w:r w:rsidRPr="001738B4">
        <w:rPr>
          <w:lang w:val="en-US"/>
        </w:rPr>
        <w:t>[14 sider]</w:t>
      </w:r>
      <w:proofErr w:type="gramEnd"/>
    </w:p>
    <w:p w:rsidR="00E92280" w:rsidRPr="001738B4" w:rsidRDefault="00E92280" w:rsidP="008D5A9D">
      <w:pPr>
        <w:autoSpaceDE w:val="0"/>
        <w:autoSpaceDN w:val="0"/>
        <w:adjustRightInd w:val="0"/>
        <w:spacing w:line="240" w:lineRule="auto"/>
        <w:jc w:val="both"/>
        <w:rPr>
          <w:lang w:val="en-US"/>
        </w:rPr>
      </w:pPr>
    </w:p>
    <w:p w:rsidR="008726E5" w:rsidRPr="001738B4" w:rsidRDefault="004F5085" w:rsidP="00C74D14">
      <w:pPr>
        <w:spacing w:after="240" w:line="240" w:lineRule="auto"/>
        <w:jc w:val="both"/>
        <w:rPr>
          <w:color w:val="000000"/>
          <w:lang w:val="en-US"/>
        </w:rPr>
      </w:pPr>
      <w:proofErr w:type="gramStart"/>
      <w:r w:rsidRPr="001738B4">
        <w:rPr>
          <w:color w:val="000000"/>
          <w:lang w:val="en-US"/>
        </w:rPr>
        <w:t>Whitson, J. A., &amp; Galinsky, A. D. (2008).</w:t>
      </w:r>
      <w:proofErr w:type="gramEnd"/>
      <w:r w:rsidRPr="001738B4">
        <w:rPr>
          <w:color w:val="000000"/>
          <w:lang w:val="en-US"/>
        </w:rPr>
        <w:t xml:space="preserve"> </w:t>
      </w:r>
      <w:r w:rsidRPr="00183ADD">
        <w:rPr>
          <w:i/>
          <w:color w:val="000000"/>
          <w:lang w:val="en-US"/>
        </w:rPr>
        <w:t>Lacking control increases illusory pattern perception.</w:t>
      </w:r>
      <w:r w:rsidRPr="001738B4">
        <w:rPr>
          <w:color w:val="000000"/>
          <w:lang w:val="en-US"/>
        </w:rPr>
        <w:t xml:space="preserve"> </w:t>
      </w:r>
      <w:proofErr w:type="gramStart"/>
      <w:r w:rsidRPr="001738B4">
        <w:rPr>
          <w:iCs/>
          <w:color w:val="000000"/>
          <w:lang w:val="en-US"/>
        </w:rPr>
        <w:t>Science</w:t>
      </w:r>
      <w:r w:rsidRPr="001738B4">
        <w:rPr>
          <w:color w:val="000000"/>
          <w:lang w:val="en-US"/>
        </w:rPr>
        <w:t xml:space="preserve">, </w:t>
      </w:r>
      <w:r w:rsidRPr="001738B4">
        <w:rPr>
          <w:iCs/>
          <w:color w:val="000000"/>
          <w:lang w:val="en-US"/>
        </w:rPr>
        <w:t>322</w:t>
      </w:r>
      <w:r w:rsidRPr="001738B4">
        <w:rPr>
          <w:color w:val="000000"/>
          <w:lang w:val="en-US"/>
        </w:rPr>
        <w:t>(5898), 115-117 [3 sider].</w:t>
      </w:r>
      <w:proofErr w:type="gramEnd"/>
    </w:p>
    <w:p w:rsidR="008726E5" w:rsidRDefault="008726E5" w:rsidP="00DF429E">
      <w:pPr>
        <w:autoSpaceDE w:val="0"/>
        <w:autoSpaceDN w:val="0"/>
        <w:adjustRightInd w:val="0"/>
        <w:spacing w:line="240" w:lineRule="auto"/>
        <w:jc w:val="both"/>
        <w:rPr>
          <w:lang w:val="en-US"/>
        </w:rPr>
      </w:pPr>
      <w:proofErr w:type="gramStart"/>
      <w:r w:rsidRPr="001738B4">
        <w:rPr>
          <w:color w:val="000000"/>
          <w:lang w:val="en-US"/>
        </w:rPr>
        <w:t>Wilcox K. &amp; Laird J. D. (2000).</w:t>
      </w:r>
      <w:proofErr w:type="gramEnd"/>
      <w:r w:rsidRPr="001738B4">
        <w:rPr>
          <w:color w:val="000000"/>
          <w:lang w:val="en-US"/>
        </w:rPr>
        <w:t xml:space="preserve"> </w:t>
      </w:r>
      <w:r w:rsidRPr="00183ADD">
        <w:rPr>
          <w:i/>
          <w:lang w:val="en-US"/>
        </w:rPr>
        <w:t>The Impact of Media Images of Super-Slender Women on Women’s Self-Esteem: Identification, Social Comparison, and</w:t>
      </w:r>
      <w:r w:rsidR="00DF429E" w:rsidRPr="00183ADD">
        <w:rPr>
          <w:i/>
          <w:lang w:val="en-US"/>
        </w:rPr>
        <w:t xml:space="preserve"> </w:t>
      </w:r>
      <w:r w:rsidRPr="00183ADD">
        <w:rPr>
          <w:i/>
          <w:lang w:val="en-US"/>
        </w:rPr>
        <w:t>Self-Perception.</w:t>
      </w:r>
      <w:r w:rsidRPr="001738B4">
        <w:rPr>
          <w:lang w:val="en-US"/>
        </w:rPr>
        <w:t xml:space="preserve"> Journal of Research in Personality </w:t>
      </w:r>
      <w:r w:rsidRPr="001738B4">
        <w:rPr>
          <w:bCs/>
          <w:lang w:val="en-US"/>
        </w:rPr>
        <w:t>34, pp.</w:t>
      </w:r>
      <w:r w:rsidRPr="001738B4">
        <w:rPr>
          <w:b/>
          <w:bCs/>
          <w:lang w:val="en-US"/>
        </w:rPr>
        <w:t xml:space="preserve"> </w:t>
      </w:r>
      <w:r w:rsidRPr="001738B4">
        <w:rPr>
          <w:lang w:val="en-US"/>
        </w:rPr>
        <w:t>278–286. [10 sider]</w:t>
      </w:r>
    </w:p>
    <w:p w:rsidR="00DF429E" w:rsidRPr="00DF429E" w:rsidRDefault="00DF429E" w:rsidP="00DF429E">
      <w:pPr>
        <w:autoSpaceDE w:val="0"/>
        <w:autoSpaceDN w:val="0"/>
        <w:adjustRightInd w:val="0"/>
        <w:spacing w:line="240" w:lineRule="auto"/>
        <w:jc w:val="both"/>
        <w:rPr>
          <w:lang w:val="en-US"/>
        </w:rPr>
      </w:pPr>
    </w:p>
    <w:p w:rsidR="001C11D4" w:rsidRPr="00DF429E" w:rsidRDefault="001C11D4" w:rsidP="008D5A9D">
      <w:pPr>
        <w:shd w:val="clear" w:color="auto" w:fill="FFFFFF"/>
        <w:spacing w:before="17" w:line="240" w:lineRule="auto"/>
        <w:jc w:val="both"/>
        <w:rPr>
          <w:lang w:val="en-US"/>
        </w:rPr>
      </w:pPr>
      <w:proofErr w:type="gramStart"/>
      <w:r w:rsidRPr="00DF429E">
        <w:rPr>
          <w:lang w:val="en-US"/>
        </w:rPr>
        <w:t>Williams K. D. &amp; Govan C. L. (2005).</w:t>
      </w:r>
      <w:proofErr w:type="gramEnd"/>
      <w:r w:rsidRPr="00DF429E">
        <w:rPr>
          <w:lang w:val="en-US"/>
        </w:rPr>
        <w:t xml:space="preserve"> </w:t>
      </w:r>
      <w:r w:rsidRPr="00183ADD">
        <w:rPr>
          <w:i/>
          <w:lang w:val="en-US"/>
        </w:rPr>
        <w:t>Reacting to Ostracism: Retaliation or Reconciliation?</w:t>
      </w:r>
      <w:r w:rsidRPr="00DF429E">
        <w:rPr>
          <w:lang w:val="en-US"/>
        </w:rPr>
        <w:t xml:space="preserve"> Fra</w:t>
      </w:r>
      <w:r w:rsidR="00DF429E" w:rsidRPr="00DF429E">
        <w:rPr>
          <w:lang w:val="en-US"/>
        </w:rPr>
        <w:t>:</w:t>
      </w:r>
      <w:r w:rsidRPr="00DF429E">
        <w:rPr>
          <w:lang w:val="en-US"/>
        </w:rPr>
        <w:t xml:space="preserve"> </w:t>
      </w:r>
      <w:r w:rsidR="00DF429E" w:rsidRPr="00DF429E">
        <w:rPr>
          <w:lang w:val="en-US"/>
        </w:rPr>
        <w:t xml:space="preserve">The social psychology of inclusion and exclusion. </w:t>
      </w:r>
      <w:proofErr w:type="gramStart"/>
      <w:r w:rsidRPr="00DF429E">
        <w:rPr>
          <w:lang w:val="en-US"/>
        </w:rPr>
        <w:t>Abrams, Dominic (Ed); Hogg, Michael A. (Ed); Marques, Jose M. (Ed), (2005).</w:t>
      </w:r>
      <w:proofErr w:type="gramEnd"/>
      <w:r w:rsidRPr="00DF429E">
        <w:rPr>
          <w:lang w:val="en-US"/>
        </w:rPr>
        <w:t xml:space="preserve"> New York, NY, US: Psychology Press, xviii, </w:t>
      </w:r>
      <w:r w:rsidR="008726E5" w:rsidRPr="00DF429E">
        <w:rPr>
          <w:lang w:val="en-US"/>
        </w:rPr>
        <w:t xml:space="preserve">pp. 47-62. </w:t>
      </w:r>
      <w:r w:rsidRPr="00DF429E">
        <w:rPr>
          <w:lang w:val="en-US"/>
        </w:rPr>
        <w:t>[355 sider]</w:t>
      </w:r>
    </w:p>
    <w:p w:rsidR="001C11D4" w:rsidRPr="001738B4" w:rsidRDefault="001C11D4" w:rsidP="008D5A9D">
      <w:pPr>
        <w:shd w:val="clear" w:color="auto" w:fill="FFFFFF"/>
        <w:spacing w:before="17" w:line="240" w:lineRule="auto"/>
        <w:jc w:val="both"/>
        <w:rPr>
          <w:color w:val="000000"/>
          <w:lang w:val="en-US"/>
        </w:rPr>
      </w:pPr>
    </w:p>
    <w:p w:rsidR="00B86666" w:rsidRPr="001738B4" w:rsidRDefault="00B86666" w:rsidP="008D5A9D">
      <w:pPr>
        <w:pStyle w:val="Kommentartekst"/>
        <w:spacing w:line="240" w:lineRule="auto"/>
        <w:jc w:val="both"/>
        <w:rPr>
          <w:sz w:val="24"/>
          <w:szCs w:val="24"/>
          <w:shd w:val="clear" w:color="auto" w:fill="FFFFFF"/>
          <w:lang w:val="en-US"/>
        </w:rPr>
      </w:pPr>
      <w:proofErr w:type="gramStart"/>
      <w:r w:rsidRPr="001738B4">
        <w:rPr>
          <w:sz w:val="24"/>
          <w:szCs w:val="24"/>
          <w:shd w:val="clear" w:color="auto" w:fill="FFFFFF"/>
          <w:lang w:val="en-US"/>
        </w:rPr>
        <w:t>Wilson, T. D., &amp; Dunn, E. W. (2004).</w:t>
      </w:r>
      <w:proofErr w:type="gramEnd"/>
      <w:r w:rsidRPr="001738B4">
        <w:rPr>
          <w:sz w:val="24"/>
          <w:szCs w:val="24"/>
          <w:shd w:val="clear" w:color="auto" w:fill="FFFFFF"/>
          <w:lang w:val="en-US"/>
        </w:rPr>
        <w:t xml:space="preserve"> </w:t>
      </w:r>
      <w:r w:rsidRPr="00183ADD">
        <w:rPr>
          <w:i/>
          <w:sz w:val="24"/>
          <w:szCs w:val="24"/>
          <w:shd w:val="clear" w:color="auto" w:fill="FFFFFF"/>
          <w:lang w:val="en-US"/>
        </w:rPr>
        <w:t>Self-knowledge: Its limits, value, and potential for improvement</w:t>
      </w:r>
      <w:r w:rsidRPr="001738B4">
        <w:rPr>
          <w:sz w:val="24"/>
          <w:szCs w:val="24"/>
          <w:shd w:val="clear" w:color="auto" w:fill="FFFFFF"/>
          <w:lang w:val="en-US"/>
        </w:rPr>
        <w:t>.</w:t>
      </w:r>
      <w:r w:rsidRPr="001738B4">
        <w:rPr>
          <w:rStyle w:val="apple-converted-space"/>
          <w:sz w:val="24"/>
          <w:szCs w:val="24"/>
          <w:shd w:val="clear" w:color="auto" w:fill="FFFFFF"/>
          <w:lang w:val="en-US"/>
        </w:rPr>
        <w:t> </w:t>
      </w:r>
      <w:proofErr w:type="gramStart"/>
      <w:r w:rsidRPr="001738B4">
        <w:rPr>
          <w:iCs/>
          <w:sz w:val="24"/>
          <w:szCs w:val="24"/>
          <w:shd w:val="clear" w:color="auto" w:fill="FFFFFF"/>
          <w:lang w:val="en-US"/>
        </w:rPr>
        <w:t>Psychology</w:t>
      </w:r>
      <w:r w:rsidRPr="001738B4">
        <w:rPr>
          <w:sz w:val="24"/>
          <w:szCs w:val="24"/>
          <w:shd w:val="clear" w:color="auto" w:fill="FFFFFF"/>
          <w:lang w:val="en-US"/>
        </w:rPr>
        <w:t>,</w:t>
      </w:r>
      <w:r w:rsidRPr="001738B4">
        <w:rPr>
          <w:rStyle w:val="apple-converted-space"/>
          <w:sz w:val="24"/>
          <w:szCs w:val="24"/>
          <w:shd w:val="clear" w:color="auto" w:fill="FFFFFF"/>
          <w:lang w:val="en-US"/>
        </w:rPr>
        <w:t> </w:t>
      </w:r>
      <w:r w:rsidRPr="001738B4">
        <w:rPr>
          <w:iCs/>
          <w:sz w:val="24"/>
          <w:szCs w:val="24"/>
          <w:shd w:val="clear" w:color="auto" w:fill="FFFFFF"/>
          <w:lang w:val="en-US"/>
        </w:rPr>
        <w:t>55</w:t>
      </w:r>
      <w:r w:rsidRPr="001738B4">
        <w:rPr>
          <w:sz w:val="24"/>
          <w:szCs w:val="24"/>
          <w:shd w:val="clear" w:color="auto" w:fill="FFFFFF"/>
          <w:lang w:val="en-US"/>
        </w:rPr>
        <w:t>.</w:t>
      </w:r>
      <w:proofErr w:type="gramEnd"/>
      <w:r w:rsidR="009A2AEB" w:rsidRPr="001738B4">
        <w:rPr>
          <w:sz w:val="24"/>
          <w:szCs w:val="24"/>
          <w:shd w:val="clear" w:color="auto" w:fill="FFFFFF"/>
          <w:lang w:val="en-US"/>
        </w:rPr>
        <w:t xml:space="preserve"> Pp. 493-518. [26 sider]</w:t>
      </w:r>
    </w:p>
    <w:p w:rsidR="00B86666" w:rsidRPr="001738B4" w:rsidRDefault="00B86666" w:rsidP="008D5A9D">
      <w:pPr>
        <w:autoSpaceDE w:val="0"/>
        <w:autoSpaceDN w:val="0"/>
        <w:adjustRightInd w:val="0"/>
        <w:spacing w:line="240" w:lineRule="auto"/>
        <w:jc w:val="both"/>
        <w:rPr>
          <w:lang w:val="en-US"/>
        </w:rPr>
      </w:pPr>
    </w:p>
    <w:p w:rsidR="00DC7097" w:rsidRPr="001738B4" w:rsidRDefault="00DC7097" w:rsidP="008D5A9D">
      <w:pPr>
        <w:autoSpaceDE w:val="0"/>
        <w:autoSpaceDN w:val="0"/>
        <w:adjustRightInd w:val="0"/>
        <w:spacing w:line="240" w:lineRule="auto"/>
        <w:jc w:val="both"/>
        <w:rPr>
          <w:lang w:val="en-US"/>
        </w:rPr>
      </w:pPr>
      <w:r w:rsidRPr="001738B4">
        <w:rPr>
          <w:lang w:val="en-US"/>
        </w:rPr>
        <w:t>Wood A. M., Boyce C. J.</w:t>
      </w:r>
      <w:proofErr w:type="gramStart"/>
      <w:r w:rsidRPr="001738B4">
        <w:rPr>
          <w:lang w:val="en-US"/>
        </w:rPr>
        <w:t>,  Moore</w:t>
      </w:r>
      <w:proofErr w:type="gramEnd"/>
      <w:r w:rsidRPr="001738B4">
        <w:rPr>
          <w:lang w:val="en-US"/>
        </w:rPr>
        <w:t xml:space="preserve"> S. C. &amp; Brown G. D. A. (2012).</w:t>
      </w:r>
      <w:r w:rsidRPr="00183ADD">
        <w:rPr>
          <w:i/>
          <w:lang w:val="en-US"/>
        </w:rPr>
        <w:t xml:space="preserve">An evolutionary based social rank explanation of why low income predicts mental distress: A 17 year cohort study of 30,000 people. </w:t>
      </w:r>
      <w:proofErr w:type="gramStart"/>
      <w:r w:rsidRPr="001738B4">
        <w:rPr>
          <w:lang w:val="en-US"/>
        </w:rPr>
        <w:t>Journal of Affective Disorders 136 (2012).</w:t>
      </w:r>
      <w:proofErr w:type="gramEnd"/>
      <w:r w:rsidRPr="001738B4">
        <w:rPr>
          <w:lang w:val="en-US"/>
        </w:rPr>
        <w:t xml:space="preserve"> Pp. 882–888. [6 sider]</w:t>
      </w:r>
    </w:p>
    <w:p w:rsidR="00DC7097" w:rsidRPr="001738B4" w:rsidRDefault="00DC7097" w:rsidP="008D5A9D">
      <w:pPr>
        <w:spacing w:line="240" w:lineRule="auto"/>
        <w:jc w:val="both"/>
        <w:rPr>
          <w:color w:val="000000"/>
          <w:lang w:val="en-US"/>
        </w:rPr>
      </w:pPr>
    </w:p>
    <w:p w:rsidR="00F718A4" w:rsidRPr="001738B4" w:rsidRDefault="00F718A4" w:rsidP="008D5A9D">
      <w:pPr>
        <w:spacing w:line="240" w:lineRule="auto"/>
        <w:jc w:val="both"/>
        <w:rPr>
          <w:color w:val="000000"/>
          <w:lang w:val="en-US"/>
        </w:rPr>
      </w:pPr>
      <w:r w:rsidRPr="001738B4">
        <w:rPr>
          <w:color w:val="000000"/>
          <w:lang w:val="en-US"/>
        </w:rPr>
        <w:t xml:space="preserve">Wrangham R. W., Wilson M. L. &amp; Muller M. N. (2006). </w:t>
      </w:r>
      <w:r w:rsidRPr="00183ADD">
        <w:rPr>
          <w:rFonts w:eastAsia="AdvTimes"/>
          <w:i/>
          <w:lang w:val="en-US"/>
        </w:rPr>
        <w:t>Primates</w:t>
      </w:r>
      <w:r w:rsidRPr="001738B4">
        <w:rPr>
          <w:rFonts w:eastAsia="AdvTimes"/>
          <w:lang w:val="en-US"/>
        </w:rPr>
        <w:t xml:space="preserve"> (2006) 47: DOI 10.1007/s10329-005-0140-1</w:t>
      </w:r>
      <w:r w:rsidRPr="001738B4">
        <w:rPr>
          <w:color w:val="000000"/>
          <w:lang w:val="en-US"/>
        </w:rPr>
        <w:t xml:space="preserve">, </w:t>
      </w:r>
      <w:r w:rsidRPr="001738B4">
        <w:rPr>
          <w:rFonts w:eastAsia="AdvTimes"/>
          <w:lang w:val="en-US"/>
        </w:rPr>
        <w:t>pp. 14–26. [12 sider]</w:t>
      </w:r>
    </w:p>
    <w:p w:rsidR="00F718A4" w:rsidRPr="001738B4" w:rsidRDefault="00F718A4" w:rsidP="008D5A9D">
      <w:pPr>
        <w:spacing w:line="240" w:lineRule="auto"/>
        <w:jc w:val="both"/>
        <w:rPr>
          <w:color w:val="000000"/>
          <w:lang w:val="en-US"/>
        </w:rPr>
      </w:pPr>
    </w:p>
    <w:p w:rsidR="00C94989" w:rsidRPr="001738B4" w:rsidRDefault="00F249B7" w:rsidP="008D5A9D">
      <w:pPr>
        <w:spacing w:line="240" w:lineRule="auto"/>
        <w:jc w:val="both"/>
        <w:rPr>
          <w:lang w:val="en-US"/>
        </w:rPr>
      </w:pPr>
      <w:proofErr w:type="gramStart"/>
      <w:r w:rsidRPr="001738B4">
        <w:rPr>
          <w:color w:val="000000"/>
          <w:lang w:val="en-US"/>
        </w:rPr>
        <w:t xml:space="preserve">Yin R. K. </w:t>
      </w:r>
      <w:r w:rsidR="00293541" w:rsidRPr="001738B4">
        <w:rPr>
          <w:color w:val="000000"/>
          <w:lang w:val="en-US"/>
        </w:rPr>
        <w:t>(2014</w:t>
      </w:r>
      <w:r w:rsidRPr="001738B4">
        <w:rPr>
          <w:color w:val="000000"/>
          <w:lang w:val="en-US"/>
        </w:rPr>
        <w:t>).</w:t>
      </w:r>
      <w:proofErr w:type="gramEnd"/>
      <w:r w:rsidRPr="001738B4">
        <w:rPr>
          <w:color w:val="000000"/>
          <w:lang w:val="en-US"/>
        </w:rPr>
        <w:t xml:space="preserve"> </w:t>
      </w:r>
      <w:r w:rsidRPr="00183ADD">
        <w:rPr>
          <w:i/>
          <w:color w:val="000000"/>
          <w:lang w:val="en-US"/>
        </w:rPr>
        <w:t>Case study research: design and methods</w:t>
      </w:r>
      <w:r w:rsidR="00DE083A" w:rsidRPr="001738B4">
        <w:rPr>
          <w:color w:val="000000"/>
          <w:lang w:val="en-US"/>
        </w:rPr>
        <w:t xml:space="preserve">. </w:t>
      </w:r>
      <w:proofErr w:type="gramStart"/>
      <w:r w:rsidR="00DE083A" w:rsidRPr="001738B4">
        <w:rPr>
          <w:color w:val="000000"/>
          <w:lang w:val="en-US"/>
        </w:rPr>
        <w:t>Fifth</w:t>
      </w:r>
      <w:r w:rsidRPr="001738B4">
        <w:rPr>
          <w:color w:val="000000"/>
          <w:lang w:val="en-US"/>
        </w:rPr>
        <w:t xml:space="preserve"> edition.</w:t>
      </w:r>
      <w:proofErr w:type="gramEnd"/>
      <w:r w:rsidRPr="001738B4">
        <w:rPr>
          <w:color w:val="000000"/>
          <w:lang w:val="en-US"/>
        </w:rPr>
        <w:t xml:space="preserve"> Copyright 2009, by SAGE </w:t>
      </w:r>
      <w:r w:rsidRPr="001738B4">
        <w:rPr>
          <w:lang w:val="en-US"/>
        </w:rPr>
        <w:t>publications, inc. Applied social resear</w:t>
      </w:r>
      <w:r w:rsidR="00DE083A" w:rsidRPr="001738B4">
        <w:rPr>
          <w:lang w:val="en-US"/>
        </w:rPr>
        <w:t>ch methods series, volume 5. 3-229. [226</w:t>
      </w:r>
      <w:r w:rsidRPr="001738B4">
        <w:rPr>
          <w:lang w:val="en-US"/>
        </w:rPr>
        <w:t xml:space="preserve"> sider]</w:t>
      </w:r>
      <w:r w:rsidR="004E1A91" w:rsidRPr="001738B4">
        <w:rPr>
          <w:lang w:val="en-US"/>
        </w:rPr>
        <w:t>*</w:t>
      </w:r>
    </w:p>
    <w:p w:rsidR="00773365" w:rsidRPr="001738B4" w:rsidRDefault="00773365" w:rsidP="008D5A9D">
      <w:pPr>
        <w:spacing w:line="240" w:lineRule="auto"/>
        <w:jc w:val="both"/>
        <w:rPr>
          <w:lang w:val="en-US"/>
        </w:rPr>
      </w:pPr>
    </w:p>
    <w:p w:rsidR="00F249B7" w:rsidRPr="001738B4" w:rsidRDefault="00F249B7" w:rsidP="008D5A9D">
      <w:pPr>
        <w:spacing w:line="240" w:lineRule="auto"/>
        <w:jc w:val="both"/>
        <w:rPr>
          <w:lang w:val="en-US"/>
        </w:rPr>
      </w:pPr>
    </w:p>
    <w:p w:rsidR="00C94989" w:rsidRPr="00E6153B" w:rsidRDefault="00C94989" w:rsidP="008D5A9D">
      <w:pPr>
        <w:jc w:val="both"/>
        <w:rPr>
          <w:b/>
          <w:lang w:val="en-US"/>
        </w:rPr>
      </w:pPr>
      <w:r w:rsidRPr="00E6153B">
        <w:rPr>
          <w:b/>
          <w:lang w:val="en-US"/>
        </w:rPr>
        <w:t>I alt antal sider:</w:t>
      </w:r>
      <w:r w:rsidR="00DF429E" w:rsidRPr="00E6153B">
        <w:rPr>
          <w:b/>
          <w:lang w:val="en-US"/>
        </w:rPr>
        <w:t xml:space="preserve"> 11</w:t>
      </w:r>
      <w:r w:rsidR="00FA0CFD" w:rsidRPr="00E6153B">
        <w:rPr>
          <w:b/>
          <w:lang w:val="en-US"/>
        </w:rPr>
        <w:t>.</w:t>
      </w:r>
      <w:r w:rsidR="009F7046">
        <w:rPr>
          <w:b/>
          <w:lang w:val="en-US"/>
        </w:rPr>
        <w:t>154</w:t>
      </w:r>
    </w:p>
    <w:p w:rsidR="00E449D3" w:rsidRPr="004E1A91" w:rsidRDefault="00C94989" w:rsidP="004E1A91">
      <w:pPr>
        <w:jc w:val="both"/>
        <w:rPr>
          <w:b/>
        </w:rPr>
      </w:pPr>
      <w:r w:rsidRPr="001D4188">
        <w:rPr>
          <w:b/>
        </w:rPr>
        <w:t>* Tidligere pensum</w:t>
      </w:r>
    </w:p>
    <w:sectPr w:rsidR="00E449D3" w:rsidRPr="004E1A91" w:rsidSect="004F2649">
      <w:headerReference w:type="even" r:id="rId15"/>
      <w:headerReference w:type="default" r:id="rId16"/>
      <w:footerReference w:type="default" r:id="rId17"/>
      <w:pgSz w:w="11907" w:h="16840" w:code="9"/>
      <w:pgMar w:top="1418" w:right="1418" w:bottom="1418" w:left="2268" w:header="709" w:footer="70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F39" w:rsidRDefault="00251F39" w:rsidP="00241569">
      <w:r>
        <w:separator/>
      </w:r>
    </w:p>
  </w:endnote>
  <w:endnote w:type="continuationSeparator" w:id="0">
    <w:p w:rsidR="00251F39" w:rsidRDefault="00251F39" w:rsidP="002415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altName w:val="Palatino Linotype"/>
    <w:panose1 w:val="02040502050505030304"/>
    <w:charset w:val="00"/>
    <w:family w:val="roman"/>
    <w:pitch w:val="variable"/>
    <w:sig w:usb0="E0000287" w:usb1="40000013" w:usb2="00000000" w:usb3="00000000" w:csb0="0000019F" w:csb1="00000000"/>
  </w:font>
  <w:font w:name="TimesNewRoman">
    <w:altName w:val="MS Mincho"/>
    <w:panose1 w:val="00000000000000000000"/>
    <w:charset w:val="80"/>
    <w:family w:val="roman"/>
    <w:notTrueType/>
    <w:pitch w:val="default"/>
    <w:sig w:usb0="00000000" w:usb1="08070000" w:usb2="00000010" w:usb3="00000000" w:csb0="00020000" w:csb1="00000000"/>
  </w:font>
  <w:font w:name="Times-Roman">
    <w:panose1 w:val="00000000000000000000"/>
    <w:charset w:val="00"/>
    <w:family w:val="roman"/>
    <w:notTrueType/>
    <w:pitch w:val="default"/>
    <w:sig w:usb0="00000003" w:usb1="00000000" w:usb2="00000000" w:usb3="00000000" w:csb0="00000001" w:csb1="00000000"/>
  </w:font>
  <w:font w:name="AdvPSA1A1">
    <w:panose1 w:val="00000000000000000000"/>
    <w:charset w:val="00"/>
    <w:family w:val="roman"/>
    <w:notTrueType/>
    <w:pitch w:val="default"/>
    <w:sig w:usb0="00000003" w:usb1="00000000" w:usb2="00000000" w:usb3="00000000" w:csb0="00000001" w:csb1="00000000"/>
  </w:font>
  <w:font w:name="AdvPSA1AD">
    <w:panose1 w:val="00000000000000000000"/>
    <w:charset w:val="00"/>
    <w:family w:val="roman"/>
    <w:notTrueType/>
    <w:pitch w:val="default"/>
    <w:sig w:usb0="00000003" w:usb1="00000000" w:usb2="00000000" w:usb3="00000000" w:csb0="00000001" w:csb1="00000000"/>
  </w:font>
  <w:font w:name="AdvTT5843c571">
    <w:panose1 w:val="00000000000000000000"/>
    <w:charset w:val="00"/>
    <w:family w:val="roman"/>
    <w:notTrueType/>
    <w:pitch w:val="default"/>
    <w:sig w:usb0="00000003" w:usb1="00000000" w:usb2="00000000" w:usb3="00000000" w:csb0="00000001" w:csb1="00000000"/>
  </w:font>
  <w:font w:name="AdvTT5235d5a9">
    <w:panose1 w:val="00000000000000000000"/>
    <w:charset w:val="00"/>
    <w:family w:val="roman"/>
    <w:notTrueType/>
    <w:pitch w:val="default"/>
    <w:sig w:usb0="00000003" w:usb1="00000000" w:usb2="00000000" w:usb3="00000000" w:csb0="00000001" w:csb1="00000000"/>
  </w:font>
  <w:font w:name="AdvTT5235d5a9+20">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AdvPTimes">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aramond-Light">
    <w:panose1 w:val="00000000000000000000"/>
    <w:charset w:val="00"/>
    <w:family w:val="roman"/>
    <w:notTrueType/>
    <w:pitch w:val="default"/>
    <w:sig w:usb0="00000003" w:usb1="00000000" w:usb2="00000000" w:usb3="00000000" w:csb0="00000001" w:csb1="00000000"/>
  </w:font>
  <w:font w:name="AdvTimes">
    <w:altName w:val="MS Mincho"/>
    <w:panose1 w:val="00000000000000000000"/>
    <w:charset w:val="80"/>
    <w:family w:val="auto"/>
    <w:notTrueType/>
    <w:pitch w:val="default"/>
    <w:sig w:usb0="00000003" w:usb1="08070000" w:usb2="00000010" w:usb3="00000000" w:csb0="00020001" w:csb1="00000000"/>
  </w:font>
  <w:font w:name="AdvP6EC0">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AdvTT50a2f13e.I">
    <w:panose1 w:val="00000000000000000000"/>
    <w:charset w:val="00"/>
    <w:family w:val="roman"/>
    <w:notTrueType/>
    <w:pitch w:val="default"/>
    <w:sig w:usb0="00000003" w:usb1="00000000" w:usb2="00000000" w:usb3="00000000" w:csb0="00000001" w:csb1="00000000"/>
  </w:font>
  <w:font w:name="AdvTT6120e2aa">
    <w:panose1 w:val="00000000000000000000"/>
    <w:charset w:val="00"/>
    <w:family w:val="roman"/>
    <w:notTrueType/>
    <w:pitch w:val="default"/>
    <w:sig w:usb0="00000003" w:usb1="00000000" w:usb2="00000000" w:usb3="00000000" w:csb0="00000001" w:csb1="00000000"/>
  </w:font>
  <w:font w:name="AdvTTb8864ccf.B">
    <w:panose1 w:val="00000000000000000000"/>
    <w:charset w:val="00"/>
    <w:family w:val="swiss"/>
    <w:notTrueType/>
    <w:pitch w:val="default"/>
    <w:sig w:usb0="00000003" w:usb1="00000000" w:usb2="00000000" w:usb3="00000000" w:csb0="00000001" w:csb1="00000000"/>
  </w:font>
  <w:font w:name="AdvTT6120e2aa+2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A4" w:rsidRDefault="00FD41A4" w:rsidP="00241569">
    <w:pPr>
      <w:pStyle w:val="Sidefod"/>
      <w:rPr>
        <w:rStyle w:val="Sidetal"/>
      </w:rPr>
    </w:pPr>
    <w:r>
      <w:rPr>
        <w:rStyle w:val="Sidetal"/>
      </w:rPr>
      <w:fldChar w:fldCharType="begin"/>
    </w:r>
    <w:r>
      <w:rPr>
        <w:rStyle w:val="Sidetal"/>
      </w:rPr>
      <w:instrText xml:space="preserve">PAGE  </w:instrText>
    </w:r>
    <w:r>
      <w:rPr>
        <w:rStyle w:val="Sidetal"/>
      </w:rPr>
      <w:fldChar w:fldCharType="end"/>
    </w:r>
  </w:p>
  <w:p w:rsidR="00FD41A4" w:rsidRDefault="00FD41A4" w:rsidP="00241569">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A4" w:rsidRDefault="00FD41A4" w:rsidP="00241569">
    <w:pPr>
      <w:pStyle w:val="Sidefod"/>
    </w:pPr>
    <w:r>
      <w:tab/>
    </w:r>
    <w:r>
      <w:tab/>
    </w: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A4" w:rsidRDefault="00FD41A4" w:rsidP="006F2646">
    <w:pPr>
      <w:pStyle w:val="Sidefod"/>
      <w:pBdr>
        <w:top w:val="single" w:sz="4" w:space="1" w:color="auto"/>
      </w:pBdr>
      <w:jc w:val="right"/>
    </w:pPr>
    <w:r w:rsidRPr="00AD2D3D">
      <w:rPr>
        <w:rStyle w:val="Sidetal"/>
        <w:sz w:val="24"/>
      </w:rPr>
      <w:fldChar w:fldCharType="begin"/>
    </w:r>
    <w:r w:rsidRPr="00AD2D3D">
      <w:rPr>
        <w:rStyle w:val="Sidetal"/>
        <w:sz w:val="24"/>
      </w:rPr>
      <w:instrText xml:space="preserve">PAGE  </w:instrText>
    </w:r>
    <w:r w:rsidRPr="00AD2D3D">
      <w:rPr>
        <w:rStyle w:val="Sidetal"/>
        <w:sz w:val="24"/>
      </w:rPr>
      <w:fldChar w:fldCharType="separate"/>
    </w:r>
    <w:r w:rsidR="009F7046">
      <w:rPr>
        <w:rStyle w:val="Sidetal"/>
        <w:noProof/>
        <w:sz w:val="24"/>
      </w:rPr>
      <w:t>6</w:t>
    </w:r>
    <w:r w:rsidRPr="00AD2D3D">
      <w:rPr>
        <w:rStyle w:val="Sidetal"/>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F39" w:rsidRDefault="00251F39" w:rsidP="00241569">
      <w:r>
        <w:separator/>
      </w:r>
    </w:p>
  </w:footnote>
  <w:footnote w:type="continuationSeparator" w:id="0">
    <w:p w:rsidR="00251F39" w:rsidRDefault="00251F39" w:rsidP="00241569">
      <w:r>
        <w:continuationSeparator/>
      </w:r>
    </w:p>
  </w:footnote>
  <w:footnote w:id="1">
    <w:p w:rsidR="00FD41A4" w:rsidRDefault="00FD41A4" w:rsidP="008540FF">
      <w:pPr>
        <w:pStyle w:val="Fodnotetekst"/>
      </w:pPr>
      <w:r>
        <w:rPr>
          <w:rStyle w:val="Fodnotehenvisning"/>
        </w:rPr>
        <w:footnoteRef/>
      </w:r>
      <w:r>
        <w:t xml:space="preserve"> Fænomenet stratifikation uddybes i begrebsafklaringen afsnit 1.5.3</w:t>
      </w:r>
      <w:r w:rsidRPr="003C46D9">
        <w:t>.</w:t>
      </w:r>
    </w:p>
  </w:footnote>
  <w:footnote w:id="2">
    <w:p w:rsidR="00FD41A4" w:rsidRDefault="00FD41A4" w:rsidP="008540FF">
      <w:pPr>
        <w:rPr>
          <w:i/>
          <w:sz w:val="20"/>
          <w:szCs w:val="20"/>
          <w:lang w:val="en-US"/>
        </w:rPr>
      </w:pPr>
      <w:r w:rsidRPr="00443D00">
        <w:rPr>
          <w:rStyle w:val="Fodnotehenvisning"/>
          <w:sz w:val="20"/>
          <w:szCs w:val="20"/>
        </w:rPr>
        <w:footnoteRef/>
      </w:r>
      <w:r w:rsidRPr="00443D00">
        <w:rPr>
          <w:sz w:val="20"/>
          <w:szCs w:val="20"/>
          <w:lang w:val="en-US"/>
        </w:rPr>
        <w:t>“</w:t>
      </w:r>
      <w:r w:rsidRPr="00443D00">
        <w:rPr>
          <w:i/>
          <w:sz w:val="20"/>
          <w:szCs w:val="20"/>
          <w:lang w:val="en-US"/>
        </w:rPr>
        <w:t>Ritual agonistic behavior is the social interaction</w:t>
      </w:r>
      <w:r>
        <w:rPr>
          <w:i/>
          <w:sz w:val="20"/>
          <w:szCs w:val="20"/>
          <w:lang w:val="en-US"/>
        </w:rPr>
        <w:t xml:space="preserve"> that</w:t>
      </w:r>
      <w:r w:rsidRPr="00443D00">
        <w:rPr>
          <w:i/>
          <w:sz w:val="20"/>
          <w:szCs w:val="20"/>
          <w:lang w:val="en-US"/>
        </w:rPr>
        <w:t xml:space="preserve"> produces role asymmetries in the majority of </w:t>
      </w:r>
    </w:p>
    <w:p w:rsidR="00011A73" w:rsidRPr="00E61732" w:rsidRDefault="00FD41A4" w:rsidP="008540FF">
      <w:pPr>
        <w:rPr>
          <w:sz w:val="20"/>
          <w:szCs w:val="20"/>
        </w:rPr>
      </w:pPr>
      <w:r w:rsidRPr="00E61732">
        <w:rPr>
          <w:i/>
          <w:sz w:val="20"/>
          <w:szCs w:val="20"/>
        </w:rPr>
        <w:t>vertebrate species</w:t>
      </w:r>
      <w:r w:rsidRPr="00E61732">
        <w:rPr>
          <w:sz w:val="20"/>
          <w:szCs w:val="20"/>
        </w:rPr>
        <w:t>” (Price et al, 1994, p. 310).</w:t>
      </w:r>
    </w:p>
  </w:footnote>
  <w:footnote w:id="3">
    <w:p w:rsidR="00FD41A4" w:rsidRPr="00884B14" w:rsidRDefault="00FD41A4">
      <w:pPr>
        <w:pStyle w:val="Fodnotetekst"/>
      </w:pPr>
      <w:r w:rsidRPr="00884B14">
        <w:rPr>
          <w:rStyle w:val="Fodnotehenvisning"/>
        </w:rPr>
        <w:footnoteRef/>
      </w:r>
      <w:r w:rsidRPr="00884B14">
        <w:t xml:space="preserve"> De to kliniske cases; case 1</w:t>
      </w:r>
      <w:r>
        <w:t># Heidi og case 2#Jonas (jf. 5.3</w:t>
      </w:r>
      <w:r w:rsidRPr="00884B14">
        <w:t>) er anonymiserede. De kliniske notater står desuden til rådighed, hvis det ønskes.</w:t>
      </w:r>
    </w:p>
  </w:footnote>
  <w:footnote w:id="4">
    <w:p w:rsidR="00FD41A4" w:rsidRPr="00D27274" w:rsidRDefault="00FD41A4" w:rsidP="00A26C4C">
      <w:pPr>
        <w:pStyle w:val="Fodnotetekst"/>
        <w:jc w:val="both"/>
      </w:pPr>
      <w:r w:rsidRPr="00D27274">
        <w:rPr>
          <w:rStyle w:val="Fodnotehenvisning"/>
        </w:rPr>
        <w:footnoteRef/>
      </w:r>
      <w:r>
        <w:t>Ideen om en</w:t>
      </w:r>
      <w:r w:rsidRPr="00D27274">
        <w:t xml:space="preserve"> evolutionær no</w:t>
      </w:r>
      <w:r>
        <w:t>rmalitetsforståelse stammer fra</w:t>
      </w:r>
      <w:r w:rsidRPr="00D27274">
        <w:t xml:space="preserve"> termet </w:t>
      </w:r>
      <w:r w:rsidRPr="00D27274">
        <w:rPr>
          <w:i/>
        </w:rPr>
        <w:t xml:space="preserve">evolutionær realisme, </w:t>
      </w:r>
      <w:r w:rsidRPr="00D27274">
        <w:t>som omhandler adaptive systemers logik set i sammenhæng med eventuelle dysfunktionelle processers udvikling (Balddursson, Carlsen &amp; Pedersen, 2013, p. 6).</w:t>
      </w:r>
    </w:p>
  </w:footnote>
  <w:footnote w:id="5">
    <w:p w:rsidR="00FD41A4" w:rsidRDefault="00FD41A4" w:rsidP="008540FF">
      <w:pPr>
        <w:pStyle w:val="Fodnotetekst"/>
        <w:jc w:val="both"/>
      </w:pPr>
      <w:r>
        <w:rPr>
          <w:rStyle w:val="Fodnotehenvisning"/>
        </w:rPr>
        <w:footnoteRef/>
      </w:r>
      <w:r>
        <w:t>Dette synspunkt tager udgangspunkt i Wakefield’s (1992) forståelse af mental lidelse, ikke som sygdom, men som en skadelig dysfunktion, der af en eller flere årsager ikke er i stand til at udføre dens naturlige funktion, som den evolutionært er designet til.</w:t>
      </w:r>
    </w:p>
  </w:footnote>
  <w:footnote w:id="6">
    <w:p w:rsidR="00FD41A4" w:rsidRPr="000A48CA" w:rsidRDefault="00FD41A4" w:rsidP="008540FF">
      <w:pPr>
        <w:pStyle w:val="Fodnotetekst"/>
        <w:jc w:val="both"/>
      </w:pPr>
      <w:r w:rsidRPr="000A48CA">
        <w:rPr>
          <w:rStyle w:val="Fodnotehenvisning"/>
        </w:rPr>
        <w:footnoteRef/>
      </w:r>
      <w:r w:rsidRPr="000A48CA">
        <w:t xml:space="preserve"> Med patogene forhold menes, at fx den sociale verden kan udvikle dysfunktion og sygdom både som sociale tilstande og som skadelig påvirkning af sociale aktører, som kan omfatte kollektiver, institutioner og organisationer (Pedersen, 2014, p. 43)</w:t>
      </w:r>
    </w:p>
  </w:footnote>
  <w:footnote w:id="7">
    <w:p w:rsidR="00FD41A4" w:rsidRPr="00707D19" w:rsidRDefault="00FD41A4" w:rsidP="008540FF">
      <w:pPr>
        <w:pStyle w:val="Fodnotetekst"/>
        <w:jc w:val="both"/>
        <w:rPr>
          <w:color w:val="FF0000"/>
        </w:rPr>
      </w:pPr>
      <w:r w:rsidRPr="00FD64E1">
        <w:rPr>
          <w:rStyle w:val="Fodnotehenvisning"/>
        </w:rPr>
        <w:footnoteRef/>
      </w:r>
      <w:r w:rsidRPr="00FD64E1">
        <w:t xml:space="preserve"> ICD og DSM består af afgrænsede kategorier, hvor menneskets lidelser kan passes ind i en kasse. En modpol her til er, at se dysfunktion </w:t>
      </w:r>
      <w:r>
        <w:t>som noget der kan opstå på forskellige niveauer og i grader, som</w:t>
      </w:r>
      <w:r w:rsidRPr="00FD64E1">
        <w:t xml:space="preserve"> i forlængelse af en </w:t>
      </w:r>
      <w:r w:rsidRPr="00860BAF">
        <w:t>normalitet (Murphy, 2006, pp. 307-312).</w:t>
      </w:r>
      <w:r>
        <w:rPr>
          <w:color w:val="FF0000"/>
        </w:rPr>
        <w:t xml:space="preserve"> </w:t>
      </w:r>
    </w:p>
  </w:footnote>
  <w:footnote w:id="8">
    <w:p w:rsidR="00FD41A4" w:rsidRPr="00843B63" w:rsidRDefault="00FD41A4" w:rsidP="008540FF">
      <w:pPr>
        <w:pStyle w:val="Fodnotetekst"/>
        <w:jc w:val="both"/>
        <w:rPr>
          <w:color w:val="4F81BD" w:themeColor="accent1"/>
        </w:rPr>
      </w:pPr>
      <w:r w:rsidRPr="002E046F">
        <w:rPr>
          <w:rStyle w:val="Fodnotehenvisning"/>
        </w:rPr>
        <w:footnoteRef/>
      </w:r>
      <w:r w:rsidRPr="002E046F">
        <w:t>Abnormal</w:t>
      </w:r>
      <w:r w:rsidRPr="000A48CA">
        <w:t xml:space="preserve"> diagnostik indebærer som i DSM og ICD, forandringer, hvis omfang og konsekvens indebærer væsentlige forstyrrelser af klientens muligheder for at opretholde et normalt virke. </w:t>
      </w:r>
      <w:r w:rsidRPr="001C11D4">
        <w:t>Dysfunktion indenfor normalområdet indebærer, at tilstanden ikke er et udtryk for sygdom, og at tilstanden ikke dominerer hele personens væren, men</w:t>
      </w:r>
      <w:r>
        <w:t xml:space="preserve"> er en delbestemmelse heri (Bal</w:t>
      </w:r>
      <w:r w:rsidRPr="001C11D4">
        <w:t>dursson, 2009, pp. 282, 296).</w:t>
      </w:r>
    </w:p>
  </w:footnote>
  <w:footnote w:id="9">
    <w:p w:rsidR="00FD41A4" w:rsidRDefault="00FD41A4" w:rsidP="00EF4926">
      <w:pPr>
        <w:pStyle w:val="Fodnotetekst"/>
        <w:jc w:val="both"/>
      </w:pPr>
      <w:r>
        <w:rPr>
          <w:rStyle w:val="Fodnotehenvisning"/>
        </w:rPr>
        <w:footnoteRef/>
      </w:r>
      <w:r>
        <w:t>Stratifikationsperspektivet modificeres desuden løbende i specialet, fra at omhandle hierarki til egaliltærisme, altruisme, arbejdsdeling og byttepsykologi (jf. 4.0).</w:t>
      </w:r>
    </w:p>
  </w:footnote>
  <w:footnote w:id="10">
    <w:p w:rsidR="00FD41A4" w:rsidRDefault="00FD41A4" w:rsidP="00EF4926">
      <w:pPr>
        <w:pStyle w:val="Fodnotetekst"/>
        <w:jc w:val="both"/>
      </w:pPr>
      <w:r>
        <w:rPr>
          <w:rStyle w:val="Fodnotehenvisning"/>
        </w:rPr>
        <w:footnoteRef/>
      </w:r>
      <w:r>
        <w:t xml:space="preserve"> Se også 4.1.1 om hierarkiets betydning og funktion.</w:t>
      </w:r>
    </w:p>
  </w:footnote>
  <w:footnote w:id="11">
    <w:p w:rsidR="00FD41A4" w:rsidRPr="00D955AA" w:rsidRDefault="00FD41A4" w:rsidP="00672DF1">
      <w:pPr>
        <w:pStyle w:val="Fodnotetekst"/>
        <w:jc w:val="both"/>
      </w:pPr>
      <w:r w:rsidRPr="00D955AA">
        <w:rPr>
          <w:rStyle w:val="Fodnotehenvisning"/>
        </w:rPr>
        <w:footnoteRef/>
      </w:r>
      <w:r w:rsidRPr="00D955AA">
        <w:t>Begrebsvaliditet defineres ved overensstemmelse med målingens resultat og det teoretiske begreb der forsøges testet. Begrebsvaliditet er centralt i forhold til undersøgelser, der fortolker en måling af attributter eller kvaliteter som ikke er operationaliseret</w:t>
      </w:r>
      <w:r>
        <w:t>,</w:t>
      </w:r>
      <w:r w:rsidRPr="00D955AA">
        <w:t xml:space="preserve"> og som indebærer vigtigheden af forskerens orientering (Cronbach &amp; Meehl., 1955). </w:t>
      </w:r>
      <w:r>
        <w:t xml:space="preserve"> Se afsnit om reliabilitet og validitet jf. 2.1.1.1.</w:t>
      </w:r>
    </w:p>
  </w:footnote>
  <w:footnote w:id="12">
    <w:p w:rsidR="00FD41A4" w:rsidRPr="00511414" w:rsidRDefault="00FD41A4" w:rsidP="00511414">
      <w:pPr>
        <w:jc w:val="both"/>
        <w:rPr>
          <w:sz w:val="20"/>
          <w:szCs w:val="20"/>
        </w:rPr>
      </w:pPr>
      <w:r w:rsidRPr="00C573A5">
        <w:rPr>
          <w:rStyle w:val="Fodnotehenvisning"/>
          <w:sz w:val="20"/>
          <w:szCs w:val="20"/>
        </w:rPr>
        <w:footnoteRef/>
      </w:r>
      <w:r w:rsidRPr="00C573A5">
        <w:rPr>
          <w:sz w:val="20"/>
          <w:szCs w:val="20"/>
        </w:rPr>
        <w:t xml:space="preserve">Charles Darwin (1859) drog den konklusion at de organismer der bedst kunne drage fordele af og tilpasse sig miljøet, var de organismer der havde bedst chance for overlevelse og reproduktion, og på den måde var de selekteret af naturen til at føre deres gener videre til næste generation. Denne proces, </w:t>
      </w:r>
      <w:r w:rsidRPr="00C573A5">
        <w:rPr>
          <w:i/>
          <w:sz w:val="20"/>
          <w:szCs w:val="20"/>
        </w:rPr>
        <w:t>naturlig selektion</w:t>
      </w:r>
      <w:r w:rsidRPr="00C573A5">
        <w:rPr>
          <w:sz w:val="20"/>
          <w:szCs w:val="20"/>
        </w:rPr>
        <w:t>, medfører forandring af organismen til miljøet generation efter generation og kan derfor anses som at være designet til miljøet. Selektion modificerer altså en population til at tilpasse sig miljøet, men miljøet er på ingen måde statisk (Ehrlic</w:t>
      </w:r>
      <w:r>
        <w:rPr>
          <w:sz w:val="20"/>
          <w:szCs w:val="20"/>
        </w:rPr>
        <w:t>h &amp; Ehrlich, 2008, pp. 12f).</w:t>
      </w:r>
    </w:p>
  </w:footnote>
  <w:footnote w:id="13">
    <w:p w:rsidR="00FD41A4" w:rsidRPr="00E873C7" w:rsidRDefault="00FD41A4">
      <w:pPr>
        <w:pStyle w:val="Fodnotetekst"/>
      </w:pPr>
      <w:r w:rsidRPr="00E873C7">
        <w:rPr>
          <w:rStyle w:val="Fodnotehenvisning"/>
        </w:rPr>
        <w:footnoteRef/>
      </w:r>
      <w:r w:rsidRPr="00E873C7">
        <w:t xml:space="preserve"> Se </w:t>
      </w:r>
      <w:r>
        <w:t>eksempelvis følgende afsnit 3.1, 4.1.2.1, 4.2.4, 5.1, 5.2, 5.2.1, 5.4</w:t>
      </w:r>
      <w:r w:rsidRPr="00E873C7">
        <w:t>.2.</w:t>
      </w:r>
    </w:p>
  </w:footnote>
  <w:footnote w:id="14">
    <w:p w:rsidR="00FD41A4" w:rsidRDefault="00FD41A4" w:rsidP="00807C1A">
      <w:pPr>
        <w:pStyle w:val="Fodnotetekst"/>
      </w:pPr>
      <w:r>
        <w:rPr>
          <w:rStyle w:val="Fodnotehenvisning"/>
        </w:rPr>
        <w:footnoteRef/>
      </w:r>
      <w:r>
        <w:t xml:space="preserve"> Deduktion </w:t>
      </w:r>
      <w:r w:rsidRPr="00A05C40">
        <w:t>medfører specifikke antagelser og forudsigelser på baggrund af mere universelle eller generelle præmisser (Hempel, 1962).</w:t>
      </w:r>
    </w:p>
  </w:footnote>
  <w:footnote w:id="15">
    <w:p w:rsidR="00FD41A4" w:rsidRDefault="00FD41A4" w:rsidP="00807C1A">
      <w:pPr>
        <w:pStyle w:val="Fodnotetekst"/>
      </w:pPr>
      <w:r>
        <w:rPr>
          <w:rStyle w:val="Fodnotehenvisning"/>
        </w:rPr>
        <w:footnoteRef/>
      </w:r>
      <w:r>
        <w:t xml:space="preserve"> Det kan dog diskuteres, hvorvidt det er muligt at udføre et forskningsprojekt uden nogen form for forhåndsantagelser om et givent interessant </w:t>
      </w:r>
      <w:r w:rsidRPr="00293541">
        <w:t>fænomen (Kruuse, 2012, p. 87).</w:t>
      </w:r>
    </w:p>
  </w:footnote>
  <w:footnote w:id="16">
    <w:p w:rsidR="00FD41A4" w:rsidRDefault="00FD41A4" w:rsidP="008324A6">
      <w:pPr>
        <w:pStyle w:val="Fodnotetekst"/>
        <w:jc w:val="both"/>
      </w:pPr>
      <w:r>
        <w:rPr>
          <w:rStyle w:val="Fodnotehenvisning"/>
        </w:rPr>
        <w:footnoteRef/>
      </w:r>
      <w:r w:rsidRPr="00EC1C35">
        <w:rPr>
          <w:i/>
        </w:rPr>
        <w:t>Selvet</w:t>
      </w:r>
      <w:r>
        <w:t xml:space="preserve">, er ifølge Kurzban &amp; Aktipis (2007) </w:t>
      </w:r>
      <w:proofErr w:type="gramStart"/>
      <w:r>
        <w:t>et</w:t>
      </w:r>
      <w:proofErr w:type="gramEnd"/>
      <w:r>
        <w:t xml:space="preserve"> misforstået term, da der ikke findes et enkelt isoleret selv, men at psyken</w:t>
      </w:r>
      <w:r w:rsidRPr="00C65D45">
        <w:t xml:space="preserve"> består af et net af moduler eller systemer, der er forbundet med hinanden og har en social funktion. Ikke desto mindre benyttes termet </w:t>
      </w:r>
      <w:r w:rsidRPr="00C65D45">
        <w:rPr>
          <w:i/>
        </w:rPr>
        <w:t>selvet</w:t>
      </w:r>
      <w:r w:rsidRPr="00C65D45">
        <w:t xml:space="preserve"> med bevidsthed</w:t>
      </w:r>
      <w:r>
        <w:t xml:space="preserve"> herom. Selvet</w:t>
      </w:r>
      <w:r w:rsidRPr="00C65D45">
        <w:t xml:space="preserve"> kan derved bedre forstås i form af flere forskellige selver over tid og rum (Pedersen, 2014, p. 161).</w:t>
      </w:r>
    </w:p>
  </w:footnote>
  <w:footnote w:id="17">
    <w:p w:rsidR="00FD41A4" w:rsidRPr="00B95E0F" w:rsidRDefault="00FD41A4">
      <w:pPr>
        <w:pStyle w:val="Fodnotetekst"/>
      </w:pPr>
      <w:r w:rsidRPr="00B95E0F">
        <w:rPr>
          <w:rStyle w:val="Fodnotehenvisning"/>
        </w:rPr>
        <w:footnoteRef/>
      </w:r>
      <w:r w:rsidRPr="00B95E0F">
        <w:t xml:space="preserve"> Lavt selvværd kan være en indikator for internaliserende psykopatologi</w:t>
      </w:r>
      <w:proofErr w:type="gramStart"/>
      <w:r w:rsidRPr="00B95E0F">
        <w:t xml:space="preserve"> (Isomaa et al.</w:t>
      </w:r>
      <w:proofErr w:type="gramEnd"/>
      <w:r w:rsidRPr="00B95E0F">
        <w:t>, 2012). I den sammenhæng er lavt selvværd negativt relateret til depression, hvor en person nedvurdere</w:t>
      </w:r>
      <w:r>
        <w:t>r</w:t>
      </w:r>
      <w:r w:rsidRPr="00B95E0F">
        <w:t xml:space="preserve"> sig selv i forhold til andre (Orth et al, 2013).</w:t>
      </w:r>
    </w:p>
  </w:footnote>
  <w:footnote w:id="18">
    <w:p w:rsidR="00FD41A4" w:rsidRDefault="00FD41A4" w:rsidP="00FE1A15">
      <w:pPr>
        <w:pStyle w:val="Fodnotetekst"/>
        <w:jc w:val="both"/>
      </w:pPr>
      <w:r>
        <w:rPr>
          <w:rStyle w:val="Fodnotehenvisning"/>
        </w:rPr>
        <w:footnoteRef/>
      </w:r>
      <w:r>
        <w:t xml:space="preserve"> For kritik af eksperimentet se (Chapanis &amp; Chapanis, 1964).</w:t>
      </w:r>
    </w:p>
  </w:footnote>
  <w:footnote w:id="19">
    <w:p w:rsidR="00FD41A4" w:rsidRDefault="00FD41A4" w:rsidP="00FE1A15">
      <w:pPr>
        <w:pStyle w:val="Fodnotetekst"/>
        <w:jc w:val="both"/>
      </w:pPr>
      <w:r>
        <w:rPr>
          <w:rStyle w:val="Fodnotehenvisning"/>
        </w:rPr>
        <w:footnoteRef/>
      </w:r>
      <w:r>
        <w:t>Som modspil til Festinger’s teori fremfører Beauvois &amp; Joule (1996, pp. 22-34) flere år senere, at kognitiv dissonans muligvis ikke omhandler behov for konsistens, men rationalisering, som en anderledes anskuelse af fænomenet.</w:t>
      </w:r>
    </w:p>
  </w:footnote>
  <w:footnote w:id="20">
    <w:p w:rsidR="00FD41A4" w:rsidRDefault="00FD41A4">
      <w:pPr>
        <w:pStyle w:val="Fodnotetekst"/>
      </w:pPr>
      <w:r>
        <w:rPr>
          <w:rStyle w:val="Fodnotehenvisning"/>
        </w:rPr>
        <w:footnoteRef/>
      </w:r>
      <w:r>
        <w:t xml:space="preserve"> For kritik af Bem’s eksperiment, se (Mills, 1967).</w:t>
      </w:r>
    </w:p>
  </w:footnote>
  <w:footnote w:id="21">
    <w:p w:rsidR="00FD41A4" w:rsidRPr="00151C1B" w:rsidRDefault="00FD41A4" w:rsidP="00151C1B">
      <w:pPr>
        <w:jc w:val="both"/>
        <w:rPr>
          <w:color w:val="FF0000"/>
          <w:sz w:val="20"/>
          <w:szCs w:val="20"/>
        </w:rPr>
      </w:pPr>
      <w:r>
        <w:rPr>
          <w:rStyle w:val="Fodnotehenvisning"/>
        </w:rPr>
        <w:footnoteRef/>
      </w:r>
      <w:r>
        <w:rPr>
          <w:sz w:val="20"/>
          <w:szCs w:val="20"/>
        </w:rPr>
        <w:t>Dissonans og selv-perceptionsprocesser må ses i forhold til deres eget</w:t>
      </w:r>
      <w:r w:rsidRPr="00F77EC4">
        <w:rPr>
          <w:sz w:val="20"/>
          <w:szCs w:val="20"/>
        </w:rPr>
        <w:t xml:space="preserve"> specialiserede domæne. Selv-perception sker ved holdningsændringer inden for et a</w:t>
      </w:r>
      <w:r>
        <w:rPr>
          <w:sz w:val="20"/>
          <w:szCs w:val="20"/>
        </w:rPr>
        <w:t xml:space="preserve">ccept-domæne. Dissonans </w:t>
      </w:r>
      <w:r w:rsidRPr="00F77EC4">
        <w:rPr>
          <w:sz w:val="20"/>
          <w:szCs w:val="20"/>
        </w:rPr>
        <w:t>illustrerer</w:t>
      </w:r>
      <w:r>
        <w:rPr>
          <w:sz w:val="20"/>
          <w:szCs w:val="20"/>
        </w:rPr>
        <w:t xml:space="preserve"> derimod</w:t>
      </w:r>
      <w:r w:rsidRPr="00F77EC4">
        <w:rPr>
          <w:sz w:val="20"/>
          <w:szCs w:val="20"/>
        </w:rPr>
        <w:t xml:space="preserve"> holdningsændringseffekter indenfor domænet </w:t>
      </w:r>
      <w:r w:rsidRPr="000213E3">
        <w:rPr>
          <w:sz w:val="20"/>
          <w:szCs w:val="20"/>
        </w:rPr>
        <w:t>afvisning (Baldursson, in press).</w:t>
      </w:r>
    </w:p>
  </w:footnote>
  <w:footnote w:id="22">
    <w:p w:rsidR="00FD41A4" w:rsidRPr="00FD4A2A" w:rsidRDefault="00FD41A4" w:rsidP="00C147C9">
      <w:pPr>
        <w:autoSpaceDE w:val="0"/>
        <w:autoSpaceDN w:val="0"/>
        <w:adjustRightInd w:val="0"/>
        <w:jc w:val="both"/>
        <w:rPr>
          <w:sz w:val="20"/>
          <w:szCs w:val="20"/>
        </w:rPr>
      </w:pPr>
      <w:r w:rsidRPr="00FD4A2A">
        <w:rPr>
          <w:rStyle w:val="Fodnotehenvisning"/>
          <w:sz w:val="20"/>
          <w:szCs w:val="20"/>
        </w:rPr>
        <w:footnoteRef/>
      </w:r>
      <w:r w:rsidRPr="00FD4A2A">
        <w:rPr>
          <w:sz w:val="20"/>
          <w:szCs w:val="20"/>
        </w:rPr>
        <w:t>Neurol</w:t>
      </w:r>
      <w:r>
        <w:rPr>
          <w:sz w:val="20"/>
          <w:szCs w:val="20"/>
        </w:rPr>
        <w:t>ogiske studier understøtter disse fund, da bonoboer</w:t>
      </w:r>
      <w:r w:rsidRPr="00FD4A2A">
        <w:rPr>
          <w:sz w:val="20"/>
          <w:szCs w:val="20"/>
        </w:rPr>
        <w:t xml:space="preserve"> har mere </w:t>
      </w:r>
      <w:r w:rsidRPr="00FD4A2A">
        <w:rPr>
          <w:i/>
          <w:sz w:val="20"/>
          <w:szCs w:val="20"/>
        </w:rPr>
        <w:t>grey matter</w:t>
      </w:r>
      <w:r w:rsidRPr="00FD4A2A">
        <w:rPr>
          <w:sz w:val="20"/>
          <w:szCs w:val="20"/>
        </w:rPr>
        <w:t xml:space="preserve"> i områder impliceret i at opfatte </w:t>
      </w:r>
      <w:r>
        <w:rPr>
          <w:sz w:val="20"/>
          <w:szCs w:val="20"/>
        </w:rPr>
        <w:t xml:space="preserve">egen og </w:t>
      </w:r>
      <w:r w:rsidRPr="00FD4A2A">
        <w:rPr>
          <w:sz w:val="20"/>
          <w:szCs w:val="20"/>
        </w:rPr>
        <w:t>andres mentale</w:t>
      </w:r>
      <w:r>
        <w:rPr>
          <w:sz w:val="20"/>
          <w:szCs w:val="20"/>
        </w:rPr>
        <w:t xml:space="preserve"> stress. Desuden har de en stærkere</w:t>
      </w:r>
      <w:r w:rsidRPr="00FD4A2A">
        <w:rPr>
          <w:sz w:val="20"/>
          <w:szCs w:val="20"/>
        </w:rPr>
        <w:t xml:space="preserve"> forbindelse fra</w:t>
      </w:r>
      <w:r>
        <w:rPr>
          <w:sz w:val="20"/>
          <w:szCs w:val="20"/>
        </w:rPr>
        <w:t xml:space="preserve"> hjerneområdet</w:t>
      </w:r>
      <w:r w:rsidRPr="00FD4A2A">
        <w:rPr>
          <w:sz w:val="20"/>
          <w:szCs w:val="20"/>
        </w:rPr>
        <w:t xml:space="preserve"> </w:t>
      </w:r>
      <w:r w:rsidRPr="005176A0">
        <w:rPr>
          <w:i/>
          <w:sz w:val="20"/>
          <w:szCs w:val="20"/>
        </w:rPr>
        <w:t>amygdala</w:t>
      </w:r>
      <w:r w:rsidRPr="00FD4A2A">
        <w:rPr>
          <w:sz w:val="20"/>
          <w:szCs w:val="20"/>
        </w:rPr>
        <w:t xml:space="preserve"> til </w:t>
      </w:r>
      <w:r w:rsidRPr="005176A0">
        <w:rPr>
          <w:i/>
          <w:sz w:val="20"/>
          <w:szCs w:val="20"/>
        </w:rPr>
        <w:t>anterior cingulate cortex</w:t>
      </w:r>
      <w:r w:rsidRPr="00FD4A2A">
        <w:rPr>
          <w:sz w:val="20"/>
          <w:szCs w:val="20"/>
        </w:rPr>
        <w:t>, som medierer aggressive impulser, end chimpansen (</w:t>
      </w:r>
      <w:r>
        <w:rPr>
          <w:sz w:val="20"/>
          <w:szCs w:val="20"/>
        </w:rPr>
        <w:t>Rilling, 2011</w:t>
      </w:r>
      <w:r w:rsidRPr="00FD4A2A">
        <w:rPr>
          <w:sz w:val="20"/>
          <w:szCs w:val="20"/>
        </w:rPr>
        <w:t>).</w:t>
      </w:r>
    </w:p>
  </w:footnote>
  <w:footnote w:id="23">
    <w:p w:rsidR="00FD41A4" w:rsidRPr="00D262AC" w:rsidRDefault="00FD41A4" w:rsidP="00410490">
      <w:pPr>
        <w:pStyle w:val="Fodnotetekst"/>
        <w:jc w:val="both"/>
      </w:pPr>
      <w:r w:rsidRPr="00D262AC">
        <w:rPr>
          <w:rStyle w:val="Fodnotehenvisning"/>
        </w:rPr>
        <w:footnoteRef/>
      </w:r>
      <w:r w:rsidRPr="00D262AC">
        <w:rPr>
          <w:i/>
        </w:rPr>
        <w:t xml:space="preserve">Sladder </w:t>
      </w:r>
      <w:r w:rsidRPr="00D262AC">
        <w:t>er</w:t>
      </w:r>
      <w:r>
        <w:t xml:space="preserve"> derfor</w:t>
      </w:r>
      <w:r w:rsidRPr="00D262AC">
        <w:t xml:space="preserve"> et centralt kommunikativt redskab, ikke blot for at danne sociale netværk, men også for at </w:t>
      </w:r>
      <w:r>
        <w:t xml:space="preserve">gruppemedlemmer kan komme frem </w:t>
      </w:r>
      <w:r w:rsidRPr="00B24A59">
        <w:t>til en negativ konsensus omkring eventuelle farlige a</w:t>
      </w:r>
      <w:r>
        <w:t xml:space="preserve">fvigere, hvormed sladder kan bidrage til social kontrol (Dunbar, 2004; Giardini &amp; Conte, 2012). </w:t>
      </w:r>
    </w:p>
  </w:footnote>
  <w:footnote w:id="24">
    <w:p w:rsidR="00FD41A4" w:rsidRPr="00585E36" w:rsidRDefault="00FD41A4" w:rsidP="001D27E8">
      <w:pPr>
        <w:pStyle w:val="Fodnotetekst"/>
        <w:jc w:val="both"/>
      </w:pPr>
      <w:r w:rsidRPr="00585E36">
        <w:rPr>
          <w:rStyle w:val="Fodnotehenvisning"/>
        </w:rPr>
        <w:footnoteRef/>
      </w:r>
      <w:r w:rsidRPr="00585E36">
        <w:rPr>
          <w:i/>
        </w:rPr>
        <w:t>Altruisme</w:t>
      </w:r>
      <w:r w:rsidRPr="00585E36">
        <w:t xml:space="preserve"> betegnes som adfærdsmæssige tendenser, der gør at en person giver mere end det får, som kan reducere den enkeltes fitness. Dette indebærer ofte generøsitet </w:t>
      </w:r>
      <w:r>
        <w:t>i</w:t>
      </w:r>
      <w:r w:rsidRPr="00585E36">
        <w:t>mod ikke-slægtninge og ofring af personlige interesser til fx andres, gruppens eller samfundets fordel (Boehm, 2012</w:t>
      </w:r>
      <w:r>
        <w:t>b</w:t>
      </w:r>
      <w:r w:rsidRPr="00585E36">
        <w:t>, p. 8; Lopreato, 1981, p. 113).</w:t>
      </w:r>
    </w:p>
  </w:footnote>
  <w:footnote w:id="25">
    <w:p w:rsidR="00FD41A4" w:rsidRDefault="00FD41A4">
      <w:pPr>
        <w:pStyle w:val="Fodnotetekst"/>
      </w:pPr>
      <w:r>
        <w:rPr>
          <w:rStyle w:val="Fodnotehenvisning"/>
        </w:rPr>
        <w:footnoteRef/>
      </w:r>
      <w:r>
        <w:t xml:space="preserve"> Se definition i afsnit 4.2.2.</w:t>
      </w:r>
    </w:p>
  </w:footnote>
  <w:footnote w:id="26">
    <w:p w:rsidR="00FD41A4" w:rsidRPr="00585E36" w:rsidRDefault="00FD41A4" w:rsidP="006753E7">
      <w:pPr>
        <w:jc w:val="both"/>
        <w:rPr>
          <w:sz w:val="20"/>
          <w:szCs w:val="20"/>
        </w:rPr>
      </w:pPr>
      <w:r w:rsidRPr="00585E36">
        <w:rPr>
          <w:rStyle w:val="Fodnotehenvisning"/>
          <w:sz w:val="20"/>
          <w:szCs w:val="20"/>
        </w:rPr>
        <w:footnoteRef/>
      </w:r>
      <w:r w:rsidRPr="00585E36">
        <w:rPr>
          <w:sz w:val="20"/>
          <w:szCs w:val="20"/>
        </w:rPr>
        <w:t xml:space="preserve"> Dette kaldes desuden for </w:t>
      </w:r>
      <w:r w:rsidRPr="00585E36">
        <w:rPr>
          <w:i/>
          <w:sz w:val="20"/>
          <w:szCs w:val="20"/>
        </w:rPr>
        <w:t>gruppeselektion</w:t>
      </w:r>
      <w:r>
        <w:rPr>
          <w:sz w:val="20"/>
          <w:szCs w:val="20"/>
        </w:rPr>
        <w:t xml:space="preserve"> </w:t>
      </w:r>
      <w:r w:rsidRPr="00585E36">
        <w:rPr>
          <w:sz w:val="20"/>
          <w:szCs w:val="20"/>
        </w:rPr>
        <w:t>(Boehm, 2012</w:t>
      </w:r>
      <w:r>
        <w:rPr>
          <w:sz w:val="20"/>
          <w:szCs w:val="20"/>
        </w:rPr>
        <w:t>b</w:t>
      </w:r>
      <w:r w:rsidRPr="00585E36">
        <w:rPr>
          <w:sz w:val="20"/>
          <w:szCs w:val="20"/>
        </w:rPr>
        <w:t>, p. 13; Lopreato, 1981, p. 114).</w:t>
      </w:r>
    </w:p>
  </w:footnote>
  <w:footnote w:id="27">
    <w:p w:rsidR="00FD41A4" w:rsidRPr="00146FB3" w:rsidRDefault="00FD41A4" w:rsidP="00C6640E">
      <w:pPr>
        <w:pStyle w:val="Fodnotetekst"/>
      </w:pPr>
      <w:r w:rsidRPr="00146FB3">
        <w:rPr>
          <w:rStyle w:val="Fodnotehenvisning"/>
        </w:rPr>
        <w:footnoteRef/>
      </w:r>
      <w:r w:rsidRPr="00146FB3">
        <w:t xml:space="preserve"> Henholdsvis 75 % svare</w:t>
      </w:r>
      <w:r>
        <w:t xml:space="preserve">de korrekt i tilfælde, der involverede en social kontrakt, og kun 48 % i </w:t>
      </w:r>
      <w:r w:rsidRPr="00146FB3">
        <w:t>tilfælde</w:t>
      </w:r>
      <w:r>
        <w:t>, som var defineret uden en social kontrakt</w:t>
      </w:r>
      <w:r w:rsidRPr="00146FB3">
        <w:t xml:space="preserve"> (Cosmides &amp; Tooby, 1992, p.</w:t>
      </w:r>
      <w:r>
        <w:t xml:space="preserve"> </w:t>
      </w:r>
      <w:r w:rsidRPr="00146FB3">
        <w:t>183)</w:t>
      </w:r>
      <w:r>
        <w:t>.</w:t>
      </w:r>
    </w:p>
  </w:footnote>
  <w:footnote w:id="28">
    <w:p w:rsidR="00FD41A4" w:rsidRDefault="00FD41A4">
      <w:pPr>
        <w:pStyle w:val="Fodnotetekst"/>
      </w:pPr>
      <w:r>
        <w:rPr>
          <w:rStyle w:val="Fodnotehenvisning"/>
        </w:rPr>
        <w:footnoteRef/>
      </w:r>
      <w:r>
        <w:t xml:space="preserve"> Stammer (jf. 4.1.3.2) er et eksempel på styrken i in-group relationer.</w:t>
      </w:r>
    </w:p>
  </w:footnote>
  <w:footnote w:id="29">
    <w:p w:rsidR="00FD41A4" w:rsidRDefault="00FD41A4">
      <w:pPr>
        <w:pStyle w:val="Fodnotetekst"/>
      </w:pPr>
      <w:r>
        <w:rPr>
          <w:rStyle w:val="Fodnotehenvisning"/>
        </w:rPr>
        <w:footnoteRef/>
      </w:r>
      <w:r>
        <w:t xml:space="preserve"> Et studie viser i den forbindelse at præfrontale cortex læsioner, som er sket før 16 mdr. alderen medfører defekt socialt og moralsk ræsonnement (Anderson et al, 1999). </w:t>
      </w:r>
    </w:p>
  </w:footnote>
  <w:footnote w:id="30">
    <w:p w:rsidR="00FD41A4" w:rsidRDefault="00FD41A4" w:rsidP="00C210A6">
      <w:pPr>
        <w:pStyle w:val="Fodnotetekst"/>
        <w:jc w:val="both"/>
      </w:pPr>
      <w:r>
        <w:rPr>
          <w:rStyle w:val="Fodnotehenvisning"/>
        </w:rPr>
        <w:footnoteRef/>
      </w:r>
      <w:r w:rsidR="00D3576F">
        <w:t>Omvendt</w:t>
      </w:r>
      <w:r>
        <w:t xml:space="preserve"> kan arbejdsdeling medføre en stadig større magtforskydning, social differentiering og konkurrerende kapitalisme, </w:t>
      </w:r>
      <w:r w:rsidRPr="006C7271">
        <w:t>som et resultat af industrialiseringen, forøget produktion og stadig større problematiske arbejdsforhold (Rueschemeyer, 1986, pp. 7, 9, 30). Karl</w:t>
      </w:r>
      <w:r>
        <w:t xml:space="preserve"> Marx mente i den forbindelse, at fabrikker udnyttede arbejdskraften, da værdien af, hvad arbejdsgiveren betalte for arbejdskraften var lavere, end værdien af den arbejdskraft, som arbejderne </w:t>
      </w:r>
      <w:r w:rsidRPr="00225C60">
        <w:t>producerede (Bottero, 2005, pp. 34f).</w:t>
      </w:r>
    </w:p>
  </w:footnote>
  <w:footnote w:id="31">
    <w:p w:rsidR="00FD41A4" w:rsidRPr="00887FC4" w:rsidRDefault="00FD41A4" w:rsidP="00C210A6">
      <w:pPr>
        <w:autoSpaceDE w:val="0"/>
        <w:autoSpaceDN w:val="0"/>
        <w:adjustRightInd w:val="0"/>
        <w:jc w:val="both"/>
        <w:rPr>
          <w:sz w:val="20"/>
          <w:szCs w:val="20"/>
        </w:rPr>
      </w:pPr>
      <w:r w:rsidRPr="00225C60">
        <w:rPr>
          <w:rStyle w:val="Fodnotehenvisning"/>
          <w:sz w:val="20"/>
          <w:szCs w:val="20"/>
        </w:rPr>
        <w:footnoteRef/>
      </w:r>
      <w:r w:rsidRPr="00225C60">
        <w:rPr>
          <w:sz w:val="20"/>
          <w:szCs w:val="20"/>
        </w:rPr>
        <w:t>Gavrilets (2010) beskriver</w:t>
      </w:r>
      <w:r w:rsidRPr="00887FC4">
        <w:rPr>
          <w:sz w:val="20"/>
          <w:szCs w:val="20"/>
        </w:rPr>
        <w:t xml:space="preserve"> arbejdsdeling som en udviklingsmæssig plasticitet, som evolutionært startede med en koloni af udifferentierede celler og sluttede med komplet differentierede multicellulære organismer, hvor arbejdsdeling bidrager til fordelagtige fitness-fordele. </w:t>
      </w:r>
    </w:p>
  </w:footnote>
  <w:footnote w:id="32">
    <w:p w:rsidR="00FD41A4" w:rsidRPr="00481252" w:rsidRDefault="00FD41A4" w:rsidP="00157718">
      <w:pPr>
        <w:pStyle w:val="Fodnotetekst"/>
      </w:pPr>
      <w:r>
        <w:rPr>
          <w:rStyle w:val="Fodnotehenvisning"/>
        </w:rPr>
        <w:footnoteRef/>
      </w:r>
      <w:r w:rsidRPr="00481252">
        <w:t xml:space="preserve"> Se</w:t>
      </w:r>
      <w:r>
        <w:t xml:space="preserve"> evt.</w:t>
      </w:r>
      <w:r w:rsidRPr="00481252">
        <w:t xml:space="preserve"> </w:t>
      </w:r>
      <w:r w:rsidRPr="00CD37BD">
        <w:t>afsnit 3.3 om</w:t>
      </w:r>
      <w:r w:rsidRPr="00481252">
        <w:t xml:space="preserve"> </w:t>
      </w:r>
      <w:r>
        <w:t xml:space="preserve">social navigation, social sammenligning og </w:t>
      </w:r>
      <w:r w:rsidRPr="00481252">
        <w:t>selvværd</w:t>
      </w:r>
      <w:r>
        <w:t>.</w:t>
      </w:r>
    </w:p>
  </w:footnote>
  <w:footnote w:id="33">
    <w:p w:rsidR="00FD41A4" w:rsidRPr="00A02CEA" w:rsidRDefault="00FD41A4" w:rsidP="00A02CEA">
      <w:pPr>
        <w:spacing w:after="240"/>
        <w:jc w:val="both"/>
        <w:rPr>
          <w:rFonts w:cs="Palatino Linotype"/>
          <w:sz w:val="20"/>
          <w:szCs w:val="20"/>
        </w:rPr>
      </w:pPr>
      <w:r w:rsidRPr="00A02CEA">
        <w:rPr>
          <w:rStyle w:val="Fodnotehenvisning"/>
          <w:sz w:val="20"/>
          <w:szCs w:val="20"/>
        </w:rPr>
        <w:footnoteRef/>
      </w:r>
      <w:r w:rsidRPr="00A02CEA">
        <w:rPr>
          <w:sz w:val="20"/>
          <w:szCs w:val="20"/>
        </w:rPr>
        <w:t>Dette kan fx ses i forhold til belastning af stress-systemet</w:t>
      </w:r>
      <w:r>
        <w:rPr>
          <w:sz w:val="20"/>
          <w:szCs w:val="20"/>
        </w:rPr>
        <w:t>,</w:t>
      </w:r>
      <w:r w:rsidRPr="00A02CEA">
        <w:rPr>
          <w:sz w:val="20"/>
          <w:szCs w:val="20"/>
        </w:rPr>
        <w:t xml:space="preserve"> </w:t>
      </w:r>
      <w:r w:rsidRPr="00A02CEA">
        <w:rPr>
          <w:rFonts w:cs="Palatino Linotype"/>
          <w:sz w:val="20"/>
          <w:szCs w:val="20"/>
        </w:rPr>
        <w:t>hvor allostatiske løsninger indebærer dysfunktionelle tilpasningsmetoder til forandringer (McEwen &amp; Wingfield, 2003; Ganzel et al, 2010).</w:t>
      </w:r>
    </w:p>
  </w:footnote>
  <w:footnote w:id="34">
    <w:p w:rsidR="00FD41A4" w:rsidRPr="00FB489C" w:rsidRDefault="00FD41A4" w:rsidP="004A75E0">
      <w:pPr>
        <w:pStyle w:val="Fodnotetekst"/>
        <w:jc w:val="both"/>
      </w:pPr>
      <w:r w:rsidRPr="00FB489C">
        <w:rPr>
          <w:rStyle w:val="Fodnotehenvisning"/>
        </w:rPr>
        <w:footnoteRef/>
      </w:r>
      <w:r w:rsidRPr="00FB489C">
        <w:t xml:space="preserve">Et </w:t>
      </w:r>
      <w:r w:rsidRPr="00CF3D9D">
        <w:t>studie af De</w:t>
      </w:r>
      <w:r>
        <w:t xml:space="preserve"> Waa</w:t>
      </w:r>
      <w:r w:rsidRPr="00CF3D9D">
        <w:t>l et al</w:t>
      </w:r>
      <w:r>
        <w:t>.</w:t>
      </w:r>
      <w:r w:rsidRPr="00FB489C">
        <w:rPr>
          <w:color w:val="000000"/>
        </w:rPr>
        <w:t xml:space="preserve"> (</w:t>
      </w:r>
      <w:r>
        <w:rPr>
          <w:color w:val="000000"/>
        </w:rPr>
        <w:t xml:space="preserve">2010) </w:t>
      </w:r>
      <w:r w:rsidRPr="00FB489C">
        <w:rPr>
          <w:color w:val="000000"/>
        </w:rPr>
        <w:t xml:space="preserve">undersøgte effekten af smertestillende medicin på </w:t>
      </w:r>
      <w:r>
        <w:rPr>
          <w:color w:val="000000"/>
        </w:rPr>
        <w:t>sårede følelser/social smerte. Efter femten</w:t>
      </w:r>
      <w:r w:rsidRPr="00FB489C">
        <w:rPr>
          <w:color w:val="000000"/>
        </w:rPr>
        <w:t xml:space="preserve"> dage rapporterede de der havde taget smertestillende lavere grad af sårede følelser i </w:t>
      </w:r>
      <w:r>
        <w:rPr>
          <w:color w:val="000000"/>
        </w:rPr>
        <w:t>forhold til de der tog placebo, som støtter forbindelsen mellem social og fysisk smerte.</w:t>
      </w:r>
      <w:r w:rsidRPr="00FB489C">
        <w:rPr>
          <w:color w:val="000000"/>
        </w:rPr>
        <w:t xml:space="preserve"> </w:t>
      </w:r>
    </w:p>
  </w:footnote>
  <w:footnote w:id="35">
    <w:p w:rsidR="00FD41A4" w:rsidRPr="004A6664" w:rsidRDefault="00FD41A4" w:rsidP="0040384D">
      <w:pPr>
        <w:pStyle w:val="Fodnotetekst"/>
        <w:jc w:val="both"/>
      </w:pPr>
      <w:r>
        <w:rPr>
          <w:rStyle w:val="Fodnotehenvisning"/>
        </w:rPr>
        <w:footnoteRef/>
      </w:r>
      <w:r>
        <w:t xml:space="preserve">Ifølge parasit-teori tager vi afstand fra dem, som vi anser som smittefare </w:t>
      </w:r>
      <w:r w:rsidRPr="004A6664">
        <w:t>(Thornhill &amp; Fincher, 20</w:t>
      </w:r>
      <w:r>
        <w:t>14). Det kan antages, at Jonas væmmes ved sig selv, som medfører selv-</w:t>
      </w:r>
      <w:r w:rsidRPr="004A6664">
        <w:t>marginalisering og selv-eksklusion</w:t>
      </w:r>
      <w:r>
        <w:t>.</w:t>
      </w:r>
      <w:r w:rsidRPr="004A6664">
        <w:t xml:space="preserve"> </w:t>
      </w:r>
    </w:p>
  </w:footnote>
  <w:footnote w:id="36">
    <w:p w:rsidR="00EE5A9F" w:rsidRDefault="00FD41A4" w:rsidP="00AB2D3B">
      <w:pPr>
        <w:pStyle w:val="Fodnotetekst"/>
        <w:jc w:val="both"/>
      </w:pPr>
      <w:r>
        <w:rPr>
          <w:rStyle w:val="Fodnotehenvisning"/>
        </w:rPr>
        <w:footnoteRef/>
      </w:r>
      <w:r>
        <w:t xml:space="preserve">En sådan paranoid kognition kaldes </w:t>
      </w:r>
      <w:r w:rsidRPr="00385094">
        <w:rPr>
          <w:i/>
        </w:rPr>
        <w:t>Sinister Attribution Error</w:t>
      </w:r>
      <w:r>
        <w:t xml:space="preserve">, </w:t>
      </w:r>
      <w:r w:rsidRPr="008F6371">
        <w:t xml:space="preserve">hvor en person tolker andre menneskers intentioner, som særligt fjendtlige </w:t>
      </w:r>
      <w:r w:rsidRPr="004A6664">
        <w:t>eller ondskabsfulde. Denne mekanisme er en overdreven og desuden irrationel tendens, da der ikke foreligger evidens i situationen til at bekræfte en sådan mistanke (Kramer &amp; Hanna, 1998, p. 164; Main, Dahl &amp; Darke, 2007). Særligt påpeger Kramer (1998), at situationer hvor personen føler sig anderledes, samt situationer hvor denne indgår i en relation med en anden, hvori der foreligger et skel i social rang, er af særlig betydning for en øget paranoid kognition og dermed dysforisk selvbevidsthed.</w:t>
      </w:r>
    </w:p>
  </w:footnote>
  <w:footnote w:id="37">
    <w:p w:rsidR="00FD41A4" w:rsidRPr="00FB0C0E" w:rsidRDefault="00FD41A4" w:rsidP="00241808">
      <w:pPr>
        <w:autoSpaceDE w:val="0"/>
        <w:autoSpaceDN w:val="0"/>
        <w:adjustRightInd w:val="0"/>
        <w:jc w:val="both"/>
        <w:rPr>
          <w:sz w:val="20"/>
          <w:szCs w:val="20"/>
        </w:rPr>
      </w:pPr>
      <w:r w:rsidRPr="00FB0C0E">
        <w:rPr>
          <w:rStyle w:val="Fodnotehenvisning"/>
          <w:sz w:val="20"/>
          <w:szCs w:val="20"/>
        </w:rPr>
        <w:footnoteRef/>
      </w:r>
      <w:r>
        <w:rPr>
          <w:sz w:val="20"/>
          <w:szCs w:val="20"/>
        </w:rPr>
        <w:t>Menneskets behov for, at beskytte eget selv-billede eller</w:t>
      </w:r>
      <w:r w:rsidRPr="00FB0C0E">
        <w:rPr>
          <w:sz w:val="20"/>
          <w:szCs w:val="20"/>
        </w:rPr>
        <w:t xml:space="preserve"> selv-vurdering</w:t>
      </w:r>
      <w:r>
        <w:rPr>
          <w:sz w:val="20"/>
          <w:szCs w:val="20"/>
        </w:rPr>
        <w:t>, for at bevare selv-integritet,</w:t>
      </w:r>
      <w:r w:rsidRPr="00FB0C0E">
        <w:rPr>
          <w:sz w:val="20"/>
          <w:szCs w:val="20"/>
        </w:rPr>
        <w:t xml:space="preserve"> kan hæmme måldirigeret adfær</w:t>
      </w:r>
      <w:r>
        <w:rPr>
          <w:sz w:val="20"/>
          <w:szCs w:val="20"/>
        </w:rPr>
        <w:t>d, og medføre nederlagspræget samt</w:t>
      </w:r>
      <w:r w:rsidRPr="00FB0C0E">
        <w:rPr>
          <w:sz w:val="20"/>
          <w:szCs w:val="20"/>
        </w:rPr>
        <w:t xml:space="preserve"> s</w:t>
      </w:r>
      <w:r w:rsidRPr="00FB0C0E">
        <w:rPr>
          <w:i/>
          <w:sz w:val="20"/>
          <w:szCs w:val="20"/>
        </w:rPr>
        <w:t xml:space="preserve">elf-handicapping behavior </w:t>
      </w:r>
      <w:r w:rsidRPr="00FB0C0E">
        <w:rPr>
          <w:sz w:val="20"/>
          <w:szCs w:val="20"/>
        </w:rPr>
        <w:t>(</w:t>
      </w:r>
      <w:r>
        <w:rPr>
          <w:sz w:val="20"/>
          <w:szCs w:val="20"/>
        </w:rPr>
        <w:t>McCrea &amp; Hirt, 2011</w:t>
      </w:r>
      <w:r w:rsidRPr="00FB0C0E">
        <w:rPr>
          <w:sz w:val="20"/>
          <w:szCs w:val="20"/>
        </w:rPr>
        <w:t>)</w:t>
      </w:r>
      <w:r>
        <w:rPr>
          <w:sz w:val="20"/>
          <w:szCs w:val="20"/>
        </w:rPr>
        <w:t>.</w:t>
      </w:r>
      <w:r w:rsidRPr="00FB0C0E">
        <w:rPr>
          <w:sz w:val="20"/>
          <w:szCs w:val="20"/>
        </w:rPr>
        <w:t xml:space="preserve"> </w:t>
      </w:r>
    </w:p>
  </w:footnote>
  <w:footnote w:id="38">
    <w:p w:rsidR="00FD41A4" w:rsidRDefault="00FD41A4">
      <w:pPr>
        <w:pStyle w:val="Fodnotetekst"/>
      </w:pPr>
      <w:r>
        <w:rPr>
          <w:rStyle w:val="Fodnotehenvisning"/>
        </w:rPr>
        <w:footnoteRef/>
      </w:r>
      <w:r>
        <w:t xml:space="preserve"> Stress forårsager at organismen kan reagere hurtigt og adaptivt på udfordringer i miljøet, som bidrager til overlevelse (McEwen &amp; Wingfield, 2003).</w:t>
      </w:r>
    </w:p>
  </w:footnote>
  <w:footnote w:id="39">
    <w:p w:rsidR="00FD41A4" w:rsidRDefault="00FD41A4" w:rsidP="003E0E43">
      <w:pPr>
        <w:pStyle w:val="Fodnotetekst"/>
      </w:pPr>
      <w:r>
        <w:rPr>
          <w:rStyle w:val="Fodnotehenvisning"/>
        </w:rPr>
        <w:footnoteRef/>
      </w:r>
      <w:r>
        <w:t xml:space="preserve"> </w:t>
      </w:r>
      <w:r w:rsidRPr="0000426B">
        <w:rPr>
          <w:i/>
        </w:rPr>
        <w:t>Skemaer</w:t>
      </w:r>
      <w:r>
        <w:t xml:space="preserve"> defineres ved indre repræsentationer, der identificerer, fortolker, kategoriserer og evaluerer personlig oplevelse. Skemaer er hypotetiske, og opstår fra vedholdende og gentagende skemaer i tanker og billeder om forvrænget information (Clark &amp; Beck, 2010, p. 419).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A4" w:rsidRDefault="00FD41A4" w:rsidP="0024156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1A4" w:rsidRPr="00FF7B59" w:rsidRDefault="00FD41A4" w:rsidP="00FF7B59">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30D"/>
    <w:multiLevelType w:val="hybridMultilevel"/>
    <w:tmpl w:val="22E4F484"/>
    <w:lvl w:ilvl="0" w:tplc="BD3A07D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8EC6B94"/>
    <w:multiLevelType w:val="hybridMultilevel"/>
    <w:tmpl w:val="E94A808A"/>
    <w:lvl w:ilvl="0" w:tplc="E7DC86A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8EF6726"/>
    <w:multiLevelType w:val="hybridMultilevel"/>
    <w:tmpl w:val="BB70553C"/>
    <w:lvl w:ilvl="0" w:tplc="0B16C4E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A4A61B3"/>
    <w:multiLevelType w:val="hybridMultilevel"/>
    <w:tmpl w:val="FA30D016"/>
    <w:lvl w:ilvl="0" w:tplc="3C1C6298">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nsid w:val="0C1F3E9F"/>
    <w:multiLevelType w:val="hybridMultilevel"/>
    <w:tmpl w:val="9670CB6C"/>
    <w:lvl w:ilvl="0" w:tplc="CDFE1096">
      <w:start w:val="20"/>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0DFD5914"/>
    <w:multiLevelType w:val="hybridMultilevel"/>
    <w:tmpl w:val="578A9E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0FD638E6"/>
    <w:multiLevelType w:val="hybridMultilevel"/>
    <w:tmpl w:val="D5D26F18"/>
    <w:lvl w:ilvl="0" w:tplc="A992FA9C">
      <w:numFmt w:val="bullet"/>
      <w:lvlText w:val="-"/>
      <w:lvlJc w:val="left"/>
      <w:pPr>
        <w:ind w:left="390" w:hanging="360"/>
      </w:pPr>
      <w:rPr>
        <w:rFonts w:ascii="Calibri" w:eastAsiaTheme="minorHAnsi" w:hAnsi="Calibri" w:cstheme="minorBidi" w:hint="default"/>
      </w:rPr>
    </w:lvl>
    <w:lvl w:ilvl="1" w:tplc="04060003" w:tentative="1">
      <w:start w:val="1"/>
      <w:numFmt w:val="bullet"/>
      <w:lvlText w:val="o"/>
      <w:lvlJc w:val="left"/>
      <w:pPr>
        <w:ind w:left="1110" w:hanging="360"/>
      </w:pPr>
      <w:rPr>
        <w:rFonts w:ascii="Courier New" w:hAnsi="Courier New" w:cs="Courier New" w:hint="default"/>
      </w:rPr>
    </w:lvl>
    <w:lvl w:ilvl="2" w:tplc="04060005" w:tentative="1">
      <w:start w:val="1"/>
      <w:numFmt w:val="bullet"/>
      <w:lvlText w:val=""/>
      <w:lvlJc w:val="left"/>
      <w:pPr>
        <w:ind w:left="1830" w:hanging="360"/>
      </w:pPr>
      <w:rPr>
        <w:rFonts w:ascii="Wingdings" w:hAnsi="Wingdings" w:hint="default"/>
      </w:rPr>
    </w:lvl>
    <w:lvl w:ilvl="3" w:tplc="04060001" w:tentative="1">
      <w:start w:val="1"/>
      <w:numFmt w:val="bullet"/>
      <w:lvlText w:val=""/>
      <w:lvlJc w:val="left"/>
      <w:pPr>
        <w:ind w:left="2550" w:hanging="360"/>
      </w:pPr>
      <w:rPr>
        <w:rFonts w:ascii="Symbol" w:hAnsi="Symbol" w:hint="default"/>
      </w:rPr>
    </w:lvl>
    <w:lvl w:ilvl="4" w:tplc="04060003" w:tentative="1">
      <w:start w:val="1"/>
      <w:numFmt w:val="bullet"/>
      <w:lvlText w:val="o"/>
      <w:lvlJc w:val="left"/>
      <w:pPr>
        <w:ind w:left="3270" w:hanging="360"/>
      </w:pPr>
      <w:rPr>
        <w:rFonts w:ascii="Courier New" w:hAnsi="Courier New" w:cs="Courier New" w:hint="default"/>
      </w:rPr>
    </w:lvl>
    <w:lvl w:ilvl="5" w:tplc="04060005" w:tentative="1">
      <w:start w:val="1"/>
      <w:numFmt w:val="bullet"/>
      <w:lvlText w:val=""/>
      <w:lvlJc w:val="left"/>
      <w:pPr>
        <w:ind w:left="3990" w:hanging="360"/>
      </w:pPr>
      <w:rPr>
        <w:rFonts w:ascii="Wingdings" w:hAnsi="Wingdings" w:hint="default"/>
      </w:rPr>
    </w:lvl>
    <w:lvl w:ilvl="6" w:tplc="04060001" w:tentative="1">
      <w:start w:val="1"/>
      <w:numFmt w:val="bullet"/>
      <w:lvlText w:val=""/>
      <w:lvlJc w:val="left"/>
      <w:pPr>
        <w:ind w:left="4710" w:hanging="360"/>
      </w:pPr>
      <w:rPr>
        <w:rFonts w:ascii="Symbol" w:hAnsi="Symbol" w:hint="default"/>
      </w:rPr>
    </w:lvl>
    <w:lvl w:ilvl="7" w:tplc="04060003" w:tentative="1">
      <w:start w:val="1"/>
      <w:numFmt w:val="bullet"/>
      <w:lvlText w:val="o"/>
      <w:lvlJc w:val="left"/>
      <w:pPr>
        <w:ind w:left="5430" w:hanging="360"/>
      </w:pPr>
      <w:rPr>
        <w:rFonts w:ascii="Courier New" w:hAnsi="Courier New" w:cs="Courier New" w:hint="default"/>
      </w:rPr>
    </w:lvl>
    <w:lvl w:ilvl="8" w:tplc="04060005" w:tentative="1">
      <w:start w:val="1"/>
      <w:numFmt w:val="bullet"/>
      <w:lvlText w:val=""/>
      <w:lvlJc w:val="left"/>
      <w:pPr>
        <w:ind w:left="6150" w:hanging="360"/>
      </w:pPr>
      <w:rPr>
        <w:rFonts w:ascii="Wingdings" w:hAnsi="Wingdings" w:hint="default"/>
      </w:rPr>
    </w:lvl>
  </w:abstractNum>
  <w:abstractNum w:abstractNumId="7">
    <w:nsid w:val="104B40D0"/>
    <w:multiLevelType w:val="multilevel"/>
    <w:tmpl w:val="478408BA"/>
    <w:lvl w:ilvl="0">
      <w:start w:val="1"/>
      <w:numFmt w:val="decimal"/>
      <w:lvlText w:val="%1.0"/>
      <w:lvlJc w:val="left"/>
      <w:pPr>
        <w:ind w:left="720" w:hanging="720"/>
      </w:pPr>
      <w:rPr>
        <w:rFonts w:hint="default"/>
      </w:rPr>
    </w:lvl>
    <w:lvl w:ilvl="1">
      <w:start w:val="1"/>
      <w:numFmt w:val="decimal"/>
      <w:lvlText w:val="%1.%2"/>
      <w:lvlJc w:val="left"/>
      <w:pPr>
        <w:ind w:left="2024" w:hanging="720"/>
      </w:pPr>
      <w:rPr>
        <w:rFonts w:hint="default"/>
      </w:rPr>
    </w:lvl>
    <w:lvl w:ilvl="2">
      <w:start w:val="1"/>
      <w:numFmt w:val="decimal"/>
      <w:lvlText w:val="%1.%2.%3"/>
      <w:lvlJc w:val="left"/>
      <w:pPr>
        <w:ind w:left="3688" w:hanging="1080"/>
      </w:pPr>
      <w:rPr>
        <w:rFonts w:hint="default"/>
      </w:rPr>
    </w:lvl>
    <w:lvl w:ilvl="3">
      <w:start w:val="1"/>
      <w:numFmt w:val="decimal"/>
      <w:lvlText w:val="%1.%2.%3.%4"/>
      <w:lvlJc w:val="left"/>
      <w:pPr>
        <w:ind w:left="5352" w:hanging="1440"/>
      </w:pPr>
      <w:rPr>
        <w:rFonts w:hint="default"/>
      </w:rPr>
    </w:lvl>
    <w:lvl w:ilvl="4">
      <w:start w:val="1"/>
      <w:numFmt w:val="decimal"/>
      <w:lvlText w:val="%1.%2.%3.%4.%5"/>
      <w:lvlJc w:val="left"/>
      <w:pPr>
        <w:ind w:left="7016" w:hanging="1800"/>
      </w:pPr>
      <w:rPr>
        <w:rFonts w:hint="default"/>
      </w:rPr>
    </w:lvl>
    <w:lvl w:ilvl="5">
      <w:start w:val="1"/>
      <w:numFmt w:val="decimal"/>
      <w:lvlText w:val="%1.%2.%3.%4.%5.%6"/>
      <w:lvlJc w:val="left"/>
      <w:pPr>
        <w:ind w:left="8680" w:hanging="2160"/>
      </w:pPr>
      <w:rPr>
        <w:rFonts w:hint="default"/>
      </w:rPr>
    </w:lvl>
    <w:lvl w:ilvl="6">
      <w:start w:val="1"/>
      <w:numFmt w:val="decimal"/>
      <w:lvlText w:val="%1.%2.%3.%4.%5.%6.%7"/>
      <w:lvlJc w:val="left"/>
      <w:pPr>
        <w:ind w:left="10344" w:hanging="2520"/>
      </w:pPr>
      <w:rPr>
        <w:rFonts w:hint="default"/>
      </w:rPr>
    </w:lvl>
    <w:lvl w:ilvl="7">
      <w:start w:val="1"/>
      <w:numFmt w:val="decimal"/>
      <w:lvlText w:val="%1.%2.%3.%4.%5.%6.%7.%8"/>
      <w:lvlJc w:val="left"/>
      <w:pPr>
        <w:ind w:left="12008" w:hanging="2880"/>
      </w:pPr>
      <w:rPr>
        <w:rFonts w:hint="default"/>
      </w:rPr>
    </w:lvl>
    <w:lvl w:ilvl="8">
      <w:start w:val="1"/>
      <w:numFmt w:val="decimal"/>
      <w:lvlText w:val="%1.%2.%3.%4.%5.%6.%7.%8.%9"/>
      <w:lvlJc w:val="left"/>
      <w:pPr>
        <w:ind w:left="13672" w:hanging="3240"/>
      </w:pPr>
      <w:rPr>
        <w:rFonts w:hint="default"/>
      </w:rPr>
    </w:lvl>
  </w:abstractNum>
  <w:abstractNum w:abstractNumId="8">
    <w:nsid w:val="138F137A"/>
    <w:multiLevelType w:val="hybridMultilevel"/>
    <w:tmpl w:val="B0180C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18A51DC4"/>
    <w:multiLevelType w:val="hybridMultilevel"/>
    <w:tmpl w:val="21F64F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19864D5F"/>
    <w:multiLevelType w:val="hybridMultilevel"/>
    <w:tmpl w:val="9CA4A846"/>
    <w:lvl w:ilvl="0" w:tplc="B8CAB31A">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1ABC52B4"/>
    <w:multiLevelType w:val="hybridMultilevel"/>
    <w:tmpl w:val="430EE15C"/>
    <w:lvl w:ilvl="0" w:tplc="238AE93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23C16DEE"/>
    <w:multiLevelType w:val="hybridMultilevel"/>
    <w:tmpl w:val="DE1EC480"/>
    <w:lvl w:ilvl="0" w:tplc="CAF0FE9A">
      <w:start w:val="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265F462E"/>
    <w:multiLevelType w:val="hybridMultilevel"/>
    <w:tmpl w:val="54081DEE"/>
    <w:lvl w:ilvl="0" w:tplc="C9C889C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7F46989"/>
    <w:multiLevelType w:val="hybridMultilevel"/>
    <w:tmpl w:val="8B0E354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2C335AE5"/>
    <w:multiLevelType w:val="hybridMultilevel"/>
    <w:tmpl w:val="5E787D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31CF0435"/>
    <w:multiLevelType w:val="hybridMultilevel"/>
    <w:tmpl w:val="086EBA20"/>
    <w:lvl w:ilvl="0" w:tplc="3E76B15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34206810"/>
    <w:multiLevelType w:val="hybridMultilevel"/>
    <w:tmpl w:val="B44099C2"/>
    <w:lvl w:ilvl="0" w:tplc="62EEC09C">
      <w:start w:val="8"/>
      <w:numFmt w:val="bullet"/>
      <w:lvlText w:val="-"/>
      <w:lvlJc w:val="left"/>
      <w:pPr>
        <w:ind w:left="720" w:hanging="360"/>
      </w:pPr>
      <w:rPr>
        <w:rFonts w:ascii="Calibri" w:eastAsiaTheme="minorHAnsi" w:hAnsi="Calibri" w:cstheme="minorBidi"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3BED20D1"/>
    <w:multiLevelType w:val="hybridMultilevel"/>
    <w:tmpl w:val="41D293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465D241A"/>
    <w:multiLevelType w:val="multilevel"/>
    <w:tmpl w:val="72FCB60E"/>
    <w:lvl w:ilvl="0">
      <w:start w:val="3"/>
      <w:numFmt w:val="decimal"/>
      <w:lvlText w:val="%1.0"/>
      <w:lvlJc w:val="left"/>
      <w:pPr>
        <w:ind w:left="720" w:hanging="720"/>
      </w:pPr>
      <w:rPr>
        <w:rFonts w:hint="default"/>
      </w:rPr>
    </w:lvl>
    <w:lvl w:ilvl="1">
      <w:start w:val="1"/>
      <w:numFmt w:val="decimal"/>
      <w:lvlText w:val="%1.%2"/>
      <w:lvlJc w:val="left"/>
      <w:pPr>
        <w:ind w:left="2024" w:hanging="720"/>
      </w:pPr>
      <w:rPr>
        <w:rFonts w:hint="default"/>
      </w:rPr>
    </w:lvl>
    <w:lvl w:ilvl="2">
      <w:start w:val="1"/>
      <w:numFmt w:val="decimal"/>
      <w:lvlText w:val="%1.%2.%3"/>
      <w:lvlJc w:val="left"/>
      <w:pPr>
        <w:ind w:left="3688" w:hanging="1080"/>
      </w:pPr>
      <w:rPr>
        <w:rFonts w:hint="default"/>
      </w:rPr>
    </w:lvl>
    <w:lvl w:ilvl="3">
      <w:start w:val="1"/>
      <w:numFmt w:val="decimal"/>
      <w:lvlText w:val="%1.%2.%3.%4"/>
      <w:lvlJc w:val="left"/>
      <w:pPr>
        <w:ind w:left="5352" w:hanging="1440"/>
      </w:pPr>
      <w:rPr>
        <w:rFonts w:hint="default"/>
      </w:rPr>
    </w:lvl>
    <w:lvl w:ilvl="4">
      <w:start w:val="1"/>
      <w:numFmt w:val="decimal"/>
      <w:lvlText w:val="%1.%2.%3.%4.%5"/>
      <w:lvlJc w:val="left"/>
      <w:pPr>
        <w:ind w:left="7016" w:hanging="1800"/>
      </w:pPr>
      <w:rPr>
        <w:rFonts w:hint="default"/>
      </w:rPr>
    </w:lvl>
    <w:lvl w:ilvl="5">
      <w:start w:val="1"/>
      <w:numFmt w:val="decimal"/>
      <w:lvlText w:val="%1.%2.%3.%4.%5.%6"/>
      <w:lvlJc w:val="left"/>
      <w:pPr>
        <w:ind w:left="8680" w:hanging="2160"/>
      </w:pPr>
      <w:rPr>
        <w:rFonts w:hint="default"/>
      </w:rPr>
    </w:lvl>
    <w:lvl w:ilvl="6">
      <w:start w:val="1"/>
      <w:numFmt w:val="decimal"/>
      <w:lvlText w:val="%1.%2.%3.%4.%5.%6.%7"/>
      <w:lvlJc w:val="left"/>
      <w:pPr>
        <w:ind w:left="10344" w:hanging="2520"/>
      </w:pPr>
      <w:rPr>
        <w:rFonts w:hint="default"/>
      </w:rPr>
    </w:lvl>
    <w:lvl w:ilvl="7">
      <w:start w:val="1"/>
      <w:numFmt w:val="decimal"/>
      <w:lvlText w:val="%1.%2.%3.%4.%5.%6.%7.%8"/>
      <w:lvlJc w:val="left"/>
      <w:pPr>
        <w:ind w:left="12008" w:hanging="2880"/>
      </w:pPr>
      <w:rPr>
        <w:rFonts w:hint="default"/>
      </w:rPr>
    </w:lvl>
    <w:lvl w:ilvl="8">
      <w:start w:val="1"/>
      <w:numFmt w:val="decimal"/>
      <w:lvlText w:val="%1.%2.%3.%4.%5.%6.%7.%8.%9"/>
      <w:lvlJc w:val="left"/>
      <w:pPr>
        <w:ind w:left="13672" w:hanging="3240"/>
      </w:pPr>
      <w:rPr>
        <w:rFonts w:hint="default"/>
      </w:rPr>
    </w:lvl>
  </w:abstractNum>
  <w:abstractNum w:abstractNumId="20">
    <w:nsid w:val="493B0F9D"/>
    <w:multiLevelType w:val="hybridMultilevel"/>
    <w:tmpl w:val="DE0E6D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4D3A5DA6"/>
    <w:multiLevelType w:val="hybridMultilevel"/>
    <w:tmpl w:val="CAB89760"/>
    <w:lvl w:ilvl="0" w:tplc="E1B43D76">
      <w:start w:val="1"/>
      <w:numFmt w:val="decimal"/>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4F622B19"/>
    <w:multiLevelType w:val="hybridMultilevel"/>
    <w:tmpl w:val="2D02F73A"/>
    <w:lvl w:ilvl="0" w:tplc="9F0C171E">
      <w:start w:val="1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50B45AAE"/>
    <w:multiLevelType w:val="hybridMultilevel"/>
    <w:tmpl w:val="F2E26B2E"/>
    <w:lvl w:ilvl="0" w:tplc="0B16C4E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5684454C"/>
    <w:multiLevelType w:val="hybridMultilevel"/>
    <w:tmpl w:val="6316B8D2"/>
    <w:lvl w:ilvl="0" w:tplc="EBB639E2">
      <w:start w:val="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57411B0A"/>
    <w:multiLevelType w:val="hybridMultilevel"/>
    <w:tmpl w:val="E24AC6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57B22194"/>
    <w:multiLevelType w:val="hybridMultilevel"/>
    <w:tmpl w:val="C3FC361E"/>
    <w:lvl w:ilvl="0" w:tplc="4CBC3306">
      <w:start w:val="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58D071F1"/>
    <w:multiLevelType w:val="hybridMultilevel"/>
    <w:tmpl w:val="37681132"/>
    <w:lvl w:ilvl="0" w:tplc="A0008B5E">
      <w:start w:val="1"/>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8">
    <w:nsid w:val="59195DE9"/>
    <w:multiLevelType w:val="hybridMultilevel"/>
    <w:tmpl w:val="8E108D84"/>
    <w:lvl w:ilvl="0" w:tplc="672CA05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592B0C0A"/>
    <w:multiLevelType w:val="hybridMultilevel"/>
    <w:tmpl w:val="801AD8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624F43DD"/>
    <w:multiLevelType w:val="hybridMultilevel"/>
    <w:tmpl w:val="F7FACBB8"/>
    <w:lvl w:ilvl="0" w:tplc="EBB639E2">
      <w:start w:val="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63D829AD"/>
    <w:multiLevelType w:val="hybridMultilevel"/>
    <w:tmpl w:val="49103C04"/>
    <w:lvl w:ilvl="0" w:tplc="50A8CC68">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65E60226"/>
    <w:multiLevelType w:val="hybridMultilevel"/>
    <w:tmpl w:val="3AA2B0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675B601A"/>
    <w:multiLevelType w:val="hybridMultilevel"/>
    <w:tmpl w:val="124AEB3E"/>
    <w:lvl w:ilvl="0" w:tplc="1772C6B2">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71050CBD"/>
    <w:multiLevelType w:val="multilevel"/>
    <w:tmpl w:val="A36C0C32"/>
    <w:lvl w:ilvl="0">
      <w:start w:val="1"/>
      <w:numFmt w:val="decimal"/>
      <w:lvlText w:val="%1.0"/>
      <w:lvlJc w:val="left"/>
      <w:pPr>
        <w:ind w:left="660" w:hanging="660"/>
      </w:pPr>
      <w:rPr>
        <w:rFonts w:hint="default"/>
      </w:rPr>
    </w:lvl>
    <w:lvl w:ilvl="1">
      <w:start w:val="1"/>
      <w:numFmt w:val="decimal"/>
      <w:lvlText w:val="%1.%2"/>
      <w:lvlJc w:val="left"/>
      <w:pPr>
        <w:ind w:left="1964" w:hanging="6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35">
    <w:nsid w:val="766542F6"/>
    <w:multiLevelType w:val="hybridMultilevel"/>
    <w:tmpl w:val="4202B838"/>
    <w:lvl w:ilvl="0" w:tplc="D8667F0A">
      <w:start w:val="7"/>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770E222A"/>
    <w:multiLevelType w:val="hybridMultilevel"/>
    <w:tmpl w:val="C18479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nsid w:val="7A0F75A6"/>
    <w:multiLevelType w:val="hybridMultilevel"/>
    <w:tmpl w:val="7700BC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nsid w:val="7CDB25A8"/>
    <w:multiLevelType w:val="hybridMultilevel"/>
    <w:tmpl w:val="B66A7B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nsid w:val="7E345975"/>
    <w:multiLevelType w:val="hybridMultilevel"/>
    <w:tmpl w:val="FA2AC8C4"/>
    <w:lvl w:ilvl="0" w:tplc="8174A42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9"/>
  </w:num>
  <w:num w:numId="2">
    <w:abstractNumId w:val="22"/>
  </w:num>
  <w:num w:numId="3">
    <w:abstractNumId w:val="6"/>
  </w:num>
  <w:num w:numId="4">
    <w:abstractNumId w:val="34"/>
  </w:num>
  <w:num w:numId="5">
    <w:abstractNumId w:val="21"/>
  </w:num>
  <w:num w:numId="6">
    <w:abstractNumId w:val="33"/>
  </w:num>
  <w:num w:numId="7">
    <w:abstractNumId w:val="23"/>
  </w:num>
  <w:num w:numId="8">
    <w:abstractNumId w:val="2"/>
  </w:num>
  <w:num w:numId="9">
    <w:abstractNumId w:val="14"/>
  </w:num>
  <w:num w:numId="10">
    <w:abstractNumId w:val="38"/>
  </w:num>
  <w:num w:numId="11">
    <w:abstractNumId w:val="32"/>
  </w:num>
  <w:num w:numId="12">
    <w:abstractNumId w:val="35"/>
  </w:num>
  <w:num w:numId="13">
    <w:abstractNumId w:val="17"/>
  </w:num>
  <w:num w:numId="14">
    <w:abstractNumId w:val="12"/>
  </w:num>
  <w:num w:numId="15">
    <w:abstractNumId w:val="27"/>
  </w:num>
  <w:num w:numId="16">
    <w:abstractNumId w:val="20"/>
  </w:num>
  <w:num w:numId="17">
    <w:abstractNumId w:val="37"/>
  </w:num>
  <w:num w:numId="18">
    <w:abstractNumId w:val="3"/>
  </w:num>
  <w:num w:numId="19">
    <w:abstractNumId w:val="8"/>
  </w:num>
  <w:num w:numId="20">
    <w:abstractNumId w:val="9"/>
  </w:num>
  <w:num w:numId="21">
    <w:abstractNumId w:val="1"/>
  </w:num>
  <w:num w:numId="22">
    <w:abstractNumId w:val="19"/>
  </w:num>
  <w:num w:numId="23">
    <w:abstractNumId w:val="15"/>
  </w:num>
  <w:num w:numId="24">
    <w:abstractNumId w:val="29"/>
  </w:num>
  <w:num w:numId="25">
    <w:abstractNumId w:val="5"/>
  </w:num>
  <w:num w:numId="26">
    <w:abstractNumId w:val="18"/>
  </w:num>
  <w:num w:numId="27">
    <w:abstractNumId w:val="13"/>
  </w:num>
  <w:num w:numId="28">
    <w:abstractNumId w:val="31"/>
  </w:num>
  <w:num w:numId="29">
    <w:abstractNumId w:val="0"/>
  </w:num>
  <w:num w:numId="30">
    <w:abstractNumId w:val="4"/>
  </w:num>
  <w:num w:numId="31">
    <w:abstractNumId w:val="36"/>
  </w:num>
  <w:num w:numId="32">
    <w:abstractNumId w:val="30"/>
  </w:num>
  <w:num w:numId="33">
    <w:abstractNumId w:val="25"/>
  </w:num>
  <w:num w:numId="34">
    <w:abstractNumId w:val="24"/>
  </w:num>
  <w:num w:numId="35">
    <w:abstractNumId w:val="10"/>
  </w:num>
  <w:num w:numId="36">
    <w:abstractNumId w:val="16"/>
  </w:num>
  <w:num w:numId="37">
    <w:abstractNumId w:val="28"/>
  </w:num>
  <w:num w:numId="38">
    <w:abstractNumId w:val="11"/>
  </w:num>
  <w:num w:numId="39">
    <w:abstractNumId w:val="26"/>
  </w:num>
  <w:num w:numId="40">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attachedTemplate r:id="rId1"/>
  <w:stylePaneFormatFilter w:val="1F08"/>
  <w:defaultTabStop w:val="1304"/>
  <w:hyphenationZone w:val="425"/>
  <w:noPunctuationKerning/>
  <w:characterSpacingControl w:val="doNotCompress"/>
  <w:footnotePr>
    <w:footnote w:id="-1"/>
    <w:footnote w:id="0"/>
  </w:footnotePr>
  <w:endnotePr>
    <w:endnote w:id="-1"/>
    <w:endnote w:id="0"/>
  </w:endnotePr>
  <w:compat/>
  <w:rsids>
    <w:rsidRoot w:val="00B378E7"/>
    <w:rsid w:val="000027FE"/>
    <w:rsid w:val="00003B44"/>
    <w:rsid w:val="0000426B"/>
    <w:rsid w:val="00004588"/>
    <w:rsid w:val="000055B0"/>
    <w:rsid w:val="00006458"/>
    <w:rsid w:val="00006515"/>
    <w:rsid w:val="000066E9"/>
    <w:rsid w:val="00006E2A"/>
    <w:rsid w:val="00007698"/>
    <w:rsid w:val="0001083A"/>
    <w:rsid w:val="00011A73"/>
    <w:rsid w:val="00012A3E"/>
    <w:rsid w:val="0001331A"/>
    <w:rsid w:val="00013795"/>
    <w:rsid w:val="00015058"/>
    <w:rsid w:val="0001621A"/>
    <w:rsid w:val="00016ABE"/>
    <w:rsid w:val="00016F18"/>
    <w:rsid w:val="0001730D"/>
    <w:rsid w:val="00020397"/>
    <w:rsid w:val="000209EF"/>
    <w:rsid w:val="00020A77"/>
    <w:rsid w:val="00020DF0"/>
    <w:rsid w:val="000213E3"/>
    <w:rsid w:val="00021E26"/>
    <w:rsid w:val="00021E56"/>
    <w:rsid w:val="000220BC"/>
    <w:rsid w:val="0002214B"/>
    <w:rsid w:val="00022EFD"/>
    <w:rsid w:val="000240B6"/>
    <w:rsid w:val="000244B8"/>
    <w:rsid w:val="00024835"/>
    <w:rsid w:val="00025316"/>
    <w:rsid w:val="00025F83"/>
    <w:rsid w:val="000268DF"/>
    <w:rsid w:val="00026F4A"/>
    <w:rsid w:val="00030000"/>
    <w:rsid w:val="00030AA7"/>
    <w:rsid w:val="00031674"/>
    <w:rsid w:val="00032416"/>
    <w:rsid w:val="00032553"/>
    <w:rsid w:val="0003365A"/>
    <w:rsid w:val="000357F9"/>
    <w:rsid w:val="00035B98"/>
    <w:rsid w:val="00036E2A"/>
    <w:rsid w:val="0003726F"/>
    <w:rsid w:val="00040323"/>
    <w:rsid w:val="00040A4C"/>
    <w:rsid w:val="000416EE"/>
    <w:rsid w:val="00041BCF"/>
    <w:rsid w:val="00041FAF"/>
    <w:rsid w:val="00042FC7"/>
    <w:rsid w:val="0004781F"/>
    <w:rsid w:val="00047878"/>
    <w:rsid w:val="00047A98"/>
    <w:rsid w:val="000509F8"/>
    <w:rsid w:val="00051CEE"/>
    <w:rsid w:val="00052DD5"/>
    <w:rsid w:val="00053237"/>
    <w:rsid w:val="000536E3"/>
    <w:rsid w:val="00054057"/>
    <w:rsid w:val="00055802"/>
    <w:rsid w:val="00055BD6"/>
    <w:rsid w:val="00055E73"/>
    <w:rsid w:val="000567D8"/>
    <w:rsid w:val="00057176"/>
    <w:rsid w:val="00057B46"/>
    <w:rsid w:val="00057C39"/>
    <w:rsid w:val="00057CA7"/>
    <w:rsid w:val="00061417"/>
    <w:rsid w:val="00063329"/>
    <w:rsid w:val="00065E7B"/>
    <w:rsid w:val="00066A59"/>
    <w:rsid w:val="00067136"/>
    <w:rsid w:val="000703A3"/>
    <w:rsid w:val="000712B7"/>
    <w:rsid w:val="000716BA"/>
    <w:rsid w:val="0007295E"/>
    <w:rsid w:val="0007332D"/>
    <w:rsid w:val="00073DFE"/>
    <w:rsid w:val="00075134"/>
    <w:rsid w:val="00077250"/>
    <w:rsid w:val="000821DA"/>
    <w:rsid w:val="00082AA4"/>
    <w:rsid w:val="00083941"/>
    <w:rsid w:val="000839B5"/>
    <w:rsid w:val="000844F2"/>
    <w:rsid w:val="00084E0C"/>
    <w:rsid w:val="00084EDC"/>
    <w:rsid w:val="0008562D"/>
    <w:rsid w:val="00085DCC"/>
    <w:rsid w:val="000867AF"/>
    <w:rsid w:val="00087520"/>
    <w:rsid w:val="000879D8"/>
    <w:rsid w:val="00090029"/>
    <w:rsid w:val="00090B7D"/>
    <w:rsid w:val="000925D3"/>
    <w:rsid w:val="00092946"/>
    <w:rsid w:val="000937E6"/>
    <w:rsid w:val="000944DA"/>
    <w:rsid w:val="000948EA"/>
    <w:rsid w:val="00094DBF"/>
    <w:rsid w:val="000A0982"/>
    <w:rsid w:val="000A100C"/>
    <w:rsid w:val="000A1347"/>
    <w:rsid w:val="000A15A1"/>
    <w:rsid w:val="000A197F"/>
    <w:rsid w:val="000A1A41"/>
    <w:rsid w:val="000A39D7"/>
    <w:rsid w:val="000A3A99"/>
    <w:rsid w:val="000A48CA"/>
    <w:rsid w:val="000A583C"/>
    <w:rsid w:val="000A5C84"/>
    <w:rsid w:val="000A5CA8"/>
    <w:rsid w:val="000A61E9"/>
    <w:rsid w:val="000A6856"/>
    <w:rsid w:val="000A6EEA"/>
    <w:rsid w:val="000A73C8"/>
    <w:rsid w:val="000A7B87"/>
    <w:rsid w:val="000B0AA8"/>
    <w:rsid w:val="000B1968"/>
    <w:rsid w:val="000B2432"/>
    <w:rsid w:val="000B3333"/>
    <w:rsid w:val="000B5A91"/>
    <w:rsid w:val="000B726E"/>
    <w:rsid w:val="000B7E27"/>
    <w:rsid w:val="000C0343"/>
    <w:rsid w:val="000C202A"/>
    <w:rsid w:val="000C3B28"/>
    <w:rsid w:val="000C432E"/>
    <w:rsid w:val="000C45E2"/>
    <w:rsid w:val="000C498C"/>
    <w:rsid w:val="000C508F"/>
    <w:rsid w:val="000C6239"/>
    <w:rsid w:val="000D10E8"/>
    <w:rsid w:val="000D3D05"/>
    <w:rsid w:val="000D4D44"/>
    <w:rsid w:val="000D6854"/>
    <w:rsid w:val="000E1B0C"/>
    <w:rsid w:val="000E2C7A"/>
    <w:rsid w:val="000E405E"/>
    <w:rsid w:val="000E4E5D"/>
    <w:rsid w:val="000E679A"/>
    <w:rsid w:val="000E698D"/>
    <w:rsid w:val="000E6C67"/>
    <w:rsid w:val="000F05EE"/>
    <w:rsid w:val="000F068D"/>
    <w:rsid w:val="000F31A9"/>
    <w:rsid w:val="000F33A9"/>
    <w:rsid w:val="000F413A"/>
    <w:rsid w:val="000F4E37"/>
    <w:rsid w:val="000F51E8"/>
    <w:rsid w:val="000F5EB5"/>
    <w:rsid w:val="000F60AD"/>
    <w:rsid w:val="000F655E"/>
    <w:rsid w:val="000F659C"/>
    <w:rsid w:val="000F7315"/>
    <w:rsid w:val="00100013"/>
    <w:rsid w:val="00100637"/>
    <w:rsid w:val="001010BF"/>
    <w:rsid w:val="00101435"/>
    <w:rsid w:val="00101D4B"/>
    <w:rsid w:val="00101FD3"/>
    <w:rsid w:val="0010295E"/>
    <w:rsid w:val="00103C68"/>
    <w:rsid w:val="00104332"/>
    <w:rsid w:val="00104ACC"/>
    <w:rsid w:val="00105F04"/>
    <w:rsid w:val="00106553"/>
    <w:rsid w:val="00112D4F"/>
    <w:rsid w:val="00113EE2"/>
    <w:rsid w:val="00114895"/>
    <w:rsid w:val="00115FC9"/>
    <w:rsid w:val="00116ED6"/>
    <w:rsid w:val="001175F4"/>
    <w:rsid w:val="00117CF7"/>
    <w:rsid w:val="00120F8E"/>
    <w:rsid w:val="00121812"/>
    <w:rsid w:val="001219C0"/>
    <w:rsid w:val="00121CE4"/>
    <w:rsid w:val="0012344C"/>
    <w:rsid w:val="00124949"/>
    <w:rsid w:val="00125302"/>
    <w:rsid w:val="00125512"/>
    <w:rsid w:val="0012560F"/>
    <w:rsid w:val="00126026"/>
    <w:rsid w:val="0012734A"/>
    <w:rsid w:val="00130334"/>
    <w:rsid w:val="00131B51"/>
    <w:rsid w:val="00132A17"/>
    <w:rsid w:val="00132D63"/>
    <w:rsid w:val="0013365F"/>
    <w:rsid w:val="001342FF"/>
    <w:rsid w:val="00134F0B"/>
    <w:rsid w:val="00135417"/>
    <w:rsid w:val="00135B6F"/>
    <w:rsid w:val="00137EE4"/>
    <w:rsid w:val="00143117"/>
    <w:rsid w:val="001431F7"/>
    <w:rsid w:val="001437A8"/>
    <w:rsid w:val="001446D9"/>
    <w:rsid w:val="00144802"/>
    <w:rsid w:val="00146EA8"/>
    <w:rsid w:val="001476EE"/>
    <w:rsid w:val="00150474"/>
    <w:rsid w:val="00150991"/>
    <w:rsid w:val="00151012"/>
    <w:rsid w:val="00151C1B"/>
    <w:rsid w:val="00151C53"/>
    <w:rsid w:val="00152394"/>
    <w:rsid w:val="00152CB9"/>
    <w:rsid w:val="00153FEC"/>
    <w:rsid w:val="00154D64"/>
    <w:rsid w:val="00154D6C"/>
    <w:rsid w:val="001561FA"/>
    <w:rsid w:val="00157718"/>
    <w:rsid w:val="00160A6B"/>
    <w:rsid w:val="00161480"/>
    <w:rsid w:val="00161EF0"/>
    <w:rsid w:val="001631AC"/>
    <w:rsid w:val="0016357D"/>
    <w:rsid w:val="00163832"/>
    <w:rsid w:val="00164831"/>
    <w:rsid w:val="001665C8"/>
    <w:rsid w:val="00167B3E"/>
    <w:rsid w:val="001706D1"/>
    <w:rsid w:val="0017237D"/>
    <w:rsid w:val="00172D3D"/>
    <w:rsid w:val="0017349B"/>
    <w:rsid w:val="001736DB"/>
    <w:rsid w:val="001738B4"/>
    <w:rsid w:val="001744F2"/>
    <w:rsid w:val="001745A9"/>
    <w:rsid w:val="00176192"/>
    <w:rsid w:val="00176802"/>
    <w:rsid w:val="0017692F"/>
    <w:rsid w:val="00177003"/>
    <w:rsid w:val="00177293"/>
    <w:rsid w:val="00177750"/>
    <w:rsid w:val="001779B5"/>
    <w:rsid w:val="0018067C"/>
    <w:rsid w:val="00183302"/>
    <w:rsid w:val="001834B9"/>
    <w:rsid w:val="00183ADD"/>
    <w:rsid w:val="00183D5A"/>
    <w:rsid w:val="001861EE"/>
    <w:rsid w:val="0018698C"/>
    <w:rsid w:val="0018799F"/>
    <w:rsid w:val="00187D6A"/>
    <w:rsid w:val="00193260"/>
    <w:rsid w:val="00194479"/>
    <w:rsid w:val="0019563C"/>
    <w:rsid w:val="001957F7"/>
    <w:rsid w:val="00195EE4"/>
    <w:rsid w:val="00197799"/>
    <w:rsid w:val="001A00B4"/>
    <w:rsid w:val="001A00CC"/>
    <w:rsid w:val="001A0EBF"/>
    <w:rsid w:val="001A156B"/>
    <w:rsid w:val="001A31D9"/>
    <w:rsid w:val="001A4552"/>
    <w:rsid w:val="001A459C"/>
    <w:rsid w:val="001A572D"/>
    <w:rsid w:val="001A6FA8"/>
    <w:rsid w:val="001A7132"/>
    <w:rsid w:val="001A79A3"/>
    <w:rsid w:val="001B03BE"/>
    <w:rsid w:val="001B0684"/>
    <w:rsid w:val="001B10A8"/>
    <w:rsid w:val="001B10CF"/>
    <w:rsid w:val="001B13FC"/>
    <w:rsid w:val="001B183F"/>
    <w:rsid w:val="001B5347"/>
    <w:rsid w:val="001B5B2A"/>
    <w:rsid w:val="001B793D"/>
    <w:rsid w:val="001B7C8D"/>
    <w:rsid w:val="001C11D4"/>
    <w:rsid w:val="001C18F1"/>
    <w:rsid w:val="001C27A7"/>
    <w:rsid w:val="001C2A8D"/>
    <w:rsid w:val="001C2D6F"/>
    <w:rsid w:val="001C3640"/>
    <w:rsid w:val="001C3926"/>
    <w:rsid w:val="001C3BB7"/>
    <w:rsid w:val="001C43D7"/>
    <w:rsid w:val="001C488F"/>
    <w:rsid w:val="001C4F1F"/>
    <w:rsid w:val="001C5909"/>
    <w:rsid w:val="001C63A5"/>
    <w:rsid w:val="001C758E"/>
    <w:rsid w:val="001C7E37"/>
    <w:rsid w:val="001D27E8"/>
    <w:rsid w:val="001D34A3"/>
    <w:rsid w:val="001D4188"/>
    <w:rsid w:val="001D4376"/>
    <w:rsid w:val="001D5345"/>
    <w:rsid w:val="001D5679"/>
    <w:rsid w:val="001D5D06"/>
    <w:rsid w:val="001D644D"/>
    <w:rsid w:val="001D65BA"/>
    <w:rsid w:val="001D66A5"/>
    <w:rsid w:val="001D7584"/>
    <w:rsid w:val="001E012C"/>
    <w:rsid w:val="001E1D7B"/>
    <w:rsid w:val="001E43D4"/>
    <w:rsid w:val="001E4470"/>
    <w:rsid w:val="001E488D"/>
    <w:rsid w:val="001E4DC8"/>
    <w:rsid w:val="001F0A64"/>
    <w:rsid w:val="001F0D06"/>
    <w:rsid w:val="001F0EE9"/>
    <w:rsid w:val="001F16FB"/>
    <w:rsid w:val="001F1A0F"/>
    <w:rsid w:val="001F2556"/>
    <w:rsid w:val="001F29D8"/>
    <w:rsid w:val="001F38ED"/>
    <w:rsid w:val="001F3CC1"/>
    <w:rsid w:val="001F4C6D"/>
    <w:rsid w:val="001F5E8C"/>
    <w:rsid w:val="001F77C4"/>
    <w:rsid w:val="001F7B2D"/>
    <w:rsid w:val="00201634"/>
    <w:rsid w:val="00201FB5"/>
    <w:rsid w:val="00202001"/>
    <w:rsid w:val="00203717"/>
    <w:rsid w:val="00204451"/>
    <w:rsid w:val="002044B1"/>
    <w:rsid w:val="00204962"/>
    <w:rsid w:val="002052D2"/>
    <w:rsid w:val="0020552F"/>
    <w:rsid w:val="0020586D"/>
    <w:rsid w:val="002058F0"/>
    <w:rsid w:val="00205DCB"/>
    <w:rsid w:val="00206740"/>
    <w:rsid w:val="00213C08"/>
    <w:rsid w:val="00213FD3"/>
    <w:rsid w:val="002147FC"/>
    <w:rsid w:val="00215391"/>
    <w:rsid w:val="00215673"/>
    <w:rsid w:val="00215A2F"/>
    <w:rsid w:val="00216912"/>
    <w:rsid w:val="0021781D"/>
    <w:rsid w:val="00220886"/>
    <w:rsid w:val="0022091C"/>
    <w:rsid w:val="00222E2E"/>
    <w:rsid w:val="00223EFB"/>
    <w:rsid w:val="00224099"/>
    <w:rsid w:val="002242AC"/>
    <w:rsid w:val="0022456F"/>
    <w:rsid w:val="00224F5E"/>
    <w:rsid w:val="002250A5"/>
    <w:rsid w:val="00225856"/>
    <w:rsid w:val="00225C60"/>
    <w:rsid w:val="00226553"/>
    <w:rsid w:val="00226B8C"/>
    <w:rsid w:val="0022740D"/>
    <w:rsid w:val="00227561"/>
    <w:rsid w:val="002278AD"/>
    <w:rsid w:val="002304D1"/>
    <w:rsid w:val="0023097A"/>
    <w:rsid w:val="00231EA2"/>
    <w:rsid w:val="00232200"/>
    <w:rsid w:val="00233169"/>
    <w:rsid w:val="00233864"/>
    <w:rsid w:val="002338C3"/>
    <w:rsid w:val="00233920"/>
    <w:rsid w:val="002349CE"/>
    <w:rsid w:val="00234E3D"/>
    <w:rsid w:val="00236B0A"/>
    <w:rsid w:val="002379EE"/>
    <w:rsid w:val="00241121"/>
    <w:rsid w:val="00241569"/>
    <w:rsid w:val="00241808"/>
    <w:rsid w:val="00242D02"/>
    <w:rsid w:val="002438D8"/>
    <w:rsid w:val="00243DE3"/>
    <w:rsid w:val="00244A39"/>
    <w:rsid w:val="00244BD5"/>
    <w:rsid w:val="00244C69"/>
    <w:rsid w:val="002450C1"/>
    <w:rsid w:val="0024574C"/>
    <w:rsid w:val="00245B4E"/>
    <w:rsid w:val="00245E75"/>
    <w:rsid w:val="00246404"/>
    <w:rsid w:val="002468A4"/>
    <w:rsid w:val="00247015"/>
    <w:rsid w:val="00247512"/>
    <w:rsid w:val="00251190"/>
    <w:rsid w:val="002514D8"/>
    <w:rsid w:val="00251EED"/>
    <w:rsid w:val="00251F39"/>
    <w:rsid w:val="002523BE"/>
    <w:rsid w:val="002546AD"/>
    <w:rsid w:val="0025520E"/>
    <w:rsid w:val="002557E6"/>
    <w:rsid w:val="00257BE5"/>
    <w:rsid w:val="002618E8"/>
    <w:rsid w:val="00261BF6"/>
    <w:rsid w:val="00262A92"/>
    <w:rsid w:val="00263232"/>
    <w:rsid w:val="00263F3B"/>
    <w:rsid w:val="00266C6A"/>
    <w:rsid w:val="00266CEA"/>
    <w:rsid w:val="002704E9"/>
    <w:rsid w:val="00270976"/>
    <w:rsid w:val="00272158"/>
    <w:rsid w:val="002724A2"/>
    <w:rsid w:val="002727FE"/>
    <w:rsid w:val="00274CCE"/>
    <w:rsid w:val="00275B9A"/>
    <w:rsid w:val="002767BC"/>
    <w:rsid w:val="002770CD"/>
    <w:rsid w:val="00277195"/>
    <w:rsid w:val="00280B26"/>
    <w:rsid w:val="00281ADC"/>
    <w:rsid w:val="002822DD"/>
    <w:rsid w:val="00282D29"/>
    <w:rsid w:val="0028303E"/>
    <w:rsid w:val="00285825"/>
    <w:rsid w:val="00287019"/>
    <w:rsid w:val="002874F8"/>
    <w:rsid w:val="00287B29"/>
    <w:rsid w:val="00291C24"/>
    <w:rsid w:val="00293541"/>
    <w:rsid w:val="00294D04"/>
    <w:rsid w:val="002959A7"/>
    <w:rsid w:val="002964AE"/>
    <w:rsid w:val="00296A3F"/>
    <w:rsid w:val="00296D22"/>
    <w:rsid w:val="00297B2D"/>
    <w:rsid w:val="002A0404"/>
    <w:rsid w:val="002A0623"/>
    <w:rsid w:val="002A07AC"/>
    <w:rsid w:val="002A466A"/>
    <w:rsid w:val="002A6183"/>
    <w:rsid w:val="002A69F6"/>
    <w:rsid w:val="002A6AAE"/>
    <w:rsid w:val="002A6C38"/>
    <w:rsid w:val="002B19F9"/>
    <w:rsid w:val="002B1EE1"/>
    <w:rsid w:val="002B25EE"/>
    <w:rsid w:val="002B426F"/>
    <w:rsid w:val="002B4AFF"/>
    <w:rsid w:val="002B4C89"/>
    <w:rsid w:val="002B5322"/>
    <w:rsid w:val="002B5347"/>
    <w:rsid w:val="002B568D"/>
    <w:rsid w:val="002B58F0"/>
    <w:rsid w:val="002B5D7C"/>
    <w:rsid w:val="002B6301"/>
    <w:rsid w:val="002B78D9"/>
    <w:rsid w:val="002B7CE8"/>
    <w:rsid w:val="002C08EB"/>
    <w:rsid w:val="002C0F62"/>
    <w:rsid w:val="002C16DB"/>
    <w:rsid w:val="002C1BD7"/>
    <w:rsid w:val="002C1EA2"/>
    <w:rsid w:val="002C2BB1"/>
    <w:rsid w:val="002C4C85"/>
    <w:rsid w:val="002C54E4"/>
    <w:rsid w:val="002C5B04"/>
    <w:rsid w:val="002C6550"/>
    <w:rsid w:val="002C6C52"/>
    <w:rsid w:val="002C7803"/>
    <w:rsid w:val="002D01CF"/>
    <w:rsid w:val="002D0CFF"/>
    <w:rsid w:val="002D2A19"/>
    <w:rsid w:val="002D301A"/>
    <w:rsid w:val="002D34C4"/>
    <w:rsid w:val="002D365D"/>
    <w:rsid w:val="002D4FDD"/>
    <w:rsid w:val="002E0370"/>
    <w:rsid w:val="002E046F"/>
    <w:rsid w:val="002E11E1"/>
    <w:rsid w:val="002E2069"/>
    <w:rsid w:val="002E31B9"/>
    <w:rsid w:val="002E3BA5"/>
    <w:rsid w:val="002E43A2"/>
    <w:rsid w:val="002E4827"/>
    <w:rsid w:val="002E6335"/>
    <w:rsid w:val="002E7131"/>
    <w:rsid w:val="002E72A1"/>
    <w:rsid w:val="002E7B80"/>
    <w:rsid w:val="002F18BA"/>
    <w:rsid w:val="002F1B95"/>
    <w:rsid w:val="002F67F3"/>
    <w:rsid w:val="002F7874"/>
    <w:rsid w:val="00300EC5"/>
    <w:rsid w:val="00302F79"/>
    <w:rsid w:val="00303067"/>
    <w:rsid w:val="003033B8"/>
    <w:rsid w:val="00304B9F"/>
    <w:rsid w:val="00304E55"/>
    <w:rsid w:val="00305244"/>
    <w:rsid w:val="0030697C"/>
    <w:rsid w:val="00306E40"/>
    <w:rsid w:val="00307E7D"/>
    <w:rsid w:val="003109FD"/>
    <w:rsid w:val="00310EFF"/>
    <w:rsid w:val="003118A6"/>
    <w:rsid w:val="00311D8A"/>
    <w:rsid w:val="003125B1"/>
    <w:rsid w:val="00312FF8"/>
    <w:rsid w:val="0031364D"/>
    <w:rsid w:val="00315A7F"/>
    <w:rsid w:val="00315C17"/>
    <w:rsid w:val="003167A8"/>
    <w:rsid w:val="0031695D"/>
    <w:rsid w:val="003204F2"/>
    <w:rsid w:val="00321370"/>
    <w:rsid w:val="00323557"/>
    <w:rsid w:val="00323FF4"/>
    <w:rsid w:val="0032548F"/>
    <w:rsid w:val="003263E3"/>
    <w:rsid w:val="00326D64"/>
    <w:rsid w:val="0033024E"/>
    <w:rsid w:val="003304EA"/>
    <w:rsid w:val="00330645"/>
    <w:rsid w:val="0033097E"/>
    <w:rsid w:val="00330B3A"/>
    <w:rsid w:val="00331002"/>
    <w:rsid w:val="003325BA"/>
    <w:rsid w:val="00332A02"/>
    <w:rsid w:val="00332BFB"/>
    <w:rsid w:val="0033463F"/>
    <w:rsid w:val="00334660"/>
    <w:rsid w:val="00334C8B"/>
    <w:rsid w:val="003358F5"/>
    <w:rsid w:val="0033628E"/>
    <w:rsid w:val="00336A57"/>
    <w:rsid w:val="0033741B"/>
    <w:rsid w:val="0034016B"/>
    <w:rsid w:val="00340BB4"/>
    <w:rsid w:val="00340CA3"/>
    <w:rsid w:val="00340E71"/>
    <w:rsid w:val="00342128"/>
    <w:rsid w:val="00344D8A"/>
    <w:rsid w:val="0034570C"/>
    <w:rsid w:val="003458D2"/>
    <w:rsid w:val="00345EC6"/>
    <w:rsid w:val="003503DD"/>
    <w:rsid w:val="00351635"/>
    <w:rsid w:val="00351EE1"/>
    <w:rsid w:val="0035281A"/>
    <w:rsid w:val="00352FC3"/>
    <w:rsid w:val="003538CD"/>
    <w:rsid w:val="00354054"/>
    <w:rsid w:val="00354475"/>
    <w:rsid w:val="00354DB8"/>
    <w:rsid w:val="003557A3"/>
    <w:rsid w:val="003559F8"/>
    <w:rsid w:val="00356178"/>
    <w:rsid w:val="00356347"/>
    <w:rsid w:val="003567B6"/>
    <w:rsid w:val="00357042"/>
    <w:rsid w:val="00357164"/>
    <w:rsid w:val="00357964"/>
    <w:rsid w:val="00357A89"/>
    <w:rsid w:val="00362817"/>
    <w:rsid w:val="0036314D"/>
    <w:rsid w:val="00363549"/>
    <w:rsid w:val="0036366E"/>
    <w:rsid w:val="0036466C"/>
    <w:rsid w:val="0036541A"/>
    <w:rsid w:val="00365AB2"/>
    <w:rsid w:val="00366D26"/>
    <w:rsid w:val="003674E2"/>
    <w:rsid w:val="00367566"/>
    <w:rsid w:val="003677F1"/>
    <w:rsid w:val="00367FAD"/>
    <w:rsid w:val="003721A1"/>
    <w:rsid w:val="0037233C"/>
    <w:rsid w:val="0037261E"/>
    <w:rsid w:val="00372F22"/>
    <w:rsid w:val="00373DE7"/>
    <w:rsid w:val="00375139"/>
    <w:rsid w:val="0037716D"/>
    <w:rsid w:val="00377DBB"/>
    <w:rsid w:val="0038107E"/>
    <w:rsid w:val="00381301"/>
    <w:rsid w:val="00381543"/>
    <w:rsid w:val="00381AB8"/>
    <w:rsid w:val="00382618"/>
    <w:rsid w:val="00383063"/>
    <w:rsid w:val="0038366D"/>
    <w:rsid w:val="003838EE"/>
    <w:rsid w:val="003847DF"/>
    <w:rsid w:val="0038548A"/>
    <w:rsid w:val="0038587D"/>
    <w:rsid w:val="00385FAA"/>
    <w:rsid w:val="003868AC"/>
    <w:rsid w:val="00386B93"/>
    <w:rsid w:val="0038722F"/>
    <w:rsid w:val="0038788A"/>
    <w:rsid w:val="00391855"/>
    <w:rsid w:val="00393030"/>
    <w:rsid w:val="00393A45"/>
    <w:rsid w:val="003941FE"/>
    <w:rsid w:val="003947F9"/>
    <w:rsid w:val="00394A2A"/>
    <w:rsid w:val="003959B4"/>
    <w:rsid w:val="003971B2"/>
    <w:rsid w:val="003A016E"/>
    <w:rsid w:val="003A0EE8"/>
    <w:rsid w:val="003A1AA9"/>
    <w:rsid w:val="003A243B"/>
    <w:rsid w:val="003A27C9"/>
    <w:rsid w:val="003A3C07"/>
    <w:rsid w:val="003A3E2C"/>
    <w:rsid w:val="003A3FB7"/>
    <w:rsid w:val="003A4710"/>
    <w:rsid w:val="003A4C60"/>
    <w:rsid w:val="003A596C"/>
    <w:rsid w:val="003A6AA3"/>
    <w:rsid w:val="003A6E0F"/>
    <w:rsid w:val="003A7499"/>
    <w:rsid w:val="003A7751"/>
    <w:rsid w:val="003B01C8"/>
    <w:rsid w:val="003B06CB"/>
    <w:rsid w:val="003B2AEC"/>
    <w:rsid w:val="003B3643"/>
    <w:rsid w:val="003B3946"/>
    <w:rsid w:val="003B3B33"/>
    <w:rsid w:val="003B5333"/>
    <w:rsid w:val="003B544C"/>
    <w:rsid w:val="003B5D89"/>
    <w:rsid w:val="003B6D9D"/>
    <w:rsid w:val="003B7B9A"/>
    <w:rsid w:val="003C045C"/>
    <w:rsid w:val="003C0894"/>
    <w:rsid w:val="003C098D"/>
    <w:rsid w:val="003C11AC"/>
    <w:rsid w:val="003C2680"/>
    <w:rsid w:val="003C46C0"/>
    <w:rsid w:val="003C46D9"/>
    <w:rsid w:val="003C6640"/>
    <w:rsid w:val="003C7D6C"/>
    <w:rsid w:val="003D02DC"/>
    <w:rsid w:val="003D180F"/>
    <w:rsid w:val="003D239F"/>
    <w:rsid w:val="003D270A"/>
    <w:rsid w:val="003D3F63"/>
    <w:rsid w:val="003D423B"/>
    <w:rsid w:val="003D4342"/>
    <w:rsid w:val="003D4AE0"/>
    <w:rsid w:val="003D7D73"/>
    <w:rsid w:val="003E0AB6"/>
    <w:rsid w:val="003E0D53"/>
    <w:rsid w:val="003E0E43"/>
    <w:rsid w:val="003E0F81"/>
    <w:rsid w:val="003E2611"/>
    <w:rsid w:val="003E2D21"/>
    <w:rsid w:val="003E2F84"/>
    <w:rsid w:val="003E2F89"/>
    <w:rsid w:val="003E37D7"/>
    <w:rsid w:val="003E3DC7"/>
    <w:rsid w:val="003E4BF8"/>
    <w:rsid w:val="003E500D"/>
    <w:rsid w:val="003E5CE8"/>
    <w:rsid w:val="003E5EBF"/>
    <w:rsid w:val="003E6CCD"/>
    <w:rsid w:val="003E7422"/>
    <w:rsid w:val="003E7F2B"/>
    <w:rsid w:val="003F0B3D"/>
    <w:rsid w:val="003F1CC8"/>
    <w:rsid w:val="003F2C86"/>
    <w:rsid w:val="003F3A36"/>
    <w:rsid w:val="003F41C5"/>
    <w:rsid w:val="003F437A"/>
    <w:rsid w:val="003F4CF4"/>
    <w:rsid w:val="003F4D1A"/>
    <w:rsid w:val="003F4DB1"/>
    <w:rsid w:val="003F58BA"/>
    <w:rsid w:val="003F599B"/>
    <w:rsid w:val="003F5F7E"/>
    <w:rsid w:val="003F7195"/>
    <w:rsid w:val="003F7575"/>
    <w:rsid w:val="003F7936"/>
    <w:rsid w:val="003F7B6C"/>
    <w:rsid w:val="003F7FF9"/>
    <w:rsid w:val="0040014A"/>
    <w:rsid w:val="00400158"/>
    <w:rsid w:val="0040136F"/>
    <w:rsid w:val="00402896"/>
    <w:rsid w:val="00402BC4"/>
    <w:rsid w:val="004035A3"/>
    <w:rsid w:val="0040384D"/>
    <w:rsid w:val="00403B6D"/>
    <w:rsid w:val="00403BAB"/>
    <w:rsid w:val="00403DBC"/>
    <w:rsid w:val="00405048"/>
    <w:rsid w:val="0040651D"/>
    <w:rsid w:val="0040675C"/>
    <w:rsid w:val="004073D4"/>
    <w:rsid w:val="00410490"/>
    <w:rsid w:val="00410547"/>
    <w:rsid w:val="00410C1B"/>
    <w:rsid w:val="00411211"/>
    <w:rsid w:val="00411540"/>
    <w:rsid w:val="00413002"/>
    <w:rsid w:val="00413485"/>
    <w:rsid w:val="00413496"/>
    <w:rsid w:val="00414B93"/>
    <w:rsid w:val="00415516"/>
    <w:rsid w:val="0041636B"/>
    <w:rsid w:val="004169FC"/>
    <w:rsid w:val="00417162"/>
    <w:rsid w:val="004219CA"/>
    <w:rsid w:val="00421E89"/>
    <w:rsid w:val="004220CB"/>
    <w:rsid w:val="0042222D"/>
    <w:rsid w:val="004235DE"/>
    <w:rsid w:val="00423C70"/>
    <w:rsid w:val="0042412C"/>
    <w:rsid w:val="00425C7F"/>
    <w:rsid w:val="004261A5"/>
    <w:rsid w:val="004318E4"/>
    <w:rsid w:val="004319F5"/>
    <w:rsid w:val="0043257F"/>
    <w:rsid w:val="00433C63"/>
    <w:rsid w:val="00434553"/>
    <w:rsid w:val="00435F6C"/>
    <w:rsid w:val="0043699B"/>
    <w:rsid w:val="00437672"/>
    <w:rsid w:val="00442BDB"/>
    <w:rsid w:val="00443D00"/>
    <w:rsid w:val="004446A4"/>
    <w:rsid w:val="00444D45"/>
    <w:rsid w:val="004451E5"/>
    <w:rsid w:val="0044617B"/>
    <w:rsid w:val="004469AF"/>
    <w:rsid w:val="00451444"/>
    <w:rsid w:val="00454930"/>
    <w:rsid w:val="00456D0F"/>
    <w:rsid w:val="004573C0"/>
    <w:rsid w:val="004573C5"/>
    <w:rsid w:val="004618CC"/>
    <w:rsid w:val="004619F1"/>
    <w:rsid w:val="00462FAE"/>
    <w:rsid w:val="00463C00"/>
    <w:rsid w:val="00463FFE"/>
    <w:rsid w:val="0046456A"/>
    <w:rsid w:val="00465F00"/>
    <w:rsid w:val="004670D8"/>
    <w:rsid w:val="00467808"/>
    <w:rsid w:val="00467CDD"/>
    <w:rsid w:val="004709DD"/>
    <w:rsid w:val="00471CD9"/>
    <w:rsid w:val="00472D6D"/>
    <w:rsid w:val="004732AB"/>
    <w:rsid w:val="0047338C"/>
    <w:rsid w:val="00473A8F"/>
    <w:rsid w:val="0047568D"/>
    <w:rsid w:val="004759ED"/>
    <w:rsid w:val="00476200"/>
    <w:rsid w:val="00480176"/>
    <w:rsid w:val="0048081E"/>
    <w:rsid w:val="00481252"/>
    <w:rsid w:val="004815A8"/>
    <w:rsid w:val="004826A1"/>
    <w:rsid w:val="0048286C"/>
    <w:rsid w:val="00485855"/>
    <w:rsid w:val="0048759F"/>
    <w:rsid w:val="00487F11"/>
    <w:rsid w:val="00490100"/>
    <w:rsid w:val="00490604"/>
    <w:rsid w:val="004907F4"/>
    <w:rsid w:val="004915F3"/>
    <w:rsid w:val="00494143"/>
    <w:rsid w:val="00494E09"/>
    <w:rsid w:val="00495EC5"/>
    <w:rsid w:val="00495FF2"/>
    <w:rsid w:val="004968EF"/>
    <w:rsid w:val="00496EDD"/>
    <w:rsid w:val="00496F23"/>
    <w:rsid w:val="004975AA"/>
    <w:rsid w:val="00497939"/>
    <w:rsid w:val="004A024E"/>
    <w:rsid w:val="004A0DDF"/>
    <w:rsid w:val="004A10C8"/>
    <w:rsid w:val="004A293B"/>
    <w:rsid w:val="004A3001"/>
    <w:rsid w:val="004A36B3"/>
    <w:rsid w:val="004A40EA"/>
    <w:rsid w:val="004A4136"/>
    <w:rsid w:val="004A4567"/>
    <w:rsid w:val="004A5374"/>
    <w:rsid w:val="004A6104"/>
    <w:rsid w:val="004A6664"/>
    <w:rsid w:val="004A7377"/>
    <w:rsid w:val="004A75E0"/>
    <w:rsid w:val="004A795D"/>
    <w:rsid w:val="004A7FF2"/>
    <w:rsid w:val="004B12CC"/>
    <w:rsid w:val="004B18F7"/>
    <w:rsid w:val="004B3F90"/>
    <w:rsid w:val="004B4BB6"/>
    <w:rsid w:val="004B5538"/>
    <w:rsid w:val="004B66DB"/>
    <w:rsid w:val="004B6F2E"/>
    <w:rsid w:val="004B732D"/>
    <w:rsid w:val="004B73FB"/>
    <w:rsid w:val="004C1610"/>
    <w:rsid w:val="004C181C"/>
    <w:rsid w:val="004C4A36"/>
    <w:rsid w:val="004C4F0A"/>
    <w:rsid w:val="004C5300"/>
    <w:rsid w:val="004C57DE"/>
    <w:rsid w:val="004C58CC"/>
    <w:rsid w:val="004C70A2"/>
    <w:rsid w:val="004D0184"/>
    <w:rsid w:val="004D0191"/>
    <w:rsid w:val="004D03DF"/>
    <w:rsid w:val="004D04E6"/>
    <w:rsid w:val="004D1493"/>
    <w:rsid w:val="004D3946"/>
    <w:rsid w:val="004D3AAC"/>
    <w:rsid w:val="004D42FA"/>
    <w:rsid w:val="004D4499"/>
    <w:rsid w:val="004D46F8"/>
    <w:rsid w:val="004D478D"/>
    <w:rsid w:val="004D5121"/>
    <w:rsid w:val="004D5DE2"/>
    <w:rsid w:val="004D66C0"/>
    <w:rsid w:val="004D67ED"/>
    <w:rsid w:val="004D6DA1"/>
    <w:rsid w:val="004D6FB5"/>
    <w:rsid w:val="004D7083"/>
    <w:rsid w:val="004D7985"/>
    <w:rsid w:val="004D7C13"/>
    <w:rsid w:val="004E023C"/>
    <w:rsid w:val="004E1A91"/>
    <w:rsid w:val="004E2059"/>
    <w:rsid w:val="004E2498"/>
    <w:rsid w:val="004E2E88"/>
    <w:rsid w:val="004E3201"/>
    <w:rsid w:val="004E53B3"/>
    <w:rsid w:val="004E53B8"/>
    <w:rsid w:val="004E753A"/>
    <w:rsid w:val="004F0231"/>
    <w:rsid w:val="004F2649"/>
    <w:rsid w:val="004F2D86"/>
    <w:rsid w:val="004F2DBE"/>
    <w:rsid w:val="004F3FEB"/>
    <w:rsid w:val="004F5085"/>
    <w:rsid w:val="004F5C88"/>
    <w:rsid w:val="004F5C8D"/>
    <w:rsid w:val="004F623A"/>
    <w:rsid w:val="004F6811"/>
    <w:rsid w:val="004F6A18"/>
    <w:rsid w:val="004F74A1"/>
    <w:rsid w:val="004F7EE0"/>
    <w:rsid w:val="0050076D"/>
    <w:rsid w:val="00500FB2"/>
    <w:rsid w:val="0050179B"/>
    <w:rsid w:val="00501FD0"/>
    <w:rsid w:val="00503D1D"/>
    <w:rsid w:val="005040BD"/>
    <w:rsid w:val="00504387"/>
    <w:rsid w:val="00506BFB"/>
    <w:rsid w:val="00507A27"/>
    <w:rsid w:val="00507A43"/>
    <w:rsid w:val="00507AF1"/>
    <w:rsid w:val="00507B8E"/>
    <w:rsid w:val="00507D47"/>
    <w:rsid w:val="0051037B"/>
    <w:rsid w:val="00510BD1"/>
    <w:rsid w:val="00511414"/>
    <w:rsid w:val="005119B7"/>
    <w:rsid w:val="00511CE5"/>
    <w:rsid w:val="00511DDE"/>
    <w:rsid w:val="005143D2"/>
    <w:rsid w:val="00515593"/>
    <w:rsid w:val="0051567E"/>
    <w:rsid w:val="005164D1"/>
    <w:rsid w:val="00516E07"/>
    <w:rsid w:val="00517447"/>
    <w:rsid w:val="005176A0"/>
    <w:rsid w:val="005177AE"/>
    <w:rsid w:val="00520242"/>
    <w:rsid w:val="00520A23"/>
    <w:rsid w:val="00520ADD"/>
    <w:rsid w:val="00521B24"/>
    <w:rsid w:val="005232AE"/>
    <w:rsid w:val="00523CBB"/>
    <w:rsid w:val="00524B1E"/>
    <w:rsid w:val="00524B8A"/>
    <w:rsid w:val="00524E95"/>
    <w:rsid w:val="00525FD7"/>
    <w:rsid w:val="00526F42"/>
    <w:rsid w:val="00531BA8"/>
    <w:rsid w:val="0053202A"/>
    <w:rsid w:val="00532457"/>
    <w:rsid w:val="00532AD0"/>
    <w:rsid w:val="0053328F"/>
    <w:rsid w:val="00534140"/>
    <w:rsid w:val="00534664"/>
    <w:rsid w:val="00534C55"/>
    <w:rsid w:val="00534DDD"/>
    <w:rsid w:val="00535918"/>
    <w:rsid w:val="005359EF"/>
    <w:rsid w:val="00536388"/>
    <w:rsid w:val="0053717E"/>
    <w:rsid w:val="00537305"/>
    <w:rsid w:val="0054068A"/>
    <w:rsid w:val="005409FC"/>
    <w:rsid w:val="005410E6"/>
    <w:rsid w:val="00541D54"/>
    <w:rsid w:val="00541F6B"/>
    <w:rsid w:val="00542294"/>
    <w:rsid w:val="005425F7"/>
    <w:rsid w:val="00542A36"/>
    <w:rsid w:val="00542E72"/>
    <w:rsid w:val="00543FFC"/>
    <w:rsid w:val="005440C1"/>
    <w:rsid w:val="005440E6"/>
    <w:rsid w:val="0054441C"/>
    <w:rsid w:val="0054458B"/>
    <w:rsid w:val="005446AA"/>
    <w:rsid w:val="00545058"/>
    <w:rsid w:val="005450A1"/>
    <w:rsid w:val="00546FCD"/>
    <w:rsid w:val="005470BB"/>
    <w:rsid w:val="00551694"/>
    <w:rsid w:val="00551ED6"/>
    <w:rsid w:val="0055426C"/>
    <w:rsid w:val="00554FF6"/>
    <w:rsid w:val="0055603F"/>
    <w:rsid w:val="005572A9"/>
    <w:rsid w:val="0055759A"/>
    <w:rsid w:val="00560C12"/>
    <w:rsid w:val="00560D0F"/>
    <w:rsid w:val="00561EAD"/>
    <w:rsid w:val="00563663"/>
    <w:rsid w:val="0056384A"/>
    <w:rsid w:val="00563953"/>
    <w:rsid w:val="005643F7"/>
    <w:rsid w:val="00564B2A"/>
    <w:rsid w:val="00564BA8"/>
    <w:rsid w:val="00565509"/>
    <w:rsid w:val="00565E48"/>
    <w:rsid w:val="00566865"/>
    <w:rsid w:val="00567456"/>
    <w:rsid w:val="00567B94"/>
    <w:rsid w:val="005717DE"/>
    <w:rsid w:val="00571CB2"/>
    <w:rsid w:val="00572784"/>
    <w:rsid w:val="00572994"/>
    <w:rsid w:val="0057319D"/>
    <w:rsid w:val="005732D9"/>
    <w:rsid w:val="00574865"/>
    <w:rsid w:val="00576494"/>
    <w:rsid w:val="005769D9"/>
    <w:rsid w:val="00576B14"/>
    <w:rsid w:val="00580760"/>
    <w:rsid w:val="00580A34"/>
    <w:rsid w:val="00581BB0"/>
    <w:rsid w:val="00583A3D"/>
    <w:rsid w:val="005843DA"/>
    <w:rsid w:val="00585129"/>
    <w:rsid w:val="00585B6F"/>
    <w:rsid w:val="0058658B"/>
    <w:rsid w:val="00586D91"/>
    <w:rsid w:val="00587F15"/>
    <w:rsid w:val="00590679"/>
    <w:rsid w:val="00594D6F"/>
    <w:rsid w:val="00594E8C"/>
    <w:rsid w:val="00595E5F"/>
    <w:rsid w:val="00595FAB"/>
    <w:rsid w:val="00596F28"/>
    <w:rsid w:val="00597186"/>
    <w:rsid w:val="0059786B"/>
    <w:rsid w:val="005A0CB5"/>
    <w:rsid w:val="005A224D"/>
    <w:rsid w:val="005A2D9F"/>
    <w:rsid w:val="005A3BB7"/>
    <w:rsid w:val="005A46F0"/>
    <w:rsid w:val="005A5D83"/>
    <w:rsid w:val="005A762A"/>
    <w:rsid w:val="005B009B"/>
    <w:rsid w:val="005B07BF"/>
    <w:rsid w:val="005B09FB"/>
    <w:rsid w:val="005B0DE8"/>
    <w:rsid w:val="005B1917"/>
    <w:rsid w:val="005B2048"/>
    <w:rsid w:val="005B26B3"/>
    <w:rsid w:val="005B310B"/>
    <w:rsid w:val="005B3187"/>
    <w:rsid w:val="005B38CD"/>
    <w:rsid w:val="005B4CFB"/>
    <w:rsid w:val="005B5F0B"/>
    <w:rsid w:val="005B66BF"/>
    <w:rsid w:val="005B6851"/>
    <w:rsid w:val="005B78FD"/>
    <w:rsid w:val="005C1EF6"/>
    <w:rsid w:val="005C2262"/>
    <w:rsid w:val="005C33B0"/>
    <w:rsid w:val="005C3AA9"/>
    <w:rsid w:val="005C4DB6"/>
    <w:rsid w:val="005C616C"/>
    <w:rsid w:val="005D0294"/>
    <w:rsid w:val="005D0EC6"/>
    <w:rsid w:val="005D12DF"/>
    <w:rsid w:val="005D1B91"/>
    <w:rsid w:val="005D1F6D"/>
    <w:rsid w:val="005D2225"/>
    <w:rsid w:val="005D2251"/>
    <w:rsid w:val="005D3403"/>
    <w:rsid w:val="005D3973"/>
    <w:rsid w:val="005D455E"/>
    <w:rsid w:val="005D466B"/>
    <w:rsid w:val="005D52F5"/>
    <w:rsid w:val="005D6692"/>
    <w:rsid w:val="005D7315"/>
    <w:rsid w:val="005E096D"/>
    <w:rsid w:val="005E23B4"/>
    <w:rsid w:val="005E2672"/>
    <w:rsid w:val="005E2F7C"/>
    <w:rsid w:val="005E71FD"/>
    <w:rsid w:val="005E76E7"/>
    <w:rsid w:val="005F054F"/>
    <w:rsid w:val="005F27C0"/>
    <w:rsid w:val="005F29A7"/>
    <w:rsid w:val="005F3083"/>
    <w:rsid w:val="005F3E6C"/>
    <w:rsid w:val="005F53BF"/>
    <w:rsid w:val="005F57B7"/>
    <w:rsid w:val="005F5EA5"/>
    <w:rsid w:val="005F672A"/>
    <w:rsid w:val="005F6EF4"/>
    <w:rsid w:val="005F7CEA"/>
    <w:rsid w:val="005F7D50"/>
    <w:rsid w:val="005F7E7B"/>
    <w:rsid w:val="00600DB9"/>
    <w:rsid w:val="006012E2"/>
    <w:rsid w:val="00601A07"/>
    <w:rsid w:val="006045AF"/>
    <w:rsid w:val="00604CF7"/>
    <w:rsid w:val="00605E55"/>
    <w:rsid w:val="006066D1"/>
    <w:rsid w:val="00607085"/>
    <w:rsid w:val="006071C6"/>
    <w:rsid w:val="00610BF3"/>
    <w:rsid w:val="00611838"/>
    <w:rsid w:val="00612413"/>
    <w:rsid w:val="00612BA1"/>
    <w:rsid w:val="00612F3F"/>
    <w:rsid w:val="00612F80"/>
    <w:rsid w:val="006135D6"/>
    <w:rsid w:val="00614925"/>
    <w:rsid w:val="0061537F"/>
    <w:rsid w:val="0061562C"/>
    <w:rsid w:val="006156AF"/>
    <w:rsid w:val="0061611B"/>
    <w:rsid w:val="00616577"/>
    <w:rsid w:val="00616964"/>
    <w:rsid w:val="00617F99"/>
    <w:rsid w:val="0062027B"/>
    <w:rsid w:val="0062157B"/>
    <w:rsid w:val="006224AF"/>
    <w:rsid w:val="00622627"/>
    <w:rsid w:val="006229D2"/>
    <w:rsid w:val="006239CC"/>
    <w:rsid w:val="006239D8"/>
    <w:rsid w:val="00623E07"/>
    <w:rsid w:val="006242A8"/>
    <w:rsid w:val="00624660"/>
    <w:rsid w:val="00624D5F"/>
    <w:rsid w:val="00624E35"/>
    <w:rsid w:val="00626840"/>
    <w:rsid w:val="00626CED"/>
    <w:rsid w:val="00627340"/>
    <w:rsid w:val="006274DE"/>
    <w:rsid w:val="00632EB3"/>
    <w:rsid w:val="00632EC4"/>
    <w:rsid w:val="006339F7"/>
    <w:rsid w:val="00633F72"/>
    <w:rsid w:val="00636963"/>
    <w:rsid w:val="006373B2"/>
    <w:rsid w:val="00637D8B"/>
    <w:rsid w:val="00640469"/>
    <w:rsid w:val="00640857"/>
    <w:rsid w:val="00640B5C"/>
    <w:rsid w:val="00641BCA"/>
    <w:rsid w:val="0064236C"/>
    <w:rsid w:val="00642D19"/>
    <w:rsid w:val="00643B4A"/>
    <w:rsid w:val="0064434A"/>
    <w:rsid w:val="00644D0B"/>
    <w:rsid w:val="00645385"/>
    <w:rsid w:val="00645E1B"/>
    <w:rsid w:val="00646729"/>
    <w:rsid w:val="00646FB6"/>
    <w:rsid w:val="00647A7F"/>
    <w:rsid w:val="00647E7F"/>
    <w:rsid w:val="00650376"/>
    <w:rsid w:val="00650BA4"/>
    <w:rsid w:val="00651EF8"/>
    <w:rsid w:val="00652AE0"/>
    <w:rsid w:val="00653483"/>
    <w:rsid w:val="00653609"/>
    <w:rsid w:val="006539CC"/>
    <w:rsid w:val="00653A1A"/>
    <w:rsid w:val="00654566"/>
    <w:rsid w:val="00654C3A"/>
    <w:rsid w:val="006563C6"/>
    <w:rsid w:val="00656CFB"/>
    <w:rsid w:val="00656D89"/>
    <w:rsid w:val="00657289"/>
    <w:rsid w:val="00657ADC"/>
    <w:rsid w:val="00657E81"/>
    <w:rsid w:val="00660089"/>
    <w:rsid w:val="00663022"/>
    <w:rsid w:val="00663DC7"/>
    <w:rsid w:val="00665020"/>
    <w:rsid w:val="0066513E"/>
    <w:rsid w:val="0066613C"/>
    <w:rsid w:val="006663D5"/>
    <w:rsid w:val="00666694"/>
    <w:rsid w:val="006673C7"/>
    <w:rsid w:val="006709D3"/>
    <w:rsid w:val="00670E1D"/>
    <w:rsid w:val="00671013"/>
    <w:rsid w:val="006710A8"/>
    <w:rsid w:val="00671256"/>
    <w:rsid w:val="0067189D"/>
    <w:rsid w:val="00672DF1"/>
    <w:rsid w:val="00674A59"/>
    <w:rsid w:val="00674E03"/>
    <w:rsid w:val="00675273"/>
    <w:rsid w:val="006753E7"/>
    <w:rsid w:val="006757AE"/>
    <w:rsid w:val="006757B3"/>
    <w:rsid w:val="00676483"/>
    <w:rsid w:val="00677568"/>
    <w:rsid w:val="00677CD5"/>
    <w:rsid w:val="006803B0"/>
    <w:rsid w:val="00680644"/>
    <w:rsid w:val="006808C6"/>
    <w:rsid w:val="00680A73"/>
    <w:rsid w:val="006815F5"/>
    <w:rsid w:val="006825CD"/>
    <w:rsid w:val="0068487A"/>
    <w:rsid w:val="00684B93"/>
    <w:rsid w:val="00685584"/>
    <w:rsid w:val="006872DE"/>
    <w:rsid w:val="00690B87"/>
    <w:rsid w:val="00691686"/>
    <w:rsid w:val="00691C78"/>
    <w:rsid w:val="00691DB2"/>
    <w:rsid w:val="00692490"/>
    <w:rsid w:val="00692583"/>
    <w:rsid w:val="00693EA7"/>
    <w:rsid w:val="006949E7"/>
    <w:rsid w:val="00696F8C"/>
    <w:rsid w:val="006975F3"/>
    <w:rsid w:val="006A22A3"/>
    <w:rsid w:val="006A44ED"/>
    <w:rsid w:val="006A45DE"/>
    <w:rsid w:val="006A4F0A"/>
    <w:rsid w:val="006A57DF"/>
    <w:rsid w:val="006A5A85"/>
    <w:rsid w:val="006A5F02"/>
    <w:rsid w:val="006A78AC"/>
    <w:rsid w:val="006A78E6"/>
    <w:rsid w:val="006A7D7C"/>
    <w:rsid w:val="006B07B9"/>
    <w:rsid w:val="006B1330"/>
    <w:rsid w:val="006B197C"/>
    <w:rsid w:val="006B2812"/>
    <w:rsid w:val="006B28EF"/>
    <w:rsid w:val="006B2CC5"/>
    <w:rsid w:val="006B517E"/>
    <w:rsid w:val="006B5F47"/>
    <w:rsid w:val="006B5F5D"/>
    <w:rsid w:val="006C1C88"/>
    <w:rsid w:val="006C1F91"/>
    <w:rsid w:val="006C306B"/>
    <w:rsid w:val="006C3DC8"/>
    <w:rsid w:val="006C49C8"/>
    <w:rsid w:val="006C528F"/>
    <w:rsid w:val="006C615B"/>
    <w:rsid w:val="006C6F22"/>
    <w:rsid w:val="006C71A4"/>
    <w:rsid w:val="006C7271"/>
    <w:rsid w:val="006C7427"/>
    <w:rsid w:val="006C7F57"/>
    <w:rsid w:val="006D10C8"/>
    <w:rsid w:val="006D1102"/>
    <w:rsid w:val="006D14BD"/>
    <w:rsid w:val="006D1E72"/>
    <w:rsid w:val="006D299E"/>
    <w:rsid w:val="006D4711"/>
    <w:rsid w:val="006D4FA1"/>
    <w:rsid w:val="006D5DDE"/>
    <w:rsid w:val="006D73C9"/>
    <w:rsid w:val="006E089C"/>
    <w:rsid w:val="006E153B"/>
    <w:rsid w:val="006E2CDE"/>
    <w:rsid w:val="006E3E8B"/>
    <w:rsid w:val="006E4669"/>
    <w:rsid w:val="006E50E9"/>
    <w:rsid w:val="006E64A3"/>
    <w:rsid w:val="006E757B"/>
    <w:rsid w:val="006F032B"/>
    <w:rsid w:val="006F121B"/>
    <w:rsid w:val="006F22E5"/>
    <w:rsid w:val="006F2646"/>
    <w:rsid w:val="006F2BFF"/>
    <w:rsid w:val="006F404F"/>
    <w:rsid w:val="006F4802"/>
    <w:rsid w:val="006F49C2"/>
    <w:rsid w:val="006F5934"/>
    <w:rsid w:val="006F5B9E"/>
    <w:rsid w:val="006F64F7"/>
    <w:rsid w:val="006F6875"/>
    <w:rsid w:val="006F74AC"/>
    <w:rsid w:val="006F7C98"/>
    <w:rsid w:val="00700F1D"/>
    <w:rsid w:val="00701831"/>
    <w:rsid w:val="007019CE"/>
    <w:rsid w:val="0070216B"/>
    <w:rsid w:val="00702B81"/>
    <w:rsid w:val="00703878"/>
    <w:rsid w:val="00703F96"/>
    <w:rsid w:val="00707370"/>
    <w:rsid w:val="0070758C"/>
    <w:rsid w:val="0070789E"/>
    <w:rsid w:val="00707D19"/>
    <w:rsid w:val="00710007"/>
    <w:rsid w:val="00712E8B"/>
    <w:rsid w:val="007137B0"/>
    <w:rsid w:val="007137D8"/>
    <w:rsid w:val="0071453C"/>
    <w:rsid w:val="007159E2"/>
    <w:rsid w:val="00715D86"/>
    <w:rsid w:val="007163A4"/>
    <w:rsid w:val="00716EAA"/>
    <w:rsid w:val="0071705C"/>
    <w:rsid w:val="0072035C"/>
    <w:rsid w:val="007229CF"/>
    <w:rsid w:val="007235E4"/>
    <w:rsid w:val="00723753"/>
    <w:rsid w:val="00726BD9"/>
    <w:rsid w:val="00726DAB"/>
    <w:rsid w:val="007271E4"/>
    <w:rsid w:val="00727307"/>
    <w:rsid w:val="007277C4"/>
    <w:rsid w:val="00727906"/>
    <w:rsid w:val="0073241D"/>
    <w:rsid w:val="00736D9C"/>
    <w:rsid w:val="007373F1"/>
    <w:rsid w:val="00741345"/>
    <w:rsid w:val="007413E5"/>
    <w:rsid w:val="0074180E"/>
    <w:rsid w:val="0074200D"/>
    <w:rsid w:val="00742343"/>
    <w:rsid w:val="007426DE"/>
    <w:rsid w:val="00742AAE"/>
    <w:rsid w:val="00742F29"/>
    <w:rsid w:val="00743AF7"/>
    <w:rsid w:val="00743BB7"/>
    <w:rsid w:val="00743FF3"/>
    <w:rsid w:val="0074427A"/>
    <w:rsid w:val="00744615"/>
    <w:rsid w:val="0074570B"/>
    <w:rsid w:val="007473AF"/>
    <w:rsid w:val="00750132"/>
    <w:rsid w:val="00751140"/>
    <w:rsid w:val="00751455"/>
    <w:rsid w:val="00752143"/>
    <w:rsid w:val="00753E40"/>
    <w:rsid w:val="00755681"/>
    <w:rsid w:val="0075579E"/>
    <w:rsid w:val="0075662A"/>
    <w:rsid w:val="00760449"/>
    <w:rsid w:val="00761E5A"/>
    <w:rsid w:val="00764F1E"/>
    <w:rsid w:val="007653B3"/>
    <w:rsid w:val="00765AA2"/>
    <w:rsid w:val="00766101"/>
    <w:rsid w:val="007667C1"/>
    <w:rsid w:val="007668BB"/>
    <w:rsid w:val="00767394"/>
    <w:rsid w:val="00770165"/>
    <w:rsid w:val="00771337"/>
    <w:rsid w:val="0077141E"/>
    <w:rsid w:val="00772E9A"/>
    <w:rsid w:val="00773365"/>
    <w:rsid w:val="0077351E"/>
    <w:rsid w:val="00773935"/>
    <w:rsid w:val="00774CFD"/>
    <w:rsid w:val="00775258"/>
    <w:rsid w:val="0077579A"/>
    <w:rsid w:val="00775F96"/>
    <w:rsid w:val="00776D82"/>
    <w:rsid w:val="007770E0"/>
    <w:rsid w:val="00780569"/>
    <w:rsid w:val="0078211E"/>
    <w:rsid w:val="0078228B"/>
    <w:rsid w:val="0078373A"/>
    <w:rsid w:val="00783D91"/>
    <w:rsid w:val="0078603A"/>
    <w:rsid w:val="00787872"/>
    <w:rsid w:val="007878D7"/>
    <w:rsid w:val="00790C04"/>
    <w:rsid w:val="00790ED6"/>
    <w:rsid w:val="00791004"/>
    <w:rsid w:val="00792824"/>
    <w:rsid w:val="00792C95"/>
    <w:rsid w:val="007939CB"/>
    <w:rsid w:val="00795080"/>
    <w:rsid w:val="00797E0D"/>
    <w:rsid w:val="007A0119"/>
    <w:rsid w:val="007A0723"/>
    <w:rsid w:val="007A0C9F"/>
    <w:rsid w:val="007A3769"/>
    <w:rsid w:val="007A483C"/>
    <w:rsid w:val="007A4C87"/>
    <w:rsid w:val="007A5DAF"/>
    <w:rsid w:val="007A639C"/>
    <w:rsid w:val="007B0663"/>
    <w:rsid w:val="007B1169"/>
    <w:rsid w:val="007B11BA"/>
    <w:rsid w:val="007B132A"/>
    <w:rsid w:val="007B1B5A"/>
    <w:rsid w:val="007B2E5A"/>
    <w:rsid w:val="007B2FEC"/>
    <w:rsid w:val="007B31DA"/>
    <w:rsid w:val="007B332F"/>
    <w:rsid w:val="007B404F"/>
    <w:rsid w:val="007B41EE"/>
    <w:rsid w:val="007B60C5"/>
    <w:rsid w:val="007B64BB"/>
    <w:rsid w:val="007B6BB6"/>
    <w:rsid w:val="007B7E8A"/>
    <w:rsid w:val="007C0C15"/>
    <w:rsid w:val="007C117B"/>
    <w:rsid w:val="007C1FBA"/>
    <w:rsid w:val="007C25B1"/>
    <w:rsid w:val="007C25F3"/>
    <w:rsid w:val="007C371A"/>
    <w:rsid w:val="007C56A1"/>
    <w:rsid w:val="007C5C71"/>
    <w:rsid w:val="007C671A"/>
    <w:rsid w:val="007C6CA7"/>
    <w:rsid w:val="007C7129"/>
    <w:rsid w:val="007C7164"/>
    <w:rsid w:val="007C7587"/>
    <w:rsid w:val="007C76B3"/>
    <w:rsid w:val="007D100A"/>
    <w:rsid w:val="007D1149"/>
    <w:rsid w:val="007D3293"/>
    <w:rsid w:val="007D3E08"/>
    <w:rsid w:val="007D437D"/>
    <w:rsid w:val="007D4DB2"/>
    <w:rsid w:val="007D4E98"/>
    <w:rsid w:val="007D6810"/>
    <w:rsid w:val="007D6C91"/>
    <w:rsid w:val="007D78D3"/>
    <w:rsid w:val="007E0F3C"/>
    <w:rsid w:val="007E1297"/>
    <w:rsid w:val="007E1A0F"/>
    <w:rsid w:val="007E2178"/>
    <w:rsid w:val="007E22D2"/>
    <w:rsid w:val="007E2AD6"/>
    <w:rsid w:val="007E359C"/>
    <w:rsid w:val="007E3A80"/>
    <w:rsid w:val="007E525B"/>
    <w:rsid w:val="007E5555"/>
    <w:rsid w:val="007E6590"/>
    <w:rsid w:val="007E7ADA"/>
    <w:rsid w:val="007E7E86"/>
    <w:rsid w:val="007F0F25"/>
    <w:rsid w:val="007F1665"/>
    <w:rsid w:val="007F1D5B"/>
    <w:rsid w:val="007F263B"/>
    <w:rsid w:val="007F3C26"/>
    <w:rsid w:val="007F3FD9"/>
    <w:rsid w:val="007F465F"/>
    <w:rsid w:val="007F48DD"/>
    <w:rsid w:val="007F4BC5"/>
    <w:rsid w:val="007F6531"/>
    <w:rsid w:val="007F6562"/>
    <w:rsid w:val="0080096B"/>
    <w:rsid w:val="00800C4B"/>
    <w:rsid w:val="00801110"/>
    <w:rsid w:val="0080120A"/>
    <w:rsid w:val="0080158C"/>
    <w:rsid w:val="00801B82"/>
    <w:rsid w:val="008037AF"/>
    <w:rsid w:val="00803F53"/>
    <w:rsid w:val="00804FC2"/>
    <w:rsid w:val="008054E6"/>
    <w:rsid w:val="008058F7"/>
    <w:rsid w:val="00805AE3"/>
    <w:rsid w:val="0080639E"/>
    <w:rsid w:val="00806B91"/>
    <w:rsid w:val="008077D7"/>
    <w:rsid w:val="00807C1A"/>
    <w:rsid w:val="0081001E"/>
    <w:rsid w:val="00810567"/>
    <w:rsid w:val="00810963"/>
    <w:rsid w:val="00811981"/>
    <w:rsid w:val="0081250D"/>
    <w:rsid w:val="0081253A"/>
    <w:rsid w:val="0081333D"/>
    <w:rsid w:val="00813493"/>
    <w:rsid w:val="008144A5"/>
    <w:rsid w:val="00814D68"/>
    <w:rsid w:val="0081579F"/>
    <w:rsid w:val="00815E8F"/>
    <w:rsid w:val="00817300"/>
    <w:rsid w:val="00817416"/>
    <w:rsid w:val="008177C2"/>
    <w:rsid w:val="0082049E"/>
    <w:rsid w:val="0082079A"/>
    <w:rsid w:val="00820A1D"/>
    <w:rsid w:val="008219F0"/>
    <w:rsid w:val="00821E75"/>
    <w:rsid w:val="00822122"/>
    <w:rsid w:val="0082240F"/>
    <w:rsid w:val="008232A9"/>
    <w:rsid w:val="008233E2"/>
    <w:rsid w:val="00823D18"/>
    <w:rsid w:val="00823F76"/>
    <w:rsid w:val="00824A0B"/>
    <w:rsid w:val="00824D5D"/>
    <w:rsid w:val="00826734"/>
    <w:rsid w:val="00827280"/>
    <w:rsid w:val="008278FC"/>
    <w:rsid w:val="00831125"/>
    <w:rsid w:val="008324A6"/>
    <w:rsid w:val="00832B08"/>
    <w:rsid w:val="00833959"/>
    <w:rsid w:val="00834B4B"/>
    <w:rsid w:val="00834F55"/>
    <w:rsid w:val="00836310"/>
    <w:rsid w:val="00836C74"/>
    <w:rsid w:val="008376F6"/>
    <w:rsid w:val="00837782"/>
    <w:rsid w:val="00837CF7"/>
    <w:rsid w:val="0084111C"/>
    <w:rsid w:val="00841347"/>
    <w:rsid w:val="00842634"/>
    <w:rsid w:val="00842A43"/>
    <w:rsid w:val="00843761"/>
    <w:rsid w:val="00843B63"/>
    <w:rsid w:val="00843BD9"/>
    <w:rsid w:val="00844859"/>
    <w:rsid w:val="00845047"/>
    <w:rsid w:val="00845071"/>
    <w:rsid w:val="00845DAF"/>
    <w:rsid w:val="008472A3"/>
    <w:rsid w:val="008479A0"/>
    <w:rsid w:val="00851BEF"/>
    <w:rsid w:val="008527DA"/>
    <w:rsid w:val="008534D1"/>
    <w:rsid w:val="00853AF8"/>
    <w:rsid w:val="008540FF"/>
    <w:rsid w:val="00854168"/>
    <w:rsid w:val="008548F0"/>
    <w:rsid w:val="00855C8C"/>
    <w:rsid w:val="008561C0"/>
    <w:rsid w:val="0085698B"/>
    <w:rsid w:val="00856D01"/>
    <w:rsid w:val="00860BAF"/>
    <w:rsid w:val="00860BD0"/>
    <w:rsid w:val="008614CE"/>
    <w:rsid w:val="00862824"/>
    <w:rsid w:val="0086286D"/>
    <w:rsid w:val="00864830"/>
    <w:rsid w:val="00865C1B"/>
    <w:rsid w:val="00870238"/>
    <w:rsid w:val="00870B2D"/>
    <w:rsid w:val="008726E5"/>
    <w:rsid w:val="00872DBF"/>
    <w:rsid w:val="00873163"/>
    <w:rsid w:val="00873848"/>
    <w:rsid w:val="008746E6"/>
    <w:rsid w:val="00874887"/>
    <w:rsid w:val="008748B2"/>
    <w:rsid w:val="00874D3F"/>
    <w:rsid w:val="0087597B"/>
    <w:rsid w:val="00875C33"/>
    <w:rsid w:val="00876FA3"/>
    <w:rsid w:val="00880DB8"/>
    <w:rsid w:val="008810AE"/>
    <w:rsid w:val="00883A6E"/>
    <w:rsid w:val="00884B14"/>
    <w:rsid w:val="00884D4F"/>
    <w:rsid w:val="0088562F"/>
    <w:rsid w:val="0088665C"/>
    <w:rsid w:val="00887FC4"/>
    <w:rsid w:val="00890350"/>
    <w:rsid w:val="00890793"/>
    <w:rsid w:val="008914B9"/>
    <w:rsid w:val="00892580"/>
    <w:rsid w:val="008926BB"/>
    <w:rsid w:val="008944D3"/>
    <w:rsid w:val="008955F6"/>
    <w:rsid w:val="0089606D"/>
    <w:rsid w:val="00897C2A"/>
    <w:rsid w:val="008A0A41"/>
    <w:rsid w:val="008A185D"/>
    <w:rsid w:val="008A1B61"/>
    <w:rsid w:val="008A1D79"/>
    <w:rsid w:val="008A259E"/>
    <w:rsid w:val="008A26F8"/>
    <w:rsid w:val="008A45BE"/>
    <w:rsid w:val="008A4D7C"/>
    <w:rsid w:val="008A6C28"/>
    <w:rsid w:val="008B05D5"/>
    <w:rsid w:val="008B0798"/>
    <w:rsid w:val="008B10C4"/>
    <w:rsid w:val="008B133A"/>
    <w:rsid w:val="008B1374"/>
    <w:rsid w:val="008B170A"/>
    <w:rsid w:val="008B1F0C"/>
    <w:rsid w:val="008B1F81"/>
    <w:rsid w:val="008B2A1E"/>
    <w:rsid w:val="008B410E"/>
    <w:rsid w:val="008B49B3"/>
    <w:rsid w:val="008B4DD4"/>
    <w:rsid w:val="008B530B"/>
    <w:rsid w:val="008B5749"/>
    <w:rsid w:val="008B65DE"/>
    <w:rsid w:val="008B6EA3"/>
    <w:rsid w:val="008B71A0"/>
    <w:rsid w:val="008B741A"/>
    <w:rsid w:val="008B746A"/>
    <w:rsid w:val="008C2242"/>
    <w:rsid w:val="008C3060"/>
    <w:rsid w:val="008C33DC"/>
    <w:rsid w:val="008C4879"/>
    <w:rsid w:val="008C5476"/>
    <w:rsid w:val="008C55F4"/>
    <w:rsid w:val="008C5BD8"/>
    <w:rsid w:val="008C6071"/>
    <w:rsid w:val="008C63BA"/>
    <w:rsid w:val="008C6FCC"/>
    <w:rsid w:val="008C7147"/>
    <w:rsid w:val="008C7A7E"/>
    <w:rsid w:val="008D0BFC"/>
    <w:rsid w:val="008D0F09"/>
    <w:rsid w:val="008D1367"/>
    <w:rsid w:val="008D1D37"/>
    <w:rsid w:val="008D1D48"/>
    <w:rsid w:val="008D1F22"/>
    <w:rsid w:val="008D3903"/>
    <w:rsid w:val="008D3D15"/>
    <w:rsid w:val="008D4B6A"/>
    <w:rsid w:val="008D51B2"/>
    <w:rsid w:val="008D5A9D"/>
    <w:rsid w:val="008D65A8"/>
    <w:rsid w:val="008D723C"/>
    <w:rsid w:val="008E37EB"/>
    <w:rsid w:val="008E416B"/>
    <w:rsid w:val="008E5820"/>
    <w:rsid w:val="008E5C1F"/>
    <w:rsid w:val="008E6527"/>
    <w:rsid w:val="008E6609"/>
    <w:rsid w:val="008E6790"/>
    <w:rsid w:val="008E7745"/>
    <w:rsid w:val="008F0AF4"/>
    <w:rsid w:val="008F2233"/>
    <w:rsid w:val="008F2CDF"/>
    <w:rsid w:val="008F31B1"/>
    <w:rsid w:val="008F33A2"/>
    <w:rsid w:val="008F3C9A"/>
    <w:rsid w:val="008F4994"/>
    <w:rsid w:val="008F520F"/>
    <w:rsid w:val="008F525B"/>
    <w:rsid w:val="008F5851"/>
    <w:rsid w:val="008F5961"/>
    <w:rsid w:val="008F7B4B"/>
    <w:rsid w:val="008F7C0F"/>
    <w:rsid w:val="009004D9"/>
    <w:rsid w:val="00900552"/>
    <w:rsid w:val="009005B5"/>
    <w:rsid w:val="0090065B"/>
    <w:rsid w:val="009012FB"/>
    <w:rsid w:val="009015CD"/>
    <w:rsid w:val="00901A65"/>
    <w:rsid w:val="009037F9"/>
    <w:rsid w:val="00904377"/>
    <w:rsid w:val="00904A29"/>
    <w:rsid w:val="00904D13"/>
    <w:rsid w:val="00904DB8"/>
    <w:rsid w:val="00905CC8"/>
    <w:rsid w:val="00906342"/>
    <w:rsid w:val="00906C80"/>
    <w:rsid w:val="00910B87"/>
    <w:rsid w:val="00910F17"/>
    <w:rsid w:val="00912963"/>
    <w:rsid w:val="00912EA2"/>
    <w:rsid w:val="009133F6"/>
    <w:rsid w:val="00913C02"/>
    <w:rsid w:val="00914B95"/>
    <w:rsid w:val="00914C00"/>
    <w:rsid w:val="00914E4D"/>
    <w:rsid w:val="00915628"/>
    <w:rsid w:val="00915DFC"/>
    <w:rsid w:val="00915E23"/>
    <w:rsid w:val="009161B5"/>
    <w:rsid w:val="009169F4"/>
    <w:rsid w:val="009212AE"/>
    <w:rsid w:val="0092145F"/>
    <w:rsid w:val="00923A72"/>
    <w:rsid w:val="00924D71"/>
    <w:rsid w:val="00926989"/>
    <w:rsid w:val="00930B55"/>
    <w:rsid w:val="00930F29"/>
    <w:rsid w:val="00930FEC"/>
    <w:rsid w:val="0093103B"/>
    <w:rsid w:val="00931BCF"/>
    <w:rsid w:val="00932824"/>
    <w:rsid w:val="009329E4"/>
    <w:rsid w:val="00933C77"/>
    <w:rsid w:val="00933D9C"/>
    <w:rsid w:val="009362A5"/>
    <w:rsid w:val="009367F5"/>
    <w:rsid w:val="00936862"/>
    <w:rsid w:val="0093695C"/>
    <w:rsid w:val="009372B7"/>
    <w:rsid w:val="00937B1A"/>
    <w:rsid w:val="009403D1"/>
    <w:rsid w:val="00940865"/>
    <w:rsid w:val="0094107C"/>
    <w:rsid w:val="009430F9"/>
    <w:rsid w:val="0094459E"/>
    <w:rsid w:val="00944C5D"/>
    <w:rsid w:val="009462FA"/>
    <w:rsid w:val="00947A2A"/>
    <w:rsid w:val="00950FA5"/>
    <w:rsid w:val="0095112B"/>
    <w:rsid w:val="009512F4"/>
    <w:rsid w:val="0095321F"/>
    <w:rsid w:val="00953F2B"/>
    <w:rsid w:val="00954614"/>
    <w:rsid w:val="00954EB6"/>
    <w:rsid w:val="00956EA5"/>
    <w:rsid w:val="00960E04"/>
    <w:rsid w:val="0096118D"/>
    <w:rsid w:val="009639DE"/>
    <w:rsid w:val="00963FB4"/>
    <w:rsid w:val="00964537"/>
    <w:rsid w:val="009661B8"/>
    <w:rsid w:val="00966B92"/>
    <w:rsid w:val="00967128"/>
    <w:rsid w:val="00967369"/>
    <w:rsid w:val="00970227"/>
    <w:rsid w:val="00971662"/>
    <w:rsid w:val="00972C28"/>
    <w:rsid w:val="009736AD"/>
    <w:rsid w:val="00973D24"/>
    <w:rsid w:val="009743D9"/>
    <w:rsid w:val="00974B41"/>
    <w:rsid w:val="009753B8"/>
    <w:rsid w:val="00975DE3"/>
    <w:rsid w:val="0097609A"/>
    <w:rsid w:val="00976473"/>
    <w:rsid w:val="009770D7"/>
    <w:rsid w:val="009810CB"/>
    <w:rsid w:val="00981810"/>
    <w:rsid w:val="00981D04"/>
    <w:rsid w:val="009829A1"/>
    <w:rsid w:val="009836B5"/>
    <w:rsid w:val="009858E1"/>
    <w:rsid w:val="00985A91"/>
    <w:rsid w:val="00985BD4"/>
    <w:rsid w:val="00985C34"/>
    <w:rsid w:val="009864E6"/>
    <w:rsid w:val="0098678E"/>
    <w:rsid w:val="00987777"/>
    <w:rsid w:val="0099089F"/>
    <w:rsid w:val="0099096C"/>
    <w:rsid w:val="00990B49"/>
    <w:rsid w:val="00990DA1"/>
    <w:rsid w:val="009910C7"/>
    <w:rsid w:val="009911CE"/>
    <w:rsid w:val="009913CA"/>
    <w:rsid w:val="00992586"/>
    <w:rsid w:val="00992D35"/>
    <w:rsid w:val="00993686"/>
    <w:rsid w:val="0099371C"/>
    <w:rsid w:val="00993D38"/>
    <w:rsid w:val="00994241"/>
    <w:rsid w:val="00995BD4"/>
    <w:rsid w:val="00996CD7"/>
    <w:rsid w:val="009973B5"/>
    <w:rsid w:val="00997949"/>
    <w:rsid w:val="009A03AE"/>
    <w:rsid w:val="009A161B"/>
    <w:rsid w:val="009A1B68"/>
    <w:rsid w:val="009A2A6F"/>
    <w:rsid w:val="009A2AEB"/>
    <w:rsid w:val="009A3C1E"/>
    <w:rsid w:val="009A4A50"/>
    <w:rsid w:val="009A4D78"/>
    <w:rsid w:val="009A5108"/>
    <w:rsid w:val="009A5697"/>
    <w:rsid w:val="009A591D"/>
    <w:rsid w:val="009A7157"/>
    <w:rsid w:val="009A7526"/>
    <w:rsid w:val="009A7C00"/>
    <w:rsid w:val="009A7D8F"/>
    <w:rsid w:val="009B0D1B"/>
    <w:rsid w:val="009B10EC"/>
    <w:rsid w:val="009B1F19"/>
    <w:rsid w:val="009B24B4"/>
    <w:rsid w:val="009B2A4D"/>
    <w:rsid w:val="009B358B"/>
    <w:rsid w:val="009B3F37"/>
    <w:rsid w:val="009B406E"/>
    <w:rsid w:val="009B4F7E"/>
    <w:rsid w:val="009B4F8F"/>
    <w:rsid w:val="009B5A92"/>
    <w:rsid w:val="009B61FD"/>
    <w:rsid w:val="009B6306"/>
    <w:rsid w:val="009B6706"/>
    <w:rsid w:val="009B6B67"/>
    <w:rsid w:val="009B74A5"/>
    <w:rsid w:val="009B7A69"/>
    <w:rsid w:val="009C0638"/>
    <w:rsid w:val="009C075B"/>
    <w:rsid w:val="009C1030"/>
    <w:rsid w:val="009C3ED1"/>
    <w:rsid w:val="009C52E0"/>
    <w:rsid w:val="009C5BF9"/>
    <w:rsid w:val="009C5D78"/>
    <w:rsid w:val="009C70E6"/>
    <w:rsid w:val="009D0303"/>
    <w:rsid w:val="009D0574"/>
    <w:rsid w:val="009D0A24"/>
    <w:rsid w:val="009D0D9F"/>
    <w:rsid w:val="009D114F"/>
    <w:rsid w:val="009D13C6"/>
    <w:rsid w:val="009D1B1E"/>
    <w:rsid w:val="009D1DE0"/>
    <w:rsid w:val="009D4887"/>
    <w:rsid w:val="009D68C4"/>
    <w:rsid w:val="009D6FAE"/>
    <w:rsid w:val="009D75F9"/>
    <w:rsid w:val="009E16D2"/>
    <w:rsid w:val="009E32D6"/>
    <w:rsid w:val="009E4350"/>
    <w:rsid w:val="009E467E"/>
    <w:rsid w:val="009E550B"/>
    <w:rsid w:val="009E5795"/>
    <w:rsid w:val="009E671E"/>
    <w:rsid w:val="009E7A56"/>
    <w:rsid w:val="009F03C1"/>
    <w:rsid w:val="009F0784"/>
    <w:rsid w:val="009F0880"/>
    <w:rsid w:val="009F0C84"/>
    <w:rsid w:val="009F16B9"/>
    <w:rsid w:val="009F17B0"/>
    <w:rsid w:val="009F1999"/>
    <w:rsid w:val="009F289D"/>
    <w:rsid w:val="009F296B"/>
    <w:rsid w:val="009F2EA5"/>
    <w:rsid w:val="009F3812"/>
    <w:rsid w:val="009F49B1"/>
    <w:rsid w:val="009F4D8A"/>
    <w:rsid w:val="009F695C"/>
    <w:rsid w:val="009F7046"/>
    <w:rsid w:val="009F7720"/>
    <w:rsid w:val="009F77C4"/>
    <w:rsid w:val="009F77D4"/>
    <w:rsid w:val="00A0150D"/>
    <w:rsid w:val="00A0195D"/>
    <w:rsid w:val="00A02546"/>
    <w:rsid w:val="00A028C3"/>
    <w:rsid w:val="00A02CEA"/>
    <w:rsid w:val="00A02F6F"/>
    <w:rsid w:val="00A03A95"/>
    <w:rsid w:val="00A04D61"/>
    <w:rsid w:val="00A05C40"/>
    <w:rsid w:val="00A1013A"/>
    <w:rsid w:val="00A102EB"/>
    <w:rsid w:val="00A1090B"/>
    <w:rsid w:val="00A11D24"/>
    <w:rsid w:val="00A12452"/>
    <w:rsid w:val="00A12B2A"/>
    <w:rsid w:val="00A131B3"/>
    <w:rsid w:val="00A14285"/>
    <w:rsid w:val="00A143E8"/>
    <w:rsid w:val="00A164B6"/>
    <w:rsid w:val="00A165C2"/>
    <w:rsid w:val="00A166EC"/>
    <w:rsid w:val="00A16CCB"/>
    <w:rsid w:val="00A170C9"/>
    <w:rsid w:val="00A17D47"/>
    <w:rsid w:val="00A2106A"/>
    <w:rsid w:val="00A22942"/>
    <w:rsid w:val="00A23092"/>
    <w:rsid w:val="00A23F0C"/>
    <w:rsid w:val="00A23FE7"/>
    <w:rsid w:val="00A2617F"/>
    <w:rsid w:val="00A268BA"/>
    <w:rsid w:val="00A269D7"/>
    <w:rsid w:val="00A26C4C"/>
    <w:rsid w:val="00A27810"/>
    <w:rsid w:val="00A27825"/>
    <w:rsid w:val="00A3253F"/>
    <w:rsid w:val="00A3281A"/>
    <w:rsid w:val="00A32822"/>
    <w:rsid w:val="00A33AE9"/>
    <w:rsid w:val="00A342B0"/>
    <w:rsid w:val="00A359D3"/>
    <w:rsid w:val="00A35FD7"/>
    <w:rsid w:val="00A363F9"/>
    <w:rsid w:val="00A37AFA"/>
    <w:rsid w:val="00A37FC1"/>
    <w:rsid w:val="00A40190"/>
    <w:rsid w:val="00A40D92"/>
    <w:rsid w:val="00A40E01"/>
    <w:rsid w:val="00A4131F"/>
    <w:rsid w:val="00A424D2"/>
    <w:rsid w:val="00A42891"/>
    <w:rsid w:val="00A4302F"/>
    <w:rsid w:val="00A435B4"/>
    <w:rsid w:val="00A4445F"/>
    <w:rsid w:val="00A448FF"/>
    <w:rsid w:val="00A4650C"/>
    <w:rsid w:val="00A47540"/>
    <w:rsid w:val="00A47694"/>
    <w:rsid w:val="00A50033"/>
    <w:rsid w:val="00A50705"/>
    <w:rsid w:val="00A50A27"/>
    <w:rsid w:val="00A50E0E"/>
    <w:rsid w:val="00A50F88"/>
    <w:rsid w:val="00A51338"/>
    <w:rsid w:val="00A5145B"/>
    <w:rsid w:val="00A51EA8"/>
    <w:rsid w:val="00A54850"/>
    <w:rsid w:val="00A555A2"/>
    <w:rsid w:val="00A55BE3"/>
    <w:rsid w:val="00A56591"/>
    <w:rsid w:val="00A57692"/>
    <w:rsid w:val="00A627DC"/>
    <w:rsid w:val="00A62D8C"/>
    <w:rsid w:val="00A63C60"/>
    <w:rsid w:val="00A66127"/>
    <w:rsid w:val="00A66BF0"/>
    <w:rsid w:val="00A675FF"/>
    <w:rsid w:val="00A70408"/>
    <w:rsid w:val="00A708CD"/>
    <w:rsid w:val="00A71FA0"/>
    <w:rsid w:val="00A72D98"/>
    <w:rsid w:val="00A731B6"/>
    <w:rsid w:val="00A748BA"/>
    <w:rsid w:val="00A74C6D"/>
    <w:rsid w:val="00A7575E"/>
    <w:rsid w:val="00A76ABC"/>
    <w:rsid w:val="00A76CA3"/>
    <w:rsid w:val="00A77C47"/>
    <w:rsid w:val="00A80032"/>
    <w:rsid w:val="00A803C0"/>
    <w:rsid w:val="00A810EE"/>
    <w:rsid w:val="00A811BB"/>
    <w:rsid w:val="00A81F3D"/>
    <w:rsid w:val="00A820AA"/>
    <w:rsid w:val="00A83440"/>
    <w:rsid w:val="00A83E4D"/>
    <w:rsid w:val="00A83EE6"/>
    <w:rsid w:val="00A8578A"/>
    <w:rsid w:val="00A8602E"/>
    <w:rsid w:val="00A86616"/>
    <w:rsid w:val="00A86822"/>
    <w:rsid w:val="00A87940"/>
    <w:rsid w:val="00A903E9"/>
    <w:rsid w:val="00A906F6"/>
    <w:rsid w:val="00A90CF0"/>
    <w:rsid w:val="00A91F3F"/>
    <w:rsid w:val="00A934BC"/>
    <w:rsid w:val="00A938C9"/>
    <w:rsid w:val="00A9397B"/>
    <w:rsid w:val="00A947A7"/>
    <w:rsid w:val="00A95E20"/>
    <w:rsid w:val="00A96AB1"/>
    <w:rsid w:val="00A96F54"/>
    <w:rsid w:val="00A97C78"/>
    <w:rsid w:val="00AA0A4E"/>
    <w:rsid w:val="00AA165D"/>
    <w:rsid w:val="00AA24EF"/>
    <w:rsid w:val="00AA2726"/>
    <w:rsid w:val="00AA2B49"/>
    <w:rsid w:val="00AA2F7F"/>
    <w:rsid w:val="00AA36BA"/>
    <w:rsid w:val="00AA471A"/>
    <w:rsid w:val="00AA7307"/>
    <w:rsid w:val="00AA7FFA"/>
    <w:rsid w:val="00AB10C8"/>
    <w:rsid w:val="00AB2D3B"/>
    <w:rsid w:val="00AB31BD"/>
    <w:rsid w:val="00AB468B"/>
    <w:rsid w:val="00AB46F0"/>
    <w:rsid w:val="00AB4AD3"/>
    <w:rsid w:val="00AB4CB6"/>
    <w:rsid w:val="00AB6CFB"/>
    <w:rsid w:val="00AB7CEA"/>
    <w:rsid w:val="00AC03AC"/>
    <w:rsid w:val="00AC11AB"/>
    <w:rsid w:val="00AC16A8"/>
    <w:rsid w:val="00AC1BC4"/>
    <w:rsid w:val="00AC4FDB"/>
    <w:rsid w:val="00AC5387"/>
    <w:rsid w:val="00AC5435"/>
    <w:rsid w:val="00AC5D64"/>
    <w:rsid w:val="00AC5F1D"/>
    <w:rsid w:val="00AC6B28"/>
    <w:rsid w:val="00AC7164"/>
    <w:rsid w:val="00AC7766"/>
    <w:rsid w:val="00AD125A"/>
    <w:rsid w:val="00AD21B8"/>
    <w:rsid w:val="00AD2D3D"/>
    <w:rsid w:val="00AD34FB"/>
    <w:rsid w:val="00AD3B64"/>
    <w:rsid w:val="00AD6581"/>
    <w:rsid w:val="00AD729E"/>
    <w:rsid w:val="00AE16A0"/>
    <w:rsid w:val="00AE19B2"/>
    <w:rsid w:val="00AE2378"/>
    <w:rsid w:val="00AE25DC"/>
    <w:rsid w:val="00AE3621"/>
    <w:rsid w:val="00AE49A1"/>
    <w:rsid w:val="00AE59B8"/>
    <w:rsid w:val="00AE5AE1"/>
    <w:rsid w:val="00AE616C"/>
    <w:rsid w:val="00AE768E"/>
    <w:rsid w:val="00AF0B47"/>
    <w:rsid w:val="00AF0E51"/>
    <w:rsid w:val="00AF10F8"/>
    <w:rsid w:val="00AF16CB"/>
    <w:rsid w:val="00AF2BFE"/>
    <w:rsid w:val="00AF38D9"/>
    <w:rsid w:val="00AF3C09"/>
    <w:rsid w:val="00AF3E61"/>
    <w:rsid w:val="00AF465E"/>
    <w:rsid w:val="00AF6543"/>
    <w:rsid w:val="00AF6582"/>
    <w:rsid w:val="00AF7D38"/>
    <w:rsid w:val="00B00E18"/>
    <w:rsid w:val="00B03A58"/>
    <w:rsid w:val="00B03CDC"/>
    <w:rsid w:val="00B04166"/>
    <w:rsid w:val="00B059FD"/>
    <w:rsid w:val="00B060AF"/>
    <w:rsid w:val="00B061EA"/>
    <w:rsid w:val="00B06379"/>
    <w:rsid w:val="00B06D54"/>
    <w:rsid w:val="00B11D2E"/>
    <w:rsid w:val="00B120A5"/>
    <w:rsid w:val="00B126BC"/>
    <w:rsid w:val="00B12C82"/>
    <w:rsid w:val="00B13964"/>
    <w:rsid w:val="00B13FF6"/>
    <w:rsid w:val="00B14AB3"/>
    <w:rsid w:val="00B14C2C"/>
    <w:rsid w:val="00B15F6F"/>
    <w:rsid w:val="00B16BF6"/>
    <w:rsid w:val="00B172D9"/>
    <w:rsid w:val="00B17F68"/>
    <w:rsid w:val="00B2007D"/>
    <w:rsid w:val="00B20A4E"/>
    <w:rsid w:val="00B20E1C"/>
    <w:rsid w:val="00B22497"/>
    <w:rsid w:val="00B23854"/>
    <w:rsid w:val="00B23F33"/>
    <w:rsid w:val="00B24A59"/>
    <w:rsid w:val="00B256AC"/>
    <w:rsid w:val="00B2773A"/>
    <w:rsid w:val="00B27765"/>
    <w:rsid w:val="00B27F9F"/>
    <w:rsid w:val="00B3011C"/>
    <w:rsid w:val="00B30E45"/>
    <w:rsid w:val="00B3112D"/>
    <w:rsid w:val="00B3199A"/>
    <w:rsid w:val="00B32C6C"/>
    <w:rsid w:val="00B333E2"/>
    <w:rsid w:val="00B35927"/>
    <w:rsid w:val="00B3611D"/>
    <w:rsid w:val="00B36223"/>
    <w:rsid w:val="00B3726F"/>
    <w:rsid w:val="00B378E7"/>
    <w:rsid w:val="00B37986"/>
    <w:rsid w:val="00B426BF"/>
    <w:rsid w:val="00B42CC4"/>
    <w:rsid w:val="00B42D0D"/>
    <w:rsid w:val="00B42D2D"/>
    <w:rsid w:val="00B43528"/>
    <w:rsid w:val="00B4398B"/>
    <w:rsid w:val="00B43C43"/>
    <w:rsid w:val="00B43CB1"/>
    <w:rsid w:val="00B43EE0"/>
    <w:rsid w:val="00B45AD7"/>
    <w:rsid w:val="00B4637D"/>
    <w:rsid w:val="00B47BF3"/>
    <w:rsid w:val="00B50031"/>
    <w:rsid w:val="00B502CD"/>
    <w:rsid w:val="00B502CE"/>
    <w:rsid w:val="00B5097B"/>
    <w:rsid w:val="00B50D78"/>
    <w:rsid w:val="00B51D82"/>
    <w:rsid w:val="00B51D92"/>
    <w:rsid w:val="00B5297E"/>
    <w:rsid w:val="00B529C8"/>
    <w:rsid w:val="00B5332D"/>
    <w:rsid w:val="00B53553"/>
    <w:rsid w:val="00B548AB"/>
    <w:rsid w:val="00B5518D"/>
    <w:rsid w:val="00B559A7"/>
    <w:rsid w:val="00B55E20"/>
    <w:rsid w:val="00B56858"/>
    <w:rsid w:val="00B56FC9"/>
    <w:rsid w:val="00B5756E"/>
    <w:rsid w:val="00B576C6"/>
    <w:rsid w:val="00B57E94"/>
    <w:rsid w:val="00B60355"/>
    <w:rsid w:val="00B60EC4"/>
    <w:rsid w:val="00B61C65"/>
    <w:rsid w:val="00B61DD5"/>
    <w:rsid w:val="00B624E5"/>
    <w:rsid w:val="00B6360F"/>
    <w:rsid w:val="00B6365E"/>
    <w:rsid w:val="00B646F2"/>
    <w:rsid w:val="00B65865"/>
    <w:rsid w:val="00B65C29"/>
    <w:rsid w:val="00B6714B"/>
    <w:rsid w:val="00B713AD"/>
    <w:rsid w:val="00B7155A"/>
    <w:rsid w:val="00B71C38"/>
    <w:rsid w:val="00B71E6A"/>
    <w:rsid w:val="00B734AF"/>
    <w:rsid w:val="00B73B09"/>
    <w:rsid w:val="00B73CF9"/>
    <w:rsid w:val="00B742CF"/>
    <w:rsid w:val="00B74559"/>
    <w:rsid w:val="00B74E8F"/>
    <w:rsid w:val="00B75F11"/>
    <w:rsid w:val="00B75F7E"/>
    <w:rsid w:val="00B772A9"/>
    <w:rsid w:val="00B8187E"/>
    <w:rsid w:val="00B81A17"/>
    <w:rsid w:val="00B81C27"/>
    <w:rsid w:val="00B821B1"/>
    <w:rsid w:val="00B827AF"/>
    <w:rsid w:val="00B83641"/>
    <w:rsid w:val="00B84FE0"/>
    <w:rsid w:val="00B86666"/>
    <w:rsid w:val="00B87025"/>
    <w:rsid w:val="00B9087C"/>
    <w:rsid w:val="00B90D04"/>
    <w:rsid w:val="00B91225"/>
    <w:rsid w:val="00B923DF"/>
    <w:rsid w:val="00B9346C"/>
    <w:rsid w:val="00B94FA1"/>
    <w:rsid w:val="00B95D3F"/>
    <w:rsid w:val="00B95E0F"/>
    <w:rsid w:val="00B96477"/>
    <w:rsid w:val="00B971E5"/>
    <w:rsid w:val="00B974C8"/>
    <w:rsid w:val="00B97A2B"/>
    <w:rsid w:val="00BA041E"/>
    <w:rsid w:val="00BA1503"/>
    <w:rsid w:val="00BA1620"/>
    <w:rsid w:val="00BA3A71"/>
    <w:rsid w:val="00BA4EF5"/>
    <w:rsid w:val="00BA5366"/>
    <w:rsid w:val="00BA6F2E"/>
    <w:rsid w:val="00BB0415"/>
    <w:rsid w:val="00BB0F7E"/>
    <w:rsid w:val="00BB1F8C"/>
    <w:rsid w:val="00BB456D"/>
    <w:rsid w:val="00BB53D5"/>
    <w:rsid w:val="00BB5C4C"/>
    <w:rsid w:val="00BB6700"/>
    <w:rsid w:val="00BB6A7F"/>
    <w:rsid w:val="00BB6D28"/>
    <w:rsid w:val="00BB6D38"/>
    <w:rsid w:val="00BB750B"/>
    <w:rsid w:val="00BB7AAB"/>
    <w:rsid w:val="00BC11C2"/>
    <w:rsid w:val="00BC26D8"/>
    <w:rsid w:val="00BC39D8"/>
    <w:rsid w:val="00BC4C35"/>
    <w:rsid w:val="00BC5267"/>
    <w:rsid w:val="00BC7CC7"/>
    <w:rsid w:val="00BD02E5"/>
    <w:rsid w:val="00BD16E7"/>
    <w:rsid w:val="00BD17BD"/>
    <w:rsid w:val="00BD1D25"/>
    <w:rsid w:val="00BD2066"/>
    <w:rsid w:val="00BD41B7"/>
    <w:rsid w:val="00BD5B55"/>
    <w:rsid w:val="00BD6405"/>
    <w:rsid w:val="00BD6981"/>
    <w:rsid w:val="00BD6D7E"/>
    <w:rsid w:val="00BD77B7"/>
    <w:rsid w:val="00BE09A2"/>
    <w:rsid w:val="00BE0D8F"/>
    <w:rsid w:val="00BE110C"/>
    <w:rsid w:val="00BE2B78"/>
    <w:rsid w:val="00BE3B03"/>
    <w:rsid w:val="00BE5140"/>
    <w:rsid w:val="00BE5BFE"/>
    <w:rsid w:val="00BE683B"/>
    <w:rsid w:val="00BE7F4C"/>
    <w:rsid w:val="00BF0777"/>
    <w:rsid w:val="00BF0CDA"/>
    <w:rsid w:val="00BF1CF4"/>
    <w:rsid w:val="00BF40C3"/>
    <w:rsid w:val="00BF5F38"/>
    <w:rsid w:val="00BF7D4D"/>
    <w:rsid w:val="00C00BCB"/>
    <w:rsid w:val="00C018D8"/>
    <w:rsid w:val="00C01DA8"/>
    <w:rsid w:val="00C02075"/>
    <w:rsid w:val="00C02858"/>
    <w:rsid w:val="00C0289F"/>
    <w:rsid w:val="00C0363E"/>
    <w:rsid w:val="00C038A8"/>
    <w:rsid w:val="00C058FA"/>
    <w:rsid w:val="00C05DF2"/>
    <w:rsid w:val="00C119DF"/>
    <w:rsid w:val="00C130BF"/>
    <w:rsid w:val="00C130DB"/>
    <w:rsid w:val="00C147C9"/>
    <w:rsid w:val="00C14A27"/>
    <w:rsid w:val="00C14AB2"/>
    <w:rsid w:val="00C14BAE"/>
    <w:rsid w:val="00C1519E"/>
    <w:rsid w:val="00C1596C"/>
    <w:rsid w:val="00C15C95"/>
    <w:rsid w:val="00C17241"/>
    <w:rsid w:val="00C17244"/>
    <w:rsid w:val="00C17599"/>
    <w:rsid w:val="00C17FDE"/>
    <w:rsid w:val="00C20050"/>
    <w:rsid w:val="00C20A82"/>
    <w:rsid w:val="00C210A6"/>
    <w:rsid w:val="00C21613"/>
    <w:rsid w:val="00C21C6F"/>
    <w:rsid w:val="00C221A5"/>
    <w:rsid w:val="00C22D36"/>
    <w:rsid w:val="00C22EE8"/>
    <w:rsid w:val="00C23BC1"/>
    <w:rsid w:val="00C250D8"/>
    <w:rsid w:val="00C25460"/>
    <w:rsid w:val="00C263AC"/>
    <w:rsid w:val="00C26549"/>
    <w:rsid w:val="00C27DFD"/>
    <w:rsid w:val="00C30146"/>
    <w:rsid w:val="00C30F16"/>
    <w:rsid w:val="00C31EF1"/>
    <w:rsid w:val="00C32718"/>
    <w:rsid w:val="00C33D4A"/>
    <w:rsid w:val="00C33E96"/>
    <w:rsid w:val="00C354CE"/>
    <w:rsid w:val="00C36A3C"/>
    <w:rsid w:val="00C40091"/>
    <w:rsid w:val="00C410C1"/>
    <w:rsid w:val="00C41264"/>
    <w:rsid w:val="00C41CDC"/>
    <w:rsid w:val="00C4221B"/>
    <w:rsid w:val="00C433D8"/>
    <w:rsid w:val="00C44327"/>
    <w:rsid w:val="00C44D70"/>
    <w:rsid w:val="00C4679C"/>
    <w:rsid w:val="00C469F5"/>
    <w:rsid w:val="00C507FB"/>
    <w:rsid w:val="00C534C7"/>
    <w:rsid w:val="00C53EC3"/>
    <w:rsid w:val="00C5426D"/>
    <w:rsid w:val="00C56D02"/>
    <w:rsid w:val="00C56DA9"/>
    <w:rsid w:val="00C573A5"/>
    <w:rsid w:val="00C576C9"/>
    <w:rsid w:val="00C57765"/>
    <w:rsid w:val="00C6049A"/>
    <w:rsid w:val="00C60BBF"/>
    <w:rsid w:val="00C6128D"/>
    <w:rsid w:val="00C61E87"/>
    <w:rsid w:val="00C61F52"/>
    <w:rsid w:val="00C62405"/>
    <w:rsid w:val="00C64CF0"/>
    <w:rsid w:val="00C650B9"/>
    <w:rsid w:val="00C65727"/>
    <w:rsid w:val="00C65BBF"/>
    <w:rsid w:val="00C65D45"/>
    <w:rsid w:val="00C6640E"/>
    <w:rsid w:val="00C67A72"/>
    <w:rsid w:val="00C70DED"/>
    <w:rsid w:val="00C7240A"/>
    <w:rsid w:val="00C73326"/>
    <w:rsid w:val="00C74659"/>
    <w:rsid w:val="00C74D14"/>
    <w:rsid w:val="00C75B36"/>
    <w:rsid w:val="00C75FA7"/>
    <w:rsid w:val="00C760BC"/>
    <w:rsid w:val="00C7611C"/>
    <w:rsid w:val="00C77D1D"/>
    <w:rsid w:val="00C80FE2"/>
    <w:rsid w:val="00C818A3"/>
    <w:rsid w:val="00C82463"/>
    <w:rsid w:val="00C85392"/>
    <w:rsid w:val="00C85604"/>
    <w:rsid w:val="00C86024"/>
    <w:rsid w:val="00C90A62"/>
    <w:rsid w:val="00C91E57"/>
    <w:rsid w:val="00C93B9F"/>
    <w:rsid w:val="00C9474A"/>
    <w:rsid w:val="00C94989"/>
    <w:rsid w:val="00C963FE"/>
    <w:rsid w:val="00C97651"/>
    <w:rsid w:val="00CA3298"/>
    <w:rsid w:val="00CA4FEF"/>
    <w:rsid w:val="00CA576F"/>
    <w:rsid w:val="00CA7B25"/>
    <w:rsid w:val="00CB0A32"/>
    <w:rsid w:val="00CB1075"/>
    <w:rsid w:val="00CB36BB"/>
    <w:rsid w:val="00CB42C7"/>
    <w:rsid w:val="00CB5C04"/>
    <w:rsid w:val="00CB6169"/>
    <w:rsid w:val="00CB7907"/>
    <w:rsid w:val="00CB7B9E"/>
    <w:rsid w:val="00CB7F01"/>
    <w:rsid w:val="00CC0C3D"/>
    <w:rsid w:val="00CC0CD2"/>
    <w:rsid w:val="00CC0EAD"/>
    <w:rsid w:val="00CC463A"/>
    <w:rsid w:val="00CC4C30"/>
    <w:rsid w:val="00CC52BB"/>
    <w:rsid w:val="00CC5C35"/>
    <w:rsid w:val="00CC5C58"/>
    <w:rsid w:val="00CC6ACC"/>
    <w:rsid w:val="00CC74F0"/>
    <w:rsid w:val="00CD000B"/>
    <w:rsid w:val="00CD0C15"/>
    <w:rsid w:val="00CD0FEE"/>
    <w:rsid w:val="00CD126C"/>
    <w:rsid w:val="00CD1BA7"/>
    <w:rsid w:val="00CD31F4"/>
    <w:rsid w:val="00CD37BD"/>
    <w:rsid w:val="00CD3CF8"/>
    <w:rsid w:val="00CD3EBE"/>
    <w:rsid w:val="00CD49F0"/>
    <w:rsid w:val="00CD509D"/>
    <w:rsid w:val="00CD54EF"/>
    <w:rsid w:val="00CD6E69"/>
    <w:rsid w:val="00CD7A84"/>
    <w:rsid w:val="00CD7E4C"/>
    <w:rsid w:val="00CE006B"/>
    <w:rsid w:val="00CE1C96"/>
    <w:rsid w:val="00CE1FB5"/>
    <w:rsid w:val="00CE26FD"/>
    <w:rsid w:val="00CE2894"/>
    <w:rsid w:val="00CE39D8"/>
    <w:rsid w:val="00CE41FC"/>
    <w:rsid w:val="00CE48E1"/>
    <w:rsid w:val="00CE4BFD"/>
    <w:rsid w:val="00CE561C"/>
    <w:rsid w:val="00CE5C14"/>
    <w:rsid w:val="00CE607C"/>
    <w:rsid w:val="00CE713C"/>
    <w:rsid w:val="00CE785B"/>
    <w:rsid w:val="00CF0E2F"/>
    <w:rsid w:val="00CF110C"/>
    <w:rsid w:val="00CF1A94"/>
    <w:rsid w:val="00CF1AFE"/>
    <w:rsid w:val="00CF1B0D"/>
    <w:rsid w:val="00CF2AE9"/>
    <w:rsid w:val="00CF3D9D"/>
    <w:rsid w:val="00CF42F4"/>
    <w:rsid w:val="00CF627E"/>
    <w:rsid w:val="00CF630F"/>
    <w:rsid w:val="00CF6D36"/>
    <w:rsid w:val="00CF7883"/>
    <w:rsid w:val="00CF7DA7"/>
    <w:rsid w:val="00CF7E9E"/>
    <w:rsid w:val="00D02265"/>
    <w:rsid w:val="00D0259A"/>
    <w:rsid w:val="00D02AA1"/>
    <w:rsid w:val="00D0363F"/>
    <w:rsid w:val="00D04049"/>
    <w:rsid w:val="00D04FE2"/>
    <w:rsid w:val="00D05C40"/>
    <w:rsid w:val="00D06454"/>
    <w:rsid w:val="00D07800"/>
    <w:rsid w:val="00D10530"/>
    <w:rsid w:val="00D109EF"/>
    <w:rsid w:val="00D10F6E"/>
    <w:rsid w:val="00D12E8B"/>
    <w:rsid w:val="00D13AA8"/>
    <w:rsid w:val="00D1467E"/>
    <w:rsid w:val="00D14C36"/>
    <w:rsid w:val="00D15044"/>
    <w:rsid w:val="00D1514B"/>
    <w:rsid w:val="00D158AB"/>
    <w:rsid w:val="00D15E47"/>
    <w:rsid w:val="00D165A2"/>
    <w:rsid w:val="00D20535"/>
    <w:rsid w:val="00D2095E"/>
    <w:rsid w:val="00D20EE9"/>
    <w:rsid w:val="00D2164A"/>
    <w:rsid w:val="00D2196B"/>
    <w:rsid w:val="00D22327"/>
    <w:rsid w:val="00D22F18"/>
    <w:rsid w:val="00D2611C"/>
    <w:rsid w:val="00D27274"/>
    <w:rsid w:val="00D27853"/>
    <w:rsid w:val="00D27E3B"/>
    <w:rsid w:val="00D30145"/>
    <w:rsid w:val="00D30372"/>
    <w:rsid w:val="00D3211D"/>
    <w:rsid w:val="00D334B7"/>
    <w:rsid w:val="00D347B0"/>
    <w:rsid w:val="00D35395"/>
    <w:rsid w:val="00D3576F"/>
    <w:rsid w:val="00D362B8"/>
    <w:rsid w:val="00D36833"/>
    <w:rsid w:val="00D40527"/>
    <w:rsid w:val="00D42802"/>
    <w:rsid w:val="00D42A3C"/>
    <w:rsid w:val="00D437E4"/>
    <w:rsid w:val="00D447E2"/>
    <w:rsid w:val="00D44C0E"/>
    <w:rsid w:val="00D45C50"/>
    <w:rsid w:val="00D46121"/>
    <w:rsid w:val="00D46BD4"/>
    <w:rsid w:val="00D46EEB"/>
    <w:rsid w:val="00D47B2E"/>
    <w:rsid w:val="00D47BFA"/>
    <w:rsid w:val="00D5037D"/>
    <w:rsid w:val="00D51FD3"/>
    <w:rsid w:val="00D52143"/>
    <w:rsid w:val="00D52245"/>
    <w:rsid w:val="00D52B54"/>
    <w:rsid w:val="00D52F36"/>
    <w:rsid w:val="00D52F3D"/>
    <w:rsid w:val="00D533F1"/>
    <w:rsid w:val="00D53A00"/>
    <w:rsid w:val="00D53B75"/>
    <w:rsid w:val="00D5419D"/>
    <w:rsid w:val="00D54DD5"/>
    <w:rsid w:val="00D55BBC"/>
    <w:rsid w:val="00D56113"/>
    <w:rsid w:val="00D5616E"/>
    <w:rsid w:val="00D57DC8"/>
    <w:rsid w:val="00D64604"/>
    <w:rsid w:val="00D659CE"/>
    <w:rsid w:val="00D6689E"/>
    <w:rsid w:val="00D66C72"/>
    <w:rsid w:val="00D6785A"/>
    <w:rsid w:val="00D7099D"/>
    <w:rsid w:val="00D70CB4"/>
    <w:rsid w:val="00D71E87"/>
    <w:rsid w:val="00D72987"/>
    <w:rsid w:val="00D72C9F"/>
    <w:rsid w:val="00D73E12"/>
    <w:rsid w:val="00D74AE2"/>
    <w:rsid w:val="00D75ACE"/>
    <w:rsid w:val="00D75CF8"/>
    <w:rsid w:val="00D77176"/>
    <w:rsid w:val="00D773FA"/>
    <w:rsid w:val="00D77988"/>
    <w:rsid w:val="00D809FE"/>
    <w:rsid w:val="00D8156B"/>
    <w:rsid w:val="00D81787"/>
    <w:rsid w:val="00D832CC"/>
    <w:rsid w:val="00D84582"/>
    <w:rsid w:val="00D85647"/>
    <w:rsid w:val="00D859F2"/>
    <w:rsid w:val="00D85A53"/>
    <w:rsid w:val="00D86001"/>
    <w:rsid w:val="00D905E2"/>
    <w:rsid w:val="00D92F6D"/>
    <w:rsid w:val="00D93118"/>
    <w:rsid w:val="00D933A8"/>
    <w:rsid w:val="00D934BA"/>
    <w:rsid w:val="00D935CD"/>
    <w:rsid w:val="00D93778"/>
    <w:rsid w:val="00D93944"/>
    <w:rsid w:val="00D93C07"/>
    <w:rsid w:val="00D94612"/>
    <w:rsid w:val="00D94E96"/>
    <w:rsid w:val="00D95372"/>
    <w:rsid w:val="00D955AA"/>
    <w:rsid w:val="00D95647"/>
    <w:rsid w:val="00D96BFD"/>
    <w:rsid w:val="00DA0822"/>
    <w:rsid w:val="00DA1015"/>
    <w:rsid w:val="00DA16B3"/>
    <w:rsid w:val="00DA1EA6"/>
    <w:rsid w:val="00DA2020"/>
    <w:rsid w:val="00DA2487"/>
    <w:rsid w:val="00DA2F35"/>
    <w:rsid w:val="00DA3DDB"/>
    <w:rsid w:val="00DA45FC"/>
    <w:rsid w:val="00DA4650"/>
    <w:rsid w:val="00DA4A8D"/>
    <w:rsid w:val="00DA621B"/>
    <w:rsid w:val="00DA7940"/>
    <w:rsid w:val="00DB0314"/>
    <w:rsid w:val="00DB0C16"/>
    <w:rsid w:val="00DB162D"/>
    <w:rsid w:val="00DB1B86"/>
    <w:rsid w:val="00DB34FD"/>
    <w:rsid w:val="00DB40B5"/>
    <w:rsid w:val="00DB43FB"/>
    <w:rsid w:val="00DB5650"/>
    <w:rsid w:val="00DB579D"/>
    <w:rsid w:val="00DB5DC5"/>
    <w:rsid w:val="00DB6A6B"/>
    <w:rsid w:val="00DB7935"/>
    <w:rsid w:val="00DB7AB2"/>
    <w:rsid w:val="00DC13E7"/>
    <w:rsid w:val="00DC1607"/>
    <w:rsid w:val="00DC1637"/>
    <w:rsid w:val="00DC4D02"/>
    <w:rsid w:val="00DC6683"/>
    <w:rsid w:val="00DC6837"/>
    <w:rsid w:val="00DC7097"/>
    <w:rsid w:val="00DC7A35"/>
    <w:rsid w:val="00DD01C6"/>
    <w:rsid w:val="00DD0EB0"/>
    <w:rsid w:val="00DD12DD"/>
    <w:rsid w:val="00DD20FE"/>
    <w:rsid w:val="00DD22B3"/>
    <w:rsid w:val="00DD2D0C"/>
    <w:rsid w:val="00DD2EC0"/>
    <w:rsid w:val="00DD4C5B"/>
    <w:rsid w:val="00DD653D"/>
    <w:rsid w:val="00DD7D9E"/>
    <w:rsid w:val="00DE083A"/>
    <w:rsid w:val="00DE0966"/>
    <w:rsid w:val="00DE297D"/>
    <w:rsid w:val="00DE2C4B"/>
    <w:rsid w:val="00DE2F18"/>
    <w:rsid w:val="00DE3644"/>
    <w:rsid w:val="00DE49CB"/>
    <w:rsid w:val="00DE4A05"/>
    <w:rsid w:val="00DE644C"/>
    <w:rsid w:val="00DE77EB"/>
    <w:rsid w:val="00DE7FE0"/>
    <w:rsid w:val="00DF06C5"/>
    <w:rsid w:val="00DF16AD"/>
    <w:rsid w:val="00DF23D6"/>
    <w:rsid w:val="00DF2577"/>
    <w:rsid w:val="00DF2BB5"/>
    <w:rsid w:val="00DF2E26"/>
    <w:rsid w:val="00DF429E"/>
    <w:rsid w:val="00DF5C1D"/>
    <w:rsid w:val="00DF687B"/>
    <w:rsid w:val="00DF73A6"/>
    <w:rsid w:val="00E004E2"/>
    <w:rsid w:val="00E02CEE"/>
    <w:rsid w:val="00E03902"/>
    <w:rsid w:val="00E05775"/>
    <w:rsid w:val="00E079B7"/>
    <w:rsid w:val="00E07DE9"/>
    <w:rsid w:val="00E10213"/>
    <w:rsid w:val="00E1035A"/>
    <w:rsid w:val="00E11D73"/>
    <w:rsid w:val="00E1269A"/>
    <w:rsid w:val="00E126D5"/>
    <w:rsid w:val="00E129A8"/>
    <w:rsid w:val="00E12A6E"/>
    <w:rsid w:val="00E12B35"/>
    <w:rsid w:val="00E12FED"/>
    <w:rsid w:val="00E13999"/>
    <w:rsid w:val="00E13E41"/>
    <w:rsid w:val="00E15598"/>
    <w:rsid w:val="00E16654"/>
    <w:rsid w:val="00E16A3A"/>
    <w:rsid w:val="00E174F4"/>
    <w:rsid w:val="00E2060F"/>
    <w:rsid w:val="00E20DD1"/>
    <w:rsid w:val="00E2219F"/>
    <w:rsid w:val="00E23327"/>
    <w:rsid w:val="00E234F3"/>
    <w:rsid w:val="00E2474D"/>
    <w:rsid w:val="00E24A7D"/>
    <w:rsid w:val="00E2557A"/>
    <w:rsid w:val="00E26A0B"/>
    <w:rsid w:val="00E2786B"/>
    <w:rsid w:val="00E27C15"/>
    <w:rsid w:val="00E27C1D"/>
    <w:rsid w:val="00E304E7"/>
    <w:rsid w:val="00E31FDD"/>
    <w:rsid w:val="00E320F5"/>
    <w:rsid w:val="00E32603"/>
    <w:rsid w:val="00E35270"/>
    <w:rsid w:val="00E353B6"/>
    <w:rsid w:val="00E36466"/>
    <w:rsid w:val="00E364D5"/>
    <w:rsid w:val="00E36E0D"/>
    <w:rsid w:val="00E4223E"/>
    <w:rsid w:val="00E42793"/>
    <w:rsid w:val="00E427C8"/>
    <w:rsid w:val="00E4425B"/>
    <w:rsid w:val="00E44498"/>
    <w:rsid w:val="00E449D3"/>
    <w:rsid w:val="00E44F5B"/>
    <w:rsid w:val="00E45243"/>
    <w:rsid w:val="00E454A3"/>
    <w:rsid w:val="00E479AE"/>
    <w:rsid w:val="00E47D6B"/>
    <w:rsid w:val="00E47E9B"/>
    <w:rsid w:val="00E500B5"/>
    <w:rsid w:val="00E5045B"/>
    <w:rsid w:val="00E507FA"/>
    <w:rsid w:val="00E51114"/>
    <w:rsid w:val="00E52222"/>
    <w:rsid w:val="00E531AD"/>
    <w:rsid w:val="00E54F58"/>
    <w:rsid w:val="00E560AE"/>
    <w:rsid w:val="00E5698A"/>
    <w:rsid w:val="00E56A90"/>
    <w:rsid w:val="00E57275"/>
    <w:rsid w:val="00E574B4"/>
    <w:rsid w:val="00E5779C"/>
    <w:rsid w:val="00E57BD4"/>
    <w:rsid w:val="00E611AA"/>
    <w:rsid w:val="00E6153B"/>
    <w:rsid w:val="00E61732"/>
    <w:rsid w:val="00E6231A"/>
    <w:rsid w:val="00E626D8"/>
    <w:rsid w:val="00E6275B"/>
    <w:rsid w:val="00E63555"/>
    <w:rsid w:val="00E658F1"/>
    <w:rsid w:val="00E65FBD"/>
    <w:rsid w:val="00E671E2"/>
    <w:rsid w:val="00E709F7"/>
    <w:rsid w:val="00E711C0"/>
    <w:rsid w:val="00E71DCA"/>
    <w:rsid w:val="00E742AE"/>
    <w:rsid w:val="00E761A9"/>
    <w:rsid w:val="00E76887"/>
    <w:rsid w:val="00E77299"/>
    <w:rsid w:val="00E77E22"/>
    <w:rsid w:val="00E806EC"/>
    <w:rsid w:val="00E82126"/>
    <w:rsid w:val="00E82AF7"/>
    <w:rsid w:val="00E8415D"/>
    <w:rsid w:val="00E842A9"/>
    <w:rsid w:val="00E84544"/>
    <w:rsid w:val="00E853D1"/>
    <w:rsid w:val="00E85DA7"/>
    <w:rsid w:val="00E873C7"/>
    <w:rsid w:val="00E92280"/>
    <w:rsid w:val="00E92B28"/>
    <w:rsid w:val="00E94C44"/>
    <w:rsid w:val="00E95AF4"/>
    <w:rsid w:val="00E960EA"/>
    <w:rsid w:val="00E96DBC"/>
    <w:rsid w:val="00E9716D"/>
    <w:rsid w:val="00EA061B"/>
    <w:rsid w:val="00EA17B1"/>
    <w:rsid w:val="00EA1A51"/>
    <w:rsid w:val="00EA209F"/>
    <w:rsid w:val="00EA384E"/>
    <w:rsid w:val="00EA41B3"/>
    <w:rsid w:val="00EA45AF"/>
    <w:rsid w:val="00EA484D"/>
    <w:rsid w:val="00EA6E7A"/>
    <w:rsid w:val="00EA6FB9"/>
    <w:rsid w:val="00EA7474"/>
    <w:rsid w:val="00EA75F9"/>
    <w:rsid w:val="00EB0913"/>
    <w:rsid w:val="00EB0BAF"/>
    <w:rsid w:val="00EB14AB"/>
    <w:rsid w:val="00EB253D"/>
    <w:rsid w:val="00EB2984"/>
    <w:rsid w:val="00EB3E68"/>
    <w:rsid w:val="00EB3F39"/>
    <w:rsid w:val="00EB59A7"/>
    <w:rsid w:val="00EB5F03"/>
    <w:rsid w:val="00EB6911"/>
    <w:rsid w:val="00EB69B3"/>
    <w:rsid w:val="00EB6FA5"/>
    <w:rsid w:val="00EC07A1"/>
    <w:rsid w:val="00EC0C4D"/>
    <w:rsid w:val="00EC0F78"/>
    <w:rsid w:val="00EC1305"/>
    <w:rsid w:val="00EC19CF"/>
    <w:rsid w:val="00EC1C35"/>
    <w:rsid w:val="00EC1E50"/>
    <w:rsid w:val="00EC1EA7"/>
    <w:rsid w:val="00EC363B"/>
    <w:rsid w:val="00EC3D00"/>
    <w:rsid w:val="00EC3FA7"/>
    <w:rsid w:val="00EC5354"/>
    <w:rsid w:val="00EC6742"/>
    <w:rsid w:val="00EC69FC"/>
    <w:rsid w:val="00EC711F"/>
    <w:rsid w:val="00EC75BA"/>
    <w:rsid w:val="00ED0239"/>
    <w:rsid w:val="00ED05C1"/>
    <w:rsid w:val="00ED0D7D"/>
    <w:rsid w:val="00ED138B"/>
    <w:rsid w:val="00ED3755"/>
    <w:rsid w:val="00ED4551"/>
    <w:rsid w:val="00ED5986"/>
    <w:rsid w:val="00ED5CFE"/>
    <w:rsid w:val="00ED5E8D"/>
    <w:rsid w:val="00ED5EA3"/>
    <w:rsid w:val="00ED6F21"/>
    <w:rsid w:val="00EE0481"/>
    <w:rsid w:val="00EE2F1E"/>
    <w:rsid w:val="00EE3179"/>
    <w:rsid w:val="00EE412E"/>
    <w:rsid w:val="00EE484A"/>
    <w:rsid w:val="00EE49A8"/>
    <w:rsid w:val="00EE5469"/>
    <w:rsid w:val="00EE5722"/>
    <w:rsid w:val="00EE5A1C"/>
    <w:rsid w:val="00EE5A9F"/>
    <w:rsid w:val="00EE5E32"/>
    <w:rsid w:val="00EE61AD"/>
    <w:rsid w:val="00EE6580"/>
    <w:rsid w:val="00EE75C3"/>
    <w:rsid w:val="00EE7855"/>
    <w:rsid w:val="00EE78E1"/>
    <w:rsid w:val="00EF09B1"/>
    <w:rsid w:val="00EF1234"/>
    <w:rsid w:val="00EF2626"/>
    <w:rsid w:val="00EF3532"/>
    <w:rsid w:val="00EF3C30"/>
    <w:rsid w:val="00EF4429"/>
    <w:rsid w:val="00EF442C"/>
    <w:rsid w:val="00EF4926"/>
    <w:rsid w:val="00EF4E77"/>
    <w:rsid w:val="00EF6669"/>
    <w:rsid w:val="00EF793D"/>
    <w:rsid w:val="00F0225F"/>
    <w:rsid w:val="00F02B33"/>
    <w:rsid w:val="00F047D3"/>
    <w:rsid w:val="00F05FDB"/>
    <w:rsid w:val="00F05FE7"/>
    <w:rsid w:val="00F065A2"/>
    <w:rsid w:val="00F06857"/>
    <w:rsid w:val="00F07E57"/>
    <w:rsid w:val="00F10655"/>
    <w:rsid w:val="00F108E3"/>
    <w:rsid w:val="00F11600"/>
    <w:rsid w:val="00F11945"/>
    <w:rsid w:val="00F11BDD"/>
    <w:rsid w:val="00F139C6"/>
    <w:rsid w:val="00F1671C"/>
    <w:rsid w:val="00F1689C"/>
    <w:rsid w:val="00F20014"/>
    <w:rsid w:val="00F20BDB"/>
    <w:rsid w:val="00F2116D"/>
    <w:rsid w:val="00F22048"/>
    <w:rsid w:val="00F22850"/>
    <w:rsid w:val="00F22D85"/>
    <w:rsid w:val="00F2306D"/>
    <w:rsid w:val="00F23240"/>
    <w:rsid w:val="00F23550"/>
    <w:rsid w:val="00F23B13"/>
    <w:rsid w:val="00F249B7"/>
    <w:rsid w:val="00F25DEC"/>
    <w:rsid w:val="00F26D0B"/>
    <w:rsid w:val="00F26FDB"/>
    <w:rsid w:val="00F27330"/>
    <w:rsid w:val="00F27EBE"/>
    <w:rsid w:val="00F30BFD"/>
    <w:rsid w:val="00F3300D"/>
    <w:rsid w:val="00F34068"/>
    <w:rsid w:val="00F347C7"/>
    <w:rsid w:val="00F400F1"/>
    <w:rsid w:val="00F418E7"/>
    <w:rsid w:val="00F41C12"/>
    <w:rsid w:val="00F41EAC"/>
    <w:rsid w:val="00F4357E"/>
    <w:rsid w:val="00F43CCB"/>
    <w:rsid w:val="00F4434A"/>
    <w:rsid w:val="00F4439D"/>
    <w:rsid w:val="00F445CB"/>
    <w:rsid w:val="00F454B7"/>
    <w:rsid w:val="00F46DFE"/>
    <w:rsid w:val="00F471ED"/>
    <w:rsid w:val="00F507E8"/>
    <w:rsid w:val="00F50A21"/>
    <w:rsid w:val="00F50F84"/>
    <w:rsid w:val="00F52C4B"/>
    <w:rsid w:val="00F52D41"/>
    <w:rsid w:val="00F55A81"/>
    <w:rsid w:val="00F562D2"/>
    <w:rsid w:val="00F56DFF"/>
    <w:rsid w:val="00F57636"/>
    <w:rsid w:val="00F57993"/>
    <w:rsid w:val="00F60239"/>
    <w:rsid w:val="00F608A8"/>
    <w:rsid w:val="00F61753"/>
    <w:rsid w:val="00F623AD"/>
    <w:rsid w:val="00F62F13"/>
    <w:rsid w:val="00F63011"/>
    <w:rsid w:val="00F63443"/>
    <w:rsid w:val="00F6367B"/>
    <w:rsid w:val="00F63D4A"/>
    <w:rsid w:val="00F63FA0"/>
    <w:rsid w:val="00F640A4"/>
    <w:rsid w:val="00F667D6"/>
    <w:rsid w:val="00F6776C"/>
    <w:rsid w:val="00F67ED3"/>
    <w:rsid w:val="00F7149D"/>
    <w:rsid w:val="00F718A4"/>
    <w:rsid w:val="00F71903"/>
    <w:rsid w:val="00F72D5F"/>
    <w:rsid w:val="00F72F8D"/>
    <w:rsid w:val="00F73DF3"/>
    <w:rsid w:val="00F74444"/>
    <w:rsid w:val="00F75B26"/>
    <w:rsid w:val="00F772DA"/>
    <w:rsid w:val="00F77EC4"/>
    <w:rsid w:val="00F81C78"/>
    <w:rsid w:val="00F8226A"/>
    <w:rsid w:val="00F83CC5"/>
    <w:rsid w:val="00F83DA7"/>
    <w:rsid w:val="00F84113"/>
    <w:rsid w:val="00F847A1"/>
    <w:rsid w:val="00F84DAA"/>
    <w:rsid w:val="00F858C3"/>
    <w:rsid w:val="00F8705E"/>
    <w:rsid w:val="00F87231"/>
    <w:rsid w:val="00F875F5"/>
    <w:rsid w:val="00F87B1D"/>
    <w:rsid w:val="00F9052B"/>
    <w:rsid w:val="00F90728"/>
    <w:rsid w:val="00F90D0C"/>
    <w:rsid w:val="00F9287F"/>
    <w:rsid w:val="00F9490C"/>
    <w:rsid w:val="00F95482"/>
    <w:rsid w:val="00F9548F"/>
    <w:rsid w:val="00F9595A"/>
    <w:rsid w:val="00F95DD1"/>
    <w:rsid w:val="00F96BE6"/>
    <w:rsid w:val="00F97984"/>
    <w:rsid w:val="00F97CA8"/>
    <w:rsid w:val="00FA04B6"/>
    <w:rsid w:val="00FA0CFD"/>
    <w:rsid w:val="00FA11D8"/>
    <w:rsid w:val="00FA3A81"/>
    <w:rsid w:val="00FA5CAB"/>
    <w:rsid w:val="00FB0406"/>
    <w:rsid w:val="00FB0C0E"/>
    <w:rsid w:val="00FB0CF5"/>
    <w:rsid w:val="00FB1000"/>
    <w:rsid w:val="00FB23AD"/>
    <w:rsid w:val="00FB26BE"/>
    <w:rsid w:val="00FB3886"/>
    <w:rsid w:val="00FB40E5"/>
    <w:rsid w:val="00FB5339"/>
    <w:rsid w:val="00FC1486"/>
    <w:rsid w:val="00FC4D9B"/>
    <w:rsid w:val="00FC58A5"/>
    <w:rsid w:val="00FC614E"/>
    <w:rsid w:val="00FC7966"/>
    <w:rsid w:val="00FC7BDB"/>
    <w:rsid w:val="00FC7DB0"/>
    <w:rsid w:val="00FD1262"/>
    <w:rsid w:val="00FD1D4A"/>
    <w:rsid w:val="00FD3864"/>
    <w:rsid w:val="00FD3F5C"/>
    <w:rsid w:val="00FD41A4"/>
    <w:rsid w:val="00FD4211"/>
    <w:rsid w:val="00FD4A2A"/>
    <w:rsid w:val="00FD5A0C"/>
    <w:rsid w:val="00FD62B0"/>
    <w:rsid w:val="00FD64E1"/>
    <w:rsid w:val="00FD7037"/>
    <w:rsid w:val="00FD7D0D"/>
    <w:rsid w:val="00FE1A15"/>
    <w:rsid w:val="00FE2130"/>
    <w:rsid w:val="00FE28AB"/>
    <w:rsid w:val="00FE3E8C"/>
    <w:rsid w:val="00FE47B8"/>
    <w:rsid w:val="00FE48C1"/>
    <w:rsid w:val="00FE5992"/>
    <w:rsid w:val="00FE61BE"/>
    <w:rsid w:val="00FE6413"/>
    <w:rsid w:val="00FF0436"/>
    <w:rsid w:val="00FF0556"/>
    <w:rsid w:val="00FF122B"/>
    <w:rsid w:val="00FF1AB1"/>
    <w:rsid w:val="00FF3C07"/>
    <w:rsid w:val="00FF3C14"/>
    <w:rsid w:val="00FF3E7C"/>
    <w:rsid w:val="00FF507F"/>
    <w:rsid w:val="00FF51BC"/>
    <w:rsid w:val="00FF5506"/>
    <w:rsid w:val="00FF5B59"/>
    <w:rsid w:val="00FF77C5"/>
    <w:rsid w:val="00FF7B5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Cite"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24D"/>
    <w:pPr>
      <w:spacing w:line="360" w:lineRule="auto"/>
    </w:pPr>
    <w:rPr>
      <w:sz w:val="24"/>
      <w:szCs w:val="24"/>
    </w:rPr>
  </w:style>
  <w:style w:type="paragraph" w:styleId="Overskrift1">
    <w:name w:val="heading 1"/>
    <w:basedOn w:val="Normal"/>
    <w:next w:val="Normal"/>
    <w:link w:val="Overskrift1Tegn"/>
    <w:qFormat/>
    <w:rsid w:val="00D75CF8"/>
    <w:pPr>
      <w:keepNext/>
      <w:spacing w:before="360" w:after="120"/>
      <w:outlineLvl w:val="0"/>
    </w:pPr>
    <w:rPr>
      <w:rFonts w:ascii="Arial" w:hAnsi="Arial" w:cs="Arial"/>
      <w:b/>
      <w:bCs/>
      <w:kern w:val="32"/>
      <w:sz w:val="40"/>
      <w:szCs w:val="40"/>
    </w:rPr>
  </w:style>
  <w:style w:type="paragraph" w:styleId="Overskrift2">
    <w:name w:val="heading 2"/>
    <w:basedOn w:val="Normal"/>
    <w:next w:val="Normal"/>
    <w:link w:val="Overskrift2Tegn"/>
    <w:qFormat/>
    <w:rsid w:val="00D75CF8"/>
    <w:pPr>
      <w:keepNext/>
      <w:spacing w:before="320" w:after="100"/>
      <w:outlineLvl w:val="1"/>
    </w:pPr>
    <w:rPr>
      <w:rFonts w:ascii="Arial" w:hAnsi="Arial" w:cs="Arial"/>
      <w:bCs/>
      <w:i/>
      <w:iCs/>
      <w:sz w:val="36"/>
      <w:szCs w:val="32"/>
    </w:rPr>
  </w:style>
  <w:style w:type="paragraph" w:styleId="Overskrift3">
    <w:name w:val="heading 3"/>
    <w:basedOn w:val="Normal"/>
    <w:next w:val="Normal"/>
    <w:link w:val="Overskrift3Tegn"/>
    <w:qFormat/>
    <w:rsid w:val="004C4F0A"/>
    <w:pPr>
      <w:keepNext/>
      <w:spacing w:before="320" w:after="100"/>
      <w:outlineLvl w:val="2"/>
    </w:pPr>
    <w:rPr>
      <w:rFonts w:ascii="Garamond" w:hAnsi="Garamond" w:cs="Arial"/>
      <w:bCs/>
      <w:sz w:val="34"/>
      <w:szCs w:val="32"/>
    </w:rPr>
  </w:style>
  <w:style w:type="paragraph" w:styleId="Overskrift4">
    <w:name w:val="heading 4"/>
    <w:basedOn w:val="Normal"/>
    <w:next w:val="Normal"/>
    <w:link w:val="Overskrift4Tegn"/>
    <w:qFormat/>
    <w:rsid w:val="004C4F0A"/>
    <w:pPr>
      <w:keepNext/>
      <w:spacing w:before="300" w:after="80"/>
      <w:outlineLvl w:val="3"/>
    </w:pPr>
    <w:rPr>
      <w:b/>
      <w:bCs/>
      <w:sz w:val="30"/>
      <w:szCs w:val="28"/>
    </w:rPr>
  </w:style>
  <w:style w:type="paragraph" w:styleId="Overskrift5">
    <w:name w:val="heading 5"/>
    <w:basedOn w:val="Normal"/>
    <w:next w:val="Normal"/>
    <w:qFormat/>
    <w:rsid w:val="004C4F0A"/>
    <w:pPr>
      <w:spacing w:before="240" w:after="60"/>
      <w:outlineLvl w:val="4"/>
    </w:pPr>
    <w:rPr>
      <w:bCs/>
      <w:i/>
      <w:iCs/>
      <w:sz w:val="28"/>
      <w:szCs w:val="26"/>
    </w:rPr>
  </w:style>
  <w:style w:type="paragraph" w:styleId="Overskrift6">
    <w:name w:val="heading 6"/>
    <w:basedOn w:val="Normal"/>
    <w:next w:val="Normal"/>
    <w:qFormat/>
    <w:rsid w:val="004C4F0A"/>
    <w:pPr>
      <w:spacing w:before="240" w:after="60"/>
      <w:outlineLvl w:val="5"/>
    </w:pPr>
    <w:rPr>
      <w:b/>
      <w:bCs/>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rsid w:val="00E2219F"/>
    <w:rPr>
      <w:sz w:val="20"/>
      <w:szCs w:val="20"/>
    </w:rPr>
  </w:style>
  <w:style w:type="character" w:styleId="Fodnotehenvisning">
    <w:name w:val="footnote reference"/>
    <w:basedOn w:val="Standardskrifttypeiafsnit"/>
    <w:uiPriority w:val="99"/>
    <w:semiHidden/>
    <w:rsid w:val="00E2219F"/>
    <w:rPr>
      <w:vertAlign w:val="superscript"/>
    </w:rPr>
  </w:style>
  <w:style w:type="character" w:customStyle="1" w:styleId="Overskrift1Tegn">
    <w:name w:val="Overskrift 1 Tegn"/>
    <w:basedOn w:val="Standardskrifttypeiafsnit"/>
    <w:link w:val="Overskrift1"/>
    <w:rsid w:val="00D75CF8"/>
    <w:rPr>
      <w:rFonts w:ascii="Arial" w:hAnsi="Arial" w:cs="Arial"/>
      <w:b/>
      <w:bCs/>
      <w:kern w:val="32"/>
      <w:sz w:val="40"/>
      <w:szCs w:val="40"/>
      <w:lang w:val="da-DK" w:eastAsia="da-DK" w:bidi="ar-SA"/>
    </w:rPr>
  </w:style>
  <w:style w:type="paragraph" w:styleId="Sidehoved">
    <w:name w:val="header"/>
    <w:basedOn w:val="Normal"/>
    <w:autoRedefine/>
    <w:rsid w:val="00E26A0B"/>
    <w:pPr>
      <w:pBdr>
        <w:bottom w:val="single" w:sz="4" w:space="1" w:color="auto"/>
      </w:pBdr>
      <w:tabs>
        <w:tab w:val="center" w:pos="4819"/>
        <w:tab w:val="right" w:pos="8460"/>
      </w:tabs>
      <w:spacing w:line="240" w:lineRule="auto"/>
      <w:jc w:val="right"/>
    </w:pPr>
  </w:style>
  <w:style w:type="paragraph" w:styleId="Sidefod">
    <w:name w:val="footer"/>
    <w:basedOn w:val="Normal"/>
    <w:rsid w:val="00E2219F"/>
    <w:pPr>
      <w:tabs>
        <w:tab w:val="center" w:pos="4819"/>
        <w:tab w:val="right" w:pos="9638"/>
      </w:tabs>
    </w:pPr>
  </w:style>
  <w:style w:type="character" w:styleId="Sidetal">
    <w:name w:val="page number"/>
    <w:basedOn w:val="Standardskrifttypeiafsnit"/>
    <w:rsid w:val="00EA6FB9"/>
    <w:rPr>
      <w:sz w:val="20"/>
    </w:rPr>
  </w:style>
  <w:style w:type="paragraph" w:customStyle="1" w:styleId="Default">
    <w:name w:val="Default"/>
    <w:rsid w:val="00E2219F"/>
    <w:pPr>
      <w:autoSpaceDE w:val="0"/>
      <w:autoSpaceDN w:val="0"/>
      <w:adjustRightInd w:val="0"/>
    </w:pPr>
    <w:rPr>
      <w:color w:val="000000"/>
      <w:sz w:val="24"/>
      <w:szCs w:val="24"/>
    </w:rPr>
  </w:style>
  <w:style w:type="paragraph" w:styleId="Indholdsfortegnelse2">
    <w:name w:val="toc 2"/>
    <w:basedOn w:val="Normal"/>
    <w:next w:val="Normal"/>
    <w:autoRedefine/>
    <w:uiPriority w:val="39"/>
    <w:rsid w:val="00E2219F"/>
    <w:pPr>
      <w:ind w:left="240"/>
    </w:pPr>
    <w:rPr>
      <w:smallCaps/>
      <w:sz w:val="20"/>
      <w:szCs w:val="20"/>
    </w:rPr>
  </w:style>
  <w:style w:type="paragraph" w:styleId="Indholdsfortegnelse1">
    <w:name w:val="toc 1"/>
    <w:basedOn w:val="Normal"/>
    <w:next w:val="Normal"/>
    <w:autoRedefine/>
    <w:uiPriority w:val="39"/>
    <w:rsid w:val="00543FFC"/>
    <w:pPr>
      <w:tabs>
        <w:tab w:val="right" w:leader="dot" w:pos="8211"/>
      </w:tabs>
      <w:spacing w:before="120" w:after="120"/>
    </w:pPr>
    <w:rPr>
      <w:b/>
      <w:bCs/>
      <w:caps/>
      <w:sz w:val="20"/>
      <w:szCs w:val="20"/>
    </w:rPr>
  </w:style>
  <w:style w:type="paragraph" w:styleId="Indholdsfortegnelse3">
    <w:name w:val="toc 3"/>
    <w:basedOn w:val="Normal"/>
    <w:next w:val="Normal"/>
    <w:autoRedefine/>
    <w:uiPriority w:val="39"/>
    <w:rsid w:val="00E2219F"/>
    <w:pPr>
      <w:ind w:left="480"/>
    </w:pPr>
    <w:rPr>
      <w:i/>
      <w:iCs/>
      <w:sz w:val="20"/>
      <w:szCs w:val="20"/>
    </w:rPr>
  </w:style>
  <w:style w:type="character" w:styleId="Kommentarhenvisning">
    <w:name w:val="annotation reference"/>
    <w:basedOn w:val="Standardskrifttypeiafsnit"/>
    <w:semiHidden/>
    <w:rsid w:val="00E2219F"/>
    <w:rPr>
      <w:sz w:val="16"/>
      <w:szCs w:val="16"/>
    </w:rPr>
  </w:style>
  <w:style w:type="paragraph" w:styleId="Kommentartekst">
    <w:name w:val="annotation text"/>
    <w:basedOn w:val="Normal"/>
    <w:link w:val="KommentartekstTegn"/>
    <w:uiPriority w:val="99"/>
    <w:rsid w:val="00E2219F"/>
    <w:rPr>
      <w:sz w:val="20"/>
      <w:szCs w:val="20"/>
    </w:rPr>
  </w:style>
  <w:style w:type="paragraph" w:styleId="Kommentaremne">
    <w:name w:val="annotation subject"/>
    <w:basedOn w:val="Kommentartekst"/>
    <w:next w:val="Kommentartekst"/>
    <w:semiHidden/>
    <w:rsid w:val="00E2219F"/>
    <w:rPr>
      <w:b/>
      <w:bCs/>
    </w:rPr>
  </w:style>
  <w:style w:type="paragraph" w:styleId="Markeringsbobletekst">
    <w:name w:val="Balloon Text"/>
    <w:basedOn w:val="Normal"/>
    <w:semiHidden/>
    <w:rsid w:val="00E2219F"/>
    <w:rPr>
      <w:rFonts w:ascii="Tahoma" w:hAnsi="Tahoma" w:cs="Tahoma"/>
      <w:sz w:val="16"/>
      <w:szCs w:val="16"/>
    </w:rPr>
  </w:style>
  <w:style w:type="paragraph" w:customStyle="1" w:styleId="Typografi1">
    <w:name w:val="Typografi1"/>
    <w:basedOn w:val="Overskrift4"/>
    <w:autoRedefine/>
    <w:rsid w:val="00EB0BAF"/>
  </w:style>
  <w:style w:type="paragraph" w:customStyle="1" w:styleId="Lngerecitater">
    <w:name w:val="Længere citater"/>
    <w:basedOn w:val="Normal"/>
    <w:link w:val="LngerecitaterTegn"/>
    <w:rsid w:val="00F22850"/>
    <w:pPr>
      <w:ind w:left="1077" w:right="1151"/>
    </w:pPr>
    <w:rPr>
      <w:sz w:val="22"/>
      <w:szCs w:val="22"/>
    </w:rPr>
  </w:style>
  <w:style w:type="paragraph" w:customStyle="1" w:styleId="Indholdsfortegnelses-overskrift">
    <w:name w:val="Indholdsfortegnelses-overskrift"/>
    <w:basedOn w:val="Overskrift1"/>
    <w:rsid w:val="00595E5F"/>
  </w:style>
  <w:style w:type="paragraph" w:styleId="Noteoverskrift">
    <w:name w:val="Note Heading"/>
    <w:basedOn w:val="Normal"/>
    <w:next w:val="Normal"/>
    <w:rsid w:val="00E1035A"/>
  </w:style>
  <w:style w:type="paragraph" w:styleId="Dokumentoversigt">
    <w:name w:val="Document Map"/>
    <w:basedOn w:val="Normal"/>
    <w:semiHidden/>
    <w:rsid w:val="003A7499"/>
    <w:pPr>
      <w:shd w:val="clear" w:color="auto" w:fill="000080"/>
    </w:pPr>
    <w:rPr>
      <w:rFonts w:ascii="Tahoma" w:hAnsi="Tahoma" w:cs="Tahoma"/>
      <w:sz w:val="20"/>
      <w:szCs w:val="20"/>
    </w:rPr>
  </w:style>
  <w:style w:type="paragraph" w:styleId="Indholdsfortegnelse4">
    <w:name w:val="toc 4"/>
    <w:basedOn w:val="Normal"/>
    <w:next w:val="Normal"/>
    <w:autoRedefine/>
    <w:uiPriority w:val="39"/>
    <w:rsid w:val="009F1999"/>
    <w:pPr>
      <w:ind w:left="720"/>
    </w:pPr>
    <w:rPr>
      <w:sz w:val="18"/>
      <w:szCs w:val="18"/>
    </w:rPr>
  </w:style>
  <w:style w:type="paragraph" w:styleId="Indholdsfortegnelse5">
    <w:name w:val="toc 5"/>
    <w:basedOn w:val="Normal"/>
    <w:next w:val="Normal"/>
    <w:autoRedefine/>
    <w:uiPriority w:val="39"/>
    <w:rsid w:val="005843DA"/>
    <w:pPr>
      <w:ind w:left="960"/>
    </w:pPr>
    <w:rPr>
      <w:sz w:val="18"/>
      <w:szCs w:val="18"/>
    </w:rPr>
  </w:style>
  <w:style w:type="paragraph" w:styleId="Indholdsfortegnelse6">
    <w:name w:val="toc 6"/>
    <w:basedOn w:val="Normal"/>
    <w:next w:val="Normal"/>
    <w:autoRedefine/>
    <w:uiPriority w:val="39"/>
    <w:rsid w:val="005843DA"/>
    <w:pPr>
      <w:ind w:left="1200"/>
    </w:pPr>
    <w:rPr>
      <w:sz w:val="18"/>
      <w:szCs w:val="18"/>
    </w:rPr>
  </w:style>
  <w:style w:type="character" w:styleId="Hyperlink">
    <w:name w:val="Hyperlink"/>
    <w:basedOn w:val="Standardskrifttypeiafsnit"/>
    <w:uiPriority w:val="99"/>
    <w:rsid w:val="005843DA"/>
    <w:rPr>
      <w:color w:val="0000FF"/>
      <w:u w:val="single"/>
    </w:rPr>
  </w:style>
  <w:style w:type="paragraph" w:styleId="Indholdsfortegnelse7">
    <w:name w:val="toc 7"/>
    <w:basedOn w:val="Normal"/>
    <w:next w:val="Normal"/>
    <w:autoRedefine/>
    <w:semiHidden/>
    <w:rsid w:val="004D5121"/>
    <w:pPr>
      <w:ind w:left="1440"/>
    </w:pPr>
    <w:rPr>
      <w:sz w:val="18"/>
      <w:szCs w:val="18"/>
    </w:rPr>
  </w:style>
  <w:style w:type="paragraph" w:styleId="Indholdsfortegnelse8">
    <w:name w:val="toc 8"/>
    <w:basedOn w:val="Normal"/>
    <w:next w:val="Normal"/>
    <w:autoRedefine/>
    <w:semiHidden/>
    <w:rsid w:val="004D5121"/>
    <w:pPr>
      <w:ind w:left="1680"/>
    </w:pPr>
    <w:rPr>
      <w:sz w:val="18"/>
      <w:szCs w:val="18"/>
    </w:rPr>
  </w:style>
  <w:style w:type="paragraph" w:styleId="Indholdsfortegnelse9">
    <w:name w:val="toc 9"/>
    <w:basedOn w:val="Normal"/>
    <w:next w:val="Normal"/>
    <w:autoRedefine/>
    <w:semiHidden/>
    <w:rsid w:val="004D5121"/>
    <w:pPr>
      <w:ind w:left="1920"/>
    </w:pPr>
    <w:rPr>
      <w:sz w:val="18"/>
      <w:szCs w:val="18"/>
    </w:rPr>
  </w:style>
  <w:style w:type="paragraph" w:styleId="NormalWeb">
    <w:name w:val="Normal (Web)"/>
    <w:basedOn w:val="Normal"/>
    <w:rsid w:val="00831125"/>
    <w:pPr>
      <w:spacing w:before="100" w:beforeAutospacing="1" w:after="100" w:afterAutospacing="1"/>
    </w:pPr>
    <w:rPr>
      <w:lang w:val="en-US" w:eastAsia="en-US"/>
    </w:rPr>
  </w:style>
  <w:style w:type="character" w:customStyle="1" w:styleId="LngerecitaterTegn">
    <w:name w:val="Længere citater Tegn"/>
    <w:basedOn w:val="Standardskrifttypeiafsnit"/>
    <w:link w:val="Lngerecitater"/>
    <w:locked/>
    <w:rsid w:val="005A224D"/>
    <w:rPr>
      <w:sz w:val="22"/>
      <w:szCs w:val="22"/>
      <w:lang w:val="da-DK" w:eastAsia="da-DK" w:bidi="ar-SA"/>
    </w:rPr>
  </w:style>
  <w:style w:type="character" w:customStyle="1" w:styleId="NormalindrykningTegn">
    <w:name w:val="Normal indrykning Tegn"/>
    <w:basedOn w:val="Standardskrifttypeiafsnit"/>
    <w:link w:val="Normalindrykning"/>
    <w:rsid w:val="00CE26FD"/>
    <w:rPr>
      <w:sz w:val="24"/>
      <w:szCs w:val="24"/>
      <w:lang w:val="da-DK" w:eastAsia="da-DK" w:bidi="ar-SA"/>
    </w:rPr>
  </w:style>
  <w:style w:type="paragraph" w:styleId="Normalindrykning">
    <w:name w:val="Normal Indent"/>
    <w:basedOn w:val="Normal"/>
    <w:link w:val="NormalindrykningTegn"/>
    <w:rsid w:val="00CE26FD"/>
    <w:pPr>
      <w:spacing w:line="240" w:lineRule="auto"/>
      <w:ind w:left="1304"/>
    </w:pPr>
  </w:style>
  <w:style w:type="paragraph" w:customStyle="1" w:styleId="WW-Default">
    <w:name w:val="WW-Default"/>
    <w:rsid w:val="00A938C9"/>
    <w:pPr>
      <w:suppressAutoHyphens/>
      <w:autoSpaceDE w:val="0"/>
    </w:pPr>
    <w:rPr>
      <w:rFonts w:eastAsia="Arial"/>
      <w:color w:val="000000"/>
      <w:sz w:val="24"/>
      <w:szCs w:val="24"/>
      <w:lang w:eastAsia="ar-SA"/>
    </w:rPr>
  </w:style>
  <w:style w:type="table" w:styleId="Tabel-Gitter">
    <w:name w:val="Table Grid"/>
    <w:basedOn w:val="Tabel-Normal"/>
    <w:uiPriority w:val="39"/>
    <w:rsid w:val="0080120A"/>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1A00CC"/>
    <w:pPr>
      <w:ind w:left="720"/>
      <w:contextualSpacing/>
    </w:pPr>
  </w:style>
  <w:style w:type="character" w:customStyle="1" w:styleId="FodnotetekstTegn">
    <w:name w:val="Fodnotetekst Tegn"/>
    <w:basedOn w:val="Standardskrifttypeiafsnit"/>
    <w:link w:val="Fodnotetekst"/>
    <w:uiPriority w:val="99"/>
    <w:semiHidden/>
    <w:rsid w:val="001D4188"/>
  </w:style>
  <w:style w:type="paragraph" w:customStyle="1" w:styleId="Pa19">
    <w:name w:val="Pa19"/>
    <w:basedOn w:val="Default"/>
    <w:next w:val="Default"/>
    <w:uiPriority w:val="99"/>
    <w:rsid w:val="00B51D92"/>
    <w:pPr>
      <w:spacing w:line="201" w:lineRule="atLeast"/>
    </w:pPr>
    <w:rPr>
      <w:rFonts w:ascii="Palatino Linotype" w:hAnsi="Palatino Linotype"/>
      <w:color w:val="auto"/>
    </w:rPr>
  </w:style>
  <w:style w:type="character" w:customStyle="1" w:styleId="A11">
    <w:name w:val="A11"/>
    <w:uiPriority w:val="99"/>
    <w:rsid w:val="00B51D92"/>
    <w:rPr>
      <w:rFonts w:cs="Palatino Linotype"/>
      <w:color w:val="000000"/>
      <w:sz w:val="11"/>
      <w:szCs w:val="11"/>
    </w:rPr>
  </w:style>
  <w:style w:type="paragraph" w:customStyle="1" w:styleId="Pa22">
    <w:name w:val="Pa22"/>
    <w:basedOn w:val="Default"/>
    <w:next w:val="Default"/>
    <w:uiPriority w:val="99"/>
    <w:rsid w:val="00B51D92"/>
    <w:pPr>
      <w:spacing w:line="201" w:lineRule="atLeast"/>
    </w:pPr>
    <w:rPr>
      <w:rFonts w:ascii="Palatino Linotype" w:hAnsi="Palatino Linotype"/>
      <w:color w:val="auto"/>
    </w:rPr>
  </w:style>
  <w:style w:type="character" w:customStyle="1" w:styleId="KommentartekstTegn">
    <w:name w:val="Kommentartekst Tegn"/>
    <w:basedOn w:val="Standardskrifttypeiafsnit"/>
    <w:link w:val="Kommentartekst"/>
    <w:uiPriority w:val="99"/>
    <w:rsid w:val="00B23854"/>
  </w:style>
  <w:style w:type="character" w:customStyle="1" w:styleId="Overskrift2Tegn">
    <w:name w:val="Overskrift 2 Tegn"/>
    <w:basedOn w:val="Standardskrifttypeiafsnit"/>
    <w:link w:val="Overskrift2"/>
    <w:rsid w:val="00B559A7"/>
    <w:rPr>
      <w:rFonts w:ascii="Arial" w:hAnsi="Arial" w:cs="Arial"/>
      <w:bCs/>
      <w:i/>
      <w:iCs/>
      <w:sz w:val="36"/>
      <w:szCs w:val="32"/>
    </w:rPr>
  </w:style>
  <w:style w:type="character" w:customStyle="1" w:styleId="time">
    <w:name w:val="time"/>
    <w:basedOn w:val="Standardskrifttypeiafsnit"/>
    <w:rsid w:val="006A22A3"/>
  </w:style>
  <w:style w:type="paragraph" w:customStyle="1" w:styleId="Pa31">
    <w:name w:val="Pa3+1"/>
    <w:basedOn w:val="Default"/>
    <w:next w:val="Default"/>
    <w:uiPriority w:val="99"/>
    <w:rsid w:val="006229D2"/>
    <w:pPr>
      <w:spacing w:line="241" w:lineRule="atLeast"/>
    </w:pPr>
    <w:rPr>
      <w:rFonts w:ascii="Palatino Linotype" w:hAnsi="Palatino Linotype"/>
      <w:color w:val="auto"/>
    </w:rPr>
  </w:style>
  <w:style w:type="character" w:customStyle="1" w:styleId="A31">
    <w:name w:val="A3+1"/>
    <w:uiPriority w:val="99"/>
    <w:rsid w:val="006229D2"/>
    <w:rPr>
      <w:rFonts w:cs="Palatino Linotype"/>
      <w:color w:val="000000"/>
      <w:sz w:val="26"/>
      <w:szCs w:val="26"/>
    </w:rPr>
  </w:style>
  <w:style w:type="character" w:customStyle="1" w:styleId="A110">
    <w:name w:val="A1+1"/>
    <w:uiPriority w:val="99"/>
    <w:rsid w:val="006229D2"/>
    <w:rPr>
      <w:rFonts w:cs="Palatino Linotype"/>
      <w:i/>
      <w:iCs/>
      <w:color w:val="000000"/>
      <w:sz w:val="20"/>
      <w:szCs w:val="20"/>
    </w:rPr>
  </w:style>
  <w:style w:type="character" w:customStyle="1" w:styleId="apple-converted-space">
    <w:name w:val="apple-converted-space"/>
    <w:basedOn w:val="Standardskrifttypeiafsnit"/>
    <w:rsid w:val="00F249B7"/>
  </w:style>
  <w:style w:type="character" w:customStyle="1" w:styleId="Overskrift3Tegn">
    <w:name w:val="Overskrift 3 Tegn"/>
    <w:basedOn w:val="Standardskrifttypeiafsnit"/>
    <w:link w:val="Overskrift3"/>
    <w:rsid w:val="00AE59B8"/>
    <w:rPr>
      <w:rFonts w:ascii="Garamond" w:hAnsi="Garamond" w:cs="Arial"/>
      <w:bCs/>
      <w:sz w:val="34"/>
      <w:szCs w:val="32"/>
    </w:rPr>
  </w:style>
  <w:style w:type="character" w:customStyle="1" w:styleId="Overskrift4Tegn">
    <w:name w:val="Overskrift 4 Tegn"/>
    <w:basedOn w:val="Standardskrifttypeiafsnit"/>
    <w:link w:val="Overskrift4"/>
    <w:rsid w:val="00A17D47"/>
    <w:rPr>
      <w:b/>
      <w:bCs/>
      <w:sz w:val="30"/>
      <w:szCs w:val="28"/>
    </w:rPr>
  </w:style>
  <w:style w:type="character" w:customStyle="1" w:styleId="updated-short-citation">
    <w:name w:val="updated-short-citation"/>
    <w:basedOn w:val="Standardskrifttypeiafsnit"/>
    <w:rsid w:val="005572A9"/>
  </w:style>
  <w:style w:type="character" w:styleId="BesgtHyperlink">
    <w:name w:val="FollowedHyperlink"/>
    <w:basedOn w:val="Standardskrifttypeiafsnit"/>
    <w:rsid w:val="0078211E"/>
    <w:rPr>
      <w:color w:val="800080" w:themeColor="followedHyperlink"/>
      <w:u w:val="single"/>
    </w:rPr>
  </w:style>
  <w:style w:type="character" w:styleId="HTML-citat">
    <w:name w:val="HTML Cite"/>
    <w:basedOn w:val="Standardskrifttypeiafsnit"/>
    <w:uiPriority w:val="99"/>
    <w:unhideWhenUsed/>
    <w:rsid w:val="00022EFD"/>
    <w:rPr>
      <w:i/>
      <w:iCs/>
    </w:rPr>
  </w:style>
  <w:style w:type="character" w:customStyle="1" w:styleId="exlresultdetails">
    <w:name w:val="exlresultdetails"/>
    <w:basedOn w:val="Standardskrifttypeiafsnit"/>
    <w:rsid w:val="00A3281A"/>
  </w:style>
</w:styles>
</file>

<file path=word/webSettings.xml><?xml version="1.0" encoding="utf-8"?>
<w:webSettings xmlns:r="http://schemas.openxmlformats.org/officeDocument/2006/relationships" xmlns:w="http://schemas.openxmlformats.org/wordprocessingml/2006/main">
  <w:divs>
    <w:div w:id="22443848">
      <w:bodyDiv w:val="1"/>
      <w:marLeft w:val="0"/>
      <w:marRight w:val="0"/>
      <w:marTop w:val="0"/>
      <w:marBottom w:val="0"/>
      <w:divBdr>
        <w:top w:val="none" w:sz="0" w:space="0" w:color="auto"/>
        <w:left w:val="none" w:sz="0" w:space="0" w:color="auto"/>
        <w:bottom w:val="none" w:sz="0" w:space="0" w:color="auto"/>
        <w:right w:val="none" w:sz="0" w:space="0" w:color="auto"/>
      </w:divBdr>
    </w:div>
    <w:div w:id="39521928">
      <w:bodyDiv w:val="1"/>
      <w:marLeft w:val="0"/>
      <w:marRight w:val="0"/>
      <w:marTop w:val="0"/>
      <w:marBottom w:val="0"/>
      <w:divBdr>
        <w:top w:val="none" w:sz="0" w:space="0" w:color="auto"/>
        <w:left w:val="none" w:sz="0" w:space="0" w:color="auto"/>
        <w:bottom w:val="none" w:sz="0" w:space="0" w:color="auto"/>
        <w:right w:val="none" w:sz="0" w:space="0" w:color="auto"/>
      </w:divBdr>
    </w:div>
    <w:div w:id="359283406">
      <w:bodyDiv w:val="1"/>
      <w:marLeft w:val="0"/>
      <w:marRight w:val="0"/>
      <w:marTop w:val="0"/>
      <w:marBottom w:val="0"/>
      <w:divBdr>
        <w:top w:val="none" w:sz="0" w:space="0" w:color="auto"/>
        <w:left w:val="none" w:sz="0" w:space="0" w:color="auto"/>
        <w:bottom w:val="none" w:sz="0" w:space="0" w:color="auto"/>
        <w:right w:val="none" w:sz="0" w:space="0" w:color="auto"/>
      </w:divBdr>
      <w:divsChild>
        <w:div w:id="1509520639">
          <w:marLeft w:val="0"/>
          <w:marRight w:val="0"/>
          <w:marTop w:val="0"/>
          <w:marBottom w:val="0"/>
          <w:divBdr>
            <w:top w:val="none" w:sz="0" w:space="0" w:color="auto"/>
            <w:left w:val="none" w:sz="0" w:space="0" w:color="auto"/>
            <w:bottom w:val="none" w:sz="0" w:space="0" w:color="auto"/>
            <w:right w:val="none" w:sz="0" w:space="0" w:color="auto"/>
          </w:divBdr>
          <w:divsChild>
            <w:div w:id="471101023">
              <w:marLeft w:val="0"/>
              <w:marRight w:val="0"/>
              <w:marTop w:val="0"/>
              <w:marBottom w:val="0"/>
              <w:divBdr>
                <w:top w:val="none" w:sz="0" w:space="0" w:color="auto"/>
                <w:left w:val="none" w:sz="0" w:space="0" w:color="auto"/>
                <w:bottom w:val="none" w:sz="0" w:space="0" w:color="auto"/>
                <w:right w:val="none" w:sz="0" w:space="0" w:color="auto"/>
              </w:divBdr>
              <w:divsChild>
                <w:div w:id="881525047">
                  <w:marLeft w:val="0"/>
                  <w:marRight w:val="0"/>
                  <w:marTop w:val="0"/>
                  <w:marBottom w:val="0"/>
                  <w:divBdr>
                    <w:top w:val="none" w:sz="0" w:space="0" w:color="auto"/>
                    <w:left w:val="none" w:sz="0" w:space="0" w:color="auto"/>
                    <w:bottom w:val="none" w:sz="0" w:space="0" w:color="auto"/>
                    <w:right w:val="none" w:sz="0" w:space="0" w:color="auto"/>
                  </w:divBdr>
                  <w:divsChild>
                    <w:div w:id="491796952">
                      <w:marLeft w:val="0"/>
                      <w:marRight w:val="0"/>
                      <w:marTop w:val="335"/>
                      <w:marBottom w:val="670"/>
                      <w:divBdr>
                        <w:top w:val="none" w:sz="0" w:space="0" w:color="auto"/>
                        <w:left w:val="none" w:sz="0" w:space="0" w:color="auto"/>
                        <w:bottom w:val="none" w:sz="0" w:space="0" w:color="auto"/>
                        <w:right w:val="none" w:sz="0" w:space="0" w:color="auto"/>
                      </w:divBdr>
                      <w:divsChild>
                        <w:div w:id="79758620">
                          <w:marLeft w:val="0"/>
                          <w:marRight w:val="0"/>
                          <w:marTop w:val="0"/>
                          <w:marBottom w:val="0"/>
                          <w:divBdr>
                            <w:top w:val="none" w:sz="0" w:space="0" w:color="auto"/>
                            <w:left w:val="none" w:sz="0" w:space="0" w:color="auto"/>
                            <w:bottom w:val="none" w:sz="0" w:space="0" w:color="auto"/>
                            <w:right w:val="none" w:sz="0" w:space="0" w:color="auto"/>
                          </w:divBdr>
                          <w:divsChild>
                            <w:div w:id="1427654221">
                              <w:marLeft w:val="0"/>
                              <w:marRight w:val="0"/>
                              <w:marTop w:val="0"/>
                              <w:marBottom w:val="0"/>
                              <w:divBdr>
                                <w:top w:val="none" w:sz="0" w:space="0" w:color="auto"/>
                                <w:left w:val="none" w:sz="0" w:space="0" w:color="auto"/>
                                <w:bottom w:val="none" w:sz="0" w:space="0" w:color="auto"/>
                                <w:right w:val="none" w:sz="0" w:space="0" w:color="auto"/>
                              </w:divBdr>
                              <w:divsChild>
                                <w:div w:id="1740442493">
                                  <w:marLeft w:val="0"/>
                                  <w:marRight w:val="0"/>
                                  <w:marTop w:val="0"/>
                                  <w:marBottom w:val="0"/>
                                  <w:divBdr>
                                    <w:top w:val="none" w:sz="0" w:space="0" w:color="auto"/>
                                    <w:left w:val="none" w:sz="0" w:space="0" w:color="auto"/>
                                    <w:bottom w:val="none" w:sz="0" w:space="0" w:color="auto"/>
                                    <w:right w:val="none" w:sz="0" w:space="0" w:color="auto"/>
                                  </w:divBdr>
                                  <w:divsChild>
                                    <w:div w:id="552933817">
                                      <w:marLeft w:val="0"/>
                                      <w:marRight w:val="0"/>
                                      <w:marTop w:val="0"/>
                                      <w:marBottom w:val="0"/>
                                      <w:divBdr>
                                        <w:top w:val="none" w:sz="0" w:space="0" w:color="auto"/>
                                        <w:left w:val="none" w:sz="0" w:space="0" w:color="auto"/>
                                        <w:bottom w:val="none" w:sz="0" w:space="0" w:color="auto"/>
                                        <w:right w:val="none" w:sz="0" w:space="0" w:color="auto"/>
                                      </w:divBdr>
                                      <w:divsChild>
                                        <w:div w:id="491213567">
                                          <w:marLeft w:val="0"/>
                                          <w:marRight w:val="0"/>
                                          <w:marTop w:val="167"/>
                                          <w:marBottom w:val="0"/>
                                          <w:divBdr>
                                            <w:top w:val="none" w:sz="0" w:space="0" w:color="auto"/>
                                            <w:left w:val="none" w:sz="0" w:space="0" w:color="auto"/>
                                            <w:bottom w:val="none" w:sz="0" w:space="0" w:color="auto"/>
                                            <w:right w:val="none" w:sz="0" w:space="0" w:color="auto"/>
                                          </w:divBdr>
                                          <w:divsChild>
                                            <w:div w:id="1069232549">
                                              <w:marLeft w:val="0"/>
                                              <w:marRight w:val="0"/>
                                              <w:marTop w:val="0"/>
                                              <w:marBottom w:val="0"/>
                                              <w:divBdr>
                                                <w:top w:val="none" w:sz="0" w:space="0" w:color="auto"/>
                                                <w:left w:val="none" w:sz="0" w:space="0" w:color="auto"/>
                                                <w:bottom w:val="none" w:sz="0" w:space="0" w:color="auto"/>
                                                <w:right w:val="none" w:sz="0" w:space="0" w:color="auto"/>
                                              </w:divBdr>
                                              <w:divsChild>
                                                <w:div w:id="1428884255">
                                                  <w:marLeft w:val="0"/>
                                                  <w:marRight w:val="0"/>
                                                  <w:marTop w:val="167"/>
                                                  <w:marBottom w:val="0"/>
                                                  <w:divBdr>
                                                    <w:top w:val="none" w:sz="0" w:space="0" w:color="auto"/>
                                                    <w:left w:val="none" w:sz="0" w:space="0" w:color="auto"/>
                                                    <w:bottom w:val="none" w:sz="0" w:space="0" w:color="auto"/>
                                                    <w:right w:val="none" w:sz="0" w:space="0" w:color="auto"/>
                                                  </w:divBdr>
                                                  <w:divsChild>
                                                    <w:div w:id="1076440973">
                                                      <w:marLeft w:val="0"/>
                                                      <w:marRight w:val="0"/>
                                                      <w:marTop w:val="0"/>
                                                      <w:marBottom w:val="0"/>
                                                      <w:divBdr>
                                                        <w:top w:val="none" w:sz="0" w:space="0" w:color="auto"/>
                                                        <w:left w:val="none" w:sz="0" w:space="0" w:color="auto"/>
                                                        <w:bottom w:val="none" w:sz="0" w:space="0" w:color="auto"/>
                                                        <w:right w:val="none" w:sz="0" w:space="0" w:color="auto"/>
                                                      </w:divBdr>
                                                      <w:divsChild>
                                                        <w:div w:id="512036093">
                                                          <w:marLeft w:val="0"/>
                                                          <w:marRight w:val="0"/>
                                                          <w:marTop w:val="0"/>
                                                          <w:marBottom w:val="0"/>
                                                          <w:divBdr>
                                                            <w:top w:val="none" w:sz="0" w:space="0" w:color="auto"/>
                                                            <w:left w:val="none" w:sz="0" w:space="0" w:color="auto"/>
                                                            <w:bottom w:val="none" w:sz="0" w:space="0" w:color="auto"/>
                                                            <w:right w:val="none" w:sz="0" w:space="0" w:color="auto"/>
                                                          </w:divBdr>
                                                          <w:divsChild>
                                                            <w:div w:id="16328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6964082">
      <w:bodyDiv w:val="1"/>
      <w:marLeft w:val="0"/>
      <w:marRight w:val="0"/>
      <w:marTop w:val="0"/>
      <w:marBottom w:val="0"/>
      <w:divBdr>
        <w:top w:val="none" w:sz="0" w:space="0" w:color="auto"/>
        <w:left w:val="none" w:sz="0" w:space="0" w:color="auto"/>
        <w:bottom w:val="none" w:sz="0" w:space="0" w:color="auto"/>
        <w:right w:val="none" w:sz="0" w:space="0" w:color="auto"/>
      </w:divBdr>
    </w:div>
    <w:div w:id="612517705">
      <w:bodyDiv w:val="1"/>
      <w:marLeft w:val="0"/>
      <w:marRight w:val="0"/>
      <w:marTop w:val="0"/>
      <w:marBottom w:val="0"/>
      <w:divBdr>
        <w:top w:val="none" w:sz="0" w:space="0" w:color="auto"/>
        <w:left w:val="none" w:sz="0" w:space="0" w:color="auto"/>
        <w:bottom w:val="none" w:sz="0" w:space="0" w:color="auto"/>
        <w:right w:val="none" w:sz="0" w:space="0" w:color="auto"/>
      </w:divBdr>
    </w:div>
    <w:div w:id="644315720">
      <w:bodyDiv w:val="1"/>
      <w:marLeft w:val="0"/>
      <w:marRight w:val="0"/>
      <w:marTop w:val="0"/>
      <w:marBottom w:val="0"/>
      <w:divBdr>
        <w:top w:val="none" w:sz="0" w:space="0" w:color="auto"/>
        <w:left w:val="none" w:sz="0" w:space="0" w:color="auto"/>
        <w:bottom w:val="none" w:sz="0" w:space="0" w:color="auto"/>
        <w:right w:val="none" w:sz="0" w:space="0" w:color="auto"/>
      </w:divBdr>
    </w:div>
    <w:div w:id="910428636">
      <w:bodyDiv w:val="1"/>
      <w:marLeft w:val="0"/>
      <w:marRight w:val="0"/>
      <w:marTop w:val="0"/>
      <w:marBottom w:val="0"/>
      <w:divBdr>
        <w:top w:val="none" w:sz="0" w:space="0" w:color="auto"/>
        <w:left w:val="none" w:sz="0" w:space="0" w:color="auto"/>
        <w:bottom w:val="none" w:sz="0" w:space="0" w:color="auto"/>
        <w:right w:val="none" w:sz="0" w:space="0" w:color="auto"/>
      </w:divBdr>
      <w:divsChild>
        <w:div w:id="54134729">
          <w:marLeft w:val="0"/>
          <w:marRight w:val="0"/>
          <w:marTop w:val="0"/>
          <w:marBottom w:val="0"/>
          <w:divBdr>
            <w:top w:val="none" w:sz="0" w:space="0" w:color="auto"/>
            <w:left w:val="none" w:sz="0" w:space="0" w:color="auto"/>
            <w:bottom w:val="none" w:sz="0" w:space="0" w:color="auto"/>
            <w:right w:val="none" w:sz="0" w:space="0" w:color="auto"/>
          </w:divBdr>
          <w:divsChild>
            <w:div w:id="1289899777">
              <w:marLeft w:val="0"/>
              <w:marRight w:val="0"/>
              <w:marTop w:val="0"/>
              <w:marBottom w:val="0"/>
              <w:divBdr>
                <w:top w:val="none" w:sz="0" w:space="0" w:color="auto"/>
                <w:left w:val="none" w:sz="0" w:space="0" w:color="auto"/>
                <w:bottom w:val="none" w:sz="0" w:space="0" w:color="auto"/>
                <w:right w:val="none" w:sz="0" w:space="0" w:color="auto"/>
              </w:divBdr>
              <w:divsChild>
                <w:div w:id="352849359">
                  <w:marLeft w:val="0"/>
                  <w:marRight w:val="0"/>
                  <w:marTop w:val="0"/>
                  <w:marBottom w:val="0"/>
                  <w:divBdr>
                    <w:top w:val="none" w:sz="0" w:space="0" w:color="auto"/>
                    <w:left w:val="none" w:sz="0" w:space="0" w:color="auto"/>
                    <w:bottom w:val="none" w:sz="0" w:space="0" w:color="auto"/>
                    <w:right w:val="none" w:sz="0" w:space="0" w:color="auto"/>
                  </w:divBdr>
                  <w:divsChild>
                    <w:div w:id="126631664">
                      <w:marLeft w:val="0"/>
                      <w:marRight w:val="0"/>
                      <w:marTop w:val="0"/>
                      <w:marBottom w:val="0"/>
                      <w:divBdr>
                        <w:top w:val="none" w:sz="0" w:space="0" w:color="auto"/>
                        <w:left w:val="none" w:sz="0" w:space="0" w:color="auto"/>
                        <w:bottom w:val="none" w:sz="0" w:space="0" w:color="auto"/>
                        <w:right w:val="none" w:sz="0" w:space="0" w:color="auto"/>
                      </w:divBdr>
                    </w:div>
                    <w:div w:id="532422510">
                      <w:marLeft w:val="0"/>
                      <w:marRight w:val="0"/>
                      <w:marTop w:val="0"/>
                      <w:marBottom w:val="0"/>
                      <w:divBdr>
                        <w:top w:val="none" w:sz="0" w:space="0" w:color="auto"/>
                        <w:left w:val="none" w:sz="0" w:space="0" w:color="auto"/>
                        <w:bottom w:val="none" w:sz="0" w:space="0" w:color="auto"/>
                        <w:right w:val="none" w:sz="0" w:space="0" w:color="auto"/>
                      </w:divBdr>
                    </w:div>
                    <w:div w:id="157727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270242">
      <w:bodyDiv w:val="1"/>
      <w:marLeft w:val="0"/>
      <w:marRight w:val="0"/>
      <w:marTop w:val="0"/>
      <w:marBottom w:val="0"/>
      <w:divBdr>
        <w:top w:val="none" w:sz="0" w:space="0" w:color="auto"/>
        <w:left w:val="none" w:sz="0" w:space="0" w:color="auto"/>
        <w:bottom w:val="none" w:sz="0" w:space="0" w:color="auto"/>
        <w:right w:val="none" w:sz="0" w:space="0" w:color="auto"/>
      </w:divBdr>
    </w:div>
    <w:div w:id="1982542388">
      <w:bodyDiv w:val="1"/>
      <w:marLeft w:val="0"/>
      <w:marRight w:val="0"/>
      <w:marTop w:val="0"/>
      <w:marBottom w:val="0"/>
      <w:divBdr>
        <w:top w:val="none" w:sz="0" w:space="0" w:color="auto"/>
        <w:left w:val="none" w:sz="0" w:space="0" w:color="auto"/>
        <w:bottom w:val="none" w:sz="0" w:space="0" w:color="auto"/>
        <w:right w:val="none" w:sz="0" w:space="0" w:color="auto"/>
      </w:divBdr>
    </w:div>
    <w:div w:id="2031488767">
      <w:bodyDiv w:val="1"/>
      <w:marLeft w:val="0"/>
      <w:marRight w:val="0"/>
      <w:marTop w:val="0"/>
      <w:marBottom w:val="0"/>
      <w:divBdr>
        <w:top w:val="none" w:sz="0" w:space="0" w:color="auto"/>
        <w:left w:val="none" w:sz="0" w:space="0" w:color="auto"/>
        <w:bottom w:val="none" w:sz="0" w:space="0" w:color="auto"/>
        <w:right w:val="none" w:sz="0" w:space="0" w:color="auto"/>
      </w:divBdr>
    </w:div>
    <w:div w:id="205431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escholarship.org/uc/item/8cq792h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ncbi.nlm.nih.gov/pubmed/12615196"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iuc.edu/EPS/PES-Yearbook/95_docs/haig.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ciencedirect.com/science/journal/08891591/15/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sych.ucsb.edu/research/cep/primer.html" TargetMode="External"/><Relationship Id="rId14" Type="http://schemas.openxmlformats.org/officeDocument/2006/relationships/hyperlink" Target="http://www.aaa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Dokumenter\Skabeloner\Universitets-formalia-P3.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Universitets-formalia-P3</Template>
  <TotalTime>1038</TotalTime>
  <Pages>110</Pages>
  <Words>34579</Words>
  <Characters>210935</Characters>
  <Application>Microsoft Office Word</Application>
  <DocSecurity>0</DocSecurity>
  <Lines>1757</Lines>
  <Paragraphs>490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245024</CharactersWithSpaces>
  <SharedDoc>false</SharedDoc>
  <HLinks>
    <vt:vector size="102" baseType="variant">
      <vt:variant>
        <vt:i4>2031672</vt:i4>
      </vt:variant>
      <vt:variant>
        <vt:i4>98</vt:i4>
      </vt:variant>
      <vt:variant>
        <vt:i4>0</vt:i4>
      </vt:variant>
      <vt:variant>
        <vt:i4>5</vt:i4>
      </vt:variant>
      <vt:variant>
        <vt:lpwstr/>
      </vt:variant>
      <vt:variant>
        <vt:lpwstr>_Toc210099302</vt:lpwstr>
      </vt:variant>
      <vt:variant>
        <vt:i4>2031672</vt:i4>
      </vt:variant>
      <vt:variant>
        <vt:i4>92</vt:i4>
      </vt:variant>
      <vt:variant>
        <vt:i4>0</vt:i4>
      </vt:variant>
      <vt:variant>
        <vt:i4>5</vt:i4>
      </vt:variant>
      <vt:variant>
        <vt:lpwstr/>
      </vt:variant>
      <vt:variant>
        <vt:lpwstr>_Toc210099301</vt:lpwstr>
      </vt:variant>
      <vt:variant>
        <vt:i4>2031672</vt:i4>
      </vt:variant>
      <vt:variant>
        <vt:i4>86</vt:i4>
      </vt:variant>
      <vt:variant>
        <vt:i4>0</vt:i4>
      </vt:variant>
      <vt:variant>
        <vt:i4>5</vt:i4>
      </vt:variant>
      <vt:variant>
        <vt:lpwstr/>
      </vt:variant>
      <vt:variant>
        <vt:lpwstr>_Toc210099300</vt:lpwstr>
      </vt:variant>
      <vt:variant>
        <vt:i4>1441849</vt:i4>
      </vt:variant>
      <vt:variant>
        <vt:i4>80</vt:i4>
      </vt:variant>
      <vt:variant>
        <vt:i4>0</vt:i4>
      </vt:variant>
      <vt:variant>
        <vt:i4>5</vt:i4>
      </vt:variant>
      <vt:variant>
        <vt:lpwstr/>
      </vt:variant>
      <vt:variant>
        <vt:lpwstr>_Toc210099299</vt:lpwstr>
      </vt:variant>
      <vt:variant>
        <vt:i4>1441849</vt:i4>
      </vt:variant>
      <vt:variant>
        <vt:i4>74</vt:i4>
      </vt:variant>
      <vt:variant>
        <vt:i4>0</vt:i4>
      </vt:variant>
      <vt:variant>
        <vt:i4>5</vt:i4>
      </vt:variant>
      <vt:variant>
        <vt:lpwstr/>
      </vt:variant>
      <vt:variant>
        <vt:lpwstr>_Toc210099298</vt:lpwstr>
      </vt:variant>
      <vt:variant>
        <vt:i4>1441849</vt:i4>
      </vt:variant>
      <vt:variant>
        <vt:i4>68</vt:i4>
      </vt:variant>
      <vt:variant>
        <vt:i4>0</vt:i4>
      </vt:variant>
      <vt:variant>
        <vt:i4>5</vt:i4>
      </vt:variant>
      <vt:variant>
        <vt:lpwstr/>
      </vt:variant>
      <vt:variant>
        <vt:lpwstr>_Toc210099297</vt:lpwstr>
      </vt:variant>
      <vt:variant>
        <vt:i4>1441849</vt:i4>
      </vt:variant>
      <vt:variant>
        <vt:i4>62</vt:i4>
      </vt:variant>
      <vt:variant>
        <vt:i4>0</vt:i4>
      </vt:variant>
      <vt:variant>
        <vt:i4>5</vt:i4>
      </vt:variant>
      <vt:variant>
        <vt:lpwstr/>
      </vt:variant>
      <vt:variant>
        <vt:lpwstr>_Toc210099296</vt:lpwstr>
      </vt:variant>
      <vt:variant>
        <vt:i4>1441849</vt:i4>
      </vt:variant>
      <vt:variant>
        <vt:i4>56</vt:i4>
      </vt:variant>
      <vt:variant>
        <vt:i4>0</vt:i4>
      </vt:variant>
      <vt:variant>
        <vt:i4>5</vt:i4>
      </vt:variant>
      <vt:variant>
        <vt:lpwstr/>
      </vt:variant>
      <vt:variant>
        <vt:lpwstr>_Toc210099295</vt:lpwstr>
      </vt:variant>
      <vt:variant>
        <vt:i4>1441849</vt:i4>
      </vt:variant>
      <vt:variant>
        <vt:i4>50</vt:i4>
      </vt:variant>
      <vt:variant>
        <vt:i4>0</vt:i4>
      </vt:variant>
      <vt:variant>
        <vt:i4>5</vt:i4>
      </vt:variant>
      <vt:variant>
        <vt:lpwstr/>
      </vt:variant>
      <vt:variant>
        <vt:lpwstr>_Toc210099294</vt:lpwstr>
      </vt:variant>
      <vt:variant>
        <vt:i4>1441849</vt:i4>
      </vt:variant>
      <vt:variant>
        <vt:i4>44</vt:i4>
      </vt:variant>
      <vt:variant>
        <vt:i4>0</vt:i4>
      </vt:variant>
      <vt:variant>
        <vt:i4>5</vt:i4>
      </vt:variant>
      <vt:variant>
        <vt:lpwstr/>
      </vt:variant>
      <vt:variant>
        <vt:lpwstr>_Toc210099293</vt:lpwstr>
      </vt:variant>
      <vt:variant>
        <vt:i4>1441849</vt:i4>
      </vt:variant>
      <vt:variant>
        <vt:i4>38</vt:i4>
      </vt:variant>
      <vt:variant>
        <vt:i4>0</vt:i4>
      </vt:variant>
      <vt:variant>
        <vt:i4>5</vt:i4>
      </vt:variant>
      <vt:variant>
        <vt:lpwstr/>
      </vt:variant>
      <vt:variant>
        <vt:lpwstr>_Toc210099292</vt:lpwstr>
      </vt:variant>
      <vt:variant>
        <vt:i4>1441849</vt:i4>
      </vt:variant>
      <vt:variant>
        <vt:i4>32</vt:i4>
      </vt:variant>
      <vt:variant>
        <vt:i4>0</vt:i4>
      </vt:variant>
      <vt:variant>
        <vt:i4>5</vt:i4>
      </vt:variant>
      <vt:variant>
        <vt:lpwstr/>
      </vt:variant>
      <vt:variant>
        <vt:lpwstr>_Toc210099291</vt:lpwstr>
      </vt:variant>
      <vt:variant>
        <vt:i4>1441849</vt:i4>
      </vt:variant>
      <vt:variant>
        <vt:i4>26</vt:i4>
      </vt:variant>
      <vt:variant>
        <vt:i4>0</vt:i4>
      </vt:variant>
      <vt:variant>
        <vt:i4>5</vt:i4>
      </vt:variant>
      <vt:variant>
        <vt:lpwstr/>
      </vt:variant>
      <vt:variant>
        <vt:lpwstr>_Toc210099290</vt:lpwstr>
      </vt:variant>
      <vt:variant>
        <vt:i4>1507385</vt:i4>
      </vt:variant>
      <vt:variant>
        <vt:i4>20</vt:i4>
      </vt:variant>
      <vt:variant>
        <vt:i4>0</vt:i4>
      </vt:variant>
      <vt:variant>
        <vt:i4>5</vt:i4>
      </vt:variant>
      <vt:variant>
        <vt:lpwstr/>
      </vt:variant>
      <vt:variant>
        <vt:lpwstr>_Toc210099289</vt:lpwstr>
      </vt:variant>
      <vt:variant>
        <vt:i4>1507385</vt:i4>
      </vt:variant>
      <vt:variant>
        <vt:i4>14</vt:i4>
      </vt:variant>
      <vt:variant>
        <vt:i4>0</vt:i4>
      </vt:variant>
      <vt:variant>
        <vt:i4>5</vt:i4>
      </vt:variant>
      <vt:variant>
        <vt:lpwstr/>
      </vt:variant>
      <vt:variant>
        <vt:lpwstr>_Toc210099288</vt:lpwstr>
      </vt:variant>
      <vt:variant>
        <vt:i4>1507385</vt:i4>
      </vt:variant>
      <vt:variant>
        <vt:i4>8</vt:i4>
      </vt:variant>
      <vt:variant>
        <vt:i4>0</vt:i4>
      </vt:variant>
      <vt:variant>
        <vt:i4>5</vt:i4>
      </vt:variant>
      <vt:variant>
        <vt:lpwstr/>
      </vt:variant>
      <vt:variant>
        <vt:lpwstr>_Toc210099287</vt:lpwstr>
      </vt:variant>
      <vt:variant>
        <vt:i4>1507385</vt:i4>
      </vt:variant>
      <vt:variant>
        <vt:i4>2</vt:i4>
      </vt:variant>
      <vt:variant>
        <vt:i4>0</vt:i4>
      </vt:variant>
      <vt:variant>
        <vt:i4>5</vt:i4>
      </vt:variant>
      <vt:variant>
        <vt:lpwstr/>
      </vt:variant>
      <vt:variant>
        <vt:lpwstr>_Toc210099286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Pernille</dc:creator>
  <cp:lastModifiedBy>Lærke</cp:lastModifiedBy>
  <cp:revision>109</cp:revision>
  <cp:lastPrinted>2015-12-28T13:11:00Z</cp:lastPrinted>
  <dcterms:created xsi:type="dcterms:W3CDTF">2016-01-02T15:39:00Z</dcterms:created>
  <dcterms:modified xsi:type="dcterms:W3CDTF">2016-01-03T22:12:00Z</dcterms:modified>
</cp:coreProperties>
</file>