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startindhold" w:displacedByCustomXml="next"/>
    <w:bookmarkStart w:id="1" w:name="_Toc438145827" w:displacedByCustomXml="next"/>
    <w:sdt>
      <w:sdtPr>
        <w:rPr>
          <w:sz w:val="140"/>
          <w:szCs w:val="140"/>
        </w:rPr>
        <w:id w:val="257488628"/>
        <w:docPartObj>
          <w:docPartGallery w:val="Cover Pages"/>
          <w:docPartUnique/>
        </w:docPartObj>
      </w:sdtPr>
      <w:sdtEndPr>
        <w:rPr>
          <w:rFonts w:eastAsia="Times New Roman" w:cs="Times New Roman"/>
          <w:color w:val="auto"/>
          <w:spacing w:val="0"/>
          <w:kern w:val="0"/>
          <w:sz w:val="22"/>
          <w:szCs w:val="20"/>
          <w:lang w:val="en-US"/>
        </w:rPr>
      </w:sdtEndPr>
      <w:sdtContent>
        <w:tbl>
          <w:tblPr>
            <w:tblpPr w:leftFromText="187" w:rightFromText="187" w:bottomFromText="720" w:horzAnchor="margin" w:tblpYSpec="center"/>
            <w:tblW w:w="5000" w:type="pct"/>
            <w:tblLook w:val="04A0" w:firstRow="1" w:lastRow="0" w:firstColumn="1" w:lastColumn="0" w:noHBand="0" w:noVBand="1"/>
          </w:tblPr>
          <w:tblGrid>
            <w:gridCol w:w="9004"/>
          </w:tblGrid>
          <w:tr w:rsidR="0090610F">
            <w:tc>
              <w:tcPr>
                <w:tcW w:w="10296" w:type="dxa"/>
              </w:tcPr>
              <w:p w:rsidR="0090610F" w:rsidRDefault="0090610F">
                <w:pPr>
                  <w:pStyle w:val="Titel"/>
                  <w:rPr>
                    <w:sz w:val="140"/>
                    <w:szCs w:val="140"/>
                  </w:rPr>
                </w:pPr>
                <w:sdt>
                  <w:sdtPr>
                    <w:rPr>
                      <w:sz w:val="96"/>
                      <w:szCs w:val="96"/>
                    </w:rPr>
                    <w:alias w:val="Titel"/>
                    <w:id w:val="1934172987"/>
                    <w:placeholder>
                      <w:docPart w:val="1227576BCBBB443E83DF2F6A6E2C529A"/>
                    </w:placeholder>
                    <w:dataBinding w:prefixMappings="xmlns:ns0='http://schemas.openxmlformats.org/package/2006/metadata/core-properties' xmlns:ns1='http://purl.org/dc/elements/1.1/'" w:xpath="/ns0:coreProperties[1]/ns1:title[1]" w:storeItemID="{6C3C8BC8-F283-45AE-878A-BAB7291924A1}"/>
                    <w:text/>
                  </w:sdtPr>
                  <w:sdtContent>
                    <w:r w:rsidRPr="0090610F">
                      <w:rPr>
                        <w:sz w:val="96"/>
                        <w:szCs w:val="96"/>
                      </w:rPr>
                      <w:t xml:space="preserve">Transfer </w:t>
                    </w:r>
                    <w:proofErr w:type="spellStart"/>
                    <w:r w:rsidRPr="0090610F">
                      <w:rPr>
                        <w:sz w:val="96"/>
                        <w:szCs w:val="96"/>
                      </w:rPr>
                      <w:t>Pricing</w:t>
                    </w:r>
                    <w:proofErr w:type="spellEnd"/>
                    <w:r w:rsidRPr="0090610F">
                      <w:rPr>
                        <w:sz w:val="96"/>
                        <w:szCs w:val="96"/>
                      </w:rPr>
                      <w:t xml:space="preserve"> - dokumentation</w:t>
                    </w:r>
                    <w:r w:rsidRPr="0090610F">
                      <w:rPr>
                        <w:sz w:val="96"/>
                        <w:szCs w:val="96"/>
                      </w:rPr>
                      <w:t>s</w:t>
                    </w:r>
                    <w:r w:rsidRPr="0090610F">
                      <w:rPr>
                        <w:sz w:val="96"/>
                        <w:szCs w:val="96"/>
                      </w:rPr>
                      <w:t>krav</w:t>
                    </w:r>
                  </w:sdtContent>
                </w:sdt>
              </w:p>
            </w:tc>
          </w:tr>
          <w:tr w:rsidR="0090610F">
            <w:tc>
              <w:tcPr>
                <w:tcW w:w="0" w:type="auto"/>
                <w:vAlign w:val="bottom"/>
              </w:tcPr>
              <w:p w:rsidR="0090610F" w:rsidRDefault="0090610F" w:rsidP="0090610F">
                <w:pPr>
                  <w:pStyle w:val="Undertitel"/>
                </w:pPr>
                <w:bookmarkStart w:id="2" w:name="_GoBack"/>
                <w:bookmarkEnd w:id="2"/>
              </w:p>
            </w:tc>
          </w:tr>
          <w:tr w:rsidR="0090610F" w:rsidRPr="0090610F">
            <w:trPr>
              <w:trHeight w:val="1152"/>
            </w:trPr>
            <w:tc>
              <w:tcPr>
                <w:tcW w:w="0" w:type="auto"/>
                <w:vAlign w:val="bottom"/>
              </w:tcPr>
              <w:p w:rsidR="0090610F" w:rsidRPr="0090610F" w:rsidRDefault="0090610F" w:rsidP="0090610F">
                <w:pPr>
                  <w:jc w:val="left"/>
                  <w:rPr>
                    <w:color w:val="000000" w:themeColor="text1"/>
                    <w:sz w:val="24"/>
                    <w:szCs w:val="24"/>
                  </w:rPr>
                </w:pPr>
                <w:r w:rsidRPr="0090610F">
                  <w:rPr>
                    <w:color w:val="000000" w:themeColor="text1"/>
                    <w:sz w:val="24"/>
                    <w:szCs w:val="24"/>
                  </w:rPr>
                  <w:t>Udarbejdet af: Christina Christiansen, studie nr. 20121734</w:t>
                </w:r>
                <w:r w:rsidRPr="0090610F">
                  <w:rPr>
                    <w:color w:val="000000" w:themeColor="text1"/>
                    <w:sz w:val="24"/>
                    <w:szCs w:val="24"/>
                  </w:rPr>
                  <w:br/>
                  <w:t>Vejleder: Anja Svendgaard Dalgas</w:t>
                </w:r>
                <w:r w:rsidRPr="0090610F">
                  <w:rPr>
                    <w:color w:val="000000" w:themeColor="text1"/>
                    <w:sz w:val="24"/>
                    <w:szCs w:val="24"/>
                  </w:rPr>
                  <w:br/>
                </w:r>
                <w:r w:rsidRPr="0090610F">
                  <w:rPr>
                    <w:color w:val="000000" w:themeColor="text1"/>
                    <w:sz w:val="24"/>
                    <w:szCs w:val="24"/>
                  </w:rPr>
                  <w:br/>
                  <w:t>Aalborg Universitet</w:t>
                </w:r>
                <w:r w:rsidRPr="0090610F">
                  <w:rPr>
                    <w:color w:val="000000" w:themeColor="text1"/>
                    <w:sz w:val="24"/>
                    <w:szCs w:val="24"/>
                  </w:rPr>
                  <w:br/>
                  <w:t>Cand.merc.aud. - studiet</w:t>
                </w:r>
              </w:p>
            </w:tc>
          </w:tr>
        </w:tbl>
        <w:p w:rsidR="0090610F" w:rsidRDefault="0090610F">
          <w:pPr>
            <w:tabs>
              <w:tab w:val="clear" w:pos="284"/>
              <w:tab w:val="clear" w:pos="567"/>
              <w:tab w:val="clear" w:pos="8789"/>
              <w:tab w:val="clear" w:pos="13721"/>
            </w:tabs>
            <w:spacing w:line="240" w:lineRule="auto"/>
            <w:jc w:val="left"/>
            <w:rPr>
              <w:b/>
              <w:caps/>
              <w:lang w:val="en-US"/>
            </w:rPr>
          </w:pPr>
          <w:r>
            <w:rPr>
              <w:noProof/>
            </w:rPr>
            <mc:AlternateContent>
              <mc:Choice Requires="wps">
                <w:drawing>
                  <wp:anchor distT="0" distB="0" distL="114300" distR="114300" simplePos="0" relativeHeight="251661312" behindDoc="1" locked="0" layoutInCell="1" allowOverlap="1" wp14:anchorId="108EFF8C" wp14:editId="58EE6677">
                    <wp:simplePos x="0" y="0"/>
                    <wp:positionH relativeFrom="page">
                      <wp:align>center</wp:align>
                    </wp:positionH>
                    <wp:positionV relativeFrom="page">
                      <wp:align>center</wp:align>
                    </wp:positionV>
                    <wp:extent cx="7772400" cy="10058400"/>
                    <wp:effectExtent l="0" t="0" r="0" b="0"/>
                    <wp:wrapNone/>
                    <wp:docPr id="52" name="Rektangel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" stroked="f" strokeweight="2pt">
                    <v:fill r:id="rId10"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4CDDBD72" wp14:editId="71B98C90">
                    <wp:simplePos x="0" y="0"/>
                    <mc:AlternateContent>
                      <mc:Choice Requires="wp14">
                        <wp:positionH relativeFrom="margin">
                          <wp14:pctPosHOffset>0</wp14:pctPosHOffset>
                        </wp:positionH>
                      </mc:Choice>
                      <mc:Fallback>
                        <wp:positionH relativeFrom="page">
                          <wp:posOffset>1260475</wp:posOffset>
                        </wp:positionH>
                      </mc:Fallback>
                    </mc:AlternateContent>
                    <wp:positionV relativeFrom="margin">
                      <wp:align>bottom</wp:align>
                    </wp:positionV>
                    <wp:extent cx="5943600" cy="389890"/>
                    <wp:effectExtent l="0" t="0" r="0" b="0"/>
                    <wp:wrapNone/>
                    <wp:docPr id="53" name="Tekstfelt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5-12-18T00:00:00Z">
                                    <w:dateFormat w:val="d-M-yyyy"/>
                                    <w:lid w:val="da-DK"/>
                                    <w:storeMappedDataAs w:val="dateTime"/>
                                    <w:calendar w:val="gregorian"/>
                                  </w:date>
                                </w:sdtPr>
                                <w:sdtContent>
                                  <w:p w:rsidR="0090610F" w:rsidRDefault="0090610F">
                                    <w:pPr>
                                      <w:pStyle w:val="Undertitel"/>
                                      <w:spacing w:after="0" w:line="240" w:lineRule="auto"/>
                                    </w:pPr>
                                    <w:r>
                                      <w:t>18-12-2015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kstfelt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" filled="f" stroked="f" strokeweight=".5pt">
                    <v:textbox style="mso-fit-shape-to-text:t">
                      <w:txbxContent>
                        <w:sdt>
                          <w:sdtPr>
                            <w:id w:val="1631521841"/>
                            <w:date w:fullDate="2015-12-18T00:00:00Z">
                              <w:dateFormat w:val="d-M-yyyy"/>
                              <w:lid w:val="da-DK"/>
                              <w:storeMappedDataAs w:val="dateTime"/>
                              <w:calendar w:val="gregorian"/>
                            </w:date>
                          </w:sdtPr>
                          <w:sdtContent>
                            <w:p w:rsidR="0090610F" w:rsidRDefault="0090610F">
                              <w:pPr>
                                <w:pStyle w:val="Undertitel"/>
                                <w:spacing w:after="0" w:line="240" w:lineRule="auto"/>
                              </w:pPr>
                              <w:r>
                                <w:t>18-12-2015</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76525B75" wp14:editId="508B8DF7">
                    <wp:simplePos x="0" y="0"/>
                    <wp:positionH relativeFrom="page">
                      <wp:align>center</wp:align>
                    </wp:positionH>
                    <wp:positionV relativeFrom="page">
                      <wp:align>top</wp:align>
                    </wp:positionV>
                    <wp:extent cx="5943600" cy="2057400"/>
                    <wp:effectExtent l="0" t="0" r="0" b="0"/>
                    <wp:wrapNone/>
                    <wp:docPr id="54" name="Rektangel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ktangel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5QM4JucBAAAVBAAADgAAAAAAAAAAAAAAAAAuAgAAZHJzL2Uyb0RvYy54bWxQSwEC&#10;LQAUAAYACAAAACEAzUpNFNsAAAAFAQAADwAAAAAAAAAAAAAAAABBBAAAZHJzL2Rvd25yZXYueG1s&#10;UEsFBgAAAAAEAAQA8wAAAEkFAAAAAA==&#10;" fillcolor="#d16103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14D21D51" wp14:editId="5BBB6512">
                    <wp:simplePos x="0" y="0"/>
                    <wp:positionH relativeFrom="margin">
                      <wp:align>center</wp:align>
                    </wp:positionH>
                    <wp:positionV relativeFrom="margin">
                      <wp:align>bottom</wp:align>
                    </wp:positionV>
                    <wp:extent cx="5943600" cy="36195"/>
                    <wp:effectExtent l="0" t="0" r="0" b="0"/>
                    <wp:wrapNone/>
                    <wp:docPr id="55" name="Rektangel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ktangel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ETAPtTnAQAAEwQAAA4AAAAAAAAAAAAAAAAALgIAAGRycy9lMm9Eb2MueG1sUEsBAi0A&#10;FAAGAAgAAAAhALu8VnPZAAAAAwEAAA8AAAAAAAAAAAAAAAAAQQQAAGRycy9kb3ducmV2LnhtbFBL&#10;BQYAAAAABAAEAPMAAABHBQAAAAA=&#10;" fillcolor="#d16103 [3204]" stroked="f" strokeweight="2pt">
                    <w10:wrap anchorx="margin" anchory="margin"/>
                  </v:rect>
                </w:pict>
              </mc:Fallback>
            </mc:AlternateContent>
          </w:r>
          <w:r w:rsidRPr="0090610F">
            <w:br w:type="page"/>
          </w:r>
        </w:p>
      </w:sdtContent>
    </w:sdt>
    <w:p w:rsidR="00FF013C" w:rsidRPr="009B1527" w:rsidRDefault="00FF013C" w:rsidP="00FD4FA7">
      <w:pPr>
        <w:pStyle w:val="Overskrift1"/>
        <w:rPr>
          <w:lang w:val="en-US"/>
        </w:rPr>
      </w:pPr>
      <w:r w:rsidRPr="00815149">
        <w:rPr>
          <w:lang w:val="en-US"/>
        </w:rPr>
        <w:lastRenderedPageBreak/>
        <w:t>Abstrakt</w:t>
      </w:r>
      <w:bookmarkEnd w:id="1"/>
    </w:p>
    <w:p w:rsidR="00FF013C" w:rsidRPr="000579A5" w:rsidRDefault="00FF013C" w:rsidP="000579A5">
      <w:pPr>
        <w:spacing w:line="360" w:lineRule="auto"/>
        <w:rPr>
          <w:szCs w:val="22"/>
          <w:lang w:val="en-US"/>
        </w:rPr>
      </w:pPr>
      <w:r w:rsidRPr="000579A5">
        <w:rPr>
          <w:szCs w:val="22"/>
          <w:lang w:val="en-US"/>
        </w:rPr>
        <w:t>The main objective of this report is to analyze transfer pricing legislation in Denmark with a special focus on the documentation requirements of SKL § 3B.</w:t>
      </w:r>
    </w:p>
    <w:p w:rsidR="00FF013C" w:rsidRPr="000579A5" w:rsidRDefault="00FF013C" w:rsidP="000579A5">
      <w:pPr>
        <w:pStyle w:val="Listeafsnit"/>
        <w:numPr>
          <w:ilvl w:val="0"/>
          <w:numId w:val="0"/>
        </w:numPr>
        <w:spacing w:line="360" w:lineRule="auto"/>
        <w:ind w:left="360"/>
        <w:rPr>
          <w:szCs w:val="22"/>
          <w:lang w:val="en-US"/>
        </w:rPr>
      </w:pPr>
    </w:p>
    <w:p w:rsidR="00FF013C" w:rsidRPr="000579A5" w:rsidRDefault="00FF013C" w:rsidP="000579A5">
      <w:pPr>
        <w:spacing w:line="360" w:lineRule="auto"/>
        <w:rPr>
          <w:szCs w:val="22"/>
          <w:lang w:val="en-US"/>
        </w:rPr>
      </w:pPr>
      <w:r w:rsidRPr="000579A5">
        <w:rPr>
          <w:szCs w:val="22"/>
          <w:lang w:val="en-US"/>
        </w:rPr>
        <w:t>Transfer pricing is the allocation of the groups' total income (and taxes) between the cou</w:t>
      </w:r>
      <w:r w:rsidRPr="000579A5">
        <w:rPr>
          <w:szCs w:val="22"/>
          <w:lang w:val="en-US"/>
        </w:rPr>
        <w:t>n</w:t>
      </w:r>
      <w:r w:rsidRPr="000579A5">
        <w:rPr>
          <w:szCs w:val="22"/>
          <w:lang w:val="en-US"/>
        </w:rPr>
        <w:t>tries where it operates.</w:t>
      </w:r>
    </w:p>
    <w:p w:rsidR="00FF013C" w:rsidRPr="000579A5" w:rsidRDefault="00FF013C" w:rsidP="000579A5">
      <w:pPr>
        <w:spacing w:line="360" w:lineRule="auto"/>
        <w:rPr>
          <w:szCs w:val="22"/>
          <w:lang w:val="en-US"/>
        </w:rPr>
      </w:pPr>
    </w:p>
    <w:p w:rsidR="00FF013C" w:rsidRPr="000579A5" w:rsidRDefault="00FF013C" w:rsidP="000579A5">
      <w:pPr>
        <w:spacing w:line="360" w:lineRule="auto"/>
        <w:rPr>
          <w:szCs w:val="22"/>
          <w:lang w:val="en-US"/>
        </w:rPr>
      </w:pPr>
      <w:r w:rsidRPr="000579A5">
        <w:rPr>
          <w:szCs w:val="22"/>
          <w:lang w:val="en-US"/>
        </w:rPr>
        <w:t>SKAT and other tax authorities around the world have a focus on the area, and this places great demands on companies. This means that companies must be able to document that i</w:t>
      </w:r>
      <w:r w:rsidRPr="000579A5">
        <w:rPr>
          <w:szCs w:val="22"/>
          <w:lang w:val="en-US"/>
        </w:rPr>
        <w:t>n</w:t>
      </w:r>
      <w:r w:rsidRPr="000579A5">
        <w:rPr>
          <w:szCs w:val="22"/>
          <w:lang w:val="en-US"/>
        </w:rPr>
        <w:t>ternal trade takes place on market terms (arm's length).</w:t>
      </w:r>
    </w:p>
    <w:p w:rsidR="00FF013C" w:rsidRPr="000579A5" w:rsidRDefault="00FF013C" w:rsidP="000579A5">
      <w:pPr>
        <w:spacing w:line="360" w:lineRule="auto"/>
        <w:rPr>
          <w:szCs w:val="22"/>
          <w:lang w:val="en-US"/>
        </w:rPr>
      </w:pPr>
    </w:p>
    <w:p w:rsidR="002718AA" w:rsidRDefault="00FF013C" w:rsidP="000579A5">
      <w:pPr>
        <w:spacing w:line="360" w:lineRule="auto"/>
        <w:rPr>
          <w:szCs w:val="22"/>
          <w:lang w:val="en-US"/>
        </w:rPr>
      </w:pPr>
      <w:r w:rsidRPr="000579A5">
        <w:rPr>
          <w:szCs w:val="22"/>
          <w:lang w:val="en-US"/>
        </w:rPr>
        <w:t xml:space="preserve">The OECD and G20 countries initiated in 2013 a project to discourage the transfer of profits between companies in a group. One of the projects is BEPS action plan 13, which deals with transfer pricing documentation. You want to increase the transparency for the tax authorities and ensure that multinationals' profits are taxed, where the economic activity that the profits are. </w:t>
      </w:r>
    </w:p>
    <w:p w:rsidR="002718AA" w:rsidRDefault="002718AA" w:rsidP="000579A5">
      <w:pPr>
        <w:spacing w:line="360" w:lineRule="auto"/>
        <w:rPr>
          <w:szCs w:val="22"/>
          <w:lang w:val="en-US"/>
        </w:rPr>
      </w:pPr>
    </w:p>
    <w:p w:rsidR="00FF013C" w:rsidRPr="000579A5" w:rsidRDefault="00FF013C" w:rsidP="000579A5">
      <w:pPr>
        <w:spacing w:line="360" w:lineRule="auto"/>
        <w:rPr>
          <w:szCs w:val="22"/>
          <w:lang w:val="en-US"/>
        </w:rPr>
      </w:pPr>
      <w:r w:rsidRPr="000579A5">
        <w:rPr>
          <w:szCs w:val="22"/>
          <w:lang w:val="en-US"/>
        </w:rPr>
        <w:t>Besides, Denmark has prepared a new bill that implements the new rules from OECD.  These new rules and regulations also will be analyzed in this report to assess what new requir</w:t>
      </w:r>
      <w:r w:rsidRPr="000579A5">
        <w:rPr>
          <w:szCs w:val="22"/>
          <w:lang w:val="en-US"/>
        </w:rPr>
        <w:t>e</w:t>
      </w:r>
      <w:r w:rsidRPr="000579A5">
        <w:rPr>
          <w:szCs w:val="22"/>
          <w:lang w:val="en-US"/>
        </w:rPr>
        <w:t>ments for the companies' preparation of transfer pricing documentation.</w:t>
      </w:r>
    </w:p>
    <w:p w:rsidR="00FF013C" w:rsidRPr="000579A5" w:rsidRDefault="00FF013C" w:rsidP="000579A5">
      <w:pPr>
        <w:spacing w:line="360" w:lineRule="auto"/>
        <w:rPr>
          <w:szCs w:val="22"/>
          <w:lang w:val="en-US"/>
        </w:rPr>
      </w:pPr>
      <w:r w:rsidRPr="000579A5">
        <w:rPr>
          <w:szCs w:val="22"/>
          <w:lang w:val="en-US"/>
        </w:rPr>
        <w:br w:type="page"/>
      </w:r>
    </w:p>
    <w:p w:rsidR="009F6525" w:rsidRPr="009B1609" w:rsidRDefault="009F6525" w:rsidP="009B1609">
      <w:pPr>
        <w:pStyle w:val="Indholdsfortegnelse1"/>
        <w:tabs>
          <w:tab w:val="right" w:leader="dot" w:pos="8778"/>
        </w:tabs>
        <w:spacing w:line="360" w:lineRule="auto"/>
        <w:rPr>
          <w:rFonts w:ascii="DaneSerifaLight" w:eastAsiaTheme="minorEastAsia" w:hAnsi="DaneSerifaLight" w:cstheme="minorBidi"/>
          <w:b w:val="0"/>
          <w:bCs w:val="0"/>
          <w:caps w:val="0"/>
          <w:noProof/>
          <w:sz w:val="22"/>
          <w:szCs w:val="22"/>
        </w:rPr>
      </w:pPr>
      <w:r>
        <w:rPr>
          <w:bCs w:val="0"/>
          <w:szCs w:val="22"/>
        </w:rPr>
        <w:lastRenderedPageBreak/>
        <w:fldChar w:fldCharType="begin"/>
      </w:r>
      <w:r>
        <w:rPr>
          <w:bCs w:val="0"/>
          <w:szCs w:val="22"/>
        </w:rPr>
        <w:instrText xml:space="preserve"> TOC \o "1-3" \h \z \u </w:instrText>
      </w:r>
      <w:r>
        <w:rPr>
          <w:bCs w:val="0"/>
          <w:szCs w:val="22"/>
        </w:rPr>
        <w:fldChar w:fldCharType="separate"/>
      </w:r>
      <w:hyperlink w:anchor="_Toc438145827" w:history="1">
        <w:r w:rsidRPr="009B1609">
          <w:rPr>
            <w:rStyle w:val="Hyperlink"/>
            <w:rFonts w:ascii="DaneSerifaLight" w:hAnsi="DaneSerifaLight"/>
            <w:noProof/>
            <w:sz w:val="22"/>
            <w:szCs w:val="22"/>
            <w:lang w:val="en-US"/>
          </w:rPr>
          <w:t>Abstrakt</w:t>
        </w:r>
        <w:r w:rsidRPr="009B1609">
          <w:rPr>
            <w:rFonts w:ascii="DaneSerifaLight" w:hAnsi="DaneSerifaLight"/>
            <w:noProof/>
            <w:webHidden/>
            <w:sz w:val="22"/>
            <w:szCs w:val="22"/>
          </w:rPr>
          <w:tab/>
        </w:r>
        <w:r w:rsidRPr="009B1609">
          <w:rPr>
            <w:rFonts w:ascii="DaneSerifaLight" w:hAnsi="DaneSerifaLight"/>
            <w:noProof/>
            <w:webHidden/>
            <w:sz w:val="22"/>
            <w:szCs w:val="22"/>
          </w:rPr>
          <w:fldChar w:fldCharType="begin"/>
        </w:r>
        <w:r w:rsidRPr="009B1609">
          <w:rPr>
            <w:rFonts w:ascii="DaneSerifaLight" w:hAnsi="DaneSerifaLight"/>
            <w:noProof/>
            <w:webHidden/>
            <w:sz w:val="22"/>
            <w:szCs w:val="22"/>
          </w:rPr>
          <w:instrText xml:space="preserve"> PAGEREF _Toc438145827 \h </w:instrText>
        </w:r>
        <w:r w:rsidRPr="009B1609">
          <w:rPr>
            <w:rFonts w:ascii="DaneSerifaLight" w:hAnsi="DaneSerifaLight"/>
            <w:noProof/>
            <w:webHidden/>
            <w:sz w:val="22"/>
            <w:szCs w:val="22"/>
          </w:rPr>
        </w:r>
        <w:r w:rsidRPr="009B1609">
          <w:rPr>
            <w:rFonts w:ascii="DaneSerifaLight" w:hAnsi="DaneSerifaLight"/>
            <w:noProof/>
            <w:webHidden/>
            <w:sz w:val="22"/>
            <w:szCs w:val="22"/>
          </w:rPr>
          <w:fldChar w:fldCharType="separate"/>
        </w:r>
        <w:r w:rsidR="0090610F">
          <w:rPr>
            <w:rFonts w:ascii="DaneSerifaLight" w:hAnsi="DaneSerifaLight"/>
            <w:noProof/>
            <w:webHidden/>
            <w:sz w:val="22"/>
            <w:szCs w:val="22"/>
          </w:rPr>
          <w:t>0</w:t>
        </w:r>
        <w:r w:rsidRPr="009B1609">
          <w:rPr>
            <w:rFonts w:ascii="DaneSerifaLight" w:hAnsi="DaneSerifaLight"/>
            <w:noProof/>
            <w:webHidden/>
            <w:sz w:val="22"/>
            <w:szCs w:val="22"/>
          </w:rPr>
          <w:fldChar w:fldCharType="end"/>
        </w:r>
      </w:hyperlink>
    </w:p>
    <w:p w:rsidR="009F6525" w:rsidRPr="009B1609" w:rsidRDefault="0090610F" w:rsidP="009B1609">
      <w:pPr>
        <w:pStyle w:val="Indholdsfortegnelse1"/>
        <w:tabs>
          <w:tab w:val="left" w:pos="440"/>
          <w:tab w:val="right" w:leader="dot" w:pos="8778"/>
        </w:tabs>
        <w:spacing w:line="360" w:lineRule="auto"/>
        <w:rPr>
          <w:rFonts w:ascii="DaneSerifaLight" w:eastAsiaTheme="minorEastAsia" w:hAnsi="DaneSerifaLight" w:cstheme="minorBidi"/>
          <w:b w:val="0"/>
          <w:bCs w:val="0"/>
          <w:caps w:val="0"/>
          <w:noProof/>
          <w:sz w:val="22"/>
          <w:szCs w:val="22"/>
        </w:rPr>
      </w:pPr>
      <w:hyperlink w:anchor="_Toc438145828" w:history="1">
        <w:r w:rsidR="009F6525" w:rsidRPr="009B1609">
          <w:rPr>
            <w:rStyle w:val="Hyperlink"/>
            <w:rFonts w:ascii="DaneSerifaLight" w:hAnsi="DaneSerifaLight"/>
            <w:noProof/>
            <w:sz w:val="22"/>
            <w:szCs w:val="22"/>
          </w:rPr>
          <w:t>1.</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Emne, afgrænsning og metode m.v.</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_Toc438145828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29" w:history="1">
        <w:r w:rsidR="009F6525" w:rsidRPr="009B1609">
          <w:rPr>
            <w:rStyle w:val="Hyperlink"/>
            <w:rFonts w:ascii="DaneSerifaLight" w:hAnsi="DaneSerifaLight"/>
            <w:noProof/>
            <w:sz w:val="22"/>
            <w:szCs w:val="22"/>
          </w:rPr>
          <w:t>1.1 Indledning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_Toc438145829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0" w:history="1">
        <w:r w:rsidR="009F6525" w:rsidRPr="009B1609">
          <w:rPr>
            <w:rStyle w:val="Hyperlink"/>
            <w:rFonts w:ascii="DaneSerifaLight" w:hAnsi="DaneSerifaLight"/>
            <w:noProof/>
            <w:sz w:val="22"/>
            <w:szCs w:val="22"/>
          </w:rPr>
          <w:t>1.2 Problemformulering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1" w:history="1">
        <w:r w:rsidR="009F6525" w:rsidRPr="009B1609">
          <w:rPr>
            <w:rStyle w:val="Hyperlink"/>
            <w:rFonts w:ascii="DaneSerifaLight" w:hAnsi="DaneSerifaLight"/>
            <w:noProof/>
            <w:sz w:val="22"/>
            <w:szCs w:val="22"/>
          </w:rPr>
          <w:t>2.3 Disposition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7</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2" w:history="1">
        <w:r w:rsidR="009F6525" w:rsidRPr="009B1609">
          <w:rPr>
            <w:rStyle w:val="Hyperlink"/>
            <w:rFonts w:ascii="DaneSerifaLight" w:hAnsi="DaneSerifaLight"/>
            <w:noProof/>
            <w:sz w:val="22"/>
            <w:szCs w:val="22"/>
          </w:rPr>
          <w:t>2.4 Afgrænsning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7</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3" w:history="1">
        <w:r w:rsidR="009F6525" w:rsidRPr="009B1609">
          <w:rPr>
            <w:rStyle w:val="Hyperlink"/>
            <w:rFonts w:ascii="DaneSerifaLight" w:hAnsi="DaneSerifaLight"/>
            <w:noProof/>
            <w:sz w:val="22"/>
            <w:szCs w:val="22"/>
          </w:rPr>
          <w:t>2.5 Model og metodevalg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8</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4" w:history="1">
        <w:r w:rsidR="009F6525" w:rsidRPr="009B1609">
          <w:rPr>
            <w:rStyle w:val="Hyperlink"/>
            <w:rFonts w:ascii="DaneSerifaLight" w:hAnsi="DaneSerifaLight"/>
            <w:noProof/>
            <w:sz w:val="22"/>
            <w:szCs w:val="22"/>
          </w:rPr>
          <w:t>2.6 Kildekritik</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_Toc438145834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8</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1"/>
        <w:tabs>
          <w:tab w:val="left" w:pos="440"/>
          <w:tab w:val="right" w:leader="dot" w:pos="8778"/>
        </w:tabs>
        <w:spacing w:line="360" w:lineRule="auto"/>
        <w:rPr>
          <w:rFonts w:ascii="DaneSerifaLight" w:eastAsiaTheme="minorEastAsia" w:hAnsi="DaneSerifaLight" w:cstheme="minorBidi"/>
          <w:b w:val="0"/>
          <w:bCs w:val="0"/>
          <w:caps w:val="0"/>
          <w:noProof/>
          <w:sz w:val="22"/>
          <w:szCs w:val="22"/>
        </w:rPr>
      </w:pPr>
      <w:hyperlink w:anchor="_Toc438145835" w:history="1">
        <w:r w:rsidR="009F6525" w:rsidRPr="009B1609">
          <w:rPr>
            <w:rStyle w:val="Hyperlink"/>
            <w:rFonts w:ascii="DaneSerifaLight" w:hAnsi="DaneSerifaLight"/>
            <w:noProof/>
            <w:sz w:val="22"/>
            <w:szCs w:val="22"/>
          </w:rPr>
          <w:t>2.</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transfer pricing generelt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_Toc438145835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1"/>
        <w:tabs>
          <w:tab w:val="left" w:pos="440"/>
          <w:tab w:val="right" w:leader="dot" w:pos="8778"/>
        </w:tabs>
        <w:spacing w:line="360" w:lineRule="auto"/>
        <w:rPr>
          <w:rFonts w:ascii="DaneSerifaLight" w:eastAsiaTheme="minorEastAsia" w:hAnsi="DaneSerifaLight" w:cstheme="minorBidi"/>
          <w:b w:val="0"/>
          <w:bCs w:val="0"/>
          <w:caps w:val="0"/>
          <w:noProof/>
          <w:sz w:val="22"/>
          <w:szCs w:val="22"/>
        </w:rPr>
      </w:pPr>
      <w:hyperlink w:anchor="_Toc438145836" w:history="1">
        <w:r w:rsidR="009F6525" w:rsidRPr="009B1609">
          <w:rPr>
            <w:rStyle w:val="Hyperlink"/>
            <w:rFonts w:ascii="DaneSerifaLight" w:hAnsi="DaneSerifaLight"/>
            <w:noProof/>
            <w:sz w:val="22"/>
            <w:szCs w:val="22"/>
          </w:rPr>
          <w:t>3.</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national lovgivning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_Toc438145836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37" w:history="1">
        <w:r w:rsidR="009F6525" w:rsidRPr="009B1609">
          <w:rPr>
            <w:rStyle w:val="Hyperlink"/>
            <w:rFonts w:ascii="DaneSerifaLight" w:hAnsi="DaneSerifaLight"/>
            <w:noProof/>
            <w:sz w:val="22"/>
            <w:szCs w:val="22"/>
          </w:rPr>
          <w:t>3.1 Armslængdeprincippet i LL § 2</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_Toc438145837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38" w:history="1">
        <w:r w:rsidR="009F6525" w:rsidRPr="009B1609">
          <w:rPr>
            <w:rStyle w:val="Hyperlink"/>
            <w:rFonts w:ascii="DaneSerifaLight" w:hAnsi="DaneSerifaLight"/>
            <w:noProof/>
            <w:sz w:val="22"/>
            <w:szCs w:val="22"/>
          </w:rPr>
          <w:t>3.1.1 Hvilke skattesubjekter er omfattet af armslængdeprincippet i LL § 2</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39" w:history="1">
        <w:r w:rsidR="009F6525" w:rsidRPr="009B1609">
          <w:rPr>
            <w:rStyle w:val="Hyperlink"/>
            <w:rFonts w:ascii="DaneSerifaLight" w:hAnsi="DaneSerifaLight"/>
            <w:noProof/>
            <w:sz w:val="22"/>
            <w:szCs w:val="22"/>
          </w:rPr>
          <w:t>3.1.2 Hvilke konsekvenser har manglende overholdelse af armslængdeprincippet i LL § 2</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_Toc438145839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13</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40" w:history="1">
        <w:r w:rsidR="009F6525" w:rsidRPr="009B1609">
          <w:rPr>
            <w:rStyle w:val="Hyperlink"/>
            <w:rFonts w:ascii="DaneSerifaLight" w:hAnsi="DaneSerifaLight"/>
            <w:noProof/>
            <w:sz w:val="22"/>
            <w:szCs w:val="22"/>
          </w:rPr>
          <w:t>3.1.2.1 Den primære korrektion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13</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41" w:history="1">
        <w:r w:rsidR="009F6525" w:rsidRPr="009B1609">
          <w:rPr>
            <w:rStyle w:val="Hyperlink"/>
            <w:rFonts w:ascii="DaneSerifaLight" w:hAnsi="DaneSerifaLight"/>
            <w:noProof/>
            <w:sz w:val="22"/>
            <w:szCs w:val="22"/>
          </w:rPr>
          <w:t>3.1.2.2 Den korresponderende korrektion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42" w:history="1">
        <w:r w:rsidR="009F6525" w:rsidRPr="009B1609">
          <w:rPr>
            <w:rStyle w:val="Hyperlink"/>
            <w:rFonts w:ascii="DaneSerifaLight" w:hAnsi="DaneSerifaLight"/>
            <w:noProof/>
            <w:sz w:val="22"/>
            <w:szCs w:val="22"/>
          </w:rPr>
          <w:t>3.1.2.3 Den sekundære korrektion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43" w:history="1">
        <w:r w:rsidR="009F6525" w:rsidRPr="009B1609">
          <w:rPr>
            <w:rStyle w:val="Hyperlink"/>
            <w:rFonts w:ascii="DaneSerifaLight" w:hAnsi="DaneSerifaLight"/>
            <w:noProof/>
            <w:sz w:val="22"/>
            <w:szCs w:val="22"/>
          </w:rPr>
          <w:t>3.2 Oplysningspligten i SKL § 3B</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15</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44" w:history="1">
        <w:r w:rsidR="009F6525" w:rsidRPr="009B1609">
          <w:rPr>
            <w:rStyle w:val="Hyperlink"/>
            <w:rFonts w:ascii="DaneSerifaLight" w:hAnsi="DaneSerifaLight"/>
            <w:noProof/>
            <w:sz w:val="22"/>
            <w:szCs w:val="22"/>
          </w:rPr>
          <w:t>3.2.1 Hvilke skattesubjekter er omfattet af oplysningspligten i SKL § 3B</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_Toc438145844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15</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45" w:history="1">
        <w:r w:rsidR="009F6525" w:rsidRPr="009B1609">
          <w:rPr>
            <w:rStyle w:val="Hyperlink"/>
            <w:rFonts w:ascii="DaneSerifaLight" w:hAnsi="DaneSerifaLight"/>
            <w:noProof/>
            <w:sz w:val="22"/>
            <w:szCs w:val="22"/>
          </w:rPr>
          <w:t>3.2.2 Hvilken konsekvenser har manglende overholdelse af oplysningspligten i SKL § 3B</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_Toc438145845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15</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46" w:history="1">
        <w:r w:rsidR="009F6525" w:rsidRPr="009B1609">
          <w:rPr>
            <w:rStyle w:val="Hyperlink"/>
            <w:rFonts w:ascii="DaneSerifaLight" w:hAnsi="DaneSerifaLight"/>
            <w:noProof/>
            <w:sz w:val="22"/>
            <w:szCs w:val="22"/>
          </w:rPr>
          <w:t>3.3 Hvilke skattesubjekter er omfattet af dokumentationspligten i SKL § 3B</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_Toc438145846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17</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47" w:history="1">
        <w:r w:rsidR="009F6525" w:rsidRPr="009B1609">
          <w:rPr>
            <w:rStyle w:val="Hyperlink"/>
            <w:rFonts w:ascii="DaneSerifaLight" w:hAnsi="DaneSerifaLight"/>
            <w:bCs/>
            <w:noProof/>
            <w:sz w:val="22"/>
            <w:szCs w:val="22"/>
          </w:rPr>
          <w:t xml:space="preserve">3.3.1 </w:t>
        </w:r>
        <w:r w:rsidR="009F6525" w:rsidRPr="009B1609">
          <w:rPr>
            <w:rStyle w:val="Hyperlink"/>
            <w:rFonts w:ascii="DaneSerifaLight" w:hAnsi="DaneSerifaLight"/>
            <w:noProof/>
            <w:sz w:val="22"/>
            <w:szCs w:val="22"/>
          </w:rPr>
          <w:t>Hvilken konsekvenser har manglende overholdelse af dokumentationspligten i SKL § 3B</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_Toc438145847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19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48" w:history="1">
        <w:r w:rsidR="009F6525" w:rsidRPr="009B1609">
          <w:rPr>
            <w:rStyle w:val="Hyperlink"/>
            <w:rFonts w:ascii="DaneSerifaLight" w:hAnsi="DaneSerifaLight"/>
            <w:noProof/>
            <w:sz w:val="22"/>
            <w:szCs w:val="22"/>
          </w:rPr>
          <w:t>3.3.2 Dokumentationspligten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20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49" w:history="1">
        <w:r w:rsidR="009F6525" w:rsidRPr="009B1609">
          <w:rPr>
            <w:rStyle w:val="Hyperlink"/>
            <w:rFonts w:ascii="DaneSerifaLight" w:hAnsi="DaneSerifaLight"/>
            <w:noProof/>
            <w:sz w:val="22"/>
            <w:szCs w:val="22"/>
          </w:rPr>
          <w:t>3.3.3 BEK nr. 42 af 24, januar 2006</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_Toc438145849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20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50" w:history="1">
        <w:r w:rsidR="009F6525" w:rsidRPr="009B1609">
          <w:rPr>
            <w:rStyle w:val="Hyperlink"/>
            <w:rFonts w:ascii="DaneSerifaLight" w:hAnsi="DaneSerifaLight"/>
            <w:noProof/>
            <w:sz w:val="22"/>
            <w:szCs w:val="22"/>
          </w:rPr>
          <w:t>3.3.4 Dokumentationens indhold</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20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51" w:history="1">
        <w:r w:rsidR="009F6525" w:rsidRPr="009B1609">
          <w:rPr>
            <w:rStyle w:val="Hyperlink"/>
            <w:rFonts w:ascii="DaneSerifaLight" w:hAnsi="DaneSerifaLight"/>
            <w:noProof/>
            <w:sz w:val="22"/>
            <w:szCs w:val="22"/>
          </w:rPr>
          <w:t>3.3.4.1 Beskrivelse af koncernen og de forretningsmæssige aktiviteter (§4)</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21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52" w:history="1">
        <w:r w:rsidR="009F6525" w:rsidRPr="009B1609">
          <w:rPr>
            <w:rStyle w:val="Hyperlink"/>
            <w:rFonts w:ascii="DaneSerifaLight" w:hAnsi="DaneSerifaLight"/>
            <w:noProof/>
            <w:sz w:val="22"/>
            <w:szCs w:val="22"/>
          </w:rPr>
          <w:t>3.3.4.2 Beskrivelse af de kontrollerede transaktioner (§5)</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24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53" w:history="1">
        <w:r w:rsidR="009F6525" w:rsidRPr="009B1609">
          <w:rPr>
            <w:rStyle w:val="Hyperlink"/>
            <w:rFonts w:ascii="DaneSerifaLight" w:hAnsi="DaneSerifaLight"/>
            <w:noProof/>
            <w:sz w:val="22"/>
            <w:szCs w:val="22"/>
          </w:rPr>
          <w:t>3.3.4.3 Sammenlignelighedsanalyse (§6)</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34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4" w:history="1">
        <w:r w:rsidR="009F6525" w:rsidRPr="009B1609">
          <w:rPr>
            <w:rStyle w:val="Hyperlink"/>
            <w:rFonts w:ascii="DaneSerifaLight" w:hAnsi="DaneSerifaLight"/>
            <w:bCs/>
            <w:noProof/>
            <w:sz w:val="22"/>
            <w:szCs w:val="22"/>
          </w:rPr>
          <w:t>3.3.4.3.1 Den frie markedsprismetode (CUP-metoden)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_Toc438145854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36</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5" w:history="1">
        <w:r w:rsidR="009F6525" w:rsidRPr="009B1609">
          <w:rPr>
            <w:rStyle w:val="Hyperlink"/>
            <w:rFonts w:ascii="DaneSerifaLight" w:hAnsi="DaneSerifaLight"/>
            <w:noProof/>
            <w:sz w:val="22"/>
            <w:szCs w:val="22"/>
          </w:rPr>
          <w:t>3.3.4.3.2 Videresalgsmetoden (RPM-metoden)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_Toc438145855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38</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6" w:history="1">
        <w:r w:rsidR="009F6525" w:rsidRPr="009B1609">
          <w:rPr>
            <w:rStyle w:val="Hyperlink"/>
            <w:rFonts w:ascii="DaneSerifaLight" w:hAnsi="DaneSerifaLight"/>
            <w:bCs/>
            <w:noProof/>
            <w:sz w:val="22"/>
            <w:szCs w:val="22"/>
          </w:rPr>
          <w:t>3.3.4.3.3 Kostpris plus metoden (Cost Plus Method)</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_Toc438145856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7" w:history="1">
        <w:r w:rsidR="009F6525" w:rsidRPr="009B1609">
          <w:rPr>
            <w:rStyle w:val="Hyperlink"/>
            <w:rFonts w:ascii="DaneSerifaLight" w:hAnsi="DaneSerifaLight"/>
            <w:bCs/>
            <w:noProof/>
            <w:sz w:val="22"/>
            <w:szCs w:val="22"/>
          </w:rPr>
          <w:t>3.3.4.3.4 Avancefordelingsmetoden (Profit Split-metoden)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_Toc438145857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8" w:history="1">
        <w:r w:rsidR="009F6525" w:rsidRPr="009B1609">
          <w:rPr>
            <w:rStyle w:val="Hyperlink"/>
            <w:rFonts w:ascii="DaneSerifaLight" w:hAnsi="DaneSerifaLight"/>
            <w:bCs/>
            <w:noProof/>
            <w:sz w:val="22"/>
            <w:szCs w:val="22"/>
          </w:rPr>
          <w:t>3.3.4.3.5 Den transaktionsbestemte nettoavancemetode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43</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2608"/>
        <w:rPr>
          <w:rFonts w:ascii="DaneSerifaLight" w:eastAsiaTheme="minorEastAsia" w:hAnsi="DaneSerifaLight" w:cstheme="minorBidi"/>
          <w:noProof/>
          <w:sz w:val="22"/>
          <w:szCs w:val="22"/>
        </w:rPr>
      </w:pPr>
      <w:hyperlink w:anchor="_Toc438145859" w:history="1">
        <w:r w:rsidR="009F6525" w:rsidRPr="009B1609">
          <w:rPr>
            <w:rStyle w:val="Hyperlink"/>
            <w:rFonts w:ascii="DaneSerifaLight" w:hAnsi="DaneSerifaLight"/>
            <w:bCs/>
            <w:noProof/>
            <w:sz w:val="22"/>
            <w:szCs w:val="22"/>
          </w:rPr>
          <w:t>3.3.4.3.6 Eksempler på anvendelse af OECD’s metoder</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_Toc438145859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0" w:history="1">
        <w:r w:rsidR="009F6525" w:rsidRPr="009B1609">
          <w:rPr>
            <w:rStyle w:val="Hyperlink"/>
            <w:rFonts w:ascii="DaneSerifaLight" w:hAnsi="DaneSerifaLight"/>
            <w:noProof/>
            <w:sz w:val="22"/>
            <w:szCs w:val="22"/>
          </w:rPr>
          <w:t>3.3.4.4 Implementering af prisfastsættelsen (§7)</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46</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1" w:history="1">
        <w:r w:rsidR="009F6525" w:rsidRPr="009B1609">
          <w:rPr>
            <w:rStyle w:val="Hyperlink"/>
            <w:rFonts w:ascii="DaneSerifaLight" w:hAnsi="DaneSerifaLight"/>
            <w:noProof/>
            <w:sz w:val="22"/>
            <w:szCs w:val="22"/>
          </w:rPr>
          <w:t>3.3.4.5 Skriftlige aftaler (§8)</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46</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2" w:history="1">
        <w:r w:rsidR="009F6525" w:rsidRPr="009B1609">
          <w:rPr>
            <w:rStyle w:val="Hyperlink"/>
            <w:rFonts w:ascii="DaneSerifaLight" w:hAnsi="DaneSerifaLight"/>
            <w:noProof/>
            <w:sz w:val="22"/>
            <w:szCs w:val="22"/>
          </w:rPr>
          <w:t>3.3.4.6 Databaseundersøgelser</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47</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3" w:history="1">
        <w:r w:rsidR="009F6525" w:rsidRPr="009B1609">
          <w:rPr>
            <w:rStyle w:val="Hyperlink"/>
            <w:rFonts w:ascii="DaneSerifaLight" w:hAnsi="DaneSerifaLight"/>
            <w:bCs/>
            <w:noProof/>
            <w:sz w:val="22"/>
            <w:szCs w:val="22"/>
          </w:rPr>
          <w:t>3.3.4.7 Supplerende materiale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49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64" w:history="1">
        <w:r w:rsidR="009F6525" w:rsidRPr="009B1609">
          <w:rPr>
            <w:rStyle w:val="Hyperlink"/>
            <w:rFonts w:ascii="DaneSerifaLight" w:hAnsi="DaneSerifaLight"/>
            <w:noProof/>
            <w:sz w:val="22"/>
            <w:szCs w:val="22"/>
          </w:rPr>
          <w:t>3.3.5 EU transfer pricing dokumentation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_Toc438145864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5" w:history="1">
        <w:r w:rsidR="009F6525" w:rsidRPr="009B1609">
          <w:rPr>
            <w:rStyle w:val="Hyperlink"/>
            <w:rFonts w:ascii="DaneSerifaLight" w:hAnsi="DaneSerifaLight"/>
            <w:bCs/>
            <w:noProof/>
            <w:sz w:val="22"/>
            <w:szCs w:val="22"/>
          </w:rPr>
          <w:t>3.3.5.1 Fællesdokumentation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_Toc438145865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ind w:left="1304"/>
        <w:rPr>
          <w:rFonts w:ascii="DaneSerifaLight" w:eastAsiaTheme="minorEastAsia" w:hAnsi="DaneSerifaLight" w:cstheme="minorBidi"/>
          <w:noProof/>
          <w:sz w:val="22"/>
          <w:szCs w:val="22"/>
        </w:rPr>
      </w:pPr>
      <w:hyperlink w:anchor="_Toc438145866" w:history="1">
        <w:r w:rsidR="009F6525" w:rsidRPr="009B1609">
          <w:rPr>
            <w:rStyle w:val="Hyperlink"/>
            <w:rFonts w:ascii="DaneSerifaLight" w:hAnsi="DaneSerifaLight"/>
            <w:bCs/>
            <w:noProof/>
            <w:sz w:val="22"/>
            <w:szCs w:val="22"/>
          </w:rPr>
          <w:t>3.3.5.2 Landespecifik dokumentation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_Toc438145866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52</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67" w:history="1">
        <w:r w:rsidR="009F6525" w:rsidRPr="009B1609">
          <w:rPr>
            <w:rStyle w:val="Hyperlink"/>
            <w:rFonts w:ascii="DaneSerifaLight" w:hAnsi="DaneSerifaLight"/>
            <w:noProof/>
            <w:sz w:val="22"/>
            <w:szCs w:val="22"/>
          </w:rPr>
          <w:t>3.3.6 Perspektivering til BEPS action 13 samt lovforslag nr. L 46</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_Toc438145867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1"/>
        <w:tabs>
          <w:tab w:val="left" w:pos="440"/>
          <w:tab w:val="right" w:leader="dot" w:pos="8778"/>
        </w:tabs>
        <w:spacing w:line="360" w:lineRule="auto"/>
        <w:rPr>
          <w:rFonts w:ascii="DaneSerifaLight" w:eastAsiaTheme="minorEastAsia" w:hAnsi="DaneSerifaLight" w:cstheme="minorBidi"/>
          <w:b w:val="0"/>
          <w:bCs w:val="0"/>
          <w:caps w:val="0"/>
          <w:noProof/>
          <w:sz w:val="22"/>
          <w:szCs w:val="22"/>
        </w:rPr>
      </w:pPr>
      <w:hyperlink w:anchor="_Toc438145868" w:history="1">
        <w:r w:rsidR="009F6525" w:rsidRPr="009B1609">
          <w:rPr>
            <w:rStyle w:val="Hyperlink"/>
            <w:rFonts w:ascii="DaneSerifaLight" w:hAnsi="DaneSerifaLight"/>
            <w:noProof/>
            <w:sz w:val="22"/>
            <w:szCs w:val="22"/>
          </w:rPr>
          <w:t>4.</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dokumentationspligt Norge og sverige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69" w:history="1">
        <w:r w:rsidR="009F6525" w:rsidRPr="009B1609">
          <w:rPr>
            <w:rStyle w:val="Hyperlink"/>
            <w:rFonts w:ascii="DaneSerifaLight" w:hAnsi="DaneSerifaLight"/>
            <w:noProof/>
            <w:sz w:val="22"/>
            <w:szCs w:val="22"/>
          </w:rPr>
          <w:t>4.1 Norge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_Toc438145869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0" w:history="1">
        <w:r w:rsidR="009F6525" w:rsidRPr="009B1609">
          <w:rPr>
            <w:rStyle w:val="Hyperlink"/>
            <w:rFonts w:ascii="DaneSerifaLight" w:hAnsi="DaneSerifaLight"/>
            <w:bCs/>
            <w:noProof/>
            <w:sz w:val="22"/>
            <w:szCs w:val="22"/>
          </w:rPr>
          <w:t>4.1.1 Oplysningspligt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1" w:history="1">
        <w:r w:rsidR="009F6525" w:rsidRPr="009B1609">
          <w:rPr>
            <w:rStyle w:val="Hyperlink"/>
            <w:rFonts w:ascii="DaneSerifaLight" w:hAnsi="DaneSerifaLight"/>
            <w:bCs/>
            <w:noProof/>
            <w:sz w:val="22"/>
            <w:szCs w:val="22"/>
          </w:rPr>
          <w:t>4.1.2 Dokumentationspligt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59</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2" w:history="1">
        <w:r w:rsidR="009F6525" w:rsidRPr="009B1609">
          <w:rPr>
            <w:rStyle w:val="Hyperlink"/>
            <w:rFonts w:ascii="DaneSerifaLight" w:hAnsi="DaneSerifaLight"/>
            <w:bCs/>
            <w:noProof/>
            <w:sz w:val="22"/>
            <w:szCs w:val="22"/>
          </w:rPr>
          <w:t>4.1.3 Manglende overholdelse af oplysningspligt og dokumentationspligt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3" w:history="1">
        <w:r w:rsidR="009F6525" w:rsidRPr="009B1609">
          <w:rPr>
            <w:rStyle w:val="Hyperlink"/>
            <w:rFonts w:ascii="DaneSerifaLight" w:hAnsi="DaneSerifaLight"/>
            <w:bCs/>
            <w:noProof/>
            <w:sz w:val="22"/>
            <w:szCs w:val="22"/>
          </w:rPr>
          <w:t>4.1.4 Dokumentationens indhold</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60</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4" w:history="1">
        <w:r w:rsidR="009F6525" w:rsidRPr="009B1609">
          <w:rPr>
            <w:rStyle w:val="Hyperlink"/>
            <w:rFonts w:ascii="DaneSerifaLight" w:hAnsi="DaneSerifaLight"/>
            <w:bCs/>
            <w:noProof/>
            <w:sz w:val="22"/>
            <w:szCs w:val="22"/>
          </w:rPr>
          <w:t>4.1.5 Perspektivering til de danske regler</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_Toc438145874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61</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75" w:history="1">
        <w:r w:rsidR="009F6525" w:rsidRPr="009B1609">
          <w:rPr>
            <w:rStyle w:val="Hyperlink"/>
            <w:rFonts w:ascii="DaneSerifaLight" w:hAnsi="DaneSerifaLight"/>
            <w:noProof/>
            <w:sz w:val="22"/>
            <w:szCs w:val="22"/>
          </w:rPr>
          <w:t>4.2 Sverige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_Toc438145875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62</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6" w:history="1">
        <w:r w:rsidR="009F6525" w:rsidRPr="009B1609">
          <w:rPr>
            <w:rStyle w:val="Hyperlink"/>
            <w:rFonts w:ascii="DaneSerifaLight" w:hAnsi="DaneSerifaLight"/>
            <w:bCs/>
            <w:noProof/>
            <w:sz w:val="22"/>
            <w:szCs w:val="22"/>
          </w:rPr>
          <w:t>4.2.1 Oplysningspligt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_Toc438145876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62</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7" w:history="1">
        <w:r w:rsidR="009F6525" w:rsidRPr="009B1609">
          <w:rPr>
            <w:rStyle w:val="Hyperlink"/>
            <w:rFonts w:ascii="DaneSerifaLight" w:hAnsi="DaneSerifaLight"/>
            <w:bCs/>
            <w:noProof/>
            <w:sz w:val="22"/>
            <w:szCs w:val="22"/>
          </w:rPr>
          <w:t>4.2.2 Dokumentationspligt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_Toc438145877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62</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8" w:history="1">
        <w:r w:rsidR="009F6525" w:rsidRPr="009B1609">
          <w:rPr>
            <w:rStyle w:val="Hyperlink"/>
            <w:rFonts w:ascii="DaneSerifaLight" w:hAnsi="DaneSerifaLight"/>
            <w:bCs/>
            <w:noProof/>
            <w:sz w:val="22"/>
            <w:szCs w:val="22"/>
          </w:rPr>
          <w:t>4.2.3 Manglende overholdelse af oplysningspligt og dokumentationspligt</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_Toc438145878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63</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79" w:history="1">
        <w:r w:rsidR="009F6525" w:rsidRPr="009B1609">
          <w:rPr>
            <w:rStyle w:val="Hyperlink"/>
            <w:rFonts w:ascii="DaneSerifaLight" w:hAnsi="DaneSerifaLight"/>
            <w:bCs/>
            <w:noProof/>
            <w:sz w:val="22"/>
            <w:szCs w:val="22"/>
          </w:rPr>
          <w:t>4.2.4 Dokumentationens indhold</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_Toc438145879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63</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3"/>
        <w:tabs>
          <w:tab w:val="right" w:leader="dot" w:pos="8778"/>
        </w:tabs>
        <w:spacing w:line="360" w:lineRule="auto"/>
        <w:rPr>
          <w:rFonts w:ascii="DaneSerifaLight" w:eastAsiaTheme="minorEastAsia" w:hAnsi="DaneSerifaLight" w:cstheme="minorBidi"/>
          <w:noProof/>
          <w:sz w:val="22"/>
          <w:szCs w:val="22"/>
        </w:rPr>
      </w:pPr>
      <w:hyperlink w:anchor="_Toc438145880" w:history="1">
        <w:r w:rsidR="009F6525" w:rsidRPr="009B1609">
          <w:rPr>
            <w:rStyle w:val="Hyperlink"/>
            <w:rFonts w:ascii="DaneSerifaLight" w:hAnsi="DaneSerifaLight"/>
            <w:bCs/>
            <w:noProof/>
            <w:sz w:val="22"/>
            <w:szCs w:val="22"/>
          </w:rPr>
          <w:t>4.2.5 Perspektivering til de danske regler</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_Toc438145880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64</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1"/>
        <w:tabs>
          <w:tab w:val="left" w:pos="440"/>
          <w:tab w:val="right" w:leader="dot" w:pos="8778"/>
        </w:tabs>
        <w:spacing w:line="360" w:lineRule="auto"/>
        <w:rPr>
          <w:rFonts w:ascii="DaneSerifaLight" w:eastAsiaTheme="minorEastAsia" w:hAnsi="DaneSerifaLight" w:cstheme="minorBidi"/>
          <w:b w:val="0"/>
          <w:bCs w:val="0"/>
          <w:caps w:val="0"/>
          <w:noProof/>
          <w:sz w:val="22"/>
          <w:szCs w:val="22"/>
        </w:rPr>
      </w:pPr>
      <w:hyperlink w:anchor="_Toc438145881" w:history="1">
        <w:r w:rsidR="009F6525" w:rsidRPr="009B1609">
          <w:rPr>
            <w:rStyle w:val="Hyperlink"/>
            <w:rFonts w:ascii="DaneSerifaLight" w:hAnsi="DaneSerifaLight"/>
            <w:noProof/>
            <w:sz w:val="22"/>
            <w:szCs w:val="22"/>
          </w:rPr>
          <w:t>5.</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analyse og sammenfatning</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_Toc438145881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66</w:t>
        </w:r>
        <w:r w:rsidR="009F6525" w:rsidRPr="009B1609">
          <w:rPr>
            <w:rFonts w:ascii="DaneSerifaLight" w:hAnsi="DaneSerifaLight"/>
            <w:noProof/>
            <w:webHidden/>
            <w:sz w:val="22"/>
            <w:szCs w:val="22"/>
          </w:rPr>
          <w:fldChar w:fldCharType="end"/>
        </w:r>
      </w:hyperlink>
    </w:p>
    <w:p w:rsidR="009F6525" w:rsidRPr="009B1609" w:rsidRDefault="0090610F" w:rsidP="009B1609">
      <w:pPr>
        <w:pStyle w:val="Indholdsfortegnelse2"/>
        <w:tabs>
          <w:tab w:val="right" w:leader="dot" w:pos="8778"/>
        </w:tabs>
        <w:spacing w:line="360" w:lineRule="auto"/>
        <w:rPr>
          <w:rFonts w:ascii="DaneSerifaLight" w:eastAsiaTheme="minorEastAsia" w:hAnsi="DaneSerifaLight" w:cstheme="minorBidi"/>
          <w:b w:val="0"/>
          <w:bCs w:val="0"/>
          <w:noProof/>
          <w:sz w:val="22"/>
          <w:szCs w:val="22"/>
        </w:rPr>
      </w:pPr>
      <w:hyperlink w:anchor="_Toc438145882" w:history="1">
        <w:r w:rsidR="009F6525" w:rsidRPr="009B1609">
          <w:rPr>
            <w:rStyle w:val="Hyperlink"/>
            <w:rFonts w:ascii="DaneSerifaLight" w:hAnsi="DaneSerifaLight"/>
            <w:noProof/>
            <w:sz w:val="22"/>
            <w:szCs w:val="22"/>
          </w:rPr>
          <w:t>5.1 Konklusion</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_Toc438145882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66</w:t>
        </w:r>
        <w:r w:rsidR="009F6525" w:rsidRPr="009B1609">
          <w:rPr>
            <w:rFonts w:ascii="DaneSerifaLight" w:hAnsi="DaneSerifaLight"/>
            <w:noProof/>
            <w:webHidden/>
            <w:sz w:val="22"/>
            <w:szCs w:val="22"/>
          </w:rPr>
          <w:fldChar w:fldCharType="end"/>
        </w:r>
      </w:hyperlink>
    </w:p>
    <w:p w:rsidR="009B1609" w:rsidRPr="009B1609" w:rsidRDefault="0090610F" w:rsidP="009B1609">
      <w:pPr>
        <w:pStyle w:val="Indholdsfortegnelse1"/>
        <w:tabs>
          <w:tab w:val="left" w:pos="440"/>
          <w:tab w:val="right" w:leader="dot" w:pos="8778"/>
        </w:tabs>
        <w:spacing w:line="360" w:lineRule="auto"/>
        <w:rPr>
          <w:rStyle w:val="Hyperlink"/>
          <w:rFonts w:ascii="DaneSerifaLight" w:hAnsi="DaneSerifaLight"/>
          <w:noProof/>
          <w:sz w:val="22"/>
          <w:szCs w:val="22"/>
        </w:rPr>
        <w:sectPr w:rsidR="009B1609" w:rsidRPr="009B1609" w:rsidSect="0090610F">
          <w:headerReference w:type="default" r:id="rId11"/>
          <w:footerReference w:type="default" r:id="rId12"/>
          <w:pgSz w:w="11907" w:h="16840" w:code="9"/>
          <w:pgMar w:top="1985" w:right="1134" w:bottom="1418" w:left="1985" w:header="369" w:footer="482" w:gutter="0"/>
          <w:pgNumType w:start="0"/>
          <w:cols w:space="708"/>
          <w:vAlign w:val="center"/>
          <w:titlePg/>
          <w:docGrid w:linePitch="299"/>
        </w:sectPr>
      </w:pPr>
      <w:hyperlink w:anchor="_Toc438145883" w:history="1">
        <w:r w:rsidR="009F6525" w:rsidRPr="009B1609">
          <w:rPr>
            <w:rStyle w:val="Hyperlink"/>
            <w:rFonts w:ascii="DaneSerifaLight" w:hAnsi="DaneSerifaLight"/>
            <w:noProof/>
            <w:sz w:val="22"/>
            <w:szCs w:val="22"/>
          </w:rPr>
          <w:t>6.</w:t>
        </w:r>
        <w:r w:rsidR="009F6525" w:rsidRPr="009B1609">
          <w:rPr>
            <w:rFonts w:ascii="DaneSerifaLight" w:eastAsiaTheme="minorEastAsia" w:hAnsi="DaneSerifaLight" w:cstheme="minorBidi"/>
            <w:b w:val="0"/>
            <w:bCs w:val="0"/>
            <w:caps w:val="0"/>
            <w:noProof/>
            <w:sz w:val="22"/>
            <w:szCs w:val="22"/>
          </w:rPr>
          <w:tab/>
        </w:r>
        <w:r w:rsidR="009F6525" w:rsidRPr="009B1609">
          <w:rPr>
            <w:rStyle w:val="Hyperlink"/>
            <w:rFonts w:ascii="DaneSerifaLight" w:hAnsi="DaneSerifaLight"/>
            <w:noProof/>
            <w:sz w:val="22"/>
            <w:szCs w:val="22"/>
          </w:rPr>
          <w:t>litteraturliste</w:t>
        </w:r>
        <w:r w:rsidR="009F6525" w:rsidRPr="009B1609">
          <w:rPr>
            <w:rFonts w:ascii="DaneSerifaLight" w:hAnsi="DaneSerifaLight"/>
            <w:noProof/>
            <w:webHidden/>
            <w:sz w:val="22"/>
            <w:szCs w:val="22"/>
          </w:rPr>
          <w:tab/>
        </w:r>
        <w:r w:rsidR="009F6525" w:rsidRPr="009B1609">
          <w:rPr>
            <w:rFonts w:ascii="DaneSerifaLight" w:hAnsi="DaneSerifaLight"/>
            <w:noProof/>
            <w:webHidden/>
            <w:sz w:val="22"/>
            <w:szCs w:val="22"/>
          </w:rPr>
          <w:fldChar w:fldCharType="begin"/>
        </w:r>
        <w:r w:rsidR="009F6525" w:rsidRPr="009B1609">
          <w:rPr>
            <w:rFonts w:ascii="DaneSerifaLight" w:hAnsi="DaneSerifaLight"/>
            <w:noProof/>
            <w:webHidden/>
            <w:sz w:val="22"/>
            <w:szCs w:val="22"/>
          </w:rPr>
          <w:instrText xml:space="preserve"> PAGEREF _Toc438145883 \h </w:instrText>
        </w:r>
        <w:r w:rsidR="009F6525" w:rsidRPr="009B1609">
          <w:rPr>
            <w:rFonts w:ascii="DaneSerifaLight" w:hAnsi="DaneSerifaLight"/>
            <w:noProof/>
            <w:webHidden/>
            <w:sz w:val="22"/>
            <w:szCs w:val="22"/>
          </w:rPr>
        </w:r>
        <w:r w:rsidR="009F6525" w:rsidRPr="009B1609">
          <w:rPr>
            <w:rFonts w:ascii="DaneSerifaLight" w:hAnsi="DaneSerifaLight"/>
            <w:noProof/>
            <w:webHidden/>
            <w:sz w:val="22"/>
            <w:szCs w:val="22"/>
          </w:rPr>
          <w:fldChar w:fldCharType="separate"/>
        </w:r>
        <w:r>
          <w:rPr>
            <w:rFonts w:ascii="DaneSerifaLight" w:hAnsi="DaneSerifaLight"/>
            <w:noProof/>
            <w:webHidden/>
            <w:sz w:val="22"/>
            <w:szCs w:val="22"/>
          </w:rPr>
          <w:t>69</w:t>
        </w:r>
        <w:r w:rsidR="009F6525" w:rsidRPr="009B1609">
          <w:rPr>
            <w:rFonts w:ascii="DaneSerifaLight" w:hAnsi="DaneSerifaLight"/>
            <w:noProof/>
            <w:webHidden/>
            <w:sz w:val="22"/>
            <w:szCs w:val="22"/>
          </w:rPr>
          <w:fldChar w:fldCharType="end"/>
        </w:r>
      </w:hyperlink>
    </w:p>
    <w:p w:rsidR="007159C2" w:rsidRPr="000579A5" w:rsidRDefault="009F6525" w:rsidP="000579A5">
      <w:pPr>
        <w:pStyle w:val="Overskrift1"/>
        <w:numPr>
          <w:ilvl w:val="0"/>
          <w:numId w:val="52"/>
        </w:numPr>
        <w:spacing w:line="360" w:lineRule="auto"/>
        <w:jc w:val="both"/>
        <w:rPr>
          <w:szCs w:val="22"/>
        </w:rPr>
      </w:pPr>
      <w:r>
        <w:rPr>
          <w:bCs/>
          <w:sz w:val="24"/>
          <w:szCs w:val="22"/>
        </w:rPr>
        <w:lastRenderedPageBreak/>
        <w:fldChar w:fldCharType="end"/>
      </w:r>
      <w:bookmarkStart w:id="3" w:name="_Toc438145828"/>
      <w:r w:rsidR="00841B9F" w:rsidRPr="000579A5">
        <w:rPr>
          <w:szCs w:val="22"/>
        </w:rPr>
        <w:t>Emne, afgrænsning og metode m.v.</w:t>
      </w:r>
      <w:bookmarkEnd w:id="3"/>
    </w:p>
    <w:p w:rsidR="00841B9F" w:rsidRPr="000579A5" w:rsidRDefault="00FD4FA7" w:rsidP="000579A5">
      <w:pPr>
        <w:pStyle w:val="Overskrift2"/>
        <w:spacing w:line="360" w:lineRule="auto"/>
        <w:jc w:val="both"/>
        <w:rPr>
          <w:szCs w:val="22"/>
        </w:rPr>
      </w:pPr>
      <w:bookmarkStart w:id="4" w:name="_Toc438145829"/>
      <w:r>
        <w:rPr>
          <w:szCs w:val="22"/>
        </w:rPr>
        <w:t>1</w:t>
      </w:r>
      <w:r w:rsidR="00841B9F" w:rsidRPr="000579A5">
        <w:rPr>
          <w:szCs w:val="22"/>
        </w:rPr>
        <w:t>.1 Indledning</w:t>
      </w:r>
      <w:bookmarkEnd w:id="4"/>
    </w:p>
    <w:p w:rsidR="00B74D02" w:rsidRPr="000579A5" w:rsidRDefault="00B74D02" w:rsidP="000579A5">
      <w:pPr>
        <w:spacing w:line="360" w:lineRule="auto"/>
        <w:rPr>
          <w:szCs w:val="22"/>
        </w:rPr>
      </w:pPr>
      <w:r w:rsidRPr="000579A5">
        <w:rPr>
          <w:rFonts w:cs="FranklinGothic-Book"/>
          <w:color w:val="000000"/>
          <w:szCs w:val="22"/>
        </w:rPr>
        <w:t xml:space="preserve">Transfer </w:t>
      </w:r>
      <w:proofErr w:type="spellStart"/>
      <w:r w:rsidRPr="000579A5">
        <w:rPr>
          <w:rFonts w:cs="FranklinGothic-Book"/>
          <w:color w:val="000000"/>
          <w:szCs w:val="22"/>
        </w:rPr>
        <w:t>pricing</w:t>
      </w:r>
      <w:proofErr w:type="spellEnd"/>
      <w:r w:rsidRPr="000579A5">
        <w:rPr>
          <w:rFonts w:cs="FranklinGothic-Book"/>
          <w:color w:val="000000"/>
          <w:szCs w:val="22"/>
        </w:rPr>
        <w:t xml:space="preserve"> defineres på dansk som koncerninterne afregningspriser, og vedrører fo</w:t>
      </w:r>
      <w:r w:rsidRPr="000579A5">
        <w:rPr>
          <w:rFonts w:cs="FranklinGothic-Book"/>
          <w:color w:val="000000"/>
          <w:szCs w:val="22"/>
        </w:rPr>
        <w:t>r</w:t>
      </w:r>
      <w:r w:rsidRPr="000579A5">
        <w:rPr>
          <w:rFonts w:cs="FranklinGothic-Book"/>
          <w:color w:val="000000"/>
          <w:szCs w:val="22"/>
        </w:rPr>
        <w:t>delingen af koncernernes samlede indtjening (og skattebetaling) mellem de lande hvor koncernen er repræsenteret.</w:t>
      </w:r>
      <w:r w:rsidRPr="000579A5">
        <w:rPr>
          <w:szCs w:val="22"/>
        </w:rPr>
        <w:t xml:space="preserve"> Det vurderes, at omkring 60-</w:t>
      </w:r>
      <w:proofErr w:type="gramStart"/>
      <w:r w:rsidRPr="000579A5">
        <w:rPr>
          <w:szCs w:val="22"/>
        </w:rPr>
        <w:t>70%</w:t>
      </w:r>
      <w:proofErr w:type="gramEnd"/>
      <w:r w:rsidRPr="000579A5">
        <w:rPr>
          <w:szCs w:val="22"/>
        </w:rPr>
        <w:t xml:space="preserve"> af verdenshandlen foregår mellem koncernforbundne selskaber</w:t>
      </w:r>
      <w:r w:rsidRPr="000579A5">
        <w:rPr>
          <w:rStyle w:val="Fodnotehenvisning"/>
          <w:szCs w:val="22"/>
        </w:rPr>
        <w:footnoteReference w:id="1"/>
      </w:r>
      <w:r w:rsidRPr="000579A5">
        <w:rPr>
          <w:szCs w:val="22"/>
        </w:rPr>
        <w:t xml:space="preserve">. </w:t>
      </w: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t>Når koncernforbundne selskaber handler med hinanden, skal det foregå på armslængevi</w:t>
      </w:r>
      <w:r w:rsidRPr="000579A5">
        <w:rPr>
          <w:rFonts w:cs="FranklinGothic-Book"/>
          <w:color w:val="000000"/>
          <w:szCs w:val="22"/>
        </w:rPr>
        <w:t>l</w:t>
      </w:r>
      <w:r w:rsidRPr="000579A5">
        <w:rPr>
          <w:rFonts w:cs="FranklinGothic-Book"/>
          <w:color w:val="000000"/>
          <w:szCs w:val="22"/>
        </w:rPr>
        <w:t>kår, svarende til de samme priser og de samme vilkår, de ville stå overfor, hvis de handl</w:t>
      </w:r>
      <w:r w:rsidRPr="000579A5">
        <w:rPr>
          <w:rFonts w:cs="FranklinGothic-Book"/>
          <w:color w:val="000000"/>
          <w:szCs w:val="22"/>
        </w:rPr>
        <w:t>e</w:t>
      </w:r>
      <w:r w:rsidRPr="000579A5">
        <w:rPr>
          <w:rFonts w:cs="FranklinGothic-Book"/>
          <w:color w:val="000000"/>
          <w:szCs w:val="22"/>
        </w:rPr>
        <w:t>de med en uafhængig part. Ved at handle på markedsvilkår opfylder de koncernforbundne selskaber armslængdeprincippet og derved sikres den korrekte fordeling af beskatning</w:t>
      </w:r>
      <w:r w:rsidRPr="000579A5">
        <w:rPr>
          <w:rFonts w:cs="FranklinGothic-Book"/>
          <w:color w:val="000000"/>
          <w:szCs w:val="22"/>
        </w:rPr>
        <w:t>s</w:t>
      </w:r>
      <w:r w:rsidRPr="000579A5">
        <w:rPr>
          <w:rFonts w:cs="FranklinGothic-Book"/>
          <w:color w:val="000000"/>
          <w:szCs w:val="22"/>
        </w:rPr>
        <w:t>grundlaget.</w:t>
      </w: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szCs w:val="22"/>
        </w:rPr>
        <w:t xml:space="preserve">SKAT har gennem de seneste år haft stor fokus på, transfer </w:t>
      </w:r>
      <w:proofErr w:type="spellStart"/>
      <w:r w:rsidRPr="000579A5">
        <w:rPr>
          <w:szCs w:val="22"/>
        </w:rPr>
        <w:t>pricing</w:t>
      </w:r>
      <w:proofErr w:type="spellEnd"/>
      <w:r w:rsidRPr="000579A5">
        <w:rPr>
          <w:szCs w:val="22"/>
        </w:rPr>
        <w:t xml:space="preserve"> området</w:t>
      </w:r>
      <w:r w:rsidRPr="000579A5">
        <w:rPr>
          <w:rFonts w:cs="FranklinGothic-Book"/>
          <w:color w:val="000000"/>
          <w:szCs w:val="22"/>
        </w:rPr>
        <w:t>, idet man</w:t>
      </w:r>
      <w:r w:rsidRPr="000579A5">
        <w:rPr>
          <w:rFonts w:cs="FranklinGothic-Book"/>
          <w:color w:val="000000"/>
          <w:szCs w:val="22"/>
        </w:rPr>
        <w:t>g</w:t>
      </w:r>
      <w:r w:rsidRPr="000579A5">
        <w:rPr>
          <w:rFonts w:cs="FranklinGothic-Book"/>
          <w:color w:val="000000"/>
          <w:szCs w:val="22"/>
        </w:rPr>
        <w:t>lende overholdelse af armslængdeprincippet kan resultere i, at den skattepligtige in</w:t>
      </w:r>
      <w:r w:rsidRPr="000579A5">
        <w:rPr>
          <w:rFonts w:cs="FranklinGothic-Book"/>
          <w:color w:val="000000"/>
          <w:szCs w:val="22"/>
        </w:rPr>
        <w:t>d</w:t>
      </w:r>
      <w:r w:rsidRPr="000579A5">
        <w:rPr>
          <w:rFonts w:cs="FranklinGothic-Book"/>
          <w:color w:val="000000"/>
          <w:szCs w:val="22"/>
        </w:rPr>
        <w:t xml:space="preserve">komst placeres i “forkerte” lande. </w:t>
      </w:r>
      <w:r w:rsidRPr="000579A5">
        <w:rPr>
          <w:szCs w:val="22"/>
        </w:rPr>
        <w:t>Antallet af forhøjelser på indkomsten for 2013</w:t>
      </w:r>
      <w:r w:rsidR="007F62AB" w:rsidRPr="000579A5">
        <w:rPr>
          <w:szCs w:val="22"/>
        </w:rPr>
        <w:t xml:space="preserve"> og 2014</w:t>
      </w:r>
      <w:r w:rsidRPr="000579A5">
        <w:rPr>
          <w:szCs w:val="22"/>
        </w:rPr>
        <w:t xml:space="preserve"> er steget i</w:t>
      </w:r>
      <w:r w:rsidR="007F62AB" w:rsidRPr="000579A5">
        <w:rPr>
          <w:szCs w:val="22"/>
        </w:rPr>
        <w:t xml:space="preserve"> antal</w:t>
      </w:r>
      <w:r w:rsidRPr="000579A5">
        <w:rPr>
          <w:szCs w:val="22"/>
        </w:rPr>
        <w:t xml:space="preserve"> forhold til 2012</w:t>
      </w:r>
      <w:r w:rsidRPr="000579A5">
        <w:rPr>
          <w:rStyle w:val="Fodnotehenvisning"/>
          <w:szCs w:val="22"/>
        </w:rPr>
        <w:footnoteReference w:id="2"/>
      </w:r>
      <w:r w:rsidRPr="000579A5">
        <w:rPr>
          <w:szCs w:val="22"/>
        </w:rPr>
        <w:t>.</w:t>
      </w:r>
      <w:r w:rsidR="007F62AB" w:rsidRPr="000579A5">
        <w:rPr>
          <w:szCs w:val="22"/>
        </w:rPr>
        <w:t xml:space="preserve"> I 2014 har SKAT forhøjet</w:t>
      </w:r>
      <w:r w:rsidR="00AC6416" w:rsidRPr="000579A5">
        <w:rPr>
          <w:szCs w:val="22"/>
        </w:rPr>
        <w:t xml:space="preserve"> den skattepligtige indkomst hos selskaberne med </w:t>
      </w:r>
      <w:r w:rsidR="007F62AB" w:rsidRPr="000579A5">
        <w:rPr>
          <w:szCs w:val="22"/>
        </w:rPr>
        <w:t xml:space="preserve">over 20 mia. </w:t>
      </w:r>
      <w:proofErr w:type="spellStart"/>
      <w:r w:rsidR="007F62AB" w:rsidRPr="000579A5">
        <w:rPr>
          <w:szCs w:val="22"/>
        </w:rPr>
        <w:t>kr</w:t>
      </w:r>
      <w:proofErr w:type="spellEnd"/>
      <w:r w:rsidR="00AC6416" w:rsidRPr="000579A5">
        <w:rPr>
          <w:rStyle w:val="Fodnotehenvisning"/>
          <w:szCs w:val="22"/>
        </w:rPr>
        <w:footnoteReference w:id="3"/>
      </w:r>
      <w:r w:rsidR="007F62AB" w:rsidRPr="000579A5">
        <w:rPr>
          <w:szCs w:val="22"/>
        </w:rPr>
        <w:t xml:space="preserve">. </w:t>
      </w: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F169C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t>Der er forskelle på dokumentationspligtens indhold rundt omkring i verden, herunder også inden for medlemsstaterne i EU. Ved forskellige dokumentationskrav kan virksomheder blive pålagt bøder, såfremt dokumentationen ikke er udarbejdet eller fyldestgørende i rel</w:t>
      </w:r>
      <w:r w:rsidRPr="000579A5">
        <w:rPr>
          <w:rFonts w:cs="FranklinGothic-Book"/>
          <w:color w:val="000000"/>
          <w:szCs w:val="22"/>
        </w:rPr>
        <w:t>a</w:t>
      </w:r>
      <w:r w:rsidRPr="000579A5">
        <w:rPr>
          <w:rFonts w:cs="FranklinGothic-Book"/>
          <w:color w:val="000000"/>
          <w:szCs w:val="22"/>
        </w:rPr>
        <w:t>tion til kravene</w:t>
      </w:r>
      <w:r w:rsidR="00F169C2" w:rsidRPr="000579A5">
        <w:rPr>
          <w:rFonts w:cs="FranklinGothic-Book"/>
          <w:color w:val="000000"/>
          <w:szCs w:val="22"/>
        </w:rPr>
        <w:t xml:space="preserve"> i de enkelte lande</w:t>
      </w:r>
      <w:r w:rsidRPr="000579A5">
        <w:rPr>
          <w:rFonts w:cs="FranklinGothic-Book"/>
          <w:color w:val="000000"/>
          <w:szCs w:val="22"/>
        </w:rPr>
        <w:t xml:space="preserve">. </w:t>
      </w:r>
    </w:p>
    <w:p w:rsidR="00F169C2" w:rsidRPr="000579A5" w:rsidRDefault="00F169C2"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F169C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t xml:space="preserve">For at imødekomme disse udfordringer har </w:t>
      </w:r>
      <w:r w:rsidR="00F169C2" w:rsidRPr="000579A5">
        <w:rPr>
          <w:rFonts w:cs="FranklinGothic-Book"/>
          <w:color w:val="000000"/>
          <w:szCs w:val="22"/>
        </w:rPr>
        <w:t>OECD</w:t>
      </w:r>
      <w:r w:rsidRPr="000579A5">
        <w:rPr>
          <w:rFonts w:cs="FranklinGothic-Book"/>
          <w:color w:val="000000"/>
          <w:szCs w:val="22"/>
        </w:rPr>
        <w:t xml:space="preserve"> udarbejdet </w:t>
      </w:r>
      <w:r w:rsidR="00F169C2" w:rsidRPr="000579A5">
        <w:rPr>
          <w:rFonts w:cs="FranklinGothic-Book"/>
          <w:color w:val="000000"/>
          <w:szCs w:val="22"/>
        </w:rPr>
        <w:t>OECD Guidelines som er alment accepteret af myndighederne og</w:t>
      </w:r>
      <w:r w:rsidRPr="000579A5">
        <w:rPr>
          <w:rFonts w:cs="FranklinGothic-Book"/>
          <w:color w:val="000000"/>
          <w:szCs w:val="22"/>
        </w:rPr>
        <w:t xml:space="preserve"> </w:t>
      </w:r>
      <w:r w:rsidR="00F169C2" w:rsidRPr="000579A5">
        <w:rPr>
          <w:rFonts w:cs="FranklinGothic-Book"/>
          <w:color w:val="000000"/>
          <w:szCs w:val="22"/>
        </w:rPr>
        <w:t>som bl.a. indeholde en vejledning, til hvorledes dokumentationen skal udarbejdes.</w:t>
      </w:r>
    </w:p>
    <w:p w:rsidR="00B74D02" w:rsidRPr="000579A5" w:rsidRDefault="00B74D02"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lastRenderedPageBreak/>
        <w:t xml:space="preserve">OECD har desuden udarbejdet en Action Plan on Base Erosion and Profit </w:t>
      </w:r>
      <w:proofErr w:type="spellStart"/>
      <w:r w:rsidRPr="000579A5">
        <w:rPr>
          <w:rFonts w:cs="FranklinGothic-Book"/>
          <w:color w:val="000000"/>
          <w:szCs w:val="22"/>
        </w:rPr>
        <w:t>Shifting</w:t>
      </w:r>
      <w:proofErr w:type="spellEnd"/>
      <w:r w:rsidRPr="000579A5">
        <w:rPr>
          <w:rFonts w:cs="FranklinGothic-Book"/>
          <w:color w:val="000000"/>
          <w:szCs w:val="22"/>
        </w:rPr>
        <w:t xml:space="preserve"> (BEPS), som indeholder 15 handlinger</w:t>
      </w:r>
      <w:r w:rsidRPr="000579A5">
        <w:rPr>
          <w:rStyle w:val="Fodnotehenvisning"/>
          <w:rFonts w:cs="FranklinGothic-Book"/>
          <w:color w:val="000000"/>
          <w:szCs w:val="22"/>
        </w:rPr>
        <w:footnoteReference w:id="4"/>
      </w:r>
      <w:r w:rsidRPr="000579A5">
        <w:rPr>
          <w:rFonts w:cs="FranklinGothic-Book"/>
          <w:color w:val="000000"/>
          <w:szCs w:val="22"/>
        </w:rPr>
        <w:t>. Denne plan bringer opmærksomhed til problemstillingen ved forskellige internationale dokumentationskrav, da der i BEPS’ action plan nr. 13 fre</w:t>
      </w:r>
      <w:r w:rsidRPr="000579A5">
        <w:rPr>
          <w:rFonts w:cs="FranklinGothic-Book"/>
          <w:color w:val="000000"/>
          <w:szCs w:val="22"/>
        </w:rPr>
        <w:t>m</w:t>
      </w:r>
      <w:r w:rsidRPr="000579A5">
        <w:rPr>
          <w:rFonts w:cs="FranklinGothic-Book"/>
          <w:color w:val="000000"/>
          <w:szCs w:val="22"/>
        </w:rPr>
        <w:t>går et fælles sæt af regler vedrørende dokumentationskravene.</w:t>
      </w:r>
    </w:p>
    <w:p w:rsidR="00F169C2" w:rsidRPr="000579A5" w:rsidRDefault="00F169C2"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F169C2" w:rsidRPr="000579A5" w:rsidRDefault="00052AEF"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t>På baggrund af OECD’s action plan 13 har man i Danma</w:t>
      </w:r>
      <w:r w:rsidR="003A5216">
        <w:rPr>
          <w:rFonts w:cs="FranklinGothic-Book"/>
          <w:color w:val="000000"/>
          <w:szCs w:val="22"/>
        </w:rPr>
        <w:t>rk udarbejdet et nyt lovforslag.</w:t>
      </w:r>
      <w:r w:rsidRPr="000579A5">
        <w:rPr>
          <w:rFonts w:cs="FranklinGothic-Book"/>
          <w:color w:val="000000"/>
          <w:szCs w:val="22"/>
        </w:rPr>
        <w:t xml:space="preserve"> </w:t>
      </w:r>
      <w:r w:rsidR="003A5216">
        <w:rPr>
          <w:rFonts w:cs="FranklinGothic-Book"/>
          <w:color w:val="000000"/>
          <w:szCs w:val="22"/>
        </w:rPr>
        <w:t>L</w:t>
      </w:r>
      <w:r w:rsidR="002F3371" w:rsidRPr="000579A5">
        <w:rPr>
          <w:rFonts w:cs="FranklinGothic-Book"/>
          <w:color w:val="000000"/>
          <w:szCs w:val="22"/>
        </w:rPr>
        <w:t>ov</w:t>
      </w:r>
      <w:r w:rsidRPr="000579A5">
        <w:rPr>
          <w:rFonts w:cs="FranklinGothic-Book"/>
          <w:color w:val="000000"/>
          <w:szCs w:val="22"/>
        </w:rPr>
        <w:t>forslag nr. L 46</w:t>
      </w:r>
      <w:r w:rsidR="003A5216">
        <w:rPr>
          <w:rFonts w:cs="FranklinGothic-Book"/>
          <w:color w:val="000000"/>
          <w:szCs w:val="22"/>
        </w:rPr>
        <w:t xml:space="preserve"> er</w:t>
      </w:r>
      <w:r w:rsidRPr="000579A5">
        <w:rPr>
          <w:rFonts w:cs="FranklinGothic-Book"/>
          <w:color w:val="000000"/>
          <w:szCs w:val="22"/>
        </w:rPr>
        <w:t xml:space="preserve"> fremsat den 10. november 2015. </w:t>
      </w:r>
      <w:r w:rsidR="007827E7">
        <w:rPr>
          <w:rFonts w:cs="FranklinGothic-Book"/>
          <w:color w:val="000000"/>
          <w:szCs w:val="22"/>
        </w:rPr>
        <w:t>Med d</w:t>
      </w:r>
      <w:r w:rsidRPr="000579A5">
        <w:rPr>
          <w:rFonts w:cs="FranklinGothic-Book"/>
          <w:color w:val="000000"/>
          <w:szCs w:val="22"/>
        </w:rPr>
        <w:t>et nye lovforslag</w:t>
      </w:r>
      <w:r w:rsidR="007827E7">
        <w:rPr>
          <w:rFonts w:cs="FranklinGothic-Book"/>
          <w:color w:val="000000"/>
          <w:szCs w:val="22"/>
        </w:rPr>
        <w:t xml:space="preserve"> foreslås</w:t>
      </w:r>
      <w:r w:rsidRPr="000579A5">
        <w:rPr>
          <w:rFonts w:cs="FranklinGothic-Book"/>
          <w:color w:val="000000"/>
          <w:szCs w:val="22"/>
        </w:rPr>
        <w:t xml:space="preserve"> de nye regler fra OECD</w:t>
      </w:r>
      <w:r w:rsidR="007827E7">
        <w:rPr>
          <w:rFonts w:cs="FranklinGothic-Book"/>
          <w:color w:val="000000"/>
          <w:szCs w:val="22"/>
        </w:rPr>
        <w:t xml:space="preserve"> implementeret</w:t>
      </w:r>
      <w:r w:rsidRPr="000579A5">
        <w:rPr>
          <w:rFonts w:cs="FranklinGothic-Book"/>
          <w:color w:val="000000"/>
          <w:szCs w:val="22"/>
        </w:rPr>
        <w:t xml:space="preserve">. I SKL § 3B </w:t>
      </w:r>
      <w:r w:rsidR="007827E7">
        <w:rPr>
          <w:rFonts w:cs="FranklinGothic-Book"/>
          <w:color w:val="000000"/>
          <w:szCs w:val="22"/>
        </w:rPr>
        <w:t>foreslås der indsat nye bestemmelser</w:t>
      </w:r>
      <w:r w:rsidRPr="000579A5">
        <w:rPr>
          <w:rFonts w:cs="FranklinGothic-Book"/>
          <w:color w:val="000000"/>
          <w:szCs w:val="22"/>
        </w:rPr>
        <w:t xml:space="preserve"> stk. 10-16, som vedrører den nye land-for-land rapport for koncerner med en konsolideret o</w:t>
      </w:r>
      <w:r w:rsidRPr="000579A5">
        <w:rPr>
          <w:rFonts w:cs="FranklinGothic-Book"/>
          <w:color w:val="000000"/>
          <w:szCs w:val="22"/>
        </w:rPr>
        <w:t>m</w:t>
      </w:r>
      <w:r w:rsidRPr="000579A5">
        <w:rPr>
          <w:rFonts w:cs="FranklinGothic-Book"/>
          <w:color w:val="000000"/>
          <w:szCs w:val="22"/>
        </w:rPr>
        <w:t>sætning på 5,6 mia. kr.</w:t>
      </w:r>
      <w:r w:rsidR="003A5216">
        <w:rPr>
          <w:rFonts w:cs="FranklinGothic-Book"/>
          <w:color w:val="000000"/>
          <w:szCs w:val="22"/>
        </w:rPr>
        <w:t xml:space="preserve"> eller derover</w:t>
      </w:r>
      <w:r w:rsidRPr="000579A5">
        <w:rPr>
          <w:rStyle w:val="Fodnotehenvisning"/>
          <w:rFonts w:cs="FranklinGothic-Book"/>
          <w:color w:val="000000"/>
          <w:szCs w:val="22"/>
        </w:rPr>
        <w:footnoteReference w:id="5"/>
      </w:r>
      <w:r w:rsidR="003A5216">
        <w:rPr>
          <w:rFonts w:cs="FranklinGothic-Book"/>
          <w:color w:val="000000"/>
          <w:szCs w:val="22"/>
        </w:rPr>
        <w:t>.</w:t>
      </w:r>
      <w:r w:rsidRPr="000579A5">
        <w:rPr>
          <w:rFonts w:cs="FranklinGothic-Book"/>
          <w:color w:val="000000"/>
          <w:szCs w:val="22"/>
        </w:rPr>
        <w:t xml:space="preserve"> </w:t>
      </w:r>
    </w:p>
    <w:p w:rsidR="00841B9F" w:rsidRPr="000579A5" w:rsidRDefault="00841B9F" w:rsidP="00FD4FA7">
      <w:pPr>
        <w:spacing w:line="360" w:lineRule="auto"/>
      </w:pPr>
    </w:p>
    <w:p w:rsidR="000579A5" w:rsidRDefault="000579A5" w:rsidP="00FD4FA7">
      <w:pPr>
        <w:spacing w:line="360" w:lineRule="auto"/>
      </w:pPr>
    </w:p>
    <w:p w:rsidR="00841B9F" w:rsidRPr="000579A5" w:rsidRDefault="00FD4FA7" w:rsidP="000579A5">
      <w:pPr>
        <w:pStyle w:val="Overskrift2"/>
        <w:spacing w:line="360" w:lineRule="auto"/>
        <w:jc w:val="both"/>
        <w:rPr>
          <w:szCs w:val="22"/>
        </w:rPr>
      </w:pPr>
      <w:bookmarkStart w:id="5" w:name="_Toc438145830"/>
      <w:r>
        <w:rPr>
          <w:szCs w:val="22"/>
        </w:rPr>
        <w:t>1</w:t>
      </w:r>
      <w:r w:rsidR="00841B9F" w:rsidRPr="000579A5">
        <w:rPr>
          <w:szCs w:val="22"/>
        </w:rPr>
        <w:t>.2 Problemformulering</w:t>
      </w:r>
      <w:bookmarkEnd w:id="5"/>
    </w:p>
    <w:p w:rsidR="002F3371" w:rsidRPr="000579A5" w:rsidRDefault="002F3371" w:rsidP="000579A5">
      <w:pPr>
        <w:spacing w:line="360" w:lineRule="auto"/>
        <w:rPr>
          <w:szCs w:val="22"/>
        </w:rPr>
      </w:pPr>
      <w:r w:rsidRPr="000579A5">
        <w:rPr>
          <w:szCs w:val="22"/>
        </w:rPr>
        <w:t>Opgaven har til formål, at analysere</w:t>
      </w:r>
      <w:r w:rsidR="007827E7">
        <w:rPr>
          <w:szCs w:val="22"/>
        </w:rPr>
        <w:t xml:space="preserve"> den gældende</w:t>
      </w:r>
      <w:r w:rsidRPr="000579A5">
        <w:rPr>
          <w:szCs w:val="22"/>
        </w:rPr>
        <w:t xml:space="preserve"> transfer </w:t>
      </w:r>
      <w:proofErr w:type="spellStart"/>
      <w:r w:rsidRPr="000579A5">
        <w:rPr>
          <w:szCs w:val="22"/>
        </w:rPr>
        <w:t>pricing</w:t>
      </w:r>
      <w:proofErr w:type="spellEnd"/>
      <w:r w:rsidRPr="000579A5">
        <w:rPr>
          <w:szCs w:val="22"/>
        </w:rPr>
        <w:t xml:space="preserve"> lovgivningen i Da</w:t>
      </w:r>
      <w:r w:rsidRPr="000579A5">
        <w:rPr>
          <w:szCs w:val="22"/>
        </w:rPr>
        <w:t>n</w:t>
      </w:r>
      <w:r w:rsidRPr="000579A5">
        <w:rPr>
          <w:szCs w:val="22"/>
        </w:rPr>
        <w:t>mark med særligt fokus på dokumentationskravene i SKL § 3B. Der perspektiveres til OECD’s Action 13 samt dokumentationskravene i enkelte EU for</w:t>
      </w:r>
      <w:r w:rsidR="003A5216">
        <w:rPr>
          <w:szCs w:val="22"/>
        </w:rPr>
        <w:t>,</w:t>
      </w:r>
      <w:r w:rsidRPr="000579A5">
        <w:rPr>
          <w:szCs w:val="22"/>
        </w:rPr>
        <w:t xml:space="preserve"> at analyser</w:t>
      </w:r>
      <w:r w:rsidR="002C2901" w:rsidRPr="000579A5">
        <w:rPr>
          <w:szCs w:val="22"/>
        </w:rPr>
        <w:t>e</w:t>
      </w:r>
      <w:r w:rsidRPr="000579A5">
        <w:rPr>
          <w:szCs w:val="22"/>
        </w:rPr>
        <w:t xml:space="preserve"> forskellen på dokumentationskravene. Landene som indgår i opgaven er Norge og Sverige. </w:t>
      </w:r>
    </w:p>
    <w:p w:rsidR="002C2901" w:rsidRPr="000579A5" w:rsidRDefault="002C2901" w:rsidP="000579A5">
      <w:pPr>
        <w:spacing w:line="360" w:lineRule="auto"/>
        <w:rPr>
          <w:szCs w:val="22"/>
        </w:rPr>
      </w:pPr>
    </w:p>
    <w:p w:rsidR="002C2901" w:rsidRPr="000579A5" w:rsidRDefault="002C2901" w:rsidP="000579A5">
      <w:pPr>
        <w:spacing w:line="360" w:lineRule="auto"/>
        <w:rPr>
          <w:szCs w:val="22"/>
        </w:rPr>
      </w:pPr>
      <w:r w:rsidRPr="000579A5">
        <w:rPr>
          <w:szCs w:val="22"/>
        </w:rPr>
        <w:t>Denne problemformulering søges besvaret ved hjælp af følgende spørgsmål:</w:t>
      </w:r>
    </w:p>
    <w:p w:rsidR="002C2901" w:rsidRPr="000579A5" w:rsidRDefault="002C2901" w:rsidP="000579A5">
      <w:pPr>
        <w:pStyle w:val="Listeafsnit"/>
        <w:numPr>
          <w:ilvl w:val="0"/>
          <w:numId w:val="50"/>
        </w:numPr>
        <w:spacing w:line="360" w:lineRule="auto"/>
        <w:rPr>
          <w:szCs w:val="22"/>
        </w:rPr>
      </w:pPr>
      <w:r w:rsidRPr="000579A5">
        <w:rPr>
          <w:szCs w:val="22"/>
        </w:rPr>
        <w:t>Hvilke bestemmelser og vejledninger ligger der på området?</w:t>
      </w:r>
    </w:p>
    <w:p w:rsidR="002C2901" w:rsidRPr="000579A5" w:rsidRDefault="002C2901" w:rsidP="000579A5">
      <w:pPr>
        <w:pStyle w:val="Listeafsnit"/>
        <w:numPr>
          <w:ilvl w:val="0"/>
          <w:numId w:val="50"/>
        </w:numPr>
        <w:spacing w:line="360" w:lineRule="auto"/>
        <w:rPr>
          <w:szCs w:val="22"/>
        </w:rPr>
      </w:pPr>
      <w:r w:rsidRPr="000579A5">
        <w:rPr>
          <w:szCs w:val="22"/>
        </w:rPr>
        <w:t>Hvilke skattesubjekter er omfattet af dokumentationskravet?</w:t>
      </w:r>
    </w:p>
    <w:p w:rsidR="002C2901" w:rsidRPr="000579A5" w:rsidRDefault="002C2901" w:rsidP="000579A5">
      <w:pPr>
        <w:pStyle w:val="Listeafsnit"/>
        <w:numPr>
          <w:ilvl w:val="0"/>
          <w:numId w:val="50"/>
        </w:numPr>
        <w:spacing w:line="360" w:lineRule="auto"/>
        <w:rPr>
          <w:szCs w:val="22"/>
        </w:rPr>
      </w:pPr>
      <w:r w:rsidRPr="000579A5">
        <w:rPr>
          <w:szCs w:val="22"/>
        </w:rPr>
        <w:t>Hvilke transaktioner er omfattet?</w:t>
      </w:r>
    </w:p>
    <w:p w:rsidR="002C2901" w:rsidRPr="000579A5" w:rsidRDefault="002C2901" w:rsidP="000579A5">
      <w:pPr>
        <w:pStyle w:val="Listeafsnit"/>
        <w:numPr>
          <w:ilvl w:val="0"/>
          <w:numId w:val="50"/>
        </w:numPr>
        <w:spacing w:line="360" w:lineRule="auto"/>
        <w:rPr>
          <w:szCs w:val="22"/>
        </w:rPr>
      </w:pPr>
      <w:r w:rsidRPr="000579A5">
        <w:rPr>
          <w:szCs w:val="22"/>
        </w:rPr>
        <w:t>Hvordan skal de omfattede transaktioner dokumenteres?</w:t>
      </w:r>
    </w:p>
    <w:p w:rsidR="002C2901" w:rsidRPr="000579A5" w:rsidRDefault="002C2901" w:rsidP="000579A5">
      <w:pPr>
        <w:pStyle w:val="Listeafsnit"/>
        <w:numPr>
          <w:ilvl w:val="0"/>
          <w:numId w:val="50"/>
        </w:numPr>
        <w:spacing w:line="360" w:lineRule="auto"/>
        <w:rPr>
          <w:szCs w:val="22"/>
        </w:rPr>
      </w:pPr>
      <w:r w:rsidRPr="000579A5">
        <w:rPr>
          <w:szCs w:val="22"/>
        </w:rPr>
        <w:t>Hvilke dokumentationskrav er der til de udvalgte lande?</w:t>
      </w:r>
    </w:p>
    <w:p w:rsidR="002C2901" w:rsidRPr="000579A5" w:rsidRDefault="002C2901" w:rsidP="000579A5">
      <w:pPr>
        <w:pStyle w:val="Listeafsnit"/>
        <w:numPr>
          <w:ilvl w:val="0"/>
          <w:numId w:val="50"/>
        </w:numPr>
        <w:spacing w:line="360" w:lineRule="auto"/>
        <w:rPr>
          <w:szCs w:val="22"/>
        </w:rPr>
      </w:pPr>
      <w:r w:rsidRPr="000579A5">
        <w:rPr>
          <w:szCs w:val="22"/>
        </w:rPr>
        <w:t>Hvilke bestemmelser fremgår af BEPS Action 13?</w:t>
      </w:r>
    </w:p>
    <w:p w:rsidR="00841B9F" w:rsidRDefault="00841B9F" w:rsidP="000579A5">
      <w:pPr>
        <w:spacing w:line="360" w:lineRule="auto"/>
        <w:rPr>
          <w:szCs w:val="22"/>
        </w:rPr>
      </w:pPr>
    </w:p>
    <w:p w:rsidR="000579A5" w:rsidRPr="000579A5" w:rsidRDefault="000579A5" w:rsidP="000579A5">
      <w:pPr>
        <w:spacing w:line="360" w:lineRule="auto"/>
        <w:rPr>
          <w:szCs w:val="22"/>
        </w:rPr>
      </w:pPr>
    </w:p>
    <w:p w:rsidR="000579A5" w:rsidRDefault="000579A5" w:rsidP="000579A5">
      <w:pPr>
        <w:pStyle w:val="Overskrift2"/>
        <w:spacing w:line="360" w:lineRule="auto"/>
        <w:jc w:val="both"/>
        <w:rPr>
          <w:szCs w:val="22"/>
        </w:rPr>
      </w:pPr>
    </w:p>
    <w:p w:rsidR="000579A5" w:rsidRDefault="000579A5" w:rsidP="000579A5">
      <w:pPr>
        <w:pStyle w:val="Overskrift2"/>
        <w:spacing w:line="360" w:lineRule="auto"/>
        <w:jc w:val="both"/>
        <w:rPr>
          <w:szCs w:val="22"/>
        </w:rPr>
      </w:pPr>
    </w:p>
    <w:p w:rsidR="000579A5" w:rsidRDefault="000579A5" w:rsidP="000579A5">
      <w:pPr>
        <w:pStyle w:val="Overskrift2"/>
        <w:spacing w:line="360" w:lineRule="auto"/>
        <w:jc w:val="both"/>
        <w:rPr>
          <w:szCs w:val="22"/>
        </w:rPr>
      </w:pPr>
    </w:p>
    <w:p w:rsidR="00841B9F" w:rsidRPr="002718AA" w:rsidRDefault="00FF013C" w:rsidP="002718AA">
      <w:pPr>
        <w:pStyle w:val="Overskrift2"/>
        <w:spacing w:line="360" w:lineRule="auto"/>
        <w:jc w:val="both"/>
        <w:rPr>
          <w:bCs/>
          <w:szCs w:val="22"/>
        </w:rPr>
      </w:pPr>
      <w:bookmarkStart w:id="6" w:name="_Toc438145831"/>
      <w:r w:rsidRPr="002718AA">
        <w:rPr>
          <w:bCs/>
          <w:szCs w:val="22"/>
        </w:rPr>
        <w:lastRenderedPageBreak/>
        <w:t>2</w:t>
      </w:r>
      <w:r w:rsidR="00841B9F" w:rsidRPr="002718AA">
        <w:rPr>
          <w:bCs/>
          <w:szCs w:val="22"/>
        </w:rPr>
        <w:t>.3 Disposition</w:t>
      </w:r>
      <w:bookmarkEnd w:id="6"/>
    </w:p>
    <w:p w:rsidR="00316C43" w:rsidRPr="000579A5" w:rsidRDefault="00316C43" w:rsidP="000579A5">
      <w:pPr>
        <w:spacing w:line="360" w:lineRule="auto"/>
        <w:rPr>
          <w:szCs w:val="22"/>
        </w:rPr>
      </w:pPr>
      <w:r w:rsidRPr="000579A5">
        <w:rPr>
          <w:szCs w:val="22"/>
        </w:rPr>
        <w:t xml:space="preserve">Første del af opgaven vil give en kort introduktion </w:t>
      </w:r>
      <w:r w:rsidR="003A5216">
        <w:rPr>
          <w:szCs w:val="22"/>
        </w:rPr>
        <w:t>til</w:t>
      </w:r>
      <w:r w:rsidRPr="000579A5">
        <w:rPr>
          <w:szCs w:val="22"/>
        </w:rPr>
        <w:t xml:space="preserve"> transfer </w:t>
      </w:r>
      <w:proofErr w:type="spellStart"/>
      <w:r w:rsidRPr="000579A5">
        <w:rPr>
          <w:szCs w:val="22"/>
        </w:rPr>
        <w:t>pricing</w:t>
      </w:r>
      <w:proofErr w:type="spellEnd"/>
      <w:r w:rsidRPr="000579A5">
        <w:rPr>
          <w:szCs w:val="22"/>
        </w:rPr>
        <w:t xml:space="preserve"> </w:t>
      </w:r>
      <w:r w:rsidR="003A5216">
        <w:rPr>
          <w:szCs w:val="22"/>
        </w:rPr>
        <w:t>begrebet</w:t>
      </w:r>
      <w:r w:rsidRPr="000579A5">
        <w:rPr>
          <w:szCs w:val="22"/>
        </w:rPr>
        <w:t>.</w:t>
      </w:r>
    </w:p>
    <w:p w:rsidR="00316C43" w:rsidRPr="000579A5" w:rsidRDefault="00316C43" w:rsidP="000579A5">
      <w:pPr>
        <w:spacing w:line="360" w:lineRule="auto"/>
        <w:rPr>
          <w:szCs w:val="22"/>
        </w:rPr>
      </w:pPr>
    </w:p>
    <w:p w:rsidR="00316C43" w:rsidRPr="000579A5" w:rsidRDefault="007827E7" w:rsidP="000579A5">
      <w:pPr>
        <w:spacing w:line="360" w:lineRule="auto"/>
        <w:rPr>
          <w:szCs w:val="22"/>
        </w:rPr>
      </w:pPr>
      <w:r>
        <w:rPr>
          <w:szCs w:val="22"/>
        </w:rPr>
        <w:t>I a</w:t>
      </w:r>
      <w:r w:rsidR="00316C43" w:rsidRPr="000579A5">
        <w:rPr>
          <w:szCs w:val="22"/>
        </w:rPr>
        <w:t>nden del af opgaven gennemgå</w:t>
      </w:r>
      <w:r>
        <w:rPr>
          <w:szCs w:val="22"/>
        </w:rPr>
        <w:t>s</w:t>
      </w:r>
      <w:r w:rsidR="00316C43" w:rsidRPr="000579A5">
        <w:rPr>
          <w:szCs w:val="22"/>
        </w:rPr>
        <w:t xml:space="preserve"> de danske regler</w:t>
      </w:r>
      <w:r w:rsidR="003A5216">
        <w:rPr>
          <w:szCs w:val="22"/>
        </w:rPr>
        <w:t>,</w:t>
      </w:r>
      <w:r w:rsidR="00316C43" w:rsidRPr="000579A5">
        <w:rPr>
          <w:szCs w:val="22"/>
        </w:rPr>
        <w:t xml:space="preserve"> herunder særligt LL § 2 samt SKL § 3B. Endvidere vil de danske krav til udarbejdelsen af en transfer </w:t>
      </w:r>
      <w:proofErr w:type="spellStart"/>
      <w:r w:rsidR="00316C43" w:rsidRPr="000579A5">
        <w:rPr>
          <w:szCs w:val="22"/>
        </w:rPr>
        <w:t>pricing</w:t>
      </w:r>
      <w:proofErr w:type="spellEnd"/>
      <w:r w:rsidR="00316C43" w:rsidRPr="000579A5">
        <w:rPr>
          <w:szCs w:val="22"/>
        </w:rPr>
        <w:t xml:space="preserve"> dokumentation blive gennemgået. Til sidst i denne del</w:t>
      </w:r>
      <w:r w:rsidR="003A5216">
        <w:rPr>
          <w:szCs w:val="22"/>
        </w:rPr>
        <w:t xml:space="preserve"> af opgaven</w:t>
      </w:r>
      <w:r w:rsidR="00316C43" w:rsidRPr="000579A5">
        <w:rPr>
          <w:szCs w:val="22"/>
        </w:rPr>
        <w:t xml:space="preserve"> vil bestemmelserne i BEPS Action 13 og lovforslag nr. L 46</w:t>
      </w:r>
      <w:r w:rsidR="003A5216">
        <w:rPr>
          <w:szCs w:val="22"/>
        </w:rPr>
        <w:t xml:space="preserve"> blive</w:t>
      </w:r>
      <w:r w:rsidR="00815149">
        <w:rPr>
          <w:szCs w:val="22"/>
        </w:rPr>
        <w:t>r</w:t>
      </w:r>
      <w:r w:rsidR="00316C43" w:rsidRPr="000579A5">
        <w:rPr>
          <w:szCs w:val="22"/>
        </w:rPr>
        <w:t xml:space="preserve"> gennemgået og sammenholdt med de gældende nuværende danske regler.</w:t>
      </w:r>
    </w:p>
    <w:p w:rsidR="00316C43" w:rsidRPr="000579A5" w:rsidRDefault="00316C43" w:rsidP="000579A5">
      <w:pPr>
        <w:spacing w:line="360" w:lineRule="auto"/>
        <w:rPr>
          <w:szCs w:val="22"/>
        </w:rPr>
      </w:pPr>
    </w:p>
    <w:p w:rsidR="00316C43" w:rsidRPr="000579A5" w:rsidRDefault="00316C43" w:rsidP="000579A5">
      <w:pPr>
        <w:spacing w:line="360" w:lineRule="auto"/>
        <w:rPr>
          <w:szCs w:val="22"/>
        </w:rPr>
      </w:pPr>
      <w:r w:rsidRPr="000579A5">
        <w:rPr>
          <w:szCs w:val="22"/>
        </w:rPr>
        <w:t xml:space="preserve">Sidste del af opgaven vil gennemgå transfer </w:t>
      </w:r>
      <w:proofErr w:type="spellStart"/>
      <w:r w:rsidRPr="000579A5">
        <w:rPr>
          <w:szCs w:val="22"/>
        </w:rPr>
        <w:t>pricing</w:t>
      </w:r>
      <w:proofErr w:type="spellEnd"/>
      <w:r w:rsidRPr="000579A5">
        <w:rPr>
          <w:szCs w:val="22"/>
        </w:rPr>
        <w:t xml:space="preserve"> regler</w:t>
      </w:r>
      <w:r w:rsidR="003A5216">
        <w:rPr>
          <w:szCs w:val="22"/>
        </w:rPr>
        <w:t>ne</w:t>
      </w:r>
      <w:r w:rsidRPr="000579A5">
        <w:rPr>
          <w:szCs w:val="22"/>
        </w:rPr>
        <w:t xml:space="preserve"> i Norge og Sverige med fokus på dokumentationskravet og sammenholde disse med de danske regler på området.</w:t>
      </w:r>
    </w:p>
    <w:p w:rsidR="000579A5" w:rsidRDefault="000579A5" w:rsidP="00FD4FA7">
      <w:pPr>
        <w:spacing w:line="360" w:lineRule="auto"/>
      </w:pPr>
    </w:p>
    <w:p w:rsidR="00FD4FA7" w:rsidRPr="00FD4FA7" w:rsidRDefault="00FD4FA7" w:rsidP="00FD4FA7">
      <w:pPr>
        <w:spacing w:line="360" w:lineRule="auto"/>
      </w:pPr>
    </w:p>
    <w:p w:rsidR="00841B9F" w:rsidRPr="000579A5" w:rsidRDefault="00FF013C" w:rsidP="000579A5">
      <w:pPr>
        <w:pStyle w:val="Overskrift2"/>
        <w:spacing w:line="360" w:lineRule="auto"/>
        <w:jc w:val="both"/>
        <w:rPr>
          <w:szCs w:val="22"/>
        </w:rPr>
      </w:pPr>
      <w:bookmarkStart w:id="7" w:name="_Toc438145832"/>
      <w:r w:rsidRPr="000579A5">
        <w:rPr>
          <w:szCs w:val="22"/>
        </w:rPr>
        <w:t>2</w:t>
      </w:r>
      <w:r w:rsidR="00841B9F" w:rsidRPr="000579A5">
        <w:rPr>
          <w:szCs w:val="22"/>
        </w:rPr>
        <w:t>.4 Afgrænsning</w:t>
      </w:r>
      <w:bookmarkEnd w:id="7"/>
    </w:p>
    <w:p w:rsidR="00931BC4" w:rsidRDefault="00931BC4" w:rsidP="007827E7">
      <w:pPr>
        <w:spacing w:line="360" w:lineRule="auto"/>
        <w:rPr>
          <w:szCs w:val="22"/>
        </w:rPr>
      </w:pPr>
      <w:r w:rsidRPr="000579A5">
        <w:rPr>
          <w:szCs w:val="22"/>
        </w:rPr>
        <w:t xml:space="preserve">Denne opgave vil beskrive hvordan koncerninterne transaktioner dokumenteres. </w:t>
      </w:r>
    </w:p>
    <w:p w:rsidR="007827E7" w:rsidRPr="000579A5" w:rsidRDefault="007827E7" w:rsidP="007827E7">
      <w:pPr>
        <w:spacing w:line="360" w:lineRule="auto"/>
        <w:rPr>
          <w:rFonts w:cs="Calibri"/>
          <w:szCs w:val="22"/>
        </w:rPr>
      </w:pPr>
    </w:p>
    <w:p w:rsidR="002F3D2A" w:rsidRPr="000579A5" w:rsidRDefault="002F3D2A" w:rsidP="000579A5">
      <w:pPr>
        <w:tabs>
          <w:tab w:val="clear" w:pos="284"/>
          <w:tab w:val="clear" w:pos="567"/>
          <w:tab w:val="clear" w:pos="8789"/>
          <w:tab w:val="clear" w:pos="13721"/>
        </w:tabs>
        <w:autoSpaceDE w:val="0"/>
        <w:autoSpaceDN w:val="0"/>
        <w:adjustRightInd w:val="0"/>
        <w:spacing w:line="360" w:lineRule="auto"/>
        <w:rPr>
          <w:rFonts w:cs="Calibri"/>
          <w:szCs w:val="22"/>
        </w:rPr>
      </w:pPr>
      <w:r w:rsidRPr="000579A5">
        <w:rPr>
          <w:rFonts w:cs="Calibri"/>
          <w:szCs w:val="22"/>
        </w:rPr>
        <w:t>Fokus i opgaven vil blive lagt på aktie- og anpartsselskaber hvorfor hovedaktionærpr</w:t>
      </w:r>
      <w:r w:rsidRPr="000579A5">
        <w:rPr>
          <w:rFonts w:cs="Calibri"/>
          <w:szCs w:val="22"/>
        </w:rPr>
        <w:t>o</w:t>
      </w:r>
      <w:r w:rsidRPr="000579A5">
        <w:rPr>
          <w:rFonts w:cs="Calibri"/>
          <w:szCs w:val="22"/>
        </w:rPr>
        <w:t>blemstillingen ikke vil blive behandlet i denne opgave.</w:t>
      </w:r>
    </w:p>
    <w:p w:rsidR="002F3D2A" w:rsidRPr="000579A5" w:rsidRDefault="002F3D2A" w:rsidP="000579A5">
      <w:pPr>
        <w:tabs>
          <w:tab w:val="clear" w:pos="284"/>
          <w:tab w:val="clear" w:pos="567"/>
          <w:tab w:val="clear" w:pos="8789"/>
          <w:tab w:val="clear" w:pos="13721"/>
        </w:tabs>
        <w:autoSpaceDE w:val="0"/>
        <w:autoSpaceDN w:val="0"/>
        <w:adjustRightInd w:val="0"/>
        <w:spacing w:line="360" w:lineRule="auto"/>
        <w:rPr>
          <w:rFonts w:cs="Calibri"/>
          <w:szCs w:val="22"/>
        </w:rPr>
      </w:pPr>
    </w:p>
    <w:p w:rsidR="00931BC4" w:rsidRPr="000579A5" w:rsidRDefault="003A5216" w:rsidP="000579A5">
      <w:pPr>
        <w:tabs>
          <w:tab w:val="clear" w:pos="284"/>
          <w:tab w:val="clear" w:pos="567"/>
          <w:tab w:val="clear" w:pos="8789"/>
          <w:tab w:val="clear" w:pos="13721"/>
        </w:tabs>
        <w:autoSpaceDE w:val="0"/>
        <w:autoSpaceDN w:val="0"/>
        <w:adjustRightInd w:val="0"/>
        <w:spacing w:line="360" w:lineRule="auto"/>
        <w:rPr>
          <w:rFonts w:cs="Calibri"/>
          <w:szCs w:val="22"/>
        </w:rPr>
      </w:pPr>
      <w:r>
        <w:rPr>
          <w:rFonts w:cs="Calibri"/>
          <w:szCs w:val="22"/>
        </w:rPr>
        <w:t>O</w:t>
      </w:r>
      <w:r w:rsidR="002F3D2A" w:rsidRPr="000579A5">
        <w:rPr>
          <w:rFonts w:cs="Calibri"/>
          <w:szCs w:val="22"/>
        </w:rPr>
        <w:t>pgaven</w:t>
      </w:r>
      <w:r>
        <w:rPr>
          <w:rFonts w:cs="Calibri"/>
          <w:szCs w:val="22"/>
        </w:rPr>
        <w:t xml:space="preserve"> er skrevet ud fra</w:t>
      </w:r>
      <w:r w:rsidR="00931BC4" w:rsidRPr="000579A5">
        <w:rPr>
          <w:rFonts w:cs="Calibri"/>
          <w:szCs w:val="22"/>
        </w:rPr>
        <w:t xml:space="preserve"> det skattemæssige </w:t>
      </w:r>
      <w:r>
        <w:rPr>
          <w:rFonts w:cs="Calibri"/>
          <w:szCs w:val="22"/>
        </w:rPr>
        <w:t>synspunkt</w:t>
      </w:r>
      <w:r w:rsidR="00931BC4" w:rsidRPr="000579A5">
        <w:rPr>
          <w:rFonts w:cs="Calibri"/>
          <w:szCs w:val="22"/>
        </w:rPr>
        <w:t xml:space="preserve"> i transfer </w:t>
      </w:r>
      <w:proofErr w:type="spellStart"/>
      <w:r w:rsidR="00931BC4" w:rsidRPr="000579A5">
        <w:rPr>
          <w:rFonts w:cs="Calibri"/>
          <w:szCs w:val="22"/>
        </w:rPr>
        <w:t>pricing</w:t>
      </w:r>
      <w:proofErr w:type="spellEnd"/>
      <w:r w:rsidR="00931BC4" w:rsidRPr="000579A5">
        <w:rPr>
          <w:rFonts w:cs="Calibri"/>
          <w:szCs w:val="22"/>
        </w:rPr>
        <w:t xml:space="preserve"> reglerne og</w:t>
      </w:r>
      <w:r>
        <w:rPr>
          <w:rFonts w:cs="Calibri"/>
          <w:szCs w:val="22"/>
        </w:rPr>
        <w:t xml:space="preserve"> vægten ligges</w:t>
      </w:r>
      <w:r w:rsidR="00931BC4" w:rsidRPr="000579A5">
        <w:rPr>
          <w:rFonts w:cs="Calibri"/>
          <w:szCs w:val="22"/>
        </w:rPr>
        <w:t xml:space="preserve"> på udarbejdelsen</w:t>
      </w:r>
      <w:r w:rsidR="002F3D2A" w:rsidRPr="000579A5">
        <w:rPr>
          <w:rFonts w:cs="Calibri"/>
          <w:szCs w:val="22"/>
        </w:rPr>
        <w:t xml:space="preserve"> </w:t>
      </w:r>
      <w:r>
        <w:rPr>
          <w:rFonts w:cs="Calibri"/>
          <w:szCs w:val="22"/>
        </w:rPr>
        <w:t>af</w:t>
      </w:r>
      <w:r w:rsidR="00931BC4" w:rsidRPr="000579A5">
        <w:rPr>
          <w:rFonts w:cs="Calibri"/>
          <w:szCs w:val="22"/>
        </w:rPr>
        <w:t xml:space="preserve"> dokumentation</w:t>
      </w:r>
      <w:r>
        <w:rPr>
          <w:rFonts w:cs="Calibri"/>
          <w:szCs w:val="22"/>
        </w:rPr>
        <w:t>en</w:t>
      </w:r>
      <w:r w:rsidR="00931BC4" w:rsidRPr="000579A5">
        <w:rPr>
          <w:rFonts w:cs="Calibri"/>
          <w:szCs w:val="22"/>
        </w:rPr>
        <w:t xml:space="preserve"> som underbygge</w:t>
      </w:r>
      <w:r>
        <w:rPr>
          <w:rFonts w:cs="Calibri"/>
          <w:szCs w:val="22"/>
        </w:rPr>
        <w:t>s af</w:t>
      </w:r>
      <w:r w:rsidR="00931BC4" w:rsidRPr="000579A5">
        <w:rPr>
          <w:rFonts w:cs="Calibri"/>
          <w:szCs w:val="22"/>
        </w:rPr>
        <w:t xml:space="preserve"> armslængd</w:t>
      </w:r>
      <w:r w:rsidR="00931BC4" w:rsidRPr="000579A5">
        <w:rPr>
          <w:rFonts w:cs="Calibri"/>
          <w:szCs w:val="22"/>
        </w:rPr>
        <w:t>e</w:t>
      </w:r>
      <w:r w:rsidR="00931BC4" w:rsidRPr="000579A5">
        <w:rPr>
          <w:rFonts w:cs="Calibri"/>
          <w:szCs w:val="22"/>
        </w:rPr>
        <w:t>princippet i selskabernes koncerninterne</w:t>
      </w:r>
      <w:r w:rsidR="002F3D2A" w:rsidRPr="000579A5">
        <w:rPr>
          <w:rFonts w:cs="Calibri"/>
          <w:szCs w:val="22"/>
        </w:rPr>
        <w:t xml:space="preserve"> </w:t>
      </w:r>
      <w:r w:rsidR="00931BC4" w:rsidRPr="000579A5">
        <w:rPr>
          <w:rFonts w:cs="Calibri"/>
          <w:szCs w:val="22"/>
        </w:rPr>
        <w:t>transaktioner.</w:t>
      </w:r>
    </w:p>
    <w:p w:rsidR="00931BC4" w:rsidRPr="000579A5" w:rsidRDefault="00931BC4" w:rsidP="000579A5">
      <w:pPr>
        <w:tabs>
          <w:tab w:val="clear" w:pos="284"/>
          <w:tab w:val="clear" w:pos="567"/>
          <w:tab w:val="clear" w:pos="8789"/>
          <w:tab w:val="clear" w:pos="13721"/>
        </w:tabs>
        <w:autoSpaceDE w:val="0"/>
        <w:autoSpaceDN w:val="0"/>
        <w:adjustRightInd w:val="0"/>
        <w:spacing w:line="360" w:lineRule="auto"/>
        <w:rPr>
          <w:rFonts w:cs="Calibri"/>
          <w:szCs w:val="22"/>
        </w:rPr>
      </w:pPr>
    </w:p>
    <w:p w:rsidR="002F3D2A" w:rsidRDefault="002F3D2A" w:rsidP="000579A5">
      <w:pPr>
        <w:tabs>
          <w:tab w:val="clear" w:pos="284"/>
          <w:tab w:val="clear" w:pos="567"/>
          <w:tab w:val="clear" w:pos="8789"/>
          <w:tab w:val="clear" w:pos="13721"/>
        </w:tabs>
        <w:autoSpaceDE w:val="0"/>
        <w:autoSpaceDN w:val="0"/>
        <w:adjustRightInd w:val="0"/>
        <w:spacing w:line="360" w:lineRule="auto"/>
        <w:rPr>
          <w:rFonts w:cs="Calibri"/>
          <w:szCs w:val="22"/>
        </w:rPr>
      </w:pPr>
      <w:r w:rsidRPr="000579A5">
        <w:rPr>
          <w:rFonts w:cs="Calibri"/>
          <w:szCs w:val="22"/>
        </w:rPr>
        <w:t xml:space="preserve">Transfer </w:t>
      </w:r>
      <w:proofErr w:type="spellStart"/>
      <w:r w:rsidRPr="000579A5">
        <w:rPr>
          <w:rFonts w:cs="Calibri"/>
          <w:szCs w:val="22"/>
        </w:rPr>
        <w:t>pricing</w:t>
      </w:r>
      <w:proofErr w:type="spellEnd"/>
      <w:r w:rsidRPr="000579A5">
        <w:rPr>
          <w:rFonts w:cs="Calibri"/>
          <w:szCs w:val="22"/>
        </w:rPr>
        <w:t xml:space="preserve"> effekten på selskabsbeskatning vil ikke indgå i opgaven, herudover vil opgaven ikke behandle revisors erklæring vedrørende transfer </w:t>
      </w:r>
      <w:proofErr w:type="spellStart"/>
      <w:r w:rsidRPr="000579A5">
        <w:rPr>
          <w:rFonts w:cs="Calibri"/>
          <w:szCs w:val="22"/>
        </w:rPr>
        <w:t>pricing</w:t>
      </w:r>
      <w:proofErr w:type="spellEnd"/>
      <w:r w:rsidRPr="000579A5">
        <w:rPr>
          <w:rFonts w:cs="Calibri"/>
          <w:szCs w:val="22"/>
        </w:rPr>
        <w:t>.</w:t>
      </w:r>
    </w:p>
    <w:p w:rsidR="00254898" w:rsidRDefault="00254898" w:rsidP="000579A5">
      <w:pPr>
        <w:tabs>
          <w:tab w:val="clear" w:pos="284"/>
          <w:tab w:val="clear" w:pos="567"/>
          <w:tab w:val="clear" w:pos="8789"/>
          <w:tab w:val="clear" w:pos="13721"/>
        </w:tabs>
        <w:autoSpaceDE w:val="0"/>
        <w:autoSpaceDN w:val="0"/>
        <w:adjustRightInd w:val="0"/>
        <w:spacing w:line="360" w:lineRule="auto"/>
        <w:rPr>
          <w:rFonts w:cs="Calibri"/>
          <w:szCs w:val="22"/>
        </w:rPr>
      </w:pPr>
    </w:p>
    <w:p w:rsidR="00254898" w:rsidRPr="000579A5" w:rsidRDefault="00254898" w:rsidP="000579A5">
      <w:pPr>
        <w:tabs>
          <w:tab w:val="clear" w:pos="284"/>
          <w:tab w:val="clear" w:pos="567"/>
          <w:tab w:val="clear" w:pos="8789"/>
          <w:tab w:val="clear" w:pos="13721"/>
        </w:tabs>
        <w:autoSpaceDE w:val="0"/>
        <w:autoSpaceDN w:val="0"/>
        <w:adjustRightInd w:val="0"/>
        <w:spacing w:line="360" w:lineRule="auto"/>
        <w:rPr>
          <w:rFonts w:cs="Calibri"/>
          <w:szCs w:val="22"/>
        </w:rPr>
      </w:pPr>
      <w:r>
        <w:rPr>
          <w:rFonts w:cs="Calibri"/>
          <w:szCs w:val="22"/>
        </w:rPr>
        <w:t xml:space="preserve">Endvidere behandler opgaven ikke eventuelle tvister i </w:t>
      </w:r>
      <w:proofErr w:type="gramStart"/>
      <w:r>
        <w:rPr>
          <w:rFonts w:cs="Calibri"/>
          <w:szCs w:val="22"/>
        </w:rPr>
        <w:t>eventuelle</w:t>
      </w:r>
      <w:proofErr w:type="gramEnd"/>
      <w:r>
        <w:rPr>
          <w:rFonts w:cs="Calibri"/>
          <w:szCs w:val="22"/>
        </w:rPr>
        <w:t xml:space="preserve"> transfer </w:t>
      </w:r>
      <w:proofErr w:type="spellStart"/>
      <w:r>
        <w:rPr>
          <w:rFonts w:cs="Calibri"/>
          <w:szCs w:val="22"/>
        </w:rPr>
        <w:t>pricing</w:t>
      </w:r>
      <w:proofErr w:type="spellEnd"/>
      <w:r>
        <w:rPr>
          <w:rFonts w:cs="Calibri"/>
          <w:szCs w:val="22"/>
        </w:rPr>
        <w:t xml:space="preserve"> sager.</w:t>
      </w:r>
    </w:p>
    <w:p w:rsidR="000579A5" w:rsidRPr="000579A5" w:rsidRDefault="000579A5" w:rsidP="007827E7">
      <w:pPr>
        <w:spacing w:line="360" w:lineRule="auto"/>
      </w:pPr>
    </w:p>
    <w:p w:rsidR="000579A5" w:rsidRDefault="000579A5" w:rsidP="007827E7">
      <w:pPr>
        <w:spacing w:line="360" w:lineRule="auto"/>
      </w:pPr>
    </w:p>
    <w:p w:rsidR="00F31AF0" w:rsidRDefault="00F31AF0">
      <w:pPr>
        <w:tabs>
          <w:tab w:val="clear" w:pos="284"/>
          <w:tab w:val="clear" w:pos="567"/>
          <w:tab w:val="clear" w:pos="8789"/>
          <w:tab w:val="clear" w:pos="13721"/>
        </w:tabs>
        <w:spacing w:line="240" w:lineRule="auto"/>
        <w:jc w:val="left"/>
        <w:rPr>
          <w:b/>
          <w:szCs w:val="22"/>
        </w:rPr>
      </w:pPr>
      <w:bookmarkStart w:id="8" w:name="_Toc438145833"/>
      <w:r>
        <w:rPr>
          <w:szCs w:val="22"/>
        </w:rPr>
        <w:br w:type="page"/>
      </w:r>
    </w:p>
    <w:p w:rsidR="00841B9F" w:rsidRPr="000579A5" w:rsidRDefault="00FF013C" w:rsidP="000579A5">
      <w:pPr>
        <w:pStyle w:val="Overskrift2"/>
        <w:spacing w:line="360" w:lineRule="auto"/>
        <w:jc w:val="both"/>
        <w:rPr>
          <w:szCs w:val="22"/>
        </w:rPr>
      </w:pPr>
      <w:r w:rsidRPr="000579A5">
        <w:rPr>
          <w:szCs w:val="22"/>
        </w:rPr>
        <w:lastRenderedPageBreak/>
        <w:t>2</w:t>
      </w:r>
      <w:r w:rsidR="00841B9F" w:rsidRPr="000579A5">
        <w:rPr>
          <w:szCs w:val="22"/>
        </w:rPr>
        <w:t>.5 Model og metodevalg</w:t>
      </w:r>
      <w:bookmarkEnd w:id="8"/>
    </w:p>
    <w:p w:rsidR="00841B9F" w:rsidRPr="000579A5" w:rsidRDefault="00E30FC8" w:rsidP="000579A5">
      <w:pPr>
        <w:spacing w:line="360" w:lineRule="auto"/>
        <w:rPr>
          <w:szCs w:val="22"/>
        </w:rPr>
      </w:pPr>
      <w:r w:rsidRPr="000579A5">
        <w:rPr>
          <w:szCs w:val="22"/>
        </w:rPr>
        <w:t xml:space="preserve">Opgaven er opbygget som en teoretisk beskrivelse af transfer </w:t>
      </w:r>
      <w:proofErr w:type="spellStart"/>
      <w:r w:rsidRPr="000579A5">
        <w:rPr>
          <w:szCs w:val="22"/>
        </w:rPr>
        <w:t>pricing</w:t>
      </w:r>
      <w:proofErr w:type="spellEnd"/>
      <w:r w:rsidRPr="000579A5">
        <w:rPr>
          <w:szCs w:val="22"/>
        </w:rPr>
        <w:t xml:space="preserve"> dokumentationskr</w:t>
      </w:r>
      <w:r w:rsidRPr="000579A5">
        <w:rPr>
          <w:szCs w:val="22"/>
        </w:rPr>
        <w:t>a</w:t>
      </w:r>
      <w:r w:rsidRPr="000579A5">
        <w:rPr>
          <w:szCs w:val="22"/>
        </w:rPr>
        <w:t xml:space="preserve">vet i Danmark, herunder en beskrivelse af det danske lovgrundlag. Herudover vil OECD’s tiltag på dokumentationsområdet samt ny dansk lovgivning blive beskrevet. </w:t>
      </w:r>
    </w:p>
    <w:p w:rsidR="00E30FC8" w:rsidRPr="000579A5" w:rsidRDefault="00E30FC8" w:rsidP="000579A5">
      <w:pPr>
        <w:spacing w:line="360" w:lineRule="auto"/>
        <w:rPr>
          <w:szCs w:val="22"/>
        </w:rPr>
      </w:pPr>
      <w:r w:rsidRPr="000579A5">
        <w:rPr>
          <w:szCs w:val="22"/>
        </w:rPr>
        <w:t>Opgaven vil endvidere blive suppleret med skemaer og illustrationer hvor det er skønnet relevant for forståelse af problemstillingen.</w:t>
      </w:r>
    </w:p>
    <w:p w:rsidR="00841B9F" w:rsidRDefault="00841B9F" w:rsidP="000579A5">
      <w:pPr>
        <w:spacing w:line="360" w:lineRule="auto"/>
        <w:rPr>
          <w:szCs w:val="22"/>
        </w:rPr>
      </w:pPr>
    </w:p>
    <w:p w:rsidR="000579A5" w:rsidRPr="000579A5" w:rsidRDefault="000579A5" w:rsidP="000579A5">
      <w:pPr>
        <w:spacing w:line="360" w:lineRule="auto"/>
        <w:rPr>
          <w:szCs w:val="22"/>
        </w:rPr>
      </w:pPr>
    </w:p>
    <w:p w:rsidR="00841B9F" w:rsidRPr="000579A5" w:rsidRDefault="00FF013C" w:rsidP="000579A5">
      <w:pPr>
        <w:pStyle w:val="Overskrift2"/>
        <w:spacing w:line="360" w:lineRule="auto"/>
        <w:jc w:val="both"/>
        <w:rPr>
          <w:szCs w:val="22"/>
        </w:rPr>
      </w:pPr>
      <w:bookmarkStart w:id="9" w:name="_Toc438145834"/>
      <w:r w:rsidRPr="000579A5">
        <w:rPr>
          <w:szCs w:val="22"/>
        </w:rPr>
        <w:t>2</w:t>
      </w:r>
      <w:r w:rsidR="00841B9F" w:rsidRPr="000579A5">
        <w:rPr>
          <w:szCs w:val="22"/>
        </w:rPr>
        <w:t>.6 Kildekritik</w:t>
      </w:r>
      <w:bookmarkEnd w:id="9"/>
    </w:p>
    <w:p w:rsidR="0085247C" w:rsidRPr="000579A5" w:rsidRDefault="0085247C" w:rsidP="000579A5">
      <w:pPr>
        <w:tabs>
          <w:tab w:val="clear" w:pos="284"/>
          <w:tab w:val="clear" w:pos="567"/>
          <w:tab w:val="left" w:pos="1304"/>
        </w:tabs>
        <w:spacing w:line="360" w:lineRule="auto"/>
        <w:rPr>
          <w:rFonts w:cs="Arial"/>
          <w:szCs w:val="22"/>
        </w:rPr>
      </w:pPr>
      <w:r w:rsidRPr="000579A5">
        <w:rPr>
          <w:rFonts w:cs="Arial"/>
          <w:szCs w:val="22"/>
        </w:rPr>
        <w:t>I forbindelse med min informationssøgning og brug af litteratur, har jeg forsøgt, at forholde mig kritisk til det fundne materiale. Det er forsøgt</w:t>
      </w:r>
      <w:r w:rsidR="003A5216">
        <w:rPr>
          <w:rFonts w:cs="Arial"/>
          <w:szCs w:val="22"/>
        </w:rPr>
        <w:t>,</w:t>
      </w:r>
      <w:r w:rsidRPr="000579A5">
        <w:rPr>
          <w:rFonts w:cs="Arial"/>
          <w:szCs w:val="22"/>
        </w:rPr>
        <w:t xml:space="preserve"> at opsøge rigtigheden i dette.</w:t>
      </w:r>
    </w:p>
    <w:p w:rsidR="0085247C" w:rsidRPr="000579A5" w:rsidRDefault="0085247C" w:rsidP="000579A5">
      <w:pPr>
        <w:tabs>
          <w:tab w:val="clear" w:pos="284"/>
          <w:tab w:val="clear" w:pos="567"/>
          <w:tab w:val="left" w:pos="1304"/>
        </w:tabs>
        <w:spacing w:line="360" w:lineRule="auto"/>
        <w:rPr>
          <w:rFonts w:cs="Arial"/>
          <w:szCs w:val="22"/>
        </w:rPr>
      </w:pPr>
    </w:p>
    <w:p w:rsidR="0085247C" w:rsidRPr="000579A5" w:rsidRDefault="0085247C" w:rsidP="000579A5">
      <w:pPr>
        <w:tabs>
          <w:tab w:val="clear" w:pos="284"/>
          <w:tab w:val="clear" w:pos="567"/>
          <w:tab w:val="left" w:pos="1304"/>
        </w:tabs>
        <w:spacing w:line="360" w:lineRule="auto"/>
        <w:rPr>
          <w:rFonts w:cs="Arial"/>
          <w:szCs w:val="22"/>
        </w:rPr>
      </w:pPr>
      <w:r w:rsidRPr="000579A5">
        <w:rPr>
          <w:rFonts w:cs="Arial"/>
          <w:szCs w:val="22"/>
        </w:rPr>
        <w:t>Brugen af kilder, herunder bl.a. SKAT, er vurderet</w:t>
      </w:r>
      <w:r w:rsidR="003A5216">
        <w:rPr>
          <w:rFonts w:cs="Arial"/>
          <w:szCs w:val="22"/>
        </w:rPr>
        <w:t>,</w:t>
      </w:r>
      <w:r w:rsidRPr="000579A5">
        <w:rPr>
          <w:rFonts w:cs="Arial"/>
          <w:szCs w:val="22"/>
        </w:rPr>
        <w:t xml:space="preserve"> at være troværdige og objektive kilder. Det vurderes derfor, at de brugte kilder er pålidelige samt tilstrækkelige som grundlag for udarbejdelsen af denne opgave.</w:t>
      </w:r>
    </w:p>
    <w:p w:rsidR="0085247C" w:rsidRPr="000579A5" w:rsidRDefault="0085247C" w:rsidP="000579A5">
      <w:pPr>
        <w:tabs>
          <w:tab w:val="clear" w:pos="284"/>
          <w:tab w:val="clear" w:pos="567"/>
          <w:tab w:val="left" w:pos="1304"/>
        </w:tabs>
        <w:spacing w:line="360" w:lineRule="auto"/>
        <w:rPr>
          <w:rFonts w:cs="Arial"/>
          <w:szCs w:val="22"/>
        </w:rPr>
      </w:pPr>
    </w:p>
    <w:p w:rsidR="00841B9F" w:rsidRPr="000579A5" w:rsidRDefault="00841B9F" w:rsidP="000579A5">
      <w:pPr>
        <w:spacing w:line="360" w:lineRule="auto"/>
        <w:rPr>
          <w:szCs w:val="22"/>
        </w:rPr>
      </w:pPr>
    </w:p>
    <w:p w:rsidR="00B74D02" w:rsidRPr="000579A5" w:rsidRDefault="00B74D02" w:rsidP="000579A5">
      <w:pPr>
        <w:tabs>
          <w:tab w:val="clear" w:pos="284"/>
          <w:tab w:val="clear" w:pos="567"/>
          <w:tab w:val="clear" w:pos="8789"/>
          <w:tab w:val="clear" w:pos="13721"/>
        </w:tabs>
        <w:spacing w:line="360" w:lineRule="auto"/>
        <w:rPr>
          <w:b/>
          <w:caps/>
          <w:szCs w:val="22"/>
        </w:rPr>
      </w:pPr>
      <w:r w:rsidRPr="000579A5">
        <w:rPr>
          <w:szCs w:val="22"/>
        </w:rPr>
        <w:br w:type="page"/>
      </w:r>
    </w:p>
    <w:p w:rsidR="00841B9F" w:rsidRPr="000579A5" w:rsidRDefault="00841B9F" w:rsidP="000579A5">
      <w:pPr>
        <w:pStyle w:val="Overskrift1"/>
        <w:numPr>
          <w:ilvl w:val="0"/>
          <w:numId w:val="52"/>
        </w:numPr>
        <w:spacing w:line="360" w:lineRule="auto"/>
        <w:jc w:val="both"/>
        <w:rPr>
          <w:szCs w:val="22"/>
        </w:rPr>
      </w:pPr>
      <w:bookmarkStart w:id="10" w:name="_Toc438145835"/>
      <w:r w:rsidRPr="000579A5">
        <w:rPr>
          <w:szCs w:val="22"/>
        </w:rPr>
        <w:lastRenderedPageBreak/>
        <w:t>transfer pricing generelt</w:t>
      </w:r>
      <w:bookmarkEnd w:id="10"/>
    </w:p>
    <w:p w:rsidR="00E83C32" w:rsidRPr="000579A5" w:rsidRDefault="00E83C32" w:rsidP="000579A5">
      <w:pPr>
        <w:tabs>
          <w:tab w:val="clear" w:pos="567"/>
          <w:tab w:val="left" w:pos="1304"/>
        </w:tabs>
        <w:spacing w:line="360" w:lineRule="auto"/>
        <w:rPr>
          <w:rFonts w:cs="Arial"/>
          <w:szCs w:val="22"/>
        </w:rPr>
      </w:pPr>
      <w:r w:rsidRPr="000579A5">
        <w:rPr>
          <w:rFonts w:cs="Arial"/>
          <w:szCs w:val="22"/>
        </w:rPr>
        <w:t xml:space="preserve">Som udgangspunkt handler transfer </w:t>
      </w:r>
      <w:proofErr w:type="spellStart"/>
      <w:r w:rsidRPr="000579A5">
        <w:rPr>
          <w:rFonts w:cs="Arial"/>
          <w:szCs w:val="22"/>
        </w:rPr>
        <w:t>pricing</w:t>
      </w:r>
      <w:proofErr w:type="spellEnd"/>
      <w:r w:rsidRPr="000579A5">
        <w:rPr>
          <w:rFonts w:cs="Arial"/>
          <w:szCs w:val="22"/>
        </w:rPr>
        <w:t xml:space="preserve"> om prisfastsættelse af kontrollerede transakt</w:t>
      </w:r>
      <w:r w:rsidRPr="000579A5">
        <w:rPr>
          <w:rFonts w:cs="Arial"/>
          <w:szCs w:val="22"/>
        </w:rPr>
        <w:t>i</w:t>
      </w:r>
      <w:r w:rsidRPr="000579A5">
        <w:rPr>
          <w:rFonts w:cs="Arial"/>
          <w:szCs w:val="22"/>
        </w:rPr>
        <w:t>oner og dermed fordelingen af, blandt andet koncerners samlede indtjening mellem de lande, hvor koncernen har bidraget til indtjening</w:t>
      </w:r>
      <w:r w:rsidR="00B36496" w:rsidRPr="000579A5">
        <w:rPr>
          <w:rFonts w:cs="Arial"/>
          <w:szCs w:val="22"/>
        </w:rPr>
        <w:t xml:space="preserve"> i</w:t>
      </w:r>
      <w:r w:rsidRPr="000579A5">
        <w:rPr>
          <w:rFonts w:cs="Arial"/>
          <w:szCs w:val="22"/>
        </w:rPr>
        <w:t>, og hvor selskabet er beliggende. Ko</w:t>
      </w:r>
      <w:r w:rsidRPr="000579A5">
        <w:rPr>
          <w:rFonts w:cs="Arial"/>
          <w:szCs w:val="22"/>
        </w:rPr>
        <w:t>n</w:t>
      </w:r>
      <w:r w:rsidRPr="000579A5">
        <w:rPr>
          <w:rFonts w:cs="Arial"/>
          <w:szCs w:val="22"/>
        </w:rPr>
        <w:t>trollerede transaktioner er de transaktioner, der for</w:t>
      </w:r>
      <w:r w:rsidR="004C5247">
        <w:rPr>
          <w:rFonts w:cs="Arial"/>
          <w:szCs w:val="22"/>
        </w:rPr>
        <w:t>e</w:t>
      </w:r>
      <w:r w:rsidRPr="000579A5">
        <w:rPr>
          <w:rFonts w:cs="Arial"/>
          <w:szCs w:val="22"/>
        </w:rPr>
        <w:t xml:space="preserve">går ved f.eks. overdragelse af varer og serviceydelser mellem koncernforbundne selskaber eller dennes hovedaktionærer.   </w:t>
      </w:r>
    </w:p>
    <w:p w:rsidR="00E83C32" w:rsidRPr="000579A5" w:rsidRDefault="00E83C32" w:rsidP="000579A5">
      <w:pPr>
        <w:tabs>
          <w:tab w:val="clear" w:pos="567"/>
          <w:tab w:val="left" w:pos="1304"/>
        </w:tabs>
        <w:spacing w:line="360" w:lineRule="auto"/>
        <w:rPr>
          <w:rFonts w:cs="Arial"/>
          <w:szCs w:val="22"/>
        </w:rPr>
      </w:pPr>
    </w:p>
    <w:p w:rsidR="00E83C32" w:rsidRPr="000579A5" w:rsidRDefault="00E83C32" w:rsidP="000579A5">
      <w:pPr>
        <w:tabs>
          <w:tab w:val="clear" w:pos="567"/>
          <w:tab w:val="left" w:pos="1304"/>
        </w:tabs>
        <w:spacing w:line="360" w:lineRule="auto"/>
        <w:rPr>
          <w:rFonts w:cs="Arial"/>
          <w:szCs w:val="22"/>
        </w:rPr>
      </w:pPr>
      <w:r w:rsidRPr="000579A5">
        <w:rPr>
          <w:rFonts w:cs="Arial"/>
          <w:szCs w:val="22"/>
        </w:rPr>
        <w:t>Var det op til selskaberne selv, ville de muligvis flytte indtjeningen rundt i koncernen til det land med den mest lempelige beskatning, for at optimere deres indtjening. Der er st</w:t>
      </w:r>
      <w:r w:rsidRPr="000579A5">
        <w:rPr>
          <w:rFonts w:cs="Arial"/>
          <w:szCs w:val="22"/>
        </w:rPr>
        <w:t>o</w:t>
      </w:r>
      <w:r w:rsidRPr="000579A5">
        <w:rPr>
          <w:rFonts w:cs="Arial"/>
          <w:szCs w:val="22"/>
        </w:rPr>
        <w:t xml:space="preserve">re forskelle på skatteprocenten rundt omring i verden, og det kan derfor betyde meget, hvor man betaler skat. </w:t>
      </w:r>
    </w:p>
    <w:p w:rsidR="00E83C32" w:rsidRPr="000579A5" w:rsidRDefault="00E83C32" w:rsidP="000579A5">
      <w:pPr>
        <w:tabs>
          <w:tab w:val="clear" w:pos="567"/>
          <w:tab w:val="left" w:pos="1304"/>
        </w:tabs>
        <w:spacing w:line="360" w:lineRule="auto"/>
        <w:ind w:left="720" w:hanging="360"/>
        <w:rPr>
          <w:rFonts w:cs="Arial"/>
          <w:szCs w:val="22"/>
        </w:rPr>
      </w:pPr>
    </w:p>
    <w:p w:rsidR="00E83C32" w:rsidRPr="000579A5" w:rsidRDefault="00E83C32" w:rsidP="000579A5">
      <w:pPr>
        <w:pStyle w:val="Ingenafstand"/>
        <w:spacing w:line="360" w:lineRule="auto"/>
        <w:jc w:val="both"/>
        <w:rPr>
          <w:rFonts w:asciiTheme="majorHAnsi" w:hAnsiTheme="majorHAnsi"/>
        </w:rPr>
      </w:pPr>
      <w:r w:rsidRPr="000579A5">
        <w:rPr>
          <w:rFonts w:asciiTheme="majorHAnsi" w:hAnsiTheme="majorHAnsi"/>
        </w:rPr>
        <w:t>Selskaberne har, kunne flytte rundt på det samlede overskud til det land med den laveste beskatning hvilket for koncernen som helhed har været en fordel. Skattemyndighederne er de senest år blevet meget opmærksom på dette problem</w:t>
      </w:r>
      <w:r w:rsidR="004C5247">
        <w:rPr>
          <w:rFonts w:asciiTheme="majorHAnsi" w:hAnsiTheme="majorHAnsi"/>
        </w:rPr>
        <w:t>,</w:t>
      </w:r>
      <w:r w:rsidRPr="000579A5">
        <w:rPr>
          <w:rFonts w:asciiTheme="majorHAnsi" w:hAnsiTheme="majorHAnsi"/>
        </w:rPr>
        <w:t xml:space="preserve"> og har derfor skærpet reglerne på området. Derfor skal man nu som koncernledelse være opmærksom på</w:t>
      </w:r>
      <w:r w:rsidR="004C5247">
        <w:rPr>
          <w:rFonts w:asciiTheme="majorHAnsi" w:hAnsiTheme="majorHAnsi"/>
        </w:rPr>
        <w:t>,</w:t>
      </w:r>
      <w:r w:rsidRPr="000579A5">
        <w:rPr>
          <w:rFonts w:asciiTheme="majorHAnsi" w:hAnsiTheme="majorHAnsi"/>
        </w:rPr>
        <w:t xml:space="preserve"> at få de rigtige i</w:t>
      </w:r>
      <w:r w:rsidRPr="000579A5">
        <w:rPr>
          <w:rFonts w:asciiTheme="majorHAnsi" w:hAnsiTheme="majorHAnsi"/>
        </w:rPr>
        <w:t>n</w:t>
      </w:r>
      <w:r w:rsidRPr="000579A5">
        <w:rPr>
          <w:rFonts w:asciiTheme="majorHAnsi" w:hAnsiTheme="majorHAnsi"/>
        </w:rPr>
        <w:t>terne afregningspriser således</w:t>
      </w:r>
      <w:r w:rsidR="004C5247">
        <w:rPr>
          <w:rFonts w:asciiTheme="majorHAnsi" w:hAnsiTheme="majorHAnsi"/>
        </w:rPr>
        <w:t xml:space="preserve">, at afregningspriserne for de kontrollerede transaktioner er i overensstemmelse med armslængdeprincippet. </w:t>
      </w:r>
      <w:r w:rsidRPr="000579A5">
        <w:rPr>
          <w:rFonts w:asciiTheme="majorHAnsi" w:hAnsiTheme="majorHAnsi"/>
        </w:rPr>
        <w:t xml:space="preserve">Derudover skal koncernledelsen også være opmærksom på, at der er en hel del eksterne regler som skal overholdes således at man kan klare et skattekontrol uden risiko for bøder osv. </w:t>
      </w:r>
    </w:p>
    <w:p w:rsidR="00E83C32" w:rsidRDefault="00E83C32" w:rsidP="000579A5">
      <w:pPr>
        <w:spacing w:line="360" w:lineRule="auto"/>
        <w:rPr>
          <w:rFonts w:cs="Arial"/>
          <w:szCs w:val="22"/>
        </w:rPr>
      </w:pPr>
    </w:p>
    <w:p w:rsidR="004C5247" w:rsidRDefault="004C5247" w:rsidP="000579A5">
      <w:pPr>
        <w:spacing w:line="360" w:lineRule="auto"/>
        <w:rPr>
          <w:rFonts w:cs="Arial"/>
          <w:szCs w:val="22"/>
        </w:rPr>
      </w:pPr>
      <w:r>
        <w:rPr>
          <w:rFonts w:cs="Arial"/>
          <w:szCs w:val="22"/>
        </w:rPr>
        <w:t xml:space="preserve">I Danmark blev transfer </w:t>
      </w:r>
      <w:proofErr w:type="spellStart"/>
      <w:r>
        <w:rPr>
          <w:rFonts w:cs="Arial"/>
          <w:szCs w:val="22"/>
        </w:rPr>
        <w:t>pricing</w:t>
      </w:r>
      <w:proofErr w:type="spellEnd"/>
      <w:r>
        <w:rPr>
          <w:rFonts w:cs="Arial"/>
          <w:szCs w:val="22"/>
        </w:rPr>
        <w:t xml:space="preserve"> lovgivningen indført i 1998 ved indførsel af både arm</w:t>
      </w:r>
      <w:r>
        <w:rPr>
          <w:rFonts w:cs="Arial"/>
          <w:szCs w:val="22"/>
        </w:rPr>
        <w:t>s</w:t>
      </w:r>
      <w:r>
        <w:rPr>
          <w:rFonts w:cs="Arial"/>
          <w:szCs w:val="22"/>
        </w:rPr>
        <w:t>længdeprincippet samt oplysningspligt og dokumentationspligt. Bestemmelserne har v</w:t>
      </w:r>
      <w:r>
        <w:rPr>
          <w:rFonts w:cs="Arial"/>
          <w:szCs w:val="22"/>
        </w:rPr>
        <w:t>æ</w:t>
      </w:r>
      <w:r>
        <w:rPr>
          <w:rFonts w:cs="Arial"/>
          <w:szCs w:val="22"/>
        </w:rPr>
        <w:t>ret gældende fra og med indkomståret 1999</w:t>
      </w:r>
      <w:r>
        <w:rPr>
          <w:rStyle w:val="Fodnotehenvisning"/>
          <w:rFonts w:cs="Arial"/>
          <w:szCs w:val="22"/>
        </w:rPr>
        <w:footnoteReference w:id="6"/>
      </w:r>
      <w:r>
        <w:rPr>
          <w:rFonts w:cs="Arial"/>
          <w:szCs w:val="22"/>
        </w:rPr>
        <w:t>.</w:t>
      </w:r>
    </w:p>
    <w:p w:rsidR="004C5247" w:rsidRPr="000579A5" w:rsidRDefault="004C5247" w:rsidP="000579A5">
      <w:pPr>
        <w:spacing w:line="360" w:lineRule="auto"/>
        <w:rPr>
          <w:rFonts w:cs="Arial"/>
          <w:szCs w:val="22"/>
        </w:rPr>
      </w:pPr>
    </w:p>
    <w:p w:rsidR="00E83C32" w:rsidRPr="000579A5" w:rsidRDefault="00E83C32" w:rsidP="000579A5">
      <w:pPr>
        <w:spacing w:line="360" w:lineRule="auto"/>
        <w:rPr>
          <w:rFonts w:cs="Arial"/>
          <w:szCs w:val="22"/>
        </w:rPr>
      </w:pPr>
      <w:r w:rsidRPr="000579A5">
        <w:rPr>
          <w:rFonts w:cs="Arial"/>
          <w:szCs w:val="22"/>
        </w:rPr>
        <w:t xml:space="preserve">Jeg vil gennem de næste kapitler gennemgå de regler og krav der er til transfer </w:t>
      </w:r>
      <w:proofErr w:type="spellStart"/>
      <w:r w:rsidRPr="000579A5">
        <w:rPr>
          <w:rFonts w:cs="Arial"/>
          <w:szCs w:val="22"/>
        </w:rPr>
        <w:t>pricing</w:t>
      </w:r>
      <w:proofErr w:type="spellEnd"/>
      <w:r w:rsidRPr="000579A5">
        <w:rPr>
          <w:rFonts w:cs="Arial"/>
          <w:szCs w:val="22"/>
        </w:rPr>
        <w:t xml:space="preserve"> i Danmark og i nogle udvalgte lande.</w:t>
      </w:r>
    </w:p>
    <w:p w:rsidR="00B74D02" w:rsidRPr="000579A5" w:rsidRDefault="00B74D02" w:rsidP="000579A5">
      <w:pPr>
        <w:tabs>
          <w:tab w:val="clear" w:pos="284"/>
          <w:tab w:val="clear" w:pos="567"/>
          <w:tab w:val="clear" w:pos="8789"/>
          <w:tab w:val="clear" w:pos="13721"/>
        </w:tabs>
        <w:spacing w:line="360" w:lineRule="auto"/>
        <w:rPr>
          <w:b/>
          <w:caps/>
          <w:szCs w:val="22"/>
        </w:rPr>
      </w:pPr>
      <w:r w:rsidRPr="000579A5">
        <w:rPr>
          <w:szCs w:val="22"/>
        </w:rPr>
        <w:br w:type="page"/>
      </w:r>
    </w:p>
    <w:p w:rsidR="00841B9F" w:rsidRPr="000579A5" w:rsidRDefault="00841B9F" w:rsidP="000579A5">
      <w:pPr>
        <w:pStyle w:val="Overskrift1"/>
        <w:numPr>
          <w:ilvl w:val="0"/>
          <w:numId w:val="52"/>
        </w:numPr>
        <w:spacing w:line="360" w:lineRule="auto"/>
        <w:jc w:val="both"/>
        <w:rPr>
          <w:szCs w:val="22"/>
        </w:rPr>
      </w:pPr>
      <w:bookmarkStart w:id="11" w:name="_Toc438145836"/>
      <w:r w:rsidRPr="000579A5">
        <w:rPr>
          <w:szCs w:val="22"/>
        </w:rPr>
        <w:lastRenderedPageBreak/>
        <w:t>national lovgivning</w:t>
      </w:r>
      <w:bookmarkEnd w:id="11"/>
    </w:p>
    <w:p w:rsidR="00E83C32" w:rsidRPr="000579A5" w:rsidRDefault="00E83C32" w:rsidP="000579A5">
      <w:pPr>
        <w:spacing w:line="360" w:lineRule="auto"/>
        <w:rPr>
          <w:rFonts w:cs="Arial"/>
          <w:szCs w:val="22"/>
        </w:rPr>
      </w:pPr>
      <w:r w:rsidRPr="000579A5">
        <w:rPr>
          <w:rFonts w:cs="Arial"/>
          <w:szCs w:val="22"/>
        </w:rPr>
        <w:t>Udviklingen i samfundet er sket over en årerække. Samfundet er moderniseret, teknolog</w:t>
      </w:r>
      <w:r w:rsidRPr="000579A5">
        <w:rPr>
          <w:rFonts w:cs="Arial"/>
          <w:szCs w:val="22"/>
        </w:rPr>
        <w:t>i</w:t>
      </w:r>
      <w:r w:rsidRPr="000579A5">
        <w:rPr>
          <w:rFonts w:cs="Arial"/>
          <w:szCs w:val="22"/>
        </w:rPr>
        <w:t>en udvikler sig i flyvende fart og globaliseringen forøges. Mange selskaber prøver, at u</w:t>
      </w:r>
      <w:r w:rsidRPr="000579A5">
        <w:rPr>
          <w:rFonts w:cs="Arial"/>
          <w:szCs w:val="22"/>
        </w:rPr>
        <w:t>d</w:t>
      </w:r>
      <w:r w:rsidRPr="000579A5">
        <w:rPr>
          <w:rFonts w:cs="Arial"/>
          <w:szCs w:val="22"/>
        </w:rPr>
        <w:t>nytte de muligheder vores samfund giver, for på den måde at holde fast i deres marked</w:t>
      </w:r>
      <w:r w:rsidRPr="000579A5">
        <w:rPr>
          <w:rFonts w:cs="Arial"/>
          <w:szCs w:val="22"/>
        </w:rPr>
        <w:t>s</w:t>
      </w:r>
      <w:r w:rsidRPr="000579A5">
        <w:rPr>
          <w:rFonts w:cs="Arial"/>
          <w:szCs w:val="22"/>
        </w:rPr>
        <w:t>andele. Der etableres filialer, faste driftssteder og datterselskaber i udlandet, og selskabe</w:t>
      </w:r>
      <w:r w:rsidRPr="000579A5">
        <w:rPr>
          <w:rFonts w:cs="Arial"/>
          <w:szCs w:val="22"/>
        </w:rPr>
        <w:t>r</w:t>
      </w:r>
      <w:r w:rsidRPr="000579A5">
        <w:rPr>
          <w:rFonts w:cs="Arial"/>
          <w:szCs w:val="22"/>
        </w:rPr>
        <w:t>ne udvikler sig på denne måde til internationale koncerner.</w:t>
      </w:r>
    </w:p>
    <w:p w:rsidR="00E83C32" w:rsidRPr="000579A5" w:rsidRDefault="00E83C32" w:rsidP="000579A5">
      <w:pPr>
        <w:spacing w:line="360" w:lineRule="auto"/>
        <w:rPr>
          <w:rFonts w:cs="Arial"/>
          <w:szCs w:val="22"/>
        </w:rPr>
      </w:pPr>
    </w:p>
    <w:p w:rsidR="00E83C32" w:rsidRPr="000579A5" w:rsidRDefault="00E83C32" w:rsidP="000579A5">
      <w:pPr>
        <w:spacing w:line="360" w:lineRule="auto"/>
        <w:rPr>
          <w:rFonts w:cs="Arial"/>
          <w:szCs w:val="22"/>
        </w:rPr>
      </w:pPr>
      <w:r w:rsidRPr="000579A5">
        <w:rPr>
          <w:rFonts w:cs="Arial"/>
          <w:szCs w:val="22"/>
        </w:rPr>
        <w:t xml:space="preserve">I koncernerne foregår der ofte transaktioner mellem selskaber, og disse transaktioner er </w:t>
      </w:r>
      <w:r w:rsidR="003A5216" w:rsidRPr="000579A5">
        <w:rPr>
          <w:rFonts w:cs="Arial"/>
          <w:szCs w:val="22"/>
        </w:rPr>
        <w:t>o</w:t>
      </w:r>
      <w:r w:rsidR="003A5216" w:rsidRPr="000579A5">
        <w:rPr>
          <w:rFonts w:cs="Arial"/>
          <w:szCs w:val="22"/>
        </w:rPr>
        <w:t>f</w:t>
      </w:r>
      <w:r w:rsidR="003A5216" w:rsidRPr="000579A5">
        <w:rPr>
          <w:rFonts w:cs="Arial"/>
          <w:szCs w:val="22"/>
        </w:rPr>
        <w:t>test</w:t>
      </w:r>
      <w:r w:rsidRPr="000579A5">
        <w:rPr>
          <w:rFonts w:cs="Arial"/>
          <w:szCs w:val="22"/>
        </w:rPr>
        <w:t xml:space="preserve"> ikke på markedsvilkår,</w:t>
      </w:r>
      <w:r w:rsidR="003A5216">
        <w:rPr>
          <w:rFonts w:cs="Arial"/>
          <w:szCs w:val="22"/>
        </w:rPr>
        <w:t xml:space="preserve"> hvilket vil sige, at de ikke ligge på niveau</w:t>
      </w:r>
      <w:r w:rsidRPr="000579A5">
        <w:rPr>
          <w:rFonts w:cs="Arial"/>
          <w:szCs w:val="22"/>
        </w:rPr>
        <w:t xml:space="preserve"> som hvis man han</w:t>
      </w:r>
      <w:r w:rsidRPr="000579A5">
        <w:rPr>
          <w:rFonts w:cs="Arial"/>
          <w:szCs w:val="22"/>
        </w:rPr>
        <w:t>d</w:t>
      </w:r>
      <w:r w:rsidRPr="000579A5">
        <w:rPr>
          <w:rFonts w:cs="Arial"/>
          <w:szCs w:val="22"/>
        </w:rPr>
        <w:t xml:space="preserve">lede med en uafhængig part. </w:t>
      </w:r>
      <w:r w:rsidR="003A5216">
        <w:rPr>
          <w:rFonts w:cs="Arial"/>
          <w:szCs w:val="22"/>
        </w:rPr>
        <w:t>Grunden til at transaktioner</w:t>
      </w:r>
      <w:r w:rsidR="00106DD4">
        <w:rPr>
          <w:rFonts w:cs="Arial"/>
          <w:szCs w:val="22"/>
        </w:rPr>
        <w:t>ne</w:t>
      </w:r>
      <w:r w:rsidR="003A5216">
        <w:rPr>
          <w:rFonts w:cs="Arial"/>
          <w:szCs w:val="22"/>
        </w:rPr>
        <w:t xml:space="preserve"> ikke </w:t>
      </w:r>
      <w:r w:rsidR="00106DD4">
        <w:rPr>
          <w:rFonts w:cs="Arial"/>
          <w:szCs w:val="22"/>
        </w:rPr>
        <w:t xml:space="preserve">altid er på markedsvilkår skyldes blandt andet, at </w:t>
      </w:r>
      <w:r w:rsidRPr="000579A5">
        <w:rPr>
          <w:rFonts w:cs="Arial"/>
          <w:szCs w:val="22"/>
        </w:rPr>
        <w:t xml:space="preserve">partnerne i disse tilfælde typisk ikke </w:t>
      </w:r>
      <w:r w:rsidR="00106DD4">
        <w:rPr>
          <w:rFonts w:cs="Arial"/>
          <w:szCs w:val="22"/>
        </w:rPr>
        <w:t xml:space="preserve">har </w:t>
      </w:r>
      <w:r w:rsidRPr="000579A5">
        <w:rPr>
          <w:rFonts w:cs="Arial"/>
          <w:szCs w:val="22"/>
        </w:rPr>
        <w:t>modstridende interesser.</w:t>
      </w:r>
    </w:p>
    <w:p w:rsidR="00E83C32" w:rsidRPr="000579A5" w:rsidRDefault="00E83C32" w:rsidP="000579A5">
      <w:pPr>
        <w:spacing w:line="360" w:lineRule="auto"/>
        <w:rPr>
          <w:rFonts w:cs="Arial"/>
          <w:szCs w:val="22"/>
        </w:rPr>
      </w:pPr>
    </w:p>
    <w:p w:rsidR="00E83C32" w:rsidRPr="000579A5" w:rsidRDefault="00E83C32" w:rsidP="000579A5">
      <w:pPr>
        <w:spacing w:line="360" w:lineRule="auto"/>
        <w:rPr>
          <w:rFonts w:cs="Arial"/>
          <w:szCs w:val="22"/>
        </w:rPr>
      </w:pPr>
      <w:r w:rsidRPr="000579A5">
        <w:rPr>
          <w:rFonts w:cs="Arial"/>
          <w:szCs w:val="22"/>
        </w:rPr>
        <w:t>Samlet set for koncernen sker der ingen indkomstforskydning, da det interne salg elimin</w:t>
      </w:r>
      <w:r w:rsidRPr="000579A5">
        <w:rPr>
          <w:rFonts w:cs="Arial"/>
          <w:szCs w:val="22"/>
        </w:rPr>
        <w:t>e</w:t>
      </w:r>
      <w:r w:rsidRPr="000579A5">
        <w:rPr>
          <w:rFonts w:cs="Arial"/>
          <w:szCs w:val="22"/>
        </w:rPr>
        <w:t>res ved udarbejdelse af koncernregnskabet. Så målt på resultatet før skat, har det ingen betydning for, hvilken pris man afregner det interne salg til. Derimod har de interne afre</w:t>
      </w:r>
      <w:r w:rsidRPr="000579A5">
        <w:rPr>
          <w:rFonts w:cs="Arial"/>
          <w:szCs w:val="22"/>
        </w:rPr>
        <w:t>g</w:t>
      </w:r>
      <w:r w:rsidRPr="000579A5">
        <w:rPr>
          <w:rFonts w:cs="Arial"/>
          <w:szCs w:val="22"/>
        </w:rPr>
        <w:t>ningspriser en betydning for, hvordan indkomsten fordeler sig imellem koncernens se</w:t>
      </w:r>
      <w:r w:rsidRPr="000579A5">
        <w:rPr>
          <w:rFonts w:cs="Arial"/>
          <w:szCs w:val="22"/>
        </w:rPr>
        <w:t>l</w:t>
      </w:r>
      <w:r w:rsidRPr="000579A5">
        <w:rPr>
          <w:rFonts w:cs="Arial"/>
          <w:szCs w:val="22"/>
        </w:rPr>
        <w:t xml:space="preserve">skaber.  </w:t>
      </w:r>
      <w:r w:rsidR="00106DD4">
        <w:rPr>
          <w:rFonts w:cs="Arial"/>
          <w:szCs w:val="22"/>
        </w:rPr>
        <w:t>Hvis ikke markedsprisen anvendes kan indkomsten flyttes rundet</w:t>
      </w:r>
      <w:r w:rsidRPr="000579A5">
        <w:rPr>
          <w:rFonts w:cs="Arial"/>
          <w:szCs w:val="22"/>
        </w:rPr>
        <w:t>, så</w:t>
      </w:r>
      <w:r w:rsidR="00106DD4">
        <w:rPr>
          <w:rFonts w:cs="Arial"/>
          <w:szCs w:val="22"/>
        </w:rPr>
        <w:t>ledes</w:t>
      </w:r>
      <w:r w:rsidRPr="000579A5">
        <w:rPr>
          <w:rFonts w:cs="Arial"/>
          <w:szCs w:val="22"/>
        </w:rPr>
        <w:t xml:space="preserve"> man ikke kommer til</w:t>
      </w:r>
      <w:r w:rsidR="00106DD4">
        <w:rPr>
          <w:rFonts w:cs="Arial"/>
          <w:szCs w:val="22"/>
        </w:rPr>
        <w:t>,</w:t>
      </w:r>
      <w:r w:rsidRPr="000579A5">
        <w:rPr>
          <w:rFonts w:cs="Arial"/>
          <w:szCs w:val="22"/>
        </w:rPr>
        <w:t xml:space="preserve"> at betale skat i de lande med en høj skatteprocent, men derimod flytter den til lande med en lav skat.</w:t>
      </w:r>
    </w:p>
    <w:p w:rsidR="00E83C32" w:rsidRPr="000579A5" w:rsidRDefault="00E83C32" w:rsidP="000579A5">
      <w:pPr>
        <w:spacing w:line="360" w:lineRule="auto"/>
        <w:rPr>
          <w:rFonts w:cs="Arial"/>
          <w:szCs w:val="22"/>
        </w:rPr>
      </w:pPr>
    </w:p>
    <w:p w:rsidR="00E83C32" w:rsidRPr="000579A5" w:rsidRDefault="00E83C32" w:rsidP="000579A5">
      <w:pPr>
        <w:spacing w:line="360" w:lineRule="auto"/>
        <w:rPr>
          <w:rFonts w:cs="Arial"/>
          <w:szCs w:val="22"/>
        </w:rPr>
      </w:pPr>
      <w:r w:rsidRPr="000579A5">
        <w:rPr>
          <w:rFonts w:cs="Arial"/>
          <w:szCs w:val="22"/>
        </w:rPr>
        <w:t>Skattemyndighederne søger ved hjælp af skattelovgivningen, at forhindre denne form for spekulationer. De søger, at kunne kontrollere om handlerne internt i koncernerne forgår på markedsvilkår, de såkaldte armslængdevilkår.</w:t>
      </w:r>
    </w:p>
    <w:p w:rsidR="00E83C32" w:rsidRDefault="00E83C32" w:rsidP="000579A5">
      <w:pPr>
        <w:spacing w:line="360" w:lineRule="auto"/>
        <w:rPr>
          <w:szCs w:val="22"/>
        </w:rPr>
      </w:pPr>
    </w:p>
    <w:p w:rsidR="000579A5" w:rsidRPr="000579A5" w:rsidRDefault="000579A5" w:rsidP="000579A5">
      <w:pPr>
        <w:spacing w:line="360" w:lineRule="auto"/>
        <w:rPr>
          <w:szCs w:val="22"/>
        </w:rPr>
      </w:pPr>
    </w:p>
    <w:p w:rsidR="002718AA" w:rsidRDefault="002718AA">
      <w:pPr>
        <w:tabs>
          <w:tab w:val="clear" w:pos="284"/>
          <w:tab w:val="clear" w:pos="567"/>
          <w:tab w:val="clear" w:pos="8789"/>
          <w:tab w:val="clear" w:pos="13721"/>
        </w:tabs>
        <w:spacing w:line="240" w:lineRule="auto"/>
        <w:jc w:val="left"/>
        <w:rPr>
          <w:b/>
          <w:szCs w:val="22"/>
        </w:rPr>
      </w:pPr>
      <w:bookmarkStart w:id="12" w:name="_Toc438145837"/>
      <w:r>
        <w:rPr>
          <w:szCs w:val="22"/>
        </w:rPr>
        <w:br w:type="page"/>
      </w:r>
    </w:p>
    <w:p w:rsidR="00841B9F" w:rsidRPr="000579A5" w:rsidRDefault="00FD4FA7" w:rsidP="000579A5">
      <w:pPr>
        <w:pStyle w:val="Overskrift2"/>
        <w:spacing w:line="360" w:lineRule="auto"/>
        <w:jc w:val="both"/>
        <w:rPr>
          <w:szCs w:val="22"/>
        </w:rPr>
      </w:pPr>
      <w:r>
        <w:rPr>
          <w:szCs w:val="22"/>
        </w:rPr>
        <w:lastRenderedPageBreak/>
        <w:t>3</w:t>
      </w:r>
      <w:r w:rsidR="00841B9F" w:rsidRPr="000579A5">
        <w:rPr>
          <w:szCs w:val="22"/>
        </w:rPr>
        <w:t>.1 Armslængdeprincippet i LL § 2</w:t>
      </w:r>
      <w:bookmarkEnd w:id="12"/>
    </w:p>
    <w:p w:rsidR="001A7AC5" w:rsidRPr="000579A5" w:rsidRDefault="001A7AC5" w:rsidP="000579A5">
      <w:pPr>
        <w:spacing w:line="360" w:lineRule="auto"/>
        <w:rPr>
          <w:szCs w:val="22"/>
        </w:rPr>
      </w:pPr>
      <w:r w:rsidRPr="000579A5">
        <w:rPr>
          <w:szCs w:val="22"/>
        </w:rPr>
        <w:t xml:space="preserve">Armslængdeprincippet er helt centralt når man taler om transfer </w:t>
      </w:r>
      <w:proofErr w:type="spellStart"/>
      <w:r w:rsidRPr="000579A5">
        <w:rPr>
          <w:szCs w:val="22"/>
        </w:rPr>
        <w:t>pricing</w:t>
      </w:r>
      <w:proofErr w:type="spellEnd"/>
      <w:r w:rsidRPr="000579A5">
        <w:rPr>
          <w:szCs w:val="22"/>
        </w:rPr>
        <w:t>. Når man handler efter armslængdeprincippet, handler man efter de samme vilkår som to uafhængige parter ville gøre</w:t>
      </w:r>
      <w:r w:rsidRPr="000579A5">
        <w:rPr>
          <w:rStyle w:val="Fodnotehenvisning"/>
          <w:szCs w:val="22"/>
        </w:rPr>
        <w:footnoteReference w:id="7"/>
      </w:r>
      <w:r w:rsidRPr="000579A5">
        <w:rPr>
          <w:szCs w:val="22"/>
        </w:rPr>
        <w:t>. Armslængdeprincippet er</w:t>
      </w:r>
      <w:r w:rsidR="0093728A" w:rsidRPr="000579A5">
        <w:rPr>
          <w:szCs w:val="22"/>
        </w:rPr>
        <w:t xml:space="preserve"> defineret i LL § 2 som blev indført ved lov nr. 432 af 26/6 1998.</w:t>
      </w:r>
      <w:r w:rsidRPr="000579A5">
        <w:rPr>
          <w:szCs w:val="22"/>
        </w:rPr>
        <w:t xml:space="preserve"> </w:t>
      </w:r>
    </w:p>
    <w:p w:rsidR="001A7AC5" w:rsidRDefault="001A7AC5" w:rsidP="000579A5">
      <w:pPr>
        <w:spacing w:line="360" w:lineRule="auto"/>
        <w:rPr>
          <w:szCs w:val="22"/>
        </w:rPr>
      </w:pPr>
    </w:p>
    <w:p w:rsidR="00841B9F" w:rsidRPr="000579A5" w:rsidRDefault="00FD4FA7" w:rsidP="000579A5">
      <w:pPr>
        <w:pStyle w:val="Overskrift3"/>
        <w:spacing w:line="360" w:lineRule="auto"/>
        <w:jc w:val="both"/>
        <w:rPr>
          <w:szCs w:val="22"/>
        </w:rPr>
      </w:pPr>
      <w:bookmarkStart w:id="13" w:name="_Toc438145838"/>
      <w:r>
        <w:rPr>
          <w:szCs w:val="22"/>
        </w:rPr>
        <w:t>3</w:t>
      </w:r>
      <w:r w:rsidR="00841B9F" w:rsidRPr="000579A5">
        <w:rPr>
          <w:szCs w:val="22"/>
        </w:rPr>
        <w:t>.1.1 Hvilke skattesubjekter er omfattet af armslængdeprincippet i LL § 2</w:t>
      </w:r>
      <w:bookmarkEnd w:id="13"/>
    </w:p>
    <w:p w:rsidR="007C3BA5" w:rsidRPr="000579A5" w:rsidRDefault="007C3BA5" w:rsidP="000579A5">
      <w:pPr>
        <w:spacing w:line="360" w:lineRule="auto"/>
        <w:rPr>
          <w:szCs w:val="22"/>
        </w:rPr>
      </w:pPr>
      <w:r w:rsidRPr="000579A5">
        <w:rPr>
          <w:szCs w:val="22"/>
        </w:rPr>
        <w:t xml:space="preserve">Af </w:t>
      </w:r>
      <w:r w:rsidR="00C57DBA" w:rsidRPr="000579A5">
        <w:rPr>
          <w:szCs w:val="22"/>
        </w:rPr>
        <w:t>LL § 2 stk. 1</w:t>
      </w:r>
      <w:r w:rsidRPr="000579A5">
        <w:rPr>
          <w:szCs w:val="22"/>
        </w:rPr>
        <w:t xml:space="preserve"> fremgår, at skattepligtige:</w:t>
      </w:r>
    </w:p>
    <w:p w:rsidR="007C3BA5" w:rsidRPr="000579A5" w:rsidRDefault="007C3BA5" w:rsidP="000579A5">
      <w:pPr>
        <w:pStyle w:val="Listeafsnit"/>
        <w:numPr>
          <w:ilvl w:val="0"/>
          <w:numId w:val="9"/>
        </w:numPr>
        <w:spacing w:line="360" w:lineRule="auto"/>
        <w:rPr>
          <w:szCs w:val="22"/>
        </w:rPr>
      </w:pPr>
      <w:r w:rsidRPr="000579A5">
        <w:rPr>
          <w:szCs w:val="22"/>
        </w:rPr>
        <w:t xml:space="preserve"> hvorover fysiske eller juridiske personer udøver en bestemmende indflydelse,</w:t>
      </w:r>
    </w:p>
    <w:p w:rsidR="007C3BA5" w:rsidRPr="000579A5" w:rsidRDefault="007C3BA5" w:rsidP="000579A5">
      <w:pPr>
        <w:pStyle w:val="Listeafsnit"/>
        <w:numPr>
          <w:ilvl w:val="0"/>
          <w:numId w:val="9"/>
        </w:numPr>
        <w:spacing w:line="360" w:lineRule="auto"/>
        <w:rPr>
          <w:szCs w:val="22"/>
        </w:rPr>
      </w:pPr>
      <w:r w:rsidRPr="000579A5">
        <w:rPr>
          <w:szCs w:val="22"/>
        </w:rPr>
        <w:t>der udøver en bestemmende indflydelse over juridiske personer,</w:t>
      </w:r>
    </w:p>
    <w:p w:rsidR="007C3BA5" w:rsidRPr="000579A5" w:rsidRDefault="007C3BA5" w:rsidP="000579A5">
      <w:pPr>
        <w:pStyle w:val="Listeafsnit"/>
        <w:numPr>
          <w:ilvl w:val="0"/>
          <w:numId w:val="9"/>
        </w:numPr>
        <w:spacing w:line="360" w:lineRule="auto"/>
        <w:rPr>
          <w:szCs w:val="22"/>
        </w:rPr>
      </w:pPr>
      <w:r w:rsidRPr="000579A5">
        <w:rPr>
          <w:szCs w:val="22"/>
        </w:rPr>
        <w:t>der er koncernforbundet med en juridisk person,</w:t>
      </w:r>
    </w:p>
    <w:p w:rsidR="007C3BA5" w:rsidRPr="000579A5" w:rsidRDefault="007C3BA5" w:rsidP="000579A5">
      <w:pPr>
        <w:pStyle w:val="Listeafsnit"/>
        <w:numPr>
          <w:ilvl w:val="0"/>
          <w:numId w:val="9"/>
        </w:numPr>
        <w:spacing w:line="360" w:lineRule="auto"/>
        <w:rPr>
          <w:szCs w:val="22"/>
        </w:rPr>
      </w:pPr>
      <w:r w:rsidRPr="000579A5">
        <w:rPr>
          <w:szCs w:val="22"/>
        </w:rPr>
        <w:t>der har fast driftssted beliggende i udlandet,</w:t>
      </w:r>
    </w:p>
    <w:p w:rsidR="007C3BA5" w:rsidRPr="000579A5" w:rsidRDefault="007C3BA5" w:rsidP="000579A5">
      <w:pPr>
        <w:pStyle w:val="Listeafsnit"/>
        <w:numPr>
          <w:ilvl w:val="0"/>
          <w:numId w:val="9"/>
        </w:numPr>
        <w:spacing w:line="360" w:lineRule="auto"/>
        <w:rPr>
          <w:szCs w:val="22"/>
        </w:rPr>
      </w:pPr>
      <w:r w:rsidRPr="000579A5">
        <w:rPr>
          <w:szCs w:val="22"/>
        </w:rPr>
        <w:t>der er en udenlandsk fysisk eller juridisk person med et fast driftssted i Danmark, e</w:t>
      </w:r>
      <w:r w:rsidRPr="000579A5">
        <w:rPr>
          <w:szCs w:val="22"/>
        </w:rPr>
        <w:t>l</w:t>
      </w:r>
      <w:r w:rsidRPr="000579A5">
        <w:rPr>
          <w:szCs w:val="22"/>
        </w:rPr>
        <w:t>ler</w:t>
      </w:r>
    </w:p>
    <w:p w:rsidR="007C3BA5" w:rsidRPr="000579A5" w:rsidRDefault="007C3BA5" w:rsidP="000579A5">
      <w:pPr>
        <w:pStyle w:val="Listeafsnit"/>
        <w:numPr>
          <w:ilvl w:val="0"/>
          <w:numId w:val="9"/>
        </w:numPr>
        <w:spacing w:line="360" w:lineRule="auto"/>
        <w:rPr>
          <w:szCs w:val="22"/>
        </w:rPr>
      </w:pPr>
      <w:r w:rsidRPr="000579A5">
        <w:rPr>
          <w:szCs w:val="22"/>
        </w:rPr>
        <w:t>der er en udenlandsk fysisk eller juridisk person med fast driftssted efter KULBR § 21, stk. 1 eller 4</w:t>
      </w:r>
    </w:p>
    <w:p w:rsidR="007C3BA5" w:rsidRPr="000579A5" w:rsidRDefault="007C3BA5" w:rsidP="000579A5">
      <w:pPr>
        <w:spacing w:line="360" w:lineRule="auto"/>
        <w:rPr>
          <w:szCs w:val="22"/>
        </w:rPr>
      </w:pPr>
    </w:p>
    <w:p w:rsidR="007C3BA5" w:rsidRPr="000579A5" w:rsidRDefault="007C3BA5" w:rsidP="004A6ED7">
      <w:pPr>
        <w:spacing w:line="360" w:lineRule="auto"/>
        <w:rPr>
          <w:szCs w:val="22"/>
        </w:rPr>
      </w:pPr>
      <w:r w:rsidRPr="000579A5">
        <w:rPr>
          <w:szCs w:val="22"/>
        </w:rPr>
        <w:t xml:space="preserve">Juridiske personer i nr. 1 og 3 sidestilles med selskaber og foreninger m.v. Herunder bl.a. partner selskaber, kommanditselskab og interessentskaber. Men med juridiske personer jf. LL § 2 menes normalt aktie- og anpartsselskaber, foreninger og fonde. </w:t>
      </w:r>
    </w:p>
    <w:p w:rsidR="00B74D02" w:rsidRDefault="00B74D02" w:rsidP="004A6ED7">
      <w:pPr>
        <w:pStyle w:val="Overskrift3"/>
        <w:spacing w:line="360" w:lineRule="auto"/>
        <w:jc w:val="both"/>
        <w:rPr>
          <w:szCs w:val="22"/>
        </w:rPr>
      </w:pPr>
    </w:p>
    <w:p w:rsidR="00C23E36" w:rsidRDefault="00C23E36" w:rsidP="004A6ED7">
      <w:pPr>
        <w:spacing w:line="360" w:lineRule="auto"/>
      </w:pPr>
      <w:r>
        <w:t>Der er to former for bestemmende indflydelse, man kan enten have</w:t>
      </w:r>
      <w:r w:rsidR="004A6ED7">
        <w:rPr>
          <w:rStyle w:val="Fodnotehenvisning"/>
        </w:rPr>
        <w:footnoteReference w:id="8"/>
      </w:r>
      <w:r>
        <w:t>:</w:t>
      </w:r>
    </w:p>
    <w:p w:rsidR="00C23E36" w:rsidRDefault="00C23E36" w:rsidP="004A6ED7">
      <w:pPr>
        <w:pStyle w:val="Listeafsnit"/>
        <w:numPr>
          <w:ilvl w:val="0"/>
          <w:numId w:val="62"/>
        </w:numPr>
        <w:spacing w:line="360" w:lineRule="auto"/>
      </w:pPr>
      <w:r>
        <w:t xml:space="preserve">direkte eller indirekte ejerskab på over </w:t>
      </w:r>
      <w:proofErr w:type="gramStart"/>
      <w:r>
        <w:t>50%</w:t>
      </w:r>
      <w:proofErr w:type="gramEnd"/>
      <w:r>
        <w:t xml:space="preserve"> af kapitalen, eller</w:t>
      </w:r>
    </w:p>
    <w:p w:rsidR="00C23E36" w:rsidRDefault="00C23E36" w:rsidP="004A6ED7">
      <w:pPr>
        <w:pStyle w:val="Listeafsnit"/>
        <w:numPr>
          <w:ilvl w:val="0"/>
          <w:numId w:val="62"/>
        </w:numPr>
        <w:spacing w:line="360" w:lineRule="auto"/>
      </w:pPr>
      <w:r>
        <w:t xml:space="preserve">direkte eller indirekte rådighed over mere end </w:t>
      </w:r>
      <w:proofErr w:type="gramStart"/>
      <w:r>
        <w:t>50%</w:t>
      </w:r>
      <w:proofErr w:type="gramEnd"/>
      <w:r>
        <w:t xml:space="preserve"> af stemmerettighederne</w:t>
      </w:r>
    </w:p>
    <w:p w:rsidR="00C23E36" w:rsidRDefault="00C23E36" w:rsidP="004A6ED7">
      <w:pPr>
        <w:spacing w:line="360" w:lineRule="auto"/>
        <w:ind w:left="360"/>
      </w:pPr>
    </w:p>
    <w:p w:rsidR="00C23E36" w:rsidRDefault="00C23E36" w:rsidP="004A6ED7">
      <w:pPr>
        <w:spacing w:line="360" w:lineRule="auto"/>
      </w:pPr>
      <w:r>
        <w:t>Ved direkte bestemme</w:t>
      </w:r>
      <w:r w:rsidR="00964F06">
        <w:t>nde indflydelse</w:t>
      </w:r>
      <w:r>
        <w:t xml:space="preserve"> menes, at selskab A skal ejer mere end </w:t>
      </w:r>
      <w:proofErr w:type="gramStart"/>
      <w:r>
        <w:t>50%</w:t>
      </w:r>
      <w:proofErr w:type="gramEnd"/>
      <w:r>
        <w:t xml:space="preserve"> af kap</w:t>
      </w:r>
      <w:r>
        <w:t>i</w:t>
      </w:r>
      <w:r>
        <w:t>talen i selskab B eller have rådighed over mere end 50% af stemmerrettigheder for at have direkte bestemmende indflydelse</w:t>
      </w:r>
    </w:p>
    <w:p w:rsidR="00964F06" w:rsidRDefault="00964F06" w:rsidP="004A6ED7">
      <w:pPr>
        <w:spacing w:line="360" w:lineRule="auto"/>
      </w:pPr>
    </w:p>
    <w:p w:rsidR="00964F06" w:rsidRDefault="00964F06" w:rsidP="004A6ED7">
      <w:pPr>
        <w:spacing w:line="360" w:lineRule="auto"/>
      </w:pPr>
      <w:r>
        <w:lastRenderedPageBreak/>
        <w:t>Ved indirekte bestemmende indflydelse, udøves den bestemmende indflydelse gennem et mellem Holding selskab. Ved indirekte bestemmende indflydelse er der dog forskel på om udøves bestemmende indflydelse via ejerskab eller stemmerettigheder.</w:t>
      </w:r>
    </w:p>
    <w:p w:rsidR="005A6928" w:rsidRDefault="005A6928" w:rsidP="002718AA">
      <w:pPr>
        <w:tabs>
          <w:tab w:val="clear" w:pos="284"/>
          <w:tab w:val="clear" w:pos="567"/>
          <w:tab w:val="clear" w:pos="8789"/>
          <w:tab w:val="clear" w:pos="13721"/>
        </w:tabs>
        <w:spacing w:line="240" w:lineRule="auto"/>
        <w:jc w:val="left"/>
      </w:pPr>
    </w:p>
    <w:p w:rsidR="00964F06" w:rsidRDefault="004A6ED7" w:rsidP="002718AA">
      <w:pPr>
        <w:tabs>
          <w:tab w:val="clear" w:pos="284"/>
          <w:tab w:val="clear" w:pos="567"/>
          <w:tab w:val="clear" w:pos="8789"/>
          <w:tab w:val="clear" w:pos="13721"/>
        </w:tabs>
        <w:spacing w:line="240" w:lineRule="auto"/>
        <w:jc w:val="left"/>
      </w:pPr>
      <w:r>
        <w:t>Ejerskab</w:t>
      </w:r>
      <w:r w:rsidR="002040EC">
        <w:t>, eksempel</w:t>
      </w:r>
      <w:r w:rsidR="00964F06">
        <w:t>:</w:t>
      </w:r>
    </w:p>
    <w:p w:rsidR="00964F06" w:rsidRDefault="00964F06" w:rsidP="00C23E36"/>
    <w:p w:rsidR="00964F06" w:rsidRDefault="002040EC" w:rsidP="002040EC">
      <w:r w:rsidRPr="002040EC">
        <w:rPr>
          <w:noProof/>
        </w:rPr>
        <w:drawing>
          <wp:inline distT="0" distB="0" distL="0" distR="0" wp14:anchorId="3E9ECEA2" wp14:editId="6D69EA7A">
            <wp:extent cx="1231900" cy="1733550"/>
            <wp:effectExtent l="0" t="0" r="635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733550"/>
                    </a:xfrm>
                    <a:prstGeom prst="rect">
                      <a:avLst/>
                    </a:prstGeom>
                    <a:noFill/>
                    <a:ln>
                      <a:noFill/>
                    </a:ln>
                  </pic:spPr>
                </pic:pic>
              </a:graphicData>
            </a:graphic>
          </wp:inline>
        </w:drawing>
      </w:r>
      <w:r>
        <w:tab/>
      </w:r>
    </w:p>
    <w:p w:rsidR="004A6ED7" w:rsidRDefault="004A6ED7" w:rsidP="00C23E36"/>
    <w:p w:rsidR="00964F06" w:rsidRDefault="002040EC" w:rsidP="004A6ED7">
      <w:pPr>
        <w:spacing w:line="360" w:lineRule="auto"/>
      </w:pPr>
      <w:r>
        <w:t>For at finde ud af selskab A i denne konstruktion har indirekte bestemmende indflydelse over selskab C skal man sige A’s ejerandel i selskab B ganget med B’s ejerandel i selskab C.</w:t>
      </w:r>
    </w:p>
    <w:p w:rsidR="002040EC" w:rsidRDefault="002040EC" w:rsidP="004A6ED7">
      <w:pPr>
        <w:spacing w:line="360" w:lineRule="auto"/>
      </w:pPr>
    </w:p>
    <w:p w:rsidR="002040EC" w:rsidRDefault="002040EC" w:rsidP="004A6ED7">
      <w:pPr>
        <w:spacing w:line="360" w:lineRule="auto"/>
      </w:pPr>
      <w:proofErr w:type="gramStart"/>
      <w:r>
        <w:t>75%</w:t>
      </w:r>
      <w:proofErr w:type="gramEnd"/>
      <w:r>
        <w:t xml:space="preserve"> * 70% = 52,5%</w:t>
      </w:r>
    </w:p>
    <w:p w:rsidR="002040EC" w:rsidRDefault="002040EC" w:rsidP="004A6ED7">
      <w:pPr>
        <w:spacing w:line="360" w:lineRule="auto"/>
      </w:pPr>
    </w:p>
    <w:p w:rsidR="002040EC" w:rsidRDefault="002040EC" w:rsidP="004A6ED7">
      <w:pPr>
        <w:spacing w:line="360" w:lineRule="auto"/>
      </w:pPr>
      <w:r>
        <w:t xml:space="preserve">Så længe denne forholdsmæssige andel er over </w:t>
      </w:r>
      <w:proofErr w:type="gramStart"/>
      <w:r>
        <w:t>50%</w:t>
      </w:r>
      <w:proofErr w:type="gramEnd"/>
      <w:r>
        <w:t xml:space="preserve"> har selskab A indirekte bestemmende indflydelse.</w:t>
      </w:r>
    </w:p>
    <w:p w:rsidR="002040EC" w:rsidRDefault="002040EC" w:rsidP="004A6ED7">
      <w:pPr>
        <w:spacing w:line="360" w:lineRule="auto"/>
      </w:pPr>
    </w:p>
    <w:p w:rsidR="002040EC" w:rsidRDefault="002040EC" w:rsidP="004A6ED7">
      <w:pPr>
        <w:spacing w:line="360" w:lineRule="auto"/>
      </w:pPr>
      <w:r>
        <w:t>Stemmerettigheder</w:t>
      </w:r>
      <w:r w:rsidR="004A6ED7">
        <w:t>, eksempel</w:t>
      </w:r>
      <w:r>
        <w:t>:</w:t>
      </w:r>
    </w:p>
    <w:p w:rsidR="002040EC" w:rsidRDefault="002040EC" w:rsidP="004A6ED7">
      <w:pPr>
        <w:spacing w:line="360" w:lineRule="auto"/>
      </w:pPr>
      <w:r>
        <w:t xml:space="preserve">Hvis selskab A råder over mere end </w:t>
      </w:r>
      <w:proofErr w:type="gramStart"/>
      <w:r>
        <w:t>50%</w:t>
      </w:r>
      <w:proofErr w:type="gramEnd"/>
      <w:r>
        <w:t xml:space="preserve"> af stemmerettigheder i selskab B</w:t>
      </w:r>
      <w:r w:rsidR="004A6ED7">
        <w:t>, og selskab B råde over mere end 50% af stemmerettigheder i selskab C, har selskab A indirekte b</w:t>
      </w:r>
      <w:r w:rsidR="004A6ED7">
        <w:t>e</w:t>
      </w:r>
      <w:r w:rsidR="004A6ED7">
        <w:t>stemmende indflydelse over selskab C.</w:t>
      </w:r>
    </w:p>
    <w:p w:rsidR="004A6ED7" w:rsidRDefault="004A6ED7" w:rsidP="004A6ED7">
      <w:pPr>
        <w:spacing w:line="360" w:lineRule="auto"/>
      </w:pPr>
    </w:p>
    <w:p w:rsidR="004A6ED7" w:rsidRDefault="004A6ED7" w:rsidP="004A6ED7">
      <w:pPr>
        <w:spacing w:line="360" w:lineRule="auto"/>
      </w:pPr>
      <w:r>
        <w:t>Ved denne opgørelse skal der ikke beregnes en forholdsmæssig andel, her skal mellemho</w:t>
      </w:r>
      <w:r>
        <w:t>l</w:t>
      </w:r>
      <w:r>
        <w:t xml:space="preserve">dingselskabet blot have rådighed over </w:t>
      </w:r>
      <w:proofErr w:type="gramStart"/>
      <w:r>
        <w:t>50%</w:t>
      </w:r>
      <w:proofErr w:type="gramEnd"/>
      <w:r>
        <w:t xml:space="preserve"> af stemmerettighederne for, at øverste selskab har indirekte bestemmende indflydelse</w:t>
      </w:r>
    </w:p>
    <w:p w:rsidR="00964F06" w:rsidRPr="00C23E36" w:rsidRDefault="00964F06" w:rsidP="004A6ED7">
      <w:pPr>
        <w:spacing w:line="360" w:lineRule="auto"/>
      </w:pPr>
    </w:p>
    <w:p w:rsidR="000579A5" w:rsidRDefault="003E43B3" w:rsidP="004A6ED7">
      <w:pPr>
        <w:spacing w:line="360" w:lineRule="auto"/>
      </w:pPr>
      <w:r>
        <w:t xml:space="preserve">Endvidere kan det nævnes, at det er alle kontrollerede transaktioner som der er mellem parterne der er omfattet er reglerne i LL § 2. Eksempel på kontrollerede transaktioner som </w:t>
      </w:r>
      <w:r>
        <w:lastRenderedPageBreak/>
        <w:t>er omfattet kunne blandet andet være låneforhold, salg af vare eller overførsel af immater</w:t>
      </w:r>
      <w:r>
        <w:t>i</w:t>
      </w:r>
      <w:r>
        <w:t>elle aktiver.</w:t>
      </w:r>
    </w:p>
    <w:p w:rsidR="003E43B3" w:rsidRDefault="003E43B3" w:rsidP="004A6ED7">
      <w:pPr>
        <w:spacing w:line="360" w:lineRule="auto"/>
      </w:pPr>
    </w:p>
    <w:p w:rsidR="004A6ED7" w:rsidRPr="000579A5" w:rsidRDefault="003E43B3" w:rsidP="004A6ED7">
      <w:pPr>
        <w:spacing w:line="360" w:lineRule="auto"/>
      </w:pPr>
      <w:r>
        <w:t>Desuden af transaktioner mellem et fast driftssted beliggende i Danmark og et hovedko</w:t>
      </w:r>
      <w:r>
        <w:t>n</w:t>
      </w:r>
      <w:r>
        <w:t>tor beliggende i udlandet (og også den omvendte situation) omfattet af reglerne</w:t>
      </w:r>
      <w:r>
        <w:rPr>
          <w:rStyle w:val="Fodnotehenvisning"/>
        </w:rPr>
        <w:footnoteReference w:id="9"/>
      </w:r>
    </w:p>
    <w:p w:rsidR="003E43B3" w:rsidRDefault="003E43B3" w:rsidP="00FD4FA7">
      <w:pPr>
        <w:spacing w:line="360" w:lineRule="auto"/>
      </w:pPr>
    </w:p>
    <w:p w:rsidR="003E43B3" w:rsidRDefault="003E43B3" w:rsidP="00FD4FA7">
      <w:pPr>
        <w:spacing w:line="360" w:lineRule="auto"/>
      </w:pPr>
    </w:p>
    <w:p w:rsidR="00841B9F" w:rsidRPr="000579A5" w:rsidRDefault="00FD4FA7" w:rsidP="000579A5">
      <w:pPr>
        <w:pStyle w:val="Overskrift3"/>
        <w:spacing w:line="360" w:lineRule="auto"/>
        <w:jc w:val="both"/>
        <w:rPr>
          <w:szCs w:val="22"/>
        </w:rPr>
      </w:pPr>
      <w:bookmarkStart w:id="14" w:name="_Toc438145839"/>
      <w:r>
        <w:rPr>
          <w:szCs w:val="22"/>
        </w:rPr>
        <w:t>3</w:t>
      </w:r>
      <w:r w:rsidR="00E5466A" w:rsidRPr="000579A5">
        <w:rPr>
          <w:szCs w:val="22"/>
        </w:rPr>
        <w:t>.1.2 Hvilke konsekvenser har manglende overholdelse af armslængdepri</w:t>
      </w:r>
      <w:r w:rsidR="00E5466A" w:rsidRPr="000579A5">
        <w:rPr>
          <w:szCs w:val="22"/>
        </w:rPr>
        <w:t>n</w:t>
      </w:r>
      <w:r w:rsidR="00E5466A" w:rsidRPr="000579A5">
        <w:rPr>
          <w:szCs w:val="22"/>
        </w:rPr>
        <w:t>cippet i LL § 2</w:t>
      </w:r>
      <w:bookmarkEnd w:id="14"/>
    </w:p>
    <w:p w:rsidR="00C57DBA" w:rsidRPr="000579A5" w:rsidRDefault="00C57DBA" w:rsidP="000579A5">
      <w:pPr>
        <w:spacing w:line="360" w:lineRule="auto"/>
        <w:rPr>
          <w:szCs w:val="22"/>
        </w:rPr>
      </w:pPr>
      <w:r w:rsidRPr="000579A5">
        <w:rPr>
          <w:szCs w:val="22"/>
        </w:rPr>
        <w:t>Bliver SKAT opmærksom på, at et selskab ikke har selvangivet i overensstemmelse med armslængdeprincippet kan SKAT korrigere den skattepligtige indkomst.</w:t>
      </w:r>
    </w:p>
    <w:p w:rsidR="00C57DBA" w:rsidRPr="000579A5" w:rsidRDefault="00C57DBA" w:rsidP="000579A5">
      <w:pPr>
        <w:spacing w:line="360" w:lineRule="auto"/>
        <w:rPr>
          <w:szCs w:val="22"/>
        </w:rPr>
      </w:pPr>
    </w:p>
    <w:p w:rsidR="00C57DBA" w:rsidRPr="000579A5" w:rsidRDefault="00C57DBA" w:rsidP="000579A5">
      <w:pPr>
        <w:spacing w:line="360" w:lineRule="auto"/>
        <w:rPr>
          <w:szCs w:val="22"/>
        </w:rPr>
      </w:pPr>
      <w:r w:rsidRPr="000579A5">
        <w:rPr>
          <w:szCs w:val="22"/>
        </w:rPr>
        <w:t xml:space="preserve">En korrektion af den skattepligtige indkomst er ikke en selvstændig beskatningsmetode, men er alene en omfordeling af den samme indkomstmasse. </w:t>
      </w:r>
    </w:p>
    <w:p w:rsidR="00C57DBA" w:rsidRPr="000579A5" w:rsidRDefault="00C57DBA" w:rsidP="000579A5">
      <w:pPr>
        <w:spacing w:line="360" w:lineRule="auto"/>
        <w:rPr>
          <w:szCs w:val="22"/>
        </w:rPr>
      </w:pPr>
    </w:p>
    <w:p w:rsidR="00C57DBA" w:rsidRPr="000579A5" w:rsidRDefault="00C57DBA" w:rsidP="000579A5">
      <w:pPr>
        <w:spacing w:line="360" w:lineRule="auto"/>
        <w:rPr>
          <w:szCs w:val="22"/>
        </w:rPr>
      </w:pPr>
      <w:r w:rsidRPr="000579A5">
        <w:rPr>
          <w:szCs w:val="22"/>
        </w:rPr>
        <w:t>Der findes tre typer af korrektioner i forbindelse med omfordelingen af den samlede in</w:t>
      </w:r>
      <w:r w:rsidRPr="000579A5">
        <w:rPr>
          <w:szCs w:val="22"/>
        </w:rPr>
        <w:t>d</w:t>
      </w:r>
      <w:r w:rsidRPr="000579A5">
        <w:rPr>
          <w:szCs w:val="22"/>
        </w:rPr>
        <w:t>komstmasse:</w:t>
      </w:r>
    </w:p>
    <w:p w:rsidR="00C57DBA" w:rsidRPr="000579A5" w:rsidRDefault="00C57DBA" w:rsidP="000579A5">
      <w:pPr>
        <w:pStyle w:val="Listeafsnit"/>
        <w:numPr>
          <w:ilvl w:val="0"/>
          <w:numId w:val="10"/>
        </w:numPr>
        <w:spacing w:line="360" w:lineRule="auto"/>
        <w:rPr>
          <w:szCs w:val="22"/>
        </w:rPr>
      </w:pPr>
      <w:r w:rsidRPr="000579A5">
        <w:rPr>
          <w:szCs w:val="22"/>
        </w:rPr>
        <w:t>den primære korrektion</w:t>
      </w:r>
    </w:p>
    <w:p w:rsidR="00C57DBA" w:rsidRPr="000579A5" w:rsidRDefault="00C57DBA" w:rsidP="000579A5">
      <w:pPr>
        <w:pStyle w:val="Listeafsnit"/>
        <w:numPr>
          <w:ilvl w:val="0"/>
          <w:numId w:val="10"/>
        </w:numPr>
        <w:spacing w:line="360" w:lineRule="auto"/>
        <w:rPr>
          <w:szCs w:val="22"/>
        </w:rPr>
      </w:pPr>
      <w:r w:rsidRPr="000579A5">
        <w:rPr>
          <w:szCs w:val="22"/>
        </w:rPr>
        <w:t>den korresponderende korrektion</w:t>
      </w:r>
    </w:p>
    <w:p w:rsidR="00C57DBA" w:rsidRPr="000579A5" w:rsidRDefault="00C57DBA" w:rsidP="000579A5">
      <w:pPr>
        <w:pStyle w:val="Listeafsnit"/>
        <w:numPr>
          <w:ilvl w:val="0"/>
          <w:numId w:val="10"/>
        </w:numPr>
        <w:spacing w:line="360" w:lineRule="auto"/>
        <w:rPr>
          <w:szCs w:val="22"/>
        </w:rPr>
      </w:pPr>
      <w:r w:rsidRPr="000579A5">
        <w:rPr>
          <w:szCs w:val="22"/>
        </w:rPr>
        <w:t>den sekundære korrektion</w:t>
      </w:r>
    </w:p>
    <w:p w:rsidR="00B74D02" w:rsidRDefault="00B74D02" w:rsidP="00FD4FA7">
      <w:pPr>
        <w:spacing w:line="360" w:lineRule="auto"/>
      </w:pPr>
    </w:p>
    <w:p w:rsidR="003E43B3" w:rsidRPr="003E43B3" w:rsidRDefault="003E43B3" w:rsidP="00FD4FA7">
      <w:pPr>
        <w:spacing w:line="360" w:lineRule="auto"/>
      </w:pPr>
    </w:p>
    <w:p w:rsidR="00E5466A" w:rsidRPr="000579A5" w:rsidRDefault="00FD4FA7" w:rsidP="000579A5">
      <w:pPr>
        <w:pStyle w:val="Overskrift3"/>
        <w:spacing w:line="360" w:lineRule="auto"/>
        <w:jc w:val="both"/>
        <w:rPr>
          <w:szCs w:val="22"/>
        </w:rPr>
      </w:pPr>
      <w:bookmarkStart w:id="15" w:name="_Toc438145840"/>
      <w:r>
        <w:rPr>
          <w:szCs w:val="22"/>
        </w:rPr>
        <w:t>3</w:t>
      </w:r>
      <w:r w:rsidR="00E5466A" w:rsidRPr="000579A5">
        <w:rPr>
          <w:szCs w:val="22"/>
        </w:rPr>
        <w:t>.1.2.1 Den primære korrektion</w:t>
      </w:r>
      <w:bookmarkEnd w:id="15"/>
    </w:p>
    <w:p w:rsidR="00435FE0" w:rsidRDefault="0033229E" w:rsidP="000579A5">
      <w:pPr>
        <w:tabs>
          <w:tab w:val="clear" w:pos="284"/>
          <w:tab w:val="clear" w:pos="567"/>
          <w:tab w:val="left" w:pos="1304"/>
        </w:tabs>
        <w:autoSpaceDE w:val="0"/>
        <w:autoSpaceDN w:val="0"/>
        <w:adjustRightInd w:val="0"/>
        <w:spacing w:line="360" w:lineRule="auto"/>
        <w:rPr>
          <w:rFonts w:cs="FranklinGothic-Book"/>
          <w:szCs w:val="22"/>
        </w:rPr>
      </w:pPr>
      <w:r>
        <w:rPr>
          <w:rFonts w:cs="FranklinGothic-Book"/>
          <w:szCs w:val="22"/>
        </w:rPr>
        <w:t>En primær</w:t>
      </w:r>
      <w:r w:rsidR="00C57DBA" w:rsidRPr="000579A5">
        <w:rPr>
          <w:rFonts w:cs="FranklinGothic-Book"/>
          <w:szCs w:val="22"/>
        </w:rPr>
        <w:t xml:space="preserve"> korrektion forhøjer den skattepligtiges indkomst med et beløb</w:t>
      </w:r>
      <w:r w:rsidR="00435FE0">
        <w:rPr>
          <w:rFonts w:cs="FranklinGothic-Book"/>
          <w:szCs w:val="22"/>
        </w:rPr>
        <w:t>, som</w:t>
      </w:r>
      <w:r w:rsidR="00C57DBA" w:rsidRPr="000579A5">
        <w:rPr>
          <w:rFonts w:cs="FranklinGothic-Book"/>
          <w:szCs w:val="22"/>
        </w:rPr>
        <w:t xml:space="preserve"> svarende til </w:t>
      </w:r>
      <w:r w:rsidR="00435FE0">
        <w:rPr>
          <w:rFonts w:cs="FranklinGothic-Book"/>
          <w:szCs w:val="22"/>
        </w:rPr>
        <w:t>differencen</w:t>
      </w:r>
      <w:r w:rsidR="00C57DBA" w:rsidRPr="000579A5">
        <w:rPr>
          <w:rFonts w:cs="FranklinGothic-Book"/>
          <w:szCs w:val="22"/>
        </w:rPr>
        <w:t xml:space="preserve"> </w:t>
      </w:r>
      <w:r w:rsidR="00435FE0">
        <w:rPr>
          <w:rFonts w:cs="FranklinGothic-Book"/>
          <w:szCs w:val="22"/>
        </w:rPr>
        <w:t>op til</w:t>
      </w:r>
      <w:r w:rsidR="00C57DBA" w:rsidRPr="000579A5">
        <w:rPr>
          <w:rFonts w:cs="FranklinGothic-Book"/>
          <w:szCs w:val="22"/>
        </w:rPr>
        <w:t xml:space="preserve"> armslængdeprisen</w:t>
      </w:r>
      <w:r w:rsidR="00566C9A">
        <w:rPr>
          <w:rStyle w:val="Fodnotehenvisning"/>
          <w:rFonts w:cs="FranklinGothic-Book"/>
          <w:szCs w:val="22"/>
        </w:rPr>
        <w:footnoteReference w:id="10"/>
      </w:r>
      <w:r w:rsidR="00C57DBA" w:rsidRPr="000579A5">
        <w:rPr>
          <w:rFonts w:cs="FranklinGothic-Book"/>
          <w:szCs w:val="22"/>
        </w:rPr>
        <w:t>.</w:t>
      </w:r>
      <w:r w:rsidR="00435FE0">
        <w:rPr>
          <w:rFonts w:cs="FranklinGothic-Book"/>
          <w:szCs w:val="22"/>
        </w:rPr>
        <w:t xml:space="preserve"> Der kunne være tale om en primær korrektion hvis et selskab har solgt en vare til underpris i koncernen. Den primære korrektion vil forhøje denne afregningspris til hvad der svare til markedsprisen og selskabet som så har solgt varen for billigt vil dermed opnå et øget beskatning. </w:t>
      </w:r>
      <w:r w:rsidR="00C57DBA" w:rsidRPr="000579A5">
        <w:rPr>
          <w:rFonts w:cs="FranklinGothic-Book"/>
          <w:szCs w:val="22"/>
        </w:rPr>
        <w:t xml:space="preserve"> </w:t>
      </w:r>
    </w:p>
    <w:p w:rsidR="00435FE0" w:rsidRDefault="00435FE0" w:rsidP="00FD4FA7">
      <w:pPr>
        <w:spacing w:line="360" w:lineRule="auto"/>
      </w:pPr>
    </w:p>
    <w:p w:rsidR="00B74D02" w:rsidRPr="000579A5" w:rsidRDefault="00B74D02" w:rsidP="00FD4FA7">
      <w:pPr>
        <w:spacing w:line="360" w:lineRule="auto"/>
      </w:pPr>
    </w:p>
    <w:p w:rsidR="005A6928" w:rsidRDefault="005A6928">
      <w:pPr>
        <w:tabs>
          <w:tab w:val="clear" w:pos="284"/>
          <w:tab w:val="clear" w:pos="567"/>
          <w:tab w:val="clear" w:pos="8789"/>
          <w:tab w:val="clear" w:pos="13721"/>
        </w:tabs>
        <w:spacing w:line="240" w:lineRule="auto"/>
        <w:jc w:val="left"/>
        <w:rPr>
          <w:b/>
          <w:szCs w:val="22"/>
        </w:rPr>
      </w:pPr>
      <w:bookmarkStart w:id="16" w:name="_Toc438145841"/>
      <w:r>
        <w:rPr>
          <w:szCs w:val="22"/>
        </w:rPr>
        <w:br w:type="page"/>
      </w:r>
    </w:p>
    <w:p w:rsidR="00E5466A" w:rsidRPr="000579A5" w:rsidRDefault="00FD4FA7" w:rsidP="000579A5">
      <w:pPr>
        <w:pStyle w:val="Overskrift3"/>
        <w:spacing w:line="360" w:lineRule="auto"/>
        <w:jc w:val="both"/>
        <w:rPr>
          <w:szCs w:val="22"/>
        </w:rPr>
      </w:pPr>
      <w:r>
        <w:rPr>
          <w:szCs w:val="22"/>
        </w:rPr>
        <w:lastRenderedPageBreak/>
        <w:t>3</w:t>
      </w:r>
      <w:r w:rsidR="00E5466A" w:rsidRPr="000579A5">
        <w:rPr>
          <w:szCs w:val="22"/>
        </w:rPr>
        <w:t>.1.2.2 Den korresponderende korrektion</w:t>
      </w:r>
      <w:bookmarkEnd w:id="16"/>
    </w:p>
    <w:p w:rsidR="00566C9A" w:rsidRDefault="00435FE0" w:rsidP="000579A5">
      <w:pPr>
        <w:tabs>
          <w:tab w:val="clear" w:pos="284"/>
          <w:tab w:val="clear" w:pos="567"/>
          <w:tab w:val="left" w:pos="1304"/>
        </w:tabs>
        <w:autoSpaceDE w:val="0"/>
        <w:autoSpaceDN w:val="0"/>
        <w:adjustRightInd w:val="0"/>
        <w:spacing w:line="360" w:lineRule="auto"/>
        <w:rPr>
          <w:rFonts w:cs="FranklinGothic-Book"/>
          <w:szCs w:val="22"/>
        </w:rPr>
      </w:pPr>
      <w:r>
        <w:rPr>
          <w:rFonts w:cs="FranklinGothic-Book"/>
          <w:szCs w:val="22"/>
        </w:rPr>
        <w:t>En</w:t>
      </w:r>
      <w:r w:rsidR="00C57DBA" w:rsidRPr="000579A5">
        <w:rPr>
          <w:rFonts w:cs="FranklinGothic-Book"/>
          <w:szCs w:val="22"/>
        </w:rPr>
        <w:t xml:space="preserve"> korresponderende korrektion </w:t>
      </w:r>
      <w:r>
        <w:rPr>
          <w:rFonts w:cs="FranklinGothic-Book"/>
          <w:szCs w:val="22"/>
        </w:rPr>
        <w:t>er modsætningen til</w:t>
      </w:r>
      <w:r w:rsidR="00C57DBA" w:rsidRPr="000579A5">
        <w:rPr>
          <w:rFonts w:cs="FranklinGothic-Book"/>
          <w:szCs w:val="22"/>
        </w:rPr>
        <w:t xml:space="preserve"> de</w:t>
      </w:r>
      <w:r>
        <w:rPr>
          <w:rFonts w:cs="FranklinGothic-Book"/>
          <w:szCs w:val="22"/>
        </w:rPr>
        <w:t>n primære korrektion. Den korr</w:t>
      </w:r>
      <w:r>
        <w:rPr>
          <w:rFonts w:cs="FranklinGothic-Book"/>
          <w:szCs w:val="22"/>
        </w:rPr>
        <w:t>e</w:t>
      </w:r>
      <w:r>
        <w:rPr>
          <w:rFonts w:cs="FranklinGothic-Book"/>
          <w:szCs w:val="22"/>
        </w:rPr>
        <w:t>sponderende korrektion påvirker</w:t>
      </w:r>
      <w:r w:rsidR="00566C9A">
        <w:rPr>
          <w:rFonts w:cs="FranklinGothic-Book"/>
          <w:szCs w:val="22"/>
        </w:rPr>
        <w:t xml:space="preserve"> den anden part i ovenstående eksempel</w:t>
      </w:r>
      <w:r w:rsidR="00566C9A">
        <w:rPr>
          <w:rStyle w:val="Fodnotehenvisning"/>
          <w:rFonts w:cs="FranklinGothic-Book"/>
          <w:szCs w:val="22"/>
        </w:rPr>
        <w:footnoteReference w:id="11"/>
      </w:r>
      <w:r w:rsidR="00566C9A">
        <w:rPr>
          <w:rFonts w:cs="FranklinGothic-Book"/>
          <w:szCs w:val="22"/>
        </w:rPr>
        <w:t>. Det vil sige, at det selskab som har købt en vare til underpris, vil få et højere fradrag som svare til forske</w:t>
      </w:r>
      <w:r w:rsidR="00566C9A">
        <w:rPr>
          <w:rFonts w:cs="FranklinGothic-Book"/>
          <w:szCs w:val="22"/>
        </w:rPr>
        <w:t>l</w:t>
      </w:r>
      <w:r w:rsidR="00566C9A">
        <w:rPr>
          <w:rFonts w:cs="FranklinGothic-Book"/>
          <w:szCs w:val="22"/>
        </w:rPr>
        <w:t>len mellem den handlede pris og markedsværdien</w:t>
      </w:r>
    </w:p>
    <w:p w:rsidR="00B74D02" w:rsidRDefault="00B74D02" w:rsidP="00FD4FA7">
      <w:pPr>
        <w:spacing w:line="360" w:lineRule="auto"/>
      </w:pPr>
    </w:p>
    <w:p w:rsidR="00566C9A" w:rsidRPr="00566C9A" w:rsidRDefault="00566C9A" w:rsidP="00FD4FA7">
      <w:pPr>
        <w:spacing w:line="360" w:lineRule="auto"/>
      </w:pPr>
    </w:p>
    <w:p w:rsidR="00E5466A" w:rsidRPr="000579A5" w:rsidRDefault="00FD4FA7" w:rsidP="000579A5">
      <w:pPr>
        <w:pStyle w:val="Overskrift3"/>
        <w:spacing w:line="360" w:lineRule="auto"/>
        <w:jc w:val="both"/>
        <w:rPr>
          <w:szCs w:val="22"/>
        </w:rPr>
      </w:pPr>
      <w:bookmarkStart w:id="17" w:name="_Toc438145842"/>
      <w:r>
        <w:rPr>
          <w:szCs w:val="22"/>
        </w:rPr>
        <w:t>3</w:t>
      </w:r>
      <w:r w:rsidR="00E5466A" w:rsidRPr="000579A5">
        <w:rPr>
          <w:szCs w:val="22"/>
        </w:rPr>
        <w:t>.1.2.3 Den sekundære korrektion</w:t>
      </w:r>
      <w:bookmarkEnd w:id="17"/>
    </w:p>
    <w:p w:rsidR="00C57DBA" w:rsidRPr="000579A5" w:rsidRDefault="00566C9A" w:rsidP="000579A5">
      <w:pPr>
        <w:spacing w:line="360" w:lineRule="auto"/>
        <w:rPr>
          <w:rFonts w:cs="Arial"/>
          <w:szCs w:val="22"/>
        </w:rPr>
      </w:pPr>
      <w:r>
        <w:rPr>
          <w:rFonts w:cs="Arial"/>
          <w:szCs w:val="22"/>
        </w:rPr>
        <w:t>Den tredje del af korrektionssystemet kaldes for en sekundær korrektion. Selvom der er f</w:t>
      </w:r>
      <w:r>
        <w:rPr>
          <w:rFonts w:cs="Arial"/>
          <w:szCs w:val="22"/>
        </w:rPr>
        <w:t>o</w:t>
      </w:r>
      <w:r>
        <w:rPr>
          <w:rFonts w:cs="Arial"/>
          <w:szCs w:val="22"/>
        </w:rPr>
        <w:t>retaget en primær korrektion og en korrespo</w:t>
      </w:r>
      <w:r w:rsidR="00E47C4E">
        <w:rPr>
          <w:rFonts w:cs="Arial"/>
          <w:szCs w:val="22"/>
        </w:rPr>
        <w:t>nderende korrektion, således indkomstford</w:t>
      </w:r>
      <w:r w:rsidR="00E47C4E">
        <w:rPr>
          <w:rFonts w:cs="Arial"/>
          <w:szCs w:val="22"/>
        </w:rPr>
        <w:t>e</w:t>
      </w:r>
      <w:r w:rsidR="00E47C4E">
        <w:rPr>
          <w:rFonts w:cs="Arial"/>
          <w:szCs w:val="22"/>
        </w:rPr>
        <w:t>lingen er i overensstemmelse med armslængdeprincippet, er de underliggende transakt</w:t>
      </w:r>
      <w:r w:rsidR="00E47C4E">
        <w:rPr>
          <w:rFonts w:cs="Arial"/>
          <w:szCs w:val="22"/>
        </w:rPr>
        <w:t>i</w:t>
      </w:r>
      <w:r w:rsidR="00E47C4E">
        <w:rPr>
          <w:rFonts w:cs="Arial"/>
          <w:szCs w:val="22"/>
        </w:rPr>
        <w:t>oner og pengestrømme uændret. P</w:t>
      </w:r>
      <w:r w:rsidR="00C57DBA" w:rsidRPr="000579A5">
        <w:rPr>
          <w:rFonts w:cs="Arial"/>
          <w:szCs w:val="22"/>
        </w:rPr>
        <w:t>å denne måde, er der sket en reel overførsel af midler fra den ene part til den anden – med andre ord, pengene er hos den forkerte part.</w:t>
      </w:r>
    </w:p>
    <w:p w:rsidR="00C57DBA" w:rsidRPr="000579A5" w:rsidRDefault="00C57DBA" w:rsidP="000579A5">
      <w:pPr>
        <w:spacing w:line="360" w:lineRule="auto"/>
        <w:rPr>
          <w:rFonts w:cs="Arial"/>
          <w:szCs w:val="22"/>
        </w:rPr>
      </w:pPr>
    </w:p>
    <w:p w:rsidR="00C57DBA" w:rsidRPr="000579A5" w:rsidRDefault="00C57DBA" w:rsidP="000579A5">
      <w:pPr>
        <w:spacing w:line="360" w:lineRule="auto"/>
        <w:rPr>
          <w:rFonts w:cs="Arial"/>
          <w:szCs w:val="22"/>
        </w:rPr>
      </w:pPr>
      <w:r w:rsidRPr="000579A5">
        <w:rPr>
          <w:rFonts w:cs="Arial"/>
          <w:szCs w:val="22"/>
        </w:rPr>
        <w:t>En sekundær korrektion betyder, at denne overførsel benævnes som et lån, tilskud, udby</w:t>
      </w:r>
      <w:r w:rsidRPr="000579A5">
        <w:rPr>
          <w:rFonts w:cs="Arial"/>
          <w:szCs w:val="22"/>
        </w:rPr>
        <w:t>t</w:t>
      </w:r>
      <w:r w:rsidRPr="000579A5">
        <w:rPr>
          <w:rFonts w:cs="Arial"/>
          <w:szCs w:val="22"/>
        </w:rPr>
        <w:t>te eller andet som kan havde skatteretlige konsekvenser</w:t>
      </w:r>
      <w:r w:rsidR="00E47C4E">
        <w:rPr>
          <w:rStyle w:val="Fodnotehenvisning"/>
          <w:rFonts w:cs="Arial"/>
          <w:szCs w:val="22"/>
        </w:rPr>
        <w:footnoteReference w:id="12"/>
      </w:r>
      <w:r w:rsidRPr="000579A5">
        <w:rPr>
          <w:rFonts w:cs="Arial"/>
          <w:szCs w:val="22"/>
        </w:rPr>
        <w:t>.</w:t>
      </w:r>
    </w:p>
    <w:p w:rsidR="00C57DBA" w:rsidRPr="000579A5" w:rsidRDefault="00C57DBA" w:rsidP="000579A5">
      <w:pPr>
        <w:spacing w:line="360" w:lineRule="auto"/>
        <w:rPr>
          <w:rFonts w:cs="Arial"/>
          <w:szCs w:val="22"/>
        </w:rPr>
      </w:pPr>
    </w:p>
    <w:p w:rsidR="00C57DBA" w:rsidRPr="000579A5" w:rsidRDefault="00C57DBA" w:rsidP="000579A5">
      <w:pPr>
        <w:spacing w:line="360" w:lineRule="auto"/>
        <w:rPr>
          <w:rFonts w:cs="Arial"/>
          <w:szCs w:val="22"/>
        </w:rPr>
      </w:pPr>
      <w:r w:rsidRPr="00E47C4E">
        <w:rPr>
          <w:rFonts w:cs="Arial"/>
          <w:szCs w:val="22"/>
        </w:rPr>
        <w:t xml:space="preserve">Denne korrektion kan dog undgås jf. LL § 2 stk. </w:t>
      </w:r>
      <w:r w:rsidR="00E47C4E">
        <w:rPr>
          <w:rFonts w:cs="Arial"/>
          <w:szCs w:val="22"/>
        </w:rPr>
        <w:t>5</w:t>
      </w:r>
      <w:r w:rsidRPr="00E47C4E">
        <w:rPr>
          <w:rFonts w:cs="Arial"/>
          <w:szCs w:val="22"/>
        </w:rPr>
        <w:t>.</w:t>
      </w:r>
      <w:r w:rsidRPr="000579A5">
        <w:rPr>
          <w:rFonts w:cs="Arial"/>
          <w:szCs w:val="22"/>
        </w:rPr>
        <w:t xml:space="preserve"> De</w:t>
      </w:r>
      <w:r w:rsidR="00E47C4E">
        <w:rPr>
          <w:rFonts w:cs="Arial"/>
          <w:szCs w:val="22"/>
        </w:rPr>
        <w:t>n</w:t>
      </w:r>
      <w:r w:rsidRPr="000579A5">
        <w:rPr>
          <w:rFonts w:cs="Arial"/>
          <w:szCs w:val="22"/>
        </w:rPr>
        <w:t xml:space="preserve"> skattepligtige</w:t>
      </w:r>
      <w:r w:rsidR="00E47C4E">
        <w:rPr>
          <w:rFonts w:cs="Arial"/>
          <w:szCs w:val="22"/>
        </w:rPr>
        <w:t xml:space="preserve"> som har fået skatt</w:t>
      </w:r>
      <w:r w:rsidR="00E47C4E">
        <w:rPr>
          <w:rFonts w:cs="Arial"/>
          <w:szCs w:val="22"/>
        </w:rPr>
        <w:t>e</w:t>
      </w:r>
      <w:r w:rsidR="00E47C4E">
        <w:rPr>
          <w:rFonts w:cs="Arial"/>
          <w:szCs w:val="22"/>
        </w:rPr>
        <w:t>nedsættelse</w:t>
      </w:r>
      <w:r w:rsidRPr="000579A5">
        <w:rPr>
          <w:rFonts w:cs="Arial"/>
          <w:szCs w:val="22"/>
        </w:rPr>
        <w:t xml:space="preserve"> kan undgå yderligere følgeskrivelse i form af den sekundære justering, hvis de forpligter sig til betaling, i overensstemmelse med de af SKAT anvendte priser og vilkår</w:t>
      </w:r>
      <w:r w:rsidR="00E47C4E">
        <w:rPr>
          <w:rStyle w:val="Fodnotehenvisning"/>
          <w:rFonts w:cs="Arial"/>
          <w:szCs w:val="22"/>
        </w:rPr>
        <w:footnoteReference w:id="13"/>
      </w:r>
      <w:r w:rsidRPr="000579A5">
        <w:rPr>
          <w:rFonts w:cs="Arial"/>
          <w:szCs w:val="22"/>
        </w:rPr>
        <w:t>.</w:t>
      </w:r>
    </w:p>
    <w:p w:rsidR="00C07336" w:rsidRDefault="00C07336" w:rsidP="00FD4FA7">
      <w:pPr>
        <w:spacing w:line="360" w:lineRule="auto"/>
      </w:pPr>
    </w:p>
    <w:p w:rsidR="000579A5" w:rsidRPr="000579A5" w:rsidRDefault="000579A5" w:rsidP="00FD4FA7">
      <w:pPr>
        <w:spacing w:line="360" w:lineRule="auto"/>
      </w:pPr>
    </w:p>
    <w:p w:rsidR="002718AA" w:rsidRDefault="002718AA">
      <w:pPr>
        <w:tabs>
          <w:tab w:val="clear" w:pos="284"/>
          <w:tab w:val="clear" w:pos="567"/>
          <w:tab w:val="clear" w:pos="8789"/>
          <w:tab w:val="clear" w:pos="13721"/>
        </w:tabs>
        <w:spacing w:line="240" w:lineRule="auto"/>
        <w:jc w:val="left"/>
        <w:rPr>
          <w:b/>
          <w:szCs w:val="22"/>
        </w:rPr>
      </w:pPr>
      <w:bookmarkStart w:id="18" w:name="_Toc438145843"/>
      <w:r>
        <w:rPr>
          <w:szCs w:val="22"/>
        </w:rPr>
        <w:br w:type="page"/>
      </w:r>
    </w:p>
    <w:p w:rsidR="00245171" w:rsidRPr="000579A5" w:rsidRDefault="00FD4FA7" w:rsidP="000579A5">
      <w:pPr>
        <w:pStyle w:val="Overskrift2"/>
        <w:spacing w:line="360" w:lineRule="auto"/>
        <w:jc w:val="both"/>
        <w:rPr>
          <w:szCs w:val="22"/>
        </w:rPr>
      </w:pPr>
      <w:r>
        <w:rPr>
          <w:szCs w:val="22"/>
        </w:rPr>
        <w:lastRenderedPageBreak/>
        <w:t>3</w:t>
      </w:r>
      <w:r w:rsidR="00E5466A" w:rsidRPr="000579A5">
        <w:rPr>
          <w:szCs w:val="22"/>
        </w:rPr>
        <w:t>.2 Oplysningspligten i SKL § 3B</w:t>
      </w:r>
      <w:bookmarkEnd w:id="18"/>
    </w:p>
    <w:p w:rsidR="00E5466A" w:rsidRPr="000579A5" w:rsidRDefault="002267E6" w:rsidP="009B1527">
      <w:pPr>
        <w:spacing w:line="360" w:lineRule="auto"/>
      </w:pPr>
      <w:r w:rsidRPr="000579A5">
        <w:t xml:space="preserve">Oplysningspligten har hjemmel i SKL § 3B. </w:t>
      </w:r>
      <w:r w:rsidR="00E30D63" w:rsidRPr="000579A5">
        <w:t>Selskaber som er omfattet af oplysningspligten skal sammen med</w:t>
      </w:r>
      <w:r w:rsidRPr="000579A5">
        <w:t xml:space="preserve"> selvangivelsen give oplysninger om de kontrollerede transaktioners art o</w:t>
      </w:r>
      <w:r w:rsidR="00E30D63" w:rsidRPr="000579A5">
        <w:t>g</w:t>
      </w:r>
      <w:r w:rsidRPr="000579A5">
        <w:t xml:space="preserve"> om</w:t>
      </w:r>
      <w:r w:rsidR="00E30D63" w:rsidRPr="000579A5">
        <w:t>fang herudover er oplysningspligten gældende for hver enkel skattepligtig enhed.</w:t>
      </w:r>
    </w:p>
    <w:p w:rsidR="00E5466A" w:rsidRDefault="00E5466A" w:rsidP="000579A5">
      <w:pPr>
        <w:spacing w:line="360" w:lineRule="auto"/>
        <w:rPr>
          <w:szCs w:val="22"/>
        </w:rPr>
      </w:pPr>
    </w:p>
    <w:p w:rsidR="000579A5" w:rsidRPr="000579A5" w:rsidRDefault="000579A5" w:rsidP="000579A5">
      <w:pPr>
        <w:spacing w:line="360" w:lineRule="auto"/>
        <w:rPr>
          <w:szCs w:val="22"/>
        </w:rPr>
      </w:pPr>
    </w:p>
    <w:p w:rsidR="00E5466A" w:rsidRPr="000579A5" w:rsidRDefault="00FD4FA7" w:rsidP="000579A5">
      <w:pPr>
        <w:pStyle w:val="Overskrift3"/>
        <w:spacing w:line="360" w:lineRule="auto"/>
        <w:jc w:val="both"/>
        <w:rPr>
          <w:szCs w:val="22"/>
        </w:rPr>
      </w:pPr>
      <w:bookmarkStart w:id="19" w:name="_Toc438145844"/>
      <w:r>
        <w:rPr>
          <w:szCs w:val="22"/>
        </w:rPr>
        <w:t>3</w:t>
      </w:r>
      <w:r w:rsidR="00E5466A" w:rsidRPr="000579A5">
        <w:rPr>
          <w:szCs w:val="22"/>
        </w:rPr>
        <w:t>.2.1 Hvilke skattesubjekter er omfattet af oplysningspligten i SKL § 3B</w:t>
      </w:r>
      <w:bookmarkEnd w:id="19"/>
    </w:p>
    <w:p w:rsidR="00245171" w:rsidRPr="000579A5" w:rsidRDefault="00245171" w:rsidP="000579A5">
      <w:pPr>
        <w:spacing w:line="360" w:lineRule="auto"/>
        <w:rPr>
          <w:szCs w:val="22"/>
        </w:rPr>
      </w:pPr>
      <w:r w:rsidRPr="000579A5">
        <w:rPr>
          <w:szCs w:val="22"/>
        </w:rPr>
        <w:t>Under pkt. 3.1.1. er skattepligtige som er omfattet armslængdeprincippet</w:t>
      </w:r>
      <w:r w:rsidR="00A30EDC" w:rsidRPr="000579A5">
        <w:rPr>
          <w:szCs w:val="22"/>
        </w:rPr>
        <w:t xml:space="preserve"> i LL § 2</w:t>
      </w:r>
      <w:r w:rsidRPr="000579A5">
        <w:rPr>
          <w:szCs w:val="22"/>
        </w:rPr>
        <w:t xml:space="preserve"> beskr</w:t>
      </w:r>
      <w:r w:rsidRPr="000579A5">
        <w:rPr>
          <w:szCs w:val="22"/>
        </w:rPr>
        <w:t>e</w:t>
      </w:r>
      <w:r w:rsidRPr="000579A5">
        <w:rPr>
          <w:szCs w:val="22"/>
        </w:rPr>
        <w:t>vet, jf. SKL § 3B er det samme</w:t>
      </w:r>
      <w:r w:rsidR="00A30EDC" w:rsidRPr="000579A5">
        <w:rPr>
          <w:szCs w:val="22"/>
        </w:rPr>
        <w:t xml:space="preserve"> kreds af</w:t>
      </w:r>
      <w:r w:rsidRPr="000579A5">
        <w:rPr>
          <w:szCs w:val="22"/>
        </w:rPr>
        <w:t xml:space="preserve"> skattepligtige som er omfattet af oplysningspligten. </w:t>
      </w:r>
    </w:p>
    <w:p w:rsidR="00E47C4E" w:rsidRDefault="00E47C4E" w:rsidP="000579A5">
      <w:pPr>
        <w:spacing w:line="360" w:lineRule="auto"/>
        <w:rPr>
          <w:szCs w:val="22"/>
        </w:rPr>
      </w:pPr>
    </w:p>
    <w:p w:rsidR="00E5466A" w:rsidRPr="000579A5" w:rsidRDefault="00245171" w:rsidP="000579A5">
      <w:pPr>
        <w:spacing w:line="360" w:lineRule="auto"/>
        <w:rPr>
          <w:szCs w:val="22"/>
        </w:rPr>
      </w:pPr>
      <w:r w:rsidRPr="000579A5">
        <w:rPr>
          <w:szCs w:val="22"/>
        </w:rPr>
        <w:t>Det vil sige at, s</w:t>
      </w:r>
      <w:r w:rsidR="002267E6" w:rsidRPr="000579A5">
        <w:rPr>
          <w:szCs w:val="22"/>
        </w:rPr>
        <w:t>elskaber som har koncernrelationer eller på en anden måde er forbundet med et selskab, et fast driftssted, en person m.v. er omfattet af oplysningspligten.</w:t>
      </w:r>
      <w:r w:rsidR="00A30EDC" w:rsidRPr="000579A5">
        <w:rPr>
          <w:szCs w:val="22"/>
        </w:rPr>
        <w:t xml:space="preserve"> Og sel</w:t>
      </w:r>
      <w:r w:rsidR="00A30EDC" w:rsidRPr="000579A5">
        <w:rPr>
          <w:szCs w:val="22"/>
        </w:rPr>
        <w:t>v</w:t>
      </w:r>
      <w:r w:rsidR="00A30EDC" w:rsidRPr="000579A5">
        <w:rPr>
          <w:szCs w:val="22"/>
        </w:rPr>
        <w:t>om selskabet ikke er omfattet af dokumentationskravet vil selskabet være omfattet af o</w:t>
      </w:r>
      <w:r w:rsidR="00A30EDC" w:rsidRPr="000579A5">
        <w:rPr>
          <w:szCs w:val="22"/>
        </w:rPr>
        <w:t>p</w:t>
      </w:r>
      <w:r w:rsidR="00A30EDC" w:rsidRPr="000579A5">
        <w:rPr>
          <w:szCs w:val="22"/>
        </w:rPr>
        <w:t>lysningspligten hvis de samlede koncerninterne transaktioner overstiger 5 mio. kr.</w:t>
      </w:r>
      <w:r w:rsidR="00A30EDC" w:rsidRPr="000579A5">
        <w:rPr>
          <w:rStyle w:val="Fodnotehenvisning"/>
          <w:szCs w:val="22"/>
        </w:rPr>
        <w:footnoteReference w:id="14"/>
      </w:r>
    </w:p>
    <w:p w:rsidR="00E5466A" w:rsidRDefault="00E5466A" w:rsidP="000579A5">
      <w:pPr>
        <w:spacing w:line="360" w:lineRule="auto"/>
        <w:rPr>
          <w:szCs w:val="22"/>
        </w:rPr>
      </w:pPr>
    </w:p>
    <w:p w:rsidR="000579A5" w:rsidRPr="000579A5" w:rsidRDefault="000579A5" w:rsidP="000579A5">
      <w:pPr>
        <w:spacing w:line="360" w:lineRule="auto"/>
        <w:rPr>
          <w:szCs w:val="22"/>
        </w:rPr>
      </w:pPr>
    </w:p>
    <w:p w:rsidR="00E5466A" w:rsidRPr="000579A5" w:rsidRDefault="00FD4FA7" w:rsidP="000579A5">
      <w:pPr>
        <w:pStyle w:val="Overskrift3"/>
        <w:spacing w:line="360" w:lineRule="auto"/>
        <w:jc w:val="both"/>
        <w:rPr>
          <w:szCs w:val="22"/>
        </w:rPr>
      </w:pPr>
      <w:bookmarkStart w:id="20" w:name="_Toc438145845"/>
      <w:r>
        <w:rPr>
          <w:szCs w:val="22"/>
        </w:rPr>
        <w:t>3</w:t>
      </w:r>
      <w:r w:rsidR="00E5466A" w:rsidRPr="000579A5">
        <w:rPr>
          <w:szCs w:val="22"/>
        </w:rPr>
        <w:t>.2.2 Hvilken konsekvenser har manglende overholdelse af oplysningspligten i SKL § 3B</w:t>
      </w:r>
      <w:bookmarkEnd w:id="20"/>
    </w:p>
    <w:p w:rsidR="00896A9D" w:rsidRPr="000579A5" w:rsidRDefault="00896A9D" w:rsidP="000579A5">
      <w:pPr>
        <w:spacing w:line="360" w:lineRule="auto"/>
        <w:rPr>
          <w:szCs w:val="22"/>
        </w:rPr>
      </w:pPr>
      <w:r w:rsidRPr="000579A5">
        <w:rPr>
          <w:szCs w:val="22"/>
        </w:rPr>
        <w:t>Selskaberne skal sammen med selvangivelsen</w:t>
      </w:r>
      <w:r w:rsidR="00E47C4E">
        <w:rPr>
          <w:szCs w:val="22"/>
        </w:rPr>
        <w:t>,</w:t>
      </w:r>
      <w:r w:rsidRPr="000579A5">
        <w:rPr>
          <w:szCs w:val="22"/>
        </w:rPr>
        <w:t xml:space="preserve"> give oplysningerne om koncerninterne transaktioner som overstiger 5 mio. kr.</w:t>
      </w:r>
      <w:r w:rsidR="00E47C4E">
        <w:rPr>
          <w:szCs w:val="22"/>
        </w:rPr>
        <w:t>,</w:t>
      </w:r>
      <w:r w:rsidRPr="000579A5">
        <w:rPr>
          <w:szCs w:val="22"/>
        </w:rPr>
        <w:t xml:space="preserve"> hvilket vil sige</w:t>
      </w:r>
      <w:r w:rsidR="00311688" w:rsidRPr="000579A5">
        <w:rPr>
          <w:szCs w:val="22"/>
        </w:rPr>
        <w:t>,</w:t>
      </w:r>
      <w:r w:rsidRPr="000579A5">
        <w:rPr>
          <w:szCs w:val="22"/>
        </w:rPr>
        <w:t xml:space="preserve"> at der gælder samme frist</w:t>
      </w:r>
      <w:r w:rsidR="00311688" w:rsidRPr="000579A5">
        <w:rPr>
          <w:szCs w:val="22"/>
        </w:rPr>
        <w:t xml:space="preserve"> for in</w:t>
      </w:r>
      <w:r w:rsidR="00311688" w:rsidRPr="000579A5">
        <w:rPr>
          <w:szCs w:val="22"/>
        </w:rPr>
        <w:t>d</w:t>
      </w:r>
      <w:r w:rsidR="00311688" w:rsidRPr="000579A5">
        <w:rPr>
          <w:szCs w:val="22"/>
        </w:rPr>
        <w:t>sendelse</w:t>
      </w:r>
      <w:r w:rsidRPr="000579A5">
        <w:rPr>
          <w:szCs w:val="22"/>
        </w:rPr>
        <w:t xml:space="preserve"> </w:t>
      </w:r>
      <w:r w:rsidR="00311688" w:rsidRPr="000579A5">
        <w:rPr>
          <w:szCs w:val="22"/>
        </w:rPr>
        <w:t>af</w:t>
      </w:r>
      <w:r w:rsidRPr="000579A5">
        <w:rPr>
          <w:szCs w:val="22"/>
        </w:rPr>
        <w:t xml:space="preserve"> selvangivelsen</w:t>
      </w:r>
      <w:r w:rsidR="00E47C4E">
        <w:rPr>
          <w:szCs w:val="22"/>
        </w:rPr>
        <w:t>,</w:t>
      </w:r>
      <w:r w:rsidRPr="000579A5">
        <w:rPr>
          <w:szCs w:val="22"/>
        </w:rPr>
        <w:t xml:space="preserve"> som for udfyldelse af oplysninger om koncerninterne transakt</w:t>
      </w:r>
      <w:r w:rsidRPr="000579A5">
        <w:rPr>
          <w:szCs w:val="22"/>
        </w:rPr>
        <w:t>i</w:t>
      </w:r>
      <w:r w:rsidRPr="000579A5">
        <w:rPr>
          <w:szCs w:val="22"/>
        </w:rPr>
        <w:t>oner som overstiger 5 mio. kr</w:t>
      </w:r>
      <w:r w:rsidR="00311688" w:rsidRPr="000579A5">
        <w:rPr>
          <w:szCs w:val="22"/>
        </w:rPr>
        <w:t>.</w:t>
      </w:r>
      <w:r w:rsidRPr="000579A5">
        <w:rPr>
          <w:szCs w:val="22"/>
        </w:rPr>
        <w:t xml:space="preserve"> jf. SKL § 3B stk. 1.</w:t>
      </w:r>
    </w:p>
    <w:p w:rsidR="00117095" w:rsidRPr="000579A5" w:rsidRDefault="00117095" w:rsidP="000579A5">
      <w:pPr>
        <w:spacing w:line="360" w:lineRule="auto"/>
        <w:rPr>
          <w:szCs w:val="22"/>
        </w:rPr>
      </w:pPr>
    </w:p>
    <w:p w:rsidR="00311688" w:rsidRPr="000579A5" w:rsidRDefault="00117095" w:rsidP="000579A5">
      <w:pPr>
        <w:spacing w:line="360" w:lineRule="auto"/>
        <w:rPr>
          <w:szCs w:val="22"/>
        </w:rPr>
      </w:pPr>
      <w:r w:rsidRPr="000579A5">
        <w:rPr>
          <w:szCs w:val="22"/>
        </w:rPr>
        <w:t>Hvis ikke selskaberne overholder oplysningspligten,</w:t>
      </w:r>
      <w:r w:rsidR="00311688" w:rsidRPr="000579A5">
        <w:rPr>
          <w:szCs w:val="22"/>
        </w:rPr>
        <w:t xml:space="preserve"> som</w:t>
      </w:r>
      <w:r w:rsidRPr="000579A5">
        <w:rPr>
          <w:szCs w:val="22"/>
        </w:rPr>
        <w:t xml:space="preserve"> sidestilles med</w:t>
      </w:r>
      <w:r w:rsidR="00311688" w:rsidRPr="000579A5">
        <w:rPr>
          <w:szCs w:val="22"/>
        </w:rPr>
        <w:t>,</w:t>
      </w:r>
      <w:r w:rsidRPr="000579A5">
        <w:rPr>
          <w:szCs w:val="22"/>
        </w:rPr>
        <w:t xml:space="preserve"> at selvangive</w:t>
      </w:r>
      <w:r w:rsidRPr="000579A5">
        <w:rPr>
          <w:szCs w:val="22"/>
        </w:rPr>
        <w:t>l</w:t>
      </w:r>
      <w:r w:rsidRPr="000579A5">
        <w:rPr>
          <w:szCs w:val="22"/>
        </w:rPr>
        <w:t>sesfristen ikke er overholdt</w:t>
      </w:r>
      <w:r w:rsidRPr="000579A5">
        <w:rPr>
          <w:rStyle w:val="Fodnotehenvisning"/>
          <w:szCs w:val="22"/>
        </w:rPr>
        <w:footnoteReference w:id="15"/>
      </w:r>
      <w:r w:rsidRPr="000579A5">
        <w:rPr>
          <w:szCs w:val="22"/>
        </w:rPr>
        <w:t xml:space="preserve">, vil selskabet blive pålagt et skattetillæg på kr. 200 for hver dag selvangivelsesfristen overskrides, dog maks. </w:t>
      </w:r>
      <w:r w:rsidR="00311688" w:rsidRPr="000579A5">
        <w:rPr>
          <w:szCs w:val="22"/>
        </w:rPr>
        <w:t>k</w:t>
      </w:r>
      <w:r w:rsidRPr="000579A5">
        <w:rPr>
          <w:szCs w:val="22"/>
        </w:rPr>
        <w:t>r. 5.000 jf. SKL § 5 stk. 1. Herudover har SKAT mulighed for at give selskabet daglige bøde</w:t>
      </w:r>
      <w:r w:rsidR="00311688" w:rsidRPr="000579A5">
        <w:rPr>
          <w:szCs w:val="22"/>
        </w:rPr>
        <w:t>r</w:t>
      </w:r>
      <w:r w:rsidRPr="000579A5">
        <w:rPr>
          <w:szCs w:val="22"/>
        </w:rPr>
        <w:t xml:space="preserve"> indtil oplysningspligten er overholdt jf. SKL § 5 stk. 2.</w:t>
      </w:r>
    </w:p>
    <w:p w:rsidR="00311688" w:rsidRPr="000579A5" w:rsidRDefault="00311688" w:rsidP="000579A5">
      <w:pPr>
        <w:spacing w:line="360" w:lineRule="auto"/>
        <w:rPr>
          <w:szCs w:val="22"/>
        </w:rPr>
      </w:pPr>
    </w:p>
    <w:p w:rsidR="005A6928" w:rsidRDefault="005A6928">
      <w:pPr>
        <w:tabs>
          <w:tab w:val="clear" w:pos="284"/>
          <w:tab w:val="clear" w:pos="567"/>
          <w:tab w:val="clear" w:pos="8789"/>
          <w:tab w:val="clear" w:pos="13721"/>
        </w:tabs>
        <w:spacing w:line="240" w:lineRule="auto"/>
        <w:jc w:val="left"/>
        <w:rPr>
          <w:szCs w:val="22"/>
        </w:rPr>
      </w:pPr>
      <w:r>
        <w:rPr>
          <w:szCs w:val="22"/>
        </w:rPr>
        <w:br w:type="page"/>
      </w:r>
    </w:p>
    <w:p w:rsidR="00117095" w:rsidRPr="000579A5" w:rsidRDefault="00311688" w:rsidP="000579A5">
      <w:pPr>
        <w:spacing w:line="360" w:lineRule="auto"/>
        <w:rPr>
          <w:szCs w:val="22"/>
        </w:rPr>
      </w:pPr>
      <w:r w:rsidRPr="000579A5">
        <w:rPr>
          <w:szCs w:val="22"/>
        </w:rPr>
        <w:lastRenderedPageBreak/>
        <w:t>Endvidere har SKAT mulighed for, at give bøde hvis</w:t>
      </w:r>
      <w:r w:rsidR="00CF3CD4" w:rsidRPr="000579A5">
        <w:rPr>
          <w:szCs w:val="22"/>
        </w:rPr>
        <w:t xml:space="preserve"> et selskab bevidst</w:t>
      </w:r>
      <w:r w:rsidRPr="000579A5">
        <w:rPr>
          <w:szCs w:val="22"/>
        </w:rPr>
        <w:t xml:space="preserve"> </w:t>
      </w:r>
      <w:r w:rsidR="00CF3CD4" w:rsidRPr="000579A5">
        <w:rPr>
          <w:szCs w:val="22"/>
        </w:rPr>
        <w:t>har</w:t>
      </w:r>
      <w:r w:rsidRPr="000579A5">
        <w:rPr>
          <w:szCs w:val="22"/>
        </w:rPr>
        <w:t xml:space="preserve"> indsendt uri</w:t>
      </w:r>
      <w:r w:rsidRPr="000579A5">
        <w:rPr>
          <w:szCs w:val="22"/>
        </w:rPr>
        <w:t>g</w:t>
      </w:r>
      <w:r w:rsidRPr="000579A5">
        <w:rPr>
          <w:szCs w:val="22"/>
        </w:rPr>
        <w:t>tige oplysninger jr. SKL § 14, stk. 1, stk. 4 og stk. 6</w:t>
      </w:r>
      <w:r w:rsidR="00117095" w:rsidRPr="000579A5">
        <w:rPr>
          <w:szCs w:val="22"/>
        </w:rPr>
        <w:t xml:space="preserve"> </w:t>
      </w:r>
    </w:p>
    <w:p w:rsidR="00CF3CD4" w:rsidRPr="000579A5" w:rsidRDefault="00CF3CD4" w:rsidP="000579A5">
      <w:pPr>
        <w:spacing w:line="360" w:lineRule="auto"/>
        <w:rPr>
          <w:szCs w:val="22"/>
        </w:rPr>
      </w:pPr>
      <w:r w:rsidRPr="000579A5">
        <w:rPr>
          <w:szCs w:val="22"/>
        </w:rPr>
        <w:t>Hvis der er tale om en koncern</w:t>
      </w:r>
      <w:r w:rsidR="00E47C4E">
        <w:rPr>
          <w:szCs w:val="22"/>
        </w:rPr>
        <w:t>,</w:t>
      </w:r>
      <w:r w:rsidRPr="000579A5">
        <w:rPr>
          <w:szCs w:val="22"/>
        </w:rPr>
        <w:t xml:space="preserve"> som ikke har indberettet rettidig</w:t>
      </w:r>
      <w:r w:rsidR="00E47C4E">
        <w:rPr>
          <w:szCs w:val="22"/>
        </w:rPr>
        <w:t>,</w:t>
      </w:r>
      <w:r w:rsidRPr="000579A5">
        <w:rPr>
          <w:szCs w:val="22"/>
        </w:rPr>
        <w:t xml:space="preserve"> eller</w:t>
      </w:r>
      <w:r w:rsidR="00E47C4E">
        <w:rPr>
          <w:szCs w:val="22"/>
        </w:rPr>
        <w:t xml:space="preserve"> som</w:t>
      </w:r>
      <w:r w:rsidRPr="000579A5">
        <w:rPr>
          <w:szCs w:val="22"/>
        </w:rPr>
        <w:t xml:space="preserve"> har givet uri</w:t>
      </w:r>
      <w:r w:rsidRPr="000579A5">
        <w:rPr>
          <w:szCs w:val="22"/>
        </w:rPr>
        <w:t>g</w:t>
      </w:r>
      <w:r w:rsidRPr="000579A5">
        <w:rPr>
          <w:szCs w:val="22"/>
        </w:rPr>
        <w:t>tige oplysninger</w:t>
      </w:r>
      <w:r w:rsidR="002A19DA">
        <w:rPr>
          <w:szCs w:val="22"/>
        </w:rPr>
        <w:t>,</w:t>
      </w:r>
      <w:r w:rsidRPr="000579A5">
        <w:rPr>
          <w:szCs w:val="22"/>
        </w:rPr>
        <w:t xml:space="preserve"> straffes hvert selskab i koncernen med skattetillæg og bøde.</w:t>
      </w:r>
    </w:p>
    <w:p w:rsidR="002A19DA" w:rsidRDefault="002A19DA" w:rsidP="00FD4FA7">
      <w:pPr>
        <w:spacing w:line="360" w:lineRule="auto"/>
      </w:pPr>
    </w:p>
    <w:p w:rsidR="002A19DA" w:rsidRDefault="002A19DA" w:rsidP="00FD4FA7">
      <w:pPr>
        <w:spacing w:line="360" w:lineRule="auto"/>
      </w:pPr>
    </w:p>
    <w:p w:rsidR="002718AA" w:rsidRDefault="002718AA">
      <w:pPr>
        <w:tabs>
          <w:tab w:val="clear" w:pos="284"/>
          <w:tab w:val="clear" w:pos="567"/>
          <w:tab w:val="clear" w:pos="8789"/>
          <w:tab w:val="clear" w:pos="13721"/>
        </w:tabs>
        <w:spacing w:line="240" w:lineRule="auto"/>
        <w:jc w:val="left"/>
        <w:rPr>
          <w:b/>
          <w:szCs w:val="22"/>
        </w:rPr>
      </w:pPr>
      <w:bookmarkStart w:id="21" w:name="_Toc438145846"/>
      <w:r>
        <w:rPr>
          <w:szCs w:val="22"/>
        </w:rPr>
        <w:br w:type="page"/>
      </w:r>
    </w:p>
    <w:p w:rsidR="00AB6A39" w:rsidRPr="000579A5" w:rsidRDefault="00FD4FA7" w:rsidP="000579A5">
      <w:pPr>
        <w:pStyle w:val="Overskrift2"/>
        <w:spacing w:line="360" w:lineRule="auto"/>
        <w:jc w:val="both"/>
        <w:rPr>
          <w:szCs w:val="22"/>
        </w:rPr>
      </w:pPr>
      <w:r>
        <w:rPr>
          <w:szCs w:val="22"/>
        </w:rPr>
        <w:lastRenderedPageBreak/>
        <w:t>3</w:t>
      </w:r>
      <w:r w:rsidR="00AB6A39" w:rsidRPr="000579A5">
        <w:rPr>
          <w:szCs w:val="22"/>
        </w:rPr>
        <w:t>.3 Hvilke skattesubjekter er omfattet af dokumentationspligten i SKL § 3B</w:t>
      </w:r>
      <w:bookmarkEnd w:id="21"/>
    </w:p>
    <w:p w:rsidR="007021AA" w:rsidRPr="000579A5" w:rsidRDefault="007021AA" w:rsidP="000579A5">
      <w:pPr>
        <w:spacing w:line="360" w:lineRule="auto"/>
        <w:rPr>
          <w:szCs w:val="22"/>
        </w:rPr>
      </w:pPr>
      <w:r w:rsidRPr="000579A5">
        <w:rPr>
          <w:szCs w:val="22"/>
        </w:rPr>
        <w:t>Udarbejdelsen af dokumentation for samtlige kontrollerede transaktioner</w:t>
      </w:r>
      <w:r w:rsidR="00CF3CD4" w:rsidRPr="000579A5">
        <w:rPr>
          <w:szCs w:val="22"/>
        </w:rPr>
        <w:t>,</w:t>
      </w:r>
      <w:r w:rsidRPr="000579A5">
        <w:rPr>
          <w:szCs w:val="22"/>
        </w:rPr>
        <w:t xml:space="preserve"> er som u</w:t>
      </w:r>
      <w:r w:rsidRPr="000579A5">
        <w:rPr>
          <w:szCs w:val="22"/>
        </w:rPr>
        <w:t>d</w:t>
      </w:r>
      <w:r w:rsidRPr="000579A5">
        <w:rPr>
          <w:szCs w:val="22"/>
        </w:rPr>
        <w:t>gangspunkt obligatorisk for alle skattepligtige</w:t>
      </w:r>
      <w:r w:rsidR="00CF3CD4" w:rsidRPr="000579A5">
        <w:rPr>
          <w:szCs w:val="22"/>
        </w:rPr>
        <w:t>,</w:t>
      </w:r>
      <w:r w:rsidRPr="000579A5">
        <w:rPr>
          <w:szCs w:val="22"/>
        </w:rPr>
        <w:t xml:space="preserve"> som er omfattet af SKL § 3 B, stk. 1. Heru</w:t>
      </w:r>
      <w:r w:rsidRPr="000579A5">
        <w:rPr>
          <w:szCs w:val="22"/>
        </w:rPr>
        <w:t>d</w:t>
      </w:r>
      <w:r w:rsidRPr="000579A5">
        <w:rPr>
          <w:szCs w:val="22"/>
        </w:rPr>
        <w:t>over fremgår det af SKL § 3 B, stk. 5 at:</w:t>
      </w:r>
    </w:p>
    <w:p w:rsidR="005A6928" w:rsidRDefault="005A6928" w:rsidP="000579A5">
      <w:pPr>
        <w:spacing w:line="360" w:lineRule="auto"/>
        <w:rPr>
          <w:szCs w:val="22"/>
        </w:rPr>
      </w:pPr>
    </w:p>
    <w:p w:rsidR="007021AA" w:rsidRPr="000579A5" w:rsidRDefault="007021AA" w:rsidP="000579A5">
      <w:pPr>
        <w:spacing w:line="360" w:lineRule="auto"/>
        <w:rPr>
          <w:szCs w:val="22"/>
        </w:rPr>
      </w:pPr>
      <w:r w:rsidRPr="000579A5">
        <w:rPr>
          <w:szCs w:val="22"/>
        </w:rPr>
        <w:t>”De selvangivelsespligtige skal udfærdige og opbevare skriftlig dokumentation for, hvorl</w:t>
      </w:r>
      <w:r w:rsidRPr="000579A5">
        <w:rPr>
          <w:szCs w:val="22"/>
        </w:rPr>
        <w:t>e</w:t>
      </w:r>
      <w:r w:rsidRPr="000579A5">
        <w:rPr>
          <w:szCs w:val="22"/>
        </w:rPr>
        <w:t>des priser og vilkår er fastsat for de kontrollerede transaktioner, jf. dog § 6. Den skriftlige dokumentation skal på skattemyndighedernes begæring forelægges denne og skal være af en sådan art, at denne kan danne grundlag for en vurdering af, om priser og vilkår er fas</w:t>
      </w:r>
      <w:r w:rsidRPr="000579A5">
        <w:rPr>
          <w:szCs w:val="22"/>
        </w:rPr>
        <w:t>t</w:t>
      </w:r>
      <w:r w:rsidRPr="000579A5">
        <w:rPr>
          <w:szCs w:val="22"/>
        </w:rPr>
        <w:t>sat i overensstemmelse med, hvad der kunne være opnået, hvis transaktionerne var afslu</w:t>
      </w:r>
      <w:r w:rsidRPr="000579A5">
        <w:rPr>
          <w:szCs w:val="22"/>
        </w:rPr>
        <w:t>t</w:t>
      </w:r>
      <w:r w:rsidRPr="000579A5">
        <w:rPr>
          <w:szCs w:val="22"/>
        </w:rPr>
        <w:t>tet mellem uafhængige parter…”</w:t>
      </w:r>
    </w:p>
    <w:p w:rsidR="000579A5" w:rsidRDefault="000579A5" w:rsidP="000579A5">
      <w:pPr>
        <w:spacing w:line="360" w:lineRule="auto"/>
        <w:rPr>
          <w:szCs w:val="22"/>
        </w:rPr>
      </w:pPr>
    </w:p>
    <w:p w:rsidR="007021AA" w:rsidRPr="000579A5" w:rsidRDefault="007021AA" w:rsidP="000579A5">
      <w:pPr>
        <w:spacing w:line="360" w:lineRule="auto"/>
        <w:rPr>
          <w:szCs w:val="22"/>
        </w:rPr>
      </w:pPr>
      <w:r w:rsidRPr="000579A5">
        <w:rPr>
          <w:szCs w:val="22"/>
        </w:rPr>
        <w:t>Dette betyder</w:t>
      </w:r>
      <w:r w:rsidR="008C3C26" w:rsidRPr="000579A5">
        <w:rPr>
          <w:szCs w:val="22"/>
        </w:rPr>
        <w:t>,</w:t>
      </w:r>
      <w:r w:rsidRPr="000579A5">
        <w:rPr>
          <w:szCs w:val="22"/>
        </w:rPr>
        <w:t xml:space="preserve"> at dokumentationen skal være af en sådan art</w:t>
      </w:r>
      <w:r w:rsidR="008C3C26" w:rsidRPr="000579A5">
        <w:rPr>
          <w:szCs w:val="22"/>
        </w:rPr>
        <w:t>,</w:t>
      </w:r>
      <w:r w:rsidRPr="000579A5">
        <w:rPr>
          <w:szCs w:val="22"/>
        </w:rPr>
        <w:t xml:space="preserve"> at den kan danne grundlag for en vurdering af</w:t>
      </w:r>
      <w:r w:rsidR="002A19DA">
        <w:rPr>
          <w:szCs w:val="22"/>
        </w:rPr>
        <w:t>,</w:t>
      </w:r>
      <w:r w:rsidRPr="000579A5">
        <w:rPr>
          <w:szCs w:val="22"/>
        </w:rPr>
        <w:t xml:space="preserve"> om de givne priser og vilkår er fastsat i overensstemmelse med</w:t>
      </w:r>
      <w:r w:rsidR="008C3C26" w:rsidRPr="000579A5">
        <w:rPr>
          <w:szCs w:val="22"/>
        </w:rPr>
        <w:t>,</w:t>
      </w:r>
      <w:r w:rsidRPr="000579A5">
        <w:rPr>
          <w:szCs w:val="22"/>
        </w:rPr>
        <w:t xml:space="preserve"> hvad der kunne være opnået</w:t>
      </w:r>
      <w:r w:rsidR="008C3C26" w:rsidRPr="000579A5">
        <w:rPr>
          <w:szCs w:val="22"/>
        </w:rPr>
        <w:t>,</w:t>
      </w:r>
      <w:r w:rsidRPr="000579A5">
        <w:rPr>
          <w:szCs w:val="22"/>
        </w:rPr>
        <w:t xml:space="preserve"> hvis transaktionen var sket mellem to vilkårlige</w:t>
      </w:r>
      <w:r w:rsidR="008C3C26" w:rsidRPr="000579A5">
        <w:rPr>
          <w:szCs w:val="22"/>
        </w:rPr>
        <w:t>,</w:t>
      </w:r>
      <w:r w:rsidRPr="000579A5">
        <w:rPr>
          <w:szCs w:val="22"/>
        </w:rPr>
        <w:t xml:space="preserve"> d</w:t>
      </w:r>
      <w:r w:rsidR="008C3C26" w:rsidRPr="000579A5">
        <w:rPr>
          <w:szCs w:val="22"/>
        </w:rPr>
        <w:t>et vil sige</w:t>
      </w:r>
      <w:r w:rsidRPr="000579A5">
        <w:rPr>
          <w:szCs w:val="22"/>
        </w:rPr>
        <w:t xml:space="preserve"> tran</w:t>
      </w:r>
      <w:r w:rsidRPr="000579A5">
        <w:rPr>
          <w:szCs w:val="22"/>
        </w:rPr>
        <w:t>s</w:t>
      </w:r>
      <w:r w:rsidRPr="000579A5">
        <w:rPr>
          <w:szCs w:val="22"/>
        </w:rPr>
        <w:t>aktionen skal være forgået på armslængdevilkår.</w:t>
      </w:r>
    </w:p>
    <w:p w:rsidR="000579A5" w:rsidRDefault="000579A5" w:rsidP="000579A5">
      <w:pPr>
        <w:spacing w:line="360" w:lineRule="auto"/>
        <w:rPr>
          <w:szCs w:val="22"/>
        </w:rPr>
      </w:pPr>
    </w:p>
    <w:p w:rsidR="00DC24DA" w:rsidRPr="000579A5" w:rsidRDefault="007021AA" w:rsidP="000579A5">
      <w:pPr>
        <w:spacing w:line="360" w:lineRule="auto"/>
        <w:rPr>
          <w:rFonts w:cs="Arial"/>
          <w:szCs w:val="22"/>
        </w:rPr>
      </w:pPr>
      <w:r w:rsidRPr="000579A5">
        <w:rPr>
          <w:szCs w:val="22"/>
        </w:rPr>
        <w:t>Jf. SKL § 3 B, stk. 5 skal der ikke udarbejdes skriftlig dokumentation for kontrollerede transaktioner, der i omfang og hyppighed er uvæsentlige.</w:t>
      </w:r>
      <w:r w:rsidR="00DC24DA" w:rsidRPr="000579A5">
        <w:rPr>
          <w:szCs w:val="22"/>
        </w:rPr>
        <w:t xml:space="preserve"> </w:t>
      </w:r>
      <w:r w:rsidR="00DC24DA" w:rsidRPr="000579A5">
        <w:rPr>
          <w:rFonts w:cs="Arial"/>
          <w:szCs w:val="22"/>
        </w:rPr>
        <w:t>Der ligger ikke nogen fast græ</w:t>
      </w:r>
      <w:r w:rsidR="00DC24DA" w:rsidRPr="000579A5">
        <w:rPr>
          <w:rFonts w:cs="Arial"/>
          <w:szCs w:val="22"/>
        </w:rPr>
        <w:t>n</w:t>
      </w:r>
      <w:r w:rsidR="00DC24DA" w:rsidRPr="000579A5">
        <w:rPr>
          <w:rFonts w:cs="Arial"/>
          <w:szCs w:val="22"/>
        </w:rPr>
        <w:t xml:space="preserve">se for hvornår en transaktion er uvæsentlig, det vil altid være en konkret vurdering. Dog er det tiltænkt, at gælde transaktioner som ikke er den del af selskabets primære drift. </w:t>
      </w:r>
    </w:p>
    <w:p w:rsidR="004D044B" w:rsidRPr="000579A5" w:rsidRDefault="004D044B" w:rsidP="000579A5">
      <w:pPr>
        <w:spacing w:line="360" w:lineRule="auto"/>
        <w:rPr>
          <w:szCs w:val="22"/>
        </w:rPr>
      </w:pPr>
    </w:p>
    <w:p w:rsidR="00DA44FA" w:rsidRPr="000579A5" w:rsidRDefault="002A19DA" w:rsidP="000579A5">
      <w:pPr>
        <w:spacing w:line="360" w:lineRule="auto"/>
        <w:rPr>
          <w:szCs w:val="22"/>
        </w:rPr>
      </w:pPr>
      <w:r>
        <w:rPr>
          <w:szCs w:val="22"/>
        </w:rPr>
        <w:t>Der er desuden</w:t>
      </w:r>
      <w:r w:rsidR="00DA44FA" w:rsidRPr="000579A5">
        <w:rPr>
          <w:szCs w:val="22"/>
        </w:rPr>
        <w:t xml:space="preserve"> for mindre selskaber begrænset dokumentationspligt. Her er dokumentat</w:t>
      </w:r>
      <w:r w:rsidR="00DA44FA" w:rsidRPr="000579A5">
        <w:rPr>
          <w:szCs w:val="22"/>
        </w:rPr>
        <w:t>i</w:t>
      </w:r>
      <w:r w:rsidR="00DA44FA" w:rsidRPr="000579A5">
        <w:rPr>
          <w:szCs w:val="22"/>
        </w:rPr>
        <w:t>onspligten begrænset til kun at omfatte visse kontrollerede transaktioner.</w:t>
      </w:r>
      <w:r w:rsidR="004D044B" w:rsidRPr="000579A5">
        <w:rPr>
          <w:szCs w:val="22"/>
        </w:rPr>
        <w:t xml:space="preserve"> </w:t>
      </w:r>
      <w:r w:rsidR="00DA44FA" w:rsidRPr="000579A5">
        <w:rPr>
          <w:szCs w:val="22"/>
        </w:rPr>
        <w:t>De mindre se</w:t>
      </w:r>
      <w:r w:rsidR="00DA44FA" w:rsidRPr="000579A5">
        <w:rPr>
          <w:szCs w:val="22"/>
        </w:rPr>
        <w:t>l</w:t>
      </w:r>
      <w:r w:rsidR="00DA44FA" w:rsidRPr="000579A5">
        <w:rPr>
          <w:szCs w:val="22"/>
        </w:rPr>
        <w:t xml:space="preserve">skaber er defineret i SKL § 3 B, stk. 6 ved, at være selskaber som alene eller sammen med koncernforbundne </w:t>
      </w:r>
      <w:r w:rsidR="006C424C" w:rsidRPr="000579A5">
        <w:rPr>
          <w:szCs w:val="22"/>
        </w:rPr>
        <w:t>selskaber</w:t>
      </w:r>
      <w:r w:rsidR="00DA44FA" w:rsidRPr="000579A5">
        <w:rPr>
          <w:szCs w:val="22"/>
        </w:rPr>
        <w:t xml:space="preserve"> har:</w:t>
      </w:r>
    </w:p>
    <w:p w:rsidR="00DA44FA" w:rsidRPr="000579A5" w:rsidRDefault="00DA44FA" w:rsidP="000579A5">
      <w:pPr>
        <w:spacing w:line="360" w:lineRule="auto"/>
        <w:rPr>
          <w:szCs w:val="22"/>
        </w:rPr>
      </w:pPr>
    </w:p>
    <w:p w:rsidR="00DA44FA" w:rsidRPr="000579A5" w:rsidRDefault="00DA44FA" w:rsidP="000579A5">
      <w:pPr>
        <w:pStyle w:val="Listeafsnit"/>
        <w:numPr>
          <w:ilvl w:val="0"/>
          <w:numId w:val="11"/>
        </w:numPr>
        <w:spacing w:line="360" w:lineRule="auto"/>
        <w:rPr>
          <w:szCs w:val="22"/>
        </w:rPr>
      </w:pPr>
      <w:r w:rsidRPr="000579A5">
        <w:rPr>
          <w:szCs w:val="22"/>
        </w:rPr>
        <w:t>under 250 beskæftigede (gennemsnitlige antal heltidsbeskæftigede i løbet af in</w:t>
      </w:r>
      <w:r w:rsidRPr="000579A5">
        <w:rPr>
          <w:szCs w:val="22"/>
        </w:rPr>
        <w:t>d</w:t>
      </w:r>
      <w:r w:rsidRPr="000579A5">
        <w:rPr>
          <w:szCs w:val="22"/>
        </w:rPr>
        <w:t xml:space="preserve">komståret) og </w:t>
      </w:r>
    </w:p>
    <w:p w:rsidR="00DA44FA" w:rsidRPr="000579A5" w:rsidRDefault="00DA44FA" w:rsidP="000579A5">
      <w:pPr>
        <w:pStyle w:val="Listeafsnit"/>
        <w:numPr>
          <w:ilvl w:val="0"/>
          <w:numId w:val="11"/>
        </w:numPr>
        <w:spacing w:line="360" w:lineRule="auto"/>
        <w:rPr>
          <w:szCs w:val="22"/>
        </w:rPr>
      </w:pPr>
      <w:r w:rsidRPr="000579A5">
        <w:rPr>
          <w:szCs w:val="22"/>
        </w:rPr>
        <w:t xml:space="preserve">enten har en samlet balance på under 125 mio. kr. eller en årlig omsætning på under 250 mio. kr. </w:t>
      </w:r>
    </w:p>
    <w:p w:rsidR="006C424C" w:rsidRPr="000579A5" w:rsidRDefault="006C424C" w:rsidP="000579A5">
      <w:pPr>
        <w:spacing w:line="360" w:lineRule="auto"/>
        <w:rPr>
          <w:szCs w:val="22"/>
        </w:rPr>
      </w:pPr>
    </w:p>
    <w:p w:rsidR="006C424C" w:rsidRPr="000579A5" w:rsidRDefault="006C424C" w:rsidP="000579A5">
      <w:pPr>
        <w:spacing w:line="360" w:lineRule="auto"/>
        <w:rPr>
          <w:szCs w:val="22"/>
        </w:rPr>
      </w:pPr>
      <w:r w:rsidRPr="000579A5">
        <w:rPr>
          <w:szCs w:val="22"/>
        </w:rPr>
        <w:lastRenderedPageBreak/>
        <w:t xml:space="preserve">Det vil sige, at </w:t>
      </w:r>
      <w:r w:rsidR="004D044B" w:rsidRPr="000579A5">
        <w:rPr>
          <w:szCs w:val="22"/>
        </w:rPr>
        <w:t>koncernen ved årsafslutningen skal have under 250 beskæftigede og så e</w:t>
      </w:r>
      <w:r w:rsidR="004D044B" w:rsidRPr="000579A5">
        <w:rPr>
          <w:szCs w:val="22"/>
        </w:rPr>
        <w:t>n</w:t>
      </w:r>
      <w:r w:rsidR="004D044B" w:rsidRPr="000579A5">
        <w:rPr>
          <w:szCs w:val="22"/>
        </w:rPr>
        <w:t>te</w:t>
      </w:r>
      <w:r w:rsidR="002B4918" w:rsidRPr="000579A5">
        <w:rPr>
          <w:szCs w:val="22"/>
        </w:rPr>
        <w:t>n</w:t>
      </w:r>
      <w:r w:rsidR="004D044B" w:rsidRPr="000579A5">
        <w:rPr>
          <w:szCs w:val="22"/>
        </w:rPr>
        <w:t xml:space="preserve"> have en samlet balance på under 125 mio. kr. eller en årlig omsætning på under 250 mio. kr. for at være omfattet af reglerne for begrænset dokumentationspligt. Har koncernen under 250 beskæftigede kan de veksle fra år til år med hensyn til kravet om enten en sa</w:t>
      </w:r>
      <w:r w:rsidR="004D044B" w:rsidRPr="000579A5">
        <w:rPr>
          <w:szCs w:val="22"/>
        </w:rPr>
        <w:t>m</w:t>
      </w:r>
      <w:r w:rsidR="004D044B" w:rsidRPr="000579A5">
        <w:rPr>
          <w:szCs w:val="22"/>
        </w:rPr>
        <w:t>let balance på under 125 mio. kr. eller en årlig omsætning på under 250 mio.</w:t>
      </w:r>
      <w:r w:rsidR="002B4918" w:rsidRPr="000579A5">
        <w:rPr>
          <w:szCs w:val="22"/>
        </w:rPr>
        <w:t xml:space="preserve"> kr., da kun en af betingelserne </w:t>
      </w:r>
      <w:r w:rsidR="002A19DA">
        <w:rPr>
          <w:szCs w:val="22"/>
        </w:rPr>
        <w:t xml:space="preserve">som </w:t>
      </w:r>
      <w:r w:rsidR="002B4918" w:rsidRPr="000579A5">
        <w:rPr>
          <w:szCs w:val="22"/>
        </w:rPr>
        <w:t>skal være opfyldt</w:t>
      </w:r>
      <w:r w:rsidR="002A19DA">
        <w:rPr>
          <w:szCs w:val="22"/>
        </w:rPr>
        <w:t xml:space="preserve"> for selskabet kan anvende reglerne</w:t>
      </w:r>
      <w:r w:rsidR="002B4918" w:rsidRPr="000579A5">
        <w:rPr>
          <w:szCs w:val="22"/>
        </w:rPr>
        <w:t>.</w:t>
      </w:r>
    </w:p>
    <w:p w:rsidR="00D313D9" w:rsidRPr="000579A5" w:rsidRDefault="00D313D9" w:rsidP="000579A5">
      <w:pPr>
        <w:spacing w:line="360" w:lineRule="auto"/>
        <w:rPr>
          <w:szCs w:val="22"/>
        </w:rPr>
      </w:pPr>
    </w:p>
    <w:p w:rsidR="00DA44FA" w:rsidRPr="000579A5" w:rsidRDefault="00D313D9" w:rsidP="000579A5">
      <w:pPr>
        <w:spacing w:line="360" w:lineRule="auto"/>
        <w:rPr>
          <w:szCs w:val="22"/>
        </w:rPr>
      </w:pPr>
      <w:r w:rsidRPr="000579A5">
        <w:rPr>
          <w:szCs w:val="22"/>
        </w:rPr>
        <w:t>Ved opgørelse af antal beskæftigede for året beregner man det gennemsnitlige antal he</w:t>
      </w:r>
      <w:r w:rsidRPr="000579A5">
        <w:rPr>
          <w:szCs w:val="22"/>
        </w:rPr>
        <w:t>l</w:t>
      </w:r>
      <w:r w:rsidRPr="000579A5">
        <w:rPr>
          <w:szCs w:val="22"/>
        </w:rPr>
        <w:t xml:space="preserve">tidsbeskæftigede for indkomståret. </w:t>
      </w:r>
      <w:r w:rsidR="006C424C" w:rsidRPr="000579A5">
        <w:rPr>
          <w:szCs w:val="22"/>
        </w:rPr>
        <w:t>Den samlede balance</w:t>
      </w:r>
      <w:r w:rsidR="002A19DA">
        <w:rPr>
          <w:szCs w:val="22"/>
        </w:rPr>
        <w:t>sum</w:t>
      </w:r>
      <w:r w:rsidR="006C424C" w:rsidRPr="000579A5">
        <w:rPr>
          <w:szCs w:val="22"/>
        </w:rPr>
        <w:t xml:space="preserve"> eller</w:t>
      </w:r>
      <w:r w:rsidR="002A19DA">
        <w:rPr>
          <w:szCs w:val="22"/>
        </w:rPr>
        <w:t xml:space="preserve"> det</w:t>
      </w:r>
      <w:r w:rsidRPr="000579A5">
        <w:rPr>
          <w:szCs w:val="22"/>
        </w:rPr>
        <w:t xml:space="preserve"> årlige</w:t>
      </w:r>
      <w:r w:rsidR="006C424C" w:rsidRPr="000579A5">
        <w:rPr>
          <w:szCs w:val="22"/>
        </w:rPr>
        <w:t xml:space="preserve"> omsætning</w:t>
      </w:r>
      <w:r w:rsidR="006C424C" w:rsidRPr="000579A5">
        <w:rPr>
          <w:szCs w:val="22"/>
        </w:rPr>
        <w:t>s</w:t>
      </w:r>
      <w:r w:rsidR="006C424C" w:rsidRPr="000579A5">
        <w:rPr>
          <w:szCs w:val="22"/>
        </w:rPr>
        <w:t>tal tages fra de officielle regnskaber. Er der tale om koncernforbundne selskaber, skal man ved opgørelsen af den samlede balance regulere for koncerninterne mellemværender og kapitalandele, og man skal ved opgørelsen af omsætningen, regulere for den interne o</w:t>
      </w:r>
      <w:r w:rsidR="006C424C" w:rsidRPr="000579A5">
        <w:rPr>
          <w:szCs w:val="22"/>
        </w:rPr>
        <w:t>m</w:t>
      </w:r>
      <w:r w:rsidR="006C424C" w:rsidRPr="000579A5">
        <w:rPr>
          <w:szCs w:val="22"/>
        </w:rPr>
        <w:t>sætning</w:t>
      </w:r>
      <w:r w:rsidR="006C424C" w:rsidRPr="000579A5">
        <w:rPr>
          <w:rStyle w:val="Fodnotehenvisning"/>
          <w:szCs w:val="22"/>
        </w:rPr>
        <w:footnoteReference w:id="16"/>
      </w:r>
      <w:r w:rsidR="006C424C" w:rsidRPr="000579A5">
        <w:rPr>
          <w:szCs w:val="22"/>
        </w:rPr>
        <w:t>.</w:t>
      </w:r>
    </w:p>
    <w:p w:rsidR="000579A5" w:rsidRDefault="000579A5" w:rsidP="000579A5">
      <w:pPr>
        <w:spacing w:line="360" w:lineRule="auto"/>
        <w:rPr>
          <w:szCs w:val="22"/>
        </w:rPr>
      </w:pPr>
    </w:p>
    <w:p w:rsidR="00DA44FA" w:rsidRPr="000579A5" w:rsidRDefault="00DA44FA" w:rsidP="000579A5">
      <w:pPr>
        <w:spacing w:line="360" w:lineRule="auto"/>
        <w:rPr>
          <w:szCs w:val="22"/>
        </w:rPr>
      </w:pPr>
      <w:r w:rsidRPr="000579A5">
        <w:rPr>
          <w:szCs w:val="22"/>
        </w:rPr>
        <w:t xml:space="preserve">De mindre virksomheder skal </w:t>
      </w:r>
      <w:r w:rsidR="002B4918" w:rsidRPr="000579A5">
        <w:rPr>
          <w:szCs w:val="22"/>
        </w:rPr>
        <w:t>altid</w:t>
      </w:r>
      <w:r w:rsidRPr="000579A5">
        <w:rPr>
          <w:szCs w:val="22"/>
        </w:rPr>
        <w:t xml:space="preserve"> udarbejde og opbevare skriftlig dokumentation for hvorledes priser samt vilkår er fastsat for følgende kontrollerede transaktioner:</w:t>
      </w:r>
    </w:p>
    <w:p w:rsidR="00DA44FA" w:rsidRPr="000579A5" w:rsidRDefault="00DA44FA" w:rsidP="000579A5">
      <w:pPr>
        <w:spacing w:line="360" w:lineRule="auto"/>
        <w:rPr>
          <w:szCs w:val="22"/>
        </w:rPr>
      </w:pPr>
    </w:p>
    <w:p w:rsidR="00DA44FA" w:rsidRPr="000579A5" w:rsidRDefault="00DA44FA" w:rsidP="000579A5">
      <w:pPr>
        <w:pStyle w:val="Listeafsnit"/>
        <w:numPr>
          <w:ilvl w:val="0"/>
          <w:numId w:val="12"/>
        </w:numPr>
        <w:spacing w:line="360" w:lineRule="auto"/>
        <w:rPr>
          <w:szCs w:val="22"/>
        </w:rPr>
      </w:pPr>
      <w:r w:rsidRPr="000579A5">
        <w:rPr>
          <w:szCs w:val="22"/>
        </w:rPr>
        <w:t>kontrollerede transaktioner med fysiske og juridiske personer, der er hjemmehøre</w:t>
      </w:r>
      <w:r w:rsidRPr="000579A5">
        <w:rPr>
          <w:szCs w:val="22"/>
        </w:rPr>
        <w:t>n</w:t>
      </w:r>
      <w:r w:rsidRPr="000579A5">
        <w:rPr>
          <w:szCs w:val="22"/>
        </w:rPr>
        <w:t>de i en fremmed stat, der ikke har en dobbeltbeskatningsoverenskomst med Da</w:t>
      </w:r>
      <w:r w:rsidRPr="000579A5">
        <w:rPr>
          <w:szCs w:val="22"/>
        </w:rPr>
        <w:t>n</w:t>
      </w:r>
      <w:r w:rsidRPr="000579A5">
        <w:rPr>
          <w:szCs w:val="22"/>
        </w:rPr>
        <w:t>mark, og som samtidig ikke er medlem af EU eller EØS,</w:t>
      </w:r>
    </w:p>
    <w:p w:rsidR="00DA44FA" w:rsidRPr="000579A5" w:rsidRDefault="00DA44FA" w:rsidP="000579A5">
      <w:pPr>
        <w:pStyle w:val="Listeafsnit"/>
        <w:numPr>
          <w:ilvl w:val="0"/>
          <w:numId w:val="12"/>
        </w:numPr>
        <w:spacing w:line="360" w:lineRule="auto"/>
        <w:rPr>
          <w:szCs w:val="22"/>
        </w:rPr>
      </w:pPr>
      <w:r w:rsidRPr="000579A5">
        <w:rPr>
          <w:szCs w:val="22"/>
        </w:rPr>
        <w:t>kontrollerede transaktioner med et fast driftssted, der er beliggende i en fremmed stat, der ikke har en dobbeltbeskatningsoverenskomst med Danmark, og som sa</w:t>
      </w:r>
      <w:r w:rsidRPr="000579A5">
        <w:rPr>
          <w:szCs w:val="22"/>
        </w:rPr>
        <w:t>m</w:t>
      </w:r>
      <w:r w:rsidRPr="000579A5">
        <w:rPr>
          <w:szCs w:val="22"/>
        </w:rPr>
        <w:t>tidig ikke er medlem af EU eller EØS, og</w:t>
      </w:r>
    </w:p>
    <w:p w:rsidR="00DA44FA" w:rsidRPr="000579A5" w:rsidRDefault="00DA44FA" w:rsidP="000579A5">
      <w:pPr>
        <w:pStyle w:val="Listeafsnit"/>
        <w:numPr>
          <w:ilvl w:val="0"/>
          <w:numId w:val="12"/>
        </w:numPr>
        <w:spacing w:line="360" w:lineRule="auto"/>
        <w:rPr>
          <w:szCs w:val="22"/>
        </w:rPr>
      </w:pPr>
      <w:r w:rsidRPr="000579A5">
        <w:rPr>
          <w:szCs w:val="22"/>
        </w:rPr>
        <w:t>kontrollerede transaktioner med et fast driftssted, der er beliggende i Danmark, fo</w:t>
      </w:r>
      <w:r w:rsidRPr="000579A5">
        <w:rPr>
          <w:szCs w:val="22"/>
        </w:rPr>
        <w:t>r</w:t>
      </w:r>
      <w:r w:rsidRPr="000579A5">
        <w:rPr>
          <w:szCs w:val="22"/>
        </w:rPr>
        <w:t>udsat at den skattepligtige er hjemmehørende i en fremmed stat, der ikke har en dobbeltbeskatningsoverenskomst med Danmark, og som samtidig ikke er medlem af EU eller EØS</w:t>
      </w:r>
      <w:r w:rsidRPr="000579A5">
        <w:rPr>
          <w:rStyle w:val="Fodnotehenvisning"/>
          <w:szCs w:val="22"/>
        </w:rPr>
        <w:footnoteReference w:id="17"/>
      </w:r>
      <w:r w:rsidRPr="000579A5">
        <w:rPr>
          <w:szCs w:val="22"/>
        </w:rPr>
        <w:t>.</w:t>
      </w:r>
    </w:p>
    <w:p w:rsidR="00DA44FA" w:rsidRPr="000579A5" w:rsidRDefault="00DA44FA" w:rsidP="000579A5">
      <w:pPr>
        <w:spacing w:line="360" w:lineRule="auto"/>
        <w:rPr>
          <w:b/>
          <w:szCs w:val="22"/>
        </w:rPr>
      </w:pPr>
    </w:p>
    <w:p w:rsidR="00C74F83" w:rsidRPr="000579A5" w:rsidRDefault="00C74F83" w:rsidP="000579A5">
      <w:pPr>
        <w:spacing w:line="360" w:lineRule="auto"/>
        <w:rPr>
          <w:szCs w:val="22"/>
        </w:rPr>
      </w:pPr>
      <w:r w:rsidRPr="000579A5">
        <w:rPr>
          <w:szCs w:val="22"/>
        </w:rPr>
        <w:t>Det vil sige, at selskabet som har begrænset dokumentationspligt</w:t>
      </w:r>
      <w:r w:rsidR="002A19DA">
        <w:rPr>
          <w:szCs w:val="22"/>
        </w:rPr>
        <w:t>,</w:t>
      </w:r>
      <w:r w:rsidRPr="000579A5">
        <w:rPr>
          <w:szCs w:val="22"/>
        </w:rPr>
        <w:t xml:space="preserve"> skal udarbejde dok</w:t>
      </w:r>
      <w:r w:rsidRPr="000579A5">
        <w:rPr>
          <w:szCs w:val="22"/>
        </w:rPr>
        <w:t>u</w:t>
      </w:r>
      <w:r w:rsidRPr="000579A5">
        <w:rPr>
          <w:szCs w:val="22"/>
        </w:rPr>
        <w:t xml:space="preserve">mentation for </w:t>
      </w:r>
      <w:r w:rsidR="002A19DA">
        <w:rPr>
          <w:szCs w:val="22"/>
        </w:rPr>
        <w:t>de kontrollede transaktioner de</w:t>
      </w:r>
      <w:r w:rsidRPr="000579A5">
        <w:rPr>
          <w:szCs w:val="22"/>
        </w:rPr>
        <w:t xml:space="preserve"> </w:t>
      </w:r>
      <w:r w:rsidR="002A19DA">
        <w:rPr>
          <w:szCs w:val="22"/>
        </w:rPr>
        <w:t>har</w:t>
      </w:r>
      <w:r w:rsidRPr="000579A5">
        <w:rPr>
          <w:szCs w:val="22"/>
        </w:rPr>
        <w:t xml:space="preserve"> med en koncernforbundet part som ikke </w:t>
      </w:r>
      <w:r w:rsidRPr="000579A5">
        <w:rPr>
          <w:szCs w:val="22"/>
        </w:rPr>
        <w:lastRenderedPageBreak/>
        <w:t>er medlem af EU eller EØS og hvor Danmark ikke har en dobbeltbeskatningsoverenskomst med.</w:t>
      </w:r>
    </w:p>
    <w:p w:rsidR="00C74F83" w:rsidRPr="000579A5" w:rsidRDefault="00C74F83" w:rsidP="000579A5">
      <w:pPr>
        <w:spacing w:line="360" w:lineRule="auto"/>
        <w:rPr>
          <w:b/>
          <w:szCs w:val="22"/>
        </w:rPr>
      </w:pPr>
    </w:p>
    <w:p w:rsidR="00DA44FA" w:rsidRPr="000579A5" w:rsidRDefault="00DA44FA" w:rsidP="000579A5">
      <w:pPr>
        <w:spacing w:line="360" w:lineRule="auto"/>
        <w:rPr>
          <w:szCs w:val="22"/>
        </w:rPr>
      </w:pPr>
      <w:r w:rsidRPr="000579A5">
        <w:rPr>
          <w:szCs w:val="22"/>
        </w:rPr>
        <w:t>For øvrige selskaber afhænger dokumentationens omfang af kompleksiteten af virksomh</w:t>
      </w:r>
      <w:r w:rsidRPr="000579A5">
        <w:rPr>
          <w:szCs w:val="22"/>
        </w:rPr>
        <w:t>e</w:t>
      </w:r>
      <w:r w:rsidRPr="000579A5">
        <w:rPr>
          <w:szCs w:val="22"/>
        </w:rPr>
        <w:t xml:space="preserve">den og de kontrollerede transaktioner. </w:t>
      </w:r>
    </w:p>
    <w:p w:rsidR="009F47A9" w:rsidRDefault="009F47A9" w:rsidP="000579A5">
      <w:pPr>
        <w:spacing w:line="360" w:lineRule="auto"/>
        <w:rPr>
          <w:szCs w:val="22"/>
        </w:rPr>
      </w:pPr>
    </w:p>
    <w:p w:rsidR="000579A5" w:rsidRPr="000579A5" w:rsidRDefault="000579A5" w:rsidP="000579A5">
      <w:pPr>
        <w:spacing w:line="360" w:lineRule="auto"/>
        <w:rPr>
          <w:szCs w:val="22"/>
        </w:rPr>
      </w:pPr>
    </w:p>
    <w:p w:rsidR="009F47A9" w:rsidRPr="000579A5" w:rsidRDefault="00CC3335" w:rsidP="000579A5">
      <w:pPr>
        <w:pStyle w:val="Overskrift3"/>
        <w:spacing w:line="360" w:lineRule="auto"/>
        <w:jc w:val="both"/>
        <w:rPr>
          <w:szCs w:val="22"/>
        </w:rPr>
      </w:pPr>
      <w:bookmarkStart w:id="22" w:name="_Toc438145847"/>
      <w:r>
        <w:rPr>
          <w:bCs/>
          <w:szCs w:val="22"/>
        </w:rPr>
        <w:t>3</w:t>
      </w:r>
      <w:r w:rsidR="009F47A9" w:rsidRPr="000579A5">
        <w:rPr>
          <w:bCs/>
          <w:szCs w:val="22"/>
        </w:rPr>
        <w:t xml:space="preserve">.3.1 </w:t>
      </w:r>
      <w:r w:rsidR="009F47A9" w:rsidRPr="000579A5">
        <w:rPr>
          <w:szCs w:val="22"/>
        </w:rPr>
        <w:t>Hvilken konsekvenser har manglende overholdelse af dokumentation</w:t>
      </w:r>
      <w:r w:rsidR="009F47A9" w:rsidRPr="000579A5">
        <w:rPr>
          <w:szCs w:val="22"/>
        </w:rPr>
        <w:t>s</w:t>
      </w:r>
      <w:r w:rsidR="009F47A9" w:rsidRPr="000579A5">
        <w:rPr>
          <w:szCs w:val="22"/>
        </w:rPr>
        <w:t>pligten i SKL § 3B</w:t>
      </w:r>
      <w:bookmarkEnd w:id="22"/>
    </w:p>
    <w:p w:rsidR="00072D17" w:rsidRPr="000579A5" w:rsidRDefault="009F47A9" w:rsidP="000579A5">
      <w:pPr>
        <w:spacing w:line="360" w:lineRule="auto"/>
        <w:rPr>
          <w:szCs w:val="22"/>
        </w:rPr>
      </w:pPr>
      <w:r w:rsidRPr="000579A5">
        <w:rPr>
          <w:szCs w:val="22"/>
        </w:rPr>
        <w:t>Hvis selskaber afgiver urigtige eller vildledende oplysning om antal beskæftigede, bala</w:t>
      </w:r>
      <w:r w:rsidRPr="000579A5">
        <w:rPr>
          <w:szCs w:val="22"/>
        </w:rPr>
        <w:t>n</w:t>
      </w:r>
      <w:r w:rsidRPr="000579A5">
        <w:rPr>
          <w:szCs w:val="22"/>
        </w:rPr>
        <w:t>ce</w:t>
      </w:r>
      <w:r w:rsidR="00072D17" w:rsidRPr="000579A5">
        <w:rPr>
          <w:szCs w:val="22"/>
        </w:rPr>
        <w:t>sum</w:t>
      </w:r>
      <w:r w:rsidR="002A19DA">
        <w:rPr>
          <w:szCs w:val="22"/>
        </w:rPr>
        <w:t xml:space="preserve"> eller</w:t>
      </w:r>
      <w:r w:rsidRPr="000579A5">
        <w:rPr>
          <w:szCs w:val="22"/>
        </w:rPr>
        <w:t xml:space="preserve"> omsætning</w:t>
      </w:r>
      <w:r w:rsidR="00072D17" w:rsidRPr="000579A5">
        <w:rPr>
          <w:szCs w:val="22"/>
        </w:rPr>
        <w:t>stal i forbindelse med</w:t>
      </w:r>
      <w:r w:rsidR="002A19DA">
        <w:rPr>
          <w:szCs w:val="22"/>
        </w:rPr>
        <w:t>,</w:t>
      </w:r>
      <w:r w:rsidR="00072D17" w:rsidRPr="000579A5">
        <w:rPr>
          <w:szCs w:val="22"/>
        </w:rPr>
        <w:t xml:space="preserve"> om de falder i gruppe der er omfattet af</w:t>
      </w:r>
      <w:r w:rsidR="002A19DA">
        <w:rPr>
          <w:szCs w:val="22"/>
        </w:rPr>
        <w:t xml:space="preserve"> re</w:t>
      </w:r>
      <w:r w:rsidR="002A19DA">
        <w:rPr>
          <w:szCs w:val="22"/>
        </w:rPr>
        <w:t>g</w:t>
      </w:r>
      <w:r w:rsidR="002A19DA">
        <w:rPr>
          <w:szCs w:val="22"/>
        </w:rPr>
        <w:t>lerne for</w:t>
      </w:r>
      <w:r w:rsidR="00072D17" w:rsidRPr="000579A5">
        <w:rPr>
          <w:szCs w:val="22"/>
        </w:rPr>
        <w:t xml:space="preserve"> begrænset dokumentationspligt</w:t>
      </w:r>
      <w:r w:rsidR="002A19DA">
        <w:rPr>
          <w:szCs w:val="22"/>
        </w:rPr>
        <w:t>,</w:t>
      </w:r>
      <w:r w:rsidRPr="000579A5">
        <w:rPr>
          <w:szCs w:val="22"/>
        </w:rPr>
        <w:t xml:space="preserve"> </w:t>
      </w:r>
      <w:r w:rsidR="00072D17" w:rsidRPr="000579A5">
        <w:rPr>
          <w:szCs w:val="22"/>
        </w:rPr>
        <w:t>kan selskabet pålægges bødestraf. Herudover kan selskabet pålægges bødestraf</w:t>
      </w:r>
      <w:r w:rsidR="002A19DA">
        <w:rPr>
          <w:szCs w:val="22"/>
        </w:rPr>
        <w:t>,</w:t>
      </w:r>
      <w:r w:rsidR="00072D17" w:rsidRPr="000579A5">
        <w:rPr>
          <w:szCs w:val="22"/>
        </w:rPr>
        <w:t xml:space="preserve"> hvis de ikke opfylder pligten til</w:t>
      </w:r>
      <w:r w:rsidR="002A19DA">
        <w:rPr>
          <w:szCs w:val="22"/>
        </w:rPr>
        <w:t>,</w:t>
      </w:r>
      <w:r w:rsidR="00072D17" w:rsidRPr="000579A5">
        <w:rPr>
          <w:szCs w:val="22"/>
        </w:rPr>
        <w:t xml:space="preserve"> at udarbejde en fy</w:t>
      </w:r>
      <w:r w:rsidR="00072D17" w:rsidRPr="000579A5">
        <w:rPr>
          <w:szCs w:val="22"/>
        </w:rPr>
        <w:t>l</w:t>
      </w:r>
      <w:r w:rsidR="00072D17" w:rsidRPr="000579A5">
        <w:rPr>
          <w:szCs w:val="22"/>
        </w:rPr>
        <w:t>destgørende skriftlig dokumentation</w:t>
      </w:r>
      <w:r w:rsidR="00072D17" w:rsidRPr="000579A5">
        <w:rPr>
          <w:rStyle w:val="Fodnotehenvisning"/>
          <w:szCs w:val="22"/>
        </w:rPr>
        <w:footnoteReference w:id="18"/>
      </w:r>
      <w:r w:rsidR="00072D17" w:rsidRPr="000579A5">
        <w:rPr>
          <w:szCs w:val="22"/>
        </w:rPr>
        <w:t>.</w:t>
      </w:r>
      <w:r w:rsidR="004001F9" w:rsidRPr="000579A5">
        <w:rPr>
          <w:szCs w:val="22"/>
        </w:rPr>
        <w:t xml:space="preserve"> SKAT vurderer i forhold til bestemmelserne i BEK nr. 42 af 24. januar 2006 om dokumentationen er mangelfuld.</w:t>
      </w:r>
    </w:p>
    <w:p w:rsidR="00072D17" w:rsidRPr="000579A5" w:rsidRDefault="00072D17" w:rsidP="000579A5">
      <w:pPr>
        <w:spacing w:line="360" w:lineRule="auto"/>
        <w:rPr>
          <w:szCs w:val="22"/>
        </w:rPr>
      </w:pPr>
    </w:p>
    <w:p w:rsidR="0070798E" w:rsidRPr="000579A5" w:rsidRDefault="004001F9" w:rsidP="000579A5">
      <w:pPr>
        <w:spacing w:line="360" w:lineRule="auto"/>
        <w:rPr>
          <w:szCs w:val="22"/>
        </w:rPr>
      </w:pPr>
      <w:r w:rsidRPr="000579A5">
        <w:rPr>
          <w:szCs w:val="22"/>
        </w:rPr>
        <w:t xml:space="preserve">Transfer </w:t>
      </w:r>
      <w:proofErr w:type="spellStart"/>
      <w:r w:rsidRPr="000579A5">
        <w:rPr>
          <w:szCs w:val="22"/>
        </w:rPr>
        <w:t>pricing</w:t>
      </w:r>
      <w:proofErr w:type="spellEnd"/>
      <w:r w:rsidRPr="000579A5">
        <w:rPr>
          <w:szCs w:val="22"/>
        </w:rPr>
        <w:t xml:space="preserve"> dokument</w:t>
      </w:r>
      <w:r w:rsidR="0070798E" w:rsidRPr="000579A5">
        <w:rPr>
          <w:szCs w:val="22"/>
        </w:rPr>
        <w:t>ationen skal være til SKAT disposition hvis de forespørg inde</w:t>
      </w:r>
      <w:r w:rsidR="0070798E" w:rsidRPr="000579A5">
        <w:rPr>
          <w:szCs w:val="22"/>
        </w:rPr>
        <w:t>n</w:t>
      </w:r>
      <w:r w:rsidR="0070798E" w:rsidRPr="000579A5">
        <w:rPr>
          <w:szCs w:val="22"/>
        </w:rPr>
        <w:t>for 60 dage jf. SKL § 3B, stk. 6.</w:t>
      </w:r>
    </w:p>
    <w:p w:rsidR="0070798E" w:rsidRPr="000579A5" w:rsidRDefault="0070798E" w:rsidP="000579A5">
      <w:pPr>
        <w:spacing w:line="360" w:lineRule="auto"/>
        <w:rPr>
          <w:szCs w:val="22"/>
        </w:rPr>
      </w:pPr>
    </w:p>
    <w:p w:rsidR="00B10623" w:rsidRPr="000579A5" w:rsidRDefault="0070798E" w:rsidP="000579A5">
      <w:pPr>
        <w:spacing w:line="360" w:lineRule="auto"/>
        <w:rPr>
          <w:szCs w:val="22"/>
        </w:rPr>
      </w:pPr>
      <w:r w:rsidRPr="000579A5">
        <w:rPr>
          <w:szCs w:val="22"/>
        </w:rPr>
        <w:t xml:space="preserve">Bødens grundbeløb </w:t>
      </w:r>
      <w:r w:rsidR="00B10623" w:rsidRPr="000579A5">
        <w:rPr>
          <w:szCs w:val="22"/>
        </w:rPr>
        <w:t>for manglende overholdelse dokumentationspligten er 250.000 kr., denne bøde kan pålægges uanset om der er sket en indkomstforhøjelse eller ej. Hvis in</w:t>
      </w:r>
      <w:r w:rsidR="00B10623" w:rsidRPr="000579A5">
        <w:rPr>
          <w:szCs w:val="22"/>
        </w:rPr>
        <w:t>d</w:t>
      </w:r>
      <w:r w:rsidR="00B10623" w:rsidRPr="000579A5">
        <w:rPr>
          <w:szCs w:val="22"/>
        </w:rPr>
        <w:t xml:space="preserve">komsten forhøjes fordi SKAT vurdere at armslængdeprincippet ikke er overholdt forhøjes bøden med </w:t>
      </w:r>
      <w:proofErr w:type="gramStart"/>
      <w:r w:rsidR="00B10623" w:rsidRPr="000579A5">
        <w:rPr>
          <w:szCs w:val="22"/>
        </w:rPr>
        <w:t>10%</w:t>
      </w:r>
      <w:proofErr w:type="gramEnd"/>
      <w:r w:rsidR="00B10623" w:rsidRPr="000579A5">
        <w:rPr>
          <w:szCs w:val="22"/>
        </w:rPr>
        <w:t xml:space="preserve"> af indkomstforhøjelsen</w:t>
      </w:r>
      <w:r w:rsidR="00B10623" w:rsidRPr="000579A5">
        <w:rPr>
          <w:rStyle w:val="Fodnotehenvisning"/>
          <w:szCs w:val="22"/>
        </w:rPr>
        <w:footnoteReference w:id="19"/>
      </w:r>
      <w:r w:rsidR="00B10623" w:rsidRPr="000579A5">
        <w:rPr>
          <w:szCs w:val="22"/>
        </w:rPr>
        <w:t>. Det vil sige</w:t>
      </w:r>
      <w:r w:rsidR="002A19DA">
        <w:rPr>
          <w:szCs w:val="22"/>
        </w:rPr>
        <w:t>,</w:t>
      </w:r>
      <w:r w:rsidR="00B10623" w:rsidRPr="000579A5">
        <w:rPr>
          <w:szCs w:val="22"/>
        </w:rPr>
        <w:t xml:space="preserve"> at hvis indkomsten forhøjes med 100.000 kr. forhøjes bøden til 260.000 kr. </w:t>
      </w:r>
    </w:p>
    <w:p w:rsidR="00B10623" w:rsidRPr="000579A5" w:rsidRDefault="00B10623" w:rsidP="000579A5">
      <w:pPr>
        <w:spacing w:line="360" w:lineRule="auto"/>
        <w:rPr>
          <w:szCs w:val="22"/>
        </w:rPr>
      </w:pPr>
    </w:p>
    <w:p w:rsidR="004001F9" w:rsidRPr="000579A5" w:rsidRDefault="00B10623" w:rsidP="000579A5">
      <w:pPr>
        <w:spacing w:line="360" w:lineRule="auto"/>
        <w:rPr>
          <w:szCs w:val="22"/>
        </w:rPr>
      </w:pPr>
      <w:r w:rsidRPr="000579A5">
        <w:rPr>
          <w:szCs w:val="22"/>
        </w:rPr>
        <w:t>Selskabet har også den mulighed</w:t>
      </w:r>
      <w:r w:rsidR="002A19DA">
        <w:rPr>
          <w:szCs w:val="22"/>
        </w:rPr>
        <w:t>,</w:t>
      </w:r>
      <w:r w:rsidRPr="000579A5">
        <w:rPr>
          <w:szCs w:val="22"/>
        </w:rPr>
        <w:t xml:space="preserve"> at udarbejde en ny dokumentation i en ordentlig kval</w:t>
      </w:r>
      <w:r w:rsidRPr="000579A5">
        <w:rPr>
          <w:szCs w:val="22"/>
        </w:rPr>
        <w:t>i</w:t>
      </w:r>
      <w:r w:rsidRPr="000579A5">
        <w:rPr>
          <w:szCs w:val="22"/>
        </w:rPr>
        <w:t>tet</w:t>
      </w:r>
      <w:r w:rsidR="002A19DA">
        <w:rPr>
          <w:szCs w:val="22"/>
        </w:rPr>
        <w:t>, hvis de gør det</w:t>
      </w:r>
      <w:r w:rsidRPr="000579A5">
        <w:rPr>
          <w:szCs w:val="22"/>
        </w:rPr>
        <w:t xml:space="preserve"> vil bøden blive nedsat til 125.000 kr.</w:t>
      </w:r>
      <w:r w:rsidRPr="000579A5">
        <w:rPr>
          <w:rStyle w:val="Fodnotehenvisning"/>
          <w:szCs w:val="22"/>
        </w:rPr>
        <w:footnoteReference w:id="20"/>
      </w:r>
      <w:r w:rsidR="004001F9" w:rsidRPr="000579A5">
        <w:rPr>
          <w:szCs w:val="22"/>
        </w:rPr>
        <w:t xml:space="preserve"> </w:t>
      </w:r>
    </w:p>
    <w:p w:rsidR="004001F9" w:rsidRPr="000579A5" w:rsidRDefault="004001F9" w:rsidP="000579A5">
      <w:pPr>
        <w:spacing w:line="360" w:lineRule="auto"/>
        <w:rPr>
          <w:szCs w:val="22"/>
        </w:rPr>
      </w:pPr>
    </w:p>
    <w:p w:rsidR="004001F9" w:rsidRPr="000579A5" w:rsidRDefault="004001F9" w:rsidP="000579A5">
      <w:pPr>
        <w:spacing w:line="360" w:lineRule="auto"/>
        <w:rPr>
          <w:szCs w:val="22"/>
        </w:rPr>
      </w:pPr>
      <w:r w:rsidRPr="000579A5">
        <w:rPr>
          <w:szCs w:val="22"/>
        </w:rPr>
        <w:t>For at selskabet kan ifalde bøde skal de have handlet forsætteligt eller grov uagtsomt.</w:t>
      </w:r>
    </w:p>
    <w:p w:rsidR="000579A5" w:rsidRDefault="000579A5" w:rsidP="00CC3335">
      <w:pPr>
        <w:spacing w:line="360" w:lineRule="auto"/>
      </w:pPr>
    </w:p>
    <w:p w:rsidR="00AB6A39" w:rsidRPr="005A6928" w:rsidRDefault="00CC3335" w:rsidP="005A6928">
      <w:pPr>
        <w:pStyle w:val="Overskrift3"/>
        <w:spacing w:line="360" w:lineRule="auto"/>
        <w:jc w:val="both"/>
        <w:rPr>
          <w:bCs/>
          <w:szCs w:val="22"/>
        </w:rPr>
      </w:pPr>
      <w:bookmarkStart w:id="23" w:name="_Toc438145848"/>
      <w:r w:rsidRPr="005A6928">
        <w:rPr>
          <w:bCs/>
          <w:szCs w:val="22"/>
        </w:rPr>
        <w:lastRenderedPageBreak/>
        <w:t>3</w:t>
      </w:r>
      <w:r w:rsidR="00AB6A39" w:rsidRPr="005A6928">
        <w:rPr>
          <w:bCs/>
          <w:szCs w:val="22"/>
        </w:rPr>
        <w:t>.3.</w:t>
      </w:r>
      <w:r w:rsidRPr="005A6928">
        <w:rPr>
          <w:bCs/>
          <w:szCs w:val="22"/>
        </w:rPr>
        <w:t>2</w:t>
      </w:r>
      <w:r w:rsidR="00AB6A39" w:rsidRPr="005A6928">
        <w:rPr>
          <w:bCs/>
          <w:szCs w:val="22"/>
        </w:rPr>
        <w:t xml:space="preserve"> Dokumentationspligten</w:t>
      </w:r>
      <w:bookmarkEnd w:id="23"/>
    </w:p>
    <w:p w:rsidR="00631D6E" w:rsidRDefault="00631D6E" w:rsidP="000579A5">
      <w:pPr>
        <w:tabs>
          <w:tab w:val="clear" w:pos="284"/>
          <w:tab w:val="clear" w:pos="567"/>
          <w:tab w:val="left" w:pos="1304"/>
        </w:tabs>
        <w:autoSpaceDE w:val="0"/>
        <w:autoSpaceDN w:val="0"/>
        <w:adjustRightInd w:val="0"/>
        <w:spacing w:line="360" w:lineRule="auto"/>
        <w:rPr>
          <w:rFonts w:cs="FranklinGothic-Book"/>
          <w:color w:val="000000"/>
          <w:szCs w:val="22"/>
        </w:rPr>
      </w:pPr>
      <w:r>
        <w:rPr>
          <w:rFonts w:cs="FranklinGothic-Book"/>
          <w:color w:val="000000"/>
          <w:szCs w:val="22"/>
        </w:rPr>
        <w:t xml:space="preserve">I SKL § 3B er kravene til transfer </w:t>
      </w:r>
      <w:proofErr w:type="spellStart"/>
      <w:r>
        <w:rPr>
          <w:rFonts w:cs="FranklinGothic-Book"/>
          <w:color w:val="000000"/>
          <w:szCs w:val="22"/>
        </w:rPr>
        <w:t>pricing</w:t>
      </w:r>
      <w:proofErr w:type="spellEnd"/>
      <w:r>
        <w:rPr>
          <w:rFonts w:cs="FranklinGothic-Book"/>
          <w:color w:val="000000"/>
          <w:szCs w:val="22"/>
        </w:rPr>
        <w:t xml:space="preserve"> dokumentation angivet. Herudover har SKAT på bagrund af BEK nr. 42 af 24. januar 2006 udarbejdet en juridisk vejledning, med et afsnit om transfer </w:t>
      </w:r>
      <w:proofErr w:type="spellStart"/>
      <w:r>
        <w:rPr>
          <w:rFonts w:cs="FranklinGothic-Book"/>
          <w:color w:val="000000"/>
          <w:szCs w:val="22"/>
        </w:rPr>
        <w:t>pricing</w:t>
      </w:r>
      <w:proofErr w:type="spellEnd"/>
      <w:r>
        <w:rPr>
          <w:rFonts w:cs="FranklinGothic-Book"/>
          <w:color w:val="000000"/>
          <w:szCs w:val="22"/>
        </w:rPr>
        <w:t xml:space="preserve">, som hele tiden opdateres. Den juridiske vejledning er </w:t>
      </w:r>
      <w:r w:rsidRPr="000579A5">
        <w:rPr>
          <w:rFonts w:cs="FranklinGothic-Book"/>
          <w:color w:val="000000"/>
          <w:szCs w:val="22"/>
        </w:rPr>
        <w:t xml:space="preserve">dybdegående beskrivelse af, hvad selskabets </w:t>
      </w:r>
      <w:r>
        <w:rPr>
          <w:rFonts w:cs="FranklinGothic-Book"/>
          <w:color w:val="000000"/>
          <w:szCs w:val="22"/>
        </w:rPr>
        <w:t xml:space="preserve">transfer </w:t>
      </w:r>
      <w:proofErr w:type="spellStart"/>
      <w:r>
        <w:rPr>
          <w:rFonts w:cs="FranklinGothic-Book"/>
          <w:color w:val="000000"/>
          <w:szCs w:val="22"/>
        </w:rPr>
        <w:t>pricing</w:t>
      </w:r>
      <w:proofErr w:type="spellEnd"/>
      <w:r>
        <w:rPr>
          <w:rFonts w:cs="FranklinGothic-Book"/>
          <w:color w:val="000000"/>
          <w:szCs w:val="22"/>
        </w:rPr>
        <w:t xml:space="preserve"> dokumentation</w:t>
      </w:r>
      <w:r w:rsidRPr="000579A5">
        <w:rPr>
          <w:rFonts w:cs="FranklinGothic-Book"/>
          <w:color w:val="000000"/>
          <w:szCs w:val="22"/>
        </w:rPr>
        <w:t xml:space="preserve"> som minimum skal ind</w:t>
      </w:r>
      <w:r w:rsidRPr="000579A5">
        <w:rPr>
          <w:rFonts w:cs="FranklinGothic-Book"/>
          <w:color w:val="000000"/>
          <w:szCs w:val="22"/>
        </w:rPr>
        <w:t>e</w:t>
      </w:r>
      <w:r w:rsidRPr="000579A5">
        <w:rPr>
          <w:rFonts w:cs="FranklinGothic-Book"/>
          <w:color w:val="000000"/>
          <w:szCs w:val="22"/>
        </w:rPr>
        <w:t>holde, således de</w:t>
      </w:r>
      <w:r>
        <w:rPr>
          <w:rFonts w:cs="FranklinGothic-Book"/>
          <w:color w:val="000000"/>
          <w:szCs w:val="22"/>
        </w:rPr>
        <w:t>n</w:t>
      </w:r>
      <w:r w:rsidRPr="000579A5">
        <w:rPr>
          <w:rFonts w:cs="FranklinGothic-Book"/>
          <w:color w:val="000000"/>
          <w:szCs w:val="22"/>
        </w:rPr>
        <w:t xml:space="preserve"> opfylder </w:t>
      </w:r>
      <w:r>
        <w:rPr>
          <w:rFonts w:cs="FranklinGothic-Book"/>
          <w:color w:val="000000"/>
          <w:szCs w:val="22"/>
        </w:rPr>
        <w:t xml:space="preserve">kravene for en god og fyldestgørende dokumentation. </w:t>
      </w:r>
    </w:p>
    <w:p w:rsidR="005A6928" w:rsidRDefault="005A6928" w:rsidP="000579A5">
      <w:pPr>
        <w:tabs>
          <w:tab w:val="clear" w:pos="284"/>
          <w:tab w:val="clear" w:pos="567"/>
          <w:tab w:val="left" w:pos="1304"/>
        </w:tabs>
        <w:autoSpaceDE w:val="0"/>
        <w:autoSpaceDN w:val="0"/>
        <w:adjustRightInd w:val="0"/>
        <w:spacing w:line="360" w:lineRule="auto"/>
        <w:rPr>
          <w:rFonts w:cs="FranklinGothic-Book"/>
          <w:color w:val="000000"/>
          <w:szCs w:val="22"/>
        </w:rPr>
      </w:pPr>
    </w:p>
    <w:p w:rsidR="00F8223A" w:rsidRPr="000579A5" w:rsidRDefault="00F8223A" w:rsidP="000579A5">
      <w:pPr>
        <w:tabs>
          <w:tab w:val="clear" w:pos="284"/>
          <w:tab w:val="clear" w:pos="567"/>
          <w:tab w:val="left" w:pos="1304"/>
        </w:tabs>
        <w:autoSpaceDE w:val="0"/>
        <w:autoSpaceDN w:val="0"/>
        <w:adjustRightInd w:val="0"/>
        <w:spacing w:line="360" w:lineRule="auto"/>
        <w:rPr>
          <w:rFonts w:cs="FranklinGothic-Book"/>
          <w:color w:val="000000"/>
          <w:szCs w:val="22"/>
        </w:rPr>
      </w:pPr>
      <w:r w:rsidRPr="000579A5">
        <w:rPr>
          <w:rFonts w:cs="FranklinGothic-Book"/>
          <w:color w:val="000000"/>
          <w:szCs w:val="22"/>
        </w:rPr>
        <w:t xml:space="preserve">I Danmark er det </w:t>
      </w:r>
      <w:r w:rsidR="004A57BC" w:rsidRPr="000579A5">
        <w:rPr>
          <w:rFonts w:cs="FranklinGothic-Book"/>
          <w:color w:val="000000"/>
          <w:szCs w:val="22"/>
        </w:rPr>
        <w:t xml:space="preserve">SKAT som har bevisbyrden i sager om tilstrækkelig dokumentation for de kontrollerede transaktioner. </w:t>
      </w:r>
      <w:r w:rsidR="008C7839" w:rsidRPr="000579A5">
        <w:rPr>
          <w:rFonts w:cs="FranklinGothic-Book"/>
          <w:color w:val="000000"/>
          <w:szCs w:val="22"/>
        </w:rPr>
        <w:t>Det vil sige at SKAT skal sandsynliggøre at de kontroller</w:t>
      </w:r>
      <w:r w:rsidR="008C7839" w:rsidRPr="000579A5">
        <w:rPr>
          <w:rFonts w:cs="FranklinGothic-Book"/>
          <w:color w:val="000000"/>
          <w:szCs w:val="22"/>
        </w:rPr>
        <w:t>e</w:t>
      </w:r>
      <w:r w:rsidR="008C7839" w:rsidRPr="000579A5">
        <w:rPr>
          <w:rFonts w:cs="FranklinGothic-Book"/>
          <w:color w:val="000000"/>
          <w:szCs w:val="22"/>
        </w:rPr>
        <w:t>de transaktioner ikke er foretaget på armslængdevilkår</w:t>
      </w:r>
      <w:r w:rsidR="008C7839" w:rsidRPr="000579A5">
        <w:rPr>
          <w:rStyle w:val="Fodnotehenvisning"/>
          <w:rFonts w:cs="FranklinGothic-Book"/>
          <w:color w:val="000000"/>
          <w:szCs w:val="22"/>
        </w:rPr>
        <w:footnoteReference w:id="21"/>
      </w:r>
      <w:r w:rsidR="008C7839" w:rsidRPr="000579A5">
        <w:rPr>
          <w:rFonts w:cs="FranklinGothic-Book"/>
          <w:color w:val="000000"/>
          <w:szCs w:val="22"/>
        </w:rPr>
        <w:t>.</w:t>
      </w:r>
    </w:p>
    <w:p w:rsidR="00AB6A39" w:rsidRDefault="00AB6A39" w:rsidP="000579A5">
      <w:pPr>
        <w:spacing w:line="360" w:lineRule="auto"/>
        <w:rPr>
          <w:szCs w:val="22"/>
        </w:rPr>
      </w:pPr>
    </w:p>
    <w:p w:rsidR="000579A5" w:rsidRPr="000579A5" w:rsidRDefault="000579A5" w:rsidP="000579A5">
      <w:pPr>
        <w:spacing w:line="360" w:lineRule="auto"/>
        <w:rPr>
          <w:szCs w:val="22"/>
        </w:rPr>
      </w:pPr>
    </w:p>
    <w:p w:rsidR="00AB6A39" w:rsidRPr="000579A5" w:rsidRDefault="00AB6A39" w:rsidP="000579A5">
      <w:pPr>
        <w:pStyle w:val="Overskrift3"/>
        <w:spacing w:line="360" w:lineRule="auto"/>
        <w:jc w:val="both"/>
        <w:rPr>
          <w:szCs w:val="22"/>
        </w:rPr>
      </w:pPr>
      <w:bookmarkStart w:id="24" w:name="_Toc438145849"/>
      <w:r w:rsidRPr="000579A5">
        <w:rPr>
          <w:szCs w:val="22"/>
        </w:rPr>
        <w:t>3.3.</w:t>
      </w:r>
      <w:r w:rsidR="00CC3335">
        <w:rPr>
          <w:szCs w:val="22"/>
        </w:rPr>
        <w:t>3</w:t>
      </w:r>
      <w:r w:rsidRPr="000579A5">
        <w:rPr>
          <w:szCs w:val="22"/>
        </w:rPr>
        <w:t xml:space="preserve"> BEK nr. 42 af 24, januar 2006</w:t>
      </w:r>
      <w:bookmarkEnd w:id="24"/>
    </w:p>
    <w:p w:rsidR="00AB6A39" w:rsidRPr="000579A5" w:rsidRDefault="00564DF6" w:rsidP="000579A5">
      <w:pPr>
        <w:spacing w:line="360" w:lineRule="auto"/>
        <w:rPr>
          <w:szCs w:val="22"/>
        </w:rPr>
      </w:pPr>
      <w:r w:rsidRPr="000579A5">
        <w:rPr>
          <w:szCs w:val="22"/>
        </w:rPr>
        <w:t xml:space="preserve">I 2005 strammede Danmark reglerne vedrørende transfer </w:t>
      </w:r>
      <w:proofErr w:type="spellStart"/>
      <w:r w:rsidRPr="000579A5">
        <w:rPr>
          <w:szCs w:val="22"/>
        </w:rPr>
        <w:t>pricing</w:t>
      </w:r>
      <w:proofErr w:type="spellEnd"/>
      <w:r w:rsidRPr="000579A5">
        <w:rPr>
          <w:szCs w:val="22"/>
        </w:rPr>
        <w:t xml:space="preserve"> herunder dokumentat</w:t>
      </w:r>
      <w:r w:rsidRPr="000579A5">
        <w:rPr>
          <w:szCs w:val="22"/>
        </w:rPr>
        <w:t>i</w:t>
      </w:r>
      <w:r w:rsidRPr="000579A5">
        <w:rPr>
          <w:szCs w:val="22"/>
        </w:rPr>
        <w:t xml:space="preserve">onskravet. I 2006 vedtog folketinget BEK nr. 42 som </w:t>
      </w:r>
      <w:r w:rsidR="00B6180E" w:rsidRPr="000579A5">
        <w:rPr>
          <w:szCs w:val="22"/>
        </w:rPr>
        <w:t xml:space="preserve">detaljeret beskriver hvad en transfer </w:t>
      </w:r>
      <w:proofErr w:type="spellStart"/>
      <w:r w:rsidR="00B6180E" w:rsidRPr="000579A5">
        <w:rPr>
          <w:szCs w:val="22"/>
        </w:rPr>
        <w:t>pricing</w:t>
      </w:r>
      <w:proofErr w:type="spellEnd"/>
      <w:r w:rsidR="00B6180E" w:rsidRPr="000579A5">
        <w:rPr>
          <w:szCs w:val="22"/>
        </w:rPr>
        <w:t xml:space="preserve"> dokumentation skal indeholde.</w:t>
      </w:r>
      <w:r w:rsidRPr="000579A5">
        <w:rPr>
          <w:szCs w:val="22"/>
        </w:rPr>
        <w:t xml:space="preserve"> </w:t>
      </w:r>
    </w:p>
    <w:p w:rsidR="00AB6A39" w:rsidRDefault="00AB6A39" w:rsidP="000579A5">
      <w:pPr>
        <w:spacing w:line="360" w:lineRule="auto"/>
        <w:rPr>
          <w:szCs w:val="22"/>
        </w:rPr>
      </w:pPr>
    </w:p>
    <w:p w:rsidR="000579A5" w:rsidRPr="000579A5" w:rsidRDefault="000579A5" w:rsidP="000579A5">
      <w:pPr>
        <w:spacing w:line="360" w:lineRule="auto"/>
        <w:rPr>
          <w:szCs w:val="22"/>
        </w:rPr>
      </w:pPr>
    </w:p>
    <w:p w:rsidR="00232982" w:rsidRPr="000579A5" w:rsidRDefault="00AB6A39" w:rsidP="000579A5">
      <w:pPr>
        <w:pStyle w:val="Overskrift3"/>
        <w:spacing w:line="360" w:lineRule="auto"/>
        <w:jc w:val="both"/>
        <w:rPr>
          <w:szCs w:val="22"/>
        </w:rPr>
      </w:pPr>
      <w:bookmarkStart w:id="25" w:name="_Toc438145850"/>
      <w:r w:rsidRPr="000579A5">
        <w:rPr>
          <w:szCs w:val="22"/>
        </w:rPr>
        <w:t>3.3.</w:t>
      </w:r>
      <w:r w:rsidR="00CC3335">
        <w:rPr>
          <w:szCs w:val="22"/>
        </w:rPr>
        <w:t>4</w:t>
      </w:r>
      <w:r w:rsidRPr="000579A5">
        <w:rPr>
          <w:szCs w:val="22"/>
        </w:rPr>
        <w:t xml:space="preserve"> Dokumentationens indhold</w:t>
      </w:r>
      <w:bookmarkEnd w:id="25"/>
    </w:p>
    <w:p w:rsidR="00631D6E" w:rsidRDefault="00232982" w:rsidP="000579A5">
      <w:pPr>
        <w:spacing w:line="360" w:lineRule="auto"/>
        <w:rPr>
          <w:szCs w:val="22"/>
        </w:rPr>
      </w:pPr>
      <w:r w:rsidRPr="000579A5">
        <w:rPr>
          <w:szCs w:val="22"/>
        </w:rPr>
        <w:t>SKAT</w:t>
      </w:r>
      <w:r w:rsidR="00AD2A26" w:rsidRPr="000579A5">
        <w:rPr>
          <w:szCs w:val="22"/>
        </w:rPr>
        <w:t xml:space="preserve"> har</w:t>
      </w:r>
      <w:r w:rsidRPr="000579A5">
        <w:rPr>
          <w:szCs w:val="22"/>
        </w:rPr>
        <w:t xml:space="preserve"> udarbejdet en </w:t>
      </w:r>
      <w:r w:rsidR="006F0726">
        <w:rPr>
          <w:szCs w:val="22"/>
        </w:rPr>
        <w:t xml:space="preserve">juridisk vejledning om transfer </w:t>
      </w:r>
      <w:proofErr w:type="spellStart"/>
      <w:r w:rsidR="006F0726">
        <w:rPr>
          <w:szCs w:val="22"/>
        </w:rPr>
        <w:t>pricing</w:t>
      </w:r>
      <w:proofErr w:type="spellEnd"/>
      <w:r w:rsidR="006F0726">
        <w:rPr>
          <w:szCs w:val="22"/>
        </w:rPr>
        <w:t>, som løbende opdateres,</w:t>
      </w:r>
      <w:r w:rsidR="00AD2A26" w:rsidRPr="000579A5">
        <w:rPr>
          <w:szCs w:val="22"/>
        </w:rPr>
        <w:t xml:space="preserve"> s</w:t>
      </w:r>
      <w:r w:rsidR="006F0726">
        <w:rPr>
          <w:szCs w:val="22"/>
        </w:rPr>
        <w:t>åledes</w:t>
      </w:r>
      <w:r w:rsidR="00AD2A26" w:rsidRPr="000579A5">
        <w:rPr>
          <w:szCs w:val="22"/>
        </w:rPr>
        <w:t xml:space="preserve"> selskaberne kan anvende</w:t>
      </w:r>
      <w:r w:rsidR="006F0726">
        <w:rPr>
          <w:szCs w:val="22"/>
        </w:rPr>
        <w:t xml:space="preserve"> denne,</w:t>
      </w:r>
      <w:r w:rsidR="00AD2A26" w:rsidRPr="000579A5">
        <w:rPr>
          <w:szCs w:val="22"/>
        </w:rPr>
        <w:t xml:space="preserve"> som vejledning når de skal udarbejde deres transfer </w:t>
      </w:r>
      <w:proofErr w:type="spellStart"/>
      <w:r w:rsidR="00AD2A26" w:rsidRPr="000579A5">
        <w:rPr>
          <w:szCs w:val="22"/>
        </w:rPr>
        <w:t>pricing</w:t>
      </w:r>
      <w:proofErr w:type="spellEnd"/>
      <w:r w:rsidR="00AD2A26" w:rsidRPr="000579A5">
        <w:rPr>
          <w:szCs w:val="22"/>
        </w:rPr>
        <w:t xml:space="preserve"> dokumentation</w:t>
      </w:r>
      <w:r w:rsidRPr="000579A5">
        <w:rPr>
          <w:szCs w:val="22"/>
        </w:rPr>
        <w:t xml:space="preserve">. </w:t>
      </w:r>
    </w:p>
    <w:p w:rsidR="00631D6E" w:rsidRDefault="00631D6E" w:rsidP="000579A5">
      <w:pPr>
        <w:spacing w:line="360" w:lineRule="auto"/>
        <w:rPr>
          <w:szCs w:val="22"/>
        </w:rPr>
      </w:pPr>
    </w:p>
    <w:p w:rsidR="00232982" w:rsidRPr="000579A5" w:rsidRDefault="00232982" w:rsidP="000579A5">
      <w:pPr>
        <w:spacing w:line="360" w:lineRule="auto"/>
        <w:rPr>
          <w:szCs w:val="22"/>
        </w:rPr>
      </w:pPr>
      <w:r w:rsidRPr="000579A5">
        <w:rPr>
          <w:szCs w:val="22"/>
        </w:rPr>
        <w:t>Dokumentationen skal jf. BEK nr. 42 af 24. januar 2006 § 4-8 indeholde følgende:</w:t>
      </w:r>
    </w:p>
    <w:p w:rsidR="00232982" w:rsidRPr="000579A5" w:rsidRDefault="00232982" w:rsidP="000579A5">
      <w:pPr>
        <w:pStyle w:val="Listeafsnit"/>
        <w:numPr>
          <w:ilvl w:val="0"/>
          <w:numId w:val="13"/>
        </w:numPr>
        <w:spacing w:line="360" w:lineRule="auto"/>
        <w:rPr>
          <w:szCs w:val="22"/>
        </w:rPr>
      </w:pPr>
      <w:r w:rsidRPr="000579A5">
        <w:rPr>
          <w:szCs w:val="22"/>
        </w:rPr>
        <w:t xml:space="preserve"> Beskrivelse af koncernen og de forretningsmæssige aktiviteter (§4)</w:t>
      </w:r>
    </w:p>
    <w:p w:rsidR="00232982" w:rsidRPr="000579A5" w:rsidRDefault="00232982" w:rsidP="000579A5">
      <w:pPr>
        <w:pStyle w:val="Listeafsnit"/>
        <w:numPr>
          <w:ilvl w:val="0"/>
          <w:numId w:val="13"/>
        </w:numPr>
        <w:spacing w:line="360" w:lineRule="auto"/>
        <w:rPr>
          <w:szCs w:val="22"/>
        </w:rPr>
      </w:pPr>
      <w:r w:rsidRPr="000579A5">
        <w:rPr>
          <w:szCs w:val="22"/>
        </w:rPr>
        <w:t>Oplysninger om de kontrollerede transaktioner (§5)</w:t>
      </w:r>
    </w:p>
    <w:p w:rsidR="00232982" w:rsidRPr="000579A5" w:rsidRDefault="00232982" w:rsidP="000579A5">
      <w:pPr>
        <w:pStyle w:val="Listeafsnit"/>
        <w:numPr>
          <w:ilvl w:val="0"/>
          <w:numId w:val="13"/>
        </w:numPr>
        <w:spacing w:line="360" w:lineRule="auto"/>
        <w:rPr>
          <w:szCs w:val="22"/>
        </w:rPr>
      </w:pPr>
      <w:r w:rsidRPr="000579A5">
        <w:rPr>
          <w:szCs w:val="22"/>
        </w:rPr>
        <w:t>En sammenlignelighedsanalyse (§6)</w:t>
      </w:r>
    </w:p>
    <w:p w:rsidR="00232982" w:rsidRPr="000579A5" w:rsidRDefault="00232982" w:rsidP="000579A5">
      <w:pPr>
        <w:pStyle w:val="Listeafsnit"/>
        <w:numPr>
          <w:ilvl w:val="0"/>
          <w:numId w:val="13"/>
        </w:numPr>
        <w:spacing w:line="360" w:lineRule="auto"/>
        <w:rPr>
          <w:szCs w:val="22"/>
        </w:rPr>
      </w:pPr>
      <w:r w:rsidRPr="000579A5">
        <w:rPr>
          <w:szCs w:val="22"/>
        </w:rPr>
        <w:t>Oplysninger om implementering af principperne for prisfastsættelsen (§7)</w:t>
      </w:r>
    </w:p>
    <w:p w:rsidR="00232982" w:rsidRPr="000579A5" w:rsidRDefault="00232982" w:rsidP="000579A5">
      <w:pPr>
        <w:pStyle w:val="Listeafsnit"/>
        <w:numPr>
          <w:ilvl w:val="0"/>
          <w:numId w:val="13"/>
        </w:numPr>
        <w:spacing w:line="360" w:lineRule="auto"/>
        <w:rPr>
          <w:szCs w:val="22"/>
        </w:rPr>
      </w:pPr>
      <w:r w:rsidRPr="000579A5">
        <w:rPr>
          <w:szCs w:val="22"/>
        </w:rPr>
        <w:t>En liste over eventuelle skriftlige aftaler (§8)</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De enkelte punkter vil blive yderligere gennemgået nedenfor.</w:t>
      </w:r>
    </w:p>
    <w:p w:rsidR="00AB6A39" w:rsidRDefault="00AB6A39" w:rsidP="000579A5">
      <w:pPr>
        <w:spacing w:line="360" w:lineRule="auto"/>
        <w:rPr>
          <w:szCs w:val="22"/>
        </w:rPr>
      </w:pPr>
    </w:p>
    <w:p w:rsidR="00AB6A39" w:rsidRPr="000579A5" w:rsidRDefault="00AB6A39" w:rsidP="000579A5">
      <w:pPr>
        <w:pStyle w:val="Overskrift3"/>
        <w:spacing w:line="360" w:lineRule="auto"/>
        <w:jc w:val="both"/>
        <w:rPr>
          <w:szCs w:val="22"/>
        </w:rPr>
      </w:pPr>
      <w:bookmarkStart w:id="26" w:name="_Toc438145851"/>
      <w:r w:rsidRPr="000579A5">
        <w:rPr>
          <w:szCs w:val="22"/>
        </w:rPr>
        <w:lastRenderedPageBreak/>
        <w:t>3.3.</w:t>
      </w:r>
      <w:r w:rsidR="00CC3335">
        <w:rPr>
          <w:szCs w:val="22"/>
        </w:rPr>
        <w:t>4</w:t>
      </w:r>
      <w:r w:rsidRPr="000579A5">
        <w:rPr>
          <w:szCs w:val="22"/>
        </w:rPr>
        <w:t>.1 Beskrivelse af koncernen og de forretningsmæssige aktiviteter</w:t>
      </w:r>
      <w:r w:rsidR="00232982" w:rsidRPr="000579A5">
        <w:rPr>
          <w:szCs w:val="22"/>
        </w:rPr>
        <w:t xml:space="preserve"> (§4)</w:t>
      </w:r>
      <w:bookmarkEnd w:id="26"/>
    </w:p>
    <w:p w:rsidR="00232982" w:rsidRPr="000579A5" w:rsidRDefault="00232982" w:rsidP="000579A5">
      <w:pPr>
        <w:spacing w:line="360" w:lineRule="auto"/>
        <w:rPr>
          <w:szCs w:val="22"/>
        </w:rPr>
      </w:pPr>
      <w:r w:rsidRPr="000579A5">
        <w:rPr>
          <w:szCs w:val="22"/>
        </w:rPr>
        <w:t xml:space="preserve">Jf. BEK af 24. januar 2006 § 4 skal transfer </w:t>
      </w:r>
      <w:proofErr w:type="spellStart"/>
      <w:r w:rsidRPr="000579A5">
        <w:rPr>
          <w:szCs w:val="22"/>
        </w:rPr>
        <w:t>pricing</w:t>
      </w:r>
      <w:proofErr w:type="spellEnd"/>
      <w:r w:rsidRPr="000579A5">
        <w:rPr>
          <w:szCs w:val="22"/>
        </w:rPr>
        <w:t xml:space="preserve"> dokumentationen indeholde en beskr</w:t>
      </w:r>
      <w:r w:rsidRPr="000579A5">
        <w:rPr>
          <w:szCs w:val="22"/>
        </w:rPr>
        <w:t>i</w:t>
      </w:r>
      <w:r w:rsidRPr="000579A5">
        <w:rPr>
          <w:szCs w:val="22"/>
        </w:rPr>
        <w:t>velse af koncernen som giver SKAT et overblik over koncernen og dens aktiviteter. Jf. stk. 2 i BEK af 24. januar 2006 § 4 skal dokumentationen indeholde følgende:</w:t>
      </w:r>
    </w:p>
    <w:p w:rsidR="00232982" w:rsidRPr="000579A5" w:rsidRDefault="00232982" w:rsidP="000579A5">
      <w:pPr>
        <w:spacing w:line="360" w:lineRule="auto"/>
        <w:rPr>
          <w:szCs w:val="22"/>
        </w:rPr>
      </w:pPr>
    </w:p>
    <w:p w:rsidR="00232982" w:rsidRPr="000579A5" w:rsidRDefault="00232982" w:rsidP="000579A5">
      <w:pPr>
        <w:pStyle w:val="Listeafsnit"/>
        <w:numPr>
          <w:ilvl w:val="0"/>
          <w:numId w:val="14"/>
        </w:numPr>
        <w:spacing w:line="360" w:lineRule="auto"/>
        <w:rPr>
          <w:szCs w:val="22"/>
        </w:rPr>
      </w:pPr>
      <w:r w:rsidRPr="000579A5">
        <w:rPr>
          <w:szCs w:val="22"/>
        </w:rPr>
        <w:t>Beskrivelse af koncernens juridiske struktur, herunder angivelse af koncernenh</w:t>
      </w:r>
      <w:r w:rsidRPr="000579A5">
        <w:rPr>
          <w:szCs w:val="22"/>
        </w:rPr>
        <w:t>e</w:t>
      </w:r>
      <w:r w:rsidRPr="000579A5">
        <w:rPr>
          <w:szCs w:val="22"/>
        </w:rPr>
        <w:t>dernes geografiske placering</w:t>
      </w:r>
    </w:p>
    <w:p w:rsidR="00232982" w:rsidRPr="000579A5" w:rsidRDefault="00232982" w:rsidP="000579A5">
      <w:pPr>
        <w:pStyle w:val="Listeafsnit"/>
        <w:numPr>
          <w:ilvl w:val="0"/>
          <w:numId w:val="14"/>
        </w:numPr>
        <w:spacing w:line="360" w:lineRule="auto"/>
        <w:rPr>
          <w:szCs w:val="22"/>
        </w:rPr>
      </w:pPr>
      <w:r w:rsidRPr="000579A5">
        <w:rPr>
          <w:szCs w:val="22"/>
        </w:rPr>
        <w:t>Beskrivelse af koncernens organisatoriske struktur, herunder angivelse af den pr</w:t>
      </w:r>
      <w:r w:rsidRPr="000579A5">
        <w:rPr>
          <w:szCs w:val="22"/>
        </w:rPr>
        <w:t>i</w:t>
      </w:r>
      <w:r w:rsidRPr="000579A5">
        <w:rPr>
          <w:szCs w:val="22"/>
        </w:rPr>
        <w:t>mære forretningsmæssige aktivitet for virksomheden og for de forbundne parter, som virksomheden har haft kontrollerede transaktioner med</w:t>
      </w:r>
    </w:p>
    <w:p w:rsidR="00232982" w:rsidRPr="000579A5" w:rsidRDefault="00232982" w:rsidP="000579A5">
      <w:pPr>
        <w:pStyle w:val="Listeafsnit"/>
        <w:numPr>
          <w:ilvl w:val="0"/>
          <w:numId w:val="14"/>
        </w:numPr>
        <w:spacing w:line="360" w:lineRule="auto"/>
        <w:rPr>
          <w:szCs w:val="22"/>
        </w:rPr>
      </w:pPr>
      <w:r w:rsidRPr="000579A5">
        <w:rPr>
          <w:szCs w:val="22"/>
        </w:rPr>
        <w:t>En oversigt, der viser de seneste tre års omsætning og resultat af den primære drift for virksomheden og for de forbundne parter, som den skattepligtige har haft ko</w:t>
      </w:r>
      <w:r w:rsidRPr="000579A5">
        <w:rPr>
          <w:szCs w:val="22"/>
        </w:rPr>
        <w:t>n</w:t>
      </w:r>
      <w:r w:rsidRPr="000579A5">
        <w:rPr>
          <w:szCs w:val="22"/>
        </w:rPr>
        <w:t>trollerede transaktioner med</w:t>
      </w:r>
    </w:p>
    <w:p w:rsidR="00232982" w:rsidRPr="000579A5" w:rsidRDefault="00232982" w:rsidP="000579A5">
      <w:pPr>
        <w:pStyle w:val="Listeafsnit"/>
        <w:numPr>
          <w:ilvl w:val="0"/>
          <w:numId w:val="14"/>
        </w:numPr>
        <w:spacing w:line="360" w:lineRule="auto"/>
        <w:rPr>
          <w:szCs w:val="22"/>
        </w:rPr>
      </w:pPr>
      <w:r w:rsidRPr="000579A5">
        <w:rPr>
          <w:szCs w:val="22"/>
        </w:rPr>
        <w:t>Kort historisk beskrivelse af koncernen og virksomheden, en beskrivelse af omstru</w:t>
      </w:r>
      <w:r w:rsidRPr="000579A5">
        <w:rPr>
          <w:szCs w:val="22"/>
        </w:rPr>
        <w:t>k</w:t>
      </w:r>
      <w:r w:rsidRPr="000579A5">
        <w:rPr>
          <w:szCs w:val="22"/>
        </w:rPr>
        <w:t>tureringer og skift i væsentlige funktioner og risici, samt en forklaring på eventue</w:t>
      </w:r>
      <w:r w:rsidRPr="000579A5">
        <w:rPr>
          <w:szCs w:val="22"/>
        </w:rPr>
        <w:t>l</w:t>
      </w:r>
      <w:r w:rsidRPr="000579A5">
        <w:rPr>
          <w:szCs w:val="22"/>
        </w:rPr>
        <w:t>le underskud</w:t>
      </w:r>
    </w:p>
    <w:p w:rsidR="00232982" w:rsidRPr="000579A5" w:rsidRDefault="00232982" w:rsidP="000579A5">
      <w:pPr>
        <w:pStyle w:val="Listeafsnit"/>
        <w:numPr>
          <w:ilvl w:val="0"/>
          <w:numId w:val="14"/>
        </w:numPr>
        <w:spacing w:line="360" w:lineRule="auto"/>
        <w:rPr>
          <w:szCs w:val="22"/>
        </w:rPr>
      </w:pPr>
      <w:r w:rsidRPr="000579A5">
        <w:rPr>
          <w:szCs w:val="22"/>
        </w:rPr>
        <w:t>En kort beskrivelse af branchemæssige forhold for koncernen, herunder angivelse af de væsentligste konkurrencemæssige parametre</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Alle disse punker skal indgå i koncernens transfer </w:t>
      </w:r>
      <w:proofErr w:type="spellStart"/>
      <w:r w:rsidRPr="000579A5">
        <w:rPr>
          <w:szCs w:val="22"/>
        </w:rPr>
        <w:t>pricing</w:t>
      </w:r>
      <w:proofErr w:type="spellEnd"/>
      <w:r w:rsidRPr="000579A5">
        <w:rPr>
          <w:szCs w:val="22"/>
        </w:rPr>
        <w:t xml:space="preserve"> dokumentationsmateriale.</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Ad 1) Beskrivelse af koncernens juridiske struktur.</w:t>
      </w:r>
    </w:p>
    <w:p w:rsidR="00232982" w:rsidRDefault="00EC57C2" w:rsidP="00EC57C2">
      <w:pPr>
        <w:spacing w:line="360" w:lineRule="auto"/>
        <w:rPr>
          <w:szCs w:val="22"/>
        </w:rPr>
      </w:pPr>
      <w:r>
        <w:rPr>
          <w:szCs w:val="22"/>
        </w:rPr>
        <w:t xml:space="preserve">Ved beskrivelse af den juridiske struktur skal koncernen give SKAT et indblik i hvad den består af. Det kan i den forbindes være en god ide, at vedlægge et koncerndiagram, da dette skabe en god forståelse for hvordan koncernen hænger sammen. På denne måde får SKAT også et indblik i hvilke selskaber som indgår i koncernen, således det ikke kun de selskaber som er involveret i de kontrollerede transaktioner de kender til. </w:t>
      </w:r>
    </w:p>
    <w:p w:rsidR="00EC57C2" w:rsidRDefault="00EC57C2" w:rsidP="00EC57C2">
      <w:pPr>
        <w:spacing w:line="360" w:lineRule="auto"/>
        <w:rPr>
          <w:szCs w:val="22"/>
        </w:rPr>
      </w:pPr>
    </w:p>
    <w:p w:rsidR="00EC57C2" w:rsidRPr="000579A5" w:rsidRDefault="00EC57C2" w:rsidP="00EC57C2">
      <w:pPr>
        <w:spacing w:line="360" w:lineRule="auto"/>
        <w:rPr>
          <w:szCs w:val="22"/>
        </w:rPr>
      </w:pPr>
      <w:r>
        <w:rPr>
          <w:szCs w:val="22"/>
        </w:rPr>
        <w:t>Selskabet kan derfor rimelig nemt dokumentere den juridiske struktur ved blot, at vedlæ</w:t>
      </w:r>
      <w:r>
        <w:rPr>
          <w:szCs w:val="22"/>
        </w:rPr>
        <w:t>g</w:t>
      </w:r>
      <w:r>
        <w:rPr>
          <w:szCs w:val="22"/>
        </w:rPr>
        <w:t xml:space="preserve">ge et koncerndiagram hvor også ejerandele er påført.  </w:t>
      </w:r>
    </w:p>
    <w:p w:rsidR="00232982" w:rsidRDefault="00232982" w:rsidP="000579A5">
      <w:pPr>
        <w:spacing w:line="360" w:lineRule="auto"/>
        <w:rPr>
          <w:szCs w:val="22"/>
        </w:rPr>
      </w:pPr>
    </w:p>
    <w:p w:rsidR="00232982" w:rsidRPr="000579A5" w:rsidRDefault="00EC57C2" w:rsidP="00687DE8">
      <w:pPr>
        <w:spacing w:line="360" w:lineRule="auto"/>
        <w:rPr>
          <w:szCs w:val="22"/>
        </w:rPr>
      </w:pPr>
      <w:r>
        <w:rPr>
          <w:szCs w:val="22"/>
        </w:rPr>
        <w:t>Selskabet kan komme ud for, at skal skrive en smule mere. Det kan forekomme</w:t>
      </w:r>
      <w:r w:rsidR="00687DE8">
        <w:rPr>
          <w:szCs w:val="22"/>
        </w:rPr>
        <w:t>,</w:t>
      </w:r>
      <w:r>
        <w:rPr>
          <w:szCs w:val="22"/>
        </w:rPr>
        <w:t xml:space="preserve"> hvis der </w:t>
      </w:r>
      <w:r>
        <w:rPr>
          <w:szCs w:val="22"/>
        </w:rPr>
        <w:lastRenderedPageBreak/>
        <w:t>sket ændringer i den juridiske struktur i løbet af året. I så fald skal den juridisk</w:t>
      </w:r>
      <w:r w:rsidR="00687DE8">
        <w:rPr>
          <w:szCs w:val="22"/>
        </w:rPr>
        <w:t>e</w:t>
      </w:r>
      <w:r>
        <w:rPr>
          <w:szCs w:val="22"/>
        </w:rPr>
        <w:t xml:space="preserve"> struktur beskrives ved både indkomstårets start og slutningen</w:t>
      </w:r>
      <w:r w:rsidR="00687DE8">
        <w:rPr>
          <w:szCs w:val="22"/>
        </w:rPr>
        <w:t xml:space="preserve">. </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Ad 2) Beskrivelse af koncernens organisatoriske struktur</w:t>
      </w:r>
    </w:p>
    <w:p w:rsidR="00687DE8" w:rsidRDefault="00687DE8" w:rsidP="000579A5">
      <w:pPr>
        <w:spacing w:line="360" w:lineRule="auto"/>
        <w:rPr>
          <w:szCs w:val="22"/>
        </w:rPr>
      </w:pPr>
      <w:r>
        <w:rPr>
          <w:szCs w:val="22"/>
        </w:rPr>
        <w:t>Selskabet skal beskrive den organisatoriske struktur i koncernen samt beskrive de prim</w:t>
      </w:r>
      <w:r>
        <w:rPr>
          <w:szCs w:val="22"/>
        </w:rPr>
        <w:t>æ</w:t>
      </w:r>
      <w:r>
        <w:rPr>
          <w:szCs w:val="22"/>
        </w:rPr>
        <w:t>re forretningsmæssige aktiviteter for selskabet selv og for de selskaber som selskabet har haft kontrollerede transaktioner med.</w:t>
      </w:r>
    </w:p>
    <w:p w:rsidR="00687DE8" w:rsidRDefault="00687DE8" w:rsidP="000579A5">
      <w:pPr>
        <w:spacing w:line="360" w:lineRule="auto"/>
        <w:rPr>
          <w:szCs w:val="22"/>
        </w:rPr>
      </w:pPr>
    </w:p>
    <w:p w:rsidR="00AE11F8" w:rsidRDefault="00687DE8" w:rsidP="000579A5">
      <w:pPr>
        <w:spacing w:line="360" w:lineRule="auto"/>
        <w:rPr>
          <w:szCs w:val="22"/>
        </w:rPr>
      </w:pPr>
      <w:r>
        <w:rPr>
          <w:szCs w:val="22"/>
        </w:rPr>
        <w:t>Beskrivelsen af de forretningsmæssige aktiviteter kan blandt andet indeholde en opdeling af selskaberne</w:t>
      </w:r>
      <w:r w:rsidR="00AE11F8">
        <w:rPr>
          <w:szCs w:val="22"/>
        </w:rPr>
        <w:t>, således beskrivelsen indeholde en oversigt over, hvilke selskaber i konce</w:t>
      </w:r>
      <w:r w:rsidR="00AE11F8">
        <w:rPr>
          <w:szCs w:val="22"/>
        </w:rPr>
        <w:t>r</w:t>
      </w:r>
      <w:r w:rsidR="00AE11F8">
        <w:rPr>
          <w:szCs w:val="22"/>
        </w:rPr>
        <w:t>nen som for eksempel er et service selskab, eller hvilket selskab som er et produktionsse</w:t>
      </w:r>
      <w:r w:rsidR="00AE11F8">
        <w:rPr>
          <w:szCs w:val="22"/>
        </w:rPr>
        <w:t>l</w:t>
      </w:r>
      <w:r w:rsidR="00AE11F8">
        <w:rPr>
          <w:szCs w:val="22"/>
        </w:rPr>
        <w:t>skab. Herudover kan man påføre hvilke selskaber som udfører hvilke opgave, samt hvilke selskaber som har påtaget sig en risiko</w:t>
      </w:r>
      <w:r w:rsidR="00AE11F8">
        <w:rPr>
          <w:rStyle w:val="Fodnotehenvisning"/>
          <w:szCs w:val="22"/>
        </w:rPr>
        <w:footnoteReference w:id="22"/>
      </w:r>
      <w:r w:rsidR="00AE11F8">
        <w:rPr>
          <w:szCs w:val="22"/>
        </w:rPr>
        <w:t xml:space="preserve">. </w:t>
      </w:r>
    </w:p>
    <w:p w:rsidR="00AE11F8" w:rsidRDefault="00AE11F8" w:rsidP="000579A5">
      <w:pPr>
        <w:spacing w:line="360" w:lineRule="auto"/>
        <w:rPr>
          <w:szCs w:val="22"/>
        </w:rPr>
      </w:pPr>
    </w:p>
    <w:p w:rsidR="00687DE8" w:rsidRDefault="00AE11F8" w:rsidP="000579A5">
      <w:pPr>
        <w:spacing w:line="360" w:lineRule="auto"/>
        <w:rPr>
          <w:szCs w:val="22"/>
        </w:rPr>
      </w:pPr>
      <w:r>
        <w:rPr>
          <w:szCs w:val="22"/>
        </w:rPr>
        <w:t>Alt dette giver SKAT en bedre mulighed for, at forstå koncernen og dermed til sidst bedre kunne vurdere, om armslængdeprincippet er overholdt.</w:t>
      </w:r>
    </w:p>
    <w:p w:rsidR="00687DE8" w:rsidRDefault="00687DE8" w:rsidP="000579A5">
      <w:pPr>
        <w:spacing w:line="360" w:lineRule="auto"/>
        <w:rPr>
          <w:szCs w:val="22"/>
        </w:rPr>
      </w:pPr>
    </w:p>
    <w:p w:rsidR="00232982" w:rsidRPr="000579A5" w:rsidRDefault="00232982" w:rsidP="000579A5">
      <w:pPr>
        <w:spacing w:line="360" w:lineRule="auto"/>
        <w:rPr>
          <w:szCs w:val="22"/>
        </w:rPr>
      </w:pPr>
      <w:r w:rsidRPr="000579A5">
        <w:rPr>
          <w:szCs w:val="22"/>
        </w:rPr>
        <w:t>Ad 3) Oversigt over de seneste tre års regnskabstal</w:t>
      </w:r>
    </w:p>
    <w:p w:rsidR="00232982" w:rsidRPr="000579A5" w:rsidRDefault="00FD090D" w:rsidP="000579A5">
      <w:pPr>
        <w:spacing w:line="360" w:lineRule="auto"/>
        <w:rPr>
          <w:szCs w:val="22"/>
        </w:rPr>
      </w:pPr>
      <w:r>
        <w:rPr>
          <w:szCs w:val="22"/>
        </w:rPr>
        <w:t>Selskabet</w:t>
      </w:r>
      <w:r w:rsidR="00232982" w:rsidRPr="000579A5">
        <w:rPr>
          <w:szCs w:val="22"/>
        </w:rPr>
        <w:t xml:space="preserve"> skal</w:t>
      </w:r>
      <w:r>
        <w:rPr>
          <w:szCs w:val="22"/>
        </w:rPr>
        <w:t xml:space="preserve"> i deres dokumentation</w:t>
      </w:r>
      <w:r w:rsidR="00232982" w:rsidRPr="000579A5">
        <w:rPr>
          <w:szCs w:val="22"/>
        </w:rPr>
        <w:t xml:space="preserve"> oplyse</w:t>
      </w:r>
      <w:r>
        <w:rPr>
          <w:szCs w:val="22"/>
        </w:rPr>
        <w:t xml:space="preserve"> om</w:t>
      </w:r>
      <w:r w:rsidR="00232982" w:rsidRPr="000579A5">
        <w:rPr>
          <w:szCs w:val="22"/>
        </w:rPr>
        <w:t xml:space="preserve"> de seneste tre </w:t>
      </w:r>
      <w:r>
        <w:rPr>
          <w:szCs w:val="22"/>
        </w:rPr>
        <w:t>å</w:t>
      </w:r>
      <w:r w:rsidR="00232982" w:rsidRPr="000579A5">
        <w:rPr>
          <w:szCs w:val="22"/>
        </w:rPr>
        <w:t xml:space="preserve">rs omsætning og resultat af den primære drift for både dem selv og for de forbundne parter som </w:t>
      </w:r>
      <w:r w:rsidR="00842EDA">
        <w:rPr>
          <w:szCs w:val="22"/>
        </w:rPr>
        <w:t>selskabet</w:t>
      </w:r>
      <w:r w:rsidR="00232982" w:rsidRPr="000579A5">
        <w:rPr>
          <w:szCs w:val="22"/>
        </w:rPr>
        <w:t xml:space="preserve"> har</w:t>
      </w:r>
      <w:r w:rsidR="00842EDA">
        <w:rPr>
          <w:szCs w:val="22"/>
        </w:rPr>
        <w:t xml:space="preserve"> haft</w:t>
      </w:r>
      <w:r w:rsidR="00232982" w:rsidRPr="000579A5">
        <w:rPr>
          <w:szCs w:val="22"/>
        </w:rPr>
        <w:t xml:space="preserve"> kontrollerede transaktioner med.</w:t>
      </w:r>
    </w:p>
    <w:p w:rsidR="00232982" w:rsidRPr="000579A5" w:rsidRDefault="00232982" w:rsidP="000579A5">
      <w:pPr>
        <w:spacing w:line="360" w:lineRule="auto"/>
        <w:rPr>
          <w:szCs w:val="22"/>
        </w:rPr>
      </w:pPr>
    </w:p>
    <w:p w:rsidR="00232982" w:rsidRDefault="00232982" w:rsidP="000579A5">
      <w:pPr>
        <w:spacing w:line="360" w:lineRule="auto"/>
        <w:rPr>
          <w:szCs w:val="22"/>
        </w:rPr>
      </w:pPr>
      <w:r w:rsidRPr="000579A5">
        <w:rPr>
          <w:szCs w:val="22"/>
        </w:rPr>
        <w:t>Regnskabsoplysninger skal så vidt muligt opgøres efter samme principper for de forskell</w:t>
      </w:r>
      <w:r w:rsidRPr="000579A5">
        <w:rPr>
          <w:szCs w:val="22"/>
        </w:rPr>
        <w:t>i</w:t>
      </w:r>
      <w:r w:rsidRPr="000579A5">
        <w:rPr>
          <w:szCs w:val="22"/>
        </w:rPr>
        <w:t xml:space="preserve">ge </w:t>
      </w:r>
      <w:r w:rsidR="00842EDA">
        <w:rPr>
          <w:szCs w:val="22"/>
        </w:rPr>
        <w:t>selskaber</w:t>
      </w:r>
      <w:r w:rsidRPr="000579A5">
        <w:rPr>
          <w:szCs w:val="22"/>
        </w:rPr>
        <w:t xml:space="preserve"> og skal vedrøre det år som dokumentationen vedrøre samt de to år forinden.</w:t>
      </w:r>
      <w:r w:rsidR="00842EDA">
        <w:rPr>
          <w:szCs w:val="22"/>
        </w:rPr>
        <w:t xml:space="preserve"> Det vil sige, hvis dokumentation udarbejdes for 2015, skal regnskabsoplysningerne være for år 2013, 2014 og 2015.</w:t>
      </w:r>
    </w:p>
    <w:p w:rsidR="00842EDA" w:rsidRDefault="00842EDA" w:rsidP="000579A5">
      <w:pPr>
        <w:spacing w:line="360" w:lineRule="auto"/>
        <w:rPr>
          <w:szCs w:val="22"/>
        </w:rPr>
      </w:pPr>
    </w:p>
    <w:p w:rsidR="00842EDA" w:rsidRPr="000579A5" w:rsidRDefault="00842EDA" w:rsidP="000579A5">
      <w:pPr>
        <w:spacing w:line="360" w:lineRule="auto"/>
        <w:rPr>
          <w:szCs w:val="22"/>
        </w:rPr>
      </w:pPr>
      <w:r>
        <w:rPr>
          <w:szCs w:val="22"/>
        </w:rPr>
        <w:t>SKAT kan bruge disse oplysninger til, at se om der pludselig er sket store ændringer i o</w:t>
      </w:r>
      <w:r>
        <w:rPr>
          <w:szCs w:val="22"/>
        </w:rPr>
        <w:t>m</w:t>
      </w:r>
      <w:r>
        <w:rPr>
          <w:szCs w:val="22"/>
        </w:rPr>
        <w:t>sætning eller resultat af primære drift uden yderligere forklaring. Er resultat for eksempel faldet et år i selskabet, mens det måske er steget hos et udenlandsk selskab i koncernen, kunne dette indikere, at der er flyttet noget omsætning ud af landet.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lastRenderedPageBreak/>
        <w:t>Ad 4) Beskrivelse af den historiske udvikling i koncernen</w:t>
      </w:r>
    </w:p>
    <w:p w:rsidR="00232982" w:rsidRPr="000579A5" w:rsidRDefault="00842EDA" w:rsidP="000579A5">
      <w:pPr>
        <w:spacing w:line="360" w:lineRule="auto"/>
        <w:rPr>
          <w:szCs w:val="22"/>
        </w:rPr>
      </w:pPr>
      <w:r>
        <w:rPr>
          <w:szCs w:val="22"/>
        </w:rPr>
        <w:t>Selskabet skal</w:t>
      </w:r>
      <w:r w:rsidR="00232982" w:rsidRPr="000579A5">
        <w:rPr>
          <w:szCs w:val="22"/>
        </w:rPr>
        <w:t xml:space="preserve"> beskrivelse af den historiske udvikling i koncernen</w:t>
      </w:r>
      <w:r>
        <w:rPr>
          <w:szCs w:val="22"/>
        </w:rPr>
        <w:t xml:space="preserve"> idet</w:t>
      </w:r>
      <w:r w:rsidR="00232982" w:rsidRPr="000579A5">
        <w:rPr>
          <w:szCs w:val="22"/>
        </w:rPr>
        <w:t xml:space="preserve"> SKAT</w:t>
      </w:r>
      <w:r>
        <w:rPr>
          <w:szCs w:val="22"/>
        </w:rPr>
        <w:t xml:space="preserve"> ønsker,</w:t>
      </w:r>
      <w:r w:rsidR="00232982" w:rsidRPr="000579A5">
        <w:rPr>
          <w:szCs w:val="22"/>
        </w:rPr>
        <w:t xml:space="preserve"> at få oplysninger om den historiske udvikling i koncernen og i selve </w:t>
      </w:r>
      <w:r>
        <w:rPr>
          <w:szCs w:val="22"/>
        </w:rPr>
        <w:t>selskabet og de ønsker endvidere at få oplysninger om</w:t>
      </w:r>
      <w:r w:rsidR="00232982" w:rsidRPr="000579A5">
        <w:rPr>
          <w:szCs w:val="22"/>
        </w:rPr>
        <w:t xml:space="preserve"> eventuelle omstruktureringer og om eventuelle underskud.</w:t>
      </w:r>
    </w:p>
    <w:p w:rsidR="00232982" w:rsidRPr="000579A5" w:rsidRDefault="00232982" w:rsidP="000579A5">
      <w:pPr>
        <w:spacing w:line="360" w:lineRule="auto"/>
        <w:rPr>
          <w:szCs w:val="22"/>
        </w:rPr>
      </w:pPr>
    </w:p>
    <w:p w:rsidR="00842EDA" w:rsidRDefault="00842EDA" w:rsidP="000579A5">
      <w:pPr>
        <w:spacing w:line="360" w:lineRule="auto"/>
        <w:rPr>
          <w:szCs w:val="22"/>
        </w:rPr>
      </w:pPr>
      <w:r>
        <w:rPr>
          <w:szCs w:val="22"/>
        </w:rPr>
        <w:t xml:space="preserve">Selskabet skal kun beskrive </w:t>
      </w:r>
      <w:r w:rsidR="00A26A4D">
        <w:rPr>
          <w:szCs w:val="22"/>
        </w:rPr>
        <w:t>forhold som vedrører dem selv og som er relevante i forhold til de kontrollerede transaktioner.</w:t>
      </w:r>
    </w:p>
    <w:p w:rsidR="00A26A4D" w:rsidRDefault="00A26A4D" w:rsidP="000579A5">
      <w:pPr>
        <w:spacing w:line="360" w:lineRule="auto"/>
        <w:rPr>
          <w:szCs w:val="22"/>
        </w:rPr>
      </w:pPr>
    </w:p>
    <w:p w:rsidR="00232982" w:rsidRPr="000579A5" w:rsidRDefault="00A26A4D" w:rsidP="00A26A4D">
      <w:pPr>
        <w:spacing w:line="360" w:lineRule="auto"/>
        <w:rPr>
          <w:szCs w:val="22"/>
        </w:rPr>
      </w:pPr>
      <w:r>
        <w:rPr>
          <w:szCs w:val="22"/>
        </w:rPr>
        <w:t>Selskabet skal sætte SKAT i stand til at forstå hvilket selskab de er. Selskabet skal blandt andet gøre rede for, om de</w:t>
      </w:r>
      <w:r w:rsidR="00232982" w:rsidRPr="000579A5">
        <w:rPr>
          <w:szCs w:val="22"/>
        </w:rPr>
        <w:t xml:space="preserve"> er e</w:t>
      </w:r>
      <w:r>
        <w:rPr>
          <w:szCs w:val="22"/>
        </w:rPr>
        <w:t>t</w:t>
      </w:r>
      <w:r w:rsidR="00232982" w:rsidRPr="000579A5">
        <w:rPr>
          <w:szCs w:val="22"/>
        </w:rPr>
        <w:t xml:space="preserve"> nyetableret </w:t>
      </w:r>
      <w:r>
        <w:rPr>
          <w:szCs w:val="22"/>
        </w:rPr>
        <w:t>selskab</w:t>
      </w:r>
      <w:r w:rsidR="00232982" w:rsidRPr="000579A5">
        <w:rPr>
          <w:szCs w:val="22"/>
        </w:rPr>
        <w:t>, e</w:t>
      </w:r>
      <w:r>
        <w:rPr>
          <w:szCs w:val="22"/>
        </w:rPr>
        <w:t>t</w:t>
      </w:r>
      <w:r w:rsidR="00232982" w:rsidRPr="000579A5">
        <w:rPr>
          <w:szCs w:val="22"/>
        </w:rPr>
        <w:t xml:space="preserve"> veletableret </w:t>
      </w:r>
      <w:r>
        <w:rPr>
          <w:szCs w:val="22"/>
        </w:rPr>
        <w:t>selskab</w:t>
      </w:r>
      <w:r w:rsidR="00232982" w:rsidRPr="000579A5">
        <w:rPr>
          <w:szCs w:val="22"/>
        </w:rPr>
        <w:t>, e</w:t>
      </w:r>
      <w:r>
        <w:rPr>
          <w:szCs w:val="22"/>
        </w:rPr>
        <w:t>t</w:t>
      </w:r>
      <w:r w:rsidR="00232982" w:rsidRPr="000579A5">
        <w:rPr>
          <w:szCs w:val="22"/>
        </w:rPr>
        <w:t xml:space="preserve"> </w:t>
      </w:r>
      <w:r>
        <w:rPr>
          <w:szCs w:val="22"/>
        </w:rPr>
        <w:t>selskab</w:t>
      </w:r>
      <w:r w:rsidR="00232982" w:rsidRPr="000579A5">
        <w:rPr>
          <w:szCs w:val="22"/>
        </w:rPr>
        <w:t xml:space="preserve"> i vækst eller i krise. Dette er vigtig</w:t>
      </w:r>
      <w:r>
        <w:rPr>
          <w:szCs w:val="22"/>
        </w:rPr>
        <w:t>,</w:t>
      </w:r>
      <w:r w:rsidR="00232982" w:rsidRPr="000579A5">
        <w:rPr>
          <w:szCs w:val="22"/>
        </w:rPr>
        <w:t xml:space="preserve"> således SKAT kan forstå de strategier og principper </w:t>
      </w:r>
      <w:r>
        <w:rPr>
          <w:szCs w:val="22"/>
        </w:rPr>
        <w:t>se</w:t>
      </w:r>
      <w:r>
        <w:rPr>
          <w:szCs w:val="22"/>
        </w:rPr>
        <w:t>l</w:t>
      </w:r>
      <w:r>
        <w:rPr>
          <w:szCs w:val="22"/>
        </w:rPr>
        <w:t>skabet</w:t>
      </w:r>
      <w:r w:rsidR="00232982" w:rsidRPr="000579A5">
        <w:rPr>
          <w:szCs w:val="22"/>
        </w:rPr>
        <w:t xml:space="preserve"> handler efter. Herudover er det væsentlig</w:t>
      </w:r>
      <w:r>
        <w:rPr>
          <w:szCs w:val="22"/>
        </w:rPr>
        <w:t>,</w:t>
      </w:r>
      <w:r w:rsidR="00232982" w:rsidRPr="000579A5">
        <w:rPr>
          <w:szCs w:val="22"/>
        </w:rPr>
        <w:t xml:space="preserve"> at få beskrevet de ændringer der f</w:t>
      </w:r>
      <w:r>
        <w:rPr>
          <w:szCs w:val="22"/>
        </w:rPr>
        <w:t>or e</w:t>
      </w:r>
      <w:r>
        <w:rPr>
          <w:szCs w:val="22"/>
        </w:rPr>
        <w:t>k</w:t>
      </w:r>
      <w:r>
        <w:rPr>
          <w:szCs w:val="22"/>
        </w:rPr>
        <w:t>sempel</w:t>
      </w:r>
      <w:r w:rsidR="00232982" w:rsidRPr="000579A5">
        <w:rPr>
          <w:szCs w:val="22"/>
        </w:rPr>
        <w:t xml:space="preserve"> måtte have været i </w:t>
      </w:r>
      <w:r>
        <w:rPr>
          <w:szCs w:val="22"/>
        </w:rPr>
        <w:t>selskabets</w:t>
      </w:r>
      <w:r w:rsidR="00232982" w:rsidRPr="000579A5">
        <w:rPr>
          <w:szCs w:val="22"/>
        </w:rPr>
        <w:t xml:space="preserve"> forretningsområder i </w:t>
      </w:r>
      <w:r>
        <w:rPr>
          <w:szCs w:val="22"/>
        </w:rPr>
        <w:t>selskabets</w:t>
      </w:r>
      <w:r w:rsidR="00232982" w:rsidRPr="000579A5">
        <w:rPr>
          <w:szCs w:val="22"/>
        </w:rPr>
        <w:t xml:space="preserve"> levetid</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Har </w:t>
      </w:r>
      <w:r w:rsidR="00A26A4D">
        <w:rPr>
          <w:szCs w:val="22"/>
        </w:rPr>
        <w:t>selskabet</w:t>
      </w:r>
      <w:r w:rsidRPr="000579A5">
        <w:rPr>
          <w:szCs w:val="22"/>
        </w:rPr>
        <w:t xml:space="preserve"> været ude for omstruktureringer</w:t>
      </w:r>
      <w:r w:rsidR="00A26A4D">
        <w:rPr>
          <w:szCs w:val="22"/>
        </w:rPr>
        <w:t>,</w:t>
      </w:r>
      <w:r w:rsidRPr="000579A5">
        <w:rPr>
          <w:szCs w:val="22"/>
        </w:rPr>
        <w:t xml:space="preserve"> i form af skift i væsentlige funktioner, spaltning eller fusioner skal disse ændringer og konsekvenser ligeledes beskrives. Har æ</w:t>
      </w:r>
      <w:r w:rsidRPr="000579A5">
        <w:rPr>
          <w:szCs w:val="22"/>
        </w:rPr>
        <w:t>n</w:t>
      </w:r>
      <w:r w:rsidRPr="000579A5">
        <w:rPr>
          <w:szCs w:val="22"/>
        </w:rPr>
        <w:t>dringerne haft betydning for den interne afregningspris</w:t>
      </w:r>
      <w:r w:rsidR="00A26A4D">
        <w:rPr>
          <w:szCs w:val="22"/>
        </w:rPr>
        <w:t>,</w:t>
      </w:r>
      <w:r w:rsidRPr="000579A5">
        <w:rPr>
          <w:szCs w:val="22"/>
        </w:rPr>
        <w:t xml:space="preserve"> skal der endvidere redegøres he</w:t>
      </w:r>
      <w:r w:rsidRPr="000579A5">
        <w:rPr>
          <w:szCs w:val="22"/>
        </w:rPr>
        <w:t>r</w:t>
      </w:r>
      <w:r w:rsidRPr="000579A5">
        <w:rPr>
          <w:szCs w:val="22"/>
        </w:rPr>
        <w:t>for. Der skal desuden redegøres for</w:t>
      </w:r>
      <w:r w:rsidR="00A26A4D">
        <w:rPr>
          <w:szCs w:val="22"/>
        </w:rPr>
        <w:t>,</w:t>
      </w:r>
      <w:r w:rsidRPr="000579A5">
        <w:rPr>
          <w:szCs w:val="22"/>
        </w:rPr>
        <w:t xml:space="preserve"> om der i forbindelse med en eventuel omstrukturering er afstået eller overført brugsrettigheder til aktiver, herunder immaterielle aktiver.</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Dokumentationen skal også indeholde en forklaring på underskud. Beskrivelsen af unde</w:t>
      </w:r>
      <w:r w:rsidRPr="000579A5">
        <w:rPr>
          <w:szCs w:val="22"/>
        </w:rPr>
        <w:t>r</w:t>
      </w:r>
      <w:r w:rsidRPr="000579A5">
        <w:rPr>
          <w:szCs w:val="22"/>
        </w:rPr>
        <w:t>skud skal være konkret. SKAT mener følgende skal indgå i beskrivelsen af underskud</w:t>
      </w:r>
      <w:r w:rsidRPr="000579A5">
        <w:rPr>
          <w:rStyle w:val="Fodnotehenvisning"/>
          <w:szCs w:val="22"/>
        </w:rPr>
        <w:footnoteReference w:id="23"/>
      </w:r>
      <w:r w:rsidRPr="000579A5">
        <w:rPr>
          <w:szCs w:val="22"/>
        </w:rPr>
        <w:t>:</w:t>
      </w:r>
    </w:p>
    <w:p w:rsidR="00232982" w:rsidRPr="000579A5" w:rsidRDefault="00232982" w:rsidP="000579A5">
      <w:pPr>
        <w:pStyle w:val="Listeafsnit"/>
        <w:numPr>
          <w:ilvl w:val="0"/>
          <w:numId w:val="16"/>
        </w:numPr>
        <w:spacing w:line="360" w:lineRule="auto"/>
        <w:rPr>
          <w:szCs w:val="22"/>
        </w:rPr>
      </w:pPr>
      <w:r w:rsidRPr="000579A5">
        <w:rPr>
          <w:szCs w:val="22"/>
        </w:rPr>
        <w:t xml:space="preserve">Årsag(er) til </w:t>
      </w:r>
      <w:r w:rsidR="00A26A4D">
        <w:rPr>
          <w:szCs w:val="22"/>
        </w:rPr>
        <w:t>selskabets</w:t>
      </w:r>
      <w:r w:rsidRPr="000579A5">
        <w:rPr>
          <w:szCs w:val="22"/>
        </w:rPr>
        <w:t xml:space="preserve"> driftsmæssige og/eller finansielle underskud, underskudsg</w:t>
      </w:r>
      <w:r w:rsidRPr="000579A5">
        <w:rPr>
          <w:szCs w:val="22"/>
        </w:rPr>
        <w:t>i</w:t>
      </w:r>
      <w:r w:rsidRPr="000579A5">
        <w:rPr>
          <w:szCs w:val="22"/>
        </w:rPr>
        <w:t>vende aktiviteter eller væsentlige tabsgivende transaktioner</w:t>
      </w:r>
    </w:p>
    <w:p w:rsidR="00232982" w:rsidRPr="000579A5" w:rsidRDefault="00232982" w:rsidP="000579A5">
      <w:pPr>
        <w:pStyle w:val="Listeafsnit"/>
        <w:numPr>
          <w:ilvl w:val="0"/>
          <w:numId w:val="16"/>
        </w:numPr>
        <w:spacing w:line="360" w:lineRule="auto"/>
        <w:rPr>
          <w:szCs w:val="22"/>
        </w:rPr>
      </w:pPr>
      <w:r w:rsidRPr="000579A5">
        <w:rPr>
          <w:szCs w:val="22"/>
        </w:rPr>
        <w:t>Den formelle kontrol over og risiko for de identificerede faktorer, der ligger til grund for underskuddet</w:t>
      </w:r>
    </w:p>
    <w:p w:rsidR="00232982" w:rsidRPr="000579A5" w:rsidRDefault="00232982" w:rsidP="000579A5">
      <w:pPr>
        <w:pStyle w:val="Listeafsnit"/>
        <w:numPr>
          <w:ilvl w:val="0"/>
          <w:numId w:val="16"/>
        </w:numPr>
        <w:spacing w:line="360" w:lineRule="auto"/>
        <w:rPr>
          <w:szCs w:val="22"/>
        </w:rPr>
      </w:pPr>
      <w:r w:rsidRPr="000579A5">
        <w:rPr>
          <w:szCs w:val="22"/>
        </w:rPr>
        <w:t xml:space="preserve">Aflønningen for </w:t>
      </w:r>
      <w:r w:rsidR="00A26A4D">
        <w:rPr>
          <w:szCs w:val="22"/>
        </w:rPr>
        <w:t>selskabets</w:t>
      </w:r>
      <w:r w:rsidRPr="000579A5">
        <w:rPr>
          <w:szCs w:val="22"/>
        </w:rPr>
        <w:t xml:space="preserve"> funktioner, aktiver og risici set over en længere periode i forhold til det/de underskud, der er realiseret.</w:t>
      </w:r>
    </w:p>
    <w:p w:rsidR="00232982" w:rsidRPr="000579A5" w:rsidRDefault="00232982" w:rsidP="000579A5">
      <w:pPr>
        <w:spacing w:line="360" w:lineRule="auto"/>
        <w:rPr>
          <w:szCs w:val="22"/>
        </w:rPr>
      </w:pPr>
      <w:r w:rsidRPr="000579A5">
        <w:rPr>
          <w:szCs w:val="22"/>
        </w:rPr>
        <w:t>.</w:t>
      </w:r>
    </w:p>
    <w:p w:rsidR="00232982" w:rsidRPr="000579A5" w:rsidRDefault="00232982" w:rsidP="000579A5">
      <w:pPr>
        <w:spacing w:line="360" w:lineRule="auto"/>
        <w:rPr>
          <w:szCs w:val="22"/>
        </w:rPr>
      </w:pPr>
      <w:r w:rsidRPr="000579A5">
        <w:rPr>
          <w:szCs w:val="22"/>
        </w:rPr>
        <w:t xml:space="preserve">Beskrivelsen skal endvidere indeholde en præcis angivelse af underskuddets størrelse samt en oversigt over resultater i andre øvrige relevante koncernenheder. Herudover skal </w:t>
      </w:r>
      <w:r w:rsidRPr="000579A5">
        <w:rPr>
          <w:szCs w:val="22"/>
        </w:rPr>
        <w:lastRenderedPageBreak/>
        <w:t xml:space="preserve">det fremgå om </w:t>
      </w:r>
      <w:r w:rsidR="00A26A4D">
        <w:rPr>
          <w:szCs w:val="22"/>
        </w:rPr>
        <w:t>selskabet</w:t>
      </w:r>
      <w:r w:rsidRPr="000579A5">
        <w:rPr>
          <w:szCs w:val="22"/>
        </w:rPr>
        <w:t xml:space="preserve"> har tab på aktiviteter eller transaktioner som andre </w:t>
      </w:r>
      <w:r w:rsidR="00A26A4D">
        <w:rPr>
          <w:szCs w:val="22"/>
        </w:rPr>
        <w:t>selskaber</w:t>
      </w:r>
      <w:r w:rsidRPr="000579A5">
        <w:rPr>
          <w:szCs w:val="22"/>
        </w:rPr>
        <w:t xml:space="preserve"> i koncernen har overskud på. </w:t>
      </w:r>
    </w:p>
    <w:p w:rsidR="00232982" w:rsidRDefault="00232982" w:rsidP="000579A5">
      <w:pPr>
        <w:spacing w:line="360" w:lineRule="auto"/>
        <w:rPr>
          <w:szCs w:val="22"/>
        </w:rPr>
      </w:pPr>
    </w:p>
    <w:p w:rsidR="00A26A4D" w:rsidRDefault="00A26A4D" w:rsidP="000579A5">
      <w:pPr>
        <w:spacing w:line="360" w:lineRule="auto"/>
        <w:rPr>
          <w:szCs w:val="22"/>
        </w:rPr>
      </w:pPr>
      <w:r>
        <w:rPr>
          <w:szCs w:val="22"/>
        </w:rPr>
        <w:t>Det er vigtigt for SKAT</w:t>
      </w:r>
      <w:r w:rsidR="00B668AF">
        <w:rPr>
          <w:szCs w:val="22"/>
        </w:rPr>
        <w:t>,</w:t>
      </w:r>
      <w:r>
        <w:rPr>
          <w:szCs w:val="22"/>
        </w:rPr>
        <w:t xml:space="preserve"> at få denne information da det kan være en indikator på</w:t>
      </w:r>
      <w:r w:rsidR="00B668AF">
        <w:rPr>
          <w:szCs w:val="22"/>
        </w:rPr>
        <w:t>,</w:t>
      </w:r>
      <w:r>
        <w:rPr>
          <w:szCs w:val="22"/>
        </w:rPr>
        <w:t xml:space="preserve"> at arm</w:t>
      </w:r>
      <w:r>
        <w:rPr>
          <w:szCs w:val="22"/>
        </w:rPr>
        <w:t>s</w:t>
      </w:r>
      <w:r>
        <w:rPr>
          <w:szCs w:val="22"/>
        </w:rPr>
        <w:t>længdeprincippet måske ikke er overholdt.</w:t>
      </w:r>
    </w:p>
    <w:p w:rsidR="00A26A4D" w:rsidRPr="000579A5" w:rsidRDefault="00A26A4D" w:rsidP="000579A5">
      <w:pPr>
        <w:spacing w:line="360" w:lineRule="auto"/>
        <w:rPr>
          <w:szCs w:val="22"/>
        </w:rPr>
      </w:pPr>
    </w:p>
    <w:p w:rsidR="00232982" w:rsidRPr="000579A5" w:rsidRDefault="00232982" w:rsidP="000579A5">
      <w:pPr>
        <w:spacing w:line="360" w:lineRule="auto"/>
        <w:rPr>
          <w:szCs w:val="22"/>
        </w:rPr>
      </w:pPr>
      <w:r w:rsidRPr="000579A5">
        <w:rPr>
          <w:szCs w:val="22"/>
        </w:rPr>
        <w:t>Ad 5) Beskrivelse af de branchemæssige forhold</w:t>
      </w:r>
    </w:p>
    <w:p w:rsidR="00232982" w:rsidRDefault="00232982" w:rsidP="000579A5">
      <w:pPr>
        <w:spacing w:line="360" w:lineRule="auto"/>
        <w:rPr>
          <w:szCs w:val="22"/>
        </w:rPr>
      </w:pPr>
      <w:r w:rsidRPr="000579A5">
        <w:rPr>
          <w:szCs w:val="22"/>
        </w:rPr>
        <w:t>Beskrivelsen af de branchemæssige forhold skal være på et overordnet koncernniveau</w:t>
      </w:r>
      <w:r w:rsidR="003E1F54">
        <w:rPr>
          <w:szCs w:val="22"/>
        </w:rPr>
        <w:t>,</w:t>
      </w:r>
      <w:r w:rsidRPr="000579A5">
        <w:rPr>
          <w:szCs w:val="22"/>
        </w:rPr>
        <w:t xml:space="preserve"> og skal være af general karakter. Beskrivelsen skal indeholde en introduktion til branchen </w:t>
      </w:r>
      <w:r w:rsidR="003E1F54">
        <w:rPr>
          <w:szCs w:val="22"/>
        </w:rPr>
        <w:t>se</w:t>
      </w:r>
      <w:r w:rsidR="003E1F54">
        <w:rPr>
          <w:szCs w:val="22"/>
        </w:rPr>
        <w:t>l</w:t>
      </w:r>
      <w:r w:rsidR="003E1F54">
        <w:rPr>
          <w:szCs w:val="22"/>
        </w:rPr>
        <w:t>skabet</w:t>
      </w:r>
      <w:r w:rsidRPr="000579A5">
        <w:rPr>
          <w:szCs w:val="22"/>
        </w:rPr>
        <w:t xml:space="preserve"> opererer i</w:t>
      </w:r>
      <w:r w:rsidR="003E1F54">
        <w:rPr>
          <w:szCs w:val="22"/>
        </w:rPr>
        <w:t>,</w:t>
      </w:r>
      <w:r w:rsidRPr="000579A5">
        <w:rPr>
          <w:szCs w:val="22"/>
        </w:rPr>
        <w:t xml:space="preserve"> og en beskrivelse af koncernens position i branchen</w:t>
      </w:r>
      <w:r w:rsidR="003E1F54">
        <w:rPr>
          <w:szCs w:val="22"/>
        </w:rPr>
        <w:t>,</w:t>
      </w:r>
      <w:r w:rsidRPr="000579A5">
        <w:rPr>
          <w:szCs w:val="22"/>
        </w:rPr>
        <w:t xml:space="preserve"> samt en</w:t>
      </w:r>
      <w:r w:rsidR="003E1F54">
        <w:rPr>
          <w:szCs w:val="22"/>
        </w:rPr>
        <w:t xml:space="preserve"> </w:t>
      </w:r>
      <w:r w:rsidRPr="000579A5">
        <w:rPr>
          <w:szCs w:val="22"/>
        </w:rPr>
        <w:t>beskrive</w:t>
      </w:r>
      <w:r w:rsidRPr="000579A5">
        <w:rPr>
          <w:szCs w:val="22"/>
        </w:rPr>
        <w:t>l</w:t>
      </w:r>
      <w:r w:rsidRPr="000579A5">
        <w:rPr>
          <w:szCs w:val="22"/>
        </w:rPr>
        <w:t>se af de væsentligste konkurrence</w:t>
      </w:r>
      <w:r w:rsidR="003E1F54">
        <w:rPr>
          <w:szCs w:val="22"/>
        </w:rPr>
        <w:t>mæssige parametre</w:t>
      </w:r>
      <w:r w:rsidRPr="000579A5">
        <w:rPr>
          <w:szCs w:val="22"/>
        </w:rPr>
        <w:t>.</w:t>
      </w:r>
    </w:p>
    <w:p w:rsidR="00B668AF" w:rsidRDefault="00B668AF" w:rsidP="000579A5">
      <w:pPr>
        <w:spacing w:line="360" w:lineRule="auto"/>
        <w:rPr>
          <w:szCs w:val="22"/>
        </w:rPr>
      </w:pPr>
    </w:p>
    <w:p w:rsidR="00B668AF" w:rsidRPr="000579A5" w:rsidRDefault="00B668AF" w:rsidP="000579A5">
      <w:pPr>
        <w:spacing w:line="360" w:lineRule="auto"/>
        <w:rPr>
          <w:szCs w:val="22"/>
        </w:rPr>
      </w:pPr>
      <w:r>
        <w:rPr>
          <w:szCs w:val="22"/>
        </w:rPr>
        <w:t>Beskrivelsen skal give SKAT et indblik i, i hvilken branche koncernen opererer samt hvo</w:t>
      </w:r>
      <w:r>
        <w:rPr>
          <w:szCs w:val="22"/>
        </w:rPr>
        <w:t>r</w:t>
      </w:r>
      <w:r>
        <w:rPr>
          <w:szCs w:val="22"/>
        </w:rPr>
        <w:t xml:space="preserve">dan koncernen klare sig i denne branche. Det er med til, at SKAT til sidst kan vurdere om selskabets afregningspriser er i overensstemmelse med armslængdeprincippet. </w:t>
      </w:r>
    </w:p>
    <w:p w:rsidR="00AB6A39" w:rsidRDefault="00AB6A39" w:rsidP="000579A5">
      <w:pPr>
        <w:spacing w:line="360" w:lineRule="auto"/>
        <w:rPr>
          <w:szCs w:val="22"/>
        </w:rPr>
      </w:pPr>
    </w:p>
    <w:p w:rsidR="000579A5" w:rsidRPr="000579A5" w:rsidRDefault="000579A5" w:rsidP="000579A5">
      <w:pPr>
        <w:spacing w:line="360" w:lineRule="auto"/>
        <w:rPr>
          <w:szCs w:val="22"/>
        </w:rPr>
      </w:pPr>
    </w:p>
    <w:p w:rsidR="00AB6A39" w:rsidRPr="000579A5" w:rsidRDefault="00AB6A39" w:rsidP="000579A5">
      <w:pPr>
        <w:pStyle w:val="Overskrift3"/>
        <w:spacing w:line="360" w:lineRule="auto"/>
        <w:jc w:val="both"/>
        <w:rPr>
          <w:szCs w:val="22"/>
        </w:rPr>
      </w:pPr>
      <w:bookmarkStart w:id="27" w:name="_Toc438145852"/>
      <w:r w:rsidRPr="000579A5">
        <w:rPr>
          <w:szCs w:val="22"/>
        </w:rPr>
        <w:t>3.3.</w:t>
      </w:r>
      <w:r w:rsidR="00CC3335">
        <w:rPr>
          <w:szCs w:val="22"/>
        </w:rPr>
        <w:t>4</w:t>
      </w:r>
      <w:r w:rsidRPr="000579A5">
        <w:rPr>
          <w:szCs w:val="22"/>
        </w:rPr>
        <w:t>.2 Beskrivelse af de kontrollerede transaktioner</w:t>
      </w:r>
      <w:r w:rsidR="00AD2A26" w:rsidRPr="000579A5">
        <w:rPr>
          <w:szCs w:val="22"/>
        </w:rPr>
        <w:t xml:space="preserve"> (§5)</w:t>
      </w:r>
      <w:bookmarkEnd w:id="27"/>
    </w:p>
    <w:p w:rsidR="00232982" w:rsidRPr="000579A5" w:rsidRDefault="00232982" w:rsidP="000579A5">
      <w:pPr>
        <w:spacing w:line="360" w:lineRule="auto"/>
        <w:rPr>
          <w:szCs w:val="22"/>
        </w:rPr>
      </w:pPr>
      <w:r w:rsidRPr="000579A5">
        <w:rPr>
          <w:szCs w:val="22"/>
        </w:rPr>
        <w:t>Følgende punkter skal med i dokumentationen af kontrollerede transaktioner</w:t>
      </w:r>
      <w:r w:rsidR="003E1F54">
        <w:rPr>
          <w:rStyle w:val="Fodnotehenvisning"/>
          <w:szCs w:val="22"/>
        </w:rPr>
        <w:footnoteReference w:id="24"/>
      </w:r>
      <w:r w:rsidRPr="000579A5">
        <w:rPr>
          <w:szCs w:val="22"/>
        </w:rPr>
        <w:t>:</w:t>
      </w:r>
    </w:p>
    <w:p w:rsidR="00232982" w:rsidRPr="000579A5" w:rsidRDefault="00232982" w:rsidP="000579A5">
      <w:pPr>
        <w:pStyle w:val="Listeafsnit"/>
        <w:numPr>
          <w:ilvl w:val="0"/>
          <w:numId w:val="17"/>
        </w:numPr>
        <w:spacing w:line="360" w:lineRule="auto"/>
        <w:rPr>
          <w:szCs w:val="22"/>
        </w:rPr>
      </w:pPr>
      <w:r w:rsidRPr="000579A5">
        <w:rPr>
          <w:szCs w:val="22"/>
        </w:rPr>
        <w:t>Identifikation af de kontrollerede transaktioner</w:t>
      </w:r>
    </w:p>
    <w:p w:rsidR="00232982" w:rsidRPr="000579A5" w:rsidRDefault="00232982" w:rsidP="000579A5">
      <w:pPr>
        <w:pStyle w:val="Listeafsnit"/>
        <w:numPr>
          <w:ilvl w:val="0"/>
          <w:numId w:val="17"/>
        </w:numPr>
        <w:spacing w:line="360" w:lineRule="auto"/>
        <w:rPr>
          <w:szCs w:val="22"/>
        </w:rPr>
      </w:pPr>
      <w:r w:rsidRPr="000579A5">
        <w:rPr>
          <w:szCs w:val="22"/>
        </w:rPr>
        <w:t>Transaktioner der kan beskrives samlet</w:t>
      </w:r>
    </w:p>
    <w:p w:rsidR="00232982" w:rsidRPr="000579A5" w:rsidRDefault="00232982" w:rsidP="000579A5">
      <w:pPr>
        <w:pStyle w:val="Listeafsnit"/>
        <w:numPr>
          <w:ilvl w:val="0"/>
          <w:numId w:val="17"/>
        </w:numPr>
        <w:spacing w:line="360" w:lineRule="auto"/>
        <w:rPr>
          <w:szCs w:val="22"/>
        </w:rPr>
      </w:pPr>
      <w:r w:rsidRPr="000579A5">
        <w:rPr>
          <w:szCs w:val="22"/>
        </w:rPr>
        <w:t>Beskrivelse af transaktionernes omfang og fordeling</w:t>
      </w:r>
    </w:p>
    <w:p w:rsidR="00232982" w:rsidRPr="000579A5" w:rsidRDefault="00232982" w:rsidP="000579A5">
      <w:pPr>
        <w:pStyle w:val="Listeafsnit"/>
        <w:numPr>
          <w:ilvl w:val="0"/>
          <w:numId w:val="17"/>
        </w:numPr>
        <w:spacing w:line="360" w:lineRule="auto"/>
        <w:rPr>
          <w:szCs w:val="22"/>
        </w:rPr>
      </w:pPr>
      <w:r w:rsidRPr="000579A5">
        <w:rPr>
          <w:szCs w:val="22"/>
        </w:rPr>
        <w:t>Transaktionerne i forhold til sammenlignelighedsfaktorerne</w:t>
      </w:r>
    </w:p>
    <w:p w:rsidR="00232982" w:rsidRPr="000579A5" w:rsidRDefault="00232982" w:rsidP="000579A5">
      <w:pPr>
        <w:pStyle w:val="Listeafsnit"/>
        <w:numPr>
          <w:ilvl w:val="0"/>
          <w:numId w:val="17"/>
        </w:numPr>
        <w:spacing w:line="360" w:lineRule="auto"/>
        <w:rPr>
          <w:szCs w:val="22"/>
          <w:lang w:val="en-US"/>
        </w:rPr>
      </w:pPr>
      <w:proofErr w:type="spellStart"/>
      <w:r w:rsidRPr="000579A5">
        <w:rPr>
          <w:szCs w:val="22"/>
          <w:lang w:val="en-US"/>
        </w:rPr>
        <w:t>Beskrivelse</w:t>
      </w:r>
      <w:proofErr w:type="spellEnd"/>
      <w:r w:rsidRPr="000579A5">
        <w:rPr>
          <w:szCs w:val="22"/>
          <w:lang w:val="en-US"/>
        </w:rPr>
        <w:t xml:space="preserve"> </w:t>
      </w:r>
      <w:proofErr w:type="spellStart"/>
      <w:r w:rsidRPr="000579A5">
        <w:rPr>
          <w:szCs w:val="22"/>
          <w:lang w:val="en-US"/>
        </w:rPr>
        <w:t>af</w:t>
      </w:r>
      <w:proofErr w:type="spellEnd"/>
      <w:r w:rsidRPr="000579A5">
        <w:rPr>
          <w:szCs w:val="22"/>
          <w:lang w:val="en-US"/>
        </w:rPr>
        <w:t xml:space="preserve"> Cost Contribution Arrangements - CCA</w:t>
      </w:r>
    </w:p>
    <w:p w:rsidR="00232982" w:rsidRPr="000579A5" w:rsidRDefault="00232982" w:rsidP="000579A5">
      <w:pPr>
        <w:pStyle w:val="Listeafsnit"/>
        <w:numPr>
          <w:ilvl w:val="0"/>
          <w:numId w:val="17"/>
        </w:numPr>
        <w:spacing w:line="360" w:lineRule="auto"/>
        <w:rPr>
          <w:szCs w:val="22"/>
        </w:rPr>
      </w:pPr>
      <w:r w:rsidRPr="000579A5">
        <w:rPr>
          <w:szCs w:val="22"/>
        </w:rPr>
        <w:t xml:space="preserve">Beskrivelse af andre forhold af betydning for en armslængdevurdering </w:t>
      </w:r>
    </w:p>
    <w:p w:rsidR="00232982" w:rsidRPr="000579A5" w:rsidRDefault="00232982" w:rsidP="000579A5">
      <w:pPr>
        <w:pStyle w:val="Listeafsnit"/>
        <w:numPr>
          <w:ilvl w:val="0"/>
          <w:numId w:val="17"/>
        </w:numPr>
        <w:spacing w:line="360" w:lineRule="auto"/>
        <w:rPr>
          <w:szCs w:val="22"/>
        </w:rPr>
      </w:pPr>
      <w:r w:rsidRPr="000579A5">
        <w:rPr>
          <w:szCs w:val="22"/>
        </w:rPr>
        <w:t>Transaktioner, der ikke skal dokumenteres</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Ad 1) Identifikation af de kontrollerede transaktioner</w:t>
      </w:r>
    </w:p>
    <w:p w:rsidR="00232982" w:rsidRPr="000579A5" w:rsidRDefault="003E1F54" w:rsidP="000579A5">
      <w:pPr>
        <w:spacing w:line="360" w:lineRule="auto"/>
        <w:rPr>
          <w:szCs w:val="22"/>
        </w:rPr>
      </w:pPr>
      <w:r>
        <w:rPr>
          <w:szCs w:val="22"/>
        </w:rPr>
        <w:t>Selskabet</w:t>
      </w:r>
      <w:r w:rsidR="00232982" w:rsidRPr="000579A5">
        <w:rPr>
          <w:szCs w:val="22"/>
        </w:rPr>
        <w:t xml:space="preserve"> skal identificere</w:t>
      </w:r>
      <w:r>
        <w:rPr>
          <w:szCs w:val="22"/>
        </w:rPr>
        <w:t xml:space="preserve"> og gøre rede for alle</w:t>
      </w:r>
      <w:r w:rsidR="00232982" w:rsidRPr="000579A5">
        <w:rPr>
          <w:szCs w:val="22"/>
        </w:rPr>
        <w:t xml:space="preserve"> deres kontrollerede transaktioner</w:t>
      </w:r>
      <w:r>
        <w:rPr>
          <w:szCs w:val="22"/>
        </w:rPr>
        <w:t>.</w:t>
      </w:r>
      <w:r w:rsidR="00232982" w:rsidRPr="000579A5">
        <w:rPr>
          <w:szCs w:val="22"/>
        </w:rPr>
        <w:t xml:space="preserve"> </w:t>
      </w:r>
      <w:r>
        <w:rPr>
          <w:szCs w:val="22"/>
        </w:rPr>
        <w:t>Selsk</w:t>
      </w:r>
      <w:r>
        <w:rPr>
          <w:szCs w:val="22"/>
        </w:rPr>
        <w:t>a</w:t>
      </w:r>
      <w:r>
        <w:rPr>
          <w:szCs w:val="22"/>
        </w:rPr>
        <w:t>bet</w:t>
      </w:r>
      <w:r w:rsidR="00232982" w:rsidRPr="000579A5">
        <w:rPr>
          <w:szCs w:val="22"/>
        </w:rPr>
        <w:t xml:space="preserve"> skal</w:t>
      </w:r>
      <w:r>
        <w:rPr>
          <w:szCs w:val="22"/>
        </w:rPr>
        <w:t xml:space="preserve"> også</w:t>
      </w:r>
      <w:r w:rsidR="00232982" w:rsidRPr="000579A5">
        <w:rPr>
          <w:szCs w:val="22"/>
        </w:rPr>
        <w:t xml:space="preserve"> identificere tran</w:t>
      </w:r>
      <w:r>
        <w:rPr>
          <w:szCs w:val="22"/>
        </w:rPr>
        <w:t>sa</w:t>
      </w:r>
      <w:r w:rsidR="00232982" w:rsidRPr="000579A5">
        <w:rPr>
          <w:szCs w:val="22"/>
        </w:rPr>
        <w:t xml:space="preserve">ktioner hvor der ikke er tilknyttet en betaling. </w:t>
      </w:r>
    </w:p>
    <w:p w:rsidR="00232982" w:rsidRPr="000579A5" w:rsidRDefault="00232982" w:rsidP="000579A5">
      <w:pPr>
        <w:spacing w:line="360" w:lineRule="auto"/>
        <w:rPr>
          <w:szCs w:val="22"/>
        </w:rPr>
      </w:pPr>
    </w:p>
    <w:p w:rsidR="00232982" w:rsidRDefault="00232982" w:rsidP="003E1F54">
      <w:pPr>
        <w:spacing w:line="360" w:lineRule="auto"/>
        <w:rPr>
          <w:szCs w:val="22"/>
        </w:rPr>
      </w:pPr>
      <w:r w:rsidRPr="000579A5">
        <w:rPr>
          <w:szCs w:val="22"/>
        </w:rPr>
        <w:lastRenderedPageBreak/>
        <w:t>De kontrollerede transaktioner kan opdeles i to typer</w:t>
      </w:r>
      <w:r w:rsidR="003E1F54">
        <w:rPr>
          <w:szCs w:val="22"/>
        </w:rPr>
        <w:t xml:space="preserve">. Der er transaktioner som vedrører resultatopgørelsen, det kan for eksempel være administrations </w:t>
      </w:r>
      <w:proofErr w:type="spellStart"/>
      <w:r w:rsidR="003E1F54">
        <w:rPr>
          <w:szCs w:val="22"/>
        </w:rPr>
        <w:t>fee</w:t>
      </w:r>
      <w:proofErr w:type="spellEnd"/>
      <w:r w:rsidR="00463E49">
        <w:rPr>
          <w:szCs w:val="22"/>
        </w:rPr>
        <w:t>,</w:t>
      </w:r>
      <w:r w:rsidR="003E1F54">
        <w:rPr>
          <w:szCs w:val="22"/>
        </w:rPr>
        <w:t xml:space="preserve"> eller renteindtægter. Derudover er der transaktioner som vedrøre</w:t>
      </w:r>
      <w:r w:rsidR="00463E49">
        <w:rPr>
          <w:szCs w:val="22"/>
        </w:rPr>
        <w:t>r</w:t>
      </w:r>
      <w:r w:rsidR="003E1F54">
        <w:rPr>
          <w:szCs w:val="22"/>
        </w:rPr>
        <w:t xml:space="preserve"> balancen, dette kan for eksempel være </w:t>
      </w:r>
      <w:r w:rsidR="00463E49">
        <w:rPr>
          <w:szCs w:val="22"/>
        </w:rPr>
        <w:t>salg af immaterielle aktiver, eller modtagelse af et lån</w:t>
      </w:r>
      <w:r w:rsidR="00463E49">
        <w:rPr>
          <w:rStyle w:val="Fodnotehenvisning"/>
          <w:szCs w:val="22"/>
        </w:rPr>
        <w:footnoteReference w:id="25"/>
      </w:r>
      <w:r w:rsidR="00463E49">
        <w:rPr>
          <w:szCs w:val="22"/>
        </w:rPr>
        <w:t>.</w:t>
      </w:r>
    </w:p>
    <w:p w:rsidR="00463E49" w:rsidRDefault="00463E49" w:rsidP="003E1F54">
      <w:pPr>
        <w:spacing w:line="360" w:lineRule="auto"/>
        <w:rPr>
          <w:szCs w:val="22"/>
        </w:rPr>
      </w:pPr>
    </w:p>
    <w:p w:rsidR="00463E49" w:rsidRPr="000579A5" w:rsidRDefault="00463E49" w:rsidP="003E1F54">
      <w:pPr>
        <w:spacing w:line="360" w:lineRule="auto"/>
        <w:rPr>
          <w:szCs w:val="22"/>
        </w:rPr>
      </w:pPr>
      <w:r>
        <w:rPr>
          <w:szCs w:val="22"/>
        </w:rPr>
        <w:t>Når selskabet skal identificere de kontrollerede transaktioner, kan det være mere ove</w:t>
      </w:r>
      <w:r>
        <w:rPr>
          <w:szCs w:val="22"/>
        </w:rPr>
        <w:t>r</w:t>
      </w:r>
      <w:r>
        <w:rPr>
          <w:szCs w:val="22"/>
        </w:rPr>
        <w:t>skueligt at gøre det via et oversigtsdiagram, som så viser alle selskabets kontrollerede transaktioner. Jo færre kontrollerede transaktioner der jo nemmere er det.</w:t>
      </w:r>
    </w:p>
    <w:p w:rsidR="00232982" w:rsidRPr="000579A5" w:rsidRDefault="00232982" w:rsidP="000579A5">
      <w:pPr>
        <w:spacing w:line="360" w:lineRule="auto"/>
        <w:rPr>
          <w:szCs w:val="22"/>
        </w:rPr>
      </w:pPr>
    </w:p>
    <w:p w:rsidR="00232982" w:rsidRPr="000579A5" w:rsidRDefault="00232982" w:rsidP="00B668AF">
      <w:pPr>
        <w:tabs>
          <w:tab w:val="clear" w:pos="284"/>
          <w:tab w:val="clear" w:pos="567"/>
          <w:tab w:val="clear" w:pos="8789"/>
          <w:tab w:val="clear" w:pos="13721"/>
        </w:tabs>
        <w:spacing w:line="360" w:lineRule="auto"/>
        <w:jc w:val="left"/>
        <w:rPr>
          <w:szCs w:val="22"/>
        </w:rPr>
      </w:pPr>
      <w:r w:rsidRPr="000579A5">
        <w:rPr>
          <w:szCs w:val="22"/>
        </w:rPr>
        <w:t>Ad 2) Transaktioner der kan beskrives samlet</w:t>
      </w:r>
    </w:p>
    <w:p w:rsidR="00232982" w:rsidRPr="000579A5" w:rsidRDefault="00232982" w:rsidP="00B668AF">
      <w:pPr>
        <w:spacing w:line="360" w:lineRule="auto"/>
        <w:rPr>
          <w:szCs w:val="22"/>
        </w:rPr>
      </w:pPr>
      <w:r w:rsidRPr="000579A5">
        <w:rPr>
          <w:szCs w:val="22"/>
        </w:rPr>
        <w:t>Ensartede transaktioner kan beskrives og dokumenteres samlet (aggregeret). Det skal dog fremgå</w:t>
      </w:r>
      <w:r w:rsidR="001C3F5A">
        <w:rPr>
          <w:szCs w:val="22"/>
        </w:rPr>
        <w:t xml:space="preserve"> af dokumentationen</w:t>
      </w:r>
      <w:r w:rsidRPr="000579A5">
        <w:rPr>
          <w:szCs w:val="22"/>
        </w:rPr>
        <w:t xml:space="preserve"> hvilke transaktioner</w:t>
      </w:r>
      <w:r w:rsidR="001C3F5A">
        <w:rPr>
          <w:szCs w:val="22"/>
        </w:rPr>
        <w:t>,</w:t>
      </w:r>
      <w:r w:rsidRPr="000579A5">
        <w:rPr>
          <w:szCs w:val="22"/>
        </w:rPr>
        <w:t xml:space="preserve"> som er dokumenteret samlet jf. BEK nr. 42 af 24. januar 2006 § 5 stk. 2. Man vil ofte se</w:t>
      </w:r>
      <w:r w:rsidR="001C3F5A">
        <w:rPr>
          <w:szCs w:val="22"/>
        </w:rPr>
        <w:t>,</w:t>
      </w:r>
      <w:r w:rsidRPr="000579A5">
        <w:rPr>
          <w:szCs w:val="22"/>
        </w:rPr>
        <w:t xml:space="preserve"> at flere transaktioner er tæt forbundet </w:t>
      </w:r>
      <w:r w:rsidR="001C3F5A">
        <w:rPr>
          <w:szCs w:val="22"/>
        </w:rPr>
        <w:t>og det derfor giver sig selv, at de skal vurderes samlet.</w:t>
      </w:r>
    </w:p>
    <w:p w:rsidR="001C3F5A" w:rsidRDefault="001C3F5A" w:rsidP="000579A5">
      <w:pPr>
        <w:spacing w:line="360" w:lineRule="auto"/>
        <w:rPr>
          <w:szCs w:val="22"/>
        </w:rPr>
      </w:pPr>
    </w:p>
    <w:p w:rsidR="00232982" w:rsidRPr="000579A5" w:rsidRDefault="00232982" w:rsidP="001C3F5A">
      <w:pPr>
        <w:spacing w:line="360" w:lineRule="auto"/>
        <w:rPr>
          <w:szCs w:val="22"/>
        </w:rPr>
      </w:pPr>
      <w:r w:rsidRPr="000579A5">
        <w:rPr>
          <w:szCs w:val="22"/>
        </w:rPr>
        <w:t>Vurderingen af om transaktionerne kan beskrives samlet er en konkret vurdering. Vurd</w:t>
      </w:r>
      <w:r w:rsidRPr="000579A5">
        <w:rPr>
          <w:szCs w:val="22"/>
        </w:rPr>
        <w:t>e</w:t>
      </w:r>
      <w:r w:rsidRPr="000579A5">
        <w:rPr>
          <w:szCs w:val="22"/>
        </w:rPr>
        <w:t>ringen vil tage udgangspunkt i de fem sammenlignelighedsfaktorer</w:t>
      </w:r>
      <w:r w:rsidR="001C3F5A">
        <w:rPr>
          <w:szCs w:val="22"/>
        </w:rPr>
        <w: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Transaktioner som er ensartede i forhold til </w:t>
      </w:r>
      <w:r w:rsidR="001C3F5A">
        <w:rPr>
          <w:szCs w:val="22"/>
        </w:rPr>
        <w:t>de fem sammenlignelighedsfaktorer</w:t>
      </w:r>
      <w:r w:rsidRPr="000579A5">
        <w:rPr>
          <w:szCs w:val="22"/>
        </w:rPr>
        <w:t xml:space="preserve"> kan b</w:t>
      </w:r>
      <w:r w:rsidRPr="000579A5">
        <w:rPr>
          <w:szCs w:val="22"/>
        </w:rPr>
        <w:t>e</w:t>
      </w:r>
      <w:r w:rsidRPr="000579A5">
        <w:rPr>
          <w:szCs w:val="22"/>
        </w:rPr>
        <w:t>skrives samlet.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Som udgangspunkt er det op til </w:t>
      </w:r>
      <w:r w:rsidR="001C3F5A">
        <w:rPr>
          <w:szCs w:val="22"/>
        </w:rPr>
        <w:t>selskabet</w:t>
      </w:r>
      <w:r w:rsidRPr="000579A5">
        <w:rPr>
          <w:szCs w:val="22"/>
        </w:rPr>
        <w:t xml:space="preserve"> selv</w:t>
      </w:r>
      <w:r w:rsidR="001C3F5A">
        <w:rPr>
          <w:szCs w:val="22"/>
        </w:rPr>
        <w:t>,</w:t>
      </w:r>
      <w:r w:rsidRPr="000579A5">
        <w:rPr>
          <w:szCs w:val="22"/>
        </w:rPr>
        <w:t xml:space="preserve"> at vurdere hvilke transaktioner som kan beskrives samlet. Har </w:t>
      </w:r>
      <w:r w:rsidR="001C3F5A">
        <w:rPr>
          <w:szCs w:val="22"/>
        </w:rPr>
        <w:t>selskabet</w:t>
      </w:r>
      <w:r w:rsidRPr="000579A5">
        <w:rPr>
          <w:szCs w:val="22"/>
        </w:rPr>
        <w:t xml:space="preserve"> samlet deres beskrivelse for nogle transaktioner</w:t>
      </w:r>
      <w:r w:rsidR="001C3F5A">
        <w:rPr>
          <w:szCs w:val="22"/>
        </w:rPr>
        <w:t>,</w:t>
      </w:r>
      <w:r w:rsidRPr="000579A5">
        <w:rPr>
          <w:szCs w:val="22"/>
        </w:rPr>
        <w:t xml:space="preserve"> må dette ikke betyde</w:t>
      </w:r>
      <w:r w:rsidR="001C3F5A">
        <w:rPr>
          <w:szCs w:val="22"/>
        </w:rPr>
        <w:t>,</w:t>
      </w:r>
      <w:r w:rsidRPr="000579A5">
        <w:rPr>
          <w:szCs w:val="22"/>
        </w:rPr>
        <w:t xml:space="preserve"> at SKAT ikke kan vurdere</w:t>
      </w:r>
      <w:r w:rsidR="001C3F5A">
        <w:rPr>
          <w:szCs w:val="22"/>
        </w:rPr>
        <w:t>,</w:t>
      </w:r>
      <w:r w:rsidRPr="000579A5">
        <w:rPr>
          <w:szCs w:val="22"/>
        </w:rPr>
        <w:t xml:space="preserve"> om priserne er i overensstemmelse med arm</w:t>
      </w:r>
      <w:r w:rsidRPr="000579A5">
        <w:rPr>
          <w:szCs w:val="22"/>
        </w:rPr>
        <w:t>s</w:t>
      </w:r>
      <w:r w:rsidRPr="000579A5">
        <w:rPr>
          <w:szCs w:val="22"/>
        </w:rPr>
        <w:t xml:space="preserve">længdeprincippet. Herudover kan SKAT godt, hvis de finder det nødvendigt, anmode </w:t>
      </w:r>
      <w:r w:rsidR="001C3F5A">
        <w:rPr>
          <w:szCs w:val="22"/>
        </w:rPr>
        <w:t>se</w:t>
      </w:r>
      <w:r w:rsidR="001C3F5A">
        <w:rPr>
          <w:szCs w:val="22"/>
        </w:rPr>
        <w:t>l</w:t>
      </w:r>
      <w:r w:rsidR="001C3F5A">
        <w:rPr>
          <w:szCs w:val="22"/>
        </w:rPr>
        <w:t>skabet</w:t>
      </w:r>
      <w:r w:rsidRPr="000579A5">
        <w:rPr>
          <w:szCs w:val="22"/>
        </w:rPr>
        <w:t xml:space="preserve"> om</w:t>
      </w:r>
      <w:r w:rsidR="001C3F5A">
        <w:rPr>
          <w:szCs w:val="22"/>
        </w:rPr>
        <w:t>,</w:t>
      </w:r>
      <w:r w:rsidRPr="000579A5">
        <w:rPr>
          <w:szCs w:val="22"/>
        </w:rPr>
        <w:t xml:space="preserve"> at specificere den anvendte aggregering på enkelttransaktioner jf. BEK nr. 42 af 24. januar 2006 § 9.</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For at </w:t>
      </w:r>
      <w:r w:rsidR="001C3F5A">
        <w:rPr>
          <w:szCs w:val="22"/>
        </w:rPr>
        <w:t>selskabet</w:t>
      </w:r>
      <w:r w:rsidRPr="000579A5">
        <w:rPr>
          <w:szCs w:val="22"/>
        </w:rPr>
        <w:t xml:space="preserve"> kan vurdere hvilke transaktioner som kan beskrives samlet er de nødt til at identificere deres kontrollerede transaktioner. Når </w:t>
      </w:r>
      <w:r w:rsidR="001C3F5A">
        <w:rPr>
          <w:szCs w:val="22"/>
        </w:rPr>
        <w:t>selskabet</w:t>
      </w:r>
      <w:r w:rsidRPr="000579A5">
        <w:rPr>
          <w:szCs w:val="22"/>
        </w:rPr>
        <w:t xml:space="preserve"> har identificeret disse kan de tage stilling til hvilke der kan beskrives samlet og hvilke som ikke kan</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lastRenderedPageBreak/>
        <w:t>F</w:t>
      </w:r>
      <w:r w:rsidR="001C3F5A">
        <w:rPr>
          <w:szCs w:val="22"/>
        </w:rPr>
        <w:t>or eksempel</w:t>
      </w:r>
      <w:r w:rsidRPr="000579A5">
        <w:rPr>
          <w:szCs w:val="22"/>
        </w:rPr>
        <w:t xml:space="preserve"> kan en virksomhed som producere og sælger vindmøller og skibe ikke b</w:t>
      </w:r>
      <w:r w:rsidRPr="000579A5">
        <w:rPr>
          <w:szCs w:val="22"/>
        </w:rPr>
        <w:t>e</w:t>
      </w:r>
      <w:r w:rsidRPr="000579A5">
        <w:rPr>
          <w:szCs w:val="22"/>
        </w:rPr>
        <w:t>skrive deres varesalg samlet</w:t>
      </w:r>
      <w:r w:rsidR="001C3F5A">
        <w:rPr>
          <w:szCs w:val="22"/>
        </w:rPr>
        <w:t>,</w:t>
      </w:r>
      <w:r w:rsidRPr="000579A5">
        <w:rPr>
          <w:szCs w:val="22"/>
        </w:rPr>
        <w:t xml:space="preserve"> da der ikke er grundlæggende ensartede transaktioner i fo</w:t>
      </w:r>
      <w:r w:rsidRPr="000579A5">
        <w:rPr>
          <w:szCs w:val="22"/>
        </w:rPr>
        <w:t>r</w:t>
      </w:r>
      <w:r w:rsidRPr="000579A5">
        <w:rPr>
          <w:szCs w:val="22"/>
        </w:rPr>
        <w:t>hold til de fem sammenlignelighedsfaktorer.</w:t>
      </w:r>
      <w:r w:rsidR="001C3F5A">
        <w:rPr>
          <w:szCs w:val="22"/>
        </w:rPr>
        <w:t xml:space="preserve"> Men havde de nu kun produceret forskellige dele til vindmøller vil man kunne argumentere for, at det er ensartede transaktioner, og de derfor så må beskrives samlet. </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Ad 3) Beskrivelse af transaktionernes omfang og fordeling</w:t>
      </w:r>
    </w:p>
    <w:p w:rsidR="00232982" w:rsidRPr="000579A5" w:rsidRDefault="001C3F5A" w:rsidP="000579A5">
      <w:pPr>
        <w:spacing w:line="360" w:lineRule="auto"/>
        <w:rPr>
          <w:szCs w:val="22"/>
        </w:rPr>
      </w:pPr>
      <w:r>
        <w:rPr>
          <w:szCs w:val="22"/>
        </w:rPr>
        <w:t>Selskabet</w:t>
      </w:r>
      <w:r w:rsidR="00232982" w:rsidRPr="000579A5">
        <w:rPr>
          <w:szCs w:val="22"/>
        </w:rPr>
        <w:t xml:space="preserve"> skal for hver enkel transaktion</w:t>
      </w:r>
      <w:r>
        <w:rPr>
          <w:szCs w:val="22"/>
        </w:rPr>
        <w:t>,</w:t>
      </w:r>
      <w:r w:rsidR="00232982" w:rsidRPr="000579A5">
        <w:rPr>
          <w:szCs w:val="22"/>
        </w:rPr>
        <w:t xml:space="preserve"> eller for et samlet antal transaktioner</w:t>
      </w:r>
      <w:r>
        <w:rPr>
          <w:szCs w:val="22"/>
        </w:rPr>
        <w:t>,</w:t>
      </w:r>
      <w:r w:rsidR="00232982" w:rsidRPr="000579A5">
        <w:rPr>
          <w:szCs w:val="22"/>
        </w:rPr>
        <w:t xml:space="preserve"> oplyse hvor meget som er overdraget</w:t>
      </w:r>
      <w:r>
        <w:rPr>
          <w:szCs w:val="22"/>
        </w:rPr>
        <w:t xml:space="preserve"> til forbundne parter</w:t>
      </w:r>
      <w:r w:rsidR="00232982" w:rsidRPr="000579A5">
        <w:rPr>
          <w:szCs w:val="22"/>
        </w:rPr>
        <w:t xml:space="preserve"> o</w:t>
      </w:r>
      <w:r>
        <w:rPr>
          <w:szCs w:val="22"/>
        </w:rPr>
        <w:t>g oplyse</w:t>
      </w:r>
      <w:r w:rsidR="00232982" w:rsidRPr="000579A5">
        <w:rPr>
          <w:szCs w:val="22"/>
        </w:rPr>
        <w:t xml:space="preserve"> mellem hvilke forbundne parter</w:t>
      </w:r>
      <w:r w:rsidR="00A03518">
        <w:rPr>
          <w:szCs w:val="22"/>
        </w:rPr>
        <w:t xml:space="preserve"> de er overdraget til</w:t>
      </w:r>
      <w:r w:rsidR="00232982" w:rsidRPr="000579A5">
        <w:rPr>
          <w:szCs w:val="22"/>
        </w:rPr>
        <w: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Hvis der er tale om en løbende samhandel er det nok</w:t>
      </w:r>
      <w:r w:rsidR="00A03518">
        <w:rPr>
          <w:szCs w:val="22"/>
        </w:rPr>
        <w:t>,</w:t>
      </w:r>
      <w:r w:rsidRPr="000579A5">
        <w:rPr>
          <w:szCs w:val="22"/>
        </w:rPr>
        <w:t xml:space="preserve"> at oplyse om</w:t>
      </w:r>
      <w:r w:rsidR="00A03518">
        <w:rPr>
          <w:szCs w:val="22"/>
        </w:rPr>
        <w:t xml:space="preserve"> den</w:t>
      </w:r>
      <w:r w:rsidRPr="000579A5">
        <w:rPr>
          <w:szCs w:val="22"/>
        </w:rPr>
        <w:t xml:space="preserve"> samlede omsæ</w:t>
      </w:r>
      <w:r w:rsidRPr="000579A5">
        <w:rPr>
          <w:szCs w:val="22"/>
        </w:rPr>
        <w:t>t</w:t>
      </w:r>
      <w:r w:rsidRPr="000579A5">
        <w:rPr>
          <w:szCs w:val="22"/>
        </w:rPr>
        <w:t>ning for perioden</w:t>
      </w:r>
      <w:r w:rsidR="00A03518">
        <w:rPr>
          <w:szCs w:val="22"/>
        </w:rPr>
        <w:t>,</w:t>
      </w:r>
      <w:r w:rsidRPr="000579A5">
        <w:rPr>
          <w:szCs w:val="22"/>
        </w:rPr>
        <w:t xml:space="preserve"> som skal dokumenteres. Den samlede omsætning skal dog stadig spec</w:t>
      </w:r>
      <w:r w:rsidRPr="000579A5">
        <w:rPr>
          <w:szCs w:val="22"/>
        </w:rPr>
        <w:t>i</w:t>
      </w:r>
      <w:r w:rsidRPr="000579A5">
        <w:rPr>
          <w:szCs w:val="22"/>
        </w:rPr>
        <w:t>ficere</w:t>
      </w:r>
      <w:r w:rsidR="00A03518">
        <w:rPr>
          <w:szCs w:val="22"/>
        </w:rPr>
        <w:t>s for hver enkel forbundet part. Det vil sige, at</w:t>
      </w:r>
      <w:r w:rsidRPr="000579A5">
        <w:rPr>
          <w:szCs w:val="22"/>
        </w:rPr>
        <w:t xml:space="preserve"> det skal altså fremgå</w:t>
      </w:r>
      <w:r w:rsidR="00A03518">
        <w:rPr>
          <w:szCs w:val="22"/>
        </w:rPr>
        <w:t xml:space="preserve"> af dokumentat</w:t>
      </w:r>
      <w:r w:rsidR="00A03518">
        <w:rPr>
          <w:szCs w:val="22"/>
        </w:rPr>
        <w:t>i</w:t>
      </w:r>
      <w:r w:rsidR="00A03518">
        <w:rPr>
          <w:szCs w:val="22"/>
        </w:rPr>
        <w:t>onen</w:t>
      </w:r>
      <w:r w:rsidRPr="000579A5">
        <w:rPr>
          <w:szCs w:val="22"/>
        </w:rPr>
        <w:t xml:space="preserve"> hvor stor omsætningen er for hvert enkel</w:t>
      </w:r>
      <w:r w:rsidR="00A03518">
        <w:rPr>
          <w:szCs w:val="22"/>
        </w:rPr>
        <w:t>t</w:t>
      </w:r>
      <w:r w:rsidRPr="000579A5">
        <w:rPr>
          <w:szCs w:val="22"/>
        </w:rPr>
        <w:t xml:space="preserve"> koncernforbundet selskab.</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Hvis der ikke er tale om løbende samhandel</w:t>
      </w:r>
      <w:r w:rsidR="00A03518">
        <w:rPr>
          <w:szCs w:val="22"/>
        </w:rPr>
        <w:t>,</w:t>
      </w:r>
      <w:r w:rsidRPr="000579A5">
        <w:rPr>
          <w:szCs w:val="22"/>
        </w:rPr>
        <w:t xml:space="preserve"> som kan beskrives samlet, skal </w:t>
      </w:r>
      <w:r w:rsidR="00A03518">
        <w:rPr>
          <w:szCs w:val="22"/>
        </w:rPr>
        <w:t>selskabet</w:t>
      </w:r>
      <w:r w:rsidRPr="000579A5">
        <w:rPr>
          <w:szCs w:val="22"/>
        </w:rPr>
        <w:t xml:space="preserve"> specificere overdragelsessummen på hver enkel transaktion i den periode som skal dok</w:t>
      </w:r>
      <w:r w:rsidRPr="000579A5">
        <w:rPr>
          <w:szCs w:val="22"/>
        </w:rPr>
        <w:t>u</w:t>
      </w:r>
      <w:r w:rsidRPr="000579A5">
        <w:rPr>
          <w:szCs w:val="22"/>
        </w:rPr>
        <w:t>menteres</w:t>
      </w:r>
      <w:r w:rsidR="00A03518">
        <w:rPr>
          <w:rStyle w:val="Fodnotehenvisning"/>
          <w:szCs w:val="22"/>
        </w:rPr>
        <w:footnoteReference w:id="26"/>
      </w:r>
      <w:r w:rsidRPr="000579A5">
        <w:rPr>
          <w:szCs w:val="22"/>
        </w:rPr>
        <w: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Ad 4) Transaktioner i forhold til sammenlignelighedsfaktorerne</w:t>
      </w:r>
    </w:p>
    <w:p w:rsidR="00232982" w:rsidRPr="000579A5" w:rsidRDefault="00A77766" w:rsidP="000579A5">
      <w:pPr>
        <w:spacing w:line="360" w:lineRule="auto"/>
        <w:rPr>
          <w:szCs w:val="22"/>
        </w:rPr>
      </w:pPr>
      <w:r>
        <w:rPr>
          <w:szCs w:val="22"/>
        </w:rPr>
        <w:t>Selskabet</w:t>
      </w:r>
      <w:r w:rsidR="00232982" w:rsidRPr="000579A5">
        <w:rPr>
          <w:szCs w:val="22"/>
        </w:rPr>
        <w:t xml:space="preserve"> skal beskrive de kontrollerede transaktioner i forhold til de fem sammenligneli</w:t>
      </w:r>
      <w:r w:rsidR="00232982" w:rsidRPr="000579A5">
        <w:rPr>
          <w:szCs w:val="22"/>
        </w:rPr>
        <w:t>g</w:t>
      </w:r>
      <w:r w:rsidR="00232982" w:rsidRPr="000579A5">
        <w:rPr>
          <w:szCs w:val="22"/>
        </w:rPr>
        <w:t xml:space="preserve">hedsfaktorer. </w:t>
      </w:r>
      <w:r>
        <w:rPr>
          <w:szCs w:val="22"/>
        </w:rPr>
        <w:t>D</w:t>
      </w:r>
      <w:r w:rsidR="00232982" w:rsidRPr="000579A5">
        <w:rPr>
          <w:szCs w:val="22"/>
        </w:rPr>
        <w:t xml:space="preserve">e frem sammenlignelighedsfaktorer </w:t>
      </w:r>
      <w:r>
        <w:rPr>
          <w:szCs w:val="22"/>
        </w:rPr>
        <w:t xml:space="preserve">er </w:t>
      </w:r>
      <w:r w:rsidR="00232982" w:rsidRPr="000579A5">
        <w:rPr>
          <w:szCs w:val="22"/>
        </w:rPr>
        <w:t>følgende</w:t>
      </w:r>
      <w:r>
        <w:rPr>
          <w:rStyle w:val="Fodnotehenvisning"/>
          <w:szCs w:val="22"/>
        </w:rPr>
        <w:footnoteReference w:id="27"/>
      </w:r>
      <w:r w:rsidR="00232982" w:rsidRPr="000579A5">
        <w:rPr>
          <w:szCs w:val="22"/>
        </w:rPr>
        <w:t>:</w:t>
      </w:r>
    </w:p>
    <w:p w:rsidR="00232982" w:rsidRPr="000579A5" w:rsidRDefault="00232982" w:rsidP="000579A5">
      <w:pPr>
        <w:spacing w:line="360" w:lineRule="auto"/>
        <w:rPr>
          <w:szCs w:val="22"/>
        </w:rPr>
      </w:pPr>
    </w:p>
    <w:p w:rsidR="00232982" w:rsidRPr="000579A5" w:rsidRDefault="00232982" w:rsidP="000579A5">
      <w:pPr>
        <w:pStyle w:val="Listeafsnit"/>
        <w:numPr>
          <w:ilvl w:val="0"/>
          <w:numId w:val="25"/>
        </w:numPr>
        <w:spacing w:line="360" w:lineRule="auto"/>
        <w:rPr>
          <w:szCs w:val="22"/>
        </w:rPr>
      </w:pPr>
      <w:r w:rsidRPr="000579A5">
        <w:rPr>
          <w:szCs w:val="22"/>
        </w:rPr>
        <w:t>Produkters (varer, tjenesteydelser, aktiver, immaterielle aktiver mv.) egenskaber</w:t>
      </w:r>
    </w:p>
    <w:p w:rsidR="00232982" w:rsidRPr="000579A5" w:rsidRDefault="00232982" w:rsidP="000579A5">
      <w:pPr>
        <w:pStyle w:val="Listeafsnit"/>
        <w:numPr>
          <w:ilvl w:val="0"/>
          <w:numId w:val="25"/>
        </w:numPr>
        <w:spacing w:line="360" w:lineRule="auto"/>
        <w:rPr>
          <w:szCs w:val="22"/>
        </w:rPr>
      </w:pPr>
      <w:r w:rsidRPr="000579A5">
        <w:rPr>
          <w:szCs w:val="22"/>
        </w:rPr>
        <w:t>En funktionsanalyse (funktioner, aktiver og risici)</w:t>
      </w:r>
    </w:p>
    <w:p w:rsidR="00232982" w:rsidRPr="000579A5" w:rsidRDefault="00232982" w:rsidP="000579A5">
      <w:pPr>
        <w:pStyle w:val="Listeafsnit"/>
        <w:numPr>
          <w:ilvl w:val="0"/>
          <w:numId w:val="25"/>
        </w:numPr>
        <w:spacing w:line="360" w:lineRule="auto"/>
        <w:rPr>
          <w:szCs w:val="22"/>
        </w:rPr>
      </w:pPr>
      <w:r w:rsidRPr="000579A5">
        <w:rPr>
          <w:szCs w:val="22"/>
        </w:rPr>
        <w:t>Kontrakts vilkår</w:t>
      </w:r>
    </w:p>
    <w:p w:rsidR="00232982" w:rsidRPr="000579A5" w:rsidRDefault="00232982" w:rsidP="000579A5">
      <w:pPr>
        <w:pStyle w:val="Listeafsnit"/>
        <w:numPr>
          <w:ilvl w:val="0"/>
          <w:numId w:val="25"/>
        </w:numPr>
        <w:spacing w:line="360" w:lineRule="auto"/>
        <w:rPr>
          <w:szCs w:val="22"/>
        </w:rPr>
      </w:pPr>
      <w:r w:rsidRPr="000579A5">
        <w:rPr>
          <w:szCs w:val="22"/>
        </w:rPr>
        <w:t>Økonomiske omstændigheder</w:t>
      </w:r>
    </w:p>
    <w:p w:rsidR="00232982" w:rsidRPr="000579A5" w:rsidRDefault="00232982" w:rsidP="000579A5">
      <w:pPr>
        <w:pStyle w:val="Listeafsnit"/>
        <w:numPr>
          <w:ilvl w:val="0"/>
          <w:numId w:val="25"/>
        </w:numPr>
        <w:spacing w:line="360" w:lineRule="auto"/>
        <w:rPr>
          <w:szCs w:val="22"/>
        </w:rPr>
      </w:pPr>
      <w:r w:rsidRPr="000579A5">
        <w:rPr>
          <w:szCs w:val="22"/>
        </w:rPr>
        <w:t>Forretningsstrategi</w:t>
      </w:r>
    </w:p>
    <w:p w:rsidR="00232982" w:rsidRPr="000579A5" w:rsidRDefault="00232982" w:rsidP="000579A5">
      <w:pPr>
        <w:spacing w:line="360" w:lineRule="auto"/>
        <w:rPr>
          <w:szCs w:val="22"/>
        </w:rPr>
      </w:pPr>
    </w:p>
    <w:p w:rsidR="00232982" w:rsidRPr="000579A5" w:rsidRDefault="00A77766" w:rsidP="000579A5">
      <w:pPr>
        <w:spacing w:line="360" w:lineRule="auto"/>
        <w:rPr>
          <w:szCs w:val="22"/>
        </w:rPr>
      </w:pPr>
      <w:r>
        <w:rPr>
          <w:szCs w:val="22"/>
        </w:rPr>
        <w:t>De enkelte sammenlignelighedsfaktorer</w:t>
      </w:r>
      <w:r w:rsidR="00232982" w:rsidRPr="000579A5">
        <w:rPr>
          <w:szCs w:val="22"/>
        </w:rPr>
        <w:t xml:space="preserve"> vil blive gennemgået yderligere nedenfor.</w:t>
      </w:r>
    </w:p>
    <w:p w:rsidR="00232982" w:rsidRPr="000579A5" w:rsidRDefault="00232982" w:rsidP="000579A5">
      <w:pPr>
        <w:spacing w:line="360" w:lineRule="auto"/>
        <w:rPr>
          <w:szCs w:val="22"/>
        </w:rPr>
      </w:pPr>
      <w:r w:rsidRPr="000579A5">
        <w:rPr>
          <w:szCs w:val="22"/>
        </w:rPr>
        <w:lastRenderedPageBreak/>
        <w:t>Formålet med</w:t>
      </w:r>
      <w:r w:rsidR="00A77766">
        <w:rPr>
          <w:szCs w:val="22"/>
        </w:rPr>
        <w:t>,</w:t>
      </w:r>
      <w:r w:rsidRPr="000579A5">
        <w:rPr>
          <w:szCs w:val="22"/>
        </w:rPr>
        <w:t xml:space="preserve"> at </w:t>
      </w:r>
      <w:r w:rsidR="00A77766">
        <w:rPr>
          <w:szCs w:val="22"/>
        </w:rPr>
        <w:t>selskabet</w:t>
      </w:r>
      <w:r w:rsidRPr="000579A5">
        <w:rPr>
          <w:szCs w:val="22"/>
        </w:rPr>
        <w:t xml:space="preserve"> skal beskrive deres transaktioner ud fra de fem sammenlign</w:t>
      </w:r>
      <w:r w:rsidRPr="000579A5">
        <w:rPr>
          <w:szCs w:val="22"/>
        </w:rPr>
        <w:t>e</w:t>
      </w:r>
      <w:r w:rsidRPr="000579A5">
        <w:rPr>
          <w:szCs w:val="22"/>
        </w:rPr>
        <w:t>lighedsfaktorer</w:t>
      </w:r>
      <w:r w:rsidR="00A77766">
        <w:rPr>
          <w:szCs w:val="22"/>
        </w:rPr>
        <w:t>,</w:t>
      </w:r>
      <w:r w:rsidRPr="000579A5">
        <w:rPr>
          <w:szCs w:val="22"/>
        </w:rPr>
        <w:t xml:space="preserve"> er fordi de skal danne grundlag for sammenlignelighedsanalysen som </w:t>
      </w:r>
      <w:r w:rsidR="00A77766">
        <w:rPr>
          <w:szCs w:val="22"/>
        </w:rPr>
        <w:t>se</w:t>
      </w:r>
      <w:r w:rsidR="00A77766">
        <w:rPr>
          <w:szCs w:val="22"/>
        </w:rPr>
        <w:t>l</w:t>
      </w:r>
      <w:r w:rsidR="00A77766">
        <w:rPr>
          <w:szCs w:val="22"/>
        </w:rPr>
        <w:t>skabet</w:t>
      </w:r>
      <w:r w:rsidRPr="000579A5">
        <w:rPr>
          <w:szCs w:val="22"/>
        </w:rPr>
        <w:t xml:space="preserve"> skal bruge nå</w:t>
      </w:r>
      <w:r w:rsidR="00A77766">
        <w:rPr>
          <w:szCs w:val="22"/>
        </w:rPr>
        <w:t>r</w:t>
      </w:r>
      <w:r w:rsidRPr="000579A5">
        <w:rPr>
          <w:szCs w:val="22"/>
        </w:rPr>
        <w:t xml:space="preserve"> de skal redegøre for de anvendte sammenlignelige uafhængige transaktioner.</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Beskrivelsen skal kun indeholde forhold af betydning for en armslængdevurdering. Øvrige forhold kan udelades. Dog skal det nævnes</w:t>
      </w:r>
      <w:r w:rsidR="00A77766">
        <w:rPr>
          <w:szCs w:val="22"/>
        </w:rPr>
        <w:t>,</w:t>
      </w:r>
      <w:r w:rsidRPr="000579A5">
        <w:rPr>
          <w:szCs w:val="22"/>
        </w:rPr>
        <w:t xml:space="preserve"> at alle forhold af betydning</w:t>
      </w:r>
      <w:r w:rsidR="00A77766">
        <w:rPr>
          <w:szCs w:val="22"/>
        </w:rPr>
        <w:t>,</w:t>
      </w:r>
      <w:r w:rsidRPr="000579A5">
        <w:rPr>
          <w:szCs w:val="22"/>
        </w:rPr>
        <w:t xml:space="preserve"> skal beskrives o</w:t>
      </w:r>
      <w:r w:rsidRPr="000579A5">
        <w:rPr>
          <w:szCs w:val="22"/>
        </w:rPr>
        <w:t>g</w:t>
      </w:r>
      <w:r w:rsidRPr="000579A5">
        <w:rPr>
          <w:szCs w:val="22"/>
        </w:rPr>
        <w:t xml:space="preserve">så </w:t>
      </w:r>
      <w:r w:rsidR="00A77766">
        <w:rPr>
          <w:szCs w:val="22"/>
        </w:rPr>
        <w:t>selvom</w:t>
      </w:r>
      <w:r w:rsidRPr="000579A5">
        <w:rPr>
          <w:szCs w:val="22"/>
        </w:rPr>
        <w:t xml:space="preserve"> de ikke er en del af beskrivelsen af de fem sammenlignelighedsfaktorer jf. BEK nr. 42 af 24. januar 2006 § 5 stk. 6.</w:t>
      </w:r>
    </w:p>
    <w:p w:rsidR="00232982" w:rsidRPr="000579A5" w:rsidRDefault="00232982" w:rsidP="000579A5">
      <w:pPr>
        <w:spacing w:line="360" w:lineRule="auto"/>
        <w:rPr>
          <w:szCs w:val="22"/>
        </w:rPr>
      </w:pPr>
      <w:r w:rsidRPr="000579A5">
        <w:rPr>
          <w:szCs w:val="22"/>
        </w:rPr>
        <w:t>Anvendelsen af de enkelte sammenlignelighedsfaktorer afhænger af den prisfastsætte</w:t>
      </w:r>
      <w:r w:rsidRPr="000579A5">
        <w:rPr>
          <w:szCs w:val="22"/>
        </w:rPr>
        <w:t>l</w:t>
      </w:r>
      <w:r w:rsidRPr="000579A5">
        <w:rPr>
          <w:szCs w:val="22"/>
        </w:rPr>
        <w:t>sesmetode som virksomheden har valgt.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Produktets egenskab</w:t>
      </w:r>
    </w:p>
    <w:p w:rsidR="00232982" w:rsidRPr="000579A5" w:rsidRDefault="00A77766" w:rsidP="000579A5">
      <w:pPr>
        <w:spacing w:line="360" w:lineRule="auto"/>
        <w:rPr>
          <w:szCs w:val="22"/>
        </w:rPr>
      </w:pPr>
      <w:r>
        <w:rPr>
          <w:szCs w:val="22"/>
        </w:rPr>
        <w:t>Selskabet</w:t>
      </w:r>
      <w:r w:rsidR="00232982" w:rsidRPr="000579A5">
        <w:rPr>
          <w:szCs w:val="22"/>
        </w:rPr>
        <w:t xml:space="preserve"> skal beskrive produktet egenskab</w:t>
      </w:r>
      <w:r>
        <w:rPr>
          <w:szCs w:val="22"/>
        </w:rPr>
        <w:t>, hvilket betyde, at selskabet skal beskrive hvad det er for et produkt/service de handler med</w:t>
      </w:r>
      <w:r w:rsidR="00232982" w:rsidRPr="000579A5">
        <w:rPr>
          <w:szCs w:val="22"/>
        </w:rPr>
        <w:t>. Det er vigtigt</w:t>
      </w:r>
      <w:r>
        <w:rPr>
          <w:szCs w:val="22"/>
        </w:rPr>
        <w:t>,</w:t>
      </w:r>
      <w:r w:rsidR="00232982" w:rsidRPr="000579A5">
        <w:rPr>
          <w:szCs w:val="22"/>
        </w:rPr>
        <w:t xml:space="preserve"> at </w:t>
      </w:r>
      <w:r>
        <w:rPr>
          <w:szCs w:val="22"/>
        </w:rPr>
        <w:t>selskabet</w:t>
      </w:r>
      <w:r w:rsidR="00232982" w:rsidRPr="000579A5">
        <w:rPr>
          <w:szCs w:val="22"/>
        </w:rPr>
        <w:t xml:space="preserve"> for beskr</w:t>
      </w:r>
      <w:r w:rsidR="00232982" w:rsidRPr="000579A5">
        <w:rPr>
          <w:szCs w:val="22"/>
        </w:rPr>
        <w:t>e</w:t>
      </w:r>
      <w:r w:rsidR="00232982" w:rsidRPr="000579A5">
        <w:rPr>
          <w:szCs w:val="22"/>
        </w:rPr>
        <w:t>vet eventuelle forskelle i forhold til konkurrenten på lignende produkter hvis sådanne fi</w:t>
      </w:r>
      <w:r w:rsidR="00232982" w:rsidRPr="000579A5">
        <w:rPr>
          <w:szCs w:val="22"/>
        </w:rPr>
        <w:t>n</w:t>
      </w:r>
      <w:r w:rsidR="00232982" w:rsidRPr="000579A5">
        <w:rPr>
          <w:szCs w:val="22"/>
        </w:rPr>
        <w:t xml:space="preserve">des. </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Handler </w:t>
      </w:r>
      <w:r w:rsidR="00A77766">
        <w:rPr>
          <w:szCs w:val="22"/>
        </w:rPr>
        <w:t>selskabet</w:t>
      </w:r>
      <w:r w:rsidRPr="000579A5">
        <w:rPr>
          <w:szCs w:val="22"/>
        </w:rPr>
        <w:t xml:space="preserve"> med varer, er det bl.a. varens fysiske egenskaber, kvalitet, emballage, om der gives ekstra service eller garanti der skal beskrives. </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Handler </w:t>
      </w:r>
      <w:r w:rsidR="00A77766">
        <w:rPr>
          <w:szCs w:val="22"/>
        </w:rPr>
        <w:t>selskabet</w:t>
      </w:r>
      <w:r w:rsidRPr="000579A5">
        <w:rPr>
          <w:szCs w:val="22"/>
        </w:rPr>
        <w:t xml:space="preserve"> i stedet for med serviceydelser</w:t>
      </w:r>
      <w:r w:rsidR="00A77766">
        <w:rPr>
          <w:szCs w:val="22"/>
        </w:rPr>
        <w:t>,</w:t>
      </w:r>
      <w:r w:rsidRPr="000579A5">
        <w:rPr>
          <w:szCs w:val="22"/>
        </w:rPr>
        <w:t xml:space="preserve"> skal </w:t>
      </w:r>
      <w:r w:rsidR="00A77766">
        <w:rPr>
          <w:szCs w:val="22"/>
        </w:rPr>
        <w:t>selskabet</w:t>
      </w:r>
      <w:r w:rsidRPr="000579A5">
        <w:rPr>
          <w:szCs w:val="22"/>
        </w:rPr>
        <w:t xml:space="preserve"> beskrive hvad disse yde</w:t>
      </w:r>
      <w:r w:rsidRPr="000579A5">
        <w:rPr>
          <w:szCs w:val="22"/>
        </w:rPr>
        <w:t>l</w:t>
      </w:r>
      <w:r w:rsidRPr="000579A5">
        <w:rPr>
          <w:szCs w:val="22"/>
        </w:rPr>
        <w:t>ser består i</w:t>
      </w:r>
      <w:r w:rsidR="00A77766">
        <w:rPr>
          <w:szCs w:val="22"/>
        </w:rPr>
        <w:t>,</w:t>
      </w:r>
      <w:r w:rsidRPr="000579A5">
        <w:rPr>
          <w:szCs w:val="22"/>
        </w:rPr>
        <w:t xml:space="preserve"> således man kan søge efter sammenlignelige transaktioner.</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Er der i stedet tale om handel med immaterielle aktiver er det vigtigt</w:t>
      </w:r>
      <w:r w:rsidR="00A77766">
        <w:rPr>
          <w:szCs w:val="22"/>
        </w:rPr>
        <w:t>,</w:t>
      </w:r>
      <w:r w:rsidRPr="000579A5">
        <w:rPr>
          <w:szCs w:val="22"/>
        </w:rPr>
        <w:t xml:space="preserve"> at få defineret om der er tale om fx patent, varemærke eller goodwill. Endvidere kan det være relevant at få beskrevet kontraktens løbetid, rettighedernes beskyttelse og de forventede fordele ved brugen af aktivet. Desuden skal </w:t>
      </w:r>
      <w:r w:rsidR="00A77766">
        <w:rPr>
          <w:szCs w:val="22"/>
        </w:rPr>
        <w:t>selskabet</w:t>
      </w:r>
      <w:r w:rsidRPr="000579A5">
        <w:rPr>
          <w:szCs w:val="22"/>
        </w:rPr>
        <w:t xml:space="preserve"> beskrive</w:t>
      </w:r>
      <w:r w:rsidR="00A77766">
        <w:rPr>
          <w:szCs w:val="22"/>
        </w:rPr>
        <w:t>,</w:t>
      </w:r>
      <w:r w:rsidRPr="000579A5">
        <w:rPr>
          <w:szCs w:val="22"/>
        </w:rPr>
        <w:t xml:space="preserve"> om der er tale om salg eller brugsret af det immaterielle aktiv.</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-Funktionsanalyse</w:t>
      </w:r>
    </w:p>
    <w:p w:rsidR="00232982" w:rsidRDefault="00232982" w:rsidP="000579A5">
      <w:pPr>
        <w:spacing w:line="360" w:lineRule="auto"/>
        <w:rPr>
          <w:rFonts w:cs="Arial"/>
          <w:szCs w:val="22"/>
        </w:rPr>
      </w:pPr>
      <w:r w:rsidRPr="000579A5">
        <w:rPr>
          <w:rFonts w:cs="Arial"/>
          <w:szCs w:val="22"/>
        </w:rPr>
        <w:t xml:space="preserve">En funktionsanalyse er et værktøj som bruges til, at beskrive og analysere funktionaliteten </w:t>
      </w:r>
      <w:r w:rsidRPr="000579A5">
        <w:rPr>
          <w:rFonts w:cs="Arial"/>
          <w:szCs w:val="22"/>
        </w:rPr>
        <w:lastRenderedPageBreak/>
        <w:t>af hver juridisk enhed i en koncern. Med det menes, at man analyserer de</w:t>
      </w:r>
      <w:r w:rsidR="00A77766">
        <w:rPr>
          <w:rFonts w:cs="Arial"/>
          <w:szCs w:val="22"/>
        </w:rPr>
        <w:t>t</w:t>
      </w:r>
      <w:r w:rsidRPr="000579A5">
        <w:rPr>
          <w:rFonts w:cs="Arial"/>
          <w:szCs w:val="22"/>
        </w:rPr>
        <w:t xml:space="preserve"> enkelte </w:t>
      </w:r>
      <w:r w:rsidR="00A77766">
        <w:rPr>
          <w:rFonts w:cs="Arial"/>
          <w:szCs w:val="22"/>
        </w:rPr>
        <w:t>se</w:t>
      </w:r>
      <w:r w:rsidR="00A77766">
        <w:rPr>
          <w:rFonts w:cs="Arial"/>
          <w:szCs w:val="22"/>
        </w:rPr>
        <w:t>l</w:t>
      </w:r>
      <w:r w:rsidR="00A77766">
        <w:rPr>
          <w:rFonts w:cs="Arial"/>
          <w:szCs w:val="22"/>
        </w:rPr>
        <w:t>skabs</w:t>
      </w:r>
      <w:r w:rsidRPr="000579A5">
        <w:rPr>
          <w:rFonts w:cs="Arial"/>
          <w:szCs w:val="22"/>
        </w:rPr>
        <w:t xml:space="preserve"> funktioner, risici og aktiver. En god funktionsanalyse vil indeholde en konklusion vedrørende hver</w:t>
      </w:r>
      <w:r w:rsidR="00A77766">
        <w:rPr>
          <w:rFonts w:cs="Arial"/>
          <w:szCs w:val="22"/>
        </w:rPr>
        <w:t>t</w:t>
      </w:r>
      <w:r w:rsidRPr="000579A5">
        <w:rPr>
          <w:rFonts w:cs="Arial"/>
          <w:szCs w:val="22"/>
        </w:rPr>
        <w:t xml:space="preserve"> </w:t>
      </w:r>
      <w:r w:rsidR="00A77766">
        <w:rPr>
          <w:rFonts w:cs="Arial"/>
          <w:szCs w:val="22"/>
        </w:rPr>
        <w:t>selskab</w:t>
      </w:r>
      <w:r w:rsidRPr="000579A5">
        <w:rPr>
          <w:rFonts w:cs="Arial"/>
          <w:szCs w:val="22"/>
        </w:rPr>
        <w:t xml:space="preserve"> rolle i koncernen</w:t>
      </w:r>
      <w:r w:rsidR="00A77766">
        <w:rPr>
          <w:rStyle w:val="Fodnotehenvisning"/>
          <w:rFonts w:cs="Arial"/>
          <w:szCs w:val="22"/>
        </w:rPr>
        <w:footnoteReference w:id="28"/>
      </w:r>
      <w:r w:rsidRPr="000579A5">
        <w:rPr>
          <w:rFonts w:cs="Arial"/>
          <w:szCs w:val="22"/>
        </w:rPr>
        <w:t>.</w:t>
      </w:r>
    </w:p>
    <w:p w:rsidR="00A77766" w:rsidRPr="000579A5" w:rsidRDefault="00AE2ED2" w:rsidP="000579A5">
      <w:pPr>
        <w:spacing w:line="360" w:lineRule="auto"/>
        <w:rPr>
          <w:rFonts w:cs="Arial"/>
          <w:szCs w:val="22"/>
        </w:rPr>
      </w:pPr>
      <w:r>
        <w:rPr>
          <w:rFonts w:cs="Arial"/>
          <w:szCs w:val="22"/>
        </w:rPr>
        <w:t xml:space="preserve">  </w:t>
      </w:r>
    </w:p>
    <w:p w:rsidR="00232982" w:rsidRPr="000579A5" w:rsidRDefault="00232982" w:rsidP="000579A5">
      <w:pPr>
        <w:spacing w:line="360" w:lineRule="auto"/>
        <w:rPr>
          <w:rFonts w:cs="Arial"/>
          <w:szCs w:val="22"/>
        </w:rPr>
      </w:pPr>
      <w:r w:rsidRPr="000579A5">
        <w:rPr>
          <w:rFonts w:cs="Arial"/>
          <w:szCs w:val="22"/>
        </w:rPr>
        <w:t>Funktionsanalysen er en helt central del af dokumentationsmaterialet, den er derfor også som udgangspunkt den væsentligste sammenlignelighedsfaktor ved alle de avancebas</w:t>
      </w:r>
      <w:r w:rsidRPr="000579A5">
        <w:rPr>
          <w:rFonts w:cs="Arial"/>
          <w:szCs w:val="22"/>
        </w:rPr>
        <w:t>e</w:t>
      </w:r>
      <w:r w:rsidRPr="000579A5">
        <w:rPr>
          <w:rFonts w:cs="Arial"/>
          <w:szCs w:val="22"/>
        </w:rPr>
        <w:t>rede prisfastsættelsesmetoder.</w:t>
      </w:r>
    </w:p>
    <w:p w:rsidR="00232982" w:rsidRPr="000579A5" w:rsidRDefault="00232982" w:rsidP="000579A5">
      <w:pPr>
        <w:spacing w:line="360" w:lineRule="auto"/>
        <w:rPr>
          <w:rFonts w:cs="Arial"/>
          <w:szCs w:val="22"/>
        </w:rPr>
      </w:pPr>
      <w:r w:rsidRPr="000579A5">
        <w:rPr>
          <w:rFonts w:cs="Arial"/>
          <w:szCs w:val="22"/>
        </w:rPr>
        <w:t xml:space="preserve">    </w:t>
      </w:r>
    </w:p>
    <w:p w:rsidR="00232982" w:rsidRPr="000579A5" w:rsidRDefault="00232982" w:rsidP="000579A5">
      <w:pPr>
        <w:spacing w:line="360" w:lineRule="auto"/>
        <w:rPr>
          <w:rFonts w:cs="Arial"/>
          <w:szCs w:val="22"/>
        </w:rPr>
      </w:pPr>
      <w:r w:rsidRPr="000579A5">
        <w:rPr>
          <w:rFonts w:cs="Arial"/>
          <w:szCs w:val="22"/>
        </w:rPr>
        <w:t>Analysen har til formål, at identificere de aktiviteter der har økonomisk betydning</w:t>
      </w:r>
      <w:r w:rsidR="00AE2ED2">
        <w:rPr>
          <w:rFonts w:cs="Arial"/>
          <w:szCs w:val="22"/>
        </w:rPr>
        <w:t xml:space="preserve"> for se</w:t>
      </w:r>
      <w:r w:rsidR="00AE2ED2">
        <w:rPr>
          <w:rFonts w:cs="Arial"/>
          <w:szCs w:val="22"/>
        </w:rPr>
        <w:t>l</w:t>
      </w:r>
      <w:r w:rsidR="00AE2ED2">
        <w:rPr>
          <w:rFonts w:cs="Arial"/>
          <w:szCs w:val="22"/>
        </w:rPr>
        <w:t>skabet. For eksempel kan</w:t>
      </w:r>
      <w:r w:rsidRPr="000579A5">
        <w:rPr>
          <w:rFonts w:cs="Arial"/>
          <w:szCs w:val="22"/>
        </w:rPr>
        <w:t xml:space="preserve"> den bruges til</w:t>
      </w:r>
      <w:r w:rsidR="00AE2ED2">
        <w:rPr>
          <w:rFonts w:cs="Arial"/>
          <w:szCs w:val="22"/>
        </w:rPr>
        <w:t>,</w:t>
      </w:r>
      <w:r w:rsidRPr="000579A5">
        <w:rPr>
          <w:rFonts w:cs="Arial"/>
          <w:szCs w:val="22"/>
        </w:rPr>
        <w:t xml:space="preserve"> at finde ud af, hvilke koncerninterne transakti</w:t>
      </w:r>
      <w:r w:rsidRPr="000579A5">
        <w:rPr>
          <w:rFonts w:cs="Arial"/>
          <w:szCs w:val="22"/>
        </w:rPr>
        <w:t>o</w:t>
      </w:r>
      <w:r w:rsidRPr="000579A5">
        <w:rPr>
          <w:rFonts w:cs="Arial"/>
          <w:szCs w:val="22"/>
        </w:rPr>
        <w:t xml:space="preserve">ner der er af mindre økonomisk betydning, og på den baggrund kan udelades i analysen. </w:t>
      </w:r>
      <w:r w:rsidR="00AE2ED2">
        <w:rPr>
          <w:rFonts w:cs="Arial"/>
          <w:szCs w:val="22"/>
        </w:rPr>
        <w:t>F</w:t>
      </w:r>
      <w:r w:rsidRPr="000579A5">
        <w:rPr>
          <w:rFonts w:cs="Arial"/>
          <w:szCs w:val="22"/>
        </w:rPr>
        <w:t>unktionsanalysen kan have fokus på det der skaber værdi for koncernen. Det er mindre vigtigt, at analysere administrative eller rutinepræget aktiviteter, end værdi skabende a</w:t>
      </w:r>
      <w:r w:rsidRPr="000579A5">
        <w:rPr>
          <w:rFonts w:cs="Arial"/>
          <w:szCs w:val="22"/>
        </w:rPr>
        <w:t>k</w:t>
      </w:r>
      <w:r w:rsidRPr="000579A5">
        <w:rPr>
          <w:rFonts w:cs="Arial"/>
          <w:szCs w:val="22"/>
        </w:rPr>
        <w:t>tiviteter.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Som udgangspunkt skal en funktionsanalyse udarbejdes på en måde så den giver SKAT et klart indblik i hvordan funktionerne, risici og aktiver er fordelt mellem de enheder, som indgår i </w:t>
      </w:r>
      <w:r w:rsidR="00AE2ED2">
        <w:rPr>
          <w:rFonts w:cs="Arial"/>
          <w:szCs w:val="22"/>
        </w:rPr>
        <w:t>selskabets</w:t>
      </w:r>
      <w:r w:rsidRPr="000579A5">
        <w:rPr>
          <w:rFonts w:cs="Arial"/>
          <w:szCs w:val="22"/>
        </w:rPr>
        <w:t xml:space="preserve"> kontrollerede transaktioner.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OECD’s Transfer </w:t>
      </w:r>
      <w:proofErr w:type="spellStart"/>
      <w:r w:rsidRPr="000579A5">
        <w:rPr>
          <w:rFonts w:cs="Arial"/>
          <w:szCs w:val="22"/>
        </w:rPr>
        <w:t>Pricing</w:t>
      </w:r>
      <w:proofErr w:type="spellEnd"/>
      <w:r w:rsidRPr="000579A5">
        <w:rPr>
          <w:rFonts w:cs="Arial"/>
          <w:szCs w:val="22"/>
        </w:rPr>
        <w:t xml:space="preserve"> </w:t>
      </w:r>
      <w:proofErr w:type="spellStart"/>
      <w:r w:rsidRPr="000579A5">
        <w:rPr>
          <w:rFonts w:cs="Arial"/>
          <w:szCs w:val="22"/>
        </w:rPr>
        <w:t>Guidlines</w:t>
      </w:r>
      <w:proofErr w:type="spellEnd"/>
      <w:r w:rsidRPr="000579A5">
        <w:rPr>
          <w:rFonts w:cs="Arial"/>
          <w:szCs w:val="22"/>
        </w:rPr>
        <w:t xml:space="preserve"> indeholder ikke krav til hvordan en funktionsanalyse og dens konklusion skal udarbejdes, men nævner en rækker eksempler på forskellige fun</w:t>
      </w:r>
      <w:r w:rsidRPr="000579A5">
        <w:rPr>
          <w:rFonts w:cs="Arial"/>
          <w:szCs w:val="22"/>
        </w:rPr>
        <w:t>k</w:t>
      </w:r>
      <w:r w:rsidRPr="000579A5">
        <w:rPr>
          <w:rFonts w:cs="Arial"/>
          <w:szCs w:val="22"/>
        </w:rPr>
        <w:t>tioner som kan indgå:</w:t>
      </w:r>
    </w:p>
    <w:p w:rsidR="00232982" w:rsidRPr="000579A5" w:rsidRDefault="00232982" w:rsidP="000579A5">
      <w:pPr>
        <w:spacing w:line="360" w:lineRule="auto"/>
        <w:rPr>
          <w:rFonts w:cs="Arial"/>
          <w:szCs w:val="22"/>
        </w:rPr>
      </w:pPr>
    </w:p>
    <w:p w:rsidR="00232982" w:rsidRPr="000579A5" w:rsidRDefault="00232982" w:rsidP="000579A5">
      <w:pPr>
        <w:numPr>
          <w:ilvl w:val="0"/>
          <w:numId w:val="20"/>
        </w:numPr>
        <w:spacing w:line="360" w:lineRule="auto"/>
        <w:rPr>
          <w:rFonts w:cs="Arial"/>
          <w:szCs w:val="22"/>
        </w:rPr>
      </w:pPr>
      <w:r w:rsidRPr="000579A5">
        <w:rPr>
          <w:rFonts w:cs="Arial"/>
          <w:szCs w:val="22"/>
        </w:rPr>
        <w:t>Design</w:t>
      </w:r>
    </w:p>
    <w:p w:rsidR="00232982" w:rsidRPr="000579A5" w:rsidRDefault="00232982" w:rsidP="000579A5">
      <w:pPr>
        <w:numPr>
          <w:ilvl w:val="0"/>
          <w:numId w:val="20"/>
        </w:numPr>
        <w:spacing w:line="360" w:lineRule="auto"/>
        <w:rPr>
          <w:rFonts w:cs="Arial"/>
          <w:szCs w:val="22"/>
        </w:rPr>
      </w:pPr>
      <w:r w:rsidRPr="000579A5">
        <w:rPr>
          <w:rFonts w:cs="Arial"/>
          <w:szCs w:val="22"/>
        </w:rPr>
        <w:t>Produktion</w:t>
      </w:r>
    </w:p>
    <w:p w:rsidR="00232982" w:rsidRPr="000579A5" w:rsidRDefault="00232982" w:rsidP="000579A5">
      <w:pPr>
        <w:numPr>
          <w:ilvl w:val="0"/>
          <w:numId w:val="20"/>
        </w:numPr>
        <w:spacing w:line="360" w:lineRule="auto"/>
        <w:rPr>
          <w:rFonts w:cs="Arial"/>
          <w:szCs w:val="22"/>
        </w:rPr>
      </w:pPr>
      <w:r w:rsidRPr="000579A5">
        <w:rPr>
          <w:rFonts w:cs="Arial"/>
          <w:szCs w:val="22"/>
        </w:rPr>
        <w:t>Montering</w:t>
      </w:r>
    </w:p>
    <w:p w:rsidR="00232982" w:rsidRPr="000579A5" w:rsidRDefault="00232982" w:rsidP="000579A5">
      <w:pPr>
        <w:numPr>
          <w:ilvl w:val="0"/>
          <w:numId w:val="20"/>
        </w:numPr>
        <w:spacing w:line="360" w:lineRule="auto"/>
        <w:rPr>
          <w:rFonts w:cs="Arial"/>
          <w:szCs w:val="22"/>
        </w:rPr>
      </w:pPr>
      <w:r w:rsidRPr="000579A5">
        <w:rPr>
          <w:rFonts w:cs="Arial"/>
          <w:szCs w:val="22"/>
        </w:rPr>
        <w:t>Forskning og udvikling</w:t>
      </w:r>
    </w:p>
    <w:p w:rsidR="00232982" w:rsidRPr="000579A5" w:rsidRDefault="00232982" w:rsidP="000579A5">
      <w:pPr>
        <w:numPr>
          <w:ilvl w:val="0"/>
          <w:numId w:val="20"/>
        </w:numPr>
        <w:spacing w:line="360" w:lineRule="auto"/>
        <w:rPr>
          <w:rFonts w:cs="Arial"/>
          <w:szCs w:val="22"/>
        </w:rPr>
      </w:pPr>
      <w:r w:rsidRPr="000579A5">
        <w:rPr>
          <w:rFonts w:cs="Arial"/>
          <w:szCs w:val="22"/>
        </w:rPr>
        <w:t>Serviceydelser</w:t>
      </w:r>
    </w:p>
    <w:p w:rsidR="00232982" w:rsidRPr="000579A5" w:rsidRDefault="00232982" w:rsidP="000579A5">
      <w:pPr>
        <w:numPr>
          <w:ilvl w:val="0"/>
          <w:numId w:val="20"/>
        </w:numPr>
        <w:spacing w:line="360" w:lineRule="auto"/>
        <w:rPr>
          <w:rFonts w:cs="Arial"/>
          <w:szCs w:val="22"/>
        </w:rPr>
      </w:pPr>
      <w:r w:rsidRPr="000579A5">
        <w:rPr>
          <w:rFonts w:cs="Arial"/>
          <w:szCs w:val="22"/>
        </w:rPr>
        <w:t>Indkøb</w:t>
      </w:r>
    </w:p>
    <w:p w:rsidR="00232982" w:rsidRPr="000579A5" w:rsidRDefault="00232982" w:rsidP="000579A5">
      <w:pPr>
        <w:numPr>
          <w:ilvl w:val="0"/>
          <w:numId w:val="20"/>
        </w:numPr>
        <w:spacing w:line="360" w:lineRule="auto"/>
        <w:rPr>
          <w:rFonts w:cs="Arial"/>
          <w:szCs w:val="22"/>
        </w:rPr>
      </w:pPr>
      <w:r w:rsidRPr="000579A5">
        <w:rPr>
          <w:rFonts w:cs="Arial"/>
          <w:szCs w:val="22"/>
        </w:rPr>
        <w:t>Distribution</w:t>
      </w:r>
    </w:p>
    <w:p w:rsidR="00232982" w:rsidRPr="000579A5" w:rsidRDefault="00232982" w:rsidP="000579A5">
      <w:pPr>
        <w:numPr>
          <w:ilvl w:val="0"/>
          <w:numId w:val="20"/>
        </w:numPr>
        <w:spacing w:line="360" w:lineRule="auto"/>
        <w:rPr>
          <w:rFonts w:cs="Arial"/>
          <w:szCs w:val="22"/>
        </w:rPr>
      </w:pPr>
      <w:r w:rsidRPr="000579A5">
        <w:rPr>
          <w:rFonts w:cs="Arial"/>
          <w:szCs w:val="22"/>
        </w:rPr>
        <w:t>Salg og marketing</w:t>
      </w:r>
    </w:p>
    <w:p w:rsidR="00232982" w:rsidRPr="000579A5" w:rsidRDefault="00232982" w:rsidP="000579A5">
      <w:pPr>
        <w:numPr>
          <w:ilvl w:val="0"/>
          <w:numId w:val="20"/>
        </w:numPr>
        <w:spacing w:line="360" w:lineRule="auto"/>
        <w:rPr>
          <w:rFonts w:cs="Arial"/>
          <w:szCs w:val="22"/>
        </w:rPr>
      </w:pPr>
      <w:r w:rsidRPr="000579A5">
        <w:rPr>
          <w:rFonts w:cs="Arial"/>
          <w:szCs w:val="22"/>
        </w:rPr>
        <w:t>Reklame</w:t>
      </w:r>
    </w:p>
    <w:p w:rsidR="00232982" w:rsidRPr="000579A5" w:rsidRDefault="00232982" w:rsidP="000579A5">
      <w:pPr>
        <w:numPr>
          <w:ilvl w:val="0"/>
          <w:numId w:val="20"/>
        </w:numPr>
        <w:spacing w:line="360" w:lineRule="auto"/>
        <w:rPr>
          <w:rFonts w:cs="Arial"/>
          <w:szCs w:val="22"/>
        </w:rPr>
      </w:pPr>
      <w:r w:rsidRPr="000579A5">
        <w:rPr>
          <w:rFonts w:cs="Arial"/>
          <w:szCs w:val="22"/>
        </w:rPr>
        <w:lastRenderedPageBreak/>
        <w:t>Transport</w:t>
      </w:r>
    </w:p>
    <w:p w:rsidR="00232982" w:rsidRPr="000579A5" w:rsidRDefault="00232982" w:rsidP="000579A5">
      <w:pPr>
        <w:numPr>
          <w:ilvl w:val="0"/>
          <w:numId w:val="20"/>
        </w:numPr>
        <w:spacing w:line="360" w:lineRule="auto"/>
        <w:rPr>
          <w:rFonts w:cs="Arial"/>
          <w:szCs w:val="22"/>
        </w:rPr>
      </w:pPr>
      <w:r w:rsidRPr="000579A5">
        <w:rPr>
          <w:rFonts w:cs="Arial"/>
          <w:szCs w:val="22"/>
        </w:rPr>
        <w:t>Finansiering</w:t>
      </w:r>
    </w:p>
    <w:p w:rsidR="00232982" w:rsidRPr="000579A5" w:rsidRDefault="00232982" w:rsidP="000579A5">
      <w:pPr>
        <w:numPr>
          <w:ilvl w:val="0"/>
          <w:numId w:val="20"/>
        </w:numPr>
        <w:spacing w:line="360" w:lineRule="auto"/>
        <w:rPr>
          <w:rFonts w:cs="Arial"/>
          <w:szCs w:val="22"/>
        </w:rPr>
      </w:pPr>
      <w:r w:rsidRPr="000579A5">
        <w:rPr>
          <w:rFonts w:cs="Arial"/>
          <w:szCs w:val="22"/>
        </w:rPr>
        <w:t>Management (ledelse)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De vigtigste funktioner i e</w:t>
      </w:r>
      <w:r w:rsidR="00AE2ED2">
        <w:rPr>
          <w:rFonts w:cs="Arial"/>
          <w:szCs w:val="22"/>
        </w:rPr>
        <w:t>t</w:t>
      </w:r>
      <w:r w:rsidRPr="000579A5">
        <w:rPr>
          <w:rFonts w:cs="Arial"/>
          <w:szCs w:val="22"/>
        </w:rPr>
        <w:t xml:space="preserve"> </w:t>
      </w:r>
      <w:r w:rsidR="00AE2ED2">
        <w:rPr>
          <w:rFonts w:cs="Arial"/>
          <w:szCs w:val="22"/>
        </w:rPr>
        <w:t>selskab</w:t>
      </w:r>
      <w:r w:rsidRPr="000579A5">
        <w:rPr>
          <w:rFonts w:cs="Arial"/>
          <w:szCs w:val="22"/>
        </w:rPr>
        <w:t xml:space="preserve"> bør analyseres.</w:t>
      </w:r>
      <w:r w:rsidR="00AE2ED2">
        <w:rPr>
          <w:rFonts w:cs="Arial"/>
          <w:szCs w:val="22"/>
        </w:rPr>
        <w:t xml:space="preserve"> Hvilke funktioner som skal med er m</w:t>
      </w:r>
      <w:r w:rsidR="00AE2ED2">
        <w:rPr>
          <w:rFonts w:cs="Arial"/>
          <w:szCs w:val="22"/>
        </w:rPr>
        <w:t>e</w:t>
      </w:r>
      <w:r w:rsidR="00AE2ED2">
        <w:rPr>
          <w:rFonts w:cs="Arial"/>
          <w:szCs w:val="22"/>
        </w:rPr>
        <w:t>get individuel fra selskab til selskab.</w:t>
      </w:r>
      <w:r w:rsidRPr="000579A5">
        <w:rPr>
          <w:rFonts w:cs="Arial"/>
          <w:szCs w:val="22"/>
        </w:rPr>
        <w:t xml:space="preserve"> Det er vigtigt, at det er den økonomiske betydning af funktionerne i relation til deres hyppighed, natur og værdi der er med.</w:t>
      </w:r>
    </w:p>
    <w:p w:rsidR="00232982" w:rsidRPr="000579A5" w:rsidRDefault="00232982" w:rsidP="000579A5">
      <w:pPr>
        <w:spacing w:line="360" w:lineRule="auto"/>
        <w:rPr>
          <w:rFonts w:cs="Arial"/>
          <w:szCs w:val="22"/>
        </w:rPr>
      </w:pPr>
    </w:p>
    <w:p w:rsidR="00AE2ED2" w:rsidRDefault="00232982" w:rsidP="000579A5">
      <w:pPr>
        <w:spacing w:line="360" w:lineRule="auto"/>
        <w:rPr>
          <w:rFonts w:cs="Arial"/>
          <w:szCs w:val="22"/>
        </w:rPr>
      </w:pPr>
      <w:r w:rsidRPr="000579A5">
        <w:rPr>
          <w:rFonts w:cs="Arial"/>
          <w:szCs w:val="22"/>
        </w:rPr>
        <w:t>Det er også vigtig</w:t>
      </w:r>
      <w:r w:rsidR="00AE2ED2">
        <w:rPr>
          <w:rFonts w:cs="Arial"/>
          <w:szCs w:val="22"/>
        </w:rPr>
        <w:t>t,</w:t>
      </w:r>
      <w:r w:rsidRPr="000579A5">
        <w:rPr>
          <w:rFonts w:cs="Arial"/>
          <w:szCs w:val="22"/>
        </w:rPr>
        <w:t xml:space="preserve"> at identificere de aktiver, som benyttes af partnerne i en koncerni</w:t>
      </w:r>
      <w:r w:rsidRPr="000579A5">
        <w:rPr>
          <w:rFonts w:cs="Arial"/>
          <w:szCs w:val="22"/>
        </w:rPr>
        <w:t>n</w:t>
      </w:r>
      <w:r w:rsidRPr="000579A5">
        <w:rPr>
          <w:rFonts w:cs="Arial"/>
          <w:szCs w:val="22"/>
        </w:rPr>
        <w:t xml:space="preserve">tern transaktion. </w:t>
      </w:r>
      <w:r w:rsidRPr="000579A5">
        <w:rPr>
          <w:rFonts w:cs="Arial"/>
          <w:szCs w:val="22"/>
        </w:rPr>
        <w:tab/>
      </w:r>
    </w:p>
    <w:p w:rsidR="00AE2ED2" w:rsidRDefault="00AE2ED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I beskrivelsen af aktiver skal det fremgå</w:t>
      </w:r>
      <w:r w:rsidR="00AE2ED2">
        <w:rPr>
          <w:rFonts w:cs="Arial"/>
          <w:szCs w:val="22"/>
        </w:rPr>
        <w:t>,</w:t>
      </w:r>
      <w:r w:rsidRPr="000579A5">
        <w:rPr>
          <w:rFonts w:cs="Arial"/>
          <w:szCs w:val="22"/>
        </w:rPr>
        <w:t xml:space="preserve"> hvilke parter der ejer og anvender de forskellige aktiver. De aktiver som har størst betydning for </w:t>
      </w:r>
      <w:r w:rsidR="00AE2ED2">
        <w:rPr>
          <w:rFonts w:cs="Arial"/>
          <w:szCs w:val="22"/>
        </w:rPr>
        <w:t>selskabet</w:t>
      </w:r>
      <w:r w:rsidRPr="000579A5">
        <w:rPr>
          <w:rFonts w:cs="Arial"/>
          <w:szCs w:val="22"/>
        </w:rPr>
        <w:t xml:space="preserve"> og dermed indtjeningen skal b</w:t>
      </w:r>
      <w:r w:rsidRPr="000579A5">
        <w:rPr>
          <w:rFonts w:cs="Arial"/>
          <w:szCs w:val="22"/>
        </w:rPr>
        <w:t>e</w:t>
      </w:r>
      <w:r w:rsidRPr="000579A5">
        <w:rPr>
          <w:rFonts w:cs="Arial"/>
          <w:szCs w:val="22"/>
        </w:rPr>
        <w:t>skrives udførligt. Endvidere skal beskrivelsen indeholde en beskrivelse af arten og karakt</w:t>
      </w:r>
      <w:r w:rsidRPr="000579A5">
        <w:rPr>
          <w:rFonts w:cs="Arial"/>
          <w:szCs w:val="22"/>
        </w:rPr>
        <w:t>e</w:t>
      </w:r>
      <w:r w:rsidRPr="000579A5">
        <w:rPr>
          <w:rFonts w:cs="Arial"/>
          <w:szCs w:val="22"/>
        </w:rPr>
        <w:t xml:space="preserve">ren af de anvendte aktiver.  </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Især de immaterielle aktiver er relevante for analysen. Dette skyldes, at de immaterielle a</w:t>
      </w:r>
      <w:r w:rsidRPr="000579A5">
        <w:rPr>
          <w:rFonts w:cs="Arial"/>
          <w:szCs w:val="22"/>
        </w:rPr>
        <w:t>k</w:t>
      </w:r>
      <w:r w:rsidRPr="000579A5">
        <w:rPr>
          <w:rFonts w:cs="Arial"/>
          <w:szCs w:val="22"/>
        </w:rPr>
        <w:t xml:space="preserve">tiver ofte repræsenterer en væsentlig værdi, og kan være af betydning for valg af transfer </w:t>
      </w:r>
      <w:proofErr w:type="spellStart"/>
      <w:r w:rsidRPr="000579A5">
        <w:rPr>
          <w:rFonts w:cs="Arial"/>
          <w:szCs w:val="22"/>
        </w:rPr>
        <w:t>pricing</w:t>
      </w:r>
      <w:proofErr w:type="spellEnd"/>
      <w:r w:rsidRPr="000579A5">
        <w:rPr>
          <w:rFonts w:cs="Arial"/>
          <w:szCs w:val="22"/>
        </w:rPr>
        <w:t xml:space="preserve"> metode.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lang w:val="en-US"/>
        </w:rPr>
      </w:pPr>
      <w:r w:rsidRPr="000579A5">
        <w:rPr>
          <w:rFonts w:cs="Arial"/>
          <w:szCs w:val="22"/>
        </w:rPr>
        <w:t xml:space="preserve">Man skelner mellem to slags immaterielle aktiver. </w:t>
      </w:r>
      <w:r w:rsidRPr="000579A5">
        <w:rPr>
          <w:rFonts w:cs="Arial"/>
          <w:szCs w:val="22"/>
          <w:lang w:val="en-US"/>
        </w:rPr>
        <w:t xml:space="preserve">Trade intangibles </w:t>
      </w:r>
      <w:proofErr w:type="spellStart"/>
      <w:proofErr w:type="gramStart"/>
      <w:r w:rsidRPr="000579A5">
        <w:rPr>
          <w:rFonts w:cs="Arial"/>
          <w:szCs w:val="22"/>
          <w:lang w:val="en-US"/>
        </w:rPr>
        <w:t>og</w:t>
      </w:r>
      <w:proofErr w:type="spellEnd"/>
      <w:proofErr w:type="gramEnd"/>
      <w:r w:rsidRPr="000579A5">
        <w:rPr>
          <w:rFonts w:cs="Arial"/>
          <w:szCs w:val="22"/>
          <w:lang w:val="en-US"/>
        </w:rPr>
        <w:t xml:space="preserve"> marketing inta</w:t>
      </w:r>
      <w:r w:rsidRPr="000579A5">
        <w:rPr>
          <w:rFonts w:cs="Arial"/>
          <w:szCs w:val="22"/>
          <w:lang w:val="en-US"/>
        </w:rPr>
        <w:t>n</w:t>
      </w:r>
      <w:r w:rsidRPr="000579A5">
        <w:rPr>
          <w:rFonts w:cs="Arial"/>
          <w:szCs w:val="22"/>
          <w:lang w:val="en-US"/>
        </w:rPr>
        <w:t>gibles.</w:t>
      </w:r>
    </w:p>
    <w:p w:rsidR="00AE2ED2" w:rsidRPr="00815149" w:rsidRDefault="00AE2ED2" w:rsidP="000579A5">
      <w:pPr>
        <w:spacing w:line="360" w:lineRule="auto"/>
        <w:rPr>
          <w:rFonts w:cs="Arial"/>
          <w:szCs w:val="22"/>
          <w:lang w:val="en-US"/>
        </w:rPr>
      </w:pPr>
    </w:p>
    <w:p w:rsidR="00232982" w:rsidRPr="000579A5" w:rsidRDefault="00232982" w:rsidP="000579A5">
      <w:pPr>
        <w:spacing w:line="360" w:lineRule="auto"/>
        <w:rPr>
          <w:rFonts w:cs="Arial"/>
          <w:szCs w:val="22"/>
        </w:rPr>
      </w:pPr>
      <w:r w:rsidRPr="000579A5">
        <w:rPr>
          <w:rFonts w:cs="Arial"/>
          <w:szCs w:val="22"/>
        </w:rPr>
        <w:t xml:space="preserve">Trade </w:t>
      </w:r>
      <w:proofErr w:type="spellStart"/>
      <w:r w:rsidRPr="000579A5">
        <w:rPr>
          <w:rFonts w:cs="Arial"/>
          <w:szCs w:val="22"/>
        </w:rPr>
        <w:t>intangibles</w:t>
      </w:r>
      <w:proofErr w:type="spellEnd"/>
      <w:r w:rsidRPr="000579A5">
        <w:rPr>
          <w:rFonts w:cs="Arial"/>
          <w:szCs w:val="22"/>
        </w:rPr>
        <w:t xml:space="preserve"> skabes ofte gennem forskning og udvikling, hvilket kan indebære store omkostninger og risici. Eksempler på </w:t>
      </w:r>
      <w:proofErr w:type="spellStart"/>
      <w:r w:rsidRPr="000579A5">
        <w:rPr>
          <w:rFonts w:cs="Arial"/>
          <w:szCs w:val="22"/>
        </w:rPr>
        <w:t>trade</w:t>
      </w:r>
      <w:proofErr w:type="spellEnd"/>
      <w:r w:rsidRPr="000579A5">
        <w:rPr>
          <w:rFonts w:cs="Arial"/>
          <w:szCs w:val="22"/>
        </w:rPr>
        <w:t xml:space="preserve"> </w:t>
      </w:r>
      <w:proofErr w:type="spellStart"/>
      <w:r w:rsidRPr="000579A5">
        <w:rPr>
          <w:rFonts w:cs="Arial"/>
          <w:szCs w:val="22"/>
        </w:rPr>
        <w:t>intangibles</w:t>
      </w:r>
      <w:proofErr w:type="spellEnd"/>
      <w:r w:rsidRPr="000579A5">
        <w:rPr>
          <w:rFonts w:cs="Arial"/>
          <w:szCs w:val="22"/>
        </w:rPr>
        <w:t xml:space="preserve"> kan være:</w:t>
      </w:r>
    </w:p>
    <w:p w:rsidR="00232982" w:rsidRPr="000579A5" w:rsidRDefault="00232982" w:rsidP="000579A5">
      <w:pPr>
        <w:spacing w:line="360" w:lineRule="auto"/>
        <w:rPr>
          <w:rFonts w:cs="Arial"/>
          <w:szCs w:val="22"/>
        </w:rPr>
      </w:pPr>
    </w:p>
    <w:p w:rsidR="00232982" w:rsidRPr="000579A5" w:rsidRDefault="00232982" w:rsidP="000579A5">
      <w:pPr>
        <w:numPr>
          <w:ilvl w:val="0"/>
          <w:numId w:val="21"/>
        </w:numPr>
        <w:spacing w:line="360" w:lineRule="auto"/>
        <w:rPr>
          <w:rFonts w:cs="Arial"/>
          <w:szCs w:val="22"/>
        </w:rPr>
      </w:pPr>
      <w:r w:rsidRPr="000579A5">
        <w:rPr>
          <w:rFonts w:cs="Arial"/>
          <w:szCs w:val="22"/>
        </w:rPr>
        <w:t>Patenter</w:t>
      </w:r>
    </w:p>
    <w:p w:rsidR="00232982" w:rsidRPr="000579A5" w:rsidRDefault="00232982" w:rsidP="000579A5">
      <w:pPr>
        <w:numPr>
          <w:ilvl w:val="0"/>
          <w:numId w:val="21"/>
        </w:numPr>
        <w:spacing w:line="360" w:lineRule="auto"/>
        <w:rPr>
          <w:rFonts w:cs="Arial"/>
          <w:szCs w:val="22"/>
        </w:rPr>
      </w:pPr>
      <w:r w:rsidRPr="000579A5">
        <w:rPr>
          <w:rFonts w:cs="Arial"/>
          <w:szCs w:val="22"/>
        </w:rPr>
        <w:t>Knowhow</w:t>
      </w:r>
    </w:p>
    <w:p w:rsidR="00232982" w:rsidRPr="000579A5" w:rsidRDefault="00232982" w:rsidP="000579A5">
      <w:pPr>
        <w:numPr>
          <w:ilvl w:val="0"/>
          <w:numId w:val="21"/>
        </w:numPr>
        <w:spacing w:line="360" w:lineRule="auto"/>
        <w:rPr>
          <w:rFonts w:cs="Arial"/>
          <w:szCs w:val="22"/>
        </w:rPr>
      </w:pPr>
      <w:r w:rsidRPr="000579A5">
        <w:rPr>
          <w:rFonts w:cs="Arial"/>
          <w:szCs w:val="22"/>
        </w:rPr>
        <w:t>Mønstre</w:t>
      </w:r>
    </w:p>
    <w:p w:rsidR="00232982" w:rsidRPr="000579A5" w:rsidRDefault="00232982" w:rsidP="000579A5">
      <w:pPr>
        <w:numPr>
          <w:ilvl w:val="0"/>
          <w:numId w:val="21"/>
        </w:numPr>
        <w:spacing w:line="360" w:lineRule="auto"/>
        <w:rPr>
          <w:rFonts w:cs="Arial"/>
          <w:szCs w:val="22"/>
        </w:rPr>
      </w:pPr>
      <w:r w:rsidRPr="000579A5">
        <w:rPr>
          <w:rFonts w:cs="Arial"/>
          <w:szCs w:val="22"/>
        </w:rPr>
        <w:t>Modeller</w:t>
      </w:r>
    </w:p>
    <w:p w:rsidR="00232982" w:rsidRPr="000579A5" w:rsidRDefault="00232982" w:rsidP="000579A5">
      <w:pPr>
        <w:numPr>
          <w:ilvl w:val="0"/>
          <w:numId w:val="21"/>
        </w:numPr>
        <w:spacing w:line="360" w:lineRule="auto"/>
        <w:rPr>
          <w:rFonts w:cs="Arial"/>
          <w:szCs w:val="22"/>
        </w:rPr>
      </w:pPr>
      <w:r w:rsidRPr="000579A5">
        <w:rPr>
          <w:rFonts w:cs="Arial"/>
          <w:szCs w:val="22"/>
        </w:rPr>
        <w:t>Software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lastRenderedPageBreak/>
        <w:t xml:space="preserve">Eksempler på marketing </w:t>
      </w:r>
      <w:proofErr w:type="spellStart"/>
      <w:r w:rsidRPr="000579A5">
        <w:rPr>
          <w:rFonts w:cs="Arial"/>
          <w:szCs w:val="22"/>
        </w:rPr>
        <w:t>intangibles</w:t>
      </w:r>
      <w:proofErr w:type="spellEnd"/>
      <w:r w:rsidRPr="000579A5">
        <w:rPr>
          <w:rFonts w:cs="Arial"/>
          <w:szCs w:val="22"/>
        </w:rPr>
        <w:t xml:space="preserve"> kan være:</w:t>
      </w:r>
    </w:p>
    <w:p w:rsidR="00232982" w:rsidRPr="000579A5" w:rsidRDefault="00232982" w:rsidP="000579A5">
      <w:pPr>
        <w:spacing w:line="360" w:lineRule="auto"/>
        <w:rPr>
          <w:rFonts w:cs="Arial"/>
          <w:szCs w:val="22"/>
        </w:rPr>
      </w:pPr>
    </w:p>
    <w:p w:rsidR="00232982" w:rsidRPr="000579A5" w:rsidRDefault="00232982" w:rsidP="000579A5">
      <w:pPr>
        <w:numPr>
          <w:ilvl w:val="0"/>
          <w:numId w:val="22"/>
        </w:numPr>
        <w:spacing w:line="360" w:lineRule="auto"/>
        <w:rPr>
          <w:rFonts w:cs="Arial"/>
          <w:szCs w:val="22"/>
        </w:rPr>
      </w:pPr>
      <w:r w:rsidRPr="000579A5">
        <w:rPr>
          <w:rFonts w:cs="Arial"/>
          <w:szCs w:val="22"/>
        </w:rPr>
        <w:t>Varemærker og varenavne</w:t>
      </w:r>
    </w:p>
    <w:p w:rsidR="00232982" w:rsidRPr="000579A5" w:rsidRDefault="00232982" w:rsidP="000579A5">
      <w:pPr>
        <w:numPr>
          <w:ilvl w:val="0"/>
          <w:numId w:val="22"/>
        </w:numPr>
        <w:spacing w:line="360" w:lineRule="auto"/>
        <w:rPr>
          <w:rFonts w:cs="Arial"/>
          <w:szCs w:val="22"/>
        </w:rPr>
      </w:pPr>
      <w:r w:rsidRPr="000579A5">
        <w:rPr>
          <w:rFonts w:cs="Arial"/>
          <w:szCs w:val="22"/>
        </w:rPr>
        <w:t>Kundelister</w:t>
      </w:r>
    </w:p>
    <w:p w:rsidR="00232982" w:rsidRPr="000579A5" w:rsidRDefault="00232982" w:rsidP="000579A5">
      <w:pPr>
        <w:numPr>
          <w:ilvl w:val="0"/>
          <w:numId w:val="22"/>
        </w:numPr>
        <w:spacing w:line="360" w:lineRule="auto"/>
        <w:rPr>
          <w:rFonts w:cs="Arial"/>
          <w:szCs w:val="22"/>
        </w:rPr>
      </w:pPr>
      <w:r w:rsidRPr="000579A5">
        <w:rPr>
          <w:rFonts w:cs="Arial"/>
          <w:szCs w:val="22"/>
        </w:rPr>
        <w:t>Distributionskanaler</w:t>
      </w:r>
    </w:p>
    <w:p w:rsidR="00232982" w:rsidRPr="000579A5" w:rsidRDefault="00232982" w:rsidP="000579A5">
      <w:pPr>
        <w:numPr>
          <w:ilvl w:val="0"/>
          <w:numId w:val="22"/>
        </w:numPr>
        <w:spacing w:line="360" w:lineRule="auto"/>
        <w:rPr>
          <w:rFonts w:cs="Arial"/>
          <w:szCs w:val="22"/>
        </w:rPr>
      </w:pPr>
      <w:r w:rsidRPr="000579A5">
        <w:rPr>
          <w:rFonts w:cs="Arial"/>
          <w:szCs w:val="22"/>
        </w:rPr>
        <w:t>Unikke navne, symboler og billeder, som har markedsmæssig betydning i relation til salg af et produkt</w:t>
      </w:r>
    </w:p>
    <w:p w:rsidR="00232982" w:rsidRPr="000579A5" w:rsidRDefault="00232982" w:rsidP="000579A5">
      <w:pPr>
        <w:spacing w:line="360" w:lineRule="auto"/>
        <w:rPr>
          <w:rFonts w:cs="Arial"/>
          <w:szCs w:val="22"/>
        </w:rPr>
      </w:pPr>
    </w:p>
    <w:p w:rsidR="00232982" w:rsidRDefault="00232982" w:rsidP="000579A5">
      <w:pPr>
        <w:spacing w:line="360" w:lineRule="auto"/>
        <w:rPr>
          <w:rFonts w:cs="Arial"/>
          <w:szCs w:val="22"/>
        </w:rPr>
      </w:pPr>
      <w:r w:rsidRPr="000579A5">
        <w:rPr>
          <w:rFonts w:cs="Arial"/>
          <w:szCs w:val="22"/>
        </w:rPr>
        <w:t>Det skal desuden tydeligt fremgå af funktionsanalysen</w:t>
      </w:r>
      <w:r w:rsidR="00AE2ED2">
        <w:rPr>
          <w:rFonts w:cs="Arial"/>
          <w:szCs w:val="22"/>
        </w:rPr>
        <w:t>,</w:t>
      </w:r>
      <w:r w:rsidRPr="000579A5">
        <w:rPr>
          <w:rFonts w:cs="Arial"/>
          <w:szCs w:val="22"/>
        </w:rPr>
        <w:t xml:space="preserve"> hvem der har afholdt omkostni</w:t>
      </w:r>
      <w:r w:rsidRPr="000579A5">
        <w:rPr>
          <w:rFonts w:cs="Arial"/>
          <w:szCs w:val="22"/>
        </w:rPr>
        <w:t>n</w:t>
      </w:r>
      <w:r w:rsidRPr="000579A5">
        <w:rPr>
          <w:rFonts w:cs="Arial"/>
          <w:szCs w:val="22"/>
        </w:rPr>
        <w:t>ger</w:t>
      </w:r>
      <w:r w:rsidR="00AE2ED2">
        <w:rPr>
          <w:rFonts w:cs="Arial"/>
          <w:szCs w:val="22"/>
        </w:rPr>
        <w:t>,</w:t>
      </w:r>
      <w:r w:rsidRPr="000579A5">
        <w:rPr>
          <w:rFonts w:cs="Arial"/>
          <w:szCs w:val="22"/>
        </w:rPr>
        <w:t xml:space="preserve"> og haft risikoen i forhold til udvikling eller opbygning af de immaterieller aktiver</w:t>
      </w:r>
      <w:r w:rsidR="00AE2ED2">
        <w:rPr>
          <w:rFonts w:cs="Arial"/>
          <w:szCs w:val="22"/>
        </w:rPr>
        <w:t>,</w:t>
      </w:r>
      <w:r w:rsidRPr="000579A5">
        <w:rPr>
          <w:rFonts w:cs="Arial"/>
          <w:szCs w:val="22"/>
        </w:rPr>
        <w:t xml:space="preserve"> da denne enhed også skal have indtjeningen vedrørende aktivet. Derfor er det vigtigt</w:t>
      </w:r>
      <w:r w:rsidR="00AE2ED2">
        <w:rPr>
          <w:rFonts w:cs="Arial"/>
          <w:szCs w:val="22"/>
        </w:rPr>
        <w:t>,</w:t>
      </w:r>
      <w:r w:rsidRPr="000579A5">
        <w:rPr>
          <w:rFonts w:cs="Arial"/>
          <w:szCs w:val="22"/>
        </w:rPr>
        <w:t xml:space="preserve"> at funktionsanalysen oplyser om hvem i koncernen, der </w:t>
      </w:r>
    </w:p>
    <w:p w:rsidR="000579A5" w:rsidRPr="000579A5" w:rsidRDefault="000579A5" w:rsidP="000579A5">
      <w:pPr>
        <w:spacing w:line="360" w:lineRule="auto"/>
        <w:rPr>
          <w:rFonts w:cs="Arial"/>
          <w:szCs w:val="22"/>
        </w:rPr>
      </w:pPr>
    </w:p>
    <w:p w:rsidR="00232982" w:rsidRPr="000579A5" w:rsidRDefault="00232982" w:rsidP="000579A5">
      <w:pPr>
        <w:pStyle w:val="Listeafsnit"/>
        <w:numPr>
          <w:ilvl w:val="0"/>
          <w:numId w:val="26"/>
        </w:numPr>
        <w:spacing w:line="360" w:lineRule="auto"/>
        <w:rPr>
          <w:rFonts w:cs="Arial"/>
          <w:szCs w:val="22"/>
        </w:rPr>
      </w:pPr>
      <w:r w:rsidRPr="000579A5">
        <w:rPr>
          <w:rFonts w:cs="Arial"/>
          <w:szCs w:val="22"/>
        </w:rPr>
        <w:t>har udviklet aktiverne</w:t>
      </w:r>
    </w:p>
    <w:p w:rsidR="00232982" w:rsidRPr="000579A5" w:rsidRDefault="00232982" w:rsidP="000579A5">
      <w:pPr>
        <w:pStyle w:val="Listeafsnit"/>
        <w:numPr>
          <w:ilvl w:val="0"/>
          <w:numId w:val="26"/>
        </w:numPr>
        <w:spacing w:line="360" w:lineRule="auto"/>
        <w:rPr>
          <w:rFonts w:cs="Arial"/>
          <w:szCs w:val="22"/>
        </w:rPr>
      </w:pPr>
      <w:r w:rsidRPr="000579A5">
        <w:rPr>
          <w:rFonts w:cs="Arial"/>
          <w:szCs w:val="22"/>
        </w:rPr>
        <w:t>juridisk set ejer aktiverne</w:t>
      </w:r>
    </w:p>
    <w:p w:rsidR="00232982" w:rsidRPr="000579A5" w:rsidRDefault="00232982" w:rsidP="000579A5">
      <w:pPr>
        <w:pStyle w:val="Listeafsnit"/>
        <w:numPr>
          <w:ilvl w:val="0"/>
          <w:numId w:val="26"/>
        </w:numPr>
        <w:spacing w:line="360" w:lineRule="auto"/>
        <w:rPr>
          <w:rFonts w:cs="Arial"/>
          <w:szCs w:val="22"/>
        </w:rPr>
      </w:pPr>
      <w:r w:rsidRPr="000579A5">
        <w:rPr>
          <w:rFonts w:cs="Arial"/>
          <w:szCs w:val="22"/>
        </w:rPr>
        <w:t>har betalt for udviklingen af aktiverne</w:t>
      </w:r>
    </w:p>
    <w:p w:rsidR="00232982" w:rsidRPr="000579A5" w:rsidRDefault="00232982" w:rsidP="000579A5">
      <w:pPr>
        <w:pStyle w:val="Listeafsnit"/>
        <w:numPr>
          <w:ilvl w:val="0"/>
          <w:numId w:val="26"/>
        </w:numPr>
        <w:spacing w:line="360" w:lineRule="auto"/>
        <w:rPr>
          <w:rFonts w:cs="Arial"/>
          <w:szCs w:val="22"/>
        </w:rPr>
      </w:pPr>
      <w:r w:rsidRPr="000579A5">
        <w:rPr>
          <w:rFonts w:cs="Arial"/>
          <w:szCs w:val="22"/>
        </w:rPr>
        <w:t>bruger – eller har gavn af - aktiverne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Funktionsanalysen skal desuden indeholde en beskrivelse af de væsentligste risici</w:t>
      </w:r>
      <w:r w:rsidR="00AE2ED2">
        <w:rPr>
          <w:rFonts w:cs="Arial"/>
          <w:szCs w:val="22"/>
        </w:rPr>
        <w:t>,</w:t>
      </w:r>
      <w:r w:rsidRPr="000579A5">
        <w:rPr>
          <w:rFonts w:cs="Arial"/>
          <w:szCs w:val="22"/>
        </w:rPr>
        <w:t xml:space="preserve"> som hver af parterne i en kontrollerede transaktion påtager sig.</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I OECD’s Transfer </w:t>
      </w:r>
      <w:proofErr w:type="spellStart"/>
      <w:r w:rsidRPr="000579A5">
        <w:rPr>
          <w:rFonts w:cs="Arial"/>
          <w:szCs w:val="22"/>
        </w:rPr>
        <w:t>Pricing</w:t>
      </w:r>
      <w:proofErr w:type="spellEnd"/>
      <w:r w:rsidRPr="000579A5">
        <w:rPr>
          <w:rFonts w:cs="Arial"/>
          <w:szCs w:val="22"/>
        </w:rPr>
        <w:t xml:space="preserve"> </w:t>
      </w:r>
      <w:proofErr w:type="spellStart"/>
      <w:r w:rsidRPr="000579A5">
        <w:rPr>
          <w:rFonts w:cs="Arial"/>
          <w:szCs w:val="22"/>
        </w:rPr>
        <w:t>Guidlines</w:t>
      </w:r>
      <w:proofErr w:type="spellEnd"/>
      <w:r w:rsidRPr="000579A5">
        <w:rPr>
          <w:rFonts w:cs="Arial"/>
          <w:szCs w:val="22"/>
        </w:rPr>
        <w:t xml:space="preserve"> </w:t>
      </w:r>
      <w:r w:rsidR="00AE2ED2">
        <w:rPr>
          <w:rFonts w:cs="Arial"/>
          <w:szCs w:val="22"/>
        </w:rPr>
        <w:t>fremgår det</w:t>
      </w:r>
      <w:r w:rsidRPr="000579A5">
        <w:rPr>
          <w:rFonts w:cs="Arial"/>
          <w:szCs w:val="22"/>
        </w:rPr>
        <w:t>, at en funktionsanalyse ikke er komplet, medmindre man har en analyse med om risici. Dette skyldes, at fordelingen af risici vil påvirke den koncerninterne transaktion. Den part som påtager sig risikoen, skal derfor b</w:t>
      </w:r>
      <w:r w:rsidRPr="000579A5">
        <w:rPr>
          <w:rFonts w:cs="Arial"/>
          <w:szCs w:val="22"/>
        </w:rPr>
        <w:t>e</w:t>
      </w:r>
      <w:r w:rsidRPr="000579A5">
        <w:rPr>
          <w:rFonts w:cs="Arial"/>
          <w:szCs w:val="22"/>
        </w:rPr>
        <w:t>lønnes i form af et større forventet afkast.</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Eksempler på typer af risici der skal medtages i funktionsanalysen kan være:</w:t>
      </w:r>
    </w:p>
    <w:p w:rsidR="00232982" w:rsidRPr="000579A5" w:rsidRDefault="00232982" w:rsidP="000579A5">
      <w:pPr>
        <w:spacing w:line="360" w:lineRule="auto"/>
        <w:rPr>
          <w:rFonts w:cs="Arial"/>
          <w:szCs w:val="22"/>
        </w:rPr>
      </w:pPr>
    </w:p>
    <w:p w:rsidR="00232982" w:rsidRPr="000579A5" w:rsidRDefault="00232982" w:rsidP="000579A5">
      <w:pPr>
        <w:numPr>
          <w:ilvl w:val="0"/>
          <w:numId w:val="23"/>
        </w:numPr>
        <w:spacing w:line="360" w:lineRule="auto"/>
        <w:rPr>
          <w:rFonts w:cs="Arial"/>
          <w:szCs w:val="22"/>
        </w:rPr>
      </w:pPr>
      <w:r w:rsidRPr="000579A5">
        <w:rPr>
          <w:rFonts w:cs="Arial"/>
          <w:szCs w:val="22"/>
        </w:rPr>
        <w:t>Markedsrisici, fx udsving i omkostninger eller salgspris på grund af ændringer i e</w:t>
      </w:r>
      <w:r w:rsidRPr="000579A5">
        <w:rPr>
          <w:rFonts w:cs="Arial"/>
          <w:szCs w:val="22"/>
        </w:rPr>
        <w:t>f</w:t>
      </w:r>
      <w:r w:rsidRPr="000579A5">
        <w:rPr>
          <w:rFonts w:cs="Arial"/>
          <w:szCs w:val="22"/>
        </w:rPr>
        <w:t>terspørgsel</w:t>
      </w:r>
    </w:p>
    <w:p w:rsidR="00232982" w:rsidRPr="000579A5" w:rsidRDefault="00232982" w:rsidP="000579A5">
      <w:pPr>
        <w:numPr>
          <w:ilvl w:val="0"/>
          <w:numId w:val="23"/>
        </w:numPr>
        <w:spacing w:line="360" w:lineRule="auto"/>
        <w:rPr>
          <w:rFonts w:cs="Arial"/>
          <w:szCs w:val="22"/>
        </w:rPr>
      </w:pPr>
      <w:r w:rsidRPr="000579A5">
        <w:rPr>
          <w:rFonts w:cs="Arial"/>
          <w:szCs w:val="22"/>
        </w:rPr>
        <w:t>Risici vedrørende tab i forbindelse med investering</w:t>
      </w:r>
    </w:p>
    <w:p w:rsidR="00232982" w:rsidRPr="000579A5" w:rsidRDefault="00232982" w:rsidP="000579A5">
      <w:pPr>
        <w:numPr>
          <w:ilvl w:val="0"/>
          <w:numId w:val="23"/>
        </w:numPr>
        <w:spacing w:line="360" w:lineRule="auto"/>
        <w:rPr>
          <w:rFonts w:cs="Arial"/>
          <w:szCs w:val="22"/>
        </w:rPr>
      </w:pPr>
      <w:r w:rsidRPr="000579A5">
        <w:rPr>
          <w:rFonts w:cs="Arial"/>
          <w:szCs w:val="22"/>
        </w:rPr>
        <w:t>Risici forbundet med succes eller fiasko ved investering i forskning og udvikling</w:t>
      </w:r>
    </w:p>
    <w:p w:rsidR="00232982" w:rsidRPr="000579A5" w:rsidRDefault="00232982" w:rsidP="000579A5">
      <w:pPr>
        <w:numPr>
          <w:ilvl w:val="0"/>
          <w:numId w:val="23"/>
        </w:numPr>
        <w:spacing w:line="360" w:lineRule="auto"/>
        <w:rPr>
          <w:rFonts w:cs="Arial"/>
          <w:szCs w:val="22"/>
        </w:rPr>
      </w:pPr>
      <w:r w:rsidRPr="000579A5">
        <w:rPr>
          <w:rFonts w:cs="Arial"/>
          <w:szCs w:val="22"/>
        </w:rPr>
        <w:lastRenderedPageBreak/>
        <w:t>Lagerrisici på grund af ukurans mv.</w:t>
      </w:r>
    </w:p>
    <w:p w:rsidR="00232982" w:rsidRPr="000579A5" w:rsidRDefault="00232982" w:rsidP="000579A5">
      <w:pPr>
        <w:numPr>
          <w:ilvl w:val="0"/>
          <w:numId w:val="23"/>
        </w:numPr>
        <w:spacing w:line="360" w:lineRule="auto"/>
        <w:rPr>
          <w:rFonts w:cs="Arial"/>
          <w:szCs w:val="22"/>
        </w:rPr>
      </w:pPr>
      <w:r w:rsidRPr="000579A5">
        <w:rPr>
          <w:rFonts w:cs="Arial"/>
          <w:szCs w:val="22"/>
        </w:rPr>
        <w:t>Finansielle risici som fx følger af svingninger i valutakurser og renter</w:t>
      </w:r>
    </w:p>
    <w:p w:rsidR="00232982" w:rsidRPr="000579A5" w:rsidRDefault="00232982" w:rsidP="000579A5">
      <w:pPr>
        <w:numPr>
          <w:ilvl w:val="0"/>
          <w:numId w:val="23"/>
        </w:numPr>
        <w:spacing w:line="360" w:lineRule="auto"/>
        <w:rPr>
          <w:rFonts w:cs="Arial"/>
          <w:szCs w:val="22"/>
        </w:rPr>
      </w:pPr>
      <w:r w:rsidRPr="000579A5">
        <w:rPr>
          <w:rFonts w:cs="Arial"/>
          <w:szCs w:val="22"/>
        </w:rPr>
        <w:t>Kreditrisici</w:t>
      </w:r>
    </w:p>
    <w:p w:rsidR="00232982" w:rsidRPr="000579A5" w:rsidRDefault="00232982" w:rsidP="000579A5">
      <w:pPr>
        <w:numPr>
          <w:ilvl w:val="0"/>
          <w:numId w:val="23"/>
        </w:numPr>
        <w:spacing w:line="360" w:lineRule="auto"/>
        <w:rPr>
          <w:rFonts w:cs="Arial"/>
          <w:szCs w:val="22"/>
        </w:rPr>
      </w:pPr>
      <w:r w:rsidRPr="000579A5">
        <w:rPr>
          <w:rFonts w:cs="Arial"/>
          <w:szCs w:val="22"/>
        </w:rPr>
        <w:t>Garantiforpligtelser</w:t>
      </w:r>
    </w:p>
    <w:p w:rsidR="00232982" w:rsidRPr="000579A5" w:rsidRDefault="00232982" w:rsidP="000579A5">
      <w:pPr>
        <w:numPr>
          <w:ilvl w:val="0"/>
          <w:numId w:val="23"/>
        </w:numPr>
        <w:spacing w:line="360" w:lineRule="auto"/>
        <w:rPr>
          <w:rFonts w:cs="Arial"/>
          <w:szCs w:val="22"/>
        </w:rPr>
      </w:pPr>
      <w:r w:rsidRPr="000579A5">
        <w:rPr>
          <w:rFonts w:cs="Arial"/>
          <w:szCs w:val="22"/>
        </w:rPr>
        <w:t>Produktansvar</w:t>
      </w:r>
    </w:p>
    <w:p w:rsidR="00232982" w:rsidRPr="000579A5" w:rsidRDefault="00232982" w:rsidP="000579A5">
      <w:pPr>
        <w:numPr>
          <w:ilvl w:val="0"/>
          <w:numId w:val="23"/>
        </w:numPr>
        <w:spacing w:line="360" w:lineRule="auto"/>
        <w:rPr>
          <w:rFonts w:cs="Arial"/>
          <w:szCs w:val="22"/>
        </w:rPr>
      </w:pPr>
      <w:r w:rsidRPr="000579A5">
        <w:rPr>
          <w:rFonts w:cs="Arial"/>
          <w:szCs w:val="22"/>
        </w:rPr>
        <w:t>Kapacitetsudnyttelse</w:t>
      </w:r>
    </w:p>
    <w:p w:rsidR="00232982" w:rsidRPr="000579A5" w:rsidRDefault="00232982" w:rsidP="000579A5">
      <w:pPr>
        <w:numPr>
          <w:ilvl w:val="0"/>
          <w:numId w:val="23"/>
        </w:numPr>
        <w:spacing w:line="360" w:lineRule="auto"/>
        <w:rPr>
          <w:rFonts w:cs="Arial"/>
          <w:szCs w:val="22"/>
        </w:rPr>
      </w:pPr>
      <w:r w:rsidRPr="000579A5">
        <w:rPr>
          <w:rFonts w:cs="Arial"/>
          <w:szCs w:val="22"/>
        </w:rPr>
        <w:t>Operationelle risici i forhold til udnyttelse af administrative systemer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Allokeringen af risici mellem de koncernforbundne selskaber</w:t>
      </w:r>
      <w:r w:rsidR="00AE2ED2">
        <w:rPr>
          <w:rFonts w:cs="Arial"/>
          <w:szCs w:val="22"/>
        </w:rPr>
        <w:t>,</w:t>
      </w:r>
      <w:r w:rsidRPr="000579A5">
        <w:rPr>
          <w:rFonts w:cs="Arial"/>
          <w:szCs w:val="22"/>
        </w:rPr>
        <w:t xml:space="preserve"> vil ofte stemme overens med hvilket et af selskaberne der udøver kontrollen. </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-Kontraktvilkår</w:t>
      </w:r>
    </w:p>
    <w:p w:rsidR="00232982" w:rsidRPr="000579A5" w:rsidRDefault="00232982" w:rsidP="000579A5">
      <w:pPr>
        <w:spacing w:line="360" w:lineRule="auto"/>
        <w:rPr>
          <w:rFonts w:cs="Arial"/>
          <w:szCs w:val="22"/>
        </w:rPr>
      </w:pPr>
      <w:r w:rsidRPr="000579A5">
        <w:rPr>
          <w:rFonts w:cs="Arial"/>
          <w:szCs w:val="22"/>
        </w:rPr>
        <w:t xml:space="preserve">Dokumentationen skal indeholde en beskrivelse af </w:t>
      </w:r>
      <w:r w:rsidR="00B668AF" w:rsidRPr="000579A5">
        <w:rPr>
          <w:rFonts w:cs="Arial"/>
          <w:szCs w:val="22"/>
        </w:rPr>
        <w:t>kontrakt</w:t>
      </w:r>
      <w:r w:rsidR="00B668AF">
        <w:rPr>
          <w:rFonts w:cs="Arial"/>
          <w:szCs w:val="22"/>
        </w:rPr>
        <w:t>vilkårene</w:t>
      </w:r>
      <w:r w:rsidRPr="000579A5">
        <w:rPr>
          <w:rFonts w:cs="Arial"/>
          <w:szCs w:val="22"/>
        </w:rPr>
        <w:t xml:space="preserve"> i forhold til de ko</w:t>
      </w:r>
      <w:r w:rsidRPr="000579A5">
        <w:rPr>
          <w:rFonts w:cs="Arial"/>
          <w:szCs w:val="22"/>
        </w:rPr>
        <w:t>n</w:t>
      </w:r>
      <w:r w:rsidRPr="000579A5">
        <w:rPr>
          <w:rFonts w:cs="Arial"/>
          <w:szCs w:val="22"/>
        </w:rPr>
        <w:t>trollerede transaktioner. Kontraktvilkårene omfatter en beskrivelse af alle væsentlige b</w:t>
      </w:r>
      <w:r w:rsidRPr="000579A5">
        <w:rPr>
          <w:rFonts w:cs="Arial"/>
          <w:szCs w:val="22"/>
        </w:rPr>
        <w:t>e</w:t>
      </w:r>
      <w:r w:rsidRPr="000579A5">
        <w:rPr>
          <w:rFonts w:cs="Arial"/>
          <w:szCs w:val="22"/>
        </w:rPr>
        <w:t>tingelse vedrørende fordelingen af forpligtelse, rettigheder, risici m.v. De kan omfatte sp</w:t>
      </w:r>
      <w:r w:rsidRPr="000579A5">
        <w:rPr>
          <w:rFonts w:cs="Arial"/>
          <w:szCs w:val="22"/>
        </w:rPr>
        <w:t>e</w:t>
      </w:r>
      <w:r w:rsidRPr="000579A5">
        <w:rPr>
          <w:rFonts w:cs="Arial"/>
          <w:szCs w:val="22"/>
        </w:rPr>
        <w:t xml:space="preserve">cifikke leveringsbetingelser eller betalingsbetingelser, valutarisici, varelagerrisici m.v. </w:t>
      </w:r>
    </w:p>
    <w:p w:rsidR="00AE2ED2" w:rsidRDefault="00AE2ED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Endvidere skal dokumentationen indeholde en liste over skriftlige aftaler vedrørende de kontrollerede transaktioner jf. BEK nr. 42 af 24. januar 2006 § 8 stk. 1. Jf. BEK nr. 42 af 24. januar 2006 § 9 kan SKAT bede om at få udleveret de skriftlige aftaler hvorfor SKAT anb</w:t>
      </w:r>
      <w:r w:rsidRPr="000579A5">
        <w:rPr>
          <w:rFonts w:cs="Arial"/>
          <w:szCs w:val="22"/>
        </w:rPr>
        <w:t>e</w:t>
      </w:r>
      <w:r w:rsidRPr="000579A5">
        <w:rPr>
          <w:rFonts w:cs="Arial"/>
          <w:szCs w:val="22"/>
        </w:rPr>
        <w:t>faler</w:t>
      </w:r>
      <w:r w:rsidR="00AE2ED2">
        <w:rPr>
          <w:rFonts w:cs="Arial"/>
          <w:szCs w:val="22"/>
        </w:rPr>
        <w:t>,</w:t>
      </w:r>
      <w:r w:rsidRPr="000579A5">
        <w:rPr>
          <w:rFonts w:cs="Arial"/>
          <w:szCs w:val="22"/>
        </w:rPr>
        <w:t xml:space="preserve"> at der udarbejdes skriftlige aftaler ved</w:t>
      </w:r>
      <w:r w:rsidR="00AE2ED2">
        <w:rPr>
          <w:rFonts w:cs="Arial"/>
          <w:szCs w:val="22"/>
        </w:rPr>
        <w:t xml:space="preserve"> </w:t>
      </w:r>
      <w:r w:rsidRPr="000579A5">
        <w:rPr>
          <w:rFonts w:cs="Arial"/>
          <w:szCs w:val="22"/>
        </w:rPr>
        <w:t>koncerninterne handler med vare og tjenest</w:t>
      </w:r>
      <w:r w:rsidRPr="000579A5">
        <w:rPr>
          <w:rFonts w:cs="Arial"/>
          <w:szCs w:val="22"/>
        </w:rPr>
        <w:t>e</w:t>
      </w:r>
      <w:r w:rsidRPr="000579A5">
        <w:rPr>
          <w:rFonts w:cs="Arial"/>
          <w:szCs w:val="22"/>
        </w:rPr>
        <w:t>ydelser således der efterfølgende ikke kan være tvivl om aftales indhold</w:t>
      </w:r>
      <w:r w:rsidRPr="000579A5">
        <w:rPr>
          <w:rStyle w:val="Fodnotehenvisning"/>
          <w:rFonts w:cs="Arial"/>
          <w:szCs w:val="22"/>
        </w:rPr>
        <w:footnoteReference w:id="29"/>
      </w:r>
      <w:r w:rsidRPr="000579A5">
        <w:rPr>
          <w:rFonts w:cs="Arial"/>
          <w:szCs w:val="22"/>
        </w:rPr>
        <w:t>.</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-Økonomiske omstændigheder</w:t>
      </w:r>
    </w:p>
    <w:p w:rsidR="00232982" w:rsidRPr="000579A5" w:rsidRDefault="00232982" w:rsidP="000579A5">
      <w:pPr>
        <w:spacing w:line="360" w:lineRule="auto"/>
        <w:rPr>
          <w:rFonts w:cs="Arial"/>
          <w:szCs w:val="22"/>
        </w:rPr>
      </w:pPr>
      <w:r w:rsidRPr="000579A5">
        <w:rPr>
          <w:rFonts w:cs="Arial"/>
          <w:szCs w:val="22"/>
        </w:rPr>
        <w:t>Hvis to uafhængige handler sammen, vil prisen være afhængig af de markedsforhold, der er på det tidspunkt, handlen finder sted. Dokumentationen skal derfor indeholde en b</w:t>
      </w:r>
      <w:r w:rsidRPr="000579A5">
        <w:rPr>
          <w:rFonts w:cs="Arial"/>
          <w:szCs w:val="22"/>
        </w:rPr>
        <w:t>e</w:t>
      </w:r>
      <w:r w:rsidRPr="000579A5">
        <w:rPr>
          <w:rFonts w:cs="Arial"/>
          <w:szCs w:val="22"/>
        </w:rPr>
        <w:t>skrivelse af de markedsmæssige forhold i forhold til de kontrollerede transaktioner.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Det er de markedsmæssige betingelser for </w:t>
      </w:r>
      <w:r w:rsidR="002265F0">
        <w:rPr>
          <w:rFonts w:cs="Arial"/>
          <w:szCs w:val="22"/>
        </w:rPr>
        <w:t>selskabets</w:t>
      </w:r>
      <w:r w:rsidRPr="000579A5">
        <w:rPr>
          <w:rFonts w:cs="Arial"/>
          <w:szCs w:val="22"/>
        </w:rPr>
        <w:t xml:space="preserve"> primære forretningsområde der skal medtages i beskrivelsen. Har </w:t>
      </w:r>
      <w:r w:rsidR="002265F0">
        <w:rPr>
          <w:rFonts w:cs="Arial"/>
          <w:szCs w:val="22"/>
        </w:rPr>
        <w:t>selskabet</w:t>
      </w:r>
      <w:r w:rsidRPr="000579A5">
        <w:rPr>
          <w:rFonts w:cs="Arial"/>
          <w:szCs w:val="22"/>
        </w:rPr>
        <w:t xml:space="preserve"> flere forretningsområder beskrives de marked</w:t>
      </w:r>
      <w:r w:rsidRPr="000579A5">
        <w:rPr>
          <w:rFonts w:cs="Arial"/>
          <w:szCs w:val="22"/>
        </w:rPr>
        <w:t>s</w:t>
      </w:r>
      <w:r w:rsidRPr="000579A5">
        <w:rPr>
          <w:rFonts w:cs="Arial"/>
          <w:szCs w:val="22"/>
        </w:rPr>
        <w:t>mæssige betingelser for hvert enkelt forretningsområde.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lastRenderedPageBreak/>
        <w:t xml:space="preserve">OECD’s Transfer </w:t>
      </w:r>
      <w:proofErr w:type="spellStart"/>
      <w:r w:rsidRPr="000579A5">
        <w:rPr>
          <w:rFonts w:cs="Arial"/>
          <w:szCs w:val="22"/>
        </w:rPr>
        <w:t>Pricing</w:t>
      </w:r>
      <w:proofErr w:type="spellEnd"/>
      <w:r w:rsidRPr="000579A5">
        <w:rPr>
          <w:rFonts w:cs="Arial"/>
          <w:szCs w:val="22"/>
        </w:rPr>
        <w:t xml:space="preserve"> </w:t>
      </w:r>
      <w:proofErr w:type="spellStart"/>
      <w:r w:rsidRPr="000579A5">
        <w:rPr>
          <w:rFonts w:cs="Arial"/>
          <w:szCs w:val="22"/>
        </w:rPr>
        <w:t>Guidlines</w:t>
      </w:r>
      <w:proofErr w:type="spellEnd"/>
      <w:r w:rsidRPr="000579A5">
        <w:rPr>
          <w:rFonts w:cs="Arial"/>
          <w:szCs w:val="22"/>
        </w:rPr>
        <w:t xml:space="preserve"> nævner en række forhold, der kan være relevante i denne henseende:</w:t>
      </w:r>
    </w:p>
    <w:p w:rsidR="00232982" w:rsidRPr="000579A5" w:rsidRDefault="00232982" w:rsidP="000579A5">
      <w:pPr>
        <w:spacing w:line="360" w:lineRule="auto"/>
        <w:rPr>
          <w:rFonts w:cs="Arial"/>
          <w:szCs w:val="22"/>
        </w:rPr>
      </w:pPr>
    </w:p>
    <w:p w:rsidR="00232982" w:rsidRPr="000579A5" w:rsidRDefault="00232982" w:rsidP="000579A5">
      <w:pPr>
        <w:numPr>
          <w:ilvl w:val="0"/>
          <w:numId w:val="24"/>
        </w:numPr>
        <w:spacing w:line="360" w:lineRule="auto"/>
        <w:rPr>
          <w:rFonts w:cs="Arial"/>
          <w:szCs w:val="22"/>
        </w:rPr>
      </w:pPr>
      <w:r w:rsidRPr="000579A5">
        <w:rPr>
          <w:rFonts w:cs="Arial"/>
          <w:szCs w:val="22"/>
        </w:rPr>
        <w:t>Den geografiske placering af markedet</w:t>
      </w:r>
    </w:p>
    <w:p w:rsidR="00232982" w:rsidRPr="000579A5" w:rsidRDefault="00232982" w:rsidP="000579A5">
      <w:pPr>
        <w:numPr>
          <w:ilvl w:val="0"/>
          <w:numId w:val="24"/>
        </w:numPr>
        <w:spacing w:line="360" w:lineRule="auto"/>
        <w:rPr>
          <w:rFonts w:cs="Arial"/>
          <w:szCs w:val="22"/>
        </w:rPr>
      </w:pPr>
      <w:r w:rsidRPr="000579A5">
        <w:rPr>
          <w:rFonts w:cs="Arial"/>
          <w:szCs w:val="22"/>
        </w:rPr>
        <w:t>Størrelsen på markedet</w:t>
      </w:r>
    </w:p>
    <w:p w:rsidR="00232982" w:rsidRPr="000579A5" w:rsidRDefault="00232982" w:rsidP="000579A5">
      <w:pPr>
        <w:numPr>
          <w:ilvl w:val="0"/>
          <w:numId w:val="24"/>
        </w:numPr>
        <w:spacing w:line="360" w:lineRule="auto"/>
        <w:rPr>
          <w:rFonts w:cs="Arial"/>
          <w:szCs w:val="22"/>
        </w:rPr>
      </w:pPr>
      <w:r w:rsidRPr="000579A5">
        <w:rPr>
          <w:rFonts w:cs="Arial"/>
          <w:szCs w:val="22"/>
        </w:rPr>
        <w:t>Intensiteten af konkurrencen på markedet</w:t>
      </w:r>
    </w:p>
    <w:p w:rsidR="00232982" w:rsidRPr="000579A5" w:rsidRDefault="00232982" w:rsidP="000579A5">
      <w:pPr>
        <w:numPr>
          <w:ilvl w:val="0"/>
          <w:numId w:val="24"/>
        </w:numPr>
        <w:spacing w:line="360" w:lineRule="auto"/>
        <w:rPr>
          <w:rFonts w:cs="Arial"/>
          <w:szCs w:val="22"/>
        </w:rPr>
      </w:pPr>
      <w:r w:rsidRPr="000579A5">
        <w:rPr>
          <w:rFonts w:cs="Arial"/>
          <w:szCs w:val="22"/>
        </w:rPr>
        <w:t>Forhandling position mellem køber og sælge</w:t>
      </w:r>
    </w:p>
    <w:p w:rsidR="00232982" w:rsidRPr="000579A5" w:rsidRDefault="00232982" w:rsidP="000579A5">
      <w:pPr>
        <w:numPr>
          <w:ilvl w:val="0"/>
          <w:numId w:val="24"/>
        </w:numPr>
        <w:spacing w:line="360" w:lineRule="auto"/>
        <w:rPr>
          <w:rFonts w:cs="Arial"/>
          <w:szCs w:val="22"/>
        </w:rPr>
      </w:pPr>
      <w:r w:rsidRPr="000579A5">
        <w:rPr>
          <w:rFonts w:cs="Arial"/>
          <w:szCs w:val="22"/>
        </w:rPr>
        <w:t>Risiko forbundet med substituerende produkter eller ydelser</w:t>
      </w:r>
    </w:p>
    <w:p w:rsidR="00232982" w:rsidRPr="000579A5" w:rsidRDefault="00232982" w:rsidP="000579A5">
      <w:pPr>
        <w:numPr>
          <w:ilvl w:val="0"/>
          <w:numId w:val="24"/>
        </w:numPr>
        <w:spacing w:line="360" w:lineRule="auto"/>
        <w:rPr>
          <w:rFonts w:cs="Arial"/>
          <w:szCs w:val="22"/>
        </w:rPr>
      </w:pPr>
      <w:r w:rsidRPr="000579A5">
        <w:rPr>
          <w:rFonts w:cs="Arial"/>
          <w:szCs w:val="22"/>
        </w:rPr>
        <w:t>Offentlige reguleringer på markedet</w:t>
      </w:r>
    </w:p>
    <w:p w:rsidR="00232982" w:rsidRPr="000579A5" w:rsidRDefault="00232982" w:rsidP="000579A5">
      <w:pPr>
        <w:numPr>
          <w:ilvl w:val="0"/>
          <w:numId w:val="24"/>
        </w:numPr>
        <w:spacing w:line="360" w:lineRule="auto"/>
        <w:rPr>
          <w:rFonts w:cs="Arial"/>
          <w:szCs w:val="22"/>
        </w:rPr>
      </w:pPr>
      <w:r w:rsidRPr="000579A5">
        <w:rPr>
          <w:rFonts w:cs="Arial"/>
          <w:szCs w:val="22"/>
        </w:rPr>
        <w:t>Den generelle købekraft og omkostningsniveau på markedet</w:t>
      </w:r>
    </w:p>
    <w:p w:rsidR="00232982" w:rsidRPr="000579A5" w:rsidRDefault="00232982" w:rsidP="000579A5">
      <w:pPr>
        <w:numPr>
          <w:ilvl w:val="0"/>
          <w:numId w:val="24"/>
        </w:numPr>
        <w:spacing w:line="360" w:lineRule="auto"/>
        <w:rPr>
          <w:rFonts w:cs="Arial"/>
          <w:szCs w:val="22"/>
        </w:rPr>
      </w:pPr>
      <w:r w:rsidRPr="000579A5">
        <w:rPr>
          <w:rFonts w:cs="Arial"/>
          <w:szCs w:val="22"/>
        </w:rPr>
        <w:t>Det markedsmæssige niveau</w:t>
      </w:r>
    </w:p>
    <w:p w:rsidR="00232982" w:rsidRPr="000579A5" w:rsidRDefault="00232982" w:rsidP="000579A5">
      <w:pPr>
        <w:numPr>
          <w:ilvl w:val="0"/>
          <w:numId w:val="24"/>
        </w:numPr>
        <w:spacing w:line="360" w:lineRule="auto"/>
        <w:rPr>
          <w:rFonts w:cs="Arial"/>
          <w:szCs w:val="22"/>
        </w:rPr>
      </w:pPr>
      <w:r w:rsidRPr="000579A5">
        <w:rPr>
          <w:rFonts w:cs="Arial"/>
          <w:szCs w:val="22"/>
        </w:rPr>
        <w:t>Tid og sted for transaktionen</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Samfundsøkonomiske forhold skal desuden også beskrives</w:t>
      </w:r>
      <w:r w:rsidR="002265F0">
        <w:rPr>
          <w:szCs w:val="22"/>
        </w:rPr>
        <w:t>,</w:t>
      </w:r>
      <w:r w:rsidRPr="000579A5">
        <w:rPr>
          <w:szCs w:val="22"/>
        </w:rPr>
        <w:t xml:space="preserve"> hvis disse har betydning for armslængdevurderingen af de kontrollerede transaktioner.</w:t>
      </w:r>
    </w:p>
    <w:p w:rsidR="00232982" w:rsidRPr="000579A5" w:rsidRDefault="00232982" w:rsidP="000579A5">
      <w:pPr>
        <w:spacing w:line="360" w:lineRule="auto"/>
        <w:rPr>
          <w:szCs w:val="22"/>
        </w:rPr>
      </w:pPr>
    </w:p>
    <w:p w:rsidR="00232982" w:rsidRPr="000579A5" w:rsidRDefault="00232982" w:rsidP="000579A5">
      <w:pPr>
        <w:spacing w:line="360" w:lineRule="auto"/>
        <w:rPr>
          <w:szCs w:val="22"/>
        </w:rPr>
      </w:pPr>
      <w:r w:rsidRPr="000579A5">
        <w:rPr>
          <w:szCs w:val="22"/>
        </w:rPr>
        <w:t>-Forretningsstrategier</w:t>
      </w:r>
    </w:p>
    <w:p w:rsidR="00232982" w:rsidRPr="000579A5" w:rsidRDefault="00232982" w:rsidP="000579A5">
      <w:pPr>
        <w:spacing w:line="360" w:lineRule="auto"/>
        <w:rPr>
          <w:rFonts w:cs="Arial"/>
          <w:szCs w:val="22"/>
        </w:rPr>
      </w:pPr>
      <w:r w:rsidRPr="000579A5">
        <w:rPr>
          <w:rFonts w:cs="Arial"/>
          <w:szCs w:val="22"/>
        </w:rPr>
        <w:t xml:space="preserve">Forretningsstrategier er også meget relevante i forbindelse med sammenlignelighed, idet de kan have væsentlig indflydelse på prisfastsættelsen. Dette kan skyldes, at </w:t>
      </w:r>
      <w:r w:rsidR="002265F0">
        <w:rPr>
          <w:rFonts w:cs="Arial"/>
          <w:szCs w:val="22"/>
        </w:rPr>
        <w:t>selskabet</w:t>
      </w:r>
      <w:r w:rsidRPr="000579A5">
        <w:rPr>
          <w:rFonts w:cs="Arial"/>
          <w:szCs w:val="22"/>
        </w:rPr>
        <w:t xml:space="preserve"> som sælger de samme produkter, kan have forskellige forretningsstrategier. Det kan e</w:t>
      </w:r>
      <w:r w:rsidRPr="000579A5">
        <w:rPr>
          <w:rFonts w:cs="Arial"/>
          <w:szCs w:val="22"/>
        </w:rPr>
        <w:t>k</w:t>
      </w:r>
      <w:r w:rsidRPr="000579A5">
        <w:rPr>
          <w:rFonts w:cs="Arial"/>
          <w:szCs w:val="22"/>
        </w:rPr>
        <w:t>sempelvis være, at e</w:t>
      </w:r>
      <w:r w:rsidR="002265F0">
        <w:rPr>
          <w:rFonts w:cs="Arial"/>
          <w:szCs w:val="22"/>
        </w:rPr>
        <w:t>t selskab</w:t>
      </w:r>
      <w:r w:rsidRPr="000579A5">
        <w:rPr>
          <w:rFonts w:cs="Arial"/>
          <w:szCs w:val="22"/>
        </w:rPr>
        <w:t xml:space="preserve"> gerne vil konkurrere på prisen, for at forøge sin markedsa</w:t>
      </w:r>
      <w:r w:rsidRPr="000579A5">
        <w:rPr>
          <w:rFonts w:cs="Arial"/>
          <w:szCs w:val="22"/>
        </w:rPr>
        <w:t>n</w:t>
      </w:r>
      <w:r w:rsidRPr="000579A5">
        <w:rPr>
          <w:rFonts w:cs="Arial"/>
          <w:szCs w:val="22"/>
        </w:rPr>
        <w:t>del, mens en anden måske indføre en ekstra garanti på det enkelte produkt.</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I forbindelse med vurderingen af betydningen af forretningsmæssige strategier, er det vi</w:t>
      </w:r>
      <w:r w:rsidRPr="000579A5">
        <w:rPr>
          <w:rFonts w:cs="Arial"/>
          <w:szCs w:val="22"/>
        </w:rPr>
        <w:t>g</w:t>
      </w:r>
      <w:r w:rsidRPr="000579A5">
        <w:rPr>
          <w:rFonts w:cs="Arial"/>
          <w:szCs w:val="22"/>
        </w:rPr>
        <w:t>tigt at fastlægge, hvilket koncernselskab som påtager sig risikoen for en strategi, og de</w:t>
      </w:r>
      <w:r w:rsidRPr="000579A5">
        <w:rPr>
          <w:rFonts w:cs="Arial"/>
          <w:szCs w:val="22"/>
        </w:rPr>
        <w:t>r</w:t>
      </w:r>
      <w:r w:rsidRPr="000579A5">
        <w:rPr>
          <w:rFonts w:cs="Arial"/>
          <w:szCs w:val="22"/>
        </w:rPr>
        <w:t>ved også skal afholde de omkostninger, og have den ekstra indtjening, som kan blive r</w:t>
      </w:r>
      <w:r w:rsidRPr="000579A5">
        <w:rPr>
          <w:rFonts w:cs="Arial"/>
          <w:szCs w:val="22"/>
        </w:rPr>
        <w:t>e</w:t>
      </w:r>
      <w:r w:rsidRPr="000579A5">
        <w:rPr>
          <w:rFonts w:cs="Arial"/>
          <w:szCs w:val="22"/>
        </w:rPr>
        <w:t>sultatet hvis strategien er en succes. Det er derfor vigtigt at dokumentationen indeholder en beskrivelse af de strategiske tiltag der har betydning for prisfastsættelsen.</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De strategiske tiltag skal identificeres og beskrives, herunder</w:t>
      </w:r>
    </w:p>
    <w:p w:rsidR="00232982" w:rsidRPr="000579A5" w:rsidRDefault="00232982" w:rsidP="000579A5">
      <w:pPr>
        <w:spacing w:line="360" w:lineRule="auto"/>
        <w:rPr>
          <w:rFonts w:cs="Arial"/>
          <w:szCs w:val="22"/>
        </w:rPr>
      </w:pPr>
    </w:p>
    <w:p w:rsidR="00232982" w:rsidRPr="000579A5" w:rsidRDefault="00232982" w:rsidP="000579A5">
      <w:pPr>
        <w:pStyle w:val="Listeafsnit"/>
        <w:numPr>
          <w:ilvl w:val="0"/>
          <w:numId w:val="27"/>
        </w:numPr>
        <w:spacing w:line="360" w:lineRule="auto"/>
        <w:rPr>
          <w:rFonts w:cs="Arial"/>
          <w:szCs w:val="22"/>
        </w:rPr>
      </w:pPr>
      <w:r w:rsidRPr="000579A5">
        <w:rPr>
          <w:rFonts w:cs="Arial"/>
          <w:szCs w:val="22"/>
        </w:rPr>
        <w:t>målet med det strategiske tiltag</w:t>
      </w:r>
    </w:p>
    <w:p w:rsidR="00232982" w:rsidRPr="000579A5" w:rsidRDefault="00232982" w:rsidP="000579A5">
      <w:pPr>
        <w:pStyle w:val="Listeafsnit"/>
        <w:numPr>
          <w:ilvl w:val="0"/>
          <w:numId w:val="27"/>
        </w:numPr>
        <w:spacing w:line="360" w:lineRule="auto"/>
        <w:rPr>
          <w:rFonts w:cs="Arial"/>
          <w:szCs w:val="22"/>
        </w:rPr>
      </w:pPr>
      <w:r w:rsidRPr="000579A5">
        <w:rPr>
          <w:rFonts w:cs="Arial"/>
          <w:szCs w:val="22"/>
        </w:rPr>
        <w:lastRenderedPageBreak/>
        <w:t>hvordan målet søges nået</w:t>
      </w:r>
    </w:p>
    <w:p w:rsidR="00232982" w:rsidRPr="000579A5" w:rsidRDefault="00232982" w:rsidP="000579A5">
      <w:pPr>
        <w:pStyle w:val="Listeafsnit"/>
        <w:numPr>
          <w:ilvl w:val="0"/>
          <w:numId w:val="27"/>
        </w:numPr>
        <w:spacing w:line="360" w:lineRule="auto"/>
        <w:rPr>
          <w:rFonts w:cs="Arial"/>
          <w:szCs w:val="22"/>
        </w:rPr>
      </w:pPr>
      <w:r w:rsidRPr="000579A5">
        <w:rPr>
          <w:rFonts w:cs="Arial"/>
          <w:szCs w:val="22"/>
        </w:rPr>
        <w:t>hvilke overvejelser der er lagt til grund for de strategiske tiltag</w:t>
      </w:r>
    </w:p>
    <w:p w:rsidR="00232982" w:rsidRPr="000579A5" w:rsidRDefault="00232982" w:rsidP="000579A5">
      <w:pPr>
        <w:pStyle w:val="Listeafsnit"/>
        <w:numPr>
          <w:ilvl w:val="0"/>
          <w:numId w:val="27"/>
        </w:numPr>
        <w:spacing w:line="360" w:lineRule="auto"/>
        <w:rPr>
          <w:rFonts w:cs="Arial"/>
          <w:szCs w:val="22"/>
        </w:rPr>
      </w:pPr>
      <w:r w:rsidRPr="000579A5">
        <w:rPr>
          <w:rFonts w:cs="Arial"/>
          <w:szCs w:val="22"/>
        </w:rPr>
        <w:t>hvorfor og hvordan de strategiske tiltag påvirker priser og avancer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Har en virksomhed flere forskellige strategiske tiltag for de enkelte produkter og markeder skal disse beskrives enkeltvis.</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szCs w:val="22"/>
          <w:lang w:val="en-US"/>
        </w:rPr>
      </w:pPr>
      <w:r w:rsidRPr="000579A5">
        <w:rPr>
          <w:rFonts w:cs="Arial"/>
          <w:szCs w:val="22"/>
          <w:lang w:val="en-US"/>
        </w:rPr>
        <w:t xml:space="preserve">Ad 5) </w:t>
      </w:r>
      <w:proofErr w:type="spellStart"/>
      <w:r w:rsidRPr="000579A5">
        <w:rPr>
          <w:szCs w:val="22"/>
          <w:lang w:val="en-US"/>
        </w:rPr>
        <w:t>Beskrivelse</w:t>
      </w:r>
      <w:proofErr w:type="spellEnd"/>
      <w:r w:rsidRPr="000579A5">
        <w:rPr>
          <w:szCs w:val="22"/>
          <w:lang w:val="en-US"/>
        </w:rPr>
        <w:t xml:space="preserve"> </w:t>
      </w:r>
      <w:proofErr w:type="spellStart"/>
      <w:proofErr w:type="gramStart"/>
      <w:r w:rsidRPr="000579A5">
        <w:rPr>
          <w:szCs w:val="22"/>
          <w:lang w:val="en-US"/>
        </w:rPr>
        <w:t>af</w:t>
      </w:r>
      <w:proofErr w:type="spellEnd"/>
      <w:proofErr w:type="gramEnd"/>
      <w:r w:rsidRPr="000579A5">
        <w:rPr>
          <w:szCs w:val="22"/>
          <w:lang w:val="en-US"/>
        </w:rPr>
        <w:t xml:space="preserve"> Cost Contribution Arrangements - CCA</w:t>
      </w:r>
    </w:p>
    <w:p w:rsidR="00232982" w:rsidRPr="000579A5" w:rsidRDefault="00232982" w:rsidP="000579A5">
      <w:pPr>
        <w:spacing w:line="360" w:lineRule="auto"/>
        <w:rPr>
          <w:rFonts w:cs="Arial"/>
          <w:szCs w:val="22"/>
        </w:rPr>
      </w:pPr>
      <w:r w:rsidRPr="000579A5">
        <w:rPr>
          <w:rFonts w:cs="Arial"/>
          <w:szCs w:val="22"/>
        </w:rPr>
        <w:t xml:space="preserve">Har virksomheden indgået </w:t>
      </w:r>
      <w:r w:rsidR="002265F0">
        <w:rPr>
          <w:rFonts w:cs="Arial"/>
          <w:szCs w:val="22"/>
        </w:rPr>
        <w:t>en/flere</w:t>
      </w:r>
      <w:r w:rsidRPr="000579A5">
        <w:rPr>
          <w:rFonts w:cs="Arial"/>
          <w:szCs w:val="22"/>
        </w:rPr>
        <w:t xml:space="preserve"> </w:t>
      </w:r>
      <w:proofErr w:type="spellStart"/>
      <w:r w:rsidRPr="000579A5">
        <w:rPr>
          <w:rFonts w:cs="Arial"/>
          <w:szCs w:val="22"/>
        </w:rPr>
        <w:t>Cost</w:t>
      </w:r>
      <w:proofErr w:type="spellEnd"/>
      <w:r w:rsidRPr="000579A5">
        <w:rPr>
          <w:rFonts w:cs="Arial"/>
          <w:szCs w:val="22"/>
        </w:rPr>
        <w:t xml:space="preserve"> </w:t>
      </w:r>
      <w:proofErr w:type="spellStart"/>
      <w:r w:rsidRPr="000579A5">
        <w:rPr>
          <w:rFonts w:cs="Arial"/>
          <w:szCs w:val="22"/>
        </w:rPr>
        <w:t>Contribution</w:t>
      </w:r>
      <w:proofErr w:type="spellEnd"/>
      <w:r w:rsidRPr="000579A5">
        <w:rPr>
          <w:rFonts w:cs="Arial"/>
          <w:szCs w:val="22"/>
        </w:rPr>
        <w:t xml:space="preserve"> Arrangements (omkostningsford</w:t>
      </w:r>
      <w:r w:rsidRPr="000579A5">
        <w:rPr>
          <w:rFonts w:cs="Arial"/>
          <w:szCs w:val="22"/>
        </w:rPr>
        <w:t>e</w:t>
      </w:r>
      <w:r w:rsidRPr="000579A5">
        <w:rPr>
          <w:rFonts w:cs="Arial"/>
          <w:szCs w:val="22"/>
        </w:rPr>
        <w:t>lingsaftaler) med koncernforbundne parter</w:t>
      </w:r>
      <w:r w:rsidR="002265F0">
        <w:rPr>
          <w:rFonts w:cs="Arial"/>
          <w:szCs w:val="22"/>
        </w:rPr>
        <w:t>,</w:t>
      </w:r>
      <w:r w:rsidRPr="000579A5">
        <w:rPr>
          <w:rFonts w:cs="Arial"/>
          <w:szCs w:val="22"/>
        </w:rPr>
        <w:t xml:space="preserve"> skal disse beskrives og indgå som en del af dokumentationen jf. BEK nr. 42 af 24. januar 2006 § 5 stk. 5. Dokumentationskravet gælder både ved indtræden i en CCA, mens aftalen er gældende og når virksomheden udtræder eller </w:t>
      </w:r>
      <w:proofErr w:type="spellStart"/>
      <w:r w:rsidRPr="000579A5">
        <w:rPr>
          <w:rFonts w:cs="Arial"/>
          <w:szCs w:val="22"/>
        </w:rPr>
        <w:t>CCA’en</w:t>
      </w:r>
      <w:proofErr w:type="spellEnd"/>
      <w:r w:rsidRPr="000579A5">
        <w:rPr>
          <w:rFonts w:cs="Arial"/>
          <w:szCs w:val="22"/>
        </w:rPr>
        <w:t xml:space="preserve"> ophører.</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Løbende bidrag og indskud til CCA skal værdiansættes til en værdi</w:t>
      </w:r>
      <w:r w:rsidR="002265F0">
        <w:rPr>
          <w:rFonts w:cs="Arial"/>
          <w:szCs w:val="22"/>
        </w:rPr>
        <w:t>,</w:t>
      </w:r>
      <w:r w:rsidRPr="000579A5">
        <w:rPr>
          <w:rFonts w:cs="Arial"/>
          <w:szCs w:val="22"/>
        </w:rPr>
        <w:t xml:space="preserve"> som også uafhængige parter ville anvende i sammenlignelige situationer. Det er vigtigt</w:t>
      </w:r>
      <w:r w:rsidR="002265F0">
        <w:rPr>
          <w:rFonts w:cs="Arial"/>
          <w:szCs w:val="22"/>
        </w:rPr>
        <w:t>,</w:t>
      </w:r>
      <w:r w:rsidRPr="000579A5">
        <w:rPr>
          <w:rFonts w:cs="Arial"/>
          <w:szCs w:val="22"/>
        </w:rPr>
        <w:t xml:space="preserve"> at værdien kan dok</w:t>
      </w:r>
      <w:r w:rsidRPr="000579A5">
        <w:rPr>
          <w:rFonts w:cs="Arial"/>
          <w:szCs w:val="22"/>
        </w:rPr>
        <w:t>u</w:t>
      </w:r>
      <w:r w:rsidRPr="000579A5">
        <w:rPr>
          <w:rFonts w:cs="Arial"/>
          <w:szCs w:val="22"/>
        </w:rPr>
        <w:t>menteres og det skal fremgå af den samlede dokumentation.</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Herudover skal </w:t>
      </w:r>
      <w:r w:rsidR="002265F0">
        <w:rPr>
          <w:rFonts w:cs="Arial"/>
          <w:szCs w:val="22"/>
        </w:rPr>
        <w:t>selskabet</w:t>
      </w:r>
      <w:r w:rsidRPr="000579A5">
        <w:rPr>
          <w:rFonts w:cs="Arial"/>
          <w:szCs w:val="22"/>
        </w:rPr>
        <w:t xml:space="preserve"> dokumentere den forventede værdi af CCA og det skal fremgå hvilken nytte </w:t>
      </w:r>
      <w:r w:rsidR="002265F0">
        <w:rPr>
          <w:rFonts w:cs="Arial"/>
          <w:szCs w:val="22"/>
        </w:rPr>
        <w:t>selskabet</w:t>
      </w:r>
      <w:r w:rsidRPr="000579A5">
        <w:rPr>
          <w:rFonts w:cs="Arial"/>
          <w:szCs w:val="22"/>
        </w:rPr>
        <w:t xml:space="preserve"> har haft af at deltage.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6) Beskrivelse af andre forhold af betydning for en armslængdevurdering</w:t>
      </w:r>
    </w:p>
    <w:p w:rsidR="00232982" w:rsidRPr="000579A5" w:rsidRDefault="00232982" w:rsidP="000579A5">
      <w:pPr>
        <w:spacing w:line="360" w:lineRule="auto"/>
        <w:rPr>
          <w:rFonts w:cs="Arial"/>
          <w:szCs w:val="22"/>
        </w:rPr>
      </w:pPr>
      <w:r w:rsidRPr="000579A5">
        <w:rPr>
          <w:rFonts w:cs="Arial"/>
          <w:szCs w:val="22"/>
        </w:rPr>
        <w:t xml:space="preserve">Jf. BEK 42 af 24. januar 2006 § 5 stk. 6 kan </w:t>
      </w:r>
      <w:r w:rsidR="00321B6E">
        <w:rPr>
          <w:rFonts w:cs="Arial"/>
          <w:szCs w:val="22"/>
        </w:rPr>
        <w:t>selskabet</w:t>
      </w:r>
      <w:r w:rsidRPr="000579A5">
        <w:rPr>
          <w:rFonts w:cs="Arial"/>
          <w:szCs w:val="22"/>
        </w:rPr>
        <w:t xml:space="preserve"> hvis de vurdere</w:t>
      </w:r>
      <w:r w:rsidR="00321B6E">
        <w:rPr>
          <w:rFonts w:cs="Arial"/>
          <w:szCs w:val="22"/>
        </w:rPr>
        <w:t>r,</w:t>
      </w:r>
      <w:r w:rsidRPr="000579A5">
        <w:rPr>
          <w:rFonts w:cs="Arial"/>
          <w:szCs w:val="22"/>
        </w:rPr>
        <w:t xml:space="preserve"> at der er andre rel</w:t>
      </w:r>
      <w:r w:rsidRPr="000579A5">
        <w:rPr>
          <w:rFonts w:cs="Arial"/>
          <w:szCs w:val="22"/>
        </w:rPr>
        <w:t>e</w:t>
      </w:r>
      <w:r w:rsidRPr="000579A5">
        <w:rPr>
          <w:rFonts w:cs="Arial"/>
          <w:szCs w:val="22"/>
        </w:rPr>
        <w:t>vante oplysninger som er helt central i forhold til armslængdevurderingen</w:t>
      </w:r>
      <w:r w:rsidR="00321B6E">
        <w:rPr>
          <w:rFonts w:cs="Arial"/>
          <w:szCs w:val="22"/>
        </w:rPr>
        <w:t>,</w:t>
      </w:r>
      <w:r w:rsidRPr="000579A5">
        <w:rPr>
          <w:rFonts w:cs="Arial"/>
          <w:szCs w:val="22"/>
        </w:rPr>
        <w:t xml:space="preserve"> beskrive d</w:t>
      </w:r>
      <w:r w:rsidR="00321B6E">
        <w:rPr>
          <w:rFonts w:cs="Arial"/>
          <w:szCs w:val="22"/>
        </w:rPr>
        <w:t>isse forhold</w:t>
      </w:r>
      <w:r w:rsidRPr="000579A5">
        <w:rPr>
          <w:rFonts w:cs="Arial"/>
          <w:szCs w:val="22"/>
        </w:rPr>
        <w:t xml:space="preserve"> og lade de</w:t>
      </w:r>
      <w:r w:rsidR="00321B6E">
        <w:rPr>
          <w:rFonts w:cs="Arial"/>
          <w:szCs w:val="22"/>
        </w:rPr>
        <w:t>m</w:t>
      </w:r>
      <w:r w:rsidRPr="000579A5">
        <w:rPr>
          <w:rFonts w:cs="Arial"/>
          <w:szCs w:val="22"/>
        </w:rPr>
        <w:t xml:space="preserve"> indgå i dokumentationsmaterialet.</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7) Transaktioner, der ikke skal dokumenteres</w:t>
      </w:r>
    </w:p>
    <w:p w:rsidR="00232982" w:rsidRPr="000579A5" w:rsidRDefault="00321B6E" w:rsidP="000579A5">
      <w:pPr>
        <w:spacing w:line="360" w:lineRule="auto"/>
        <w:rPr>
          <w:rFonts w:cs="Arial"/>
          <w:szCs w:val="22"/>
        </w:rPr>
      </w:pPr>
      <w:r>
        <w:rPr>
          <w:rFonts w:cs="Arial"/>
          <w:szCs w:val="22"/>
        </w:rPr>
        <w:t>Selskabet</w:t>
      </w:r>
      <w:r w:rsidR="00232982" w:rsidRPr="000579A5">
        <w:rPr>
          <w:rFonts w:cs="Arial"/>
          <w:szCs w:val="22"/>
        </w:rPr>
        <w:t xml:space="preserve"> kan ved enkeltstående uvæsentlige transaktioner godt være i den situation</w:t>
      </w:r>
      <w:r>
        <w:rPr>
          <w:rFonts w:cs="Arial"/>
          <w:szCs w:val="22"/>
        </w:rPr>
        <w:t>,</w:t>
      </w:r>
      <w:r w:rsidR="00232982" w:rsidRPr="000579A5">
        <w:rPr>
          <w:rFonts w:cs="Arial"/>
          <w:szCs w:val="22"/>
        </w:rPr>
        <w:t xml:space="preserve"> at de ikke behøver dokumentere d</w:t>
      </w:r>
      <w:r>
        <w:rPr>
          <w:rFonts w:cs="Arial"/>
          <w:szCs w:val="22"/>
        </w:rPr>
        <w:t>isse,</w:t>
      </w:r>
      <w:r w:rsidR="00232982" w:rsidRPr="000579A5">
        <w:rPr>
          <w:rFonts w:cs="Arial"/>
          <w:szCs w:val="22"/>
        </w:rPr>
        <w:t xml:space="preserve"> men blot angive hvilke type transaktionen har jf. SKL § 3 B, stk. 5 og BEK af 24. januar 2006 § 3. SKAT skal</w:t>
      </w:r>
      <w:r>
        <w:rPr>
          <w:rFonts w:cs="Arial"/>
          <w:szCs w:val="22"/>
        </w:rPr>
        <w:t xml:space="preserve"> dog</w:t>
      </w:r>
      <w:r w:rsidR="00232982" w:rsidRPr="000579A5">
        <w:rPr>
          <w:rFonts w:cs="Arial"/>
          <w:szCs w:val="22"/>
        </w:rPr>
        <w:t xml:space="preserve"> have mulighed for</w:t>
      </w:r>
      <w:r>
        <w:rPr>
          <w:rFonts w:cs="Arial"/>
          <w:szCs w:val="22"/>
        </w:rPr>
        <w:t>,</w:t>
      </w:r>
      <w:r w:rsidR="00232982" w:rsidRPr="000579A5">
        <w:rPr>
          <w:rFonts w:cs="Arial"/>
          <w:szCs w:val="22"/>
        </w:rPr>
        <w:t xml:space="preserve"> at spørge ind til transaktionen i forbindelse med en eventuel skattekontrol.</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lastRenderedPageBreak/>
        <w:t>Der ligger ikke nogen fast grænse for hvor en transaktion er uvæsentlig, det vil altid være en konkret vurdering. Dog er det tiltænkt at gælde transaktioner</w:t>
      </w:r>
      <w:r w:rsidR="00321B6E">
        <w:rPr>
          <w:rFonts w:cs="Arial"/>
          <w:szCs w:val="22"/>
        </w:rPr>
        <w:t>,</w:t>
      </w:r>
      <w:r w:rsidRPr="000579A5">
        <w:rPr>
          <w:rFonts w:cs="Arial"/>
          <w:szCs w:val="22"/>
        </w:rPr>
        <w:t xml:space="preserve"> som ikke er den del af virksomhedens primære drift. Dette er dog ikke ens betydende med at transaktioner som vedrører den primære drift ikke ville kunne anses som uvæsentlige.</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Transaktioner som vedrøre immaterielle aktiver vil som udgangs punkt </w:t>
      </w:r>
      <w:r w:rsidR="0067424D">
        <w:rPr>
          <w:rFonts w:cs="Arial"/>
          <w:szCs w:val="22"/>
        </w:rPr>
        <w:t>aldrig</w:t>
      </w:r>
      <w:r w:rsidRPr="000579A5">
        <w:rPr>
          <w:rFonts w:cs="Arial"/>
          <w:szCs w:val="22"/>
        </w:rPr>
        <w:t xml:space="preserve"> anses som uvæsentlige lige meget hvor lille værdien af transaktionen er. Dette skyldes</w:t>
      </w:r>
      <w:r w:rsidR="0067424D">
        <w:rPr>
          <w:rFonts w:cs="Arial"/>
          <w:szCs w:val="22"/>
        </w:rPr>
        <w:t>,</w:t>
      </w:r>
      <w:r w:rsidRPr="000579A5">
        <w:rPr>
          <w:rFonts w:cs="Arial"/>
          <w:szCs w:val="22"/>
        </w:rPr>
        <w:t xml:space="preserve"> at værdien af immaterielle aktiver ofte vil være forbundet med usikkerhed</w:t>
      </w:r>
      <w:r w:rsidR="0067424D">
        <w:rPr>
          <w:rStyle w:val="Fodnotehenvisning"/>
          <w:rFonts w:cs="Arial"/>
          <w:szCs w:val="22"/>
        </w:rPr>
        <w:footnoteReference w:id="30"/>
      </w:r>
      <w:r w:rsidRPr="000579A5">
        <w:rPr>
          <w:rFonts w:cs="Arial"/>
          <w:szCs w:val="22"/>
        </w:rPr>
        <w:t>.</w:t>
      </w:r>
    </w:p>
    <w:p w:rsidR="0067424D" w:rsidRDefault="0067424D" w:rsidP="00CC3335">
      <w:pPr>
        <w:spacing w:line="360" w:lineRule="auto"/>
      </w:pPr>
    </w:p>
    <w:p w:rsidR="0067424D" w:rsidRDefault="0067424D" w:rsidP="00CC3335">
      <w:pPr>
        <w:spacing w:line="360" w:lineRule="auto"/>
      </w:pPr>
    </w:p>
    <w:p w:rsidR="00AB6A39" w:rsidRPr="000579A5" w:rsidRDefault="00AB6A39" w:rsidP="000579A5">
      <w:pPr>
        <w:pStyle w:val="Overskrift3"/>
        <w:spacing w:line="360" w:lineRule="auto"/>
        <w:jc w:val="both"/>
        <w:rPr>
          <w:szCs w:val="22"/>
        </w:rPr>
      </w:pPr>
      <w:bookmarkStart w:id="28" w:name="_Toc438145853"/>
      <w:r w:rsidRPr="000579A5">
        <w:rPr>
          <w:szCs w:val="22"/>
        </w:rPr>
        <w:t>3.3.</w:t>
      </w:r>
      <w:r w:rsidR="00CC3335">
        <w:rPr>
          <w:szCs w:val="22"/>
        </w:rPr>
        <w:t>4</w:t>
      </w:r>
      <w:r w:rsidRPr="000579A5">
        <w:rPr>
          <w:szCs w:val="22"/>
        </w:rPr>
        <w:t>.3 Sammenlignelighedsanalyse</w:t>
      </w:r>
      <w:r w:rsidR="00AD2A26" w:rsidRPr="000579A5">
        <w:rPr>
          <w:szCs w:val="22"/>
        </w:rPr>
        <w:t xml:space="preserve"> (§6)</w:t>
      </w:r>
      <w:bookmarkEnd w:id="28"/>
    </w:p>
    <w:p w:rsidR="0067424D" w:rsidRDefault="00232982" w:rsidP="000579A5">
      <w:pPr>
        <w:spacing w:line="360" w:lineRule="auto"/>
        <w:rPr>
          <w:szCs w:val="22"/>
        </w:rPr>
      </w:pPr>
      <w:r w:rsidRPr="000579A5">
        <w:rPr>
          <w:szCs w:val="22"/>
        </w:rPr>
        <w:t>Jf. BEK nr. 42 af 24. januar 2006 § 6 skal dokumentationsmaterialet indeholde en samme</w:t>
      </w:r>
      <w:r w:rsidRPr="000579A5">
        <w:rPr>
          <w:szCs w:val="22"/>
        </w:rPr>
        <w:t>n</w:t>
      </w:r>
      <w:r w:rsidRPr="000579A5">
        <w:rPr>
          <w:szCs w:val="22"/>
        </w:rPr>
        <w:t>lignelighedsanalyse.</w:t>
      </w:r>
      <w:r w:rsidR="0067424D">
        <w:rPr>
          <w:szCs w:val="22"/>
        </w:rPr>
        <w:t xml:space="preserve"> Sammenlignelighedsanalysen skal sammen med beskrivelsen af ko</w:t>
      </w:r>
      <w:r w:rsidR="0067424D">
        <w:rPr>
          <w:szCs w:val="22"/>
        </w:rPr>
        <w:t>n</w:t>
      </w:r>
      <w:r w:rsidR="0067424D">
        <w:rPr>
          <w:szCs w:val="22"/>
        </w:rPr>
        <w:t>cernen og de kontrollerede transaktioner danne grundlag for</w:t>
      </w:r>
      <w:r w:rsidR="00223AF3">
        <w:rPr>
          <w:szCs w:val="22"/>
        </w:rPr>
        <w:t>,</w:t>
      </w:r>
      <w:r w:rsidR="0067424D">
        <w:rPr>
          <w:szCs w:val="22"/>
        </w:rPr>
        <w:t xml:space="preserve"> at SKAT kan vurdere om principperne for prisfastsættelse af de kontrollerede transaktioner </w:t>
      </w:r>
      <w:r w:rsidR="00223AF3">
        <w:rPr>
          <w:szCs w:val="22"/>
        </w:rPr>
        <w:t>stemmer overnes med arm</w:t>
      </w:r>
      <w:r w:rsidR="0067424D">
        <w:rPr>
          <w:szCs w:val="22"/>
        </w:rPr>
        <w:t>slængdeprincippet</w:t>
      </w:r>
      <w:r w:rsidR="00223AF3">
        <w:rPr>
          <w:rStyle w:val="Fodnotehenvisning"/>
          <w:szCs w:val="22"/>
        </w:rPr>
        <w:footnoteReference w:id="31"/>
      </w:r>
      <w:r w:rsidR="00223AF3">
        <w:rPr>
          <w:szCs w:val="22"/>
        </w:rPr>
        <w:t>.</w:t>
      </w:r>
      <w:r w:rsidRPr="000579A5">
        <w:rPr>
          <w:szCs w:val="22"/>
        </w:rPr>
        <w:t xml:space="preserve"> </w:t>
      </w:r>
    </w:p>
    <w:p w:rsidR="0067424D" w:rsidRDefault="0067424D" w:rsidP="000579A5">
      <w:pPr>
        <w:spacing w:line="360" w:lineRule="auto"/>
        <w:rPr>
          <w:szCs w:val="22"/>
        </w:rPr>
      </w:pPr>
    </w:p>
    <w:p w:rsidR="00232982" w:rsidRPr="000579A5" w:rsidRDefault="00232982" w:rsidP="000579A5">
      <w:pPr>
        <w:spacing w:line="360" w:lineRule="auto"/>
        <w:rPr>
          <w:szCs w:val="22"/>
        </w:rPr>
      </w:pPr>
      <w:r w:rsidRPr="000579A5">
        <w:rPr>
          <w:szCs w:val="22"/>
        </w:rPr>
        <w:t>Beskrivelsen af sammenlignelighedsanalysen skal indeholde følgende punkter</w:t>
      </w:r>
      <w:r w:rsidR="00223AF3">
        <w:rPr>
          <w:szCs w:val="22"/>
        </w:rPr>
        <w:t xml:space="preserve"> jf. BEK nr. 42 af 24. januar 2006</w:t>
      </w:r>
      <w:r w:rsidRPr="000579A5">
        <w:rPr>
          <w:szCs w:val="22"/>
        </w:rPr>
        <w:t>:</w:t>
      </w:r>
    </w:p>
    <w:p w:rsidR="00232982" w:rsidRPr="000579A5" w:rsidRDefault="00232982" w:rsidP="000579A5">
      <w:pPr>
        <w:spacing w:line="360" w:lineRule="auto"/>
        <w:rPr>
          <w:szCs w:val="22"/>
        </w:rPr>
      </w:pPr>
    </w:p>
    <w:p w:rsidR="00232982" w:rsidRPr="000579A5" w:rsidRDefault="00232982" w:rsidP="000579A5">
      <w:pPr>
        <w:pStyle w:val="Listeafsnit"/>
        <w:numPr>
          <w:ilvl w:val="0"/>
          <w:numId w:val="31"/>
        </w:numPr>
        <w:spacing w:line="360" w:lineRule="auto"/>
        <w:rPr>
          <w:szCs w:val="22"/>
        </w:rPr>
      </w:pPr>
      <w:r w:rsidRPr="000579A5">
        <w:rPr>
          <w:szCs w:val="22"/>
        </w:rPr>
        <w:t>En beskrivelse af prisfastsættelsen for de kontrollerede t</w:t>
      </w:r>
      <w:r w:rsidR="00223AF3">
        <w:rPr>
          <w:szCs w:val="22"/>
        </w:rPr>
        <w:t>ransaktioner (§ 6, stk. 2</w:t>
      </w:r>
      <w:r w:rsidRPr="000579A5">
        <w:rPr>
          <w:szCs w:val="22"/>
        </w:rPr>
        <w:t>)</w:t>
      </w:r>
    </w:p>
    <w:p w:rsidR="00232982" w:rsidRPr="000579A5" w:rsidRDefault="00232982" w:rsidP="000579A5">
      <w:pPr>
        <w:pStyle w:val="Listeafsnit"/>
        <w:numPr>
          <w:ilvl w:val="0"/>
          <w:numId w:val="31"/>
        </w:numPr>
        <w:spacing w:line="360" w:lineRule="auto"/>
        <w:rPr>
          <w:szCs w:val="22"/>
        </w:rPr>
      </w:pPr>
      <w:r w:rsidRPr="000579A5">
        <w:rPr>
          <w:szCs w:val="22"/>
        </w:rPr>
        <w:t>En redegørelse for, hvorfor prisfastsættelsen er i overensstemmelse med armslæn</w:t>
      </w:r>
      <w:r w:rsidRPr="000579A5">
        <w:rPr>
          <w:szCs w:val="22"/>
        </w:rPr>
        <w:t>g</w:t>
      </w:r>
      <w:r w:rsidRPr="000579A5">
        <w:rPr>
          <w:szCs w:val="22"/>
        </w:rPr>
        <w:t>deprincippet, herunder en beskrivelse af de anvendte sammenlignelige uafhæng</w:t>
      </w:r>
      <w:r w:rsidRPr="000579A5">
        <w:rPr>
          <w:szCs w:val="22"/>
        </w:rPr>
        <w:t>i</w:t>
      </w:r>
      <w:r w:rsidRPr="000579A5">
        <w:rPr>
          <w:szCs w:val="22"/>
        </w:rPr>
        <w:t>ge transaktioner og en begrundelse for valg</w:t>
      </w:r>
      <w:r w:rsidR="00223AF3">
        <w:rPr>
          <w:szCs w:val="22"/>
        </w:rPr>
        <w:t>et af metode (§ 6, stk. 2</w:t>
      </w:r>
      <w:r w:rsidRPr="000579A5">
        <w:rPr>
          <w:szCs w:val="22"/>
        </w:rPr>
        <w:t>)</w:t>
      </w:r>
    </w:p>
    <w:p w:rsidR="00232982" w:rsidRPr="000579A5" w:rsidRDefault="00232982" w:rsidP="000579A5">
      <w:pPr>
        <w:pStyle w:val="Listeafsnit"/>
        <w:numPr>
          <w:ilvl w:val="0"/>
          <w:numId w:val="31"/>
        </w:numPr>
        <w:spacing w:line="360" w:lineRule="auto"/>
        <w:rPr>
          <w:szCs w:val="22"/>
        </w:rPr>
      </w:pPr>
      <w:r w:rsidRPr="000579A5">
        <w:rPr>
          <w:szCs w:val="22"/>
        </w:rPr>
        <w:t xml:space="preserve"> Dokumentationen skal også indeholde oplysninger om fravalgte, mulige samme</w:t>
      </w:r>
      <w:r w:rsidRPr="000579A5">
        <w:rPr>
          <w:szCs w:val="22"/>
        </w:rPr>
        <w:t>n</w:t>
      </w:r>
      <w:r w:rsidRPr="000579A5">
        <w:rPr>
          <w:szCs w:val="22"/>
        </w:rPr>
        <w:t>lignelige transaktioner, ligesom et eventuelt fravalg skal begrundes. I den forbi</w:t>
      </w:r>
      <w:r w:rsidRPr="000579A5">
        <w:rPr>
          <w:szCs w:val="22"/>
        </w:rPr>
        <w:t>n</w:t>
      </w:r>
      <w:r w:rsidRPr="000579A5">
        <w:rPr>
          <w:szCs w:val="22"/>
        </w:rPr>
        <w:t>delse skal virksomheden søge efter eventuelle sammenlignelige uafhængige tran</w:t>
      </w:r>
      <w:r w:rsidRPr="000579A5">
        <w:rPr>
          <w:szCs w:val="22"/>
        </w:rPr>
        <w:t>s</w:t>
      </w:r>
      <w:r w:rsidRPr="000579A5">
        <w:rPr>
          <w:szCs w:val="22"/>
        </w:rPr>
        <w:t>aktioner blandt egne transaktioner med uafhængige parter, og andre forbundne parters transaktioner med uafhængige parter (§ 6, stk. 3)</w:t>
      </w:r>
    </w:p>
    <w:p w:rsidR="00232982" w:rsidRPr="000579A5" w:rsidRDefault="00223AF3" w:rsidP="000579A5">
      <w:pPr>
        <w:spacing w:line="360" w:lineRule="auto"/>
        <w:rPr>
          <w:szCs w:val="22"/>
        </w:rPr>
      </w:pPr>
      <w:r>
        <w:rPr>
          <w:szCs w:val="22"/>
        </w:rPr>
        <w:t xml:space="preserve"> </w:t>
      </w:r>
    </w:p>
    <w:p w:rsidR="00232982" w:rsidRPr="000579A5" w:rsidRDefault="00232982" w:rsidP="000579A5">
      <w:pPr>
        <w:spacing w:line="360" w:lineRule="auto"/>
        <w:rPr>
          <w:szCs w:val="22"/>
        </w:rPr>
      </w:pPr>
      <w:r w:rsidRPr="000579A5">
        <w:rPr>
          <w:szCs w:val="22"/>
        </w:rPr>
        <w:lastRenderedPageBreak/>
        <w:t>En databaseundersøgelse kan være en del af sammenlignelighedsanalysen, men det er i</w:t>
      </w:r>
      <w:r w:rsidRPr="000579A5">
        <w:rPr>
          <w:szCs w:val="22"/>
        </w:rPr>
        <w:t>k</w:t>
      </w:r>
      <w:r w:rsidRPr="000579A5">
        <w:rPr>
          <w:szCs w:val="22"/>
        </w:rPr>
        <w:t xml:space="preserve">ke et krav. Men udarbejder </w:t>
      </w:r>
      <w:r w:rsidR="0067424D">
        <w:rPr>
          <w:szCs w:val="22"/>
        </w:rPr>
        <w:t>selskabet</w:t>
      </w:r>
      <w:r w:rsidRPr="000579A5">
        <w:rPr>
          <w:szCs w:val="22"/>
        </w:rPr>
        <w:t xml:space="preserve"> en database undersøgelse skal denne vedlægges d</w:t>
      </w:r>
      <w:r w:rsidRPr="000579A5">
        <w:rPr>
          <w:szCs w:val="22"/>
        </w:rPr>
        <w:t>o</w:t>
      </w:r>
      <w:r w:rsidRPr="000579A5">
        <w:rPr>
          <w:szCs w:val="22"/>
        </w:rPr>
        <w:t xml:space="preserve">kumentationen. SKAT kan herudover godt bede </w:t>
      </w:r>
      <w:r w:rsidR="0067424D">
        <w:rPr>
          <w:szCs w:val="22"/>
        </w:rPr>
        <w:t>selskabet</w:t>
      </w:r>
      <w:r w:rsidRPr="000579A5">
        <w:rPr>
          <w:szCs w:val="22"/>
        </w:rPr>
        <w:t xml:space="preserve"> om</w:t>
      </w:r>
      <w:r w:rsidR="0067424D">
        <w:rPr>
          <w:szCs w:val="22"/>
        </w:rPr>
        <w:t>,</w:t>
      </w:r>
      <w:r w:rsidRPr="000579A5">
        <w:rPr>
          <w:szCs w:val="22"/>
        </w:rPr>
        <w:t xml:space="preserve"> at udarbejde en databas</w:t>
      </w:r>
      <w:r w:rsidRPr="000579A5">
        <w:rPr>
          <w:szCs w:val="22"/>
        </w:rPr>
        <w:t>e</w:t>
      </w:r>
      <w:r w:rsidRPr="000579A5">
        <w:rPr>
          <w:szCs w:val="22"/>
        </w:rPr>
        <w:t>undersøgelse.</w:t>
      </w:r>
    </w:p>
    <w:p w:rsidR="00232982" w:rsidRPr="000579A5" w:rsidRDefault="00232982" w:rsidP="000579A5">
      <w:pPr>
        <w:spacing w:line="360" w:lineRule="auto"/>
        <w:rPr>
          <w:szCs w:val="22"/>
        </w:rPr>
      </w:pPr>
    </w:p>
    <w:p w:rsidR="00232982" w:rsidRDefault="00232982" w:rsidP="000579A5">
      <w:pPr>
        <w:spacing w:line="360" w:lineRule="auto"/>
        <w:rPr>
          <w:szCs w:val="22"/>
        </w:rPr>
      </w:pPr>
      <w:r w:rsidRPr="000579A5">
        <w:rPr>
          <w:szCs w:val="22"/>
        </w:rPr>
        <w:t xml:space="preserve">Sammenlignelighedsanalysen udarbejdes som udgangspunkt </w:t>
      </w:r>
      <w:r w:rsidR="0067424D">
        <w:rPr>
          <w:szCs w:val="22"/>
        </w:rPr>
        <w:t>ved</w:t>
      </w:r>
      <w:r w:rsidR="00223AF3">
        <w:rPr>
          <w:szCs w:val="22"/>
        </w:rPr>
        <w:t>,</w:t>
      </w:r>
      <w:r w:rsidR="0067424D">
        <w:rPr>
          <w:szCs w:val="22"/>
        </w:rPr>
        <w:t xml:space="preserve"> at</w:t>
      </w:r>
      <w:r w:rsidRPr="000579A5">
        <w:rPr>
          <w:szCs w:val="22"/>
        </w:rPr>
        <w:t xml:space="preserve"> </w:t>
      </w:r>
      <w:r w:rsidR="0067424D">
        <w:rPr>
          <w:szCs w:val="22"/>
        </w:rPr>
        <w:t>selskabet</w:t>
      </w:r>
      <w:r w:rsidRPr="000579A5">
        <w:rPr>
          <w:szCs w:val="22"/>
        </w:rPr>
        <w:t xml:space="preserve"> og de ko</w:t>
      </w:r>
      <w:r w:rsidRPr="000579A5">
        <w:rPr>
          <w:szCs w:val="22"/>
        </w:rPr>
        <w:t>n</w:t>
      </w:r>
      <w:r w:rsidRPr="000579A5">
        <w:rPr>
          <w:szCs w:val="22"/>
        </w:rPr>
        <w:t>trollerede transaktioner sammenlignes med uafhængige virksomheders uafhængige tran</w:t>
      </w:r>
      <w:r w:rsidRPr="000579A5">
        <w:rPr>
          <w:szCs w:val="22"/>
        </w:rPr>
        <w:t>s</w:t>
      </w:r>
      <w:r w:rsidRPr="000579A5">
        <w:rPr>
          <w:szCs w:val="22"/>
        </w:rPr>
        <w:t>aktioner.</w:t>
      </w:r>
    </w:p>
    <w:p w:rsidR="0067424D" w:rsidRPr="000579A5" w:rsidRDefault="0067424D" w:rsidP="000579A5">
      <w:pPr>
        <w:spacing w:line="360" w:lineRule="auto"/>
        <w:rPr>
          <w:szCs w:val="22"/>
        </w:rPr>
      </w:pPr>
    </w:p>
    <w:p w:rsidR="00232982" w:rsidRPr="000579A5" w:rsidRDefault="00232982" w:rsidP="000579A5">
      <w:pPr>
        <w:spacing w:line="360" w:lineRule="auto"/>
        <w:rPr>
          <w:szCs w:val="22"/>
        </w:rPr>
      </w:pPr>
      <w:r w:rsidRPr="000579A5">
        <w:rPr>
          <w:szCs w:val="22"/>
        </w:rPr>
        <w:t xml:space="preserve">Når </w:t>
      </w:r>
      <w:r w:rsidR="0067424D">
        <w:rPr>
          <w:szCs w:val="22"/>
        </w:rPr>
        <w:t>selskabet</w:t>
      </w:r>
      <w:r w:rsidRPr="000579A5">
        <w:rPr>
          <w:szCs w:val="22"/>
        </w:rPr>
        <w:t xml:space="preserve"> skal udarbejde deres sammenlignelighedsanalyse mellem de kontrollerede transaktioner og de ikke kontrollerede transaktioner skal det ske på baggrund af de fem sammenlignelighedsfaktorer (disse er gen</w:t>
      </w:r>
      <w:r w:rsidR="0067424D">
        <w:rPr>
          <w:szCs w:val="22"/>
        </w:rPr>
        <w:t>n</w:t>
      </w:r>
      <w:r w:rsidR="003D50F2">
        <w:rPr>
          <w:szCs w:val="22"/>
        </w:rPr>
        <w:t>emgået ovenfor under punkt 3.3.4</w:t>
      </w:r>
      <w:r w:rsidR="0067424D">
        <w:rPr>
          <w:szCs w:val="22"/>
        </w:rPr>
        <w:t>.2</w:t>
      </w:r>
      <w:r w:rsidRPr="000579A5">
        <w:rPr>
          <w:szCs w:val="22"/>
        </w:rPr>
        <w:t>)</w:t>
      </w:r>
    </w:p>
    <w:p w:rsidR="00223AF3" w:rsidRDefault="00223AF3" w:rsidP="000579A5">
      <w:pPr>
        <w:spacing w:line="360" w:lineRule="auto"/>
        <w:rPr>
          <w:rFonts w:cs="Arial"/>
          <w:szCs w:val="22"/>
        </w:rPr>
      </w:pPr>
    </w:p>
    <w:p w:rsidR="00A6142A" w:rsidRDefault="00A6142A" w:rsidP="000579A5">
      <w:pPr>
        <w:spacing w:line="360" w:lineRule="auto"/>
        <w:rPr>
          <w:rFonts w:cs="Arial"/>
          <w:szCs w:val="22"/>
        </w:rPr>
      </w:pPr>
      <w:r>
        <w:rPr>
          <w:rFonts w:cs="Arial"/>
          <w:szCs w:val="22"/>
        </w:rPr>
        <w:t>Selskabet skal begrunde hvilken prisfastsættelsesmetode de vælge. Det anbefales, at se</w:t>
      </w:r>
      <w:r>
        <w:rPr>
          <w:rFonts w:cs="Arial"/>
          <w:szCs w:val="22"/>
        </w:rPr>
        <w:t>l</w:t>
      </w:r>
      <w:r>
        <w:rPr>
          <w:rFonts w:cs="Arial"/>
          <w:szCs w:val="22"/>
        </w:rPr>
        <w:t>skabet vælger en af de 5 prisfastsættelsesmetoder som OECD anbefaler. Metodern</w:t>
      </w:r>
      <w:r w:rsidR="00E64091">
        <w:rPr>
          <w:rFonts w:cs="Arial"/>
          <w:szCs w:val="22"/>
        </w:rPr>
        <w:t>e vil bl</w:t>
      </w:r>
      <w:r w:rsidR="00E64091">
        <w:rPr>
          <w:rFonts w:cs="Arial"/>
          <w:szCs w:val="22"/>
        </w:rPr>
        <w:t>i</w:t>
      </w:r>
      <w:r w:rsidR="00E64091">
        <w:rPr>
          <w:rFonts w:cs="Arial"/>
          <w:szCs w:val="22"/>
        </w:rPr>
        <w:t>ve gennemgået nedenfor.</w:t>
      </w:r>
    </w:p>
    <w:p w:rsidR="00A6142A" w:rsidRDefault="00A6142A"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OECD har anbefalet 5 metoder til prisfastsættelse af de interne sammenhandler. Valg af hvilken metode man skal anvende, kommer blandt andet an på, hvilken funktionalitet hver part har i en koncernintern transaktion, hvor præcise resultater metoden giver, samt hvi</w:t>
      </w:r>
      <w:r w:rsidRPr="000579A5">
        <w:rPr>
          <w:rFonts w:cs="Arial"/>
          <w:szCs w:val="22"/>
        </w:rPr>
        <w:t>l</w:t>
      </w:r>
      <w:r w:rsidRPr="000579A5">
        <w:rPr>
          <w:rFonts w:cs="Arial"/>
          <w:szCs w:val="22"/>
        </w:rPr>
        <w:t>ke data der er til rådighed.</w:t>
      </w:r>
    </w:p>
    <w:p w:rsidR="00E515C7" w:rsidRPr="000579A5" w:rsidRDefault="00E515C7" w:rsidP="000579A5">
      <w:pPr>
        <w:spacing w:line="360" w:lineRule="auto"/>
        <w:rPr>
          <w:rFonts w:cs="Arial"/>
          <w:szCs w:val="22"/>
        </w:rPr>
      </w:pPr>
    </w:p>
    <w:p w:rsidR="005A6928" w:rsidRDefault="005A6928">
      <w:pPr>
        <w:tabs>
          <w:tab w:val="clear" w:pos="284"/>
          <w:tab w:val="clear" w:pos="567"/>
          <w:tab w:val="clear" w:pos="8789"/>
          <w:tab w:val="clear" w:pos="13721"/>
        </w:tabs>
        <w:spacing w:line="240" w:lineRule="auto"/>
        <w:jc w:val="left"/>
        <w:rPr>
          <w:rFonts w:cs="Arial"/>
          <w:szCs w:val="22"/>
        </w:rPr>
      </w:pPr>
      <w:r>
        <w:rPr>
          <w:rFonts w:cs="Arial"/>
          <w:szCs w:val="22"/>
        </w:rPr>
        <w:br w:type="page"/>
      </w:r>
    </w:p>
    <w:p w:rsidR="00E515C7" w:rsidRDefault="00E515C7" w:rsidP="000579A5">
      <w:pPr>
        <w:spacing w:line="360" w:lineRule="auto"/>
        <w:rPr>
          <w:rFonts w:cs="Arial"/>
          <w:szCs w:val="22"/>
        </w:rPr>
      </w:pPr>
      <w:r w:rsidRPr="000579A5">
        <w:rPr>
          <w:rFonts w:cs="Arial"/>
          <w:szCs w:val="22"/>
        </w:rPr>
        <w:lastRenderedPageBreak/>
        <w:t>Figuren nedenfor giver en indledende oversigt over anvendelse af de 5 metoder.</w:t>
      </w:r>
    </w:p>
    <w:p w:rsidR="005A6928" w:rsidRPr="000579A5" w:rsidRDefault="005A6928"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noProof/>
          <w:szCs w:val="22"/>
        </w:rPr>
        <w:drawing>
          <wp:inline distT="0" distB="0" distL="0" distR="0" wp14:anchorId="13552B0E" wp14:editId="45617EBE">
            <wp:extent cx="5735320" cy="2106930"/>
            <wp:effectExtent l="0" t="0" r="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5320" cy="2106930"/>
                    </a:xfrm>
                    <a:prstGeom prst="rect">
                      <a:avLst/>
                    </a:prstGeom>
                    <a:noFill/>
                    <a:ln>
                      <a:noFill/>
                    </a:ln>
                  </pic:spPr>
                </pic:pic>
              </a:graphicData>
            </a:graphic>
          </wp:inline>
        </w:drawing>
      </w:r>
    </w:p>
    <w:p w:rsidR="00E515C7" w:rsidRPr="000579A5" w:rsidRDefault="00E515C7" w:rsidP="000579A5">
      <w:pPr>
        <w:spacing w:line="360" w:lineRule="auto"/>
        <w:rPr>
          <w:rFonts w:cs="Arial"/>
          <w:szCs w:val="22"/>
        </w:rPr>
      </w:pPr>
      <w:r w:rsidRPr="000579A5">
        <w:rPr>
          <w:rFonts w:cs="Arial"/>
          <w:szCs w:val="22"/>
        </w:rPr>
        <w:t xml:space="preserve">Figur </w:t>
      </w:r>
      <w:r w:rsidR="00B668AF">
        <w:rPr>
          <w:rFonts w:cs="Arial"/>
          <w:szCs w:val="22"/>
        </w:rPr>
        <w:t>3.3.</w:t>
      </w:r>
      <w:r w:rsidR="00CC3335">
        <w:rPr>
          <w:rFonts w:cs="Arial"/>
          <w:szCs w:val="22"/>
        </w:rPr>
        <w:t>4.3</w:t>
      </w:r>
      <w:r w:rsidRPr="000579A5">
        <w:rPr>
          <w:rFonts w:cs="Arial"/>
          <w:szCs w:val="22"/>
        </w:rPr>
        <w:t xml:space="preserve"> De 5 OECD metoder</w:t>
      </w:r>
      <w:r w:rsidRPr="000579A5">
        <w:rPr>
          <w:rStyle w:val="Fodnotehenvisning"/>
          <w:rFonts w:cs="Arial"/>
          <w:szCs w:val="22"/>
        </w:rPr>
        <w:footnoteReference w:id="32"/>
      </w:r>
    </w:p>
    <w:p w:rsidR="005A6928" w:rsidRDefault="005A6928"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Det skal nævnes, at man godt kan anvende andre metoder end disse 5. Dog skal en anden metode, også tage udgangspunkt i armslængdeprincippet. Man skal være opmærksom på, at brugen af andre metoder end de 5 anbefalede, skal kunne forklares. Men det kan blive nødvendigt, hvis det er svært at finde sammenlignelige data, eller nok data til at anvende de 5 ovenstående metoder. Det kan skyldes, at der er tale om unikke transaktioner, eller hvis en branche er meget domineret af multinationale selskaber, så det er svært at finde transaktioner mellem uafhængige parter.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Når e</w:t>
      </w:r>
      <w:r w:rsidR="00FA20B7" w:rsidRPr="000579A5">
        <w:rPr>
          <w:rFonts w:cs="Arial"/>
          <w:szCs w:val="22"/>
        </w:rPr>
        <w:t>t selskab</w:t>
      </w:r>
      <w:r w:rsidRPr="000579A5">
        <w:rPr>
          <w:rFonts w:cs="Arial"/>
          <w:szCs w:val="22"/>
        </w:rPr>
        <w:t xml:space="preserve"> skal vælge, hvilken metode de skal anvende, kræver man ikke, at de skal analysere deres koncerninterne afregningspriser under alle metoder. De skal blot kunne dokumentere den metode de har valgt.</w:t>
      </w:r>
    </w:p>
    <w:p w:rsidR="00E515C7" w:rsidRPr="000579A5" w:rsidRDefault="00E515C7" w:rsidP="00CC3335">
      <w:pPr>
        <w:spacing w:line="360" w:lineRule="auto"/>
      </w:pPr>
    </w:p>
    <w:p w:rsidR="00E515C7" w:rsidRPr="000579A5" w:rsidRDefault="00E515C7" w:rsidP="00CC3335">
      <w:pPr>
        <w:spacing w:line="360" w:lineRule="auto"/>
      </w:pPr>
    </w:p>
    <w:p w:rsidR="00E515C7" w:rsidRPr="00C1435E" w:rsidRDefault="00B668AF" w:rsidP="00C1435E">
      <w:pPr>
        <w:pStyle w:val="Overskrift3"/>
        <w:spacing w:line="360" w:lineRule="auto"/>
        <w:jc w:val="both"/>
        <w:rPr>
          <w:bCs/>
          <w:szCs w:val="22"/>
        </w:rPr>
      </w:pPr>
      <w:bookmarkStart w:id="29" w:name="_Toc438145854"/>
      <w:r w:rsidRPr="00C1435E">
        <w:rPr>
          <w:bCs/>
          <w:szCs w:val="22"/>
        </w:rPr>
        <w:t>3.3.</w:t>
      </w:r>
      <w:r w:rsidR="00CC3335" w:rsidRPr="00C1435E">
        <w:rPr>
          <w:bCs/>
          <w:szCs w:val="22"/>
        </w:rPr>
        <w:t>4</w:t>
      </w:r>
      <w:r w:rsidRPr="00C1435E">
        <w:rPr>
          <w:bCs/>
          <w:szCs w:val="22"/>
        </w:rPr>
        <w:t>.3.</w:t>
      </w:r>
      <w:r w:rsidR="00E515C7" w:rsidRPr="00C1435E">
        <w:rPr>
          <w:bCs/>
          <w:szCs w:val="22"/>
        </w:rPr>
        <w:t>1 Den frie markedsprismetode (CUP-metoden)</w:t>
      </w:r>
      <w:bookmarkEnd w:id="29"/>
    </w:p>
    <w:p w:rsidR="00E515C7" w:rsidRPr="000579A5" w:rsidRDefault="00E515C7" w:rsidP="000579A5">
      <w:pPr>
        <w:spacing w:line="360" w:lineRule="auto"/>
        <w:rPr>
          <w:rFonts w:cs="Arial"/>
          <w:szCs w:val="22"/>
        </w:rPr>
      </w:pPr>
      <w:r w:rsidRPr="000579A5">
        <w:rPr>
          <w:rFonts w:cs="Arial"/>
          <w:szCs w:val="22"/>
        </w:rPr>
        <w:t xml:space="preserve">Denne metode bygger på, at sammenligne prisen på vare/tjenesteydelser mellem interne koncernforbundne selskaber, med uafhængige parter under sammenlignelige forhold. Denne metode er den mest direkte metode, og bør anvendes, hvis der ligger tilstrækkelige </w:t>
      </w:r>
      <w:r w:rsidRPr="000579A5">
        <w:rPr>
          <w:rFonts w:cs="Arial"/>
          <w:szCs w:val="22"/>
        </w:rPr>
        <w:lastRenderedPageBreak/>
        <w:t>sammenlignelige produkter. Hvis denne metode kan anvendes er det også den OECD f</w:t>
      </w:r>
      <w:r w:rsidRPr="000579A5">
        <w:rPr>
          <w:rFonts w:cs="Arial"/>
          <w:szCs w:val="22"/>
        </w:rPr>
        <w:t>o</w:t>
      </w:r>
      <w:r w:rsidRPr="000579A5">
        <w:rPr>
          <w:rFonts w:cs="Arial"/>
          <w:szCs w:val="22"/>
        </w:rPr>
        <w:t>retrækker i forhold til andre</w:t>
      </w:r>
      <w:r w:rsidRPr="000579A5">
        <w:rPr>
          <w:rStyle w:val="Fodnotehenvisning"/>
          <w:rFonts w:cs="Arial"/>
          <w:szCs w:val="22"/>
        </w:rPr>
        <w:footnoteReference w:id="33"/>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Det bedste grundlag for at sammenligne, er hvis en virksomhed på de samme vilkår sæ</w:t>
      </w:r>
      <w:r w:rsidRPr="000579A5">
        <w:rPr>
          <w:rFonts w:cs="Arial"/>
          <w:szCs w:val="22"/>
        </w:rPr>
        <w:t>l</w:t>
      </w:r>
      <w:r w:rsidRPr="000579A5">
        <w:rPr>
          <w:rFonts w:cs="Arial"/>
          <w:szCs w:val="22"/>
        </w:rPr>
        <w:t>ger den samme vare eller tjenesteydelse, til både interne og eksterne parter.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Der findes to typer af frie markedspriser. Der findes den interne og den eksterne. En ek</w:t>
      </w:r>
      <w:r w:rsidRPr="000579A5">
        <w:rPr>
          <w:rFonts w:cs="Arial"/>
          <w:szCs w:val="22"/>
        </w:rPr>
        <w:t>s</w:t>
      </w:r>
      <w:r w:rsidRPr="000579A5">
        <w:rPr>
          <w:rFonts w:cs="Arial"/>
          <w:szCs w:val="22"/>
        </w:rPr>
        <w:t>tern sammenligneligheds transaktion forgår mellem to uafhængige parter. Når der er tale om en ekstern fri markedspris er det vigtig at være opmærksom på, om der findes produ</w:t>
      </w:r>
      <w:r w:rsidRPr="000579A5">
        <w:rPr>
          <w:rFonts w:cs="Arial"/>
          <w:szCs w:val="22"/>
        </w:rPr>
        <w:t>k</w:t>
      </w:r>
      <w:r w:rsidRPr="000579A5">
        <w:rPr>
          <w:rFonts w:cs="Arial"/>
          <w:szCs w:val="22"/>
        </w:rPr>
        <w:t>ter, der er tilstrækkelige sammenlignelige. Følgende af to betingelser skal være opfyldt:</w:t>
      </w:r>
    </w:p>
    <w:p w:rsidR="00E515C7" w:rsidRPr="000579A5" w:rsidRDefault="00E515C7" w:rsidP="000579A5">
      <w:pPr>
        <w:spacing w:line="360" w:lineRule="auto"/>
        <w:rPr>
          <w:rFonts w:cs="Arial"/>
          <w:szCs w:val="22"/>
        </w:rPr>
      </w:pPr>
    </w:p>
    <w:p w:rsidR="00E515C7" w:rsidRPr="000579A5" w:rsidRDefault="00E515C7" w:rsidP="000579A5">
      <w:pPr>
        <w:numPr>
          <w:ilvl w:val="0"/>
          <w:numId w:val="34"/>
        </w:numPr>
        <w:spacing w:line="360" w:lineRule="auto"/>
        <w:rPr>
          <w:rFonts w:cs="Arial"/>
          <w:szCs w:val="22"/>
        </w:rPr>
      </w:pPr>
      <w:r w:rsidRPr="000579A5">
        <w:rPr>
          <w:rFonts w:cs="Arial"/>
          <w:szCs w:val="22"/>
        </w:rPr>
        <w:t xml:space="preserve"> Forskellen på eventuelle produkter skal ikke kunne påvirke prisen på det frie ma</w:t>
      </w:r>
      <w:r w:rsidRPr="000579A5">
        <w:rPr>
          <w:rFonts w:cs="Arial"/>
          <w:szCs w:val="22"/>
        </w:rPr>
        <w:t>r</w:t>
      </w:r>
      <w:r w:rsidRPr="000579A5">
        <w:rPr>
          <w:rFonts w:cs="Arial"/>
          <w:szCs w:val="22"/>
        </w:rPr>
        <w:t>ked væsentlig.</w:t>
      </w:r>
    </w:p>
    <w:p w:rsidR="00E515C7" w:rsidRPr="000579A5" w:rsidRDefault="00E515C7" w:rsidP="000579A5">
      <w:pPr>
        <w:numPr>
          <w:ilvl w:val="0"/>
          <w:numId w:val="34"/>
        </w:numPr>
        <w:spacing w:line="360" w:lineRule="auto"/>
        <w:rPr>
          <w:rFonts w:cs="Arial"/>
          <w:szCs w:val="22"/>
        </w:rPr>
      </w:pPr>
      <w:r w:rsidRPr="000579A5">
        <w:rPr>
          <w:rFonts w:cs="Arial"/>
          <w:szCs w:val="22"/>
        </w:rPr>
        <w:t xml:space="preserve"> Hvis der er forskel, skal det så vidt det er muligt, kunne fortages regulering for, at eliminere de foreliggende forskelle.</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En intern fri markedspris er en pris på baggrund af, at man kan sammenligne en transa</w:t>
      </w:r>
      <w:r w:rsidRPr="000579A5">
        <w:rPr>
          <w:rFonts w:cs="Arial"/>
          <w:szCs w:val="22"/>
        </w:rPr>
        <w:t>k</w:t>
      </w:r>
      <w:r w:rsidRPr="000579A5">
        <w:rPr>
          <w:rFonts w:cs="Arial"/>
          <w:szCs w:val="22"/>
        </w:rPr>
        <w:t xml:space="preserve">tion mellem en intern og en uafhængig part. Salget fra koncernen til den eksterne part, vil være på armslængde vilkår, og vil kunne danne grundlag for transfer </w:t>
      </w:r>
      <w:proofErr w:type="spellStart"/>
      <w:r w:rsidRPr="000579A5">
        <w:rPr>
          <w:rFonts w:cs="Arial"/>
          <w:szCs w:val="22"/>
        </w:rPr>
        <w:t>pricing</w:t>
      </w:r>
      <w:proofErr w:type="spellEnd"/>
      <w:r w:rsidRPr="000579A5">
        <w:rPr>
          <w:rFonts w:cs="Arial"/>
          <w:szCs w:val="22"/>
        </w:rPr>
        <w:t xml:space="preserve"> prisen.</w:t>
      </w:r>
    </w:p>
    <w:p w:rsidR="00E515C7" w:rsidRPr="000579A5" w:rsidRDefault="00E515C7" w:rsidP="000579A5">
      <w:pPr>
        <w:spacing w:line="360" w:lineRule="auto"/>
        <w:rPr>
          <w:rFonts w:cs="Arial"/>
          <w:szCs w:val="22"/>
        </w:rPr>
      </w:pPr>
    </w:p>
    <w:p w:rsidR="004A7B0F" w:rsidRDefault="00E515C7" w:rsidP="000579A5">
      <w:pPr>
        <w:spacing w:line="360" w:lineRule="auto"/>
        <w:rPr>
          <w:rFonts w:cs="Arial"/>
          <w:szCs w:val="22"/>
        </w:rPr>
      </w:pPr>
      <w:r w:rsidRPr="000579A5">
        <w:rPr>
          <w:rFonts w:cs="Arial"/>
          <w:szCs w:val="22"/>
        </w:rPr>
        <w:t xml:space="preserve">Hvis man anvender denne metode, vil man have stor fokus på en sammenligneligheds analyse, som vil have fokus på produktsammenlignelighed. Normalt er </w:t>
      </w:r>
      <w:proofErr w:type="gramStart"/>
      <w:r w:rsidRPr="000579A5">
        <w:rPr>
          <w:rFonts w:cs="Arial"/>
          <w:szCs w:val="22"/>
        </w:rPr>
        <w:t>den</w:t>
      </w:r>
      <w:proofErr w:type="gramEnd"/>
      <w:r w:rsidRPr="000579A5">
        <w:rPr>
          <w:rFonts w:cs="Arial"/>
          <w:szCs w:val="22"/>
        </w:rPr>
        <w:t xml:space="preserve"> interne fri marked pris mere sammenlignelig end den ekstern, hvilket skyldes, at man kender den ene part. </w:t>
      </w:r>
    </w:p>
    <w:p w:rsidR="005A6928" w:rsidRDefault="005A6928"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Når der er tale om den eksterne frie markedspris, skal man ofte regulere denne, for at ku</w:t>
      </w:r>
      <w:r w:rsidRPr="000579A5">
        <w:rPr>
          <w:rFonts w:cs="Arial"/>
          <w:szCs w:val="22"/>
        </w:rPr>
        <w:t>n</w:t>
      </w:r>
      <w:r w:rsidRPr="000579A5">
        <w:rPr>
          <w:rFonts w:cs="Arial"/>
          <w:szCs w:val="22"/>
        </w:rPr>
        <w:t>ne sammenligne. Dette skyldes, at hver spiller på et given marked vil prøve, at gøre deres produkter unikke, og derved skille sig ud og på den måde kunne tage en højere pris for d</w:t>
      </w:r>
      <w:r w:rsidRPr="000579A5">
        <w:rPr>
          <w:rFonts w:cs="Arial"/>
          <w:szCs w:val="22"/>
        </w:rPr>
        <w:t>e</w:t>
      </w:r>
      <w:r w:rsidRPr="000579A5">
        <w:rPr>
          <w:rFonts w:cs="Arial"/>
          <w:szCs w:val="22"/>
        </w:rPr>
        <w:t>res produkter.</w:t>
      </w:r>
    </w:p>
    <w:p w:rsidR="004A7B0F" w:rsidRDefault="004A7B0F"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lastRenderedPageBreak/>
        <w:t>I forhold til brug af den frie markedsprismetode, forventer skattemyndigheder i større o</w:t>
      </w:r>
      <w:r w:rsidRPr="000579A5">
        <w:rPr>
          <w:rFonts w:cs="Arial"/>
          <w:szCs w:val="22"/>
        </w:rPr>
        <w:t>m</w:t>
      </w:r>
      <w:r w:rsidRPr="000579A5">
        <w:rPr>
          <w:rFonts w:cs="Arial"/>
          <w:szCs w:val="22"/>
        </w:rPr>
        <w:t>fang, at skatteyderen undersøger tilstedeværelsen af interne frie markedspriser i konce</w:t>
      </w:r>
      <w:r w:rsidRPr="000579A5">
        <w:rPr>
          <w:rFonts w:cs="Arial"/>
          <w:szCs w:val="22"/>
        </w:rPr>
        <w:t>r</w:t>
      </w:r>
      <w:r w:rsidRPr="000579A5">
        <w:rPr>
          <w:rFonts w:cs="Arial"/>
          <w:szCs w:val="22"/>
        </w:rPr>
        <w:t>nen på global plan.</w:t>
      </w:r>
    </w:p>
    <w:p w:rsidR="00B668AF" w:rsidRDefault="00B668AF"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Fordele ved brug af metoden</w:t>
      </w:r>
      <w:r w:rsidR="00B45805">
        <w:rPr>
          <w:rStyle w:val="Fodnotehenvisning"/>
          <w:rFonts w:cs="Arial"/>
          <w:szCs w:val="22"/>
        </w:rPr>
        <w:footnoteReference w:id="34"/>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36"/>
        </w:numPr>
        <w:spacing w:line="360" w:lineRule="auto"/>
        <w:rPr>
          <w:rFonts w:cs="Arial"/>
          <w:szCs w:val="22"/>
        </w:rPr>
      </w:pPr>
      <w:r w:rsidRPr="000579A5">
        <w:rPr>
          <w:rFonts w:cs="Arial"/>
          <w:szCs w:val="22"/>
        </w:rPr>
        <w:t>Metoden har den store fordel, at det er den mest direkte metode, og at de arm</w:t>
      </w:r>
      <w:r w:rsidRPr="000579A5">
        <w:rPr>
          <w:rFonts w:cs="Arial"/>
          <w:szCs w:val="22"/>
        </w:rPr>
        <w:t>s</w:t>
      </w:r>
      <w:r w:rsidRPr="000579A5">
        <w:rPr>
          <w:rFonts w:cs="Arial"/>
          <w:szCs w:val="22"/>
        </w:rPr>
        <w:t xml:space="preserve">længdepriser, som findes, anses for at være de mest pålidelige </w:t>
      </w:r>
    </w:p>
    <w:p w:rsidR="00E515C7" w:rsidRPr="000579A5" w:rsidRDefault="00E515C7" w:rsidP="000579A5">
      <w:pPr>
        <w:numPr>
          <w:ilvl w:val="0"/>
          <w:numId w:val="36"/>
        </w:numPr>
        <w:spacing w:line="360" w:lineRule="auto"/>
        <w:rPr>
          <w:rFonts w:cs="Arial"/>
          <w:szCs w:val="22"/>
        </w:rPr>
      </w:pPr>
      <w:r w:rsidRPr="000579A5">
        <w:rPr>
          <w:rFonts w:cs="Arial"/>
          <w:szCs w:val="22"/>
        </w:rPr>
        <w:t>Metoden kan benyttes til at prisfastsætte både materielle og immaterielle aktiver samt ydelser</w:t>
      </w:r>
    </w:p>
    <w:p w:rsidR="00E515C7" w:rsidRPr="000579A5" w:rsidRDefault="00E515C7" w:rsidP="000579A5">
      <w:pPr>
        <w:numPr>
          <w:ilvl w:val="0"/>
          <w:numId w:val="36"/>
        </w:numPr>
        <w:spacing w:line="360" w:lineRule="auto"/>
        <w:rPr>
          <w:rFonts w:cs="Arial"/>
          <w:szCs w:val="22"/>
        </w:rPr>
      </w:pPr>
      <w:r w:rsidRPr="000579A5">
        <w:rPr>
          <w:rFonts w:cs="Arial"/>
          <w:szCs w:val="22"/>
        </w:rPr>
        <w:t>Det er forholdsvis enkelt at dokumentere armslængdepriser ved anvendelse af m</w:t>
      </w:r>
      <w:r w:rsidRPr="000579A5">
        <w:rPr>
          <w:rFonts w:cs="Arial"/>
          <w:szCs w:val="22"/>
        </w:rPr>
        <w:t>e</w:t>
      </w:r>
      <w:r w:rsidRPr="000579A5">
        <w:rPr>
          <w:rFonts w:cs="Arial"/>
          <w:szCs w:val="22"/>
        </w:rPr>
        <w:t>toden</w:t>
      </w:r>
    </w:p>
    <w:p w:rsidR="00E515C7" w:rsidRPr="000579A5" w:rsidRDefault="00E515C7" w:rsidP="000579A5">
      <w:pPr>
        <w:numPr>
          <w:ilvl w:val="0"/>
          <w:numId w:val="36"/>
        </w:numPr>
        <w:spacing w:line="360" w:lineRule="auto"/>
        <w:rPr>
          <w:rFonts w:cs="Arial"/>
          <w:szCs w:val="22"/>
        </w:rPr>
      </w:pPr>
      <w:r w:rsidRPr="000579A5">
        <w:rPr>
          <w:rFonts w:cs="Arial"/>
          <w:szCs w:val="22"/>
        </w:rPr>
        <w:t>Analysen tager hensyn til begge parter i en transaktion</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Ulemper ved brug af metoden</w:t>
      </w:r>
      <w:r w:rsidR="00650A80">
        <w:rPr>
          <w:rStyle w:val="Fodnotehenvisning"/>
          <w:rFonts w:cs="Arial"/>
          <w:szCs w:val="22"/>
        </w:rPr>
        <w:footnoteReference w:id="35"/>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37"/>
        </w:numPr>
        <w:spacing w:line="360" w:lineRule="auto"/>
        <w:rPr>
          <w:rFonts w:cs="Arial"/>
          <w:szCs w:val="22"/>
        </w:rPr>
      </w:pPr>
      <w:r w:rsidRPr="000579A5">
        <w:rPr>
          <w:rFonts w:cs="Arial"/>
          <w:szCs w:val="22"/>
        </w:rPr>
        <w:t>Det er ofte ikke til at finde tilstrækkeligt sammenlignelige produkter, idet metoden kræver stor overensstemmelse mellem de varer og ydelser, der udveksles, fordi selv små produktforskelle ofte vil kunne have en væsentlig indflydelse på prisen på et produkt/ydelse</w:t>
      </w:r>
    </w:p>
    <w:p w:rsidR="00E515C7" w:rsidRPr="000579A5" w:rsidRDefault="00E515C7" w:rsidP="000579A5">
      <w:pPr>
        <w:numPr>
          <w:ilvl w:val="0"/>
          <w:numId w:val="37"/>
        </w:numPr>
        <w:spacing w:line="360" w:lineRule="auto"/>
        <w:rPr>
          <w:rFonts w:cs="Arial"/>
          <w:szCs w:val="22"/>
        </w:rPr>
      </w:pPr>
      <w:r w:rsidRPr="000579A5">
        <w:rPr>
          <w:rFonts w:cs="Arial"/>
          <w:szCs w:val="22"/>
        </w:rPr>
        <w:t>Der mangler ofte sammenlignelige transaktioner</w:t>
      </w:r>
    </w:p>
    <w:p w:rsidR="00E515C7" w:rsidRDefault="00E515C7" w:rsidP="00CC3335">
      <w:pPr>
        <w:spacing w:line="360" w:lineRule="auto"/>
      </w:pPr>
    </w:p>
    <w:p w:rsidR="000579A5" w:rsidRPr="000579A5" w:rsidRDefault="000579A5" w:rsidP="00CC3335">
      <w:pPr>
        <w:spacing w:line="360" w:lineRule="auto"/>
      </w:pPr>
    </w:p>
    <w:p w:rsidR="00E515C7" w:rsidRPr="000579A5" w:rsidRDefault="00CC3335" w:rsidP="00B668AF">
      <w:pPr>
        <w:pStyle w:val="Overskrift3"/>
        <w:spacing w:line="360" w:lineRule="auto"/>
      </w:pPr>
      <w:bookmarkStart w:id="30" w:name="_Toc438145855"/>
      <w:r>
        <w:t>3.3.4</w:t>
      </w:r>
      <w:r w:rsidR="00B668AF">
        <w:t>.3</w:t>
      </w:r>
      <w:r w:rsidR="00E515C7" w:rsidRPr="000579A5">
        <w:t>.2 Videresalgsmetoden (RPM-metoden)</w:t>
      </w:r>
      <w:bookmarkEnd w:id="30"/>
    </w:p>
    <w:p w:rsidR="00E515C7" w:rsidRPr="000579A5" w:rsidRDefault="00E515C7" w:rsidP="00B668AF">
      <w:pPr>
        <w:spacing w:line="360" w:lineRule="auto"/>
        <w:rPr>
          <w:rFonts w:cs="Arial"/>
          <w:szCs w:val="22"/>
        </w:rPr>
      </w:pPr>
      <w:r w:rsidRPr="000579A5">
        <w:rPr>
          <w:rFonts w:cs="Arial"/>
          <w:szCs w:val="22"/>
        </w:rPr>
        <w:t>Videresalgsmetoden tager udgangspunkt i koncernens salg til en uafhængig part, altså koncernens kunder. Prisen på denne transaktion fratækkes en bruttoavance, som findes ved, at sammenligne med en vare hos en uafhængig distributør med tilsvarende funkti</w:t>
      </w:r>
      <w:r w:rsidRPr="000579A5">
        <w:rPr>
          <w:rFonts w:cs="Arial"/>
          <w:szCs w:val="22"/>
        </w:rPr>
        <w:t>o</w:t>
      </w:r>
      <w:r w:rsidRPr="000579A5">
        <w:rPr>
          <w:rFonts w:cs="Arial"/>
          <w:szCs w:val="22"/>
        </w:rPr>
        <w:t>ner og risici. Efter fradrag af bruttoavancen, kan det resterende beløb betragtes, som en armslængdepris. Den bruttoavance som den koncernforbundne virksomhed opnår, skal virksomheden bruge til at dække sine omkostninger til salg, markedsføring, administrat</w:t>
      </w:r>
      <w:r w:rsidRPr="000579A5">
        <w:rPr>
          <w:rFonts w:cs="Arial"/>
          <w:szCs w:val="22"/>
        </w:rPr>
        <w:t>i</w:t>
      </w:r>
      <w:r w:rsidRPr="000579A5">
        <w:rPr>
          <w:rFonts w:cs="Arial"/>
          <w:szCs w:val="22"/>
        </w:rPr>
        <w:t xml:space="preserve">on m.v. samt opnå et overskud. </w:t>
      </w:r>
    </w:p>
    <w:p w:rsidR="00E515C7" w:rsidRPr="000579A5" w:rsidRDefault="00E515C7" w:rsidP="000579A5">
      <w:pPr>
        <w:spacing w:line="360" w:lineRule="auto"/>
        <w:rPr>
          <w:rFonts w:cs="Arial"/>
          <w:szCs w:val="22"/>
        </w:rPr>
      </w:pPr>
      <w:r w:rsidRPr="000579A5">
        <w:rPr>
          <w:rFonts w:cs="Arial"/>
          <w:szCs w:val="22"/>
        </w:rPr>
        <w:lastRenderedPageBreak/>
        <w:t>Når man ser på sammenlignelighed, så fokusere videresalgsmetoden på sammenlignelig funktionalitet, hvorimod produktsammenlignelighed ikke er i fokus. Begrundelsen for, at videresalgsprismetoden har dette fokus, skyldes at det antages, at det vil give nogenlunde samme bruttoavance, såfremt der udføres de samme funktioner. Så produktforskelle er i</w:t>
      </w:r>
      <w:r w:rsidRPr="000579A5">
        <w:rPr>
          <w:rFonts w:cs="Arial"/>
          <w:szCs w:val="22"/>
        </w:rPr>
        <w:t>k</w:t>
      </w:r>
      <w:r w:rsidRPr="000579A5">
        <w:rPr>
          <w:rFonts w:cs="Arial"/>
          <w:szCs w:val="22"/>
        </w:rPr>
        <w:t>ke vigtige for prisen. Derimod er det vigtigt, at der ikke er branche forskelle, da forskellige brancher har forskellige overskudsgrader.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Som ved anvendelse af den fri markedsprismetode, så kan der ved anvendelse af vider</w:t>
      </w:r>
      <w:r w:rsidRPr="000579A5">
        <w:rPr>
          <w:rFonts w:cs="Arial"/>
          <w:szCs w:val="22"/>
        </w:rPr>
        <w:t>e</w:t>
      </w:r>
      <w:r w:rsidRPr="000579A5">
        <w:rPr>
          <w:rFonts w:cs="Arial"/>
          <w:szCs w:val="22"/>
        </w:rPr>
        <w:t>salgsmetoden også her være interne og eksterne transaktioner til, at fastsætte armslængde niveauet for bruttoavancen. Og igen her, vil en handel mellem et koncerninternt selskab og en uafhængig part, være mere sammenlignelig end en transaktion mellem to ua</w:t>
      </w:r>
      <w:r w:rsidRPr="000579A5">
        <w:rPr>
          <w:rFonts w:cs="Arial"/>
          <w:szCs w:val="22"/>
        </w:rPr>
        <w:t>f</w:t>
      </w:r>
      <w:r w:rsidRPr="000579A5">
        <w:rPr>
          <w:rFonts w:cs="Arial"/>
          <w:szCs w:val="22"/>
        </w:rPr>
        <w:t>hængige parter.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 typiske anvendelsesområder for videresalgsmetoden er salg, markedsføring og distr</w:t>
      </w:r>
      <w:r w:rsidRPr="000579A5">
        <w:rPr>
          <w:rFonts w:cs="Arial"/>
          <w:szCs w:val="22"/>
        </w:rPr>
        <w:t>i</w:t>
      </w:r>
      <w:r w:rsidRPr="000579A5">
        <w:rPr>
          <w:rFonts w:cs="Arial"/>
          <w:szCs w:val="22"/>
        </w:rPr>
        <w:t>bution og metoden anvendes typisk, hvor et selskab i koncernen videresælger sin produ</w:t>
      </w:r>
      <w:r w:rsidRPr="000579A5">
        <w:rPr>
          <w:rFonts w:cs="Arial"/>
          <w:szCs w:val="22"/>
        </w:rPr>
        <w:t>k</w:t>
      </w:r>
      <w:r w:rsidRPr="000579A5">
        <w:rPr>
          <w:rFonts w:cs="Arial"/>
          <w:szCs w:val="22"/>
        </w:rPr>
        <w:t>ter til en uafhængig part. Videresalgsprisen findes lettest, hvor produktet ikke ændres v</w:t>
      </w:r>
      <w:r w:rsidRPr="000579A5">
        <w:rPr>
          <w:rFonts w:cs="Arial"/>
          <w:szCs w:val="22"/>
        </w:rPr>
        <w:t>æ</w:t>
      </w:r>
      <w:r w:rsidRPr="000579A5">
        <w:rPr>
          <w:rFonts w:cs="Arial"/>
          <w:szCs w:val="22"/>
        </w:rPr>
        <w:t>sentligt før eller i forbindelse med videresalget.</w:t>
      </w:r>
    </w:p>
    <w:p w:rsidR="00E515C7" w:rsidRPr="000579A5" w:rsidRDefault="00E515C7" w:rsidP="000579A5">
      <w:pPr>
        <w:spacing w:line="360" w:lineRule="auto"/>
        <w:rPr>
          <w:rFonts w:cs="Arial"/>
          <w:szCs w:val="22"/>
        </w:rPr>
      </w:pPr>
    </w:p>
    <w:p w:rsidR="00E515C7" w:rsidRPr="000579A5" w:rsidRDefault="00E515C7" w:rsidP="005A6928">
      <w:pPr>
        <w:tabs>
          <w:tab w:val="clear" w:pos="284"/>
          <w:tab w:val="clear" w:pos="567"/>
          <w:tab w:val="clear" w:pos="8789"/>
          <w:tab w:val="clear" w:pos="13721"/>
        </w:tabs>
        <w:spacing w:line="240" w:lineRule="auto"/>
        <w:jc w:val="left"/>
        <w:rPr>
          <w:rFonts w:cs="Arial"/>
          <w:szCs w:val="22"/>
        </w:rPr>
      </w:pPr>
      <w:r w:rsidRPr="000579A5">
        <w:rPr>
          <w:rFonts w:cs="Arial"/>
          <w:szCs w:val="22"/>
        </w:rPr>
        <w:t>Fordele ved brug af metoden</w:t>
      </w:r>
      <w:r w:rsidR="00650A80">
        <w:rPr>
          <w:rStyle w:val="Fodnotehenvisning"/>
          <w:rFonts w:cs="Arial"/>
          <w:szCs w:val="22"/>
        </w:rPr>
        <w:footnoteReference w:id="36"/>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38"/>
        </w:numPr>
        <w:spacing w:line="360" w:lineRule="auto"/>
        <w:rPr>
          <w:rFonts w:cs="Arial"/>
          <w:szCs w:val="22"/>
        </w:rPr>
      </w:pPr>
      <w:r w:rsidRPr="000579A5">
        <w:rPr>
          <w:rFonts w:cs="Arial"/>
          <w:szCs w:val="22"/>
        </w:rPr>
        <w:t>Metoden er rimelig simpel og kan derfor give et forholdsvist præcis resultat</w:t>
      </w:r>
    </w:p>
    <w:p w:rsidR="00E515C7" w:rsidRPr="000579A5" w:rsidRDefault="00E515C7" w:rsidP="000579A5">
      <w:pPr>
        <w:numPr>
          <w:ilvl w:val="0"/>
          <w:numId w:val="38"/>
        </w:numPr>
        <w:spacing w:line="360" w:lineRule="auto"/>
        <w:rPr>
          <w:rFonts w:cs="Arial"/>
          <w:szCs w:val="22"/>
        </w:rPr>
      </w:pPr>
      <w:r w:rsidRPr="000579A5">
        <w:rPr>
          <w:rFonts w:cs="Arial"/>
          <w:szCs w:val="22"/>
        </w:rPr>
        <w:t>Metoden kræver mindre lighed mellem de produkter, der overdrages, end den fri markedspris</w:t>
      </w:r>
    </w:p>
    <w:p w:rsidR="00E515C7" w:rsidRPr="000579A5" w:rsidRDefault="00E515C7" w:rsidP="000579A5">
      <w:pPr>
        <w:numPr>
          <w:ilvl w:val="0"/>
          <w:numId w:val="38"/>
        </w:numPr>
        <w:spacing w:line="360" w:lineRule="auto"/>
        <w:rPr>
          <w:rFonts w:cs="Arial"/>
          <w:szCs w:val="22"/>
        </w:rPr>
      </w:pPr>
      <w:r w:rsidRPr="000579A5">
        <w:rPr>
          <w:rFonts w:cs="Arial"/>
          <w:szCs w:val="22"/>
        </w:rPr>
        <w:t>Metoden hører til blandt de fortrukne af OECD’s prisfastsættelsesmetoder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Ulemper ved brug af metoden</w:t>
      </w:r>
      <w:r w:rsidR="00650A80">
        <w:rPr>
          <w:rStyle w:val="Fodnotehenvisning"/>
          <w:rFonts w:cs="Arial"/>
          <w:szCs w:val="22"/>
        </w:rPr>
        <w:footnoteReference w:id="37"/>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39"/>
        </w:numPr>
        <w:spacing w:line="360" w:lineRule="auto"/>
        <w:rPr>
          <w:rFonts w:cs="Arial"/>
          <w:szCs w:val="22"/>
        </w:rPr>
      </w:pPr>
      <w:r w:rsidRPr="000579A5">
        <w:rPr>
          <w:rFonts w:cs="Arial"/>
          <w:szCs w:val="22"/>
        </w:rPr>
        <w:t>Det kan være svært at finde sammenlignelige data på bruttoavanceniveau</w:t>
      </w:r>
    </w:p>
    <w:p w:rsidR="00E515C7" w:rsidRPr="000579A5" w:rsidRDefault="00E515C7" w:rsidP="000579A5">
      <w:pPr>
        <w:numPr>
          <w:ilvl w:val="0"/>
          <w:numId w:val="39"/>
        </w:numPr>
        <w:spacing w:line="360" w:lineRule="auto"/>
        <w:rPr>
          <w:rFonts w:cs="Arial"/>
          <w:szCs w:val="22"/>
        </w:rPr>
      </w:pPr>
      <w:r w:rsidRPr="000579A5">
        <w:rPr>
          <w:rFonts w:cs="Arial"/>
          <w:szCs w:val="22"/>
        </w:rPr>
        <w:t>Metoden kan som udgangspunkt kun anvendes ved materielle aktiver</w:t>
      </w:r>
    </w:p>
    <w:p w:rsidR="00E515C7" w:rsidRPr="000579A5" w:rsidRDefault="00E515C7" w:rsidP="000579A5">
      <w:pPr>
        <w:numPr>
          <w:ilvl w:val="0"/>
          <w:numId w:val="39"/>
        </w:numPr>
        <w:spacing w:line="360" w:lineRule="auto"/>
        <w:rPr>
          <w:rFonts w:cs="Arial"/>
          <w:szCs w:val="22"/>
        </w:rPr>
      </w:pPr>
      <w:r w:rsidRPr="000579A5">
        <w:rPr>
          <w:rFonts w:cs="Arial"/>
          <w:szCs w:val="22"/>
        </w:rPr>
        <w:t>Metoden er begrænset til primært at finde anvendelse, hvor der er tale om et salg e</w:t>
      </w:r>
      <w:r w:rsidRPr="000579A5">
        <w:rPr>
          <w:rFonts w:cs="Arial"/>
          <w:szCs w:val="22"/>
        </w:rPr>
        <w:t>l</w:t>
      </w:r>
      <w:r w:rsidRPr="000579A5">
        <w:rPr>
          <w:rFonts w:cs="Arial"/>
          <w:szCs w:val="22"/>
        </w:rPr>
        <w:t>ler distributionsvirksomhed</w:t>
      </w:r>
    </w:p>
    <w:p w:rsidR="00E515C7" w:rsidRPr="000579A5" w:rsidRDefault="00E515C7" w:rsidP="000579A5">
      <w:pPr>
        <w:numPr>
          <w:ilvl w:val="0"/>
          <w:numId w:val="39"/>
        </w:numPr>
        <w:spacing w:line="360" w:lineRule="auto"/>
        <w:rPr>
          <w:rFonts w:cs="Arial"/>
          <w:szCs w:val="22"/>
        </w:rPr>
      </w:pPr>
      <w:r w:rsidRPr="000579A5">
        <w:rPr>
          <w:rFonts w:cs="Arial"/>
          <w:szCs w:val="22"/>
        </w:rPr>
        <w:lastRenderedPageBreak/>
        <w:t>Metoden er mindre velegnet for virksomheder, der i væsentligt omfang bidrager til den værdi skabende proces</w:t>
      </w:r>
    </w:p>
    <w:p w:rsidR="00E515C7" w:rsidRPr="000579A5" w:rsidRDefault="00E515C7" w:rsidP="000579A5">
      <w:pPr>
        <w:numPr>
          <w:ilvl w:val="0"/>
          <w:numId w:val="39"/>
        </w:numPr>
        <w:spacing w:line="360" w:lineRule="auto"/>
        <w:rPr>
          <w:rFonts w:cs="Arial"/>
          <w:szCs w:val="22"/>
        </w:rPr>
      </w:pPr>
      <w:r w:rsidRPr="000579A5">
        <w:rPr>
          <w:rFonts w:cs="Arial"/>
          <w:szCs w:val="22"/>
        </w:rPr>
        <w:t>Der kan være forskel i regnskabspraksis i forhold til sammenligningsgrundlag</w:t>
      </w:r>
    </w:p>
    <w:p w:rsidR="00E515C7" w:rsidRPr="000579A5" w:rsidRDefault="00E515C7" w:rsidP="000579A5">
      <w:pPr>
        <w:numPr>
          <w:ilvl w:val="0"/>
          <w:numId w:val="39"/>
        </w:numPr>
        <w:spacing w:line="360" w:lineRule="auto"/>
        <w:rPr>
          <w:rFonts w:cs="Arial"/>
          <w:szCs w:val="22"/>
        </w:rPr>
      </w:pPr>
      <w:r w:rsidRPr="000579A5">
        <w:rPr>
          <w:rFonts w:cs="Arial"/>
          <w:szCs w:val="22"/>
        </w:rPr>
        <w:t>Metoden er ensidig og ser dermed kun på den ene part i transaktionen</w:t>
      </w:r>
    </w:p>
    <w:p w:rsidR="000579A5" w:rsidRDefault="000579A5" w:rsidP="00CC3335">
      <w:pPr>
        <w:spacing w:line="360" w:lineRule="auto"/>
      </w:pPr>
    </w:p>
    <w:p w:rsidR="000579A5" w:rsidRPr="000579A5" w:rsidRDefault="000579A5" w:rsidP="00CC3335">
      <w:pPr>
        <w:spacing w:line="360" w:lineRule="auto"/>
      </w:pPr>
    </w:p>
    <w:p w:rsidR="00E515C7" w:rsidRPr="00B668AF" w:rsidRDefault="00B668AF" w:rsidP="00B668AF">
      <w:pPr>
        <w:pStyle w:val="Overskrift3"/>
        <w:spacing w:line="360" w:lineRule="auto"/>
        <w:jc w:val="both"/>
        <w:rPr>
          <w:bCs/>
          <w:szCs w:val="22"/>
        </w:rPr>
      </w:pPr>
      <w:bookmarkStart w:id="31" w:name="_Toc438145856"/>
      <w:r w:rsidRPr="00B668AF">
        <w:rPr>
          <w:bCs/>
          <w:szCs w:val="22"/>
        </w:rPr>
        <w:t>3.3.</w:t>
      </w:r>
      <w:r w:rsidR="00CC3335">
        <w:rPr>
          <w:bCs/>
          <w:szCs w:val="22"/>
        </w:rPr>
        <w:t>4</w:t>
      </w:r>
      <w:r w:rsidRPr="00B668AF">
        <w:rPr>
          <w:bCs/>
          <w:szCs w:val="22"/>
        </w:rPr>
        <w:t>.3</w:t>
      </w:r>
      <w:r w:rsidR="00E515C7" w:rsidRPr="00B668AF">
        <w:rPr>
          <w:bCs/>
          <w:szCs w:val="22"/>
        </w:rPr>
        <w:t>.3 Kostpris plus metoden (</w:t>
      </w:r>
      <w:proofErr w:type="spellStart"/>
      <w:r w:rsidR="00E515C7" w:rsidRPr="00B668AF">
        <w:rPr>
          <w:bCs/>
          <w:szCs w:val="22"/>
        </w:rPr>
        <w:t>Cost</w:t>
      </w:r>
      <w:proofErr w:type="spellEnd"/>
      <w:r w:rsidR="00E515C7" w:rsidRPr="00B668AF">
        <w:rPr>
          <w:bCs/>
          <w:szCs w:val="22"/>
        </w:rPr>
        <w:t xml:space="preserve"> Plus Method)</w:t>
      </w:r>
      <w:bookmarkEnd w:id="31"/>
    </w:p>
    <w:p w:rsidR="00E515C7" w:rsidRPr="000579A5" w:rsidRDefault="00E515C7" w:rsidP="000579A5">
      <w:pPr>
        <w:spacing w:line="360" w:lineRule="auto"/>
        <w:rPr>
          <w:rFonts w:cs="Arial"/>
          <w:szCs w:val="22"/>
        </w:rPr>
      </w:pPr>
      <w:r w:rsidRPr="000579A5">
        <w:rPr>
          <w:rFonts w:cs="Arial"/>
          <w:szCs w:val="22"/>
        </w:rPr>
        <w:t>Kostpris plus avancemetoden tager udgangspunkt i de omkostninger som en leverandør har afholdt i relation til en koncernintern transaktion. Disse omkostninger tillægges en passende procentdel, som til sammen udgør armslængdeprisen. Omkostningerne udgøres typisk af direkte og indirekte omkostninger.</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Kostpris plus avancemetoden fokuserer i sammenlignelighedsanalysen mere på funktioner end på produktsammenlignelighed. Et af de problemer der kan opstå ved anvendelse af denne metode er, hvordan omkostningsbasen, som procenttillæg skal beregnes på grun</w:t>
      </w:r>
      <w:r w:rsidRPr="000579A5">
        <w:rPr>
          <w:rFonts w:cs="Arial"/>
          <w:szCs w:val="22"/>
        </w:rPr>
        <w:t>d</w:t>
      </w:r>
      <w:r w:rsidRPr="000579A5">
        <w:rPr>
          <w:rFonts w:cs="Arial"/>
          <w:szCs w:val="22"/>
        </w:rPr>
        <w:t xml:space="preserve">lag af, skal defineres. </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 xml:space="preserve">I OECD’s Transfer </w:t>
      </w:r>
      <w:proofErr w:type="spellStart"/>
      <w:r w:rsidRPr="000579A5">
        <w:rPr>
          <w:rFonts w:cs="Arial"/>
          <w:szCs w:val="22"/>
        </w:rPr>
        <w:t>Pricing</w:t>
      </w:r>
      <w:proofErr w:type="spellEnd"/>
      <w:r w:rsidRPr="000579A5">
        <w:rPr>
          <w:rFonts w:cs="Arial"/>
          <w:szCs w:val="22"/>
        </w:rPr>
        <w:t xml:space="preserve"> Guidelines nævnes, at det er vigtig at anvende et sammenli</w:t>
      </w:r>
      <w:r w:rsidRPr="000579A5">
        <w:rPr>
          <w:rFonts w:cs="Arial"/>
          <w:szCs w:val="22"/>
        </w:rPr>
        <w:t>g</w:t>
      </w:r>
      <w:r w:rsidRPr="000579A5">
        <w:rPr>
          <w:rFonts w:cs="Arial"/>
          <w:szCs w:val="22"/>
        </w:rPr>
        <w:t>neligt procenttillæg på en sammenlignelig base</w:t>
      </w:r>
      <w:r w:rsidRPr="000579A5">
        <w:rPr>
          <w:rStyle w:val="Fodnotehenvisning"/>
          <w:rFonts w:cs="Arial"/>
          <w:szCs w:val="22"/>
        </w:rPr>
        <w:footnoteReference w:id="38"/>
      </w:r>
      <w:r w:rsidRPr="000579A5">
        <w:rPr>
          <w:rFonts w:cs="Arial"/>
          <w:szCs w:val="22"/>
        </w:rPr>
        <w:t>.  Derudover nævnes det, at konsekve</w:t>
      </w:r>
      <w:r w:rsidRPr="000579A5">
        <w:rPr>
          <w:rFonts w:cs="Arial"/>
          <w:szCs w:val="22"/>
        </w:rPr>
        <w:t>n</w:t>
      </w:r>
      <w:r w:rsidRPr="000579A5">
        <w:rPr>
          <w:rFonts w:cs="Arial"/>
          <w:szCs w:val="22"/>
        </w:rPr>
        <w:t>sen mht. definition af omkostninger samt sammenlignelighed er afgørende for, hvilken omkostningsbase der skal anvendes.</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Metoden anvendes i produktions- og service selskaber, som leverer varer og tjenesteyde</w:t>
      </w:r>
      <w:r w:rsidRPr="000579A5">
        <w:rPr>
          <w:rFonts w:cs="Arial"/>
          <w:szCs w:val="22"/>
        </w:rPr>
        <w:t>l</w:t>
      </w:r>
      <w:r w:rsidRPr="000579A5">
        <w:rPr>
          <w:rFonts w:cs="Arial"/>
          <w:szCs w:val="22"/>
        </w:rPr>
        <w:t>ser til de koncernforbundne selskaber. Metoden bruges ofte ved kontraktproduktion og kontraktforskning.</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Fordele ved brug af metoden</w:t>
      </w:r>
      <w:r w:rsidR="00650A80">
        <w:rPr>
          <w:rStyle w:val="Fodnotehenvisning"/>
          <w:rFonts w:cs="Arial"/>
          <w:szCs w:val="22"/>
        </w:rPr>
        <w:footnoteReference w:id="39"/>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0"/>
        </w:numPr>
        <w:spacing w:line="360" w:lineRule="auto"/>
        <w:rPr>
          <w:rFonts w:cs="Arial"/>
          <w:szCs w:val="22"/>
        </w:rPr>
      </w:pPr>
      <w:r w:rsidRPr="000579A5">
        <w:rPr>
          <w:rFonts w:cs="Arial"/>
          <w:szCs w:val="22"/>
        </w:rPr>
        <w:t>Det er ikke nødvendigt med så tæt produktlighed som ved den fri markedsmetode</w:t>
      </w:r>
    </w:p>
    <w:p w:rsidR="00E515C7" w:rsidRPr="000579A5" w:rsidRDefault="00E515C7" w:rsidP="000579A5">
      <w:pPr>
        <w:numPr>
          <w:ilvl w:val="0"/>
          <w:numId w:val="40"/>
        </w:numPr>
        <w:spacing w:line="360" w:lineRule="auto"/>
        <w:rPr>
          <w:rFonts w:cs="Arial"/>
          <w:szCs w:val="22"/>
        </w:rPr>
      </w:pPr>
      <w:r w:rsidRPr="000579A5">
        <w:rPr>
          <w:rFonts w:cs="Arial"/>
          <w:szCs w:val="22"/>
        </w:rPr>
        <w:t>Metoden anvendes i praksis af uafhængige parter til prisfastsættelse</w:t>
      </w:r>
    </w:p>
    <w:p w:rsidR="00E515C7" w:rsidRPr="000579A5" w:rsidRDefault="00E515C7" w:rsidP="000579A5">
      <w:pPr>
        <w:numPr>
          <w:ilvl w:val="0"/>
          <w:numId w:val="40"/>
        </w:numPr>
        <w:spacing w:line="360" w:lineRule="auto"/>
        <w:rPr>
          <w:rFonts w:cs="Arial"/>
          <w:szCs w:val="22"/>
        </w:rPr>
      </w:pPr>
      <w:r w:rsidRPr="000579A5">
        <w:rPr>
          <w:rFonts w:cs="Arial"/>
          <w:szCs w:val="22"/>
        </w:rPr>
        <w:t>Metoden hører til blandt de fortrukne af OECD’s prisfastsættelsesmetoder</w:t>
      </w:r>
    </w:p>
    <w:p w:rsidR="00E515C7" w:rsidRPr="000579A5" w:rsidRDefault="00E515C7" w:rsidP="00650A80">
      <w:pPr>
        <w:tabs>
          <w:tab w:val="clear" w:pos="284"/>
          <w:tab w:val="clear" w:pos="567"/>
          <w:tab w:val="clear" w:pos="8789"/>
          <w:tab w:val="clear" w:pos="13721"/>
        </w:tabs>
        <w:spacing w:line="240" w:lineRule="auto"/>
        <w:jc w:val="left"/>
        <w:rPr>
          <w:rFonts w:cs="Arial"/>
          <w:szCs w:val="22"/>
        </w:rPr>
      </w:pPr>
      <w:r w:rsidRPr="000579A5">
        <w:rPr>
          <w:rFonts w:cs="Arial"/>
          <w:szCs w:val="22"/>
        </w:rPr>
        <w:lastRenderedPageBreak/>
        <w:t>Ulemper ved brug af metoden</w:t>
      </w:r>
      <w:r w:rsidR="00650A80">
        <w:rPr>
          <w:rStyle w:val="Fodnotehenvisning"/>
          <w:rFonts w:cs="Arial"/>
          <w:szCs w:val="22"/>
        </w:rPr>
        <w:footnoteReference w:id="40"/>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1"/>
        </w:numPr>
        <w:spacing w:line="360" w:lineRule="auto"/>
        <w:rPr>
          <w:rFonts w:cs="Arial"/>
          <w:szCs w:val="22"/>
        </w:rPr>
      </w:pPr>
      <w:r w:rsidRPr="000579A5">
        <w:rPr>
          <w:rFonts w:cs="Arial"/>
          <w:szCs w:val="22"/>
        </w:rPr>
        <w:t>Det kan være vanskeligt at finde sammenlignelige data på bruttoavanceniveau</w:t>
      </w:r>
    </w:p>
    <w:p w:rsidR="00E515C7" w:rsidRPr="000579A5" w:rsidRDefault="00E515C7" w:rsidP="000579A5">
      <w:pPr>
        <w:numPr>
          <w:ilvl w:val="0"/>
          <w:numId w:val="41"/>
        </w:numPr>
        <w:spacing w:line="360" w:lineRule="auto"/>
        <w:rPr>
          <w:rFonts w:cs="Arial"/>
          <w:szCs w:val="22"/>
        </w:rPr>
      </w:pPr>
      <w:r w:rsidRPr="000579A5">
        <w:rPr>
          <w:rFonts w:cs="Arial"/>
          <w:szCs w:val="22"/>
        </w:rPr>
        <w:t xml:space="preserve">Der kan være vanskeligheder forbundet med allokering af indirekte </w:t>
      </w:r>
      <w:proofErr w:type="spellStart"/>
      <w:r w:rsidRPr="000579A5">
        <w:rPr>
          <w:rFonts w:cs="Arial"/>
          <w:szCs w:val="22"/>
        </w:rPr>
        <w:t>produktions-omkostninger</w:t>
      </w:r>
      <w:proofErr w:type="spellEnd"/>
    </w:p>
    <w:p w:rsidR="00E515C7" w:rsidRPr="000579A5" w:rsidRDefault="00E515C7" w:rsidP="000579A5">
      <w:pPr>
        <w:numPr>
          <w:ilvl w:val="0"/>
          <w:numId w:val="41"/>
        </w:numPr>
        <w:spacing w:line="360" w:lineRule="auto"/>
        <w:rPr>
          <w:rFonts w:cs="Arial"/>
          <w:szCs w:val="22"/>
        </w:rPr>
      </w:pPr>
      <w:r w:rsidRPr="000579A5">
        <w:rPr>
          <w:rFonts w:cs="Arial"/>
          <w:szCs w:val="22"/>
        </w:rPr>
        <w:t>Der kan være problemer med fordeling af omkostningerne mellem de forbundne pa</w:t>
      </w:r>
      <w:r w:rsidRPr="000579A5">
        <w:rPr>
          <w:rFonts w:cs="Arial"/>
          <w:szCs w:val="22"/>
        </w:rPr>
        <w:t>r</w:t>
      </w:r>
      <w:r w:rsidRPr="000579A5">
        <w:rPr>
          <w:rFonts w:cs="Arial"/>
          <w:szCs w:val="22"/>
        </w:rPr>
        <w:t>ter</w:t>
      </w:r>
    </w:p>
    <w:p w:rsidR="00E515C7" w:rsidRPr="000579A5" w:rsidRDefault="00E515C7" w:rsidP="000579A5">
      <w:pPr>
        <w:numPr>
          <w:ilvl w:val="0"/>
          <w:numId w:val="41"/>
        </w:numPr>
        <w:spacing w:line="360" w:lineRule="auto"/>
        <w:rPr>
          <w:rFonts w:cs="Arial"/>
          <w:szCs w:val="22"/>
        </w:rPr>
      </w:pPr>
      <w:r w:rsidRPr="000579A5">
        <w:rPr>
          <w:rFonts w:cs="Arial"/>
          <w:szCs w:val="22"/>
        </w:rPr>
        <w:t>Metoden er ikke velegnet ved værdifulde immaterielle aktiver</w:t>
      </w:r>
    </w:p>
    <w:p w:rsidR="00E515C7" w:rsidRPr="000579A5" w:rsidRDefault="00E515C7" w:rsidP="000579A5">
      <w:pPr>
        <w:numPr>
          <w:ilvl w:val="0"/>
          <w:numId w:val="41"/>
        </w:numPr>
        <w:spacing w:line="360" w:lineRule="auto"/>
        <w:rPr>
          <w:rFonts w:cs="Arial"/>
          <w:szCs w:val="22"/>
        </w:rPr>
      </w:pPr>
      <w:r w:rsidRPr="000579A5">
        <w:rPr>
          <w:rFonts w:cs="Arial"/>
          <w:szCs w:val="22"/>
        </w:rPr>
        <w:t>Metoden kan indebære et manglende incitament til at begrænse de omkostninger, der danne grundlag for tillægget af bruttoavance</w:t>
      </w:r>
    </w:p>
    <w:p w:rsidR="00E515C7" w:rsidRPr="000579A5" w:rsidRDefault="00E515C7" w:rsidP="000579A5">
      <w:pPr>
        <w:numPr>
          <w:ilvl w:val="0"/>
          <w:numId w:val="41"/>
        </w:numPr>
        <w:spacing w:line="360" w:lineRule="auto"/>
        <w:rPr>
          <w:rFonts w:cs="Arial"/>
          <w:szCs w:val="22"/>
        </w:rPr>
      </w:pPr>
      <w:r w:rsidRPr="000579A5">
        <w:rPr>
          <w:rFonts w:cs="Arial"/>
          <w:szCs w:val="22"/>
        </w:rPr>
        <w:t>Der er ikke nødvendigvis en sammenhæng mellem omkostninger og markedspris</w:t>
      </w:r>
    </w:p>
    <w:p w:rsidR="00E515C7" w:rsidRPr="000579A5" w:rsidRDefault="00E515C7" w:rsidP="000579A5">
      <w:pPr>
        <w:numPr>
          <w:ilvl w:val="0"/>
          <w:numId w:val="41"/>
        </w:numPr>
        <w:spacing w:line="360" w:lineRule="auto"/>
        <w:rPr>
          <w:rFonts w:cs="Arial"/>
          <w:szCs w:val="22"/>
        </w:rPr>
      </w:pPr>
      <w:r w:rsidRPr="000579A5">
        <w:rPr>
          <w:rFonts w:cs="Arial"/>
          <w:szCs w:val="22"/>
        </w:rPr>
        <w:t>Der kan være forskel i regnskabspraksis i forhold til sammenligningsgrundlaget</w:t>
      </w:r>
    </w:p>
    <w:p w:rsidR="00E515C7" w:rsidRPr="000579A5" w:rsidRDefault="00E515C7" w:rsidP="000579A5">
      <w:pPr>
        <w:numPr>
          <w:ilvl w:val="0"/>
          <w:numId w:val="41"/>
        </w:numPr>
        <w:spacing w:line="360" w:lineRule="auto"/>
        <w:rPr>
          <w:rFonts w:cs="Arial"/>
          <w:szCs w:val="22"/>
        </w:rPr>
      </w:pPr>
      <w:r w:rsidRPr="000579A5">
        <w:rPr>
          <w:rFonts w:cs="Arial"/>
          <w:szCs w:val="22"/>
        </w:rPr>
        <w:t xml:space="preserve">Metoden er ensidig og ser dermed kun på den ene part i transaktionen </w:t>
      </w:r>
    </w:p>
    <w:p w:rsidR="00E515C7" w:rsidRDefault="00E515C7" w:rsidP="00CC3335">
      <w:pPr>
        <w:spacing w:line="360" w:lineRule="auto"/>
      </w:pPr>
    </w:p>
    <w:p w:rsidR="000579A5" w:rsidRPr="000579A5" w:rsidRDefault="000579A5" w:rsidP="00CC3335">
      <w:pPr>
        <w:spacing w:line="360" w:lineRule="auto"/>
      </w:pPr>
    </w:p>
    <w:p w:rsidR="00E515C7" w:rsidRPr="00026C72" w:rsidRDefault="00026C72" w:rsidP="00026C72">
      <w:pPr>
        <w:pStyle w:val="Overskrift3"/>
        <w:spacing w:line="360" w:lineRule="auto"/>
        <w:jc w:val="both"/>
        <w:rPr>
          <w:bCs/>
          <w:szCs w:val="22"/>
        </w:rPr>
      </w:pPr>
      <w:bookmarkStart w:id="32" w:name="_Toc438145857"/>
      <w:r w:rsidRPr="00026C72">
        <w:rPr>
          <w:bCs/>
          <w:szCs w:val="22"/>
        </w:rPr>
        <w:t>3.3.</w:t>
      </w:r>
      <w:r w:rsidR="00CC3335">
        <w:rPr>
          <w:bCs/>
          <w:szCs w:val="22"/>
        </w:rPr>
        <w:t>4</w:t>
      </w:r>
      <w:r w:rsidRPr="00026C72">
        <w:rPr>
          <w:bCs/>
          <w:szCs w:val="22"/>
        </w:rPr>
        <w:t>.3</w:t>
      </w:r>
      <w:r w:rsidR="00E515C7" w:rsidRPr="00026C72">
        <w:rPr>
          <w:bCs/>
          <w:szCs w:val="22"/>
        </w:rPr>
        <w:t>.4 Avancefordelingsmetoden (Profit Split-metoden)</w:t>
      </w:r>
      <w:bookmarkEnd w:id="32"/>
    </w:p>
    <w:p w:rsidR="00E515C7" w:rsidRPr="000579A5" w:rsidRDefault="00E515C7" w:rsidP="000579A5">
      <w:pPr>
        <w:spacing w:line="360" w:lineRule="auto"/>
        <w:rPr>
          <w:rFonts w:cs="Arial"/>
          <w:szCs w:val="22"/>
        </w:rPr>
      </w:pPr>
      <w:r w:rsidRPr="000579A5">
        <w:rPr>
          <w:rFonts w:cs="Arial"/>
          <w:szCs w:val="22"/>
        </w:rPr>
        <w:t>Avancefordelingsmetoden er en resultatbaseret prisfastsættelses metode, i modsætning til de ovenstående metoder, som alle er transaktionsbaseret. De resultatbaserede metoder bør kun anvendes, hvis ikke det er muligt at benytte de transaktionsbaserede metoder p</w:t>
      </w:r>
      <w:r w:rsidRPr="000579A5">
        <w:rPr>
          <w:rFonts w:cs="Arial"/>
          <w:szCs w:val="22"/>
        </w:rPr>
        <w:t>å</w:t>
      </w:r>
      <w:r w:rsidRPr="000579A5">
        <w:rPr>
          <w:rFonts w:cs="Arial"/>
          <w:szCs w:val="22"/>
        </w:rPr>
        <w:t>lideligt.  Dette kunne f.eks. være manglen på et pålideligt sammenligningsgrundlag.</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Denne metode begynder med at identificere det samlede overskud af de kontrollerede transaktioner, som skal deles mellem produktionsselskabet og distributionsselskabet. Overskuddet deles mellem partnerne på grundlag af de økonomiske argumenter, der nærmer sig den fordeling, som uafhængige parter ville have fortaget. Når overskuddet skal fordeles, findes der to mulige tilgange til at fortage fordelingen:</w:t>
      </w:r>
    </w:p>
    <w:p w:rsidR="00E515C7" w:rsidRPr="000579A5" w:rsidRDefault="00E515C7" w:rsidP="000579A5">
      <w:pPr>
        <w:spacing w:line="360" w:lineRule="auto"/>
        <w:rPr>
          <w:rFonts w:cs="Arial"/>
          <w:szCs w:val="22"/>
        </w:rPr>
      </w:pPr>
    </w:p>
    <w:p w:rsidR="00E515C7" w:rsidRPr="000579A5" w:rsidRDefault="00E515C7" w:rsidP="00026C72">
      <w:pPr>
        <w:numPr>
          <w:ilvl w:val="0"/>
          <w:numId w:val="63"/>
        </w:numPr>
        <w:spacing w:line="360" w:lineRule="auto"/>
        <w:rPr>
          <w:rFonts w:cs="Arial"/>
          <w:szCs w:val="22"/>
        </w:rPr>
      </w:pPr>
      <w:r w:rsidRPr="000579A5">
        <w:rPr>
          <w:rFonts w:cs="Arial"/>
          <w:szCs w:val="22"/>
        </w:rPr>
        <w:t>Bidragsanalysen</w:t>
      </w:r>
    </w:p>
    <w:p w:rsidR="00E515C7" w:rsidRPr="000579A5" w:rsidRDefault="00E515C7" w:rsidP="00026C72">
      <w:pPr>
        <w:numPr>
          <w:ilvl w:val="0"/>
          <w:numId w:val="63"/>
        </w:numPr>
        <w:spacing w:line="360" w:lineRule="auto"/>
        <w:rPr>
          <w:rFonts w:cs="Arial"/>
          <w:szCs w:val="22"/>
        </w:rPr>
      </w:pPr>
      <w:proofErr w:type="spellStart"/>
      <w:r w:rsidRPr="000579A5">
        <w:rPr>
          <w:rFonts w:cs="Arial"/>
          <w:szCs w:val="22"/>
        </w:rPr>
        <w:t>Residualanalysen</w:t>
      </w:r>
      <w:proofErr w:type="spellEnd"/>
    </w:p>
    <w:p w:rsidR="00E515C7" w:rsidRPr="000579A5" w:rsidRDefault="00E515C7" w:rsidP="00650A80">
      <w:pPr>
        <w:tabs>
          <w:tab w:val="clear" w:pos="284"/>
          <w:tab w:val="clear" w:pos="567"/>
          <w:tab w:val="clear" w:pos="8789"/>
          <w:tab w:val="clear" w:pos="13721"/>
        </w:tabs>
        <w:spacing w:line="240" w:lineRule="auto"/>
        <w:jc w:val="left"/>
        <w:rPr>
          <w:rFonts w:cs="Arial"/>
          <w:szCs w:val="22"/>
        </w:rPr>
      </w:pPr>
      <w:r w:rsidRPr="000579A5">
        <w:rPr>
          <w:rFonts w:cs="Arial"/>
          <w:szCs w:val="22"/>
        </w:rPr>
        <w:t>Fordele ved brug af metoden</w:t>
      </w:r>
      <w:r w:rsidR="00650A80">
        <w:rPr>
          <w:rStyle w:val="Fodnotehenvisning"/>
          <w:rFonts w:cs="Arial"/>
          <w:szCs w:val="22"/>
        </w:rPr>
        <w:footnoteReference w:id="41"/>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2"/>
        </w:numPr>
        <w:spacing w:line="360" w:lineRule="auto"/>
        <w:rPr>
          <w:rFonts w:cs="Arial"/>
          <w:szCs w:val="22"/>
        </w:rPr>
      </w:pPr>
      <w:r w:rsidRPr="000579A5">
        <w:rPr>
          <w:rFonts w:cs="Arial"/>
          <w:szCs w:val="22"/>
        </w:rPr>
        <w:lastRenderedPageBreak/>
        <w:t>Avancefordelingsmetoden er ikke i samme omfang afhængig af sammenlignelige transaktioner som de øvrige metoder, og kan derfor anvendes i de situationer, hvor der ikke kan identificeres sammenlignelige transaktioner mellem uafhængige pa</w:t>
      </w:r>
      <w:r w:rsidRPr="000579A5">
        <w:rPr>
          <w:rFonts w:cs="Arial"/>
          <w:szCs w:val="22"/>
        </w:rPr>
        <w:t>r</w:t>
      </w:r>
      <w:r w:rsidRPr="000579A5">
        <w:rPr>
          <w:rFonts w:cs="Arial"/>
          <w:szCs w:val="22"/>
        </w:rPr>
        <w:t>ter</w:t>
      </w:r>
    </w:p>
    <w:p w:rsidR="00E515C7" w:rsidRPr="000579A5" w:rsidRDefault="00E515C7" w:rsidP="000579A5">
      <w:pPr>
        <w:numPr>
          <w:ilvl w:val="0"/>
          <w:numId w:val="42"/>
        </w:numPr>
        <w:spacing w:line="360" w:lineRule="auto"/>
        <w:rPr>
          <w:rFonts w:cs="Arial"/>
          <w:szCs w:val="22"/>
        </w:rPr>
      </w:pPr>
      <w:r w:rsidRPr="000579A5">
        <w:rPr>
          <w:rFonts w:cs="Arial"/>
          <w:szCs w:val="22"/>
        </w:rPr>
        <w:t>Metoden indebærer, at alle de forbundne parter, der indgår i de kontrollerede tran</w:t>
      </w:r>
      <w:r w:rsidRPr="000579A5">
        <w:rPr>
          <w:rFonts w:cs="Arial"/>
          <w:szCs w:val="22"/>
        </w:rPr>
        <w:t>s</w:t>
      </w:r>
      <w:r w:rsidRPr="000579A5">
        <w:rPr>
          <w:rFonts w:cs="Arial"/>
          <w:szCs w:val="22"/>
        </w:rPr>
        <w:t>aktioner, bliver vurderet</w:t>
      </w:r>
    </w:p>
    <w:p w:rsidR="00E515C7" w:rsidRPr="000579A5" w:rsidRDefault="00E515C7" w:rsidP="000579A5">
      <w:pPr>
        <w:numPr>
          <w:ilvl w:val="0"/>
          <w:numId w:val="42"/>
        </w:numPr>
        <w:spacing w:line="360" w:lineRule="auto"/>
        <w:rPr>
          <w:rFonts w:cs="Arial"/>
          <w:szCs w:val="22"/>
        </w:rPr>
      </w:pPr>
      <w:r w:rsidRPr="000579A5">
        <w:rPr>
          <w:rFonts w:cs="Arial"/>
          <w:szCs w:val="22"/>
        </w:rPr>
        <w:t>Der er ikke den store sandsynlighed for, at den ene part i transaktionen eksempelvis ender med ikke at have en fortjeneste på den kontrollerede transaktion, og den anden part en ekstrem avance</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Ulemper ved brug af metoden</w:t>
      </w:r>
      <w:r w:rsidR="00650A80">
        <w:rPr>
          <w:rStyle w:val="Fodnotehenvisning"/>
          <w:rFonts w:cs="Arial"/>
          <w:szCs w:val="22"/>
        </w:rPr>
        <w:footnoteReference w:id="42"/>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3"/>
        </w:numPr>
        <w:spacing w:line="360" w:lineRule="auto"/>
        <w:rPr>
          <w:rFonts w:cs="Arial"/>
          <w:szCs w:val="22"/>
        </w:rPr>
      </w:pPr>
      <w:r w:rsidRPr="000579A5">
        <w:rPr>
          <w:rFonts w:cs="Arial"/>
          <w:szCs w:val="22"/>
        </w:rPr>
        <w:t>Metoden er kun i begrænset omfang baseret på eksterne markedsdata og er derfor mere upræcis end de øvrige metoder</w:t>
      </w:r>
    </w:p>
    <w:p w:rsidR="00E515C7" w:rsidRPr="000579A5" w:rsidRDefault="00E515C7" w:rsidP="000579A5">
      <w:pPr>
        <w:numPr>
          <w:ilvl w:val="0"/>
          <w:numId w:val="43"/>
        </w:numPr>
        <w:spacing w:line="360" w:lineRule="auto"/>
        <w:rPr>
          <w:rFonts w:cs="Arial"/>
          <w:szCs w:val="22"/>
        </w:rPr>
      </w:pPr>
      <w:r w:rsidRPr="000579A5">
        <w:rPr>
          <w:rFonts w:cs="Arial"/>
          <w:szCs w:val="22"/>
        </w:rPr>
        <w:t>Uafhængige parter fastlægger som udgangspunkt ikke de interne afregningspriser efter avancefordelingsmetoden</w:t>
      </w:r>
    </w:p>
    <w:p w:rsidR="00E515C7" w:rsidRPr="000579A5" w:rsidRDefault="00E515C7" w:rsidP="000579A5">
      <w:pPr>
        <w:numPr>
          <w:ilvl w:val="0"/>
          <w:numId w:val="43"/>
        </w:numPr>
        <w:spacing w:line="360" w:lineRule="auto"/>
        <w:rPr>
          <w:rFonts w:cs="Arial"/>
          <w:szCs w:val="22"/>
        </w:rPr>
      </w:pPr>
      <w:r w:rsidRPr="000579A5">
        <w:rPr>
          <w:rFonts w:cs="Arial"/>
          <w:szCs w:val="22"/>
        </w:rPr>
        <w:t xml:space="preserve">Metoden kræver adgang til data vedrørende de udenlandske forbundne parter </w:t>
      </w:r>
    </w:p>
    <w:p w:rsidR="00E515C7" w:rsidRDefault="00E515C7" w:rsidP="00026C72"/>
    <w:p w:rsidR="000579A5" w:rsidRPr="000579A5" w:rsidRDefault="000579A5" w:rsidP="000579A5"/>
    <w:p w:rsidR="00E515C7" w:rsidRPr="000579A5" w:rsidRDefault="00026C72" w:rsidP="00026C72">
      <w:pPr>
        <w:spacing w:line="360" w:lineRule="auto"/>
      </w:pPr>
      <w:r>
        <w:t>Ad 1)</w:t>
      </w:r>
      <w:r w:rsidR="00E515C7" w:rsidRPr="000579A5">
        <w:t xml:space="preserve"> Bidragsanalysen</w:t>
      </w:r>
    </w:p>
    <w:p w:rsidR="00E515C7" w:rsidRPr="000579A5" w:rsidRDefault="00E515C7" w:rsidP="00026C72">
      <w:pPr>
        <w:spacing w:line="360" w:lineRule="auto"/>
        <w:rPr>
          <w:rFonts w:cs="Arial"/>
          <w:szCs w:val="22"/>
        </w:rPr>
      </w:pPr>
      <w:r w:rsidRPr="000579A5">
        <w:rPr>
          <w:rFonts w:cs="Arial"/>
          <w:szCs w:val="22"/>
        </w:rPr>
        <w:t>Bidragsanalysen fordeler nettoresultatet mellem selskaberne ud fra hvilke risici de har p</w:t>
      </w:r>
      <w:r w:rsidRPr="000579A5">
        <w:rPr>
          <w:rFonts w:cs="Arial"/>
          <w:szCs w:val="22"/>
        </w:rPr>
        <w:t>å</w:t>
      </w:r>
      <w:r w:rsidRPr="000579A5">
        <w:rPr>
          <w:rFonts w:cs="Arial"/>
          <w:szCs w:val="22"/>
        </w:rPr>
        <w:t xml:space="preserve">taget sig, hvilken funktion de har udført, samt hvilke aktiver de besidder. Avancen fordeler herefter relativt ud fra, hvor meget der bidrages med af ovennævnte. Fordelingen skal tage udgangspunkt i, hvordan uafhængige selskaber ville have fordelt overskuddet, og skal </w:t>
      </w:r>
      <w:proofErr w:type="spellStart"/>
      <w:r w:rsidRPr="000579A5">
        <w:rPr>
          <w:rFonts w:cs="Arial"/>
          <w:szCs w:val="22"/>
        </w:rPr>
        <w:t>s</w:t>
      </w:r>
      <w:r w:rsidRPr="000579A5">
        <w:rPr>
          <w:rFonts w:cs="Arial"/>
          <w:szCs w:val="22"/>
        </w:rPr>
        <w:t>å</w:t>
      </w:r>
      <w:r w:rsidRPr="000579A5">
        <w:rPr>
          <w:rFonts w:cs="Arial"/>
          <w:szCs w:val="22"/>
        </w:rPr>
        <w:t>vidt</w:t>
      </w:r>
      <w:proofErr w:type="spellEnd"/>
      <w:r w:rsidRPr="000579A5">
        <w:rPr>
          <w:rFonts w:cs="Arial"/>
          <w:szCs w:val="22"/>
        </w:rPr>
        <w:t xml:space="preserve"> muligt baseres på data fra transaktioner mellem uafhængige parter. </w:t>
      </w:r>
    </w:p>
    <w:p w:rsidR="00E515C7" w:rsidRDefault="00E515C7" w:rsidP="000579A5">
      <w:pPr>
        <w:pStyle w:val="Overskrift3"/>
        <w:spacing w:line="360" w:lineRule="auto"/>
        <w:jc w:val="both"/>
        <w:rPr>
          <w:szCs w:val="22"/>
        </w:rPr>
      </w:pPr>
    </w:p>
    <w:p w:rsidR="000579A5" w:rsidRPr="000579A5" w:rsidRDefault="000579A5" w:rsidP="000579A5"/>
    <w:p w:rsidR="00E515C7" w:rsidRPr="000579A5" w:rsidRDefault="00026C72" w:rsidP="00026C72">
      <w:pPr>
        <w:spacing w:line="360" w:lineRule="auto"/>
      </w:pPr>
      <w:r>
        <w:t>Ad 2)</w:t>
      </w:r>
      <w:r w:rsidR="00E515C7" w:rsidRPr="000579A5">
        <w:t xml:space="preserve"> </w:t>
      </w:r>
      <w:proofErr w:type="spellStart"/>
      <w:r w:rsidR="00E515C7" w:rsidRPr="000579A5">
        <w:t>Residualsanalysen</w:t>
      </w:r>
      <w:proofErr w:type="spellEnd"/>
    </w:p>
    <w:p w:rsidR="00E515C7" w:rsidRPr="000579A5" w:rsidRDefault="00E515C7" w:rsidP="00026C72">
      <w:pPr>
        <w:spacing w:line="360" w:lineRule="auto"/>
        <w:rPr>
          <w:rFonts w:cs="Arial"/>
          <w:szCs w:val="22"/>
        </w:rPr>
      </w:pPr>
      <w:proofErr w:type="spellStart"/>
      <w:r w:rsidRPr="000579A5">
        <w:rPr>
          <w:rFonts w:cs="Arial"/>
          <w:szCs w:val="22"/>
        </w:rPr>
        <w:t>Residualanalysen</w:t>
      </w:r>
      <w:proofErr w:type="spellEnd"/>
      <w:r w:rsidRPr="000579A5">
        <w:rPr>
          <w:rFonts w:cs="Arial"/>
          <w:szCs w:val="22"/>
        </w:rPr>
        <w:t xml:space="preserve"> fortages i to faser. I første fase tildeles selskaberne et basisafkast sv</w:t>
      </w:r>
      <w:r w:rsidRPr="000579A5">
        <w:rPr>
          <w:rFonts w:cs="Arial"/>
          <w:szCs w:val="22"/>
        </w:rPr>
        <w:t>a</w:t>
      </w:r>
      <w:r w:rsidRPr="000579A5">
        <w:rPr>
          <w:rFonts w:cs="Arial"/>
          <w:szCs w:val="22"/>
        </w:rPr>
        <w:t>rende til, hvad de ville have opnået, hvis de havde handlet ved almindelige markedsfo</w:t>
      </w:r>
      <w:r w:rsidRPr="000579A5">
        <w:rPr>
          <w:rFonts w:cs="Arial"/>
          <w:szCs w:val="22"/>
        </w:rPr>
        <w:t>r</w:t>
      </w:r>
      <w:r w:rsidRPr="000579A5">
        <w:rPr>
          <w:rFonts w:cs="Arial"/>
          <w:szCs w:val="22"/>
        </w:rPr>
        <w:t xml:space="preserve">hold. Herefter fordeles det resterende overskud ud fra, hvad selskabet har bidraget med af </w:t>
      </w:r>
      <w:r w:rsidRPr="000579A5">
        <w:rPr>
          <w:rFonts w:cs="Arial"/>
          <w:szCs w:val="22"/>
        </w:rPr>
        <w:lastRenderedPageBreak/>
        <w:t>eksempelvis immaterielle aktiver og lignende. Dette kan også fordeles på grundlag af fo</w:t>
      </w:r>
      <w:r w:rsidRPr="000579A5">
        <w:rPr>
          <w:rFonts w:cs="Arial"/>
          <w:szCs w:val="22"/>
        </w:rPr>
        <w:t>r</w:t>
      </w:r>
      <w:r w:rsidRPr="000579A5">
        <w:rPr>
          <w:rFonts w:cs="Arial"/>
          <w:szCs w:val="22"/>
        </w:rPr>
        <w:t>ventet relativ forhandlingsstyrke, hvis dette er muligt.</w:t>
      </w:r>
    </w:p>
    <w:p w:rsidR="00E515C7" w:rsidRDefault="00E515C7" w:rsidP="00026C72">
      <w:pPr>
        <w:spacing w:line="360" w:lineRule="auto"/>
      </w:pPr>
    </w:p>
    <w:p w:rsidR="000579A5" w:rsidRPr="000579A5" w:rsidRDefault="000579A5" w:rsidP="00026C72">
      <w:pPr>
        <w:spacing w:line="360" w:lineRule="auto"/>
      </w:pPr>
    </w:p>
    <w:p w:rsidR="00E515C7" w:rsidRPr="00026C72" w:rsidRDefault="00026C72" w:rsidP="00026C72">
      <w:pPr>
        <w:pStyle w:val="Overskrift3"/>
        <w:spacing w:line="360" w:lineRule="auto"/>
        <w:jc w:val="both"/>
        <w:rPr>
          <w:bCs/>
          <w:szCs w:val="22"/>
        </w:rPr>
      </w:pPr>
      <w:bookmarkStart w:id="33" w:name="_Toc438145858"/>
      <w:r w:rsidRPr="00026C72">
        <w:rPr>
          <w:bCs/>
          <w:szCs w:val="22"/>
        </w:rPr>
        <w:t>3.3.</w:t>
      </w:r>
      <w:r w:rsidR="00CC3335">
        <w:rPr>
          <w:bCs/>
          <w:szCs w:val="22"/>
        </w:rPr>
        <w:t>4</w:t>
      </w:r>
      <w:r w:rsidRPr="00026C72">
        <w:rPr>
          <w:bCs/>
          <w:szCs w:val="22"/>
        </w:rPr>
        <w:t>.3</w:t>
      </w:r>
      <w:r w:rsidR="00E515C7" w:rsidRPr="00026C72">
        <w:rPr>
          <w:bCs/>
          <w:szCs w:val="22"/>
        </w:rPr>
        <w:t>.5 Den transaktionsbestemte nettoavancemetode</w:t>
      </w:r>
      <w:bookmarkEnd w:id="33"/>
    </w:p>
    <w:p w:rsidR="00E515C7" w:rsidRPr="000579A5" w:rsidRDefault="00E515C7" w:rsidP="000579A5">
      <w:pPr>
        <w:spacing w:line="360" w:lineRule="auto"/>
        <w:rPr>
          <w:rFonts w:cs="Arial"/>
          <w:szCs w:val="22"/>
        </w:rPr>
      </w:pPr>
      <w:r w:rsidRPr="000579A5">
        <w:rPr>
          <w:rFonts w:cs="Arial"/>
          <w:szCs w:val="22"/>
        </w:rPr>
        <w:t>Den transaktionsbestemte nettoavancemetode fordeler nettooverskuddet i forhold til en relevant basis f. eks. omsætning, omkostninger eller aktiver. Denne metode er den mest anvendte metode i praksis</w:t>
      </w:r>
      <w:r w:rsidRPr="000579A5">
        <w:rPr>
          <w:rStyle w:val="Fodnotehenvisning"/>
          <w:rFonts w:cs="Arial"/>
          <w:szCs w:val="22"/>
        </w:rPr>
        <w:footnoteReference w:id="43"/>
      </w:r>
      <w:r w:rsidRPr="000579A5">
        <w:rPr>
          <w:rFonts w:cs="Arial"/>
          <w:szCs w:val="22"/>
        </w:rPr>
        <w:t xml:space="preserve">. Dette skyldes, at det typisk kun kræver, at en af parterne til en koncernintern transaktion analyseres. Dette kan være en fordel, idet det kan være svært, at få adgang til oplysninger om koncernforbundne selskaber i andre lande. </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 xml:space="preserve">Sammenlignelighedsanalysen set i forhold til den transaktionsbestemte nettoavance-metode fokuserer på funktioner. Et problem ved anvendelsen af denne metode, er at den kræver segmenterede regnskabsoplysninger. </w:t>
      </w:r>
    </w:p>
    <w:p w:rsidR="00E515C7" w:rsidRPr="000579A5" w:rsidRDefault="00E515C7" w:rsidP="000579A5">
      <w:pPr>
        <w:spacing w:line="360" w:lineRule="auto"/>
        <w:rPr>
          <w:rFonts w:cs="Arial"/>
          <w:szCs w:val="22"/>
        </w:rPr>
      </w:pPr>
    </w:p>
    <w:p w:rsidR="00E515C7" w:rsidRPr="000579A5" w:rsidRDefault="00E515C7" w:rsidP="000579A5">
      <w:pPr>
        <w:spacing w:line="360" w:lineRule="auto"/>
        <w:rPr>
          <w:rFonts w:cs="Arial"/>
          <w:szCs w:val="22"/>
        </w:rPr>
      </w:pPr>
      <w:r w:rsidRPr="000579A5">
        <w:rPr>
          <w:rFonts w:cs="Arial"/>
          <w:szCs w:val="22"/>
        </w:rPr>
        <w:t>Det vil altså sige, at alle indtægter og omkostninger som ikke vedrører den konkrete ko</w:t>
      </w:r>
      <w:r w:rsidRPr="000579A5">
        <w:rPr>
          <w:rFonts w:cs="Arial"/>
          <w:szCs w:val="22"/>
        </w:rPr>
        <w:t>n</w:t>
      </w:r>
      <w:r w:rsidRPr="000579A5">
        <w:rPr>
          <w:rFonts w:cs="Arial"/>
          <w:szCs w:val="22"/>
        </w:rPr>
        <w:t>cerninterne transaktion skal elimineres. Især på omkostningssiden kan det være svært at gøre rigtigt.</w:t>
      </w:r>
    </w:p>
    <w:p w:rsidR="005A6928" w:rsidRDefault="005A6928" w:rsidP="005A6928">
      <w:pPr>
        <w:tabs>
          <w:tab w:val="clear" w:pos="284"/>
          <w:tab w:val="clear" w:pos="567"/>
          <w:tab w:val="clear" w:pos="8789"/>
          <w:tab w:val="clear" w:pos="13721"/>
        </w:tabs>
        <w:spacing w:line="240" w:lineRule="auto"/>
        <w:jc w:val="left"/>
        <w:rPr>
          <w:rFonts w:cs="Arial"/>
          <w:szCs w:val="22"/>
        </w:rPr>
      </w:pPr>
    </w:p>
    <w:p w:rsidR="00E515C7" w:rsidRPr="000579A5" w:rsidRDefault="00E515C7" w:rsidP="005A6928">
      <w:pPr>
        <w:tabs>
          <w:tab w:val="clear" w:pos="284"/>
          <w:tab w:val="clear" w:pos="567"/>
          <w:tab w:val="clear" w:pos="8789"/>
          <w:tab w:val="clear" w:pos="13721"/>
        </w:tabs>
        <w:spacing w:line="240" w:lineRule="auto"/>
        <w:jc w:val="left"/>
        <w:rPr>
          <w:rFonts w:cs="Arial"/>
          <w:szCs w:val="22"/>
        </w:rPr>
      </w:pPr>
      <w:r w:rsidRPr="000579A5">
        <w:rPr>
          <w:rFonts w:cs="Arial"/>
          <w:szCs w:val="22"/>
        </w:rPr>
        <w:t>Fordele ved brug af metoden</w:t>
      </w:r>
      <w:r w:rsidR="00650A80">
        <w:rPr>
          <w:rStyle w:val="Fodnotehenvisning"/>
          <w:rFonts w:cs="Arial"/>
          <w:szCs w:val="22"/>
        </w:rPr>
        <w:footnoteReference w:id="44"/>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4"/>
        </w:numPr>
        <w:spacing w:line="360" w:lineRule="auto"/>
        <w:rPr>
          <w:rFonts w:cs="Arial"/>
          <w:szCs w:val="22"/>
        </w:rPr>
      </w:pPr>
      <w:r w:rsidRPr="000579A5">
        <w:rPr>
          <w:rFonts w:cs="Arial"/>
          <w:szCs w:val="22"/>
        </w:rPr>
        <w:t>Der stilles ikke de samme krav til sammenlignelighed med hensyn til produktege</w:t>
      </w:r>
      <w:r w:rsidRPr="000579A5">
        <w:rPr>
          <w:rFonts w:cs="Arial"/>
          <w:szCs w:val="22"/>
        </w:rPr>
        <w:t>n</w:t>
      </w:r>
      <w:r w:rsidRPr="000579A5">
        <w:rPr>
          <w:rFonts w:cs="Arial"/>
          <w:szCs w:val="22"/>
        </w:rPr>
        <w:t>skaber og funktioner, aktiver og risici, som gælder for de traditionelle transakt</w:t>
      </w:r>
      <w:r w:rsidRPr="000579A5">
        <w:rPr>
          <w:rFonts w:cs="Arial"/>
          <w:szCs w:val="22"/>
        </w:rPr>
        <w:t>i</w:t>
      </w:r>
      <w:r w:rsidRPr="000579A5">
        <w:rPr>
          <w:rFonts w:cs="Arial"/>
          <w:szCs w:val="22"/>
        </w:rPr>
        <w:t>onsbestemte metoder</w:t>
      </w:r>
    </w:p>
    <w:p w:rsidR="00E515C7" w:rsidRPr="000579A5" w:rsidRDefault="00E515C7" w:rsidP="000579A5">
      <w:pPr>
        <w:numPr>
          <w:ilvl w:val="0"/>
          <w:numId w:val="44"/>
        </w:numPr>
        <w:spacing w:line="360" w:lineRule="auto"/>
        <w:rPr>
          <w:rFonts w:cs="Arial"/>
          <w:szCs w:val="22"/>
        </w:rPr>
      </w:pPr>
      <w:r w:rsidRPr="000579A5">
        <w:rPr>
          <w:rFonts w:cs="Arial"/>
          <w:szCs w:val="22"/>
        </w:rPr>
        <w:t>Der er ikke de samme problemer med at klassificere omkostninger eksempelvis som variable produktionsomkostninger eller faste kapacitetsomkostninger, når met</w:t>
      </w:r>
      <w:r w:rsidRPr="000579A5">
        <w:rPr>
          <w:rFonts w:cs="Arial"/>
          <w:szCs w:val="22"/>
        </w:rPr>
        <w:t>o</w:t>
      </w:r>
      <w:r w:rsidRPr="000579A5">
        <w:rPr>
          <w:rFonts w:cs="Arial"/>
          <w:szCs w:val="22"/>
        </w:rPr>
        <w:t>den anvender nettoavancer til prisfastsættelse</w:t>
      </w:r>
    </w:p>
    <w:p w:rsidR="002718AA" w:rsidRDefault="002718AA" w:rsidP="000579A5">
      <w:pPr>
        <w:spacing w:line="360" w:lineRule="auto"/>
        <w:rPr>
          <w:rFonts w:cs="Arial"/>
          <w:szCs w:val="22"/>
        </w:rPr>
      </w:pPr>
    </w:p>
    <w:p w:rsidR="00650A80" w:rsidRDefault="00650A80">
      <w:pPr>
        <w:tabs>
          <w:tab w:val="clear" w:pos="284"/>
          <w:tab w:val="clear" w:pos="567"/>
          <w:tab w:val="clear" w:pos="8789"/>
          <w:tab w:val="clear" w:pos="13721"/>
        </w:tabs>
        <w:spacing w:line="240" w:lineRule="auto"/>
        <w:jc w:val="left"/>
        <w:rPr>
          <w:rFonts w:cs="Arial"/>
          <w:szCs w:val="22"/>
        </w:rPr>
      </w:pPr>
      <w:r>
        <w:rPr>
          <w:rFonts w:cs="Arial"/>
          <w:szCs w:val="22"/>
        </w:rPr>
        <w:br w:type="page"/>
      </w:r>
    </w:p>
    <w:p w:rsidR="00E515C7" w:rsidRPr="000579A5" w:rsidRDefault="00E515C7" w:rsidP="000579A5">
      <w:pPr>
        <w:spacing w:line="360" w:lineRule="auto"/>
        <w:rPr>
          <w:rFonts w:cs="Arial"/>
          <w:szCs w:val="22"/>
        </w:rPr>
      </w:pPr>
      <w:r w:rsidRPr="000579A5">
        <w:rPr>
          <w:rFonts w:cs="Arial"/>
          <w:szCs w:val="22"/>
        </w:rPr>
        <w:lastRenderedPageBreak/>
        <w:t>Ulemper ved brug af metoden</w:t>
      </w:r>
      <w:r w:rsidR="00650A80">
        <w:rPr>
          <w:rStyle w:val="Fodnotehenvisning"/>
          <w:rFonts w:cs="Arial"/>
          <w:szCs w:val="22"/>
        </w:rPr>
        <w:footnoteReference w:id="45"/>
      </w:r>
      <w:r w:rsidRPr="000579A5">
        <w:rPr>
          <w:rFonts w:cs="Arial"/>
          <w:szCs w:val="22"/>
        </w:rPr>
        <w:t>:</w:t>
      </w:r>
    </w:p>
    <w:p w:rsidR="00E515C7" w:rsidRPr="000579A5" w:rsidRDefault="00E515C7" w:rsidP="000579A5">
      <w:pPr>
        <w:spacing w:line="360" w:lineRule="auto"/>
        <w:rPr>
          <w:rFonts w:cs="Arial"/>
          <w:szCs w:val="22"/>
        </w:rPr>
      </w:pPr>
    </w:p>
    <w:p w:rsidR="00E515C7" w:rsidRPr="000579A5" w:rsidRDefault="00E515C7" w:rsidP="000579A5">
      <w:pPr>
        <w:numPr>
          <w:ilvl w:val="0"/>
          <w:numId w:val="45"/>
        </w:numPr>
        <w:spacing w:line="360" w:lineRule="auto"/>
        <w:rPr>
          <w:rFonts w:cs="Arial"/>
          <w:szCs w:val="22"/>
        </w:rPr>
      </w:pPr>
      <w:r w:rsidRPr="000579A5">
        <w:rPr>
          <w:rFonts w:cs="Arial"/>
          <w:szCs w:val="22"/>
        </w:rPr>
        <w:t>Det kan være vanskeligt at henføre de omkostninger, der relaterer sig til den ko</w:t>
      </w:r>
      <w:r w:rsidRPr="000579A5">
        <w:rPr>
          <w:rFonts w:cs="Arial"/>
          <w:szCs w:val="22"/>
        </w:rPr>
        <w:t>n</w:t>
      </w:r>
      <w:r w:rsidRPr="000579A5">
        <w:rPr>
          <w:rFonts w:cs="Arial"/>
          <w:szCs w:val="22"/>
        </w:rPr>
        <w:t>trollerede transaktion, ved opgørelse af nettoavancen</w:t>
      </w:r>
    </w:p>
    <w:p w:rsidR="00E515C7" w:rsidRPr="000579A5" w:rsidRDefault="00E515C7" w:rsidP="000579A5">
      <w:pPr>
        <w:numPr>
          <w:ilvl w:val="0"/>
          <w:numId w:val="45"/>
        </w:numPr>
        <w:spacing w:line="360" w:lineRule="auto"/>
        <w:rPr>
          <w:rFonts w:cs="Arial"/>
          <w:szCs w:val="22"/>
        </w:rPr>
      </w:pPr>
      <w:r w:rsidRPr="000579A5">
        <w:rPr>
          <w:rFonts w:cs="Arial"/>
          <w:szCs w:val="22"/>
        </w:rPr>
        <w:t>Det kan være vanskeligt at fremskaffe de ønskede data vedrørende de uafhæng</w:t>
      </w:r>
      <w:r w:rsidRPr="000579A5">
        <w:rPr>
          <w:rFonts w:cs="Arial"/>
          <w:szCs w:val="22"/>
        </w:rPr>
        <w:t>i</w:t>
      </w:r>
      <w:r w:rsidRPr="000579A5">
        <w:rPr>
          <w:rFonts w:cs="Arial"/>
          <w:szCs w:val="22"/>
        </w:rPr>
        <w:t>ge virksomheders sammenlignelige transaktioner</w:t>
      </w:r>
    </w:p>
    <w:p w:rsidR="00E515C7" w:rsidRPr="000579A5" w:rsidRDefault="00E515C7" w:rsidP="000579A5">
      <w:pPr>
        <w:numPr>
          <w:ilvl w:val="0"/>
          <w:numId w:val="45"/>
        </w:numPr>
        <w:spacing w:line="360" w:lineRule="auto"/>
        <w:rPr>
          <w:rFonts w:cs="Arial"/>
          <w:szCs w:val="22"/>
        </w:rPr>
      </w:pPr>
      <w:r w:rsidRPr="000579A5">
        <w:rPr>
          <w:rFonts w:cs="Arial"/>
          <w:szCs w:val="22"/>
        </w:rPr>
        <w:t>Metoden er ensidig og ser dermed kun på den ene part i transaktionen</w:t>
      </w:r>
    </w:p>
    <w:p w:rsidR="00AB6A39" w:rsidRPr="000579A5" w:rsidRDefault="00AB6A39" w:rsidP="00026C72">
      <w:pPr>
        <w:spacing w:line="360" w:lineRule="auto"/>
      </w:pPr>
    </w:p>
    <w:p w:rsidR="000579A5" w:rsidRDefault="000579A5" w:rsidP="00026C72">
      <w:pPr>
        <w:spacing w:line="360" w:lineRule="auto"/>
      </w:pPr>
    </w:p>
    <w:p w:rsidR="00B6180E" w:rsidRPr="00026C72" w:rsidRDefault="00026C72" w:rsidP="00026C72">
      <w:pPr>
        <w:pStyle w:val="Overskrift3"/>
        <w:spacing w:line="360" w:lineRule="auto"/>
        <w:jc w:val="both"/>
        <w:rPr>
          <w:bCs/>
          <w:szCs w:val="22"/>
        </w:rPr>
      </w:pPr>
      <w:bookmarkStart w:id="34" w:name="_Toc438145859"/>
      <w:r w:rsidRPr="00026C72">
        <w:rPr>
          <w:bCs/>
          <w:szCs w:val="22"/>
        </w:rPr>
        <w:t>3.</w:t>
      </w:r>
      <w:r w:rsidR="00CC3335">
        <w:rPr>
          <w:bCs/>
          <w:szCs w:val="22"/>
        </w:rPr>
        <w:t>3.4</w:t>
      </w:r>
      <w:r w:rsidRPr="00026C72">
        <w:rPr>
          <w:bCs/>
          <w:szCs w:val="22"/>
        </w:rPr>
        <w:t>.3</w:t>
      </w:r>
      <w:r w:rsidR="00B6180E" w:rsidRPr="00026C72">
        <w:rPr>
          <w:bCs/>
          <w:szCs w:val="22"/>
        </w:rPr>
        <w:t>.6 Eksempler på anvendelse af OECD’s metoder</w:t>
      </w:r>
      <w:bookmarkEnd w:id="34"/>
    </w:p>
    <w:p w:rsidR="00B6180E" w:rsidRPr="000579A5" w:rsidRDefault="00B6180E" w:rsidP="000579A5">
      <w:pPr>
        <w:spacing w:line="360" w:lineRule="auto"/>
        <w:rPr>
          <w:rFonts w:cs="Arial"/>
          <w:szCs w:val="22"/>
        </w:rPr>
      </w:pPr>
      <w:r w:rsidRPr="000579A5">
        <w:rPr>
          <w:rFonts w:cs="Arial"/>
          <w:szCs w:val="22"/>
        </w:rPr>
        <w:t>I dette afsnit gives</w:t>
      </w:r>
      <w:r w:rsidR="00026C72">
        <w:rPr>
          <w:rFonts w:cs="Arial"/>
          <w:szCs w:val="22"/>
        </w:rPr>
        <w:t xml:space="preserve"> et</w:t>
      </w:r>
      <w:r w:rsidRPr="000579A5">
        <w:rPr>
          <w:rFonts w:cs="Arial"/>
          <w:szCs w:val="22"/>
        </w:rPr>
        <w:t xml:space="preserve"> eksempler på hvordan de 5 metoder anvendes og forskellen mellem metoderne. </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Eksemplet forudsætter, at to selskaber i en koncern har følgende resultatopgørelser:</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noProof/>
          <w:szCs w:val="22"/>
        </w:rPr>
        <w:drawing>
          <wp:inline distT="0" distB="0" distL="0" distR="0" wp14:anchorId="484823E0" wp14:editId="129534F3">
            <wp:extent cx="4133215" cy="246507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3215" cy="2465070"/>
                    </a:xfrm>
                    <a:prstGeom prst="rect">
                      <a:avLst/>
                    </a:prstGeom>
                    <a:noFill/>
                    <a:ln>
                      <a:noFill/>
                    </a:ln>
                  </pic:spPr>
                </pic:pic>
              </a:graphicData>
            </a:graphic>
          </wp:inline>
        </w:drawing>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Den fri markedsprismetode fokuserer på prisen på varen eller tjenesteydelsen i koncerni</w:t>
      </w:r>
      <w:r w:rsidRPr="000579A5">
        <w:rPr>
          <w:rFonts w:cs="Arial"/>
          <w:szCs w:val="22"/>
        </w:rPr>
        <w:t>n</w:t>
      </w:r>
      <w:r w:rsidRPr="000579A5">
        <w:rPr>
          <w:rFonts w:cs="Arial"/>
          <w:szCs w:val="22"/>
        </w:rPr>
        <w:t>terne transaktioner. I ovenstående eksempel er problemstillingen om prisen på 10.000 kr. for salget af varer mellem produktionsselskabet er sammenlignelige med hvad en ua</w:t>
      </w:r>
      <w:r w:rsidRPr="000579A5">
        <w:rPr>
          <w:rFonts w:cs="Arial"/>
          <w:szCs w:val="22"/>
        </w:rPr>
        <w:t>f</w:t>
      </w:r>
      <w:r w:rsidRPr="000579A5">
        <w:rPr>
          <w:rFonts w:cs="Arial"/>
          <w:szCs w:val="22"/>
        </w:rPr>
        <w:t xml:space="preserve">hængig part ville betale. </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lastRenderedPageBreak/>
        <w:t>Videresalgsmetoden fokuserer på distributionsselskabets bruttoavance. Ud af denne avance skal distributionsselskabet dække sine omkostninger samt opnå et passende resu</w:t>
      </w:r>
      <w:r w:rsidRPr="000579A5">
        <w:rPr>
          <w:rFonts w:cs="Arial"/>
          <w:szCs w:val="22"/>
        </w:rPr>
        <w:t>l</w:t>
      </w:r>
      <w:r w:rsidRPr="000579A5">
        <w:rPr>
          <w:rFonts w:cs="Arial"/>
          <w:szCs w:val="22"/>
        </w:rPr>
        <w:t>tat. Den bruttoavance som uafhængige parter med sammenlignelig funktionalitet opnår, vil være grundlaget for fastlæggelse af en passende bruttoavance. I eksemplet er distrib</w:t>
      </w:r>
      <w:r w:rsidRPr="000579A5">
        <w:rPr>
          <w:rFonts w:cs="Arial"/>
          <w:szCs w:val="22"/>
        </w:rPr>
        <w:t>u</w:t>
      </w:r>
      <w:r w:rsidRPr="000579A5">
        <w:rPr>
          <w:rFonts w:cs="Arial"/>
          <w:szCs w:val="22"/>
        </w:rPr>
        <w:t xml:space="preserve">tionsselskabets bruttoavance </w:t>
      </w:r>
      <w:proofErr w:type="gramStart"/>
      <w:r w:rsidRPr="000579A5">
        <w:rPr>
          <w:rFonts w:cs="Arial"/>
          <w:szCs w:val="22"/>
        </w:rPr>
        <w:t>50%</w:t>
      </w:r>
      <w:proofErr w:type="gramEnd"/>
      <w:r w:rsidRPr="000579A5">
        <w:rPr>
          <w:rFonts w:cs="Arial"/>
          <w:szCs w:val="22"/>
        </w:rPr>
        <w:t xml:space="preserve"> (10.000/20.000). Problemstillingen er så om denne bru</w:t>
      </w:r>
      <w:r w:rsidRPr="000579A5">
        <w:rPr>
          <w:rFonts w:cs="Arial"/>
          <w:szCs w:val="22"/>
        </w:rPr>
        <w:t>t</w:t>
      </w:r>
      <w:r w:rsidRPr="000579A5">
        <w:rPr>
          <w:rFonts w:cs="Arial"/>
          <w:szCs w:val="22"/>
        </w:rPr>
        <w:t>toavance er sammenlignelig.</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Kostpris plus avancemetoden har fokus på det avancetillæg som produktionsselskabet tj</w:t>
      </w:r>
      <w:r w:rsidRPr="000579A5">
        <w:rPr>
          <w:rFonts w:cs="Arial"/>
          <w:szCs w:val="22"/>
        </w:rPr>
        <w:t>e</w:t>
      </w:r>
      <w:r w:rsidRPr="000579A5">
        <w:rPr>
          <w:rFonts w:cs="Arial"/>
          <w:szCs w:val="22"/>
        </w:rPr>
        <w:t>ner i tillæg til dets produktionsomkostninger. Armslængde prisen fastsættes ved at lægge dette avancetillæg til produktionsomkostningerne. Dette tillæg fremkommer ved at unde</w:t>
      </w:r>
      <w:r w:rsidRPr="000579A5">
        <w:rPr>
          <w:rFonts w:cs="Arial"/>
          <w:szCs w:val="22"/>
        </w:rPr>
        <w:t>r</w:t>
      </w:r>
      <w:r w:rsidRPr="000579A5">
        <w:rPr>
          <w:rFonts w:cs="Arial"/>
          <w:szCs w:val="22"/>
        </w:rPr>
        <w:t>søge, hvilket tillæg uafhængige produktionsselskaber tjener. I dette eksempel får produkt</w:t>
      </w:r>
      <w:r w:rsidRPr="000579A5">
        <w:rPr>
          <w:rFonts w:cs="Arial"/>
          <w:szCs w:val="22"/>
        </w:rPr>
        <w:t>i</w:t>
      </w:r>
      <w:r w:rsidRPr="000579A5">
        <w:rPr>
          <w:rFonts w:cs="Arial"/>
          <w:szCs w:val="22"/>
        </w:rPr>
        <w:t xml:space="preserve">onsselskabet et avancetillæg på </w:t>
      </w:r>
      <w:proofErr w:type="gramStart"/>
      <w:r w:rsidRPr="000579A5">
        <w:rPr>
          <w:rFonts w:cs="Arial"/>
          <w:szCs w:val="22"/>
        </w:rPr>
        <w:t>100%</w:t>
      </w:r>
      <w:proofErr w:type="gramEnd"/>
      <w:r w:rsidRPr="000579A5">
        <w:rPr>
          <w:rFonts w:cs="Arial"/>
          <w:szCs w:val="22"/>
        </w:rPr>
        <w:t xml:space="preserve"> ((10.000-5.000)/5.000). Det skal her vurderes om de</w:t>
      </w:r>
      <w:r w:rsidRPr="000579A5">
        <w:rPr>
          <w:rFonts w:cs="Arial"/>
          <w:szCs w:val="22"/>
        </w:rPr>
        <w:t>t</w:t>
      </w:r>
      <w:r w:rsidRPr="000579A5">
        <w:rPr>
          <w:rFonts w:cs="Arial"/>
          <w:szCs w:val="22"/>
        </w:rPr>
        <w:t>te avancetillæg er på armslængdevilkår.</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Avancefordelingsmetoden begynder med, at identificere det samlede overskud som skal deles mellem produktionsselskabet og distributionsselskabet. Normalt anvendes nett</w:t>
      </w:r>
      <w:r w:rsidRPr="000579A5">
        <w:rPr>
          <w:rFonts w:cs="Arial"/>
          <w:szCs w:val="22"/>
        </w:rPr>
        <w:t>o</w:t>
      </w:r>
      <w:r w:rsidRPr="000579A5">
        <w:rPr>
          <w:rFonts w:cs="Arial"/>
          <w:szCs w:val="22"/>
        </w:rPr>
        <w:t>overskuddet. Dette overskud deles derefter mellem parterne, på grundlag af de økonom</w:t>
      </w:r>
      <w:r w:rsidRPr="000579A5">
        <w:rPr>
          <w:rFonts w:cs="Arial"/>
          <w:szCs w:val="22"/>
        </w:rPr>
        <w:t>i</w:t>
      </w:r>
      <w:r w:rsidRPr="000579A5">
        <w:rPr>
          <w:rFonts w:cs="Arial"/>
          <w:szCs w:val="22"/>
        </w:rPr>
        <w:t>ske argumenter som nærmer sig den fordeling uafhængige parter ville have fortaget. I e</w:t>
      </w:r>
      <w:r w:rsidRPr="000579A5">
        <w:rPr>
          <w:rFonts w:cs="Arial"/>
          <w:szCs w:val="22"/>
        </w:rPr>
        <w:t>k</w:t>
      </w:r>
      <w:r w:rsidRPr="000579A5">
        <w:rPr>
          <w:rFonts w:cs="Arial"/>
          <w:szCs w:val="22"/>
        </w:rPr>
        <w:t>semplet er overskuddet 8.000. Dette overskud vil kunne fordeles mellem parterne på grundlag af deres relative bidrag i værdikæden.</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Den transaktionsbestemte nettoavancemetode fokuserer på den nettoavance som en ska</w:t>
      </w:r>
      <w:r w:rsidRPr="000579A5">
        <w:rPr>
          <w:rFonts w:cs="Arial"/>
          <w:szCs w:val="22"/>
        </w:rPr>
        <w:t>t</w:t>
      </w:r>
      <w:r w:rsidRPr="000579A5">
        <w:rPr>
          <w:rFonts w:cs="Arial"/>
          <w:szCs w:val="22"/>
        </w:rPr>
        <w:t xml:space="preserve">teyder opnår fra en koncernintern transaktion i forhold til et beregningsgrundlag, dette kunne f. eks være afkast på aktiver, afkast i forhold til omsætning eller afkast i forhold til omkostninger. I eksemplet kunne distributionsselskabet beregne overskud i forhold til salg til kunder, hvilket ville give en overskudsgrad på </w:t>
      </w:r>
      <w:proofErr w:type="gramStart"/>
      <w:r w:rsidRPr="000579A5">
        <w:rPr>
          <w:rFonts w:cs="Arial"/>
          <w:szCs w:val="22"/>
        </w:rPr>
        <w:t>30%</w:t>
      </w:r>
      <w:proofErr w:type="gramEnd"/>
      <w:r w:rsidRPr="000579A5">
        <w:rPr>
          <w:rFonts w:cs="Arial"/>
          <w:szCs w:val="22"/>
        </w:rPr>
        <w:t xml:space="preserve"> (6.000/20.000). Herefter skal man vurdere om denne overskudsgrad svarer til den overskudsgrad som uafhængige distrib</w:t>
      </w:r>
      <w:r w:rsidRPr="000579A5">
        <w:rPr>
          <w:rFonts w:cs="Arial"/>
          <w:szCs w:val="22"/>
        </w:rPr>
        <w:t>u</w:t>
      </w:r>
      <w:r w:rsidRPr="000579A5">
        <w:rPr>
          <w:rFonts w:cs="Arial"/>
          <w:szCs w:val="22"/>
        </w:rPr>
        <w:t>tører opnår.</w:t>
      </w:r>
    </w:p>
    <w:p w:rsidR="00E515C7" w:rsidRDefault="00E515C7" w:rsidP="000579A5">
      <w:pPr>
        <w:spacing w:line="360" w:lineRule="auto"/>
        <w:rPr>
          <w:szCs w:val="22"/>
        </w:rPr>
      </w:pPr>
    </w:p>
    <w:p w:rsidR="000579A5" w:rsidRPr="000579A5" w:rsidRDefault="00C85845" w:rsidP="000579A5">
      <w:pPr>
        <w:spacing w:line="360" w:lineRule="auto"/>
        <w:rPr>
          <w:szCs w:val="22"/>
        </w:rPr>
      </w:pPr>
      <w:proofErr w:type="gramStart"/>
      <w:r>
        <w:rPr>
          <w:szCs w:val="22"/>
        </w:rPr>
        <w:t>Det</w:t>
      </w:r>
      <w:proofErr w:type="gramEnd"/>
      <w:r>
        <w:rPr>
          <w:szCs w:val="22"/>
        </w:rPr>
        <w:t xml:space="preserve"> endelige metode valg skal begrundes, det skal fremgå af dokumentations materiale hvor denne metode er valgt. Uanset hvilket metode selskabet vælge til prisfastsættelse af de kontrollerede transaktioner, kan manglende data eller oplysninger om sammenligneli</w:t>
      </w:r>
      <w:r>
        <w:rPr>
          <w:szCs w:val="22"/>
        </w:rPr>
        <w:t>g</w:t>
      </w:r>
      <w:r>
        <w:rPr>
          <w:szCs w:val="22"/>
        </w:rPr>
        <w:lastRenderedPageBreak/>
        <w:t>hedsgrundlaget give usikkerhed omkring resultatet. Det kan derfor anbefales, at man u</w:t>
      </w:r>
      <w:r>
        <w:rPr>
          <w:szCs w:val="22"/>
        </w:rPr>
        <w:t>n</w:t>
      </w:r>
      <w:r>
        <w:rPr>
          <w:szCs w:val="22"/>
        </w:rPr>
        <w:t>derstøtter resultatet ved, at fortage en kontrol med en anden metode</w:t>
      </w:r>
      <w:r>
        <w:rPr>
          <w:rStyle w:val="Fodnotehenvisning"/>
          <w:szCs w:val="22"/>
        </w:rPr>
        <w:footnoteReference w:id="46"/>
      </w:r>
      <w:r>
        <w:rPr>
          <w:szCs w:val="22"/>
        </w:rPr>
        <w:t>.</w:t>
      </w:r>
    </w:p>
    <w:p w:rsidR="00C85845" w:rsidRDefault="00C85845" w:rsidP="00026C72">
      <w:pPr>
        <w:spacing w:line="360" w:lineRule="auto"/>
      </w:pPr>
    </w:p>
    <w:p w:rsidR="00C85845" w:rsidRDefault="00C85845" w:rsidP="00026C72">
      <w:pPr>
        <w:spacing w:line="360" w:lineRule="auto"/>
      </w:pPr>
    </w:p>
    <w:p w:rsidR="00AB6A39" w:rsidRPr="00650A80" w:rsidRDefault="00CC3335" w:rsidP="00650A80">
      <w:pPr>
        <w:pStyle w:val="Overskrift3"/>
        <w:spacing w:line="360" w:lineRule="auto"/>
        <w:jc w:val="both"/>
        <w:rPr>
          <w:bCs/>
          <w:szCs w:val="22"/>
        </w:rPr>
      </w:pPr>
      <w:bookmarkStart w:id="35" w:name="_Toc438145860"/>
      <w:r w:rsidRPr="00650A80">
        <w:rPr>
          <w:bCs/>
          <w:szCs w:val="22"/>
        </w:rPr>
        <w:t>3.3.4</w:t>
      </w:r>
      <w:r w:rsidR="00AB6A39" w:rsidRPr="00650A80">
        <w:rPr>
          <w:bCs/>
          <w:szCs w:val="22"/>
        </w:rPr>
        <w:t>.4 Implementering af prisfastsættelsen</w:t>
      </w:r>
      <w:r w:rsidR="00AD2A26" w:rsidRPr="00650A80">
        <w:rPr>
          <w:bCs/>
          <w:szCs w:val="22"/>
        </w:rPr>
        <w:t xml:space="preserve"> (§7)</w:t>
      </w:r>
      <w:bookmarkEnd w:id="35"/>
      <w:r w:rsidR="00AB6A39" w:rsidRPr="00650A80">
        <w:rPr>
          <w:bCs/>
          <w:szCs w:val="22"/>
        </w:rPr>
        <w:t xml:space="preserve"> </w:t>
      </w:r>
    </w:p>
    <w:p w:rsidR="00AB6A39" w:rsidRPr="000579A5" w:rsidRDefault="002F4A15" w:rsidP="000579A5">
      <w:pPr>
        <w:spacing w:line="360" w:lineRule="auto"/>
        <w:rPr>
          <w:szCs w:val="22"/>
        </w:rPr>
      </w:pPr>
      <w:r w:rsidRPr="000579A5">
        <w:rPr>
          <w:szCs w:val="22"/>
        </w:rPr>
        <w:t xml:space="preserve">Selskaberne skal i deres transfer </w:t>
      </w:r>
      <w:proofErr w:type="spellStart"/>
      <w:r w:rsidRPr="000579A5">
        <w:rPr>
          <w:szCs w:val="22"/>
        </w:rPr>
        <w:t>pricing</w:t>
      </w:r>
      <w:proofErr w:type="spellEnd"/>
      <w:r w:rsidRPr="000579A5">
        <w:rPr>
          <w:szCs w:val="22"/>
        </w:rPr>
        <w:t xml:space="preserve"> dokumentation redegøre for hvordan de vil i</w:t>
      </w:r>
      <w:r w:rsidRPr="000579A5">
        <w:rPr>
          <w:szCs w:val="22"/>
        </w:rPr>
        <w:t>m</w:t>
      </w:r>
      <w:r w:rsidRPr="000579A5">
        <w:rPr>
          <w:szCs w:val="22"/>
        </w:rPr>
        <w:t xml:space="preserve">plementere principperne for prisfastsættelsen. Det betyder at </w:t>
      </w:r>
      <w:r w:rsidR="006D299C" w:rsidRPr="000579A5">
        <w:rPr>
          <w:szCs w:val="22"/>
        </w:rPr>
        <w:t>selskaberne skal beskrive hvordan den løbende prisfastsættelse af kontrollerede transaktioner stemmer overens med den valgte prisfastsættelsesmetode som er anvendt til at dokumentere de kontrollerede transaktioner.</w:t>
      </w:r>
    </w:p>
    <w:p w:rsidR="006D299C" w:rsidRPr="000579A5" w:rsidRDefault="006D299C" w:rsidP="000579A5">
      <w:pPr>
        <w:spacing w:line="360" w:lineRule="auto"/>
        <w:rPr>
          <w:szCs w:val="22"/>
        </w:rPr>
      </w:pPr>
    </w:p>
    <w:p w:rsidR="006D299C" w:rsidRPr="000579A5" w:rsidRDefault="006D299C" w:rsidP="000579A5">
      <w:pPr>
        <w:spacing w:line="360" w:lineRule="auto"/>
        <w:rPr>
          <w:szCs w:val="22"/>
        </w:rPr>
      </w:pPr>
      <w:r w:rsidRPr="000579A5">
        <w:rPr>
          <w:szCs w:val="22"/>
        </w:rPr>
        <w:t>Grunden til</w:t>
      </w:r>
      <w:r w:rsidR="00026C72">
        <w:rPr>
          <w:szCs w:val="22"/>
        </w:rPr>
        <w:t>,</w:t>
      </w:r>
      <w:r w:rsidRPr="000579A5">
        <w:rPr>
          <w:szCs w:val="22"/>
        </w:rPr>
        <w:t xml:space="preserve"> at selskaberne skal redegøre for implementeringen i deres dokumentation</w:t>
      </w:r>
      <w:r w:rsidR="00026C72">
        <w:rPr>
          <w:szCs w:val="22"/>
        </w:rPr>
        <w:t>,</w:t>
      </w:r>
      <w:r w:rsidRPr="000579A5">
        <w:rPr>
          <w:szCs w:val="22"/>
        </w:rPr>
        <w:t xml:space="preserve"> er for at SKAT har en mulighed for</w:t>
      </w:r>
      <w:r w:rsidR="00026C72">
        <w:rPr>
          <w:szCs w:val="22"/>
        </w:rPr>
        <w:t>,</w:t>
      </w:r>
      <w:r w:rsidRPr="000579A5">
        <w:rPr>
          <w:szCs w:val="22"/>
        </w:rPr>
        <w:t xml:space="preserve"> at vurdere om afregningsprisen rent faktisk er i overen</w:t>
      </w:r>
      <w:r w:rsidRPr="000579A5">
        <w:rPr>
          <w:szCs w:val="22"/>
        </w:rPr>
        <w:t>s</w:t>
      </w:r>
      <w:r w:rsidRPr="000579A5">
        <w:rPr>
          <w:szCs w:val="22"/>
        </w:rPr>
        <w:t>stemmelse med de principper som er beskrevet i selskabet dokumentation.</w:t>
      </w:r>
    </w:p>
    <w:p w:rsidR="006D299C" w:rsidRPr="000579A5" w:rsidRDefault="006D299C" w:rsidP="000579A5">
      <w:pPr>
        <w:spacing w:line="360" w:lineRule="auto"/>
        <w:rPr>
          <w:szCs w:val="22"/>
        </w:rPr>
      </w:pPr>
    </w:p>
    <w:p w:rsidR="006D299C" w:rsidRPr="000579A5" w:rsidRDefault="006D299C" w:rsidP="000579A5">
      <w:pPr>
        <w:spacing w:line="360" w:lineRule="auto"/>
        <w:rPr>
          <w:szCs w:val="22"/>
        </w:rPr>
      </w:pPr>
      <w:r w:rsidRPr="000579A5">
        <w:rPr>
          <w:szCs w:val="22"/>
        </w:rPr>
        <w:t>Endvidere vil det være</w:t>
      </w:r>
      <w:r w:rsidR="00026C72">
        <w:rPr>
          <w:szCs w:val="22"/>
        </w:rPr>
        <w:t>,</w:t>
      </w:r>
      <w:r w:rsidRPr="000579A5">
        <w:rPr>
          <w:szCs w:val="22"/>
        </w:rPr>
        <w:t xml:space="preserve"> at fortrække for SKAT</w:t>
      </w:r>
      <w:r w:rsidR="00026C72">
        <w:rPr>
          <w:szCs w:val="22"/>
        </w:rPr>
        <w:t>,</w:t>
      </w:r>
      <w:r w:rsidRPr="000579A5">
        <w:rPr>
          <w:szCs w:val="22"/>
        </w:rPr>
        <w:t xml:space="preserve"> hvis også redegørelsen indeholder en b</w:t>
      </w:r>
      <w:r w:rsidRPr="000579A5">
        <w:rPr>
          <w:szCs w:val="22"/>
        </w:rPr>
        <w:t>e</w:t>
      </w:r>
      <w:r w:rsidRPr="000579A5">
        <w:rPr>
          <w:szCs w:val="22"/>
        </w:rPr>
        <w:t>skrivelse af, hvordan og hvor ofte selskabet selv laver en opfølgning på om de priser de a</w:t>
      </w:r>
      <w:r w:rsidRPr="000579A5">
        <w:rPr>
          <w:szCs w:val="22"/>
        </w:rPr>
        <w:t>n</w:t>
      </w:r>
      <w:r w:rsidRPr="000579A5">
        <w:rPr>
          <w:szCs w:val="22"/>
        </w:rPr>
        <w:t>vender på de kontrollerede transaktioner stemmer overnes med armslængdeprincippet. Dette giver også SKAT et indblik</w:t>
      </w:r>
      <w:r w:rsidR="002034AB" w:rsidRPr="000579A5">
        <w:rPr>
          <w:szCs w:val="22"/>
        </w:rPr>
        <w:t xml:space="preserve"> i om de valgte metoder er korrekt implementeret i se</w:t>
      </w:r>
      <w:r w:rsidR="002034AB" w:rsidRPr="000579A5">
        <w:rPr>
          <w:szCs w:val="22"/>
        </w:rPr>
        <w:t>l</w:t>
      </w:r>
      <w:r w:rsidR="002034AB" w:rsidRPr="000579A5">
        <w:rPr>
          <w:szCs w:val="22"/>
        </w:rPr>
        <w:t>skabet</w:t>
      </w:r>
      <w:r w:rsidR="002034AB" w:rsidRPr="000579A5">
        <w:rPr>
          <w:rStyle w:val="Fodnotehenvisning"/>
          <w:szCs w:val="22"/>
        </w:rPr>
        <w:footnoteReference w:id="47"/>
      </w:r>
      <w:r w:rsidR="002034AB" w:rsidRPr="000579A5">
        <w:rPr>
          <w:szCs w:val="22"/>
        </w:rPr>
        <w:t>.</w:t>
      </w:r>
    </w:p>
    <w:p w:rsidR="002034AB" w:rsidRPr="000579A5" w:rsidRDefault="002034AB" w:rsidP="000579A5">
      <w:pPr>
        <w:spacing w:line="360" w:lineRule="auto"/>
        <w:rPr>
          <w:szCs w:val="22"/>
        </w:rPr>
      </w:pPr>
    </w:p>
    <w:p w:rsidR="002034AB" w:rsidRPr="000579A5" w:rsidRDefault="002034AB" w:rsidP="000579A5">
      <w:pPr>
        <w:spacing w:line="360" w:lineRule="auto"/>
        <w:rPr>
          <w:szCs w:val="22"/>
        </w:rPr>
      </w:pPr>
      <w:r w:rsidRPr="000579A5">
        <w:rPr>
          <w:szCs w:val="22"/>
        </w:rPr>
        <w:t>Foretages der justeringer af armslængdeprisen, skal disse justeringer også indgå i redeg</w:t>
      </w:r>
      <w:r w:rsidRPr="000579A5">
        <w:rPr>
          <w:szCs w:val="22"/>
        </w:rPr>
        <w:t>ø</w:t>
      </w:r>
      <w:r w:rsidRPr="000579A5">
        <w:rPr>
          <w:szCs w:val="22"/>
        </w:rPr>
        <w:t>relsen om implementering af prisfastsættelsen. Redegørelsen skal indeholde oplysninger om</w:t>
      </w:r>
      <w:r w:rsidR="00026C72">
        <w:rPr>
          <w:szCs w:val="22"/>
        </w:rPr>
        <w:t>,</w:t>
      </w:r>
      <w:r w:rsidRPr="000579A5">
        <w:rPr>
          <w:szCs w:val="22"/>
        </w:rPr>
        <w:t xml:space="preserve"> at justeringerne er i overensstemmelse med armslængdeprincippet. Selskabet skal o</w:t>
      </w:r>
      <w:r w:rsidRPr="000579A5">
        <w:rPr>
          <w:szCs w:val="22"/>
        </w:rPr>
        <w:t>p</w:t>
      </w:r>
      <w:r w:rsidRPr="000579A5">
        <w:rPr>
          <w:szCs w:val="22"/>
        </w:rPr>
        <w:t>lyse om hvilke parter der er berørte er prisændringen samt hvor meget prisen er justeret</w:t>
      </w:r>
      <w:r w:rsidRPr="000579A5">
        <w:rPr>
          <w:rStyle w:val="Fodnotehenvisning"/>
          <w:szCs w:val="22"/>
        </w:rPr>
        <w:footnoteReference w:id="48"/>
      </w:r>
      <w:r w:rsidRPr="000579A5">
        <w:rPr>
          <w:szCs w:val="22"/>
        </w:rPr>
        <w:t>.</w:t>
      </w:r>
    </w:p>
    <w:p w:rsidR="002F4A15" w:rsidRDefault="002F4A15" w:rsidP="000579A5">
      <w:pPr>
        <w:spacing w:line="360" w:lineRule="auto"/>
        <w:rPr>
          <w:szCs w:val="22"/>
        </w:rPr>
      </w:pPr>
    </w:p>
    <w:p w:rsidR="000579A5" w:rsidRPr="000579A5" w:rsidRDefault="000579A5" w:rsidP="000579A5">
      <w:pPr>
        <w:spacing w:line="360" w:lineRule="auto"/>
        <w:rPr>
          <w:szCs w:val="22"/>
        </w:rPr>
      </w:pPr>
    </w:p>
    <w:p w:rsidR="00AB6A39" w:rsidRPr="00772A21" w:rsidRDefault="00CC3335" w:rsidP="00772A21">
      <w:pPr>
        <w:pStyle w:val="Overskrift3"/>
        <w:spacing w:line="360" w:lineRule="auto"/>
        <w:jc w:val="both"/>
        <w:rPr>
          <w:bCs/>
          <w:szCs w:val="22"/>
        </w:rPr>
      </w:pPr>
      <w:bookmarkStart w:id="36" w:name="_Toc438145861"/>
      <w:r w:rsidRPr="00772A21">
        <w:rPr>
          <w:bCs/>
          <w:szCs w:val="22"/>
        </w:rPr>
        <w:t>3.3.4</w:t>
      </w:r>
      <w:r w:rsidR="00AB6A39" w:rsidRPr="00772A21">
        <w:rPr>
          <w:bCs/>
          <w:szCs w:val="22"/>
        </w:rPr>
        <w:t>.5 Skriftlige aftaler</w:t>
      </w:r>
      <w:r w:rsidR="00AD2A26" w:rsidRPr="00772A21">
        <w:rPr>
          <w:bCs/>
          <w:szCs w:val="22"/>
        </w:rPr>
        <w:t xml:space="preserve"> (§8)</w:t>
      </w:r>
      <w:bookmarkEnd w:id="36"/>
    </w:p>
    <w:p w:rsidR="006B3111" w:rsidRPr="000579A5" w:rsidRDefault="003B30A8" w:rsidP="000579A5">
      <w:pPr>
        <w:spacing w:line="360" w:lineRule="auto"/>
        <w:rPr>
          <w:szCs w:val="22"/>
        </w:rPr>
      </w:pPr>
      <w:r w:rsidRPr="000579A5">
        <w:rPr>
          <w:szCs w:val="22"/>
        </w:rPr>
        <w:t>Selskabet skal</w:t>
      </w:r>
      <w:r w:rsidR="00673666" w:rsidRPr="000579A5">
        <w:rPr>
          <w:szCs w:val="22"/>
        </w:rPr>
        <w:t xml:space="preserve"> i</w:t>
      </w:r>
      <w:r w:rsidRPr="000579A5">
        <w:rPr>
          <w:szCs w:val="22"/>
        </w:rPr>
        <w:t xml:space="preserve"> dokumentationen </w:t>
      </w:r>
      <w:r w:rsidR="00673666" w:rsidRPr="000579A5">
        <w:rPr>
          <w:szCs w:val="22"/>
        </w:rPr>
        <w:t xml:space="preserve">vedlægge </w:t>
      </w:r>
      <w:r w:rsidRPr="000579A5">
        <w:rPr>
          <w:szCs w:val="22"/>
        </w:rPr>
        <w:t xml:space="preserve">en liste oven eventuelle skriftlige aftaler som er indgået mellem de koncernforbundne parter vedrørende de kontrollerede transaktioner. </w:t>
      </w:r>
    </w:p>
    <w:p w:rsidR="003B30A8" w:rsidRPr="000579A5" w:rsidRDefault="003B30A8" w:rsidP="000579A5">
      <w:pPr>
        <w:spacing w:line="360" w:lineRule="auto"/>
        <w:rPr>
          <w:szCs w:val="22"/>
        </w:rPr>
      </w:pPr>
      <w:r w:rsidRPr="000579A5">
        <w:rPr>
          <w:szCs w:val="22"/>
        </w:rPr>
        <w:lastRenderedPageBreak/>
        <w:t>Er der indgået aftale</w:t>
      </w:r>
      <w:r w:rsidR="00026C72">
        <w:rPr>
          <w:szCs w:val="22"/>
        </w:rPr>
        <w:t>r</w:t>
      </w:r>
      <w:r w:rsidRPr="000579A5">
        <w:rPr>
          <w:szCs w:val="22"/>
        </w:rPr>
        <w:t xml:space="preserve"> med myndigheder i andre lande skal disse aftaler også skrives på l</w:t>
      </w:r>
      <w:r w:rsidRPr="000579A5">
        <w:rPr>
          <w:szCs w:val="22"/>
        </w:rPr>
        <w:t>i</w:t>
      </w:r>
      <w:r w:rsidRPr="000579A5">
        <w:rPr>
          <w:szCs w:val="22"/>
        </w:rPr>
        <w:t>sten</w:t>
      </w:r>
      <w:r w:rsidR="006B3111" w:rsidRPr="000579A5">
        <w:rPr>
          <w:szCs w:val="22"/>
        </w:rPr>
        <w:t>, dette gælder også hvis det er de forbundne parter som har indgået aftale, så længe den er om de kontrollerede transaktioner</w:t>
      </w:r>
      <w:r w:rsidR="00026C72">
        <w:rPr>
          <w:szCs w:val="22"/>
        </w:rPr>
        <w:t>,</w:t>
      </w:r>
      <w:r w:rsidR="006B3111" w:rsidRPr="000579A5">
        <w:rPr>
          <w:szCs w:val="22"/>
        </w:rPr>
        <w:t xml:space="preserve"> skal den med. Er der indgået bindene aftaler med udenlandske myndigheder skal kopi af disse også fremgå af dokumentationsmateri</w:t>
      </w:r>
      <w:r w:rsidR="006B3111" w:rsidRPr="000579A5">
        <w:rPr>
          <w:szCs w:val="22"/>
        </w:rPr>
        <w:t>a</w:t>
      </w:r>
      <w:r w:rsidR="006B3111" w:rsidRPr="000579A5">
        <w:rPr>
          <w:szCs w:val="22"/>
        </w:rPr>
        <w:t>let</w:t>
      </w:r>
      <w:r w:rsidR="006B3111" w:rsidRPr="000579A5">
        <w:rPr>
          <w:rStyle w:val="Fodnotehenvisning"/>
          <w:szCs w:val="22"/>
        </w:rPr>
        <w:footnoteReference w:id="49"/>
      </w:r>
      <w:r w:rsidR="006B3111" w:rsidRPr="000579A5">
        <w:rPr>
          <w:szCs w:val="22"/>
        </w:rPr>
        <w:t>.</w:t>
      </w:r>
    </w:p>
    <w:p w:rsidR="003B30A8" w:rsidRPr="000579A5" w:rsidRDefault="003B30A8" w:rsidP="000579A5">
      <w:pPr>
        <w:spacing w:line="360" w:lineRule="auto"/>
        <w:rPr>
          <w:szCs w:val="22"/>
        </w:rPr>
      </w:pPr>
    </w:p>
    <w:p w:rsidR="00673666" w:rsidRPr="000579A5" w:rsidRDefault="003B30A8" w:rsidP="000579A5">
      <w:pPr>
        <w:spacing w:line="360" w:lineRule="auto"/>
        <w:rPr>
          <w:szCs w:val="22"/>
        </w:rPr>
      </w:pPr>
      <w:r w:rsidRPr="000579A5">
        <w:rPr>
          <w:szCs w:val="22"/>
        </w:rPr>
        <w:t>I aftaler mellem koncernforbudne parter fastlægges vilkårene for de kontrollerede transa</w:t>
      </w:r>
      <w:r w:rsidRPr="000579A5">
        <w:rPr>
          <w:szCs w:val="22"/>
        </w:rPr>
        <w:t>k</w:t>
      </w:r>
      <w:r w:rsidRPr="000579A5">
        <w:rPr>
          <w:szCs w:val="22"/>
        </w:rPr>
        <w:t>tioner herunder parternes funktioner, aktiver og risici.  Herudover beskrives prisfastsæ</w:t>
      </w:r>
      <w:r w:rsidRPr="000579A5">
        <w:rPr>
          <w:szCs w:val="22"/>
        </w:rPr>
        <w:t>t</w:t>
      </w:r>
      <w:r w:rsidRPr="000579A5">
        <w:rPr>
          <w:szCs w:val="22"/>
        </w:rPr>
        <w:t>telsesmoden og om der er indgået aftale om genforhandling.</w:t>
      </w:r>
    </w:p>
    <w:p w:rsidR="00026C72" w:rsidRDefault="00026C72" w:rsidP="000579A5">
      <w:pPr>
        <w:spacing w:line="360" w:lineRule="auto"/>
        <w:rPr>
          <w:szCs w:val="22"/>
        </w:rPr>
      </w:pPr>
    </w:p>
    <w:p w:rsidR="00673666" w:rsidRPr="000579A5" w:rsidRDefault="00673666" w:rsidP="000579A5">
      <w:pPr>
        <w:spacing w:line="360" w:lineRule="auto"/>
        <w:rPr>
          <w:szCs w:val="22"/>
        </w:rPr>
      </w:pPr>
      <w:r w:rsidRPr="000579A5">
        <w:rPr>
          <w:szCs w:val="22"/>
        </w:rPr>
        <w:t>Hvis ikke selskabet udarbejder skriftlige aftaler eller kontrakter skal de i dokumentationen stadigvæk redegøre for de aftalemæssige vilkår vedrørende de kontrollerede transakti</w:t>
      </w:r>
      <w:r w:rsidRPr="000579A5">
        <w:rPr>
          <w:szCs w:val="22"/>
        </w:rPr>
        <w:t>o</w:t>
      </w:r>
      <w:r w:rsidRPr="000579A5">
        <w:rPr>
          <w:szCs w:val="22"/>
        </w:rPr>
        <w:t>ner</w:t>
      </w:r>
      <w:r w:rsidR="006B3111" w:rsidRPr="000579A5">
        <w:rPr>
          <w:rStyle w:val="Fodnotehenvisning"/>
          <w:szCs w:val="22"/>
        </w:rPr>
        <w:footnoteReference w:id="50"/>
      </w:r>
      <w:r w:rsidR="006B3111" w:rsidRPr="000579A5">
        <w:rPr>
          <w:szCs w:val="22"/>
        </w:rPr>
        <w:t>.</w:t>
      </w:r>
    </w:p>
    <w:p w:rsidR="00673666" w:rsidRPr="000579A5" w:rsidRDefault="00673666" w:rsidP="000579A5">
      <w:pPr>
        <w:spacing w:line="360" w:lineRule="auto"/>
        <w:rPr>
          <w:szCs w:val="22"/>
        </w:rPr>
      </w:pPr>
    </w:p>
    <w:p w:rsidR="003B30A8" w:rsidRPr="000579A5" w:rsidRDefault="00673666" w:rsidP="000579A5">
      <w:pPr>
        <w:spacing w:line="360" w:lineRule="auto"/>
        <w:rPr>
          <w:szCs w:val="22"/>
        </w:rPr>
      </w:pPr>
      <w:r w:rsidRPr="000579A5">
        <w:rPr>
          <w:szCs w:val="22"/>
        </w:rPr>
        <w:t>SKAT kan ved en skattekontrol bede om at få kopi af de skriftlige aftaler</w:t>
      </w:r>
      <w:r w:rsidRPr="000579A5">
        <w:rPr>
          <w:rStyle w:val="Fodnotehenvisning"/>
          <w:szCs w:val="22"/>
        </w:rPr>
        <w:footnoteReference w:id="51"/>
      </w:r>
      <w:r w:rsidRPr="000579A5">
        <w:rPr>
          <w:szCs w:val="22"/>
        </w:rPr>
        <w:t>, hvilket vil give dem et overblik over om de aftaler der er indgået er på armslængdevilkår.</w:t>
      </w:r>
    </w:p>
    <w:p w:rsidR="00AB6A39" w:rsidRPr="000579A5" w:rsidRDefault="00AB6A39" w:rsidP="00A77C4C">
      <w:pPr>
        <w:spacing w:line="360" w:lineRule="auto"/>
      </w:pPr>
    </w:p>
    <w:p w:rsidR="000579A5" w:rsidRDefault="000579A5" w:rsidP="00A77C4C">
      <w:pPr>
        <w:spacing w:line="360" w:lineRule="auto"/>
      </w:pPr>
    </w:p>
    <w:p w:rsidR="00AB6A39" w:rsidRPr="000579A5" w:rsidRDefault="00AB6A39" w:rsidP="000579A5">
      <w:pPr>
        <w:pStyle w:val="Overskrift3"/>
        <w:spacing w:line="360" w:lineRule="auto"/>
        <w:jc w:val="both"/>
        <w:rPr>
          <w:szCs w:val="22"/>
        </w:rPr>
      </w:pPr>
      <w:bookmarkStart w:id="37" w:name="_Toc438145862"/>
      <w:r w:rsidRPr="000579A5">
        <w:rPr>
          <w:szCs w:val="22"/>
        </w:rPr>
        <w:t>3.3.</w:t>
      </w:r>
      <w:r w:rsidR="00A77C4C">
        <w:rPr>
          <w:szCs w:val="22"/>
        </w:rPr>
        <w:t>4</w:t>
      </w:r>
      <w:r w:rsidRPr="000579A5">
        <w:rPr>
          <w:szCs w:val="22"/>
        </w:rPr>
        <w:t>.6 Databaseundersøgelser</w:t>
      </w:r>
      <w:bookmarkEnd w:id="37"/>
    </w:p>
    <w:p w:rsidR="00B6180E" w:rsidRPr="000579A5" w:rsidRDefault="00B6180E" w:rsidP="000579A5">
      <w:pPr>
        <w:spacing w:line="360" w:lineRule="auto"/>
        <w:rPr>
          <w:rFonts w:cs="Arial"/>
          <w:szCs w:val="22"/>
        </w:rPr>
      </w:pPr>
      <w:r w:rsidRPr="000579A5">
        <w:rPr>
          <w:rFonts w:cs="Arial"/>
          <w:szCs w:val="22"/>
        </w:rPr>
        <w:t xml:space="preserve">Sammenlignelighedsanalyse er et vigtigt element i en hver transfer </w:t>
      </w:r>
      <w:proofErr w:type="spellStart"/>
      <w:r w:rsidRPr="000579A5">
        <w:rPr>
          <w:rFonts w:cs="Arial"/>
          <w:szCs w:val="22"/>
        </w:rPr>
        <w:t>pricing</w:t>
      </w:r>
      <w:proofErr w:type="spellEnd"/>
      <w:r w:rsidRPr="000579A5">
        <w:rPr>
          <w:rFonts w:cs="Arial"/>
          <w:szCs w:val="22"/>
        </w:rPr>
        <w:t xml:space="preserve"> analyse. Fo</w:t>
      </w:r>
      <w:r w:rsidRPr="000579A5">
        <w:rPr>
          <w:rFonts w:cs="Arial"/>
          <w:szCs w:val="22"/>
        </w:rPr>
        <w:t>r</w:t>
      </w:r>
      <w:r w:rsidRPr="000579A5">
        <w:rPr>
          <w:rFonts w:cs="Arial"/>
          <w:szCs w:val="22"/>
        </w:rPr>
        <w:t>målet med at foretage en sammenlignelighedsanalyse er, at etablere en objektiv økon</w:t>
      </w:r>
      <w:r w:rsidRPr="000579A5">
        <w:rPr>
          <w:rFonts w:cs="Arial"/>
          <w:szCs w:val="22"/>
        </w:rPr>
        <w:t>o</w:t>
      </w:r>
      <w:r w:rsidRPr="000579A5">
        <w:rPr>
          <w:rFonts w:cs="Arial"/>
          <w:szCs w:val="22"/>
        </w:rPr>
        <w:t>misk reference bestående af data fra ukontrollerede transaktioner, eller uafhængige parter, med henblik på, at fortage en prisfastsættelse.</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 xml:space="preserve">Sammenlignelighedsanalysen er tæt forbundet med valg af transfer </w:t>
      </w:r>
      <w:proofErr w:type="spellStart"/>
      <w:r w:rsidRPr="000579A5">
        <w:rPr>
          <w:rFonts w:cs="Arial"/>
          <w:szCs w:val="22"/>
        </w:rPr>
        <w:t>pricing</w:t>
      </w:r>
      <w:proofErr w:type="spellEnd"/>
      <w:r w:rsidRPr="000579A5">
        <w:rPr>
          <w:rFonts w:cs="Arial"/>
          <w:szCs w:val="22"/>
        </w:rPr>
        <w:t xml:space="preserve"> metode, og de kriterier der bliver anvendt i en sammenlignelighedsanalyse, hvilket skyldes, at det ofte er helt afgørende for valg at transfer </w:t>
      </w:r>
      <w:proofErr w:type="spellStart"/>
      <w:r w:rsidRPr="000579A5">
        <w:rPr>
          <w:rFonts w:cs="Arial"/>
          <w:szCs w:val="22"/>
        </w:rPr>
        <w:t>pricing</w:t>
      </w:r>
      <w:proofErr w:type="spellEnd"/>
      <w:r w:rsidRPr="000579A5">
        <w:rPr>
          <w:rFonts w:cs="Arial"/>
          <w:szCs w:val="22"/>
        </w:rPr>
        <w:t xml:space="preserve"> metode, hvor meget data der er til rådighed om uafhængige transaktioner.</w:t>
      </w:r>
    </w:p>
    <w:p w:rsidR="005A6928" w:rsidRDefault="005A6928"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lastRenderedPageBreak/>
        <w:t>I praksis udføres en sammenlignelighedsanalyse ofte i form af en databaseundersøgelse med henblik på, at identificere oplysninger om nettoavancer for uafhængige virksomheder med samme funktionalitet, som den koncernforbundne virksomhed som sammenligneli</w:t>
      </w:r>
      <w:r w:rsidRPr="000579A5">
        <w:rPr>
          <w:rFonts w:cs="Arial"/>
          <w:szCs w:val="22"/>
        </w:rPr>
        <w:t>g</w:t>
      </w:r>
      <w:r w:rsidRPr="000579A5">
        <w:rPr>
          <w:rFonts w:cs="Arial"/>
          <w:szCs w:val="22"/>
        </w:rPr>
        <w:t>hedsanalysen vedrører.</w:t>
      </w:r>
    </w:p>
    <w:p w:rsidR="00650A80" w:rsidRDefault="00650A80"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 xml:space="preserve">Sammenlignelighedsanalysen er et helt centralt område, når man taler om transfer </w:t>
      </w:r>
      <w:proofErr w:type="spellStart"/>
      <w:r w:rsidRPr="000579A5">
        <w:rPr>
          <w:rFonts w:cs="Arial"/>
          <w:szCs w:val="22"/>
        </w:rPr>
        <w:t>pricing</w:t>
      </w:r>
      <w:proofErr w:type="spellEnd"/>
      <w:r w:rsidRPr="000579A5">
        <w:rPr>
          <w:rFonts w:cs="Arial"/>
          <w:szCs w:val="22"/>
        </w:rPr>
        <w:t xml:space="preserve">. Det er meget vigtigt hvilke oplysninger der er tilgængelige, det er også på dette område den egentlige konflikt mellem skattemyndighederne og koncernerne findes. I transfer </w:t>
      </w:r>
      <w:proofErr w:type="spellStart"/>
      <w:r w:rsidRPr="000579A5">
        <w:rPr>
          <w:rFonts w:cs="Arial"/>
          <w:szCs w:val="22"/>
        </w:rPr>
        <w:t>pr</w:t>
      </w:r>
      <w:r w:rsidRPr="000579A5">
        <w:rPr>
          <w:rFonts w:cs="Arial"/>
          <w:szCs w:val="22"/>
        </w:rPr>
        <w:t>i</w:t>
      </w:r>
      <w:r w:rsidRPr="000579A5">
        <w:rPr>
          <w:rFonts w:cs="Arial"/>
          <w:szCs w:val="22"/>
        </w:rPr>
        <w:t>cing</w:t>
      </w:r>
      <w:proofErr w:type="spellEnd"/>
      <w:r w:rsidRPr="000579A5">
        <w:rPr>
          <w:rFonts w:cs="Arial"/>
          <w:szCs w:val="22"/>
        </w:rPr>
        <w:t xml:space="preserve"> sager er det helt afgørende nemlig, om man har valgt de korrekte udsøgningskriterier i databaseundersøgelsen.</w:t>
      </w:r>
    </w:p>
    <w:p w:rsidR="00B6180E" w:rsidRPr="000579A5" w:rsidRDefault="00B6180E" w:rsidP="000579A5">
      <w:pPr>
        <w:spacing w:line="360" w:lineRule="auto"/>
        <w:rPr>
          <w:rFonts w:cs="Arial"/>
          <w:szCs w:val="22"/>
        </w:rPr>
      </w:pPr>
    </w:p>
    <w:p w:rsidR="00B6180E" w:rsidRPr="000579A5" w:rsidRDefault="001A469C" w:rsidP="000579A5">
      <w:pPr>
        <w:spacing w:line="360" w:lineRule="auto"/>
        <w:rPr>
          <w:rFonts w:cs="Arial"/>
          <w:szCs w:val="22"/>
        </w:rPr>
      </w:pPr>
      <w:r>
        <w:rPr>
          <w:rFonts w:cs="Arial"/>
          <w:szCs w:val="22"/>
        </w:rPr>
        <w:t>I en del lande kræves</w:t>
      </w:r>
      <w:r w:rsidR="00B6180E" w:rsidRPr="000579A5">
        <w:rPr>
          <w:rFonts w:cs="Arial"/>
          <w:szCs w:val="22"/>
        </w:rPr>
        <w:t xml:space="preserve"> ikke, at man i forbindelse med udarbejdelsen af sin transfer </w:t>
      </w:r>
      <w:proofErr w:type="spellStart"/>
      <w:r w:rsidR="00B6180E" w:rsidRPr="000579A5">
        <w:rPr>
          <w:rFonts w:cs="Arial"/>
          <w:szCs w:val="22"/>
        </w:rPr>
        <w:t>pricing</w:t>
      </w:r>
      <w:proofErr w:type="spellEnd"/>
      <w:r w:rsidR="00B6180E" w:rsidRPr="000579A5">
        <w:rPr>
          <w:rFonts w:cs="Arial"/>
          <w:szCs w:val="22"/>
        </w:rPr>
        <w:t xml:space="preserve"> dokumentation udarbejder en databaseundersøgelse. Men selvom det ikke er et krav, </w:t>
      </w:r>
      <w:r>
        <w:rPr>
          <w:rFonts w:cs="Arial"/>
          <w:szCs w:val="22"/>
        </w:rPr>
        <w:t>kan</w:t>
      </w:r>
      <w:r w:rsidR="00B6180E" w:rsidRPr="000579A5">
        <w:rPr>
          <w:rFonts w:cs="Arial"/>
          <w:szCs w:val="22"/>
        </w:rPr>
        <w:t xml:space="preserve"> det være til </w:t>
      </w:r>
      <w:r>
        <w:rPr>
          <w:rFonts w:cs="Arial"/>
          <w:szCs w:val="22"/>
        </w:rPr>
        <w:t>selskabernes</w:t>
      </w:r>
      <w:r w:rsidR="00B6180E" w:rsidRPr="000579A5">
        <w:rPr>
          <w:rFonts w:cs="Arial"/>
          <w:szCs w:val="22"/>
        </w:rPr>
        <w:t xml:space="preserve"> fordel, at udarbejde en databaseundersøgelse med gode udsø</w:t>
      </w:r>
      <w:r w:rsidR="00B6180E" w:rsidRPr="000579A5">
        <w:rPr>
          <w:rFonts w:cs="Arial"/>
          <w:szCs w:val="22"/>
        </w:rPr>
        <w:t>g</w:t>
      </w:r>
      <w:r w:rsidR="00B6180E" w:rsidRPr="000579A5">
        <w:rPr>
          <w:rFonts w:cs="Arial"/>
          <w:szCs w:val="22"/>
        </w:rPr>
        <w:t xml:space="preserve">ningskriterier som en vigtig del i en koncerns transfer </w:t>
      </w:r>
      <w:proofErr w:type="spellStart"/>
      <w:r w:rsidR="00B6180E" w:rsidRPr="000579A5">
        <w:rPr>
          <w:rFonts w:cs="Arial"/>
          <w:szCs w:val="22"/>
        </w:rPr>
        <w:t>priscing</w:t>
      </w:r>
      <w:proofErr w:type="spellEnd"/>
      <w:r w:rsidR="00B6180E" w:rsidRPr="000579A5">
        <w:rPr>
          <w:rFonts w:cs="Arial"/>
          <w:szCs w:val="22"/>
        </w:rPr>
        <w:t xml:space="preserve"> politik.</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Det skal dog nævnes, at det ikke er enhver form for databaseundersøgelse der bliver a</w:t>
      </w:r>
      <w:r w:rsidRPr="000579A5">
        <w:rPr>
          <w:rFonts w:cs="Arial"/>
          <w:szCs w:val="22"/>
        </w:rPr>
        <w:t>c</w:t>
      </w:r>
      <w:r w:rsidRPr="000579A5">
        <w:rPr>
          <w:rFonts w:cs="Arial"/>
          <w:szCs w:val="22"/>
        </w:rPr>
        <w:t>cepteret, da man ikke har været klar over hvad den korrekte måde er for udarbejdelsen af en databaseundersøgelse og hvordan en konkret resultat fremkommer.</w:t>
      </w:r>
    </w:p>
    <w:p w:rsidR="001A469C" w:rsidRDefault="001A469C"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Grundet den store usikkerhed for hvordan en databaseundersøgelse skal udarbejdes, har OECD i maj 2006 offentliggjort udkast til en rapport. Rapporten behandler en lang række emner vedrørende sammenlignelighedsanalyse. Et af emnerne drejer sig om udvælgelsen af sammenlignelige selskaber i databaser. OECD foreslår at følgende 10 punkter følges:</w:t>
      </w:r>
    </w:p>
    <w:p w:rsidR="00B6180E" w:rsidRPr="000579A5" w:rsidRDefault="00B6180E" w:rsidP="000579A5">
      <w:pPr>
        <w:spacing w:line="360" w:lineRule="auto"/>
        <w:rPr>
          <w:rFonts w:cs="Arial"/>
          <w:szCs w:val="22"/>
        </w:rPr>
      </w:pPr>
    </w:p>
    <w:p w:rsidR="00B6180E" w:rsidRPr="000579A5" w:rsidRDefault="00B6180E" w:rsidP="000579A5">
      <w:pPr>
        <w:numPr>
          <w:ilvl w:val="0"/>
          <w:numId w:val="53"/>
        </w:numPr>
        <w:spacing w:line="360" w:lineRule="auto"/>
        <w:rPr>
          <w:rFonts w:cs="Arial"/>
          <w:szCs w:val="22"/>
        </w:rPr>
      </w:pPr>
      <w:r w:rsidRPr="000579A5">
        <w:rPr>
          <w:rFonts w:cs="Arial"/>
          <w:szCs w:val="22"/>
        </w:rPr>
        <w:t>Overordnet analyse</w:t>
      </w:r>
    </w:p>
    <w:p w:rsidR="00B6180E" w:rsidRPr="000579A5" w:rsidRDefault="00B6180E" w:rsidP="000579A5">
      <w:pPr>
        <w:numPr>
          <w:ilvl w:val="0"/>
          <w:numId w:val="53"/>
        </w:numPr>
        <w:spacing w:line="360" w:lineRule="auto"/>
        <w:rPr>
          <w:rFonts w:cs="Arial"/>
          <w:szCs w:val="22"/>
        </w:rPr>
      </w:pPr>
      <w:r w:rsidRPr="000579A5">
        <w:rPr>
          <w:rFonts w:cs="Arial"/>
          <w:szCs w:val="22"/>
        </w:rPr>
        <w:t>Fastlæg hvilke år der skal omfattes</w:t>
      </w:r>
    </w:p>
    <w:p w:rsidR="00B6180E" w:rsidRPr="000579A5" w:rsidRDefault="00B6180E" w:rsidP="000579A5">
      <w:pPr>
        <w:numPr>
          <w:ilvl w:val="0"/>
          <w:numId w:val="53"/>
        </w:numPr>
        <w:spacing w:line="360" w:lineRule="auto"/>
        <w:rPr>
          <w:rFonts w:cs="Arial"/>
          <w:szCs w:val="22"/>
        </w:rPr>
      </w:pPr>
      <w:r w:rsidRPr="000579A5">
        <w:rPr>
          <w:rFonts w:cs="Arial"/>
          <w:szCs w:val="22"/>
        </w:rPr>
        <w:t xml:space="preserve">Gennemgå de koncerninterne transaktioner, som skal undersøges, for at identificere relevante faktorer, der kan have indflydelse på valget af transfer </w:t>
      </w:r>
      <w:proofErr w:type="spellStart"/>
      <w:r w:rsidRPr="000579A5">
        <w:rPr>
          <w:rFonts w:cs="Arial"/>
          <w:szCs w:val="22"/>
        </w:rPr>
        <w:t>pricing</w:t>
      </w:r>
      <w:proofErr w:type="spellEnd"/>
      <w:r w:rsidRPr="000579A5">
        <w:rPr>
          <w:rFonts w:cs="Arial"/>
          <w:szCs w:val="22"/>
        </w:rPr>
        <w:t xml:space="preserve"> metode og sammenlignelighedsanalysen</w:t>
      </w:r>
    </w:p>
    <w:p w:rsidR="00B6180E" w:rsidRPr="000579A5" w:rsidRDefault="00B6180E" w:rsidP="000579A5">
      <w:pPr>
        <w:numPr>
          <w:ilvl w:val="0"/>
          <w:numId w:val="53"/>
        </w:numPr>
        <w:spacing w:line="360" w:lineRule="auto"/>
        <w:rPr>
          <w:rFonts w:cs="Arial"/>
          <w:szCs w:val="22"/>
        </w:rPr>
      </w:pPr>
      <w:r w:rsidRPr="000579A5">
        <w:rPr>
          <w:rFonts w:cs="Arial"/>
          <w:szCs w:val="22"/>
        </w:rPr>
        <w:t>Undersøg eventuelle interne sammenlignelige transaktioner. Om nødvendigt træffes beslutning om at søge efter eksternt sammenlignelighedsgrundlag</w:t>
      </w:r>
    </w:p>
    <w:p w:rsidR="00B6180E" w:rsidRPr="000579A5" w:rsidRDefault="00B6180E" w:rsidP="000579A5">
      <w:pPr>
        <w:numPr>
          <w:ilvl w:val="0"/>
          <w:numId w:val="53"/>
        </w:numPr>
        <w:spacing w:line="360" w:lineRule="auto"/>
        <w:rPr>
          <w:rFonts w:cs="Arial"/>
          <w:szCs w:val="22"/>
        </w:rPr>
      </w:pPr>
      <w:r w:rsidRPr="000579A5">
        <w:rPr>
          <w:rFonts w:cs="Arial"/>
          <w:szCs w:val="22"/>
        </w:rPr>
        <w:lastRenderedPageBreak/>
        <w:t>Fastlæg, hvilke informationskilder for eksternt sammenlignelighedsgrundlag, der er til rådighed, og hvor brugbare og pålidelige disse kilder er</w:t>
      </w:r>
    </w:p>
    <w:p w:rsidR="00B6180E" w:rsidRPr="000579A5" w:rsidRDefault="00B6180E" w:rsidP="000579A5">
      <w:pPr>
        <w:numPr>
          <w:ilvl w:val="0"/>
          <w:numId w:val="53"/>
        </w:numPr>
        <w:spacing w:line="360" w:lineRule="auto"/>
        <w:rPr>
          <w:rFonts w:cs="Arial"/>
          <w:szCs w:val="22"/>
        </w:rPr>
      </w:pPr>
      <w:r w:rsidRPr="000579A5">
        <w:rPr>
          <w:rFonts w:cs="Arial"/>
          <w:szCs w:val="22"/>
        </w:rPr>
        <w:t xml:space="preserve">Vælg den relevante transfer </w:t>
      </w:r>
      <w:proofErr w:type="spellStart"/>
      <w:r w:rsidRPr="000579A5">
        <w:rPr>
          <w:rFonts w:cs="Arial"/>
          <w:szCs w:val="22"/>
        </w:rPr>
        <w:t>pricing</w:t>
      </w:r>
      <w:proofErr w:type="spellEnd"/>
      <w:r w:rsidRPr="000579A5">
        <w:rPr>
          <w:rFonts w:cs="Arial"/>
          <w:szCs w:val="22"/>
        </w:rPr>
        <w:t xml:space="preserve"> metode og, afhængig af metodevalget, det rel</w:t>
      </w:r>
      <w:r w:rsidRPr="000579A5">
        <w:rPr>
          <w:rFonts w:cs="Arial"/>
          <w:szCs w:val="22"/>
        </w:rPr>
        <w:t>e</w:t>
      </w:r>
      <w:r w:rsidRPr="000579A5">
        <w:rPr>
          <w:rFonts w:cs="Arial"/>
          <w:szCs w:val="22"/>
        </w:rPr>
        <w:t>vante nøgletal</w:t>
      </w:r>
    </w:p>
    <w:p w:rsidR="00B6180E" w:rsidRPr="000579A5" w:rsidRDefault="00B6180E" w:rsidP="000579A5">
      <w:pPr>
        <w:numPr>
          <w:ilvl w:val="0"/>
          <w:numId w:val="53"/>
        </w:numPr>
        <w:spacing w:line="360" w:lineRule="auto"/>
        <w:rPr>
          <w:rFonts w:cs="Arial"/>
          <w:szCs w:val="22"/>
        </w:rPr>
      </w:pPr>
      <w:r w:rsidRPr="000579A5">
        <w:rPr>
          <w:rFonts w:cs="Arial"/>
          <w:szCs w:val="22"/>
        </w:rPr>
        <w:t>Identificer mulige sammenlignelige transaktioner eller selskaber på grundlang af pkt. 3 samt OECD’s 5 sammenlignelighedsfaktorer</w:t>
      </w:r>
    </w:p>
    <w:p w:rsidR="00B6180E" w:rsidRPr="000579A5" w:rsidRDefault="00B6180E" w:rsidP="000579A5">
      <w:pPr>
        <w:numPr>
          <w:ilvl w:val="0"/>
          <w:numId w:val="53"/>
        </w:numPr>
        <w:spacing w:line="360" w:lineRule="auto"/>
        <w:rPr>
          <w:rFonts w:cs="Arial"/>
          <w:szCs w:val="22"/>
        </w:rPr>
      </w:pPr>
      <w:r w:rsidRPr="000579A5">
        <w:rPr>
          <w:rFonts w:cs="Arial"/>
          <w:szCs w:val="22"/>
        </w:rPr>
        <w:t>Foretag justeringer med henblik på at forbedrede sammenligneligheden</w:t>
      </w:r>
    </w:p>
    <w:p w:rsidR="00B6180E" w:rsidRPr="000579A5" w:rsidRDefault="00B6180E" w:rsidP="000579A5">
      <w:pPr>
        <w:numPr>
          <w:ilvl w:val="0"/>
          <w:numId w:val="53"/>
        </w:numPr>
        <w:spacing w:line="360" w:lineRule="auto"/>
        <w:rPr>
          <w:rFonts w:cs="Arial"/>
          <w:szCs w:val="22"/>
        </w:rPr>
      </w:pPr>
      <w:r w:rsidRPr="000579A5">
        <w:rPr>
          <w:rFonts w:cs="Arial"/>
          <w:szCs w:val="22"/>
        </w:rPr>
        <w:t>Fortolkning af databasematerialet, herunder fastlæggelse af et armslængdeinterval</w:t>
      </w:r>
    </w:p>
    <w:p w:rsidR="00B6180E" w:rsidRPr="000579A5" w:rsidRDefault="00B6180E" w:rsidP="000579A5">
      <w:pPr>
        <w:numPr>
          <w:ilvl w:val="0"/>
          <w:numId w:val="53"/>
        </w:numPr>
        <w:spacing w:line="360" w:lineRule="auto"/>
        <w:rPr>
          <w:rFonts w:cs="Arial"/>
          <w:szCs w:val="22"/>
        </w:rPr>
      </w:pPr>
      <w:r w:rsidRPr="000579A5">
        <w:rPr>
          <w:rFonts w:cs="Arial"/>
          <w:szCs w:val="22"/>
        </w:rPr>
        <w:t>Implementering af processer, herunder opdatering af datamateriale</w:t>
      </w:r>
    </w:p>
    <w:p w:rsidR="00B6180E" w:rsidRPr="000579A5" w:rsidRDefault="00B6180E" w:rsidP="000579A5">
      <w:pPr>
        <w:spacing w:line="360" w:lineRule="auto"/>
        <w:rPr>
          <w:rFonts w:cs="Arial"/>
          <w:szCs w:val="22"/>
        </w:rPr>
      </w:pPr>
    </w:p>
    <w:p w:rsidR="00B6180E" w:rsidRPr="000579A5" w:rsidRDefault="00B6180E" w:rsidP="000579A5">
      <w:pPr>
        <w:spacing w:line="360" w:lineRule="auto"/>
        <w:rPr>
          <w:rFonts w:cs="Arial"/>
          <w:szCs w:val="22"/>
        </w:rPr>
      </w:pPr>
      <w:r w:rsidRPr="000579A5">
        <w:rPr>
          <w:rFonts w:cs="Arial"/>
          <w:szCs w:val="22"/>
        </w:rPr>
        <w:t>Det der er vigtigt i forbindelse med anvendelse af database er, hvordan søgningen er fo</w:t>
      </w:r>
      <w:r w:rsidRPr="000579A5">
        <w:rPr>
          <w:rFonts w:cs="Arial"/>
          <w:szCs w:val="22"/>
        </w:rPr>
        <w:t>r</w:t>
      </w:r>
      <w:r w:rsidRPr="000579A5">
        <w:rPr>
          <w:rFonts w:cs="Arial"/>
          <w:szCs w:val="22"/>
        </w:rPr>
        <w:t>taget, og hvordan den er dokumenteret. Søgestrategien og de beslutninger der er foret</w:t>
      </w:r>
      <w:r w:rsidRPr="000579A5">
        <w:rPr>
          <w:rFonts w:cs="Arial"/>
          <w:szCs w:val="22"/>
        </w:rPr>
        <w:t>a</w:t>
      </w:r>
      <w:r w:rsidRPr="000579A5">
        <w:rPr>
          <w:rFonts w:cs="Arial"/>
          <w:szCs w:val="22"/>
        </w:rPr>
        <w:t>get undervejs, bør derfor forklares og dokumenteres således, at det er muligt, at efterprøve søgningen på et senere tidspunkt.</w:t>
      </w:r>
    </w:p>
    <w:p w:rsidR="00D149B2" w:rsidRDefault="00D149B2" w:rsidP="000579A5">
      <w:pPr>
        <w:spacing w:line="360" w:lineRule="auto"/>
        <w:rPr>
          <w:szCs w:val="22"/>
        </w:rPr>
      </w:pPr>
    </w:p>
    <w:p w:rsidR="002A0AA2" w:rsidRDefault="001A469C" w:rsidP="000579A5">
      <w:pPr>
        <w:spacing w:line="360" w:lineRule="auto"/>
        <w:rPr>
          <w:szCs w:val="22"/>
        </w:rPr>
      </w:pPr>
      <w:r>
        <w:rPr>
          <w:szCs w:val="22"/>
        </w:rPr>
        <w:t>I Danmark er der ikke krav til selskaberne om at de skal udarbejde en databaseunders</w:t>
      </w:r>
      <w:r>
        <w:rPr>
          <w:szCs w:val="22"/>
        </w:rPr>
        <w:t>ø</w:t>
      </w:r>
      <w:r>
        <w:rPr>
          <w:szCs w:val="22"/>
        </w:rPr>
        <w:t>gelse. Selskaberne kan kun</w:t>
      </w:r>
      <w:r w:rsidR="002A0AA2">
        <w:rPr>
          <w:szCs w:val="22"/>
        </w:rPr>
        <w:t xml:space="preserve"> blive</w:t>
      </w:r>
      <w:r>
        <w:rPr>
          <w:szCs w:val="22"/>
        </w:rPr>
        <w:t xml:space="preserve"> pålagt dette hvis SKAT beder om det</w:t>
      </w:r>
      <w:r w:rsidR="002A0AA2">
        <w:rPr>
          <w:szCs w:val="22"/>
        </w:rPr>
        <w:t xml:space="preserve"> i forbindelse med en skattekontrol</w:t>
      </w:r>
      <w:r>
        <w:rPr>
          <w:szCs w:val="22"/>
        </w:rPr>
        <w:t>.</w:t>
      </w:r>
      <w:r w:rsidR="002A0AA2">
        <w:rPr>
          <w:szCs w:val="22"/>
        </w:rPr>
        <w:t xml:space="preserve"> Selskabet har mellem 60-90 dage til at udarbejde en databaseunders</w:t>
      </w:r>
      <w:r w:rsidR="002A0AA2">
        <w:rPr>
          <w:szCs w:val="22"/>
        </w:rPr>
        <w:t>ø</w:t>
      </w:r>
      <w:r w:rsidR="002A0AA2">
        <w:rPr>
          <w:szCs w:val="22"/>
        </w:rPr>
        <w:t>gelse</w:t>
      </w:r>
      <w:r w:rsidR="002A0AA2">
        <w:rPr>
          <w:rStyle w:val="Fodnotehenvisning"/>
          <w:szCs w:val="22"/>
        </w:rPr>
        <w:footnoteReference w:id="52"/>
      </w:r>
    </w:p>
    <w:p w:rsidR="002A0AA2" w:rsidRDefault="002A0AA2" w:rsidP="000579A5">
      <w:pPr>
        <w:spacing w:line="360" w:lineRule="auto"/>
        <w:rPr>
          <w:szCs w:val="22"/>
        </w:rPr>
      </w:pPr>
    </w:p>
    <w:p w:rsidR="002A0AA2" w:rsidRDefault="002A0AA2" w:rsidP="000579A5">
      <w:pPr>
        <w:spacing w:line="360" w:lineRule="auto"/>
        <w:rPr>
          <w:szCs w:val="22"/>
        </w:rPr>
      </w:pPr>
    </w:p>
    <w:p w:rsidR="00D149B2" w:rsidRPr="003D50F2" w:rsidRDefault="00D149B2" w:rsidP="003D50F2">
      <w:pPr>
        <w:pStyle w:val="Overskrift3"/>
        <w:spacing w:line="360" w:lineRule="auto"/>
        <w:jc w:val="both"/>
        <w:rPr>
          <w:bCs/>
          <w:szCs w:val="22"/>
        </w:rPr>
      </w:pPr>
      <w:bookmarkStart w:id="38" w:name="_Toc438145863"/>
      <w:r w:rsidRPr="003D50F2">
        <w:rPr>
          <w:bCs/>
          <w:szCs w:val="22"/>
        </w:rPr>
        <w:t>3.3.</w:t>
      </w:r>
      <w:r w:rsidR="00A77C4C" w:rsidRPr="003D50F2">
        <w:rPr>
          <w:bCs/>
          <w:szCs w:val="22"/>
        </w:rPr>
        <w:t>4</w:t>
      </w:r>
      <w:r w:rsidRPr="003D50F2">
        <w:rPr>
          <w:bCs/>
          <w:szCs w:val="22"/>
        </w:rPr>
        <w:t>.7 Supplerende materiale</w:t>
      </w:r>
      <w:bookmarkEnd w:id="38"/>
    </w:p>
    <w:p w:rsidR="004E5F0F" w:rsidRDefault="002A0AA2" w:rsidP="000579A5">
      <w:pPr>
        <w:spacing w:line="360" w:lineRule="auto"/>
        <w:rPr>
          <w:szCs w:val="22"/>
        </w:rPr>
      </w:pPr>
      <w:r>
        <w:rPr>
          <w:szCs w:val="22"/>
        </w:rPr>
        <w:t>Hvis ikke SKAT i forbindelse med en skattekontrol er blevet overbevist om at armslæn</w:t>
      </w:r>
      <w:r>
        <w:rPr>
          <w:szCs w:val="22"/>
        </w:rPr>
        <w:t>g</w:t>
      </w:r>
      <w:r>
        <w:rPr>
          <w:szCs w:val="22"/>
        </w:rPr>
        <w:t>deprincippet overholdes kan de bede om supplerende materiale</w:t>
      </w:r>
      <w:r>
        <w:rPr>
          <w:rStyle w:val="Fodnotehenvisning"/>
          <w:szCs w:val="22"/>
        </w:rPr>
        <w:footnoteReference w:id="53"/>
      </w:r>
      <w:r>
        <w:rPr>
          <w:szCs w:val="22"/>
        </w:rPr>
        <w:t>.</w:t>
      </w:r>
      <w:r w:rsidR="004E5F0F">
        <w:rPr>
          <w:szCs w:val="22"/>
        </w:rPr>
        <w:t xml:space="preserve"> Ved selskaber som for eksempel sælger vare til et andet selskab i koncernen og der i forbindelse med købet in</w:t>
      </w:r>
      <w:r w:rsidR="004E5F0F">
        <w:rPr>
          <w:szCs w:val="22"/>
        </w:rPr>
        <w:t>d</w:t>
      </w:r>
      <w:r w:rsidR="004E5F0F">
        <w:rPr>
          <w:szCs w:val="22"/>
        </w:rPr>
        <w:t>går en service aftale, kan SKAT bede selskaber om at redegøre for den nytteværdi af se</w:t>
      </w:r>
      <w:r w:rsidR="004E5F0F">
        <w:rPr>
          <w:szCs w:val="22"/>
        </w:rPr>
        <w:t>r</w:t>
      </w:r>
      <w:r w:rsidR="004E5F0F">
        <w:rPr>
          <w:szCs w:val="22"/>
        </w:rPr>
        <w:t>vice aftalen som det købende selskab har købt. Af det supplerende materiale skal det fremgå om en uafhængig part også ville have valgt at betale ekstra for at få denne service aftale.</w:t>
      </w:r>
    </w:p>
    <w:p w:rsidR="004E5F0F" w:rsidRDefault="004E5F0F" w:rsidP="000579A5">
      <w:pPr>
        <w:spacing w:line="360" w:lineRule="auto"/>
        <w:rPr>
          <w:szCs w:val="22"/>
        </w:rPr>
      </w:pPr>
    </w:p>
    <w:p w:rsidR="000579A5" w:rsidRDefault="004E5F0F" w:rsidP="000579A5">
      <w:pPr>
        <w:spacing w:line="360" w:lineRule="auto"/>
        <w:rPr>
          <w:szCs w:val="22"/>
        </w:rPr>
      </w:pPr>
      <w:r>
        <w:rPr>
          <w:szCs w:val="22"/>
        </w:rPr>
        <w:lastRenderedPageBreak/>
        <w:t>Herudover kan SKAT også bede om supplerende materiale i form af mødereferater eller bestyrelsesprotokoller. SKAT vil på baggrund af det supplerende materiale, kunne danne sig et bedre indtryk af selskabet, og vil derfor være i stand til bedre, at vurdere om arm</w:t>
      </w:r>
      <w:r>
        <w:rPr>
          <w:szCs w:val="22"/>
        </w:rPr>
        <w:t>s</w:t>
      </w:r>
      <w:r>
        <w:rPr>
          <w:szCs w:val="22"/>
        </w:rPr>
        <w:t xml:space="preserve">længdeprincippet er overholdt. </w:t>
      </w:r>
    </w:p>
    <w:p w:rsidR="00D149B2" w:rsidRDefault="00D149B2" w:rsidP="000579A5">
      <w:pPr>
        <w:spacing w:line="360" w:lineRule="auto"/>
        <w:rPr>
          <w:szCs w:val="22"/>
        </w:rPr>
      </w:pPr>
    </w:p>
    <w:p w:rsidR="00D149B2" w:rsidRPr="000579A5" w:rsidRDefault="001A469C" w:rsidP="000579A5">
      <w:pPr>
        <w:spacing w:line="360" w:lineRule="auto"/>
        <w:rPr>
          <w:szCs w:val="22"/>
        </w:rPr>
      </w:pPr>
      <w:r>
        <w:rPr>
          <w:szCs w:val="22"/>
        </w:rPr>
        <w:t>Alt dokumentationen samt supplerende materiale skal udarbejdes på dansk, norsk, svensk eller engelsk</w:t>
      </w:r>
      <w:r>
        <w:rPr>
          <w:rStyle w:val="Fodnotehenvisning"/>
          <w:szCs w:val="22"/>
        </w:rPr>
        <w:footnoteReference w:id="54"/>
      </w:r>
      <w:r>
        <w:rPr>
          <w:szCs w:val="22"/>
        </w:rPr>
        <w:t>. Hvis ikke materialet er udarbejdet på et af disse sprog kan SKAT i forbi</w:t>
      </w:r>
      <w:r>
        <w:rPr>
          <w:szCs w:val="22"/>
        </w:rPr>
        <w:t>n</w:t>
      </w:r>
      <w:r>
        <w:rPr>
          <w:szCs w:val="22"/>
        </w:rPr>
        <w:t>delse med en skattekontrol godt bede selskabet om at fået et givent dokument oversat.</w:t>
      </w:r>
    </w:p>
    <w:p w:rsidR="004E5F0F" w:rsidRDefault="004E5F0F" w:rsidP="004E5F0F">
      <w:pPr>
        <w:spacing w:line="360" w:lineRule="auto"/>
      </w:pPr>
      <w:bookmarkStart w:id="39" w:name="_Toc438145864"/>
    </w:p>
    <w:p w:rsidR="002718AA" w:rsidRDefault="002718AA" w:rsidP="004E5F0F">
      <w:pPr>
        <w:spacing w:line="360" w:lineRule="auto"/>
      </w:pPr>
    </w:p>
    <w:p w:rsidR="00772A21" w:rsidRDefault="00772A21">
      <w:pPr>
        <w:tabs>
          <w:tab w:val="clear" w:pos="284"/>
          <w:tab w:val="clear" w:pos="567"/>
          <w:tab w:val="clear" w:pos="8789"/>
          <w:tab w:val="clear" w:pos="13721"/>
        </w:tabs>
        <w:spacing w:line="240" w:lineRule="auto"/>
        <w:jc w:val="left"/>
        <w:rPr>
          <w:b/>
          <w:bCs/>
          <w:szCs w:val="22"/>
        </w:rPr>
      </w:pPr>
      <w:r>
        <w:rPr>
          <w:bCs/>
          <w:szCs w:val="22"/>
        </w:rPr>
        <w:br w:type="page"/>
      </w:r>
    </w:p>
    <w:p w:rsidR="00AB6A39" w:rsidRPr="004E5F0F" w:rsidRDefault="00A77C4C" w:rsidP="004E5F0F">
      <w:pPr>
        <w:pStyle w:val="Overskrift3"/>
        <w:spacing w:line="360" w:lineRule="auto"/>
        <w:jc w:val="both"/>
        <w:rPr>
          <w:bCs/>
          <w:szCs w:val="22"/>
        </w:rPr>
      </w:pPr>
      <w:r w:rsidRPr="004E5F0F">
        <w:rPr>
          <w:bCs/>
          <w:szCs w:val="22"/>
        </w:rPr>
        <w:lastRenderedPageBreak/>
        <w:t>3.3.5</w:t>
      </w:r>
      <w:r w:rsidR="00AB6A39" w:rsidRPr="004E5F0F">
        <w:rPr>
          <w:bCs/>
          <w:szCs w:val="22"/>
        </w:rPr>
        <w:t xml:space="preserve"> EU transfer </w:t>
      </w:r>
      <w:proofErr w:type="spellStart"/>
      <w:r w:rsidR="00AB6A39" w:rsidRPr="004E5F0F">
        <w:rPr>
          <w:bCs/>
          <w:szCs w:val="22"/>
        </w:rPr>
        <w:t>pricing</w:t>
      </w:r>
      <w:proofErr w:type="spellEnd"/>
      <w:r w:rsidR="00AB6A39" w:rsidRPr="004E5F0F">
        <w:rPr>
          <w:bCs/>
          <w:szCs w:val="22"/>
        </w:rPr>
        <w:t xml:space="preserve"> dokumentation</w:t>
      </w:r>
      <w:bookmarkEnd w:id="39"/>
    </w:p>
    <w:p w:rsidR="00232982" w:rsidRPr="000579A5" w:rsidRDefault="00232982" w:rsidP="000579A5">
      <w:pPr>
        <w:spacing w:line="360" w:lineRule="auto"/>
        <w:rPr>
          <w:rFonts w:cs="Arial"/>
          <w:szCs w:val="22"/>
        </w:rPr>
      </w:pPr>
      <w:r w:rsidRPr="000579A5">
        <w:rPr>
          <w:rFonts w:cs="Arial"/>
          <w:szCs w:val="22"/>
        </w:rPr>
        <w:t>Hvis man er koncernforbundet med selskaber i EU kan man vælge, at udarbejde dokume</w:t>
      </w:r>
      <w:r w:rsidRPr="000579A5">
        <w:rPr>
          <w:rFonts w:cs="Arial"/>
          <w:szCs w:val="22"/>
        </w:rPr>
        <w:t>n</w:t>
      </w:r>
      <w:r w:rsidRPr="000579A5">
        <w:rPr>
          <w:rFonts w:cs="Arial"/>
          <w:szCs w:val="22"/>
        </w:rPr>
        <w:t xml:space="preserve">tationen som en EU transfer </w:t>
      </w:r>
      <w:proofErr w:type="spellStart"/>
      <w:r w:rsidRPr="000579A5">
        <w:rPr>
          <w:rFonts w:cs="Arial"/>
          <w:szCs w:val="22"/>
        </w:rPr>
        <w:t>pricing</w:t>
      </w:r>
      <w:proofErr w:type="spellEnd"/>
      <w:r w:rsidRPr="000579A5">
        <w:rPr>
          <w:rFonts w:cs="Arial"/>
          <w:szCs w:val="22"/>
        </w:rPr>
        <w:t xml:space="preserve"> dokumentation jf. dokumentbekendtgørelsen § 11, stk. 1. Det er frivilligt for en koncern, om den vil udarbejde dokumentation som en EU transfer </w:t>
      </w:r>
      <w:proofErr w:type="spellStart"/>
      <w:r w:rsidRPr="000579A5">
        <w:rPr>
          <w:rFonts w:cs="Arial"/>
          <w:szCs w:val="22"/>
        </w:rPr>
        <w:t>pricing</w:t>
      </w:r>
      <w:proofErr w:type="spellEnd"/>
      <w:r w:rsidRPr="000579A5">
        <w:rPr>
          <w:rFonts w:cs="Arial"/>
          <w:szCs w:val="22"/>
        </w:rPr>
        <w:t xml:space="preserve"> dokumentation. Vælger koncernen at udarbejde en EU transfer </w:t>
      </w:r>
      <w:proofErr w:type="spellStart"/>
      <w:r w:rsidRPr="000579A5">
        <w:rPr>
          <w:rFonts w:cs="Arial"/>
          <w:szCs w:val="22"/>
        </w:rPr>
        <w:t>pricing</w:t>
      </w:r>
      <w:proofErr w:type="spellEnd"/>
      <w:r w:rsidRPr="000579A5">
        <w:rPr>
          <w:rFonts w:cs="Arial"/>
          <w:szCs w:val="22"/>
        </w:rPr>
        <w:t xml:space="preserve"> dokumentation, skal den</w:t>
      </w:r>
      <w:r w:rsidR="004F0A34">
        <w:rPr>
          <w:rFonts w:cs="Arial"/>
          <w:szCs w:val="22"/>
        </w:rPr>
        <w:t xml:space="preserve"> som udgangspunkt</w:t>
      </w:r>
      <w:r w:rsidRPr="000579A5">
        <w:rPr>
          <w:rFonts w:cs="Arial"/>
          <w:szCs w:val="22"/>
        </w:rPr>
        <w:t xml:space="preserve"> omfatte alle EU selskaberne og bør </w:t>
      </w:r>
      <w:r w:rsidR="004F0A34">
        <w:rPr>
          <w:rFonts w:cs="Arial"/>
          <w:szCs w:val="22"/>
        </w:rPr>
        <w:t>række over en flerårig periode</w:t>
      </w:r>
      <w:r w:rsidRPr="000579A5">
        <w:rPr>
          <w:rFonts w:cs="Arial"/>
          <w:szCs w:val="22"/>
        </w:rPr>
        <w:t>, så</w:t>
      </w:r>
      <w:r w:rsidR="004F0A34">
        <w:rPr>
          <w:rFonts w:cs="Arial"/>
          <w:szCs w:val="22"/>
        </w:rPr>
        <w:t>ledes</w:t>
      </w:r>
      <w:r w:rsidRPr="000579A5">
        <w:rPr>
          <w:rFonts w:cs="Arial"/>
          <w:szCs w:val="22"/>
        </w:rPr>
        <w:t xml:space="preserve"> man får kontinuitet i koncernens transfer </w:t>
      </w:r>
      <w:proofErr w:type="spellStart"/>
      <w:r w:rsidRPr="000579A5">
        <w:rPr>
          <w:rFonts w:cs="Arial"/>
          <w:szCs w:val="22"/>
        </w:rPr>
        <w:t>pricing</w:t>
      </w:r>
      <w:proofErr w:type="spellEnd"/>
      <w:r w:rsidRPr="000579A5">
        <w:rPr>
          <w:rFonts w:cs="Arial"/>
          <w:szCs w:val="22"/>
        </w:rPr>
        <w:t xml:space="preserve"> politik.</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En EU transfer </w:t>
      </w:r>
      <w:proofErr w:type="spellStart"/>
      <w:r w:rsidRPr="000579A5">
        <w:rPr>
          <w:rFonts w:cs="Arial"/>
          <w:szCs w:val="22"/>
        </w:rPr>
        <w:t>pricing</w:t>
      </w:r>
      <w:proofErr w:type="spellEnd"/>
      <w:r w:rsidRPr="000579A5">
        <w:rPr>
          <w:rFonts w:cs="Arial"/>
          <w:szCs w:val="22"/>
        </w:rPr>
        <w:t xml:space="preserve"> dokumentation består af to dele, en fællesdokumentation og en landespecifik dokumentation, som så tilsammen udgør </w:t>
      </w:r>
      <w:r w:rsidR="004F0A34">
        <w:rPr>
          <w:rFonts w:cs="Arial"/>
          <w:szCs w:val="22"/>
        </w:rPr>
        <w:t xml:space="preserve">den samlede </w:t>
      </w:r>
      <w:r w:rsidRPr="000579A5">
        <w:rPr>
          <w:rFonts w:cs="Arial"/>
          <w:szCs w:val="22"/>
        </w:rPr>
        <w:t>dokumentationen</w:t>
      </w:r>
      <w:r w:rsidR="004F0A34">
        <w:rPr>
          <w:rFonts w:cs="Arial"/>
          <w:szCs w:val="22"/>
        </w:rPr>
        <w:t xml:space="preserve"> for </w:t>
      </w:r>
      <w:proofErr w:type="spellStart"/>
      <w:r w:rsidR="004F0A34">
        <w:rPr>
          <w:rFonts w:cs="Arial"/>
          <w:szCs w:val="22"/>
        </w:rPr>
        <w:t>kon</w:t>
      </w:r>
      <w:proofErr w:type="spellEnd"/>
      <w:r w:rsidR="004F0A34">
        <w:rPr>
          <w:rStyle w:val="Fodnotehenvisning"/>
          <w:rFonts w:cs="Arial"/>
          <w:szCs w:val="22"/>
        </w:rPr>
        <w:footnoteReference w:id="55"/>
      </w:r>
      <w:proofErr w:type="spellStart"/>
      <w:r w:rsidR="004F0A34">
        <w:rPr>
          <w:rFonts w:cs="Arial"/>
          <w:szCs w:val="22"/>
        </w:rPr>
        <w:t>cernen</w:t>
      </w:r>
      <w:proofErr w:type="spellEnd"/>
      <w:r w:rsidRPr="000579A5">
        <w:rPr>
          <w:rFonts w:cs="Arial"/>
          <w:szCs w:val="22"/>
        </w:rPr>
        <w:t>.</w:t>
      </w:r>
    </w:p>
    <w:p w:rsidR="00AB6A39" w:rsidRDefault="00AB6A39" w:rsidP="000579A5">
      <w:pPr>
        <w:spacing w:line="360" w:lineRule="auto"/>
        <w:rPr>
          <w:szCs w:val="22"/>
        </w:rPr>
      </w:pPr>
    </w:p>
    <w:p w:rsidR="000579A5" w:rsidRPr="000579A5" w:rsidRDefault="000579A5" w:rsidP="000579A5">
      <w:pPr>
        <w:spacing w:line="360" w:lineRule="auto"/>
        <w:rPr>
          <w:szCs w:val="22"/>
        </w:rPr>
      </w:pPr>
    </w:p>
    <w:p w:rsidR="00232982" w:rsidRPr="000579A5" w:rsidRDefault="00232982" w:rsidP="000579A5">
      <w:pPr>
        <w:pStyle w:val="Overskrift3"/>
        <w:spacing w:line="360" w:lineRule="auto"/>
        <w:jc w:val="both"/>
        <w:rPr>
          <w:bCs/>
          <w:szCs w:val="22"/>
        </w:rPr>
      </w:pPr>
      <w:bookmarkStart w:id="40" w:name="_Toc438145865"/>
      <w:r w:rsidRPr="000579A5">
        <w:rPr>
          <w:bCs/>
          <w:szCs w:val="22"/>
        </w:rPr>
        <w:t>3.3.</w:t>
      </w:r>
      <w:r w:rsidR="00A77C4C">
        <w:rPr>
          <w:bCs/>
          <w:szCs w:val="22"/>
        </w:rPr>
        <w:t>5</w:t>
      </w:r>
      <w:r w:rsidRPr="000579A5">
        <w:rPr>
          <w:bCs/>
          <w:szCs w:val="22"/>
        </w:rPr>
        <w:t>.1 Fællesdokumentation</w:t>
      </w:r>
      <w:bookmarkEnd w:id="40"/>
    </w:p>
    <w:p w:rsidR="00232982" w:rsidRPr="000579A5" w:rsidRDefault="00232982" w:rsidP="000579A5">
      <w:pPr>
        <w:tabs>
          <w:tab w:val="clear" w:pos="284"/>
          <w:tab w:val="clear" w:pos="567"/>
          <w:tab w:val="clear" w:pos="8789"/>
          <w:tab w:val="clear" w:pos="13721"/>
          <w:tab w:val="left" w:pos="1048"/>
        </w:tabs>
        <w:spacing w:line="360" w:lineRule="auto"/>
        <w:rPr>
          <w:rFonts w:cs="Arial"/>
          <w:b/>
          <w:szCs w:val="22"/>
        </w:rPr>
      </w:pPr>
      <w:r w:rsidRPr="000579A5">
        <w:rPr>
          <w:rFonts w:cs="Arial"/>
          <w:szCs w:val="22"/>
        </w:rPr>
        <w:t xml:space="preserve">Fællesdokumentationen er en overordnet dokumentation med </w:t>
      </w:r>
      <w:r w:rsidR="004F0A34" w:rsidRPr="000579A5">
        <w:rPr>
          <w:rFonts w:cs="Arial"/>
          <w:szCs w:val="22"/>
        </w:rPr>
        <w:t>ensartede</w:t>
      </w:r>
      <w:r w:rsidRPr="000579A5">
        <w:rPr>
          <w:rFonts w:cs="Arial"/>
          <w:szCs w:val="22"/>
        </w:rPr>
        <w:t xml:space="preserve"> oplysninger, som er relevante for alle koncernens </w:t>
      </w:r>
      <w:r w:rsidR="004F0A34">
        <w:rPr>
          <w:rFonts w:cs="Arial"/>
          <w:szCs w:val="22"/>
        </w:rPr>
        <w:t>selskaber</w:t>
      </w:r>
      <w:r w:rsidRPr="000579A5">
        <w:rPr>
          <w:rFonts w:cs="Arial"/>
          <w:szCs w:val="22"/>
        </w:rPr>
        <w:t xml:space="preserve"> i EU.</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Nedenstående punkter skal </w:t>
      </w:r>
      <w:r w:rsidR="004F0A34">
        <w:rPr>
          <w:rFonts w:cs="Arial"/>
          <w:szCs w:val="22"/>
        </w:rPr>
        <w:t>indgår</w:t>
      </w:r>
      <w:r w:rsidRPr="000579A5">
        <w:rPr>
          <w:rFonts w:cs="Arial"/>
          <w:szCs w:val="22"/>
        </w:rPr>
        <w:t xml:space="preserve"> i en EU transfer </w:t>
      </w:r>
      <w:proofErr w:type="spellStart"/>
      <w:r w:rsidRPr="000579A5">
        <w:rPr>
          <w:rFonts w:cs="Arial"/>
          <w:szCs w:val="22"/>
        </w:rPr>
        <w:t>pricing</w:t>
      </w:r>
      <w:proofErr w:type="spellEnd"/>
      <w:r w:rsidRPr="000579A5">
        <w:rPr>
          <w:rFonts w:cs="Arial"/>
          <w:szCs w:val="22"/>
        </w:rPr>
        <w:t xml:space="preserve"> dokumentation</w:t>
      </w:r>
      <w:r w:rsidRPr="000579A5">
        <w:rPr>
          <w:rStyle w:val="Fodnotehenvisning"/>
          <w:rFonts w:cs="Arial"/>
          <w:szCs w:val="22"/>
        </w:rPr>
        <w:footnoteReference w:id="56"/>
      </w:r>
      <w:r w:rsidRPr="000579A5">
        <w:rPr>
          <w:rFonts w:cs="Arial"/>
          <w:szCs w:val="22"/>
        </w:rPr>
        <w:t>:</w:t>
      </w:r>
    </w:p>
    <w:p w:rsidR="00232982" w:rsidRPr="000579A5" w:rsidRDefault="00232982" w:rsidP="000579A5">
      <w:pPr>
        <w:spacing w:line="360" w:lineRule="auto"/>
        <w:rPr>
          <w:rFonts w:cs="Arial"/>
          <w:szCs w:val="22"/>
        </w:rPr>
      </w:pPr>
    </w:p>
    <w:p w:rsidR="00232982" w:rsidRPr="000579A5" w:rsidRDefault="00232982" w:rsidP="000579A5">
      <w:pPr>
        <w:numPr>
          <w:ilvl w:val="0"/>
          <w:numId w:val="32"/>
        </w:numPr>
        <w:spacing w:line="360" w:lineRule="auto"/>
        <w:rPr>
          <w:rFonts w:cs="Arial"/>
          <w:szCs w:val="22"/>
        </w:rPr>
      </w:pPr>
      <w:r w:rsidRPr="000579A5">
        <w:rPr>
          <w:rFonts w:cs="Arial"/>
          <w:szCs w:val="22"/>
        </w:rPr>
        <w:t>En general beskrivelse af aktiviteterne og forretningsstrategien, herunder ændring af forretningsstrategien i forhold til det foregående skatteår.</w:t>
      </w:r>
    </w:p>
    <w:p w:rsidR="00232982" w:rsidRPr="000579A5" w:rsidRDefault="00232982" w:rsidP="000579A5">
      <w:pPr>
        <w:numPr>
          <w:ilvl w:val="0"/>
          <w:numId w:val="32"/>
        </w:numPr>
        <w:spacing w:line="360" w:lineRule="auto"/>
        <w:rPr>
          <w:rFonts w:cs="Arial"/>
          <w:szCs w:val="22"/>
        </w:rPr>
      </w:pPr>
      <w:r w:rsidRPr="000579A5">
        <w:rPr>
          <w:rFonts w:cs="Arial"/>
          <w:szCs w:val="22"/>
        </w:rPr>
        <w:t>En general beskrivelse af den multinationale koncerns organisatoriske, juridiske og operationelle struktur.</w:t>
      </w:r>
    </w:p>
    <w:p w:rsidR="00232982" w:rsidRPr="000579A5" w:rsidRDefault="00232982" w:rsidP="000579A5">
      <w:pPr>
        <w:numPr>
          <w:ilvl w:val="0"/>
          <w:numId w:val="32"/>
        </w:numPr>
        <w:spacing w:line="360" w:lineRule="auto"/>
        <w:rPr>
          <w:rFonts w:cs="Arial"/>
          <w:szCs w:val="22"/>
        </w:rPr>
      </w:pPr>
      <w:r w:rsidRPr="000579A5">
        <w:rPr>
          <w:rFonts w:cs="Arial"/>
          <w:szCs w:val="22"/>
        </w:rPr>
        <w:t>En generel liste over de forbundne foretagender, der foretager kontrollerede transa</w:t>
      </w:r>
      <w:r w:rsidRPr="000579A5">
        <w:rPr>
          <w:rFonts w:cs="Arial"/>
          <w:szCs w:val="22"/>
        </w:rPr>
        <w:t>k</w:t>
      </w:r>
      <w:r w:rsidRPr="000579A5">
        <w:rPr>
          <w:rFonts w:cs="Arial"/>
          <w:szCs w:val="22"/>
        </w:rPr>
        <w:t>tioner med virksomheder i EU.</w:t>
      </w:r>
    </w:p>
    <w:p w:rsidR="00232982" w:rsidRPr="000579A5" w:rsidRDefault="00232982" w:rsidP="000579A5">
      <w:pPr>
        <w:numPr>
          <w:ilvl w:val="0"/>
          <w:numId w:val="32"/>
        </w:numPr>
        <w:spacing w:line="360" w:lineRule="auto"/>
        <w:rPr>
          <w:rFonts w:cs="Arial"/>
          <w:szCs w:val="22"/>
        </w:rPr>
      </w:pPr>
      <w:r w:rsidRPr="000579A5">
        <w:rPr>
          <w:rFonts w:cs="Arial"/>
          <w:szCs w:val="22"/>
        </w:rPr>
        <w:t>En generel beskrivelse af de kontrollerede transaktioner med forbundne foretage</w:t>
      </w:r>
      <w:r w:rsidRPr="000579A5">
        <w:rPr>
          <w:rFonts w:cs="Arial"/>
          <w:szCs w:val="22"/>
        </w:rPr>
        <w:t>n</w:t>
      </w:r>
      <w:r w:rsidRPr="000579A5">
        <w:rPr>
          <w:rFonts w:cs="Arial"/>
          <w:szCs w:val="22"/>
        </w:rPr>
        <w:t>der i EU, det vil sige en beskrivelse af transaktionsstrømmen af materielle og i</w:t>
      </w:r>
      <w:r w:rsidRPr="000579A5">
        <w:rPr>
          <w:rFonts w:cs="Arial"/>
          <w:szCs w:val="22"/>
        </w:rPr>
        <w:t>m</w:t>
      </w:r>
      <w:r w:rsidRPr="000579A5">
        <w:rPr>
          <w:rFonts w:cs="Arial"/>
          <w:szCs w:val="22"/>
        </w:rPr>
        <w:t>materielle aktiver, tjenester og finansielle elementer, faktureringsstrømmen og transaktionsstrømmenes beløb og mængde.</w:t>
      </w:r>
    </w:p>
    <w:p w:rsidR="00232982" w:rsidRPr="000579A5" w:rsidRDefault="00232982" w:rsidP="000579A5">
      <w:pPr>
        <w:numPr>
          <w:ilvl w:val="0"/>
          <w:numId w:val="32"/>
        </w:numPr>
        <w:spacing w:line="360" w:lineRule="auto"/>
        <w:rPr>
          <w:rFonts w:cs="Arial"/>
          <w:szCs w:val="22"/>
        </w:rPr>
      </w:pPr>
      <w:r w:rsidRPr="000579A5">
        <w:rPr>
          <w:rFonts w:cs="Arial"/>
          <w:szCs w:val="22"/>
        </w:rPr>
        <w:t>En general beskrivelse af funktioner og risici, og en beskrivelse af ændring i funkti</w:t>
      </w:r>
      <w:r w:rsidRPr="000579A5">
        <w:rPr>
          <w:rFonts w:cs="Arial"/>
          <w:szCs w:val="22"/>
        </w:rPr>
        <w:t>o</w:t>
      </w:r>
      <w:r w:rsidRPr="000579A5">
        <w:rPr>
          <w:rFonts w:cs="Arial"/>
          <w:szCs w:val="22"/>
        </w:rPr>
        <w:t>ner og risici i forhold til foregående skatteår</w:t>
      </w:r>
    </w:p>
    <w:p w:rsidR="00232982" w:rsidRPr="000579A5" w:rsidRDefault="00232982" w:rsidP="000579A5">
      <w:pPr>
        <w:numPr>
          <w:ilvl w:val="0"/>
          <w:numId w:val="32"/>
        </w:numPr>
        <w:spacing w:line="360" w:lineRule="auto"/>
        <w:rPr>
          <w:rFonts w:cs="Arial"/>
          <w:szCs w:val="22"/>
        </w:rPr>
      </w:pPr>
      <w:r w:rsidRPr="000579A5">
        <w:rPr>
          <w:rFonts w:cs="Arial"/>
          <w:szCs w:val="22"/>
        </w:rPr>
        <w:lastRenderedPageBreak/>
        <w:t>En liste over immaterielle aktiver og modtagne eller betalte licensafgifter</w:t>
      </w:r>
    </w:p>
    <w:p w:rsidR="00232982" w:rsidRPr="000579A5" w:rsidRDefault="00232982" w:rsidP="000579A5">
      <w:pPr>
        <w:numPr>
          <w:ilvl w:val="0"/>
          <w:numId w:val="32"/>
        </w:numPr>
        <w:spacing w:line="360" w:lineRule="auto"/>
        <w:rPr>
          <w:rFonts w:cs="Arial"/>
          <w:szCs w:val="22"/>
        </w:rPr>
      </w:pPr>
      <w:r w:rsidRPr="000579A5">
        <w:rPr>
          <w:rFonts w:cs="Arial"/>
          <w:szCs w:val="22"/>
        </w:rPr>
        <w:t>Den multinationale koncerns politik vedrørende interne afregningspriser eller en b</w:t>
      </w:r>
      <w:r w:rsidRPr="000579A5">
        <w:rPr>
          <w:rFonts w:cs="Arial"/>
          <w:szCs w:val="22"/>
        </w:rPr>
        <w:t>e</w:t>
      </w:r>
      <w:r w:rsidRPr="000579A5">
        <w:rPr>
          <w:rFonts w:cs="Arial"/>
          <w:szCs w:val="22"/>
        </w:rPr>
        <w:t>skrivelse af koncernens system for interne afregningspriser, der viser, at konce</w:t>
      </w:r>
      <w:r w:rsidRPr="000579A5">
        <w:rPr>
          <w:rFonts w:cs="Arial"/>
          <w:szCs w:val="22"/>
        </w:rPr>
        <w:t>r</w:t>
      </w:r>
      <w:r w:rsidRPr="000579A5">
        <w:rPr>
          <w:rFonts w:cs="Arial"/>
          <w:szCs w:val="22"/>
        </w:rPr>
        <w:t>nens interne afregningspriser er fastsat i overensstemmelse med armslængdepri</w:t>
      </w:r>
      <w:r w:rsidRPr="000579A5">
        <w:rPr>
          <w:rFonts w:cs="Arial"/>
          <w:szCs w:val="22"/>
        </w:rPr>
        <w:t>n</w:t>
      </w:r>
      <w:r w:rsidRPr="000579A5">
        <w:rPr>
          <w:rFonts w:cs="Arial"/>
          <w:szCs w:val="22"/>
        </w:rPr>
        <w:t>cippet.</w:t>
      </w:r>
    </w:p>
    <w:p w:rsidR="00232982" w:rsidRPr="000579A5" w:rsidRDefault="00232982" w:rsidP="000579A5">
      <w:pPr>
        <w:numPr>
          <w:ilvl w:val="0"/>
          <w:numId w:val="32"/>
        </w:numPr>
        <w:spacing w:line="360" w:lineRule="auto"/>
        <w:rPr>
          <w:rFonts w:cs="Arial"/>
          <w:szCs w:val="22"/>
        </w:rPr>
      </w:pPr>
      <w:r w:rsidRPr="000579A5">
        <w:rPr>
          <w:rFonts w:cs="Arial"/>
          <w:szCs w:val="22"/>
        </w:rPr>
        <w:t>En liste over aftaler om omkostningsfordeling, forhåndsaftaler om metoder for inte</w:t>
      </w:r>
      <w:r w:rsidRPr="000579A5">
        <w:rPr>
          <w:rFonts w:cs="Arial"/>
          <w:szCs w:val="22"/>
        </w:rPr>
        <w:t>r</w:t>
      </w:r>
      <w:r w:rsidRPr="000579A5">
        <w:rPr>
          <w:rFonts w:cs="Arial"/>
          <w:szCs w:val="22"/>
        </w:rPr>
        <w:t>ne afregningspriser og afgørelser om forskellige aspekter af interne afregningspr</w:t>
      </w:r>
      <w:r w:rsidRPr="000579A5">
        <w:rPr>
          <w:rFonts w:cs="Arial"/>
          <w:szCs w:val="22"/>
        </w:rPr>
        <w:t>i</w:t>
      </w:r>
      <w:r w:rsidRPr="000579A5">
        <w:rPr>
          <w:rFonts w:cs="Arial"/>
          <w:szCs w:val="22"/>
        </w:rPr>
        <w:t>ser, såfremt de finder anvendelse på EU baserede koncernenheder</w:t>
      </w:r>
    </w:p>
    <w:p w:rsidR="00232982" w:rsidRPr="000579A5" w:rsidRDefault="00232982" w:rsidP="000579A5">
      <w:pPr>
        <w:numPr>
          <w:ilvl w:val="0"/>
          <w:numId w:val="32"/>
        </w:numPr>
        <w:spacing w:line="360" w:lineRule="auto"/>
        <w:rPr>
          <w:rFonts w:cs="Arial"/>
          <w:szCs w:val="22"/>
        </w:rPr>
      </w:pPr>
      <w:r w:rsidRPr="000579A5">
        <w:rPr>
          <w:rFonts w:cs="Arial"/>
          <w:szCs w:val="22"/>
        </w:rPr>
        <w:t>En erklæring hvori hver enkel national skattepligtig forpligter sig til at levere suppl</w:t>
      </w:r>
      <w:r w:rsidRPr="000579A5">
        <w:rPr>
          <w:rFonts w:cs="Arial"/>
          <w:szCs w:val="22"/>
        </w:rPr>
        <w:t>e</w:t>
      </w:r>
      <w:r w:rsidRPr="000579A5">
        <w:rPr>
          <w:rFonts w:cs="Arial"/>
          <w:szCs w:val="22"/>
        </w:rPr>
        <w:t>rende oplysninger på anmodning og inden for en passende frist i overensstemme</w:t>
      </w:r>
      <w:r w:rsidRPr="000579A5">
        <w:rPr>
          <w:rFonts w:cs="Arial"/>
          <w:szCs w:val="22"/>
        </w:rPr>
        <w:t>l</w:t>
      </w:r>
      <w:r w:rsidRPr="000579A5">
        <w:rPr>
          <w:rFonts w:cs="Arial"/>
          <w:szCs w:val="22"/>
        </w:rPr>
        <w:t>se med nationale regler.</w:t>
      </w:r>
    </w:p>
    <w:p w:rsidR="00973C4A" w:rsidRDefault="00973C4A" w:rsidP="00A77C4C">
      <w:pPr>
        <w:spacing w:line="360" w:lineRule="auto"/>
      </w:pPr>
    </w:p>
    <w:p w:rsidR="000579A5" w:rsidRDefault="004F0A34" w:rsidP="00A77C4C">
      <w:pPr>
        <w:spacing w:line="360" w:lineRule="auto"/>
        <w:rPr>
          <w:rFonts w:cs="Arial"/>
          <w:szCs w:val="22"/>
        </w:rPr>
      </w:pPr>
      <w:r w:rsidRPr="000579A5">
        <w:rPr>
          <w:rFonts w:cs="Arial"/>
          <w:szCs w:val="22"/>
        </w:rPr>
        <w:t xml:space="preserve">I praksis skal indholdet af punkterne tage hensyn til </w:t>
      </w:r>
      <w:r>
        <w:rPr>
          <w:rFonts w:cs="Arial"/>
          <w:szCs w:val="22"/>
        </w:rPr>
        <w:t>det enkelte selskab</w:t>
      </w:r>
      <w:r w:rsidRPr="000579A5">
        <w:rPr>
          <w:rFonts w:cs="Arial"/>
          <w:szCs w:val="22"/>
        </w:rPr>
        <w:t xml:space="preserve"> og dens</w:t>
      </w:r>
      <w:r>
        <w:rPr>
          <w:rFonts w:cs="Arial"/>
          <w:szCs w:val="22"/>
        </w:rPr>
        <w:t xml:space="preserve"> kontroll</w:t>
      </w:r>
      <w:r>
        <w:rPr>
          <w:rFonts w:cs="Arial"/>
          <w:szCs w:val="22"/>
        </w:rPr>
        <w:t>e</w:t>
      </w:r>
      <w:r>
        <w:rPr>
          <w:rFonts w:cs="Arial"/>
          <w:szCs w:val="22"/>
        </w:rPr>
        <w:t>rede</w:t>
      </w:r>
      <w:r w:rsidRPr="000579A5">
        <w:rPr>
          <w:rFonts w:cs="Arial"/>
          <w:szCs w:val="22"/>
        </w:rPr>
        <w:t xml:space="preserve"> transaktioners kompleksitet</w:t>
      </w:r>
      <w:r>
        <w:rPr>
          <w:rFonts w:cs="Arial"/>
          <w:szCs w:val="22"/>
        </w:rPr>
        <w:t>. Det vil sige, at dokumentationen kun skal indeholde en beskrivelse af de punkter som er relevant for koncernen. Har en koncern ingen immaterie</w:t>
      </w:r>
      <w:r>
        <w:rPr>
          <w:rFonts w:cs="Arial"/>
          <w:szCs w:val="22"/>
        </w:rPr>
        <w:t>l</w:t>
      </w:r>
      <w:r>
        <w:rPr>
          <w:rFonts w:cs="Arial"/>
          <w:szCs w:val="22"/>
        </w:rPr>
        <w:t>le aktiver skal der/kan der i dokumentationen ikke fremgå noget om dem.</w:t>
      </w:r>
    </w:p>
    <w:p w:rsidR="004F0A34" w:rsidRDefault="004F0A34" w:rsidP="00A77C4C">
      <w:pPr>
        <w:spacing w:line="360" w:lineRule="auto"/>
        <w:rPr>
          <w:rFonts w:cs="Arial"/>
          <w:szCs w:val="22"/>
        </w:rPr>
      </w:pPr>
    </w:p>
    <w:p w:rsidR="004F0A34" w:rsidRDefault="004F0A34" w:rsidP="00A77C4C">
      <w:pPr>
        <w:spacing w:line="360" w:lineRule="auto"/>
        <w:rPr>
          <w:rFonts w:cs="Arial"/>
          <w:szCs w:val="22"/>
        </w:rPr>
      </w:pPr>
      <w:r>
        <w:rPr>
          <w:rFonts w:cs="Arial"/>
          <w:szCs w:val="22"/>
        </w:rPr>
        <w:t>Det er altid en konkret vurdering. Selskabet skal beskrive de punkter som er relevante og som gør SKAT i stand til at vurdere om armslængdeprincippet er overholdt.</w:t>
      </w:r>
    </w:p>
    <w:p w:rsidR="004F0A34" w:rsidRDefault="004F0A34" w:rsidP="00A77C4C">
      <w:pPr>
        <w:spacing w:line="360" w:lineRule="auto"/>
      </w:pPr>
    </w:p>
    <w:p w:rsidR="004F0A34" w:rsidRPr="000579A5" w:rsidRDefault="004F0A34" w:rsidP="00A77C4C">
      <w:pPr>
        <w:spacing w:line="360" w:lineRule="auto"/>
      </w:pPr>
    </w:p>
    <w:p w:rsidR="00232982" w:rsidRPr="00772A21" w:rsidRDefault="00A77C4C" w:rsidP="00772A21">
      <w:pPr>
        <w:pStyle w:val="Overskrift3"/>
        <w:spacing w:line="360" w:lineRule="auto"/>
        <w:jc w:val="both"/>
        <w:rPr>
          <w:bCs/>
          <w:szCs w:val="22"/>
        </w:rPr>
      </w:pPr>
      <w:bookmarkStart w:id="41" w:name="_Toc438145866"/>
      <w:r w:rsidRPr="00772A21">
        <w:rPr>
          <w:bCs/>
          <w:szCs w:val="22"/>
        </w:rPr>
        <w:t>3.3.5</w:t>
      </w:r>
      <w:r w:rsidR="00232982" w:rsidRPr="00772A21">
        <w:rPr>
          <w:bCs/>
          <w:szCs w:val="22"/>
        </w:rPr>
        <w:t>.2 Landespecifik dokumentation</w:t>
      </w:r>
      <w:bookmarkEnd w:id="41"/>
    </w:p>
    <w:p w:rsidR="00232982" w:rsidRPr="000579A5" w:rsidRDefault="00232982" w:rsidP="000579A5">
      <w:pPr>
        <w:spacing w:line="360" w:lineRule="auto"/>
        <w:rPr>
          <w:rFonts w:cs="Arial"/>
          <w:szCs w:val="22"/>
        </w:rPr>
      </w:pPr>
      <w:r w:rsidRPr="000579A5">
        <w:rPr>
          <w:rFonts w:cs="Arial"/>
          <w:szCs w:val="22"/>
        </w:rPr>
        <w:t>Den landespecifi</w:t>
      </w:r>
      <w:r w:rsidR="005C4155">
        <w:rPr>
          <w:rFonts w:cs="Arial"/>
          <w:szCs w:val="22"/>
        </w:rPr>
        <w:t>kke dokumentation indeholder en mere specifik</w:t>
      </w:r>
      <w:r w:rsidRPr="000579A5">
        <w:rPr>
          <w:rFonts w:cs="Arial"/>
          <w:szCs w:val="22"/>
        </w:rPr>
        <w:t xml:space="preserve"> dokumentation</w:t>
      </w:r>
      <w:r w:rsidR="005C4155">
        <w:rPr>
          <w:rFonts w:cs="Arial"/>
          <w:szCs w:val="22"/>
        </w:rPr>
        <w:t xml:space="preserve"> som kun</w:t>
      </w:r>
      <w:r w:rsidRPr="000579A5">
        <w:rPr>
          <w:rFonts w:cs="Arial"/>
          <w:szCs w:val="22"/>
        </w:rPr>
        <w:t xml:space="preserve"> vedrøren</w:t>
      </w:r>
      <w:r w:rsidR="005C4155">
        <w:rPr>
          <w:rFonts w:cs="Arial"/>
          <w:szCs w:val="22"/>
        </w:rPr>
        <w:t>de det</w:t>
      </w:r>
      <w:r w:rsidRPr="000579A5">
        <w:rPr>
          <w:rFonts w:cs="Arial"/>
          <w:szCs w:val="22"/>
        </w:rPr>
        <w:t xml:space="preserve"> enkelte </w:t>
      </w:r>
      <w:r w:rsidR="005C4155">
        <w:rPr>
          <w:rFonts w:cs="Arial"/>
          <w:szCs w:val="22"/>
        </w:rPr>
        <w:t>selskab</w:t>
      </w:r>
      <w:r w:rsidRPr="000579A5">
        <w:rPr>
          <w:rFonts w:cs="Arial"/>
          <w:szCs w:val="22"/>
        </w:rPr>
        <w:t xml:space="preserve"> i det land</w:t>
      </w:r>
      <w:r w:rsidR="005C4155">
        <w:rPr>
          <w:rFonts w:cs="Arial"/>
          <w:szCs w:val="22"/>
        </w:rPr>
        <w:t xml:space="preserve"> selskabet er repræsenteret</w:t>
      </w:r>
      <w:r w:rsidRPr="000579A5">
        <w:rPr>
          <w:rFonts w:cs="Arial"/>
          <w:szCs w:val="22"/>
        </w:rPr>
        <w:t>.</w:t>
      </w:r>
    </w:p>
    <w:p w:rsidR="00232982" w:rsidRPr="000579A5" w:rsidRDefault="00232982" w:rsidP="000579A5">
      <w:pPr>
        <w:spacing w:line="360" w:lineRule="auto"/>
        <w:rPr>
          <w:rFonts w:cs="Arial"/>
          <w:szCs w:val="22"/>
        </w:rPr>
      </w:pPr>
    </w:p>
    <w:p w:rsidR="00232982" w:rsidRPr="000579A5" w:rsidRDefault="005C4155" w:rsidP="000579A5">
      <w:pPr>
        <w:spacing w:line="360" w:lineRule="auto"/>
        <w:rPr>
          <w:rFonts w:cs="Arial"/>
          <w:szCs w:val="22"/>
        </w:rPr>
      </w:pPr>
      <w:r>
        <w:rPr>
          <w:rFonts w:cs="Arial"/>
          <w:szCs w:val="22"/>
        </w:rPr>
        <w:t>Koncernen</w:t>
      </w:r>
      <w:r w:rsidR="00232982" w:rsidRPr="000579A5">
        <w:rPr>
          <w:rFonts w:cs="Arial"/>
          <w:szCs w:val="22"/>
        </w:rPr>
        <w:t xml:space="preserve"> vil kunne flytte nogle af punkterne fra den landespecifikke dokumentation</w:t>
      </w:r>
      <w:r>
        <w:rPr>
          <w:rFonts w:cs="Arial"/>
          <w:szCs w:val="22"/>
        </w:rPr>
        <w:t xml:space="preserve"> op</w:t>
      </w:r>
      <w:r w:rsidR="00232982" w:rsidRPr="000579A5">
        <w:rPr>
          <w:rFonts w:cs="Arial"/>
          <w:szCs w:val="22"/>
        </w:rPr>
        <w:t xml:space="preserve"> til fællesdokumentationen, hvis man kan beskrive nogle punkter samlet for koncernen. D</w:t>
      </w:r>
      <w:r w:rsidR="00133B35">
        <w:rPr>
          <w:rFonts w:cs="Arial"/>
          <w:szCs w:val="22"/>
        </w:rPr>
        <w:t>og er betingelsen for dette</w:t>
      </w:r>
      <w:r w:rsidR="00232982" w:rsidRPr="000579A5">
        <w:rPr>
          <w:rFonts w:cs="Arial"/>
          <w:szCs w:val="22"/>
        </w:rPr>
        <w:t>, at detaljeringsgraden skal være den samme, som hvis den stod beskrevet under den landespecifikke dokumentation.</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Der skal under den landespecifikke dokumentation udarbejdes følgende</w:t>
      </w:r>
      <w:r w:rsidR="005C4155">
        <w:rPr>
          <w:rStyle w:val="Fodnotehenvisning"/>
          <w:rFonts w:cs="Arial"/>
          <w:szCs w:val="22"/>
        </w:rPr>
        <w:footnoteReference w:id="57"/>
      </w:r>
      <w:r w:rsidRPr="000579A5">
        <w:rPr>
          <w:rFonts w:cs="Arial"/>
          <w:szCs w:val="22"/>
        </w:rPr>
        <w:t>:</w:t>
      </w:r>
    </w:p>
    <w:p w:rsidR="00232982" w:rsidRPr="000579A5" w:rsidRDefault="00232982" w:rsidP="000579A5">
      <w:pPr>
        <w:spacing w:line="360" w:lineRule="auto"/>
        <w:rPr>
          <w:rFonts w:cs="Arial"/>
          <w:szCs w:val="22"/>
        </w:rPr>
      </w:pPr>
    </w:p>
    <w:p w:rsidR="00232982" w:rsidRDefault="00232982" w:rsidP="000579A5">
      <w:pPr>
        <w:numPr>
          <w:ilvl w:val="0"/>
          <w:numId w:val="33"/>
        </w:numPr>
        <w:spacing w:line="360" w:lineRule="auto"/>
        <w:rPr>
          <w:rFonts w:cs="Arial"/>
          <w:szCs w:val="22"/>
        </w:rPr>
      </w:pPr>
      <w:r w:rsidRPr="000579A5">
        <w:rPr>
          <w:rFonts w:cs="Arial"/>
          <w:szCs w:val="22"/>
        </w:rPr>
        <w:lastRenderedPageBreak/>
        <w:t>En</w:t>
      </w:r>
      <w:r w:rsidR="005C4155">
        <w:rPr>
          <w:rFonts w:cs="Arial"/>
          <w:szCs w:val="22"/>
        </w:rPr>
        <w:t xml:space="preserve"> detaljeret</w:t>
      </w:r>
      <w:r w:rsidRPr="000579A5">
        <w:rPr>
          <w:rFonts w:cs="Arial"/>
          <w:szCs w:val="22"/>
        </w:rPr>
        <w:t xml:space="preserve"> beskrivelse af </w:t>
      </w:r>
      <w:r w:rsidR="00133B35">
        <w:rPr>
          <w:rFonts w:cs="Arial"/>
          <w:szCs w:val="22"/>
        </w:rPr>
        <w:t>selskabet</w:t>
      </w:r>
      <w:r w:rsidR="005C4155">
        <w:rPr>
          <w:rFonts w:cs="Arial"/>
          <w:szCs w:val="22"/>
        </w:rPr>
        <w:t>, herunder en beskrivelse af hvilken aktiviteter de har samt hvilken forretningsstrategi de anvender</w:t>
      </w:r>
    </w:p>
    <w:p w:rsidR="005C4155" w:rsidRPr="000579A5" w:rsidRDefault="005C4155" w:rsidP="000579A5">
      <w:pPr>
        <w:numPr>
          <w:ilvl w:val="0"/>
          <w:numId w:val="33"/>
        </w:numPr>
        <w:spacing w:line="360" w:lineRule="auto"/>
        <w:rPr>
          <w:rFonts w:cs="Arial"/>
          <w:szCs w:val="22"/>
        </w:rPr>
      </w:pPr>
      <w:r>
        <w:rPr>
          <w:rFonts w:cs="Arial"/>
          <w:szCs w:val="22"/>
        </w:rPr>
        <w:t>En beskrivelse af de landespecifikke kontrollerede transaktioner</w:t>
      </w:r>
    </w:p>
    <w:p w:rsidR="00232982" w:rsidRPr="000579A5" w:rsidRDefault="005C4155" w:rsidP="000579A5">
      <w:pPr>
        <w:numPr>
          <w:ilvl w:val="0"/>
          <w:numId w:val="33"/>
        </w:numPr>
        <w:spacing w:line="360" w:lineRule="auto"/>
        <w:rPr>
          <w:rFonts w:cs="Arial"/>
          <w:szCs w:val="22"/>
        </w:rPr>
      </w:pPr>
      <w:r>
        <w:rPr>
          <w:rFonts w:cs="Arial"/>
          <w:szCs w:val="22"/>
        </w:rPr>
        <w:t>En redegørelse for valg af og anvendelse af prisfastsættelsesmetode, det vil sige en beskrivelse som begrunder hvorfor man har valgt en bestemt metode og hvordan den er blevet anvendt.</w:t>
      </w:r>
    </w:p>
    <w:p w:rsidR="00232982" w:rsidRPr="000579A5" w:rsidRDefault="005C4155" w:rsidP="000579A5">
      <w:pPr>
        <w:numPr>
          <w:ilvl w:val="0"/>
          <w:numId w:val="33"/>
        </w:numPr>
        <w:spacing w:line="360" w:lineRule="auto"/>
        <w:rPr>
          <w:rFonts w:cs="Arial"/>
          <w:szCs w:val="22"/>
        </w:rPr>
      </w:pPr>
      <w:r>
        <w:rPr>
          <w:rFonts w:cs="Arial"/>
          <w:szCs w:val="22"/>
        </w:rPr>
        <w:t>Relevante oplysninger om eventuelle interne og eksterne sammenlignelige transa</w:t>
      </w:r>
      <w:r>
        <w:rPr>
          <w:rFonts w:cs="Arial"/>
          <w:szCs w:val="22"/>
        </w:rPr>
        <w:t>k</w:t>
      </w:r>
      <w:r>
        <w:rPr>
          <w:rFonts w:cs="Arial"/>
          <w:szCs w:val="22"/>
        </w:rPr>
        <w:t>tioner.</w:t>
      </w:r>
    </w:p>
    <w:p w:rsidR="00232982" w:rsidRPr="000579A5" w:rsidRDefault="00232982" w:rsidP="000579A5">
      <w:pPr>
        <w:numPr>
          <w:ilvl w:val="0"/>
          <w:numId w:val="33"/>
        </w:numPr>
        <w:spacing w:line="360" w:lineRule="auto"/>
        <w:rPr>
          <w:rFonts w:cs="Arial"/>
          <w:szCs w:val="22"/>
        </w:rPr>
      </w:pPr>
      <w:r w:rsidRPr="000579A5">
        <w:rPr>
          <w:rFonts w:cs="Arial"/>
          <w:szCs w:val="22"/>
        </w:rPr>
        <w:t>En beskrivelse af implementeringen</w:t>
      </w:r>
      <w:r w:rsidR="005C4155">
        <w:rPr>
          <w:rFonts w:cs="Arial"/>
          <w:szCs w:val="22"/>
        </w:rPr>
        <w:t xml:space="preserve"> og anvendelse</w:t>
      </w:r>
      <w:r w:rsidRPr="000579A5">
        <w:rPr>
          <w:rFonts w:cs="Arial"/>
          <w:szCs w:val="22"/>
        </w:rPr>
        <w:t xml:space="preserve"> af den koncerninterne </w:t>
      </w:r>
      <w:r w:rsidR="005C4155">
        <w:rPr>
          <w:rFonts w:cs="Arial"/>
          <w:szCs w:val="22"/>
        </w:rPr>
        <w:t xml:space="preserve">transfer </w:t>
      </w:r>
      <w:proofErr w:type="spellStart"/>
      <w:r w:rsidR="005C4155">
        <w:rPr>
          <w:rFonts w:cs="Arial"/>
          <w:szCs w:val="22"/>
        </w:rPr>
        <w:t>pricing</w:t>
      </w:r>
      <w:proofErr w:type="spellEnd"/>
      <w:r w:rsidR="005C4155">
        <w:rPr>
          <w:rFonts w:cs="Arial"/>
          <w:szCs w:val="22"/>
        </w:rPr>
        <w:t xml:space="preserve"> politik.</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At der er sammen</w:t>
      </w:r>
      <w:r w:rsidR="00133B35">
        <w:rPr>
          <w:rFonts w:cs="Arial"/>
          <w:szCs w:val="22"/>
        </w:rPr>
        <w:t>fald mellem den landespecifikke dokumentation</w:t>
      </w:r>
      <w:r w:rsidRPr="000579A5">
        <w:rPr>
          <w:rFonts w:cs="Arial"/>
          <w:szCs w:val="22"/>
        </w:rPr>
        <w:t xml:space="preserve"> og dokumentationsb</w:t>
      </w:r>
      <w:r w:rsidRPr="000579A5">
        <w:rPr>
          <w:rFonts w:cs="Arial"/>
          <w:szCs w:val="22"/>
        </w:rPr>
        <w:t>e</w:t>
      </w:r>
      <w:r w:rsidRPr="000579A5">
        <w:rPr>
          <w:rFonts w:cs="Arial"/>
          <w:szCs w:val="22"/>
        </w:rPr>
        <w:t xml:space="preserve">kendtgørelsen er ikke overraskende, da der er tale om oplysninger </w:t>
      </w:r>
      <w:r w:rsidR="00133B35">
        <w:rPr>
          <w:rFonts w:cs="Arial"/>
          <w:szCs w:val="22"/>
        </w:rPr>
        <w:t>som</w:t>
      </w:r>
      <w:r w:rsidRPr="000579A5">
        <w:rPr>
          <w:rFonts w:cs="Arial"/>
          <w:szCs w:val="22"/>
        </w:rPr>
        <w:t xml:space="preserve"> er helt centrale for en vurdering af, om der er handlet på markedsvilkår, og som også er i overensstemmelse med OECD’s Transfer </w:t>
      </w:r>
      <w:proofErr w:type="spellStart"/>
      <w:r w:rsidRPr="000579A5">
        <w:rPr>
          <w:rFonts w:cs="Arial"/>
          <w:szCs w:val="22"/>
        </w:rPr>
        <w:t>Pricing</w:t>
      </w:r>
      <w:proofErr w:type="spellEnd"/>
      <w:r w:rsidRPr="000579A5">
        <w:rPr>
          <w:rFonts w:cs="Arial"/>
          <w:szCs w:val="22"/>
        </w:rPr>
        <w:t xml:space="preserve"> </w:t>
      </w:r>
      <w:proofErr w:type="spellStart"/>
      <w:r w:rsidRPr="000579A5">
        <w:rPr>
          <w:rFonts w:cs="Arial"/>
          <w:szCs w:val="22"/>
        </w:rPr>
        <w:t>Guidlines</w:t>
      </w:r>
      <w:proofErr w:type="spellEnd"/>
      <w:r w:rsidRPr="000579A5">
        <w:rPr>
          <w:rFonts w:cs="Arial"/>
          <w:szCs w:val="22"/>
        </w:rPr>
        <w:t xml:space="preserve">. </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For Danmark gælder det, at hvis virksomheden har valgt, at udarbejde en EU transfer </w:t>
      </w:r>
      <w:proofErr w:type="spellStart"/>
      <w:r w:rsidRPr="000579A5">
        <w:rPr>
          <w:rFonts w:cs="Arial"/>
          <w:szCs w:val="22"/>
        </w:rPr>
        <w:t>pr</w:t>
      </w:r>
      <w:r w:rsidRPr="000579A5">
        <w:rPr>
          <w:rFonts w:cs="Arial"/>
          <w:szCs w:val="22"/>
        </w:rPr>
        <w:t>i</w:t>
      </w:r>
      <w:r w:rsidRPr="000579A5">
        <w:rPr>
          <w:rFonts w:cs="Arial"/>
          <w:szCs w:val="22"/>
        </w:rPr>
        <w:t>cing</w:t>
      </w:r>
      <w:proofErr w:type="spellEnd"/>
      <w:r w:rsidRPr="000579A5">
        <w:rPr>
          <w:rFonts w:cs="Arial"/>
          <w:szCs w:val="22"/>
        </w:rPr>
        <w:t xml:space="preserve"> dokumentation skal de beskrivelser og analyser som fremgår af dokumentations-bekendtgørelsen §§ 4-8 medtages i fællesdokumentation eller den landespecifikke dok</w:t>
      </w:r>
      <w:r w:rsidRPr="000579A5">
        <w:rPr>
          <w:rFonts w:cs="Arial"/>
          <w:szCs w:val="22"/>
        </w:rPr>
        <w:t>u</w:t>
      </w:r>
      <w:r w:rsidRPr="000579A5">
        <w:rPr>
          <w:rFonts w:cs="Arial"/>
          <w:szCs w:val="22"/>
        </w:rPr>
        <w:t>mentation for Danmark</w:t>
      </w:r>
      <w:r w:rsidR="00133B35">
        <w:rPr>
          <w:rStyle w:val="Fodnotehenvisning"/>
          <w:rFonts w:cs="Arial"/>
          <w:szCs w:val="22"/>
        </w:rPr>
        <w:footnoteReference w:id="58"/>
      </w:r>
      <w:r w:rsidRPr="000579A5">
        <w:rPr>
          <w:rFonts w:cs="Arial"/>
          <w:szCs w:val="22"/>
        </w:rPr>
        <w:t>.</w:t>
      </w:r>
    </w:p>
    <w:p w:rsidR="00772A21" w:rsidRDefault="00772A21" w:rsidP="000579A5">
      <w:pPr>
        <w:spacing w:line="360" w:lineRule="auto"/>
        <w:rPr>
          <w:rFonts w:cs="Arial"/>
          <w:szCs w:val="22"/>
        </w:rPr>
      </w:pPr>
    </w:p>
    <w:p w:rsidR="00133B35" w:rsidRDefault="00133B35" w:rsidP="000579A5">
      <w:pPr>
        <w:spacing w:line="360" w:lineRule="auto"/>
        <w:rPr>
          <w:rFonts w:cs="Arial"/>
          <w:szCs w:val="22"/>
        </w:rPr>
      </w:pPr>
      <w:r>
        <w:rPr>
          <w:rFonts w:cs="Arial"/>
          <w:szCs w:val="22"/>
        </w:rPr>
        <w:t xml:space="preserve">Udarbejder koncernen en EU transfer </w:t>
      </w:r>
      <w:proofErr w:type="spellStart"/>
      <w:r>
        <w:rPr>
          <w:rFonts w:cs="Arial"/>
          <w:szCs w:val="22"/>
        </w:rPr>
        <w:t>pricing</w:t>
      </w:r>
      <w:proofErr w:type="spellEnd"/>
      <w:r>
        <w:rPr>
          <w:rFonts w:cs="Arial"/>
          <w:szCs w:val="22"/>
        </w:rPr>
        <w:t xml:space="preserve"> dokumentation skal hele denne fremlægges for SKAT i forbindelse med en eventuel skattekontrol. Selskabet kan ikke kun fremlægge de informationer som er omfattet af BEK nr. 42 af 24. januar 2006 §§ 4-8, men skal fre</w:t>
      </w:r>
      <w:r>
        <w:rPr>
          <w:rFonts w:cs="Arial"/>
          <w:szCs w:val="22"/>
        </w:rPr>
        <w:t>m</w:t>
      </w:r>
      <w:r>
        <w:rPr>
          <w:rFonts w:cs="Arial"/>
          <w:szCs w:val="22"/>
        </w:rPr>
        <w:t xml:space="preserve">lægge hele EU transfer </w:t>
      </w:r>
      <w:proofErr w:type="spellStart"/>
      <w:r>
        <w:rPr>
          <w:rFonts w:cs="Arial"/>
          <w:szCs w:val="22"/>
        </w:rPr>
        <w:t>pricing</w:t>
      </w:r>
      <w:proofErr w:type="spellEnd"/>
      <w:r>
        <w:rPr>
          <w:rFonts w:cs="Arial"/>
          <w:szCs w:val="22"/>
        </w:rPr>
        <w:t xml:space="preserve"> dokumentationen.</w:t>
      </w:r>
    </w:p>
    <w:p w:rsidR="00133B35" w:rsidRDefault="00133B35"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I overensstemmelse med dokumentationsbekendtgørelsens § 2, stk. 3, vil fællesdokume</w:t>
      </w:r>
      <w:r w:rsidRPr="000579A5">
        <w:rPr>
          <w:rFonts w:cs="Arial"/>
          <w:szCs w:val="22"/>
        </w:rPr>
        <w:t>n</w:t>
      </w:r>
      <w:r w:rsidRPr="000579A5">
        <w:rPr>
          <w:rFonts w:cs="Arial"/>
          <w:szCs w:val="22"/>
        </w:rPr>
        <w:t>tationen og den landespecifikke dokumentation kunne udarbe</w:t>
      </w:r>
      <w:r w:rsidR="00133B35">
        <w:rPr>
          <w:rFonts w:cs="Arial"/>
          <w:szCs w:val="22"/>
        </w:rPr>
        <w:t xml:space="preserve">jdes på dansk, norsk, svensk </w:t>
      </w:r>
      <w:r w:rsidRPr="000579A5">
        <w:rPr>
          <w:rFonts w:cs="Arial"/>
          <w:szCs w:val="22"/>
        </w:rPr>
        <w:t>eller engelsk.</w:t>
      </w:r>
    </w:p>
    <w:p w:rsidR="00232982" w:rsidRPr="000579A5" w:rsidRDefault="00232982" w:rsidP="000579A5">
      <w:pPr>
        <w:spacing w:line="360" w:lineRule="auto"/>
        <w:rPr>
          <w:rFonts w:cs="Arial"/>
          <w:szCs w:val="22"/>
        </w:rPr>
      </w:pPr>
    </w:p>
    <w:p w:rsidR="00232982" w:rsidRPr="000579A5" w:rsidRDefault="00232982" w:rsidP="000579A5">
      <w:pPr>
        <w:spacing w:line="360" w:lineRule="auto"/>
        <w:rPr>
          <w:rFonts w:cs="Arial"/>
          <w:szCs w:val="22"/>
        </w:rPr>
      </w:pPr>
      <w:r w:rsidRPr="000579A5">
        <w:rPr>
          <w:rFonts w:cs="Arial"/>
          <w:szCs w:val="22"/>
        </w:rPr>
        <w:t xml:space="preserve">I Danmark vil en EU transfer </w:t>
      </w:r>
      <w:proofErr w:type="spellStart"/>
      <w:r w:rsidRPr="000579A5">
        <w:rPr>
          <w:rFonts w:cs="Arial"/>
          <w:szCs w:val="22"/>
        </w:rPr>
        <w:t>pricing</w:t>
      </w:r>
      <w:proofErr w:type="spellEnd"/>
      <w:r w:rsidRPr="000579A5">
        <w:rPr>
          <w:rFonts w:cs="Arial"/>
          <w:szCs w:val="22"/>
        </w:rPr>
        <w:t xml:space="preserve"> dokumentation være omfattet af den normale regel om, at dokumentationen skal kunne indsendes med en frist på 60 dage.</w:t>
      </w:r>
    </w:p>
    <w:p w:rsidR="00AB6A39" w:rsidRPr="000579A5" w:rsidRDefault="00A77C4C" w:rsidP="000579A5">
      <w:pPr>
        <w:pStyle w:val="Overskrift3"/>
        <w:spacing w:line="360" w:lineRule="auto"/>
        <w:jc w:val="both"/>
        <w:rPr>
          <w:szCs w:val="22"/>
        </w:rPr>
      </w:pPr>
      <w:bookmarkStart w:id="42" w:name="_Toc438145867"/>
      <w:r>
        <w:rPr>
          <w:szCs w:val="22"/>
        </w:rPr>
        <w:lastRenderedPageBreak/>
        <w:t>3.3.6</w:t>
      </w:r>
      <w:r w:rsidR="00AB6A39" w:rsidRPr="000579A5">
        <w:rPr>
          <w:szCs w:val="22"/>
        </w:rPr>
        <w:t xml:space="preserve"> Perspektivering til BEPS action 13 samt lovforslag nr. L 46</w:t>
      </w:r>
      <w:bookmarkEnd w:id="42"/>
    </w:p>
    <w:p w:rsidR="00885908" w:rsidRDefault="00C85BA4" w:rsidP="000579A5">
      <w:pPr>
        <w:spacing w:line="360" w:lineRule="auto"/>
        <w:rPr>
          <w:szCs w:val="22"/>
        </w:rPr>
      </w:pPr>
      <w:r w:rsidRPr="000579A5">
        <w:rPr>
          <w:szCs w:val="22"/>
        </w:rPr>
        <w:t>OECD og G20 landende indledte i 2013 et projekt der skulle modvirke flytning af overskud mellem selskaber i en koncern</w:t>
      </w:r>
      <w:r w:rsidRPr="000579A5">
        <w:rPr>
          <w:rStyle w:val="Fodnotehenvisning"/>
          <w:szCs w:val="22"/>
        </w:rPr>
        <w:footnoteReference w:id="59"/>
      </w:r>
      <w:r w:rsidRPr="000579A5">
        <w:rPr>
          <w:szCs w:val="22"/>
        </w:rPr>
        <w:t xml:space="preserve">. Et af projekter er BEPS action plan 13 som omhandler transfer </w:t>
      </w:r>
      <w:proofErr w:type="spellStart"/>
      <w:r w:rsidRPr="000579A5">
        <w:rPr>
          <w:szCs w:val="22"/>
        </w:rPr>
        <w:t>pricing</w:t>
      </w:r>
      <w:proofErr w:type="spellEnd"/>
      <w:r w:rsidRPr="000579A5">
        <w:rPr>
          <w:szCs w:val="22"/>
        </w:rPr>
        <w:t xml:space="preserve"> dokumentation. </w:t>
      </w:r>
    </w:p>
    <w:p w:rsidR="00885908" w:rsidRDefault="00885908" w:rsidP="000579A5">
      <w:pPr>
        <w:spacing w:line="360" w:lineRule="auto"/>
        <w:rPr>
          <w:szCs w:val="22"/>
        </w:rPr>
      </w:pPr>
    </w:p>
    <w:p w:rsidR="00AB6A39" w:rsidRPr="000579A5" w:rsidRDefault="00C85BA4" w:rsidP="000579A5">
      <w:pPr>
        <w:spacing w:line="360" w:lineRule="auto"/>
        <w:rPr>
          <w:szCs w:val="22"/>
        </w:rPr>
      </w:pPr>
      <w:r w:rsidRPr="000579A5">
        <w:rPr>
          <w:szCs w:val="22"/>
        </w:rPr>
        <w:t>Man ønsker at øge gennemsigtigheden for skattemyndigheder og</w:t>
      </w:r>
      <w:r w:rsidR="00885908">
        <w:rPr>
          <w:szCs w:val="22"/>
        </w:rPr>
        <w:t xml:space="preserve"> på den måde</w:t>
      </w:r>
      <w:r w:rsidRPr="000579A5">
        <w:rPr>
          <w:szCs w:val="22"/>
        </w:rPr>
        <w:t xml:space="preserve"> sikre</w:t>
      </w:r>
      <w:r w:rsidR="00885908">
        <w:rPr>
          <w:szCs w:val="22"/>
        </w:rPr>
        <w:t>,</w:t>
      </w:r>
      <w:r w:rsidRPr="000579A5">
        <w:rPr>
          <w:szCs w:val="22"/>
        </w:rPr>
        <w:t xml:space="preserve"> at multinationale koncerners overskud beskattes de</w:t>
      </w:r>
      <w:r w:rsidR="00CF2E66" w:rsidRPr="000579A5">
        <w:rPr>
          <w:szCs w:val="22"/>
        </w:rPr>
        <w:t>r hvor den økonomiske aktivitet som skaber overskuddet er</w:t>
      </w:r>
      <w:r w:rsidRPr="000579A5">
        <w:rPr>
          <w:szCs w:val="22"/>
        </w:rPr>
        <w:t xml:space="preserve">. </w:t>
      </w:r>
    </w:p>
    <w:p w:rsidR="00980FBC" w:rsidRDefault="00980FBC" w:rsidP="000579A5">
      <w:pPr>
        <w:spacing w:line="360" w:lineRule="auto"/>
        <w:rPr>
          <w:szCs w:val="22"/>
        </w:rPr>
      </w:pPr>
    </w:p>
    <w:p w:rsidR="00AB6A39" w:rsidRPr="000579A5" w:rsidRDefault="008D1F46" w:rsidP="000579A5">
      <w:pPr>
        <w:spacing w:line="360" w:lineRule="auto"/>
        <w:rPr>
          <w:szCs w:val="22"/>
        </w:rPr>
      </w:pPr>
      <w:r w:rsidRPr="000579A5">
        <w:rPr>
          <w:szCs w:val="22"/>
        </w:rPr>
        <w:t xml:space="preserve">Det </w:t>
      </w:r>
      <w:r w:rsidR="00885908">
        <w:rPr>
          <w:szCs w:val="22"/>
        </w:rPr>
        <w:t>opdaterede</w:t>
      </w:r>
      <w:r w:rsidRPr="000579A5">
        <w:rPr>
          <w:szCs w:val="22"/>
        </w:rPr>
        <w:t xml:space="preserve"> kapitel V fra OECD indeholder nye standarder for transfer </w:t>
      </w:r>
      <w:proofErr w:type="spellStart"/>
      <w:r w:rsidRPr="000579A5">
        <w:rPr>
          <w:szCs w:val="22"/>
        </w:rPr>
        <w:t>pricing</w:t>
      </w:r>
      <w:proofErr w:type="spellEnd"/>
      <w:r w:rsidRPr="000579A5">
        <w:rPr>
          <w:szCs w:val="22"/>
        </w:rPr>
        <w:t xml:space="preserve"> dok</w:t>
      </w:r>
      <w:r w:rsidRPr="000579A5">
        <w:rPr>
          <w:szCs w:val="22"/>
        </w:rPr>
        <w:t>u</w:t>
      </w:r>
      <w:r w:rsidRPr="000579A5">
        <w:rPr>
          <w:szCs w:val="22"/>
        </w:rPr>
        <w:t xml:space="preserve">mentation. Transfer </w:t>
      </w:r>
      <w:proofErr w:type="spellStart"/>
      <w:r w:rsidRPr="000579A5">
        <w:rPr>
          <w:szCs w:val="22"/>
        </w:rPr>
        <w:t>pricing</w:t>
      </w:r>
      <w:proofErr w:type="spellEnd"/>
      <w:r w:rsidRPr="000579A5">
        <w:rPr>
          <w:szCs w:val="22"/>
        </w:rPr>
        <w:t xml:space="preserve"> dokumentationen skal </w:t>
      </w:r>
      <w:r w:rsidR="00885908">
        <w:rPr>
          <w:szCs w:val="22"/>
        </w:rPr>
        <w:t>opdeles</w:t>
      </w:r>
      <w:r w:rsidRPr="000579A5">
        <w:rPr>
          <w:szCs w:val="22"/>
        </w:rPr>
        <w:t xml:space="preserve"> i tre dele</w:t>
      </w:r>
      <w:r w:rsidRPr="000579A5">
        <w:rPr>
          <w:rStyle w:val="Fodnotehenvisning"/>
          <w:szCs w:val="22"/>
        </w:rPr>
        <w:footnoteReference w:id="60"/>
      </w:r>
      <w:r w:rsidRPr="000579A5">
        <w:rPr>
          <w:szCs w:val="22"/>
        </w:rPr>
        <w:t>:</w:t>
      </w:r>
    </w:p>
    <w:p w:rsidR="008D1F46" w:rsidRPr="000579A5" w:rsidRDefault="008D1F46" w:rsidP="000579A5">
      <w:pPr>
        <w:spacing w:line="360" w:lineRule="auto"/>
        <w:rPr>
          <w:szCs w:val="22"/>
        </w:rPr>
      </w:pPr>
    </w:p>
    <w:p w:rsidR="008D1F46" w:rsidRPr="000579A5" w:rsidRDefault="008D1F46" w:rsidP="000579A5">
      <w:pPr>
        <w:pStyle w:val="Listeafsnit"/>
        <w:numPr>
          <w:ilvl w:val="0"/>
          <w:numId w:val="51"/>
        </w:numPr>
        <w:spacing w:line="360" w:lineRule="auto"/>
        <w:rPr>
          <w:szCs w:val="22"/>
        </w:rPr>
      </w:pPr>
      <w:r w:rsidRPr="000579A5">
        <w:rPr>
          <w:szCs w:val="22"/>
        </w:rPr>
        <w:t>En masterfil</w:t>
      </w:r>
    </w:p>
    <w:p w:rsidR="008D1F46" w:rsidRPr="000579A5" w:rsidRDefault="008D1F46" w:rsidP="000579A5">
      <w:pPr>
        <w:pStyle w:val="Listeafsnit"/>
        <w:numPr>
          <w:ilvl w:val="0"/>
          <w:numId w:val="51"/>
        </w:numPr>
        <w:spacing w:line="360" w:lineRule="auto"/>
        <w:rPr>
          <w:szCs w:val="22"/>
        </w:rPr>
      </w:pPr>
      <w:r w:rsidRPr="000579A5">
        <w:rPr>
          <w:szCs w:val="22"/>
        </w:rPr>
        <w:t>En lokal fil</w:t>
      </w:r>
    </w:p>
    <w:p w:rsidR="008D1F46" w:rsidRPr="000579A5" w:rsidRDefault="00F35CCC" w:rsidP="000579A5">
      <w:pPr>
        <w:pStyle w:val="Listeafsnit"/>
        <w:numPr>
          <w:ilvl w:val="0"/>
          <w:numId w:val="51"/>
        </w:numPr>
        <w:spacing w:line="360" w:lineRule="auto"/>
        <w:rPr>
          <w:szCs w:val="22"/>
        </w:rPr>
      </w:pPr>
      <w:r w:rsidRPr="000579A5">
        <w:rPr>
          <w:szCs w:val="22"/>
        </w:rPr>
        <w:t>Land-for-land</w:t>
      </w:r>
      <w:r w:rsidR="008D1F46" w:rsidRPr="000579A5">
        <w:rPr>
          <w:szCs w:val="22"/>
        </w:rPr>
        <w:t xml:space="preserve"> rapport</w:t>
      </w:r>
    </w:p>
    <w:p w:rsidR="00153E4D" w:rsidRPr="000579A5" w:rsidRDefault="00153E4D" w:rsidP="000579A5">
      <w:pPr>
        <w:spacing w:line="360" w:lineRule="auto"/>
        <w:rPr>
          <w:szCs w:val="22"/>
        </w:rPr>
      </w:pPr>
    </w:p>
    <w:p w:rsidR="008D1F46" w:rsidRPr="000579A5" w:rsidRDefault="00CF2E66" w:rsidP="000579A5">
      <w:pPr>
        <w:spacing w:line="360" w:lineRule="auto"/>
        <w:rPr>
          <w:szCs w:val="22"/>
        </w:rPr>
      </w:pPr>
      <w:r w:rsidRPr="000579A5">
        <w:rPr>
          <w:szCs w:val="22"/>
        </w:rPr>
        <w:t xml:space="preserve">Masterfilen, som også </w:t>
      </w:r>
      <w:r w:rsidR="00EB4B96" w:rsidRPr="000579A5">
        <w:rPr>
          <w:szCs w:val="22"/>
        </w:rPr>
        <w:t>kan kaldes</w:t>
      </w:r>
      <w:r w:rsidRPr="000579A5">
        <w:rPr>
          <w:szCs w:val="22"/>
        </w:rPr>
        <w:t xml:space="preserve"> en fællesdokumentation</w:t>
      </w:r>
      <w:r w:rsidR="00F35CCC" w:rsidRPr="000579A5">
        <w:rPr>
          <w:szCs w:val="22"/>
        </w:rPr>
        <w:t>,</w:t>
      </w:r>
      <w:r w:rsidRPr="000579A5">
        <w:rPr>
          <w:szCs w:val="22"/>
        </w:rPr>
        <w:t xml:space="preserve"> skal indeholde en beskrivelse af den globale virksomhedsdrift herunder specifikt beskrive immaterielle aktiver og finansie</w:t>
      </w:r>
      <w:r w:rsidRPr="000579A5">
        <w:rPr>
          <w:szCs w:val="22"/>
        </w:rPr>
        <w:t>l</w:t>
      </w:r>
      <w:r w:rsidRPr="000579A5">
        <w:rPr>
          <w:szCs w:val="22"/>
        </w:rPr>
        <w:t xml:space="preserve">le aktiviteter. </w:t>
      </w:r>
      <w:r w:rsidR="00FA06F3" w:rsidRPr="000579A5">
        <w:rPr>
          <w:szCs w:val="22"/>
        </w:rPr>
        <w:t>Beskrivelsen skal endvidere indeholde en beskrivelse af fordelingen af in</w:t>
      </w:r>
      <w:r w:rsidR="00FA06F3" w:rsidRPr="000579A5">
        <w:rPr>
          <w:szCs w:val="22"/>
        </w:rPr>
        <w:t>d</w:t>
      </w:r>
      <w:r w:rsidR="00FA06F3" w:rsidRPr="000579A5">
        <w:rPr>
          <w:szCs w:val="22"/>
        </w:rPr>
        <w:t xml:space="preserve">komst globalt set. </w:t>
      </w:r>
      <w:r w:rsidRPr="000579A5">
        <w:rPr>
          <w:szCs w:val="22"/>
        </w:rPr>
        <w:t>De</w:t>
      </w:r>
      <w:r w:rsidR="00F35CCC" w:rsidRPr="000579A5">
        <w:rPr>
          <w:szCs w:val="22"/>
        </w:rPr>
        <w:t>nne beskrivelse</w:t>
      </w:r>
      <w:r w:rsidRPr="000579A5">
        <w:rPr>
          <w:szCs w:val="22"/>
        </w:rPr>
        <w:t xml:space="preserve"> skal </w:t>
      </w:r>
      <w:r w:rsidR="00F35CCC" w:rsidRPr="000579A5">
        <w:rPr>
          <w:szCs w:val="22"/>
        </w:rPr>
        <w:t>være til rådighed for de relevante landes skatt</w:t>
      </w:r>
      <w:r w:rsidR="00F35CCC" w:rsidRPr="000579A5">
        <w:rPr>
          <w:szCs w:val="22"/>
        </w:rPr>
        <w:t>e</w:t>
      </w:r>
      <w:r w:rsidR="00F35CCC" w:rsidRPr="000579A5">
        <w:rPr>
          <w:szCs w:val="22"/>
        </w:rPr>
        <w:t>myndighed.</w:t>
      </w:r>
      <w:r w:rsidR="00FA06F3" w:rsidRPr="000579A5">
        <w:rPr>
          <w:szCs w:val="22"/>
        </w:rPr>
        <w:t xml:space="preserve"> Man kan altså inddele den ønskede information indtil 5 kategorier</w:t>
      </w:r>
      <w:r w:rsidR="00A06532" w:rsidRPr="000579A5">
        <w:rPr>
          <w:rStyle w:val="Fodnotehenvisning"/>
          <w:szCs w:val="22"/>
        </w:rPr>
        <w:footnoteReference w:id="61"/>
      </w:r>
      <w:r w:rsidR="00FA06F3" w:rsidRPr="000579A5">
        <w:rPr>
          <w:szCs w:val="22"/>
        </w:rPr>
        <w:t>:</w:t>
      </w:r>
    </w:p>
    <w:p w:rsidR="00FA06F3" w:rsidRPr="000579A5" w:rsidRDefault="00FA06F3" w:rsidP="000579A5">
      <w:pPr>
        <w:spacing w:line="360" w:lineRule="auto"/>
        <w:rPr>
          <w:szCs w:val="22"/>
        </w:rPr>
      </w:pPr>
    </w:p>
    <w:p w:rsidR="00FA06F3" w:rsidRPr="000579A5" w:rsidRDefault="00FA06F3" w:rsidP="000579A5">
      <w:pPr>
        <w:pStyle w:val="Listeafsnit"/>
        <w:numPr>
          <w:ilvl w:val="0"/>
          <w:numId w:val="54"/>
        </w:numPr>
        <w:spacing w:line="360" w:lineRule="auto"/>
        <w:rPr>
          <w:szCs w:val="22"/>
        </w:rPr>
      </w:pPr>
      <w:r w:rsidRPr="000579A5">
        <w:rPr>
          <w:szCs w:val="22"/>
        </w:rPr>
        <w:t>Det multinationale selskabs organisatoriske struktur</w:t>
      </w:r>
    </w:p>
    <w:p w:rsidR="00FA06F3" w:rsidRPr="000579A5" w:rsidRDefault="00FA06F3" w:rsidP="000579A5">
      <w:pPr>
        <w:pStyle w:val="Listeafsnit"/>
        <w:numPr>
          <w:ilvl w:val="0"/>
          <w:numId w:val="54"/>
        </w:numPr>
        <w:spacing w:line="360" w:lineRule="auto"/>
        <w:rPr>
          <w:szCs w:val="22"/>
        </w:rPr>
      </w:pPr>
      <w:r w:rsidRPr="000579A5">
        <w:rPr>
          <w:szCs w:val="22"/>
        </w:rPr>
        <w:t>En beskrivelse af den/de multinationale selskaber</w:t>
      </w:r>
    </w:p>
    <w:p w:rsidR="00FA06F3" w:rsidRPr="000579A5" w:rsidRDefault="00FA06F3" w:rsidP="000579A5">
      <w:pPr>
        <w:pStyle w:val="Listeafsnit"/>
        <w:numPr>
          <w:ilvl w:val="0"/>
          <w:numId w:val="54"/>
        </w:numPr>
        <w:spacing w:line="360" w:lineRule="auto"/>
        <w:rPr>
          <w:szCs w:val="22"/>
        </w:rPr>
      </w:pPr>
      <w:r w:rsidRPr="000579A5">
        <w:rPr>
          <w:szCs w:val="22"/>
        </w:rPr>
        <w:t>En beskrivelse af det multinationale selskabs immaterielle aktiver</w:t>
      </w:r>
    </w:p>
    <w:p w:rsidR="00FA06F3" w:rsidRPr="000579A5" w:rsidRDefault="00FA06F3" w:rsidP="000579A5">
      <w:pPr>
        <w:pStyle w:val="Listeafsnit"/>
        <w:numPr>
          <w:ilvl w:val="0"/>
          <w:numId w:val="54"/>
        </w:numPr>
        <w:spacing w:line="360" w:lineRule="auto"/>
        <w:rPr>
          <w:szCs w:val="22"/>
        </w:rPr>
      </w:pPr>
      <w:r w:rsidRPr="000579A5">
        <w:rPr>
          <w:szCs w:val="22"/>
        </w:rPr>
        <w:t>En beskrivelse af det multinationale selskabs finansielle aktiviteter</w:t>
      </w:r>
    </w:p>
    <w:p w:rsidR="00FA06F3" w:rsidRPr="000579A5" w:rsidRDefault="00FA06F3" w:rsidP="000579A5">
      <w:pPr>
        <w:pStyle w:val="Listeafsnit"/>
        <w:numPr>
          <w:ilvl w:val="0"/>
          <w:numId w:val="54"/>
        </w:numPr>
        <w:spacing w:line="360" w:lineRule="auto"/>
        <w:rPr>
          <w:szCs w:val="22"/>
        </w:rPr>
      </w:pPr>
      <w:r w:rsidRPr="000579A5">
        <w:rPr>
          <w:szCs w:val="22"/>
        </w:rPr>
        <w:t>En beskrivelse af det multinationale selskabs finansielle og skattemæssige position</w:t>
      </w:r>
    </w:p>
    <w:p w:rsidR="00FA06F3" w:rsidRPr="000579A5" w:rsidRDefault="00FA06F3" w:rsidP="000579A5">
      <w:pPr>
        <w:spacing w:line="360" w:lineRule="auto"/>
        <w:rPr>
          <w:szCs w:val="22"/>
        </w:rPr>
      </w:pPr>
    </w:p>
    <w:p w:rsidR="00A06532" w:rsidRPr="000579A5" w:rsidRDefault="00A06532" w:rsidP="000579A5">
      <w:pPr>
        <w:spacing w:line="360" w:lineRule="auto"/>
        <w:rPr>
          <w:szCs w:val="22"/>
        </w:rPr>
      </w:pPr>
      <w:r w:rsidRPr="000579A5">
        <w:rPr>
          <w:szCs w:val="22"/>
        </w:rPr>
        <w:t>De nye krav vil kræve</w:t>
      </w:r>
      <w:r w:rsidR="006B47B5" w:rsidRPr="000579A5">
        <w:rPr>
          <w:szCs w:val="22"/>
        </w:rPr>
        <w:t>,</w:t>
      </w:r>
      <w:r w:rsidRPr="000579A5">
        <w:rPr>
          <w:szCs w:val="22"/>
        </w:rPr>
        <w:t xml:space="preserve"> at de multinationale selskaber indsamler en del mere information end de </w:t>
      </w:r>
      <w:r w:rsidR="006B47B5" w:rsidRPr="000579A5">
        <w:rPr>
          <w:szCs w:val="22"/>
        </w:rPr>
        <w:t xml:space="preserve">tidligere </w:t>
      </w:r>
      <w:r w:rsidRPr="000579A5">
        <w:rPr>
          <w:szCs w:val="22"/>
        </w:rPr>
        <w:t>har været vant til.</w:t>
      </w:r>
    </w:p>
    <w:p w:rsidR="00F35CCC" w:rsidRPr="000579A5" w:rsidRDefault="00F35CCC" w:rsidP="000579A5">
      <w:pPr>
        <w:spacing w:line="360" w:lineRule="auto"/>
        <w:rPr>
          <w:szCs w:val="22"/>
        </w:rPr>
      </w:pPr>
      <w:r w:rsidRPr="000579A5">
        <w:rPr>
          <w:szCs w:val="22"/>
        </w:rPr>
        <w:lastRenderedPageBreak/>
        <w:t xml:space="preserve">Lokalfilen, som </w:t>
      </w:r>
      <w:r w:rsidR="00EB4B96" w:rsidRPr="000579A5">
        <w:rPr>
          <w:szCs w:val="22"/>
        </w:rPr>
        <w:t>også kan kaldes en</w:t>
      </w:r>
      <w:r w:rsidRPr="000579A5">
        <w:rPr>
          <w:szCs w:val="22"/>
        </w:rPr>
        <w:t xml:space="preserve"> landespecifikke dokumentation, skal indeholde en d</w:t>
      </w:r>
      <w:r w:rsidRPr="000579A5">
        <w:rPr>
          <w:szCs w:val="22"/>
        </w:rPr>
        <w:t>e</w:t>
      </w:r>
      <w:r w:rsidRPr="000579A5">
        <w:rPr>
          <w:szCs w:val="22"/>
        </w:rPr>
        <w:t>taljeret beskrivelse af de kontrollerede transaktioner for hvert selskab i koncernen.</w:t>
      </w:r>
      <w:r w:rsidR="004169B7" w:rsidRPr="000579A5">
        <w:rPr>
          <w:szCs w:val="22"/>
        </w:rPr>
        <w:t xml:space="preserve"> Heru</w:t>
      </w:r>
      <w:r w:rsidR="004169B7" w:rsidRPr="000579A5">
        <w:rPr>
          <w:szCs w:val="22"/>
        </w:rPr>
        <w:t>d</w:t>
      </w:r>
      <w:r w:rsidR="004169B7" w:rsidRPr="000579A5">
        <w:rPr>
          <w:szCs w:val="22"/>
        </w:rPr>
        <w:t>over skal den indeholde en funktionsanalyse</w:t>
      </w:r>
      <w:r w:rsidR="004169B7" w:rsidRPr="000579A5">
        <w:rPr>
          <w:rStyle w:val="Fodnotehenvisning"/>
          <w:szCs w:val="22"/>
        </w:rPr>
        <w:footnoteReference w:id="62"/>
      </w:r>
      <w:r w:rsidR="004169B7" w:rsidRPr="000579A5">
        <w:rPr>
          <w:szCs w:val="22"/>
        </w:rPr>
        <w:t>. Lokalfilen skal supplere informationen som er givet i masterfilen.</w:t>
      </w:r>
    </w:p>
    <w:p w:rsidR="004169B7" w:rsidRPr="000579A5" w:rsidRDefault="004169B7" w:rsidP="000579A5">
      <w:pPr>
        <w:spacing w:line="360" w:lineRule="auto"/>
        <w:rPr>
          <w:szCs w:val="22"/>
        </w:rPr>
      </w:pPr>
    </w:p>
    <w:p w:rsidR="00F35CCC" w:rsidRPr="000579A5" w:rsidRDefault="00F35CCC" w:rsidP="000579A5">
      <w:pPr>
        <w:spacing w:line="360" w:lineRule="auto"/>
        <w:rPr>
          <w:szCs w:val="22"/>
        </w:rPr>
      </w:pPr>
      <w:r w:rsidRPr="000579A5">
        <w:rPr>
          <w:szCs w:val="22"/>
        </w:rPr>
        <w:t xml:space="preserve">Land-for-land rapporten som er tredje del af dokumentationen og som er den </w:t>
      </w:r>
      <w:r w:rsidR="006B47B5" w:rsidRPr="000579A5">
        <w:rPr>
          <w:szCs w:val="22"/>
        </w:rPr>
        <w:t>”</w:t>
      </w:r>
      <w:r w:rsidRPr="000579A5">
        <w:rPr>
          <w:szCs w:val="22"/>
        </w:rPr>
        <w:t>nye</w:t>
      </w:r>
      <w:r w:rsidR="006B47B5" w:rsidRPr="000579A5">
        <w:rPr>
          <w:szCs w:val="22"/>
        </w:rPr>
        <w:t>”</w:t>
      </w:r>
      <w:r w:rsidRPr="000579A5">
        <w:rPr>
          <w:szCs w:val="22"/>
        </w:rPr>
        <w:t xml:space="preserve"> del skal indeholde en beskrivelse af en multinational koncerns fordeling af indkomst og beta</w:t>
      </w:r>
      <w:r w:rsidRPr="000579A5">
        <w:rPr>
          <w:szCs w:val="22"/>
        </w:rPr>
        <w:t>l</w:t>
      </w:r>
      <w:r w:rsidRPr="000579A5">
        <w:rPr>
          <w:szCs w:val="22"/>
        </w:rPr>
        <w:t>te skatter, sa</w:t>
      </w:r>
      <w:r w:rsidR="00885908">
        <w:rPr>
          <w:szCs w:val="22"/>
        </w:rPr>
        <w:t>mt en beskrivelse af</w:t>
      </w:r>
      <w:r w:rsidRPr="000579A5">
        <w:rPr>
          <w:szCs w:val="22"/>
        </w:rPr>
        <w:t xml:space="preserve"> hvor den økonomiske aktivitet forgår inden for konce</w:t>
      </w:r>
      <w:r w:rsidRPr="000579A5">
        <w:rPr>
          <w:szCs w:val="22"/>
        </w:rPr>
        <w:t>r</w:t>
      </w:r>
      <w:r w:rsidRPr="000579A5">
        <w:rPr>
          <w:szCs w:val="22"/>
        </w:rPr>
        <w:t>nen</w:t>
      </w:r>
      <w:r w:rsidRPr="000579A5">
        <w:rPr>
          <w:rStyle w:val="Fodnotehenvisning"/>
          <w:szCs w:val="22"/>
        </w:rPr>
        <w:footnoteReference w:id="63"/>
      </w:r>
      <w:r w:rsidRPr="000579A5">
        <w:rPr>
          <w:szCs w:val="22"/>
        </w:rPr>
        <w:t>.</w:t>
      </w:r>
    </w:p>
    <w:p w:rsidR="00C33ECF" w:rsidRPr="000579A5" w:rsidRDefault="00C33ECF" w:rsidP="000579A5">
      <w:pPr>
        <w:spacing w:line="360" w:lineRule="auto"/>
        <w:rPr>
          <w:szCs w:val="22"/>
        </w:rPr>
      </w:pPr>
    </w:p>
    <w:p w:rsidR="00C33ECF" w:rsidRPr="000579A5" w:rsidRDefault="003A6493" w:rsidP="000579A5">
      <w:pPr>
        <w:spacing w:line="360" w:lineRule="auto"/>
        <w:rPr>
          <w:szCs w:val="22"/>
        </w:rPr>
      </w:pPr>
      <w:r w:rsidRPr="000579A5">
        <w:rPr>
          <w:szCs w:val="22"/>
        </w:rPr>
        <w:t>Herudover skal</w:t>
      </w:r>
      <w:r w:rsidR="00C33ECF" w:rsidRPr="000579A5">
        <w:rPr>
          <w:szCs w:val="22"/>
        </w:rPr>
        <w:t xml:space="preserve"> land-for-land rapporten </w:t>
      </w:r>
      <w:r w:rsidRPr="000579A5">
        <w:rPr>
          <w:szCs w:val="22"/>
        </w:rPr>
        <w:t xml:space="preserve">indeholde oplysninger om </w:t>
      </w:r>
      <w:r w:rsidR="00C33ECF" w:rsidRPr="000579A5">
        <w:rPr>
          <w:szCs w:val="22"/>
        </w:rPr>
        <w:t>følgende</w:t>
      </w:r>
      <w:r w:rsidRPr="000579A5">
        <w:rPr>
          <w:rStyle w:val="Fodnotehenvisning"/>
          <w:szCs w:val="22"/>
        </w:rPr>
        <w:footnoteReference w:id="64"/>
      </w:r>
      <w:r w:rsidR="00C33ECF" w:rsidRPr="000579A5">
        <w:rPr>
          <w:szCs w:val="22"/>
        </w:rPr>
        <w:t>:</w:t>
      </w:r>
    </w:p>
    <w:p w:rsidR="00C33ECF" w:rsidRPr="000579A5" w:rsidRDefault="00C33ECF" w:rsidP="000579A5">
      <w:pPr>
        <w:spacing w:line="360" w:lineRule="auto"/>
        <w:rPr>
          <w:szCs w:val="22"/>
        </w:rPr>
      </w:pPr>
    </w:p>
    <w:p w:rsidR="00C33ECF" w:rsidRPr="000579A5" w:rsidRDefault="00C33ECF" w:rsidP="000579A5">
      <w:pPr>
        <w:pStyle w:val="Listeafsnit"/>
        <w:numPr>
          <w:ilvl w:val="0"/>
          <w:numId w:val="55"/>
        </w:numPr>
        <w:spacing w:line="360" w:lineRule="auto"/>
        <w:rPr>
          <w:szCs w:val="22"/>
        </w:rPr>
      </w:pPr>
      <w:r w:rsidRPr="000579A5">
        <w:rPr>
          <w:szCs w:val="22"/>
        </w:rPr>
        <w:t>S</w:t>
      </w:r>
      <w:r w:rsidR="00415B50" w:rsidRPr="000579A5">
        <w:rPr>
          <w:szCs w:val="22"/>
        </w:rPr>
        <w:t>amlede landespecifikke oplysninger om koncernens omsætning</w:t>
      </w:r>
    </w:p>
    <w:p w:rsidR="00C33ECF" w:rsidRPr="000579A5" w:rsidRDefault="00C33ECF" w:rsidP="000579A5">
      <w:pPr>
        <w:pStyle w:val="Listeafsnit"/>
        <w:numPr>
          <w:ilvl w:val="0"/>
          <w:numId w:val="55"/>
        </w:numPr>
        <w:spacing w:line="360" w:lineRule="auto"/>
        <w:rPr>
          <w:szCs w:val="22"/>
        </w:rPr>
      </w:pPr>
      <w:r w:rsidRPr="000579A5">
        <w:rPr>
          <w:szCs w:val="22"/>
        </w:rPr>
        <w:t>Overskud før skat</w:t>
      </w:r>
    </w:p>
    <w:p w:rsidR="00C33ECF" w:rsidRPr="000579A5" w:rsidRDefault="00C33ECF" w:rsidP="000579A5">
      <w:pPr>
        <w:pStyle w:val="Listeafsnit"/>
        <w:numPr>
          <w:ilvl w:val="0"/>
          <w:numId w:val="55"/>
        </w:numPr>
        <w:spacing w:line="360" w:lineRule="auto"/>
        <w:rPr>
          <w:szCs w:val="22"/>
        </w:rPr>
      </w:pPr>
      <w:r w:rsidRPr="000579A5">
        <w:rPr>
          <w:szCs w:val="22"/>
        </w:rPr>
        <w:t xml:space="preserve">Betalt </w:t>
      </w:r>
      <w:r w:rsidR="00415B50" w:rsidRPr="000579A5">
        <w:rPr>
          <w:szCs w:val="22"/>
        </w:rPr>
        <w:t>selskabs</w:t>
      </w:r>
      <w:r w:rsidRPr="000579A5">
        <w:rPr>
          <w:szCs w:val="22"/>
        </w:rPr>
        <w:t>skat</w:t>
      </w:r>
    </w:p>
    <w:p w:rsidR="00C33ECF" w:rsidRPr="000579A5" w:rsidRDefault="00415B50" w:rsidP="000579A5">
      <w:pPr>
        <w:pStyle w:val="Listeafsnit"/>
        <w:numPr>
          <w:ilvl w:val="0"/>
          <w:numId w:val="55"/>
        </w:numPr>
        <w:spacing w:line="360" w:lineRule="auto"/>
        <w:rPr>
          <w:szCs w:val="22"/>
        </w:rPr>
      </w:pPr>
      <w:r w:rsidRPr="000579A5">
        <w:rPr>
          <w:szCs w:val="22"/>
        </w:rPr>
        <w:t>Beregnet selskabsskat</w:t>
      </w:r>
      <w:r w:rsidR="003A6493" w:rsidRPr="000579A5">
        <w:rPr>
          <w:szCs w:val="22"/>
        </w:rPr>
        <w:t xml:space="preserve"> undtagen </w:t>
      </w:r>
      <w:r w:rsidRPr="000579A5">
        <w:rPr>
          <w:szCs w:val="22"/>
        </w:rPr>
        <w:t xml:space="preserve">hensættelse til </w:t>
      </w:r>
      <w:r w:rsidR="003A6493" w:rsidRPr="000579A5">
        <w:rPr>
          <w:szCs w:val="22"/>
        </w:rPr>
        <w:t>udskudt skat</w:t>
      </w:r>
    </w:p>
    <w:p w:rsidR="00C33ECF" w:rsidRPr="000579A5" w:rsidRDefault="003A6493" w:rsidP="000579A5">
      <w:pPr>
        <w:pStyle w:val="Listeafsnit"/>
        <w:numPr>
          <w:ilvl w:val="0"/>
          <w:numId w:val="55"/>
        </w:numPr>
        <w:spacing w:line="360" w:lineRule="auto"/>
        <w:rPr>
          <w:szCs w:val="22"/>
        </w:rPr>
      </w:pPr>
      <w:r w:rsidRPr="000579A5">
        <w:rPr>
          <w:szCs w:val="22"/>
        </w:rPr>
        <w:t xml:space="preserve">Antal fuldtidsbeskæftigede </w:t>
      </w:r>
    </w:p>
    <w:p w:rsidR="003A6493" w:rsidRPr="000579A5" w:rsidRDefault="00415B50" w:rsidP="000579A5">
      <w:pPr>
        <w:pStyle w:val="Listeafsnit"/>
        <w:numPr>
          <w:ilvl w:val="0"/>
          <w:numId w:val="55"/>
        </w:numPr>
        <w:spacing w:line="360" w:lineRule="auto"/>
        <w:rPr>
          <w:szCs w:val="22"/>
        </w:rPr>
      </w:pPr>
      <w:r w:rsidRPr="000579A5">
        <w:rPr>
          <w:szCs w:val="22"/>
        </w:rPr>
        <w:t>Vedtaget kapital</w:t>
      </w:r>
    </w:p>
    <w:p w:rsidR="003A6493" w:rsidRPr="000579A5" w:rsidRDefault="003A6493" w:rsidP="000579A5">
      <w:pPr>
        <w:pStyle w:val="Listeafsnit"/>
        <w:numPr>
          <w:ilvl w:val="0"/>
          <w:numId w:val="55"/>
        </w:numPr>
        <w:spacing w:line="360" w:lineRule="auto"/>
        <w:rPr>
          <w:szCs w:val="22"/>
        </w:rPr>
      </w:pPr>
      <w:r w:rsidRPr="000579A5">
        <w:rPr>
          <w:szCs w:val="22"/>
        </w:rPr>
        <w:t>Overført resultat</w:t>
      </w:r>
    </w:p>
    <w:p w:rsidR="003A6493" w:rsidRPr="000579A5" w:rsidRDefault="003A6493" w:rsidP="000579A5">
      <w:pPr>
        <w:pStyle w:val="Listeafsnit"/>
        <w:numPr>
          <w:ilvl w:val="0"/>
          <w:numId w:val="55"/>
        </w:numPr>
        <w:spacing w:line="360" w:lineRule="auto"/>
        <w:rPr>
          <w:szCs w:val="22"/>
        </w:rPr>
      </w:pPr>
      <w:r w:rsidRPr="000579A5">
        <w:rPr>
          <w:szCs w:val="22"/>
        </w:rPr>
        <w:t>Materielle aktiver udover likvider</w:t>
      </w:r>
    </w:p>
    <w:p w:rsidR="00F35CCC" w:rsidRPr="000579A5" w:rsidRDefault="00F35CCC" w:rsidP="000579A5">
      <w:pPr>
        <w:spacing w:line="360" w:lineRule="auto"/>
        <w:rPr>
          <w:szCs w:val="22"/>
        </w:rPr>
      </w:pPr>
    </w:p>
    <w:p w:rsidR="003A6493" w:rsidRPr="000579A5" w:rsidRDefault="003A6493" w:rsidP="000579A5">
      <w:pPr>
        <w:spacing w:line="360" w:lineRule="auto"/>
        <w:rPr>
          <w:szCs w:val="22"/>
        </w:rPr>
      </w:pPr>
      <w:r w:rsidRPr="000579A5">
        <w:rPr>
          <w:szCs w:val="22"/>
        </w:rPr>
        <w:t>Oplysninger skal gives pr. selskab og uden nogen form for elimineringer</w:t>
      </w:r>
      <w:r w:rsidR="002843FC" w:rsidRPr="000579A5">
        <w:rPr>
          <w:szCs w:val="22"/>
        </w:rPr>
        <w:t>.</w:t>
      </w:r>
    </w:p>
    <w:p w:rsidR="002843FC" w:rsidRPr="000579A5" w:rsidRDefault="002843FC" w:rsidP="000579A5">
      <w:pPr>
        <w:spacing w:line="360" w:lineRule="auto"/>
        <w:rPr>
          <w:szCs w:val="22"/>
        </w:rPr>
      </w:pPr>
    </w:p>
    <w:p w:rsidR="002843FC" w:rsidRPr="000579A5" w:rsidRDefault="003D439F" w:rsidP="000579A5">
      <w:pPr>
        <w:spacing w:line="360" w:lineRule="auto"/>
        <w:rPr>
          <w:szCs w:val="22"/>
        </w:rPr>
      </w:pPr>
      <w:r w:rsidRPr="000579A5">
        <w:rPr>
          <w:szCs w:val="22"/>
        </w:rPr>
        <w:t>Land-for land rapporten regler gælder for multinationale selskaber med en konsolideret omsætning på 750 mio. EUR</w:t>
      </w:r>
      <w:r w:rsidR="00ED2882" w:rsidRPr="000579A5">
        <w:rPr>
          <w:szCs w:val="22"/>
        </w:rPr>
        <w:t xml:space="preserve"> eller over</w:t>
      </w:r>
      <w:r w:rsidR="00885908">
        <w:rPr>
          <w:szCs w:val="22"/>
        </w:rPr>
        <w:t>,</w:t>
      </w:r>
      <w:r w:rsidR="00ED2882" w:rsidRPr="000579A5">
        <w:rPr>
          <w:szCs w:val="22"/>
        </w:rPr>
        <w:t xml:space="preserve"> for det foregående år end rapporten vedrører. De</w:t>
      </w:r>
      <w:r w:rsidR="00ED2882" w:rsidRPr="000579A5">
        <w:rPr>
          <w:szCs w:val="22"/>
        </w:rPr>
        <w:t>n</w:t>
      </w:r>
      <w:r w:rsidR="00ED2882" w:rsidRPr="000579A5">
        <w:rPr>
          <w:szCs w:val="22"/>
        </w:rPr>
        <w:t>ne beløbsgrænse er ikke gældende for masterfilen eller lokalfilen</w:t>
      </w:r>
      <w:r w:rsidR="00885908">
        <w:rPr>
          <w:szCs w:val="22"/>
        </w:rPr>
        <w:t>,</w:t>
      </w:r>
      <w:r w:rsidR="00ED2882" w:rsidRPr="000579A5">
        <w:rPr>
          <w:szCs w:val="22"/>
        </w:rPr>
        <w:t xml:space="preserve"> her er det op til de enke</w:t>
      </w:r>
      <w:r w:rsidR="00ED2882" w:rsidRPr="000579A5">
        <w:rPr>
          <w:szCs w:val="22"/>
        </w:rPr>
        <w:t>l</w:t>
      </w:r>
      <w:r w:rsidR="00ED2882" w:rsidRPr="000579A5">
        <w:rPr>
          <w:szCs w:val="22"/>
        </w:rPr>
        <w:t>te la</w:t>
      </w:r>
      <w:r w:rsidR="00885908">
        <w:rPr>
          <w:szCs w:val="22"/>
        </w:rPr>
        <w:t>n</w:t>
      </w:r>
      <w:r w:rsidR="00ED2882" w:rsidRPr="000579A5">
        <w:rPr>
          <w:szCs w:val="22"/>
        </w:rPr>
        <w:t>de</w:t>
      </w:r>
      <w:r w:rsidR="00885908">
        <w:rPr>
          <w:szCs w:val="22"/>
        </w:rPr>
        <w:t>,</w:t>
      </w:r>
      <w:r w:rsidR="00ED2882" w:rsidRPr="000579A5">
        <w:rPr>
          <w:szCs w:val="22"/>
        </w:rPr>
        <w:t xml:space="preserve"> at fastsætte grænser for hvornår man er underlagt disse dokumentationskrav</w:t>
      </w:r>
      <w:r w:rsidR="00ED2882" w:rsidRPr="000579A5">
        <w:rPr>
          <w:rStyle w:val="Fodnotehenvisning"/>
          <w:szCs w:val="22"/>
        </w:rPr>
        <w:footnoteReference w:id="65"/>
      </w:r>
      <w:r w:rsidR="00ED2882" w:rsidRPr="000579A5">
        <w:rPr>
          <w:szCs w:val="22"/>
        </w:rPr>
        <w:t>.</w:t>
      </w:r>
    </w:p>
    <w:p w:rsidR="00ED2882" w:rsidRPr="000579A5" w:rsidRDefault="00ED2882" w:rsidP="000579A5">
      <w:pPr>
        <w:spacing w:line="360" w:lineRule="auto"/>
        <w:rPr>
          <w:szCs w:val="22"/>
        </w:rPr>
      </w:pPr>
    </w:p>
    <w:p w:rsidR="00ED2882" w:rsidRPr="000579A5" w:rsidRDefault="00ED2882" w:rsidP="000579A5">
      <w:pPr>
        <w:spacing w:line="360" w:lineRule="auto"/>
        <w:rPr>
          <w:szCs w:val="22"/>
        </w:rPr>
      </w:pPr>
      <w:r w:rsidRPr="000579A5">
        <w:rPr>
          <w:szCs w:val="22"/>
        </w:rPr>
        <w:lastRenderedPageBreak/>
        <w:t xml:space="preserve">De første land-for-land rapporter </w:t>
      </w:r>
      <w:r w:rsidR="00885908">
        <w:rPr>
          <w:szCs w:val="22"/>
        </w:rPr>
        <w:t>indføres med virkning fra</w:t>
      </w:r>
      <w:r w:rsidRPr="000579A5">
        <w:rPr>
          <w:szCs w:val="22"/>
        </w:rPr>
        <w:t xml:space="preserve"> </w:t>
      </w:r>
      <w:proofErr w:type="gramStart"/>
      <w:r w:rsidRPr="000579A5">
        <w:rPr>
          <w:szCs w:val="22"/>
        </w:rPr>
        <w:t>01.01.2016</w:t>
      </w:r>
      <w:proofErr w:type="gramEnd"/>
      <w:r w:rsidRPr="000579A5">
        <w:rPr>
          <w:szCs w:val="22"/>
        </w:rPr>
        <w:t xml:space="preserve"> og frist for indlev</w:t>
      </w:r>
      <w:r w:rsidRPr="000579A5">
        <w:rPr>
          <w:szCs w:val="22"/>
        </w:rPr>
        <w:t>e</w:t>
      </w:r>
      <w:r w:rsidRPr="000579A5">
        <w:rPr>
          <w:szCs w:val="22"/>
        </w:rPr>
        <w:t>ring af data er senest 12 måneder efter årets afslutning, det vil altså sige senest 31.12.2017</w:t>
      </w:r>
      <w:r w:rsidRPr="000579A5">
        <w:rPr>
          <w:rStyle w:val="Fodnotehenvisning"/>
          <w:szCs w:val="22"/>
        </w:rPr>
        <w:footnoteReference w:id="66"/>
      </w:r>
      <w:r w:rsidRPr="000579A5">
        <w:rPr>
          <w:szCs w:val="22"/>
        </w:rPr>
        <w:t>.</w:t>
      </w:r>
    </w:p>
    <w:p w:rsidR="00417194" w:rsidRPr="000579A5" w:rsidRDefault="00417194" w:rsidP="000579A5">
      <w:pPr>
        <w:spacing w:line="360" w:lineRule="auto"/>
        <w:rPr>
          <w:szCs w:val="22"/>
        </w:rPr>
      </w:pPr>
    </w:p>
    <w:p w:rsidR="00100DE5" w:rsidRDefault="00100DE5" w:rsidP="00100DE5">
      <w:pPr>
        <w:spacing w:line="360" w:lineRule="auto"/>
        <w:rPr>
          <w:szCs w:val="22"/>
        </w:rPr>
      </w:pPr>
      <w:r>
        <w:rPr>
          <w:szCs w:val="22"/>
        </w:rPr>
        <w:t>Endvidere skal land-for-land rapporten gerne give skattemyndighederne yderligere info</w:t>
      </w:r>
      <w:r>
        <w:rPr>
          <w:szCs w:val="22"/>
        </w:rPr>
        <w:t>r</w:t>
      </w:r>
      <w:r>
        <w:rPr>
          <w:szCs w:val="22"/>
        </w:rPr>
        <w:t xml:space="preserve">mation end hidtil og på den måde gøre dem i stand til at vurdere transfer </w:t>
      </w:r>
      <w:proofErr w:type="spellStart"/>
      <w:r>
        <w:rPr>
          <w:szCs w:val="22"/>
        </w:rPr>
        <w:t>pricing</w:t>
      </w:r>
      <w:proofErr w:type="spellEnd"/>
      <w:r>
        <w:rPr>
          <w:szCs w:val="22"/>
        </w:rPr>
        <w:t xml:space="preserve"> risici, herudover skulle det gerne blive lettere for skattemyndighederne, at kontrollere om ko</w:t>
      </w:r>
      <w:r>
        <w:rPr>
          <w:szCs w:val="22"/>
        </w:rPr>
        <w:t>n</w:t>
      </w:r>
      <w:r>
        <w:rPr>
          <w:szCs w:val="22"/>
        </w:rPr>
        <w:t>cernen har flyttet indkomst.</w:t>
      </w:r>
    </w:p>
    <w:p w:rsidR="00100DE5" w:rsidRDefault="00100DE5" w:rsidP="000579A5">
      <w:pPr>
        <w:spacing w:line="360" w:lineRule="auto"/>
        <w:rPr>
          <w:szCs w:val="22"/>
        </w:rPr>
      </w:pPr>
    </w:p>
    <w:p w:rsidR="00100DE5" w:rsidRPr="000579A5" w:rsidRDefault="00100DE5" w:rsidP="00100DE5">
      <w:pPr>
        <w:spacing w:line="360" w:lineRule="auto"/>
        <w:rPr>
          <w:szCs w:val="22"/>
        </w:rPr>
      </w:pPr>
      <w:r>
        <w:rPr>
          <w:szCs w:val="22"/>
        </w:rPr>
        <w:t>Som udgangspunkt skal det ultimative moderselskab i den multinationale koncern uda</w:t>
      </w:r>
      <w:r>
        <w:rPr>
          <w:szCs w:val="22"/>
        </w:rPr>
        <w:t>r</w:t>
      </w:r>
      <w:r>
        <w:rPr>
          <w:szCs w:val="22"/>
        </w:rPr>
        <w:t>bejde land-for-land rapporten og indrapportere denne til skattemyndigheden i det land selskabet er hjemhørende i. Herefter vil skattemyndigheden i dette land automatisk skulle udveksle land-for-land rapporten til de øvrige skattemyndighede i de lande hvor konce</w:t>
      </w:r>
      <w:r>
        <w:rPr>
          <w:szCs w:val="22"/>
        </w:rPr>
        <w:t>r</w:t>
      </w:r>
      <w:r>
        <w:rPr>
          <w:szCs w:val="22"/>
        </w:rPr>
        <w:t>nen opererer</w:t>
      </w:r>
      <w:r>
        <w:rPr>
          <w:rStyle w:val="Fodnotehenvisning"/>
          <w:szCs w:val="22"/>
        </w:rPr>
        <w:footnoteReference w:id="67"/>
      </w:r>
      <w:r>
        <w:rPr>
          <w:szCs w:val="22"/>
        </w:rPr>
        <w:t>.</w:t>
      </w:r>
    </w:p>
    <w:p w:rsidR="00100DE5" w:rsidRDefault="00100DE5" w:rsidP="000579A5">
      <w:pPr>
        <w:spacing w:line="360" w:lineRule="auto"/>
        <w:rPr>
          <w:szCs w:val="22"/>
        </w:rPr>
      </w:pPr>
    </w:p>
    <w:p w:rsidR="00417194" w:rsidRPr="000579A5" w:rsidRDefault="00417194" w:rsidP="000579A5">
      <w:pPr>
        <w:spacing w:line="360" w:lineRule="auto"/>
        <w:rPr>
          <w:szCs w:val="22"/>
        </w:rPr>
      </w:pPr>
      <w:r w:rsidRPr="000579A5">
        <w:rPr>
          <w:szCs w:val="22"/>
        </w:rPr>
        <w:t>I Danmark har man allerede taget de nye retningslinjer</w:t>
      </w:r>
      <w:r w:rsidR="00E23EB2">
        <w:rPr>
          <w:szCs w:val="22"/>
        </w:rPr>
        <w:t xml:space="preserve"> </w:t>
      </w:r>
      <w:r w:rsidR="00E23EB2" w:rsidRPr="000579A5">
        <w:rPr>
          <w:szCs w:val="22"/>
        </w:rPr>
        <w:t>fra OECD</w:t>
      </w:r>
      <w:r w:rsidRPr="000579A5">
        <w:rPr>
          <w:szCs w:val="22"/>
        </w:rPr>
        <w:t xml:space="preserve"> til sig</w:t>
      </w:r>
      <w:r w:rsidR="00E23EB2">
        <w:rPr>
          <w:szCs w:val="22"/>
        </w:rPr>
        <w:t>,</w:t>
      </w:r>
      <w:r w:rsidRPr="000579A5">
        <w:rPr>
          <w:szCs w:val="22"/>
        </w:rPr>
        <w:t xml:space="preserve"> </w:t>
      </w:r>
      <w:proofErr w:type="gramStart"/>
      <w:r w:rsidR="00885908">
        <w:rPr>
          <w:szCs w:val="22"/>
        </w:rPr>
        <w:t>da  der</w:t>
      </w:r>
      <w:proofErr w:type="gramEnd"/>
      <w:r w:rsidR="00885908">
        <w:rPr>
          <w:szCs w:val="22"/>
        </w:rPr>
        <w:t xml:space="preserve"> den </w:t>
      </w:r>
      <w:r w:rsidRPr="000579A5">
        <w:rPr>
          <w:szCs w:val="22"/>
        </w:rPr>
        <w:t>10. november 2015</w:t>
      </w:r>
      <w:r w:rsidR="00885908">
        <w:rPr>
          <w:szCs w:val="22"/>
        </w:rPr>
        <w:t xml:space="preserve"> blev fremsat et nyt</w:t>
      </w:r>
      <w:r w:rsidRPr="000579A5">
        <w:rPr>
          <w:szCs w:val="22"/>
        </w:rPr>
        <w:t xml:space="preserve"> lovforslag nr. L. 46 </w:t>
      </w:r>
      <w:r w:rsidR="00885908">
        <w:rPr>
          <w:szCs w:val="22"/>
        </w:rPr>
        <w:t>som vedrører implementeringen af de nye regler fra OECD</w:t>
      </w:r>
      <w:r w:rsidRPr="000579A5">
        <w:rPr>
          <w:szCs w:val="22"/>
        </w:rPr>
        <w:t xml:space="preserve">. Dette lovforslag </w:t>
      </w:r>
      <w:r w:rsidR="00885908">
        <w:rPr>
          <w:szCs w:val="22"/>
        </w:rPr>
        <w:t>forslår at der</w:t>
      </w:r>
      <w:r w:rsidRPr="000579A5">
        <w:rPr>
          <w:szCs w:val="22"/>
        </w:rPr>
        <w:t xml:space="preserve"> i SKL § 3B inds</w:t>
      </w:r>
      <w:r w:rsidR="00885908">
        <w:rPr>
          <w:szCs w:val="22"/>
        </w:rPr>
        <w:t>ættes ny bestemme</w:t>
      </w:r>
      <w:r w:rsidR="00885908">
        <w:rPr>
          <w:szCs w:val="22"/>
        </w:rPr>
        <w:t>l</w:t>
      </w:r>
      <w:r w:rsidR="00885908">
        <w:rPr>
          <w:szCs w:val="22"/>
        </w:rPr>
        <w:t>se i</w:t>
      </w:r>
      <w:r w:rsidRPr="000579A5">
        <w:rPr>
          <w:szCs w:val="22"/>
        </w:rPr>
        <w:t xml:space="preserve"> stk. 10-16 som omhandler den nye land-for land rapportering.</w:t>
      </w:r>
      <w:r w:rsidR="00986591" w:rsidRPr="000579A5">
        <w:rPr>
          <w:szCs w:val="22"/>
        </w:rPr>
        <w:t xml:space="preserve"> </w:t>
      </w:r>
    </w:p>
    <w:p w:rsidR="00986591" w:rsidRPr="000579A5" w:rsidRDefault="00986591" w:rsidP="000579A5">
      <w:pPr>
        <w:spacing w:line="360" w:lineRule="auto"/>
        <w:rPr>
          <w:szCs w:val="22"/>
        </w:rPr>
      </w:pPr>
    </w:p>
    <w:p w:rsidR="00986591" w:rsidRDefault="00986591" w:rsidP="000579A5">
      <w:pPr>
        <w:spacing w:line="360" w:lineRule="auto"/>
        <w:rPr>
          <w:szCs w:val="22"/>
        </w:rPr>
      </w:pPr>
      <w:r w:rsidRPr="000579A5">
        <w:rPr>
          <w:szCs w:val="22"/>
        </w:rPr>
        <w:t>Lovforslaget har til formål</w:t>
      </w:r>
      <w:r w:rsidR="00E23EB2">
        <w:rPr>
          <w:szCs w:val="22"/>
        </w:rPr>
        <w:t>,</w:t>
      </w:r>
      <w:r w:rsidRPr="000579A5">
        <w:rPr>
          <w:szCs w:val="22"/>
        </w:rPr>
        <w:t xml:space="preserve"> at forpligtet de store danske multikoncerner til</w:t>
      </w:r>
      <w:r w:rsidR="00E23EB2">
        <w:rPr>
          <w:szCs w:val="22"/>
        </w:rPr>
        <w:t>,</w:t>
      </w:r>
      <w:r w:rsidRPr="000579A5">
        <w:rPr>
          <w:szCs w:val="22"/>
        </w:rPr>
        <w:t xml:space="preserve"> at indgive en land-for-land rapport hvert år. Jf. SKL § 3B</w:t>
      </w:r>
      <w:r w:rsidR="00E23EB2">
        <w:rPr>
          <w:szCs w:val="22"/>
        </w:rPr>
        <w:t xml:space="preserve"> stk. 10 skal</w:t>
      </w:r>
      <w:r w:rsidRPr="000579A5">
        <w:rPr>
          <w:szCs w:val="22"/>
        </w:rPr>
        <w:t xml:space="preserve"> selskabe</w:t>
      </w:r>
      <w:r w:rsidR="00100DE5">
        <w:rPr>
          <w:szCs w:val="22"/>
        </w:rPr>
        <w:t>r</w:t>
      </w:r>
      <w:r w:rsidRPr="000579A5">
        <w:rPr>
          <w:szCs w:val="22"/>
        </w:rPr>
        <w:t xml:space="preserve"> som konsolideret har en omsæt</w:t>
      </w:r>
      <w:r w:rsidR="00E23EB2">
        <w:rPr>
          <w:szCs w:val="22"/>
        </w:rPr>
        <w:t>ning på over 5,6 mia. kr.</w:t>
      </w:r>
      <w:r w:rsidRPr="000579A5">
        <w:rPr>
          <w:szCs w:val="22"/>
        </w:rPr>
        <w:t xml:space="preserve"> udarbejde</w:t>
      </w:r>
      <w:r w:rsidR="00E23EB2">
        <w:rPr>
          <w:szCs w:val="22"/>
        </w:rPr>
        <w:t xml:space="preserve"> en</w:t>
      </w:r>
      <w:r w:rsidRPr="000579A5">
        <w:rPr>
          <w:szCs w:val="22"/>
        </w:rPr>
        <w:t xml:space="preserve"> land-for-land rapport. </w:t>
      </w:r>
      <w:r w:rsidR="003833F8" w:rsidRPr="000579A5">
        <w:rPr>
          <w:szCs w:val="22"/>
        </w:rPr>
        <w:t>Omsætningsgrænsen på 5,6 mia. kr. svare ca. til omsætningsgrænsen på 750 mio. EUR som fremgår af OECD’s retningslinjer.</w:t>
      </w:r>
    </w:p>
    <w:p w:rsidR="00E23EB2" w:rsidRDefault="00E23EB2" w:rsidP="000579A5">
      <w:pPr>
        <w:spacing w:line="360" w:lineRule="auto"/>
        <w:rPr>
          <w:szCs w:val="22"/>
        </w:rPr>
      </w:pPr>
    </w:p>
    <w:p w:rsidR="0055165F" w:rsidRDefault="009A035E" w:rsidP="000579A5">
      <w:pPr>
        <w:spacing w:line="360" w:lineRule="auto"/>
        <w:rPr>
          <w:szCs w:val="22"/>
        </w:rPr>
      </w:pPr>
      <w:r>
        <w:rPr>
          <w:szCs w:val="22"/>
        </w:rPr>
        <w:t>Ser man bort fra land-fra-land rapporten, er kravene til dokumentationen i den nye OECD stand</w:t>
      </w:r>
      <w:r w:rsidR="00100DE5">
        <w:rPr>
          <w:szCs w:val="22"/>
        </w:rPr>
        <w:t>ard</w:t>
      </w:r>
      <w:r>
        <w:rPr>
          <w:szCs w:val="22"/>
        </w:rPr>
        <w:t xml:space="preserve"> meget lig de krav Danmark i dag allerede stille til dokumentationen. </w:t>
      </w:r>
      <w:r w:rsidR="0055165F">
        <w:rPr>
          <w:szCs w:val="22"/>
        </w:rPr>
        <w:t>Der er dog nye tiltag, blandt andet er det fremadrette et krav at</w:t>
      </w:r>
      <w:r>
        <w:rPr>
          <w:szCs w:val="22"/>
        </w:rPr>
        <w:t xml:space="preserve"> fællesdokumentationen skal indeho</w:t>
      </w:r>
      <w:r>
        <w:rPr>
          <w:szCs w:val="22"/>
        </w:rPr>
        <w:t>l</w:t>
      </w:r>
      <w:r>
        <w:rPr>
          <w:szCs w:val="22"/>
        </w:rPr>
        <w:t>de oplysninger og skatteaftaler, immaterielle aktiver og finansiering hvorfor det forventes</w:t>
      </w:r>
      <w:r w:rsidR="0055165F">
        <w:rPr>
          <w:szCs w:val="22"/>
        </w:rPr>
        <w:t>,</w:t>
      </w:r>
      <w:r>
        <w:rPr>
          <w:szCs w:val="22"/>
        </w:rPr>
        <w:t xml:space="preserve"> at de </w:t>
      </w:r>
      <w:r w:rsidR="0055165F">
        <w:rPr>
          <w:szCs w:val="22"/>
        </w:rPr>
        <w:t>D</w:t>
      </w:r>
      <w:r>
        <w:rPr>
          <w:szCs w:val="22"/>
        </w:rPr>
        <w:t xml:space="preserve">anske transfer </w:t>
      </w:r>
      <w:proofErr w:type="spellStart"/>
      <w:r>
        <w:rPr>
          <w:szCs w:val="22"/>
        </w:rPr>
        <w:t>pricing</w:t>
      </w:r>
      <w:proofErr w:type="spellEnd"/>
      <w:r>
        <w:rPr>
          <w:szCs w:val="22"/>
        </w:rPr>
        <w:t xml:space="preserve"> dokumentationsregler skal tilpasses.</w:t>
      </w:r>
      <w:r w:rsidR="0055165F">
        <w:rPr>
          <w:szCs w:val="22"/>
        </w:rPr>
        <w:t xml:space="preserve"> </w:t>
      </w:r>
    </w:p>
    <w:p w:rsidR="0055165F" w:rsidRDefault="0055165F" w:rsidP="000579A5">
      <w:pPr>
        <w:spacing w:line="360" w:lineRule="auto"/>
        <w:rPr>
          <w:szCs w:val="22"/>
        </w:rPr>
      </w:pPr>
      <w:r>
        <w:rPr>
          <w:szCs w:val="22"/>
        </w:rPr>
        <w:lastRenderedPageBreak/>
        <w:t>Ifølge bemærkningerne til lovforslag L. nr. 46 forventes det, at tilpasningerne til dokume</w:t>
      </w:r>
      <w:r>
        <w:rPr>
          <w:szCs w:val="22"/>
        </w:rPr>
        <w:t>n</w:t>
      </w:r>
      <w:r>
        <w:rPr>
          <w:szCs w:val="22"/>
        </w:rPr>
        <w:t>tationskravene vil ske ved</w:t>
      </w:r>
      <w:r w:rsidR="009E5D09">
        <w:rPr>
          <w:szCs w:val="22"/>
        </w:rPr>
        <w:t>,</w:t>
      </w:r>
      <w:r>
        <w:rPr>
          <w:szCs w:val="22"/>
        </w:rPr>
        <w:t xml:space="preserve"> at man ændre den nuværende bekendtgørelse BEK 42 af 24. j</w:t>
      </w:r>
      <w:r>
        <w:rPr>
          <w:szCs w:val="22"/>
        </w:rPr>
        <w:t>a</w:t>
      </w:r>
      <w:r>
        <w:rPr>
          <w:szCs w:val="22"/>
        </w:rPr>
        <w:t>nuar 2006. Ændringen i bekendtgørelsen vil fremover gøre det obligatorisk for selskaberne</w:t>
      </w:r>
      <w:r w:rsidR="009E5D09">
        <w:rPr>
          <w:szCs w:val="22"/>
        </w:rPr>
        <w:t>,</w:t>
      </w:r>
      <w:r>
        <w:rPr>
          <w:szCs w:val="22"/>
        </w:rPr>
        <w:t xml:space="preserve"> at anvende fællesdokumentationen og landedokumentationen. Herudover vil de nye krav til skatteaftaler, immaterielle aktiver og finansiering også blive obligatorisk da de indgår som en del af fællesdokumentationen.</w:t>
      </w:r>
    </w:p>
    <w:p w:rsidR="009E5D09" w:rsidRDefault="009E5D09" w:rsidP="000579A5">
      <w:pPr>
        <w:spacing w:line="360" w:lineRule="auto"/>
        <w:rPr>
          <w:szCs w:val="22"/>
        </w:rPr>
      </w:pPr>
    </w:p>
    <w:p w:rsidR="009E5D09" w:rsidRDefault="00BD5A17" w:rsidP="000579A5">
      <w:pPr>
        <w:spacing w:line="360" w:lineRule="auto"/>
        <w:rPr>
          <w:szCs w:val="22"/>
        </w:rPr>
      </w:pPr>
      <w:r>
        <w:rPr>
          <w:szCs w:val="22"/>
        </w:rPr>
        <w:t xml:space="preserve">Herudover vil </w:t>
      </w:r>
      <w:proofErr w:type="spellStart"/>
      <w:r>
        <w:rPr>
          <w:szCs w:val="22"/>
        </w:rPr>
        <w:t>land.for</w:t>
      </w:r>
      <w:proofErr w:type="spellEnd"/>
      <w:r>
        <w:rPr>
          <w:szCs w:val="22"/>
        </w:rPr>
        <w:t xml:space="preserve">-land rapporten blive indført, bestemmelserne vil </w:t>
      </w:r>
      <w:proofErr w:type="spellStart"/>
      <w:r>
        <w:rPr>
          <w:szCs w:val="22"/>
        </w:rPr>
        <w:t>rame</w:t>
      </w:r>
      <w:proofErr w:type="spellEnd"/>
      <w:r>
        <w:rPr>
          <w:szCs w:val="22"/>
        </w:rPr>
        <w:t xml:space="preserve"> koncerner som konsolideret set har en omsætning på 5,6 mia. kr. er derover. Det antages dog kun, at det er mellem 10-</w:t>
      </w:r>
      <w:proofErr w:type="gramStart"/>
      <w:r>
        <w:rPr>
          <w:szCs w:val="22"/>
        </w:rPr>
        <w:t>15%</w:t>
      </w:r>
      <w:proofErr w:type="gramEnd"/>
      <w:r>
        <w:rPr>
          <w:szCs w:val="22"/>
        </w:rPr>
        <w:t xml:space="preserve"> af de multinationale koncernen globalt, som vil blive ramt af rappo</w:t>
      </w:r>
      <w:r>
        <w:rPr>
          <w:szCs w:val="22"/>
        </w:rPr>
        <w:t>r</w:t>
      </w:r>
      <w:r>
        <w:rPr>
          <w:szCs w:val="22"/>
        </w:rPr>
        <w:t>teringsreglerne</w:t>
      </w:r>
      <w:r>
        <w:rPr>
          <w:rStyle w:val="Fodnotehenvisning"/>
          <w:szCs w:val="22"/>
        </w:rPr>
        <w:footnoteReference w:id="68"/>
      </w:r>
      <w:r>
        <w:rPr>
          <w:szCs w:val="22"/>
        </w:rPr>
        <w:t xml:space="preserve">.  </w:t>
      </w:r>
    </w:p>
    <w:p w:rsidR="00722539" w:rsidRDefault="00722539" w:rsidP="000579A5">
      <w:pPr>
        <w:spacing w:line="360" w:lineRule="auto"/>
        <w:rPr>
          <w:szCs w:val="22"/>
        </w:rPr>
      </w:pPr>
    </w:p>
    <w:p w:rsidR="00722539" w:rsidRDefault="00722539" w:rsidP="000579A5">
      <w:pPr>
        <w:spacing w:line="360" w:lineRule="auto"/>
        <w:rPr>
          <w:szCs w:val="22"/>
        </w:rPr>
      </w:pPr>
      <w:r>
        <w:rPr>
          <w:szCs w:val="22"/>
        </w:rPr>
        <w:t>Som det fremgår af ovenstående har Danmark lagt op til, at implementere de nye retning</w:t>
      </w:r>
      <w:r>
        <w:rPr>
          <w:szCs w:val="22"/>
        </w:rPr>
        <w:t>s</w:t>
      </w:r>
      <w:r>
        <w:rPr>
          <w:szCs w:val="22"/>
        </w:rPr>
        <w:t>linjer fra OECD</w:t>
      </w:r>
      <w:r w:rsidR="00755AC3">
        <w:rPr>
          <w:szCs w:val="22"/>
        </w:rPr>
        <w:t>. Man ligger op til, at den internationale standard skal følges, således kr</w:t>
      </w:r>
      <w:r w:rsidR="00755AC3">
        <w:rPr>
          <w:szCs w:val="22"/>
        </w:rPr>
        <w:t>a</w:t>
      </w:r>
      <w:r w:rsidR="00755AC3">
        <w:rPr>
          <w:szCs w:val="22"/>
        </w:rPr>
        <w:t>vene til de skattepligtige er ens med retningslinjerne fra OECD. Dette bør også gøre det lettere for selskaberne.</w:t>
      </w:r>
    </w:p>
    <w:p w:rsidR="00755AC3" w:rsidRDefault="00755AC3" w:rsidP="000579A5">
      <w:pPr>
        <w:spacing w:line="360" w:lineRule="auto"/>
        <w:rPr>
          <w:szCs w:val="22"/>
        </w:rPr>
      </w:pPr>
    </w:p>
    <w:p w:rsidR="00755AC3" w:rsidRDefault="00755AC3" w:rsidP="000579A5">
      <w:pPr>
        <w:spacing w:line="360" w:lineRule="auto"/>
        <w:rPr>
          <w:szCs w:val="22"/>
        </w:rPr>
      </w:pPr>
      <w:r>
        <w:rPr>
          <w:szCs w:val="22"/>
        </w:rPr>
        <w:t xml:space="preserve">Det vil i fremtiden kræve en del mere af selskaberne at udarbejde en transfer </w:t>
      </w:r>
      <w:proofErr w:type="spellStart"/>
      <w:r>
        <w:rPr>
          <w:szCs w:val="22"/>
        </w:rPr>
        <w:t>pricing</w:t>
      </w:r>
      <w:proofErr w:type="spellEnd"/>
      <w:r>
        <w:rPr>
          <w:szCs w:val="22"/>
        </w:rPr>
        <w:t xml:space="preserve"> d</w:t>
      </w:r>
      <w:r>
        <w:rPr>
          <w:szCs w:val="22"/>
        </w:rPr>
        <w:t>o</w:t>
      </w:r>
      <w:r>
        <w:rPr>
          <w:szCs w:val="22"/>
        </w:rPr>
        <w:t>kumentation også selvom selskabet ikke bliver omfattet af reglerne for at indgive en land-for-land rapport. Selskabets dokumentation skal nu deles op i to dele, samt der er kommet krav til oplysninger om skatteaftaler, immaterielle aktiver og finansiering til. Disse oply</w:t>
      </w:r>
      <w:r>
        <w:rPr>
          <w:szCs w:val="22"/>
        </w:rPr>
        <w:t>s</w:t>
      </w:r>
      <w:r>
        <w:rPr>
          <w:szCs w:val="22"/>
        </w:rPr>
        <w:t>ninger skal indhentes for hvert selskab i koncernen, også selvom man ikke har kontroller</w:t>
      </w:r>
      <w:r>
        <w:rPr>
          <w:szCs w:val="22"/>
        </w:rPr>
        <w:t>e</w:t>
      </w:r>
      <w:r>
        <w:rPr>
          <w:szCs w:val="22"/>
        </w:rPr>
        <w:t>de transaktioner med dem, da disse oplysninger er en del af den nye fællesdokumentation (masterfil).</w:t>
      </w:r>
    </w:p>
    <w:p w:rsidR="00650A80" w:rsidRDefault="00650A80" w:rsidP="000579A5">
      <w:pPr>
        <w:spacing w:line="360" w:lineRule="auto"/>
        <w:rPr>
          <w:szCs w:val="22"/>
        </w:rPr>
      </w:pPr>
    </w:p>
    <w:p w:rsidR="00755AC3" w:rsidRDefault="00755AC3" w:rsidP="000579A5">
      <w:pPr>
        <w:spacing w:line="360" w:lineRule="auto"/>
        <w:rPr>
          <w:szCs w:val="22"/>
        </w:rPr>
      </w:pPr>
      <w:r>
        <w:rPr>
          <w:szCs w:val="22"/>
        </w:rPr>
        <w:t xml:space="preserve">Har selskaberne tidligere været vant til at udarbejde en EU transfer </w:t>
      </w:r>
      <w:proofErr w:type="spellStart"/>
      <w:r>
        <w:rPr>
          <w:szCs w:val="22"/>
        </w:rPr>
        <w:t>Pricing</w:t>
      </w:r>
      <w:proofErr w:type="spellEnd"/>
      <w:r>
        <w:rPr>
          <w:szCs w:val="22"/>
        </w:rPr>
        <w:t xml:space="preserve"> dokumentation er forskellen over til de nye tiltag mindre idet man i forvejen så er vant til en to-delt-dokumentation.</w:t>
      </w:r>
    </w:p>
    <w:p w:rsidR="007827E7" w:rsidRDefault="007827E7" w:rsidP="000579A5">
      <w:pPr>
        <w:spacing w:line="360" w:lineRule="auto"/>
        <w:rPr>
          <w:szCs w:val="22"/>
        </w:rPr>
      </w:pPr>
    </w:p>
    <w:p w:rsidR="00100DE5" w:rsidRDefault="007827E7" w:rsidP="000579A5">
      <w:pPr>
        <w:spacing w:line="360" w:lineRule="auto"/>
        <w:rPr>
          <w:szCs w:val="22"/>
        </w:rPr>
      </w:pPr>
      <w:r>
        <w:rPr>
          <w:szCs w:val="22"/>
        </w:rPr>
        <w:t>Bliver man omfattet af reglerne om at indlevere en land-for-land rapport kræver dette en del af koncernen da der skal indhentes en mass</w:t>
      </w:r>
      <w:r w:rsidR="00100DE5">
        <w:rPr>
          <w:szCs w:val="22"/>
        </w:rPr>
        <w:t>e ny information som tidligere ikke har v</w:t>
      </w:r>
      <w:r w:rsidR="00100DE5">
        <w:rPr>
          <w:szCs w:val="22"/>
        </w:rPr>
        <w:t>æ</w:t>
      </w:r>
      <w:r w:rsidR="00100DE5">
        <w:rPr>
          <w:szCs w:val="22"/>
        </w:rPr>
        <w:t xml:space="preserve">ret nødvendigt. Har koncernen selskaber i mange lande kræver det en del af det ultimative </w:t>
      </w:r>
      <w:r w:rsidR="00100DE5">
        <w:rPr>
          <w:szCs w:val="22"/>
        </w:rPr>
        <w:lastRenderedPageBreak/>
        <w:t>moderselskab at indhente alt den fornødne information inden for 12 måneder fra reg</w:t>
      </w:r>
      <w:r w:rsidR="00100DE5">
        <w:rPr>
          <w:szCs w:val="22"/>
        </w:rPr>
        <w:t>n</w:t>
      </w:r>
      <w:r w:rsidR="00100DE5">
        <w:rPr>
          <w:szCs w:val="22"/>
        </w:rPr>
        <w:t>skabsårets afslutning.</w:t>
      </w:r>
    </w:p>
    <w:p w:rsidR="00100DE5" w:rsidRDefault="00100DE5" w:rsidP="000579A5">
      <w:pPr>
        <w:spacing w:line="360" w:lineRule="auto"/>
        <w:rPr>
          <w:szCs w:val="22"/>
        </w:rPr>
      </w:pPr>
    </w:p>
    <w:p w:rsidR="007827E7" w:rsidRPr="000579A5" w:rsidRDefault="00100DE5" w:rsidP="000579A5">
      <w:pPr>
        <w:spacing w:line="360" w:lineRule="auto"/>
        <w:rPr>
          <w:szCs w:val="22"/>
        </w:rPr>
      </w:pPr>
      <w:r>
        <w:rPr>
          <w:szCs w:val="22"/>
        </w:rPr>
        <w:t>Indsendes land-for-land rapporten ikke rettidigt, eller slet ikke vil selskaberne blive straffet med de sanktioner som er gældende i de enkelte lande. I Danmark foreslås det, at selsk</w:t>
      </w:r>
      <w:r>
        <w:rPr>
          <w:szCs w:val="22"/>
        </w:rPr>
        <w:t>a</w:t>
      </w:r>
      <w:r>
        <w:rPr>
          <w:szCs w:val="22"/>
        </w:rPr>
        <w:t>ber straffes efter de gennerelle sanktioner i skattekontrolloven og særligt bestemmelserne i SKL § 17, stk. 3</w:t>
      </w:r>
      <w:r w:rsidR="007827E7">
        <w:rPr>
          <w:szCs w:val="22"/>
        </w:rPr>
        <w:t xml:space="preserve"> </w:t>
      </w:r>
      <w:r w:rsidR="009A49D0">
        <w:rPr>
          <w:szCs w:val="22"/>
        </w:rPr>
        <w:t>hvis ikke land-for-land rapporten indsendes eller hvis der er givet urigtige eller vildledende oplysninger</w:t>
      </w:r>
      <w:r w:rsidR="009A49D0">
        <w:rPr>
          <w:rStyle w:val="Fodnotehenvisning"/>
          <w:szCs w:val="22"/>
        </w:rPr>
        <w:footnoteReference w:id="69"/>
      </w:r>
      <w:r w:rsidR="009A49D0">
        <w:rPr>
          <w:szCs w:val="22"/>
        </w:rPr>
        <w:t>.</w:t>
      </w:r>
    </w:p>
    <w:p w:rsidR="00B74D02" w:rsidRPr="000579A5" w:rsidRDefault="00B74D02" w:rsidP="000579A5">
      <w:pPr>
        <w:tabs>
          <w:tab w:val="clear" w:pos="284"/>
          <w:tab w:val="clear" w:pos="567"/>
          <w:tab w:val="clear" w:pos="8789"/>
          <w:tab w:val="clear" w:pos="13721"/>
        </w:tabs>
        <w:spacing w:line="360" w:lineRule="auto"/>
        <w:rPr>
          <w:b/>
          <w:caps/>
          <w:szCs w:val="22"/>
        </w:rPr>
      </w:pPr>
      <w:r w:rsidRPr="000579A5">
        <w:rPr>
          <w:szCs w:val="22"/>
        </w:rPr>
        <w:br w:type="page"/>
      </w:r>
    </w:p>
    <w:p w:rsidR="002B4918" w:rsidRPr="000579A5" w:rsidRDefault="00AB6A39" w:rsidP="000579A5">
      <w:pPr>
        <w:pStyle w:val="Overskrift1"/>
        <w:numPr>
          <w:ilvl w:val="0"/>
          <w:numId w:val="52"/>
        </w:numPr>
        <w:spacing w:line="360" w:lineRule="auto"/>
        <w:jc w:val="both"/>
        <w:rPr>
          <w:szCs w:val="22"/>
        </w:rPr>
      </w:pPr>
      <w:bookmarkStart w:id="43" w:name="_Toc438145868"/>
      <w:r w:rsidRPr="000579A5">
        <w:rPr>
          <w:szCs w:val="22"/>
        </w:rPr>
        <w:lastRenderedPageBreak/>
        <w:t>dokumentationspligt Norge og sverige</w:t>
      </w:r>
      <w:bookmarkEnd w:id="43"/>
    </w:p>
    <w:p w:rsidR="004419C3" w:rsidRPr="000579A5" w:rsidRDefault="003431FB" w:rsidP="000579A5">
      <w:pPr>
        <w:spacing w:line="360" w:lineRule="auto"/>
        <w:rPr>
          <w:szCs w:val="22"/>
        </w:rPr>
      </w:pPr>
      <w:r w:rsidRPr="000579A5">
        <w:rPr>
          <w:szCs w:val="22"/>
        </w:rPr>
        <w:t xml:space="preserve">I dette kapitel vil </w:t>
      </w:r>
      <w:r w:rsidR="003B4676" w:rsidRPr="000579A5">
        <w:rPr>
          <w:szCs w:val="22"/>
        </w:rPr>
        <w:t xml:space="preserve">transfer </w:t>
      </w:r>
      <w:proofErr w:type="spellStart"/>
      <w:r w:rsidR="003B4676" w:rsidRPr="000579A5">
        <w:rPr>
          <w:szCs w:val="22"/>
        </w:rPr>
        <w:t>pricing</w:t>
      </w:r>
      <w:proofErr w:type="spellEnd"/>
      <w:r w:rsidR="003B4676" w:rsidRPr="000579A5">
        <w:rPr>
          <w:szCs w:val="22"/>
        </w:rPr>
        <w:t xml:space="preserve"> reglerne</w:t>
      </w:r>
      <w:r w:rsidR="001E63AC" w:rsidRPr="000579A5">
        <w:rPr>
          <w:szCs w:val="22"/>
        </w:rPr>
        <w:t xml:space="preserve"> </w:t>
      </w:r>
      <w:r w:rsidR="003B4676" w:rsidRPr="000579A5">
        <w:rPr>
          <w:szCs w:val="22"/>
        </w:rPr>
        <w:t>for</w:t>
      </w:r>
      <w:r w:rsidR="001E63AC" w:rsidRPr="000579A5">
        <w:rPr>
          <w:szCs w:val="22"/>
        </w:rPr>
        <w:t xml:space="preserve"> Norge og Sverige</w:t>
      </w:r>
      <w:r w:rsidR="003257FD" w:rsidRPr="000579A5">
        <w:rPr>
          <w:szCs w:val="22"/>
        </w:rPr>
        <w:t>,</w:t>
      </w:r>
      <w:r w:rsidR="003B4676" w:rsidRPr="000579A5">
        <w:rPr>
          <w:szCs w:val="22"/>
        </w:rPr>
        <w:t xml:space="preserve"> med fokus på dokument</w:t>
      </w:r>
      <w:r w:rsidR="003B4676" w:rsidRPr="000579A5">
        <w:rPr>
          <w:szCs w:val="22"/>
        </w:rPr>
        <w:t>a</w:t>
      </w:r>
      <w:r w:rsidR="003B4676" w:rsidRPr="000579A5">
        <w:rPr>
          <w:szCs w:val="22"/>
        </w:rPr>
        <w:t>tionskravet</w:t>
      </w:r>
      <w:r w:rsidR="003257FD" w:rsidRPr="000579A5">
        <w:rPr>
          <w:szCs w:val="22"/>
        </w:rPr>
        <w:t>,</w:t>
      </w:r>
      <w:r w:rsidR="003B4676" w:rsidRPr="000579A5">
        <w:rPr>
          <w:szCs w:val="22"/>
        </w:rPr>
        <w:t xml:space="preserve"> </w:t>
      </w:r>
      <w:r w:rsidRPr="000579A5">
        <w:rPr>
          <w:szCs w:val="22"/>
        </w:rPr>
        <w:t>blive gennemgået og analyseret</w:t>
      </w:r>
      <w:r w:rsidR="003B4676" w:rsidRPr="000579A5">
        <w:rPr>
          <w:szCs w:val="22"/>
        </w:rPr>
        <w:t>.</w:t>
      </w:r>
      <w:r w:rsidR="001E63AC" w:rsidRPr="000579A5">
        <w:rPr>
          <w:szCs w:val="22"/>
        </w:rPr>
        <w:t xml:space="preserve"> </w:t>
      </w:r>
      <w:r w:rsidR="003257FD" w:rsidRPr="000579A5">
        <w:rPr>
          <w:szCs w:val="22"/>
        </w:rPr>
        <w:t>Både Danmark, Norge og Sverige har ge</w:t>
      </w:r>
      <w:r w:rsidR="003257FD" w:rsidRPr="000579A5">
        <w:rPr>
          <w:szCs w:val="22"/>
        </w:rPr>
        <w:t>n</w:t>
      </w:r>
      <w:r w:rsidR="003257FD" w:rsidRPr="000579A5">
        <w:rPr>
          <w:szCs w:val="22"/>
        </w:rPr>
        <w:t xml:space="preserve">nem en årerække haft stor fokus på transfer </w:t>
      </w:r>
      <w:proofErr w:type="spellStart"/>
      <w:r w:rsidR="003257FD" w:rsidRPr="000579A5">
        <w:rPr>
          <w:szCs w:val="22"/>
        </w:rPr>
        <w:t>pricing</w:t>
      </w:r>
      <w:proofErr w:type="spellEnd"/>
      <w:r w:rsidR="00C71DFD" w:rsidRPr="000579A5">
        <w:rPr>
          <w:szCs w:val="22"/>
        </w:rPr>
        <w:t xml:space="preserve"> og i 2005 -2007</w:t>
      </w:r>
      <w:r w:rsidR="001243B4" w:rsidRPr="000579A5">
        <w:rPr>
          <w:szCs w:val="22"/>
        </w:rPr>
        <w:t xml:space="preserve"> indførte landene o</w:t>
      </w:r>
      <w:r w:rsidR="001243B4" w:rsidRPr="000579A5">
        <w:rPr>
          <w:szCs w:val="22"/>
        </w:rPr>
        <w:t>m</w:t>
      </w:r>
      <w:r w:rsidR="001243B4" w:rsidRPr="000579A5">
        <w:rPr>
          <w:szCs w:val="22"/>
        </w:rPr>
        <w:t xml:space="preserve">fattende transfer </w:t>
      </w:r>
      <w:proofErr w:type="spellStart"/>
      <w:r w:rsidR="001243B4" w:rsidRPr="000579A5">
        <w:rPr>
          <w:szCs w:val="22"/>
        </w:rPr>
        <w:t>pricing</w:t>
      </w:r>
      <w:proofErr w:type="spellEnd"/>
      <w:r w:rsidR="001243B4" w:rsidRPr="000579A5">
        <w:rPr>
          <w:szCs w:val="22"/>
        </w:rPr>
        <w:t xml:space="preserve"> regler</w:t>
      </w:r>
      <w:r w:rsidR="001243B4" w:rsidRPr="000579A5">
        <w:rPr>
          <w:rStyle w:val="Fodnotehenvisning"/>
          <w:szCs w:val="22"/>
        </w:rPr>
        <w:footnoteReference w:id="70"/>
      </w:r>
      <w:r w:rsidR="001243B4" w:rsidRPr="000579A5">
        <w:rPr>
          <w:szCs w:val="22"/>
        </w:rPr>
        <w:t>.</w:t>
      </w:r>
      <w:r w:rsidR="003B4676" w:rsidRPr="000579A5">
        <w:rPr>
          <w:szCs w:val="22"/>
        </w:rPr>
        <w:t xml:space="preserve">  </w:t>
      </w:r>
    </w:p>
    <w:p w:rsidR="002B4918" w:rsidRDefault="002B4918" w:rsidP="00A77C4C">
      <w:pPr>
        <w:spacing w:line="360" w:lineRule="auto"/>
      </w:pPr>
    </w:p>
    <w:p w:rsidR="000579A5" w:rsidRPr="000579A5" w:rsidRDefault="000579A5" w:rsidP="00A77C4C">
      <w:pPr>
        <w:spacing w:line="360" w:lineRule="auto"/>
      </w:pPr>
    </w:p>
    <w:p w:rsidR="00AB6A39" w:rsidRPr="000579A5" w:rsidRDefault="00A77C4C" w:rsidP="000579A5">
      <w:pPr>
        <w:pStyle w:val="Overskrift2"/>
        <w:spacing w:line="360" w:lineRule="auto"/>
        <w:jc w:val="both"/>
        <w:rPr>
          <w:szCs w:val="22"/>
        </w:rPr>
      </w:pPr>
      <w:bookmarkStart w:id="44" w:name="_Toc438145869"/>
      <w:r>
        <w:rPr>
          <w:szCs w:val="22"/>
        </w:rPr>
        <w:t>4</w:t>
      </w:r>
      <w:r w:rsidR="00AB6A39" w:rsidRPr="000579A5">
        <w:rPr>
          <w:szCs w:val="22"/>
        </w:rPr>
        <w:t>.1 Norge</w:t>
      </w:r>
      <w:bookmarkEnd w:id="44"/>
    </w:p>
    <w:p w:rsidR="00AB6A39" w:rsidRPr="000579A5" w:rsidRDefault="00B03848" w:rsidP="000579A5">
      <w:pPr>
        <w:spacing w:line="360" w:lineRule="auto"/>
        <w:rPr>
          <w:szCs w:val="22"/>
        </w:rPr>
      </w:pPr>
      <w:r w:rsidRPr="000579A5">
        <w:rPr>
          <w:szCs w:val="22"/>
        </w:rPr>
        <w:t xml:space="preserve">I 2007 indførte det norske parlament nye regler vedrørende transfer </w:t>
      </w:r>
      <w:proofErr w:type="spellStart"/>
      <w:r w:rsidRPr="000579A5">
        <w:rPr>
          <w:szCs w:val="22"/>
        </w:rPr>
        <w:t>pricing</w:t>
      </w:r>
      <w:proofErr w:type="spellEnd"/>
      <w:r w:rsidRPr="000579A5">
        <w:rPr>
          <w:szCs w:val="22"/>
        </w:rPr>
        <w:t xml:space="preserve"> dokumentat</w:t>
      </w:r>
      <w:r w:rsidRPr="000579A5">
        <w:rPr>
          <w:szCs w:val="22"/>
        </w:rPr>
        <w:t>i</w:t>
      </w:r>
      <w:r w:rsidRPr="000579A5">
        <w:rPr>
          <w:szCs w:val="22"/>
        </w:rPr>
        <w:t xml:space="preserve">on. </w:t>
      </w:r>
      <w:r w:rsidR="008144B9" w:rsidRPr="000579A5">
        <w:rPr>
          <w:szCs w:val="22"/>
        </w:rPr>
        <w:t>Der blev endvidere indført krav om at selskaberne sammen med selvangivelsen skal indsende oplysninger om koncerninterne transaktioner</w:t>
      </w:r>
      <w:r w:rsidR="008144B9" w:rsidRPr="000579A5">
        <w:rPr>
          <w:rStyle w:val="Fodnotehenvisning"/>
          <w:szCs w:val="22"/>
        </w:rPr>
        <w:footnoteReference w:id="71"/>
      </w:r>
      <w:r w:rsidR="008144B9" w:rsidRPr="000579A5">
        <w:rPr>
          <w:szCs w:val="22"/>
        </w:rPr>
        <w:t xml:space="preserve">. </w:t>
      </w:r>
    </w:p>
    <w:p w:rsidR="00AB6A39" w:rsidRDefault="00AB6A39" w:rsidP="000579A5">
      <w:pPr>
        <w:spacing w:line="360" w:lineRule="auto"/>
        <w:rPr>
          <w:szCs w:val="22"/>
        </w:rPr>
      </w:pPr>
    </w:p>
    <w:p w:rsidR="000579A5" w:rsidRPr="000579A5" w:rsidRDefault="000579A5" w:rsidP="000579A5">
      <w:pPr>
        <w:spacing w:line="360" w:lineRule="auto"/>
        <w:rPr>
          <w:szCs w:val="22"/>
        </w:rPr>
      </w:pPr>
    </w:p>
    <w:p w:rsidR="00FB420E" w:rsidRPr="000579A5" w:rsidRDefault="00A77C4C" w:rsidP="000579A5">
      <w:pPr>
        <w:pStyle w:val="Overskrift3"/>
        <w:spacing w:line="360" w:lineRule="auto"/>
        <w:jc w:val="both"/>
        <w:rPr>
          <w:bCs/>
          <w:szCs w:val="22"/>
        </w:rPr>
      </w:pPr>
      <w:bookmarkStart w:id="45" w:name="_Toc438145870"/>
      <w:r>
        <w:rPr>
          <w:bCs/>
          <w:szCs w:val="22"/>
        </w:rPr>
        <w:t>4</w:t>
      </w:r>
      <w:r w:rsidR="00FB420E" w:rsidRPr="000579A5">
        <w:rPr>
          <w:bCs/>
          <w:szCs w:val="22"/>
        </w:rPr>
        <w:t>.1.1 Oplysningspligt</w:t>
      </w:r>
      <w:bookmarkEnd w:id="45"/>
    </w:p>
    <w:p w:rsidR="00FB420E" w:rsidRPr="000579A5" w:rsidRDefault="008376B6" w:rsidP="000579A5">
      <w:pPr>
        <w:spacing w:line="360" w:lineRule="auto"/>
        <w:rPr>
          <w:szCs w:val="22"/>
        </w:rPr>
      </w:pPr>
      <w:r w:rsidRPr="000579A5">
        <w:rPr>
          <w:szCs w:val="22"/>
        </w:rPr>
        <w:t xml:space="preserve">Oplysningspligten er obligatorisk for skattepligtige som har kontrollerede </w:t>
      </w:r>
      <w:r w:rsidR="005D4537" w:rsidRPr="000579A5">
        <w:rPr>
          <w:szCs w:val="22"/>
        </w:rPr>
        <w:t>transaktioner som overstiger 10</w:t>
      </w:r>
      <w:r w:rsidRPr="000579A5">
        <w:rPr>
          <w:szCs w:val="22"/>
        </w:rPr>
        <w:t xml:space="preserve"> mio. NOK (7.798.000 kr., omregnet med kursen 09.12.15)</w:t>
      </w:r>
      <w:r w:rsidR="005D4537" w:rsidRPr="000579A5">
        <w:rPr>
          <w:szCs w:val="22"/>
        </w:rPr>
        <w:t xml:space="preserve"> og hvor su</w:t>
      </w:r>
      <w:r w:rsidR="005D4537" w:rsidRPr="000579A5">
        <w:rPr>
          <w:szCs w:val="22"/>
        </w:rPr>
        <w:t>m</w:t>
      </w:r>
      <w:r w:rsidR="005D4537" w:rsidRPr="000579A5">
        <w:rPr>
          <w:szCs w:val="22"/>
        </w:rPr>
        <w:t>men af koncerninterne gæld overstiger 25 mio. NOK (19.495.000 kr., omregnet med kursen 09.12.15)</w:t>
      </w:r>
      <w:r w:rsidR="005D4537" w:rsidRPr="000579A5">
        <w:rPr>
          <w:rStyle w:val="Fodnotehenvisning"/>
          <w:szCs w:val="22"/>
        </w:rPr>
        <w:footnoteReference w:id="72"/>
      </w:r>
      <w:r w:rsidR="005D4537" w:rsidRPr="000579A5">
        <w:rPr>
          <w:szCs w:val="22"/>
        </w:rPr>
        <w:t>.</w:t>
      </w:r>
    </w:p>
    <w:p w:rsidR="00FB420E" w:rsidRDefault="00FB420E" w:rsidP="000579A5">
      <w:pPr>
        <w:spacing w:line="360" w:lineRule="auto"/>
        <w:rPr>
          <w:szCs w:val="22"/>
        </w:rPr>
      </w:pPr>
    </w:p>
    <w:p w:rsidR="000579A5" w:rsidRPr="000579A5" w:rsidRDefault="000579A5" w:rsidP="000579A5">
      <w:pPr>
        <w:spacing w:line="360" w:lineRule="auto"/>
        <w:rPr>
          <w:szCs w:val="22"/>
        </w:rPr>
      </w:pPr>
    </w:p>
    <w:p w:rsidR="00FB420E" w:rsidRPr="000579A5" w:rsidRDefault="00A77C4C" w:rsidP="000579A5">
      <w:pPr>
        <w:pStyle w:val="Overskrift3"/>
        <w:spacing w:line="360" w:lineRule="auto"/>
        <w:jc w:val="both"/>
        <w:rPr>
          <w:bCs/>
          <w:szCs w:val="22"/>
        </w:rPr>
      </w:pPr>
      <w:bookmarkStart w:id="46" w:name="_Toc438145871"/>
      <w:r>
        <w:rPr>
          <w:bCs/>
          <w:szCs w:val="22"/>
        </w:rPr>
        <w:t>4</w:t>
      </w:r>
      <w:r w:rsidR="00FB420E" w:rsidRPr="000579A5">
        <w:rPr>
          <w:bCs/>
          <w:szCs w:val="22"/>
        </w:rPr>
        <w:t>.1.2 Dokumentationspligt</w:t>
      </w:r>
      <w:bookmarkEnd w:id="46"/>
    </w:p>
    <w:p w:rsidR="00FB420E" w:rsidRPr="000579A5" w:rsidRDefault="005D4537" w:rsidP="000579A5">
      <w:pPr>
        <w:spacing w:line="360" w:lineRule="auto"/>
        <w:rPr>
          <w:szCs w:val="22"/>
        </w:rPr>
      </w:pPr>
      <w:r w:rsidRPr="000579A5">
        <w:rPr>
          <w:szCs w:val="22"/>
        </w:rPr>
        <w:t>Dokumentationspligten</w:t>
      </w:r>
      <w:r w:rsidR="00696E7F" w:rsidRPr="000579A5">
        <w:rPr>
          <w:szCs w:val="22"/>
        </w:rPr>
        <w:t xml:space="preserve"> er gældende</w:t>
      </w:r>
      <w:r w:rsidRPr="000579A5">
        <w:rPr>
          <w:szCs w:val="22"/>
        </w:rPr>
        <w:t xml:space="preserve"> </w:t>
      </w:r>
      <w:r w:rsidR="00696E7F" w:rsidRPr="000579A5">
        <w:rPr>
          <w:szCs w:val="22"/>
        </w:rPr>
        <w:t>for selskaber som er underlagt bestemmende indfl</w:t>
      </w:r>
      <w:r w:rsidR="00696E7F" w:rsidRPr="000579A5">
        <w:rPr>
          <w:szCs w:val="22"/>
        </w:rPr>
        <w:t>y</w:t>
      </w:r>
      <w:r w:rsidR="00696E7F" w:rsidRPr="000579A5">
        <w:rPr>
          <w:szCs w:val="22"/>
        </w:rPr>
        <w:t>delse eller som udøver bestemmende indflydelse overfor andre selskaber.</w:t>
      </w:r>
      <w:r w:rsidR="000C67E1" w:rsidRPr="000579A5">
        <w:rPr>
          <w:szCs w:val="22"/>
        </w:rPr>
        <w:t xml:space="preserve"> Det er både den direkte og indirekte kontrol, som dækker både de rent norske transaktioner og de græns</w:t>
      </w:r>
      <w:r w:rsidR="000C67E1" w:rsidRPr="000579A5">
        <w:rPr>
          <w:szCs w:val="22"/>
        </w:rPr>
        <w:t>e</w:t>
      </w:r>
      <w:r w:rsidR="000C67E1" w:rsidRPr="000579A5">
        <w:rPr>
          <w:szCs w:val="22"/>
        </w:rPr>
        <w:t>overskridende.</w:t>
      </w:r>
      <w:r w:rsidR="00696E7F" w:rsidRPr="000579A5">
        <w:rPr>
          <w:szCs w:val="22"/>
        </w:rPr>
        <w:t xml:space="preserve"> Herudover er udenlandske selskaber som er skattepligtige til Norge (faste driftssteder) også omfattet af dokumentationspligten.</w:t>
      </w:r>
    </w:p>
    <w:p w:rsidR="000C67E1" w:rsidRPr="000579A5" w:rsidRDefault="000C67E1" w:rsidP="000579A5">
      <w:pPr>
        <w:spacing w:line="360" w:lineRule="auto"/>
        <w:rPr>
          <w:szCs w:val="22"/>
        </w:rPr>
      </w:pPr>
    </w:p>
    <w:p w:rsidR="000C67E1" w:rsidRPr="000579A5" w:rsidRDefault="000C67E1" w:rsidP="000579A5">
      <w:pPr>
        <w:spacing w:line="360" w:lineRule="auto"/>
        <w:rPr>
          <w:szCs w:val="22"/>
        </w:rPr>
      </w:pPr>
      <w:r w:rsidRPr="000579A5">
        <w:rPr>
          <w:szCs w:val="22"/>
        </w:rPr>
        <w:t>Små og mellemstore selskaber kan undgå dokumentationspligten hvis de på konsolideret basis har:</w:t>
      </w:r>
    </w:p>
    <w:p w:rsidR="000C67E1" w:rsidRPr="000579A5" w:rsidRDefault="000C67E1" w:rsidP="000579A5">
      <w:pPr>
        <w:pStyle w:val="Listeafsnit"/>
        <w:numPr>
          <w:ilvl w:val="0"/>
          <w:numId w:val="46"/>
        </w:numPr>
        <w:spacing w:line="360" w:lineRule="auto"/>
        <w:rPr>
          <w:szCs w:val="22"/>
        </w:rPr>
      </w:pPr>
      <w:r w:rsidRPr="000579A5">
        <w:rPr>
          <w:szCs w:val="22"/>
        </w:rPr>
        <w:lastRenderedPageBreak/>
        <w:t>Under 250 medarbejdere og enten har</w:t>
      </w:r>
    </w:p>
    <w:p w:rsidR="000C67E1" w:rsidRPr="000579A5" w:rsidRDefault="000C67E1" w:rsidP="000579A5">
      <w:pPr>
        <w:pStyle w:val="Listeafsnit"/>
        <w:numPr>
          <w:ilvl w:val="0"/>
          <w:numId w:val="46"/>
        </w:numPr>
        <w:spacing w:line="360" w:lineRule="auto"/>
        <w:rPr>
          <w:szCs w:val="22"/>
        </w:rPr>
      </w:pPr>
      <w:r w:rsidRPr="000579A5">
        <w:rPr>
          <w:szCs w:val="22"/>
        </w:rPr>
        <w:t>En salgsomsætning på under 400 mio. NOK (311.920.000 kr., omregnet med kursen 09.12.15), eller</w:t>
      </w:r>
    </w:p>
    <w:p w:rsidR="000C67E1" w:rsidRPr="000579A5" w:rsidRDefault="000C67E1" w:rsidP="000579A5">
      <w:pPr>
        <w:pStyle w:val="Listeafsnit"/>
        <w:numPr>
          <w:ilvl w:val="0"/>
          <w:numId w:val="46"/>
        </w:numPr>
        <w:spacing w:line="360" w:lineRule="auto"/>
        <w:rPr>
          <w:szCs w:val="22"/>
        </w:rPr>
      </w:pPr>
      <w:r w:rsidRPr="000579A5">
        <w:rPr>
          <w:szCs w:val="22"/>
        </w:rPr>
        <w:t>En balancesum på under 350 mio. NOK (272.930.000 kr., omregnet med kursen 09.12.15)</w:t>
      </w:r>
      <w:r w:rsidRPr="000579A5">
        <w:rPr>
          <w:rStyle w:val="Fodnotehenvisning"/>
          <w:szCs w:val="22"/>
        </w:rPr>
        <w:footnoteReference w:id="73"/>
      </w:r>
    </w:p>
    <w:p w:rsidR="003431FB" w:rsidRPr="000579A5" w:rsidRDefault="003431FB" w:rsidP="000579A5">
      <w:pPr>
        <w:spacing w:line="360" w:lineRule="auto"/>
        <w:rPr>
          <w:szCs w:val="22"/>
        </w:rPr>
      </w:pPr>
    </w:p>
    <w:p w:rsidR="004419C3" w:rsidRPr="000579A5" w:rsidRDefault="004419C3" w:rsidP="000579A5">
      <w:pPr>
        <w:spacing w:line="360" w:lineRule="auto"/>
        <w:rPr>
          <w:szCs w:val="22"/>
        </w:rPr>
      </w:pPr>
      <w:r w:rsidRPr="000579A5">
        <w:rPr>
          <w:szCs w:val="22"/>
        </w:rPr>
        <w:t xml:space="preserve">Selskaberne skal indsendes deres transfer </w:t>
      </w:r>
      <w:proofErr w:type="spellStart"/>
      <w:r w:rsidRPr="000579A5">
        <w:rPr>
          <w:szCs w:val="22"/>
        </w:rPr>
        <w:t>pricing</w:t>
      </w:r>
      <w:proofErr w:type="spellEnd"/>
      <w:r w:rsidRPr="000579A5">
        <w:rPr>
          <w:szCs w:val="22"/>
        </w:rPr>
        <w:t xml:space="preserve"> dokumentation indenfor 45 dage efter anmodning fra skattemyndighederne</w:t>
      </w:r>
      <w:r w:rsidRPr="000579A5">
        <w:rPr>
          <w:rStyle w:val="Fodnotehenvisning"/>
          <w:szCs w:val="22"/>
        </w:rPr>
        <w:footnoteReference w:id="74"/>
      </w:r>
      <w:r w:rsidRPr="000579A5">
        <w:rPr>
          <w:szCs w:val="22"/>
        </w:rPr>
        <w:t>.</w:t>
      </w:r>
    </w:p>
    <w:p w:rsidR="004419C3" w:rsidRDefault="004419C3" w:rsidP="000579A5">
      <w:pPr>
        <w:spacing w:line="360" w:lineRule="auto"/>
        <w:rPr>
          <w:szCs w:val="22"/>
        </w:rPr>
      </w:pPr>
    </w:p>
    <w:p w:rsidR="000579A5" w:rsidRPr="000579A5" w:rsidRDefault="000579A5" w:rsidP="000579A5">
      <w:pPr>
        <w:spacing w:line="360" w:lineRule="auto"/>
        <w:rPr>
          <w:szCs w:val="22"/>
        </w:rPr>
      </w:pPr>
    </w:p>
    <w:p w:rsidR="00FB420E" w:rsidRPr="000579A5" w:rsidRDefault="00A77C4C" w:rsidP="000579A5">
      <w:pPr>
        <w:pStyle w:val="Overskrift3"/>
        <w:spacing w:line="360" w:lineRule="auto"/>
        <w:jc w:val="both"/>
        <w:rPr>
          <w:bCs/>
          <w:szCs w:val="22"/>
        </w:rPr>
      </w:pPr>
      <w:bookmarkStart w:id="47" w:name="_Toc438145872"/>
      <w:r>
        <w:rPr>
          <w:bCs/>
          <w:szCs w:val="22"/>
        </w:rPr>
        <w:t>4</w:t>
      </w:r>
      <w:r w:rsidR="00FB420E" w:rsidRPr="000579A5">
        <w:rPr>
          <w:bCs/>
          <w:szCs w:val="22"/>
        </w:rPr>
        <w:t xml:space="preserve">.1.3 </w:t>
      </w:r>
      <w:r w:rsidR="005D4537" w:rsidRPr="000579A5">
        <w:rPr>
          <w:bCs/>
          <w:szCs w:val="22"/>
        </w:rPr>
        <w:t>Manglende overholdelse af oplysningspligt og dokumentationspligt</w:t>
      </w:r>
      <w:bookmarkEnd w:id="47"/>
    </w:p>
    <w:p w:rsidR="00FB420E" w:rsidRPr="000579A5" w:rsidRDefault="004419C3" w:rsidP="000579A5">
      <w:pPr>
        <w:spacing w:line="360" w:lineRule="auto"/>
        <w:rPr>
          <w:szCs w:val="22"/>
        </w:rPr>
      </w:pPr>
      <w:r w:rsidRPr="000579A5">
        <w:rPr>
          <w:szCs w:val="22"/>
        </w:rPr>
        <w:t xml:space="preserve">Der findes ingen specifikke transfer </w:t>
      </w:r>
      <w:proofErr w:type="spellStart"/>
      <w:r w:rsidRPr="000579A5">
        <w:rPr>
          <w:szCs w:val="22"/>
        </w:rPr>
        <w:t>pricing</w:t>
      </w:r>
      <w:proofErr w:type="spellEnd"/>
      <w:r w:rsidRPr="000579A5">
        <w:rPr>
          <w:szCs w:val="22"/>
        </w:rPr>
        <w:t xml:space="preserve"> bødekrav. Dog er de almindelige bødekrav gældende. Bøderne er som udgangspunkt sat til </w:t>
      </w:r>
      <w:proofErr w:type="gramStart"/>
      <w:r w:rsidRPr="000579A5">
        <w:rPr>
          <w:szCs w:val="22"/>
        </w:rPr>
        <w:t>30%</w:t>
      </w:r>
      <w:proofErr w:type="gramEnd"/>
      <w:r w:rsidRPr="000579A5">
        <w:rPr>
          <w:szCs w:val="22"/>
        </w:rPr>
        <w:t xml:space="preserve"> af den skattemæssige regulering, men kan under særlige omstændigheder sættes ned til 15% eller forhøjes til 60%.</w:t>
      </w:r>
    </w:p>
    <w:p w:rsidR="004419C3" w:rsidRDefault="004419C3" w:rsidP="000579A5">
      <w:pPr>
        <w:spacing w:line="360" w:lineRule="auto"/>
        <w:rPr>
          <w:szCs w:val="22"/>
        </w:rPr>
      </w:pPr>
    </w:p>
    <w:p w:rsidR="000579A5" w:rsidRPr="000579A5" w:rsidRDefault="000579A5" w:rsidP="000579A5">
      <w:pPr>
        <w:spacing w:line="360" w:lineRule="auto"/>
        <w:rPr>
          <w:szCs w:val="22"/>
        </w:rPr>
      </w:pPr>
    </w:p>
    <w:p w:rsidR="00FB420E" w:rsidRPr="000579A5" w:rsidRDefault="00A77C4C" w:rsidP="000579A5">
      <w:pPr>
        <w:pStyle w:val="Overskrift3"/>
        <w:spacing w:line="360" w:lineRule="auto"/>
        <w:jc w:val="both"/>
        <w:rPr>
          <w:bCs/>
          <w:szCs w:val="22"/>
        </w:rPr>
      </w:pPr>
      <w:bookmarkStart w:id="48" w:name="_Toc438145873"/>
      <w:r>
        <w:rPr>
          <w:bCs/>
          <w:szCs w:val="22"/>
        </w:rPr>
        <w:t>4</w:t>
      </w:r>
      <w:r w:rsidR="003431FB" w:rsidRPr="000579A5">
        <w:rPr>
          <w:bCs/>
          <w:szCs w:val="22"/>
        </w:rPr>
        <w:t xml:space="preserve">.1.4 Dokumentationens </w:t>
      </w:r>
      <w:r w:rsidR="00FB420E" w:rsidRPr="000579A5">
        <w:rPr>
          <w:bCs/>
          <w:szCs w:val="22"/>
        </w:rPr>
        <w:t>indhold</w:t>
      </w:r>
      <w:bookmarkEnd w:id="48"/>
    </w:p>
    <w:p w:rsidR="004419C3" w:rsidRPr="000579A5" w:rsidRDefault="00A37229" w:rsidP="000579A5">
      <w:pPr>
        <w:spacing w:line="360" w:lineRule="auto"/>
        <w:rPr>
          <w:szCs w:val="22"/>
        </w:rPr>
      </w:pPr>
      <w:r w:rsidRPr="000579A5">
        <w:rPr>
          <w:szCs w:val="22"/>
        </w:rPr>
        <w:t>Dokumentationen i Norge skal indeholde følgende</w:t>
      </w:r>
      <w:r w:rsidRPr="000579A5">
        <w:rPr>
          <w:rStyle w:val="Fodnotehenvisning"/>
          <w:szCs w:val="22"/>
        </w:rPr>
        <w:footnoteReference w:id="75"/>
      </w:r>
      <w:r w:rsidRPr="000579A5">
        <w:rPr>
          <w:szCs w:val="22"/>
        </w:rPr>
        <w:t>:</w:t>
      </w:r>
    </w:p>
    <w:p w:rsidR="00A37229" w:rsidRPr="000579A5" w:rsidRDefault="00A37229" w:rsidP="000579A5">
      <w:pPr>
        <w:pStyle w:val="Listeafsnit"/>
        <w:numPr>
          <w:ilvl w:val="0"/>
          <w:numId w:val="47"/>
        </w:numPr>
        <w:spacing w:line="360" w:lineRule="auto"/>
        <w:rPr>
          <w:szCs w:val="22"/>
        </w:rPr>
      </w:pPr>
      <w:r w:rsidRPr="000579A5">
        <w:rPr>
          <w:szCs w:val="22"/>
        </w:rPr>
        <w:t>En beskrivelse af koncernens ejer struktur og den geografiske placering</w:t>
      </w:r>
    </w:p>
    <w:p w:rsidR="00A37229" w:rsidRPr="000579A5" w:rsidRDefault="00A37229" w:rsidP="000579A5">
      <w:pPr>
        <w:pStyle w:val="Listeafsnit"/>
        <w:numPr>
          <w:ilvl w:val="0"/>
          <w:numId w:val="47"/>
        </w:numPr>
        <w:spacing w:line="360" w:lineRule="auto"/>
        <w:rPr>
          <w:szCs w:val="22"/>
        </w:rPr>
      </w:pPr>
      <w:r w:rsidRPr="000579A5">
        <w:rPr>
          <w:szCs w:val="22"/>
        </w:rPr>
        <w:t>En beskrivelse af koncernens operationelle struktur</w:t>
      </w:r>
    </w:p>
    <w:p w:rsidR="00A37229" w:rsidRPr="000579A5" w:rsidRDefault="00A37229" w:rsidP="000579A5">
      <w:pPr>
        <w:pStyle w:val="Listeafsnit"/>
        <w:numPr>
          <w:ilvl w:val="0"/>
          <w:numId w:val="47"/>
        </w:numPr>
        <w:spacing w:line="360" w:lineRule="auto"/>
        <w:rPr>
          <w:szCs w:val="22"/>
        </w:rPr>
      </w:pPr>
      <w:r w:rsidRPr="000579A5">
        <w:rPr>
          <w:szCs w:val="22"/>
        </w:rPr>
        <w:t>En kort historisk beskrivelse af koncernens aktivitet og eventuelle omstruktureringer</w:t>
      </w:r>
    </w:p>
    <w:p w:rsidR="00A37229" w:rsidRPr="000579A5" w:rsidRDefault="00A37229" w:rsidP="000579A5">
      <w:pPr>
        <w:pStyle w:val="Listeafsnit"/>
        <w:numPr>
          <w:ilvl w:val="0"/>
          <w:numId w:val="47"/>
        </w:numPr>
        <w:spacing w:line="360" w:lineRule="auto"/>
        <w:rPr>
          <w:szCs w:val="22"/>
        </w:rPr>
      </w:pPr>
      <w:r w:rsidRPr="000579A5">
        <w:rPr>
          <w:szCs w:val="22"/>
        </w:rPr>
        <w:t>En beskrivelse af branchen</w:t>
      </w:r>
    </w:p>
    <w:p w:rsidR="00A37229" w:rsidRPr="000579A5" w:rsidRDefault="00A37229" w:rsidP="000579A5">
      <w:pPr>
        <w:pStyle w:val="Listeafsnit"/>
        <w:numPr>
          <w:ilvl w:val="0"/>
          <w:numId w:val="47"/>
        </w:numPr>
        <w:spacing w:line="360" w:lineRule="auto"/>
        <w:rPr>
          <w:szCs w:val="22"/>
        </w:rPr>
      </w:pPr>
      <w:r w:rsidRPr="000579A5">
        <w:rPr>
          <w:szCs w:val="22"/>
        </w:rPr>
        <w:t>En beskrivelse af væsentlige ændringer i koncernen i det pågældende år</w:t>
      </w:r>
    </w:p>
    <w:p w:rsidR="00A37229" w:rsidRPr="000579A5" w:rsidRDefault="00444C0E" w:rsidP="000579A5">
      <w:pPr>
        <w:pStyle w:val="Listeafsnit"/>
        <w:numPr>
          <w:ilvl w:val="0"/>
          <w:numId w:val="47"/>
        </w:numPr>
        <w:spacing w:line="360" w:lineRule="auto"/>
        <w:rPr>
          <w:szCs w:val="22"/>
        </w:rPr>
      </w:pPr>
      <w:r w:rsidRPr="000579A5">
        <w:rPr>
          <w:szCs w:val="22"/>
        </w:rPr>
        <w:t>Finansielle nøgletal for de seneste tre år, herunder en forklaring på eventuelle u</w:t>
      </w:r>
      <w:r w:rsidRPr="000579A5">
        <w:rPr>
          <w:szCs w:val="22"/>
        </w:rPr>
        <w:t>n</w:t>
      </w:r>
      <w:r w:rsidRPr="000579A5">
        <w:rPr>
          <w:szCs w:val="22"/>
        </w:rPr>
        <w:t>derskud</w:t>
      </w:r>
    </w:p>
    <w:p w:rsidR="00444C0E" w:rsidRPr="000579A5" w:rsidRDefault="00444C0E" w:rsidP="000579A5">
      <w:pPr>
        <w:pStyle w:val="Listeafsnit"/>
        <w:numPr>
          <w:ilvl w:val="0"/>
          <w:numId w:val="47"/>
        </w:numPr>
        <w:spacing w:line="360" w:lineRule="auto"/>
        <w:rPr>
          <w:szCs w:val="22"/>
        </w:rPr>
      </w:pPr>
      <w:r w:rsidRPr="000579A5">
        <w:rPr>
          <w:szCs w:val="22"/>
        </w:rPr>
        <w:t>En beskrivelse af arten og omfanget af de kontrollerede transaktioner i året, heru</w:t>
      </w:r>
      <w:r w:rsidRPr="000579A5">
        <w:rPr>
          <w:szCs w:val="22"/>
        </w:rPr>
        <w:t>n</w:t>
      </w:r>
      <w:r w:rsidRPr="000579A5">
        <w:rPr>
          <w:szCs w:val="22"/>
        </w:rPr>
        <w:t>der med fokus på de fem sammenlignelighedsfaktorer</w:t>
      </w:r>
    </w:p>
    <w:p w:rsidR="00AD3344" w:rsidRPr="000579A5" w:rsidRDefault="00AD3344" w:rsidP="000579A5">
      <w:pPr>
        <w:pStyle w:val="Listeafsnit"/>
        <w:numPr>
          <w:ilvl w:val="0"/>
          <w:numId w:val="47"/>
        </w:numPr>
        <w:spacing w:line="360" w:lineRule="auto"/>
        <w:rPr>
          <w:szCs w:val="22"/>
        </w:rPr>
      </w:pPr>
      <w:r w:rsidRPr="000579A5">
        <w:rPr>
          <w:szCs w:val="22"/>
        </w:rPr>
        <w:t>En funktionsanalyse</w:t>
      </w:r>
    </w:p>
    <w:p w:rsidR="00AD3344" w:rsidRPr="000579A5" w:rsidRDefault="00AD3344" w:rsidP="000579A5">
      <w:pPr>
        <w:pStyle w:val="Listeafsnit"/>
        <w:numPr>
          <w:ilvl w:val="0"/>
          <w:numId w:val="47"/>
        </w:numPr>
        <w:spacing w:line="360" w:lineRule="auto"/>
        <w:rPr>
          <w:szCs w:val="22"/>
        </w:rPr>
      </w:pPr>
      <w:r w:rsidRPr="000579A5">
        <w:rPr>
          <w:szCs w:val="22"/>
        </w:rPr>
        <w:t>En beskrivelse af valg af prisfastsættelsesmetode</w:t>
      </w:r>
    </w:p>
    <w:p w:rsidR="00AD3344" w:rsidRPr="000579A5" w:rsidRDefault="00AD3344" w:rsidP="000579A5">
      <w:pPr>
        <w:pStyle w:val="Listeafsnit"/>
        <w:numPr>
          <w:ilvl w:val="0"/>
          <w:numId w:val="47"/>
        </w:numPr>
        <w:spacing w:line="360" w:lineRule="auto"/>
        <w:rPr>
          <w:szCs w:val="22"/>
        </w:rPr>
      </w:pPr>
      <w:r w:rsidRPr="000579A5">
        <w:rPr>
          <w:szCs w:val="22"/>
        </w:rPr>
        <w:t>En sammenlignelighedsanalyse</w:t>
      </w:r>
    </w:p>
    <w:p w:rsidR="00AD3344" w:rsidRPr="000579A5" w:rsidRDefault="00AD3344" w:rsidP="000579A5">
      <w:pPr>
        <w:pStyle w:val="Listeafsnit"/>
        <w:numPr>
          <w:ilvl w:val="0"/>
          <w:numId w:val="47"/>
        </w:numPr>
        <w:spacing w:line="360" w:lineRule="auto"/>
        <w:rPr>
          <w:szCs w:val="22"/>
        </w:rPr>
      </w:pPr>
      <w:r w:rsidRPr="000579A5">
        <w:rPr>
          <w:szCs w:val="22"/>
        </w:rPr>
        <w:lastRenderedPageBreak/>
        <w:t>Kopi af skriftlige aftaler med relevans for de kontrollerede transaktioner</w:t>
      </w:r>
    </w:p>
    <w:p w:rsidR="00AD3344" w:rsidRPr="000579A5" w:rsidRDefault="00AD3344" w:rsidP="000579A5">
      <w:pPr>
        <w:pStyle w:val="Listeafsnit"/>
        <w:numPr>
          <w:ilvl w:val="0"/>
          <w:numId w:val="47"/>
        </w:numPr>
        <w:spacing w:line="360" w:lineRule="auto"/>
        <w:rPr>
          <w:szCs w:val="22"/>
        </w:rPr>
      </w:pPr>
      <w:r w:rsidRPr="000579A5">
        <w:rPr>
          <w:szCs w:val="22"/>
        </w:rPr>
        <w:t>En beskrivelse af enhver immateriel transaktion</w:t>
      </w:r>
    </w:p>
    <w:p w:rsidR="00AD3344" w:rsidRPr="000579A5" w:rsidRDefault="00AD3344" w:rsidP="000579A5">
      <w:pPr>
        <w:spacing w:line="360" w:lineRule="auto"/>
        <w:rPr>
          <w:szCs w:val="22"/>
        </w:rPr>
      </w:pPr>
    </w:p>
    <w:p w:rsidR="00554736" w:rsidRPr="000579A5" w:rsidRDefault="00554736" w:rsidP="000579A5">
      <w:pPr>
        <w:spacing w:line="360" w:lineRule="auto"/>
        <w:rPr>
          <w:szCs w:val="22"/>
        </w:rPr>
      </w:pPr>
      <w:r w:rsidRPr="000579A5">
        <w:rPr>
          <w:szCs w:val="22"/>
        </w:rPr>
        <w:t>Dokumentationen skal udarbejdes på norsk, dansk, svensk eller engelsk.</w:t>
      </w:r>
    </w:p>
    <w:p w:rsidR="004419C3" w:rsidRPr="000579A5" w:rsidRDefault="004419C3" w:rsidP="00A77C4C">
      <w:pPr>
        <w:spacing w:line="360" w:lineRule="auto"/>
      </w:pPr>
    </w:p>
    <w:p w:rsidR="001243B4" w:rsidRPr="000579A5" w:rsidRDefault="001243B4" w:rsidP="00A77C4C">
      <w:pPr>
        <w:spacing w:line="360" w:lineRule="auto"/>
        <w:rPr>
          <w:bCs/>
        </w:rPr>
      </w:pPr>
    </w:p>
    <w:p w:rsidR="00FB420E" w:rsidRPr="000579A5" w:rsidRDefault="00A77C4C" w:rsidP="000579A5">
      <w:pPr>
        <w:pStyle w:val="Overskrift3"/>
        <w:spacing w:line="360" w:lineRule="auto"/>
        <w:jc w:val="both"/>
        <w:rPr>
          <w:bCs/>
          <w:szCs w:val="22"/>
        </w:rPr>
      </w:pPr>
      <w:bookmarkStart w:id="49" w:name="_Toc438145874"/>
      <w:r>
        <w:rPr>
          <w:bCs/>
          <w:szCs w:val="22"/>
        </w:rPr>
        <w:t>4</w:t>
      </w:r>
      <w:r w:rsidR="00FB420E" w:rsidRPr="000579A5">
        <w:rPr>
          <w:bCs/>
          <w:szCs w:val="22"/>
        </w:rPr>
        <w:t>.1.5 Perspektivering til de danske regler</w:t>
      </w:r>
      <w:bookmarkEnd w:id="49"/>
    </w:p>
    <w:p w:rsidR="00554736" w:rsidRPr="000579A5" w:rsidRDefault="00CF41B3" w:rsidP="000579A5">
      <w:pPr>
        <w:spacing w:line="360" w:lineRule="auto"/>
        <w:rPr>
          <w:szCs w:val="22"/>
        </w:rPr>
      </w:pPr>
      <w:r w:rsidRPr="000579A5">
        <w:rPr>
          <w:szCs w:val="22"/>
        </w:rPr>
        <w:t>Både Danmark og Norge har indført regler vedrørende oplysningspligt og dokumentat</w:t>
      </w:r>
      <w:r w:rsidRPr="000579A5">
        <w:rPr>
          <w:szCs w:val="22"/>
        </w:rPr>
        <w:t>i</w:t>
      </w:r>
      <w:r w:rsidRPr="000579A5">
        <w:rPr>
          <w:szCs w:val="22"/>
        </w:rPr>
        <w:t>onspligt.</w:t>
      </w:r>
    </w:p>
    <w:p w:rsidR="00553B5F" w:rsidRPr="000579A5" w:rsidRDefault="00553B5F" w:rsidP="000579A5">
      <w:pPr>
        <w:spacing w:line="360" w:lineRule="auto"/>
        <w:rPr>
          <w:szCs w:val="22"/>
        </w:rPr>
      </w:pPr>
    </w:p>
    <w:p w:rsidR="00CF41B3" w:rsidRPr="000579A5" w:rsidRDefault="00CF41B3" w:rsidP="000579A5">
      <w:pPr>
        <w:spacing w:line="360" w:lineRule="auto"/>
        <w:rPr>
          <w:szCs w:val="22"/>
        </w:rPr>
      </w:pPr>
      <w:r w:rsidRPr="000579A5">
        <w:rPr>
          <w:szCs w:val="22"/>
        </w:rPr>
        <w:t>Selskaber som er omfattet af oplysningspligten</w:t>
      </w:r>
      <w:r w:rsidR="00585C11" w:rsidRPr="000579A5">
        <w:rPr>
          <w:szCs w:val="22"/>
        </w:rPr>
        <w:t>,</w:t>
      </w:r>
      <w:r w:rsidRPr="000579A5">
        <w:rPr>
          <w:szCs w:val="22"/>
        </w:rPr>
        <w:t xml:space="preserve"> skal i både Danmark og Norge sammen med selvangivelsen indsende oplysninger om kontrollerede transaktioner. I Danmark bl</w:t>
      </w:r>
      <w:r w:rsidRPr="000579A5">
        <w:rPr>
          <w:szCs w:val="22"/>
        </w:rPr>
        <w:t>i</w:t>
      </w:r>
      <w:r w:rsidRPr="000579A5">
        <w:rPr>
          <w:szCs w:val="22"/>
        </w:rPr>
        <w:t>ver flere selskaber omfattet af oplysningspligten</w:t>
      </w:r>
      <w:r w:rsidR="00585C11" w:rsidRPr="000579A5">
        <w:rPr>
          <w:szCs w:val="22"/>
        </w:rPr>
        <w:t xml:space="preserve"> end i Norge. Det skyldes, at beløbsgræ</w:t>
      </w:r>
      <w:r w:rsidR="00585C11" w:rsidRPr="000579A5">
        <w:rPr>
          <w:szCs w:val="22"/>
        </w:rPr>
        <w:t>n</w:t>
      </w:r>
      <w:r w:rsidR="00585C11" w:rsidRPr="000579A5">
        <w:rPr>
          <w:szCs w:val="22"/>
        </w:rPr>
        <w:t>sen for hvor mange kontrollerede transaktioner man må have, før man bliver omfattet, er 2,8 mio. kr. lavere i Danmark end i Norge.</w:t>
      </w:r>
    </w:p>
    <w:p w:rsidR="00585C11" w:rsidRPr="000579A5" w:rsidRDefault="00585C11" w:rsidP="000579A5">
      <w:pPr>
        <w:spacing w:line="360" w:lineRule="auto"/>
        <w:rPr>
          <w:szCs w:val="22"/>
        </w:rPr>
      </w:pPr>
    </w:p>
    <w:p w:rsidR="00585C11" w:rsidRPr="000579A5" w:rsidRDefault="00585C11" w:rsidP="000579A5">
      <w:pPr>
        <w:spacing w:line="360" w:lineRule="auto"/>
        <w:rPr>
          <w:szCs w:val="22"/>
        </w:rPr>
      </w:pPr>
      <w:r w:rsidRPr="000579A5">
        <w:rPr>
          <w:szCs w:val="22"/>
        </w:rPr>
        <w:t>Begge lande har også en undtagelses grænse for hvornår man kan undgå at udarbejde d</w:t>
      </w:r>
      <w:r w:rsidRPr="000579A5">
        <w:rPr>
          <w:szCs w:val="22"/>
        </w:rPr>
        <w:t>o</w:t>
      </w:r>
      <w:r w:rsidRPr="000579A5">
        <w:rPr>
          <w:szCs w:val="22"/>
        </w:rPr>
        <w:t>kumentation. Her har begge lande krav til</w:t>
      </w:r>
      <w:r w:rsidR="00553B5F" w:rsidRPr="000579A5">
        <w:rPr>
          <w:szCs w:val="22"/>
        </w:rPr>
        <w:t>,</w:t>
      </w:r>
      <w:r w:rsidRPr="000579A5">
        <w:rPr>
          <w:szCs w:val="22"/>
        </w:rPr>
        <w:t xml:space="preserve"> at selskabet konsolideret set skal have under 250 beskæftigede. Herefter har Danmark igen strammere krav, da både omsætningstal og samlet balancesum</w:t>
      </w:r>
      <w:r w:rsidR="00B66974" w:rsidRPr="000579A5">
        <w:rPr>
          <w:szCs w:val="22"/>
        </w:rPr>
        <w:t xml:space="preserve"> er</w:t>
      </w:r>
      <w:r w:rsidRPr="000579A5">
        <w:rPr>
          <w:szCs w:val="22"/>
        </w:rPr>
        <w:t xml:space="preserve"> noget lavere end i Norge.</w:t>
      </w:r>
    </w:p>
    <w:p w:rsidR="00585C11" w:rsidRPr="000579A5" w:rsidRDefault="00585C11" w:rsidP="000579A5">
      <w:pPr>
        <w:spacing w:line="360" w:lineRule="auto"/>
        <w:rPr>
          <w:szCs w:val="22"/>
        </w:rPr>
      </w:pPr>
    </w:p>
    <w:p w:rsidR="00585C11" w:rsidRPr="000579A5" w:rsidRDefault="00585C11" w:rsidP="000579A5">
      <w:pPr>
        <w:spacing w:line="360" w:lineRule="auto"/>
        <w:rPr>
          <w:szCs w:val="22"/>
        </w:rPr>
      </w:pPr>
      <w:r w:rsidRPr="000579A5">
        <w:rPr>
          <w:szCs w:val="22"/>
        </w:rPr>
        <w:t xml:space="preserve">Selvom om både Danmark og Norge har regler om oplysningspligt og dokumentationspligt er grænserne for hvornår man er omfattet forskellige fra hinanden. </w:t>
      </w:r>
      <w:r w:rsidR="003431FB" w:rsidRPr="000579A5">
        <w:rPr>
          <w:szCs w:val="22"/>
        </w:rPr>
        <w:t>I Danmark bliver flere mindre selskaber omfattet af reglerne end i Norge.</w:t>
      </w:r>
    </w:p>
    <w:p w:rsidR="003431FB" w:rsidRPr="000579A5" w:rsidRDefault="003431FB" w:rsidP="000579A5">
      <w:pPr>
        <w:spacing w:line="360" w:lineRule="auto"/>
        <w:rPr>
          <w:szCs w:val="22"/>
        </w:rPr>
      </w:pPr>
    </w:p>
    <w:p w:rsidR="003431FB" w:rsidRPr="000579A5" w:rsidRDefault="003431FB" w:rsidP="000579A5">
      <w:pPr>
        <w:spacing w:line="360" w:lineRule="auto"/>
        <w:rPr>
          <w:szCs w:val="22"/>
        </w:rPr>
      </w:pPr>
      <w:r w:rsidRPr="000579A5">
        <w:rPr>
          <w:szCs w:val="22"/>
        </w:rPr>
        <w:t>Selve kravene til</w:t>
      </w:r>
      <w:r w:rsidR="00553B5F" w:rsidRPr="000579A5">
        <w:rPr>
          <w:szCs w:val="22"/>
        </w:rPr>
        <w:t xml:space="preserve"> indholdet i</w:t>
      </w:r>
      <w:r w:rsidRPr="000579A5">
        <w:rPr>
          <w:szCs w:val="22"/>
        </w:rPr>
        <w:t xml:space="preserve"> dokumentationen som skal udarbejdes ligner hinanden og l</w:t>
      </w:r>
      <w:r w:rsidRPr="000579A5">
        <w:rPr>
          <w:szCs w:val="22"/>
        </w:rPr>
        <w:t>e</w:t>
      </w:r>
      <w:r w:rsidRPr="000579A5">
        <w:rPr>
          <w:szCs w:val="22"/>
        </w:rPr>
        <w:t>ver op til de gældende anbefalinger fra OECD.</w:t>
      </w:r>
    </w:p>
    <w:p w:rsidR="00553B5F" w:rsidRPr="000579A5" w:rsidRDefault="00553B5F" w:rsidP="000579A5">
      <w:pPr>
        <w:spacing w:line="360" w:lineRule="auto"/>
        <w:rPr>
          <w:szCs w:val="22"/>
        </w:rPr>
      </w:pPr>
    </w:p>
    <w:p w:rsidR="00553B5F" w:rsidRPr="000579A5" w:rsidRDefault="00553B5F" w:rsidP="000579A5">
      <w:pPr>
        <w:spacing w:line="360" w:lineRule="auto"/>
        <w:rPr>
          <w:szCs w:val="22"/>
        </w:rPr>
      </w:pPr>
      <w:r w:rsidRPr="000579A5">
        <w:rPr>
          <w:szCs w:val="22"/>
        </w:rPr>
        <w:t>Danmark har indført straf i form af bøde hvis selskaberne har en manglefuld dokumentat</w:t>
      </w:r>
      <w:r w:rsidRPr="000579A5">
        <w:rPr>
          <w:szCs w:val="22"/>
        </w:rPr>
        <w:t>i</w:t>
      </w:r>
      <w:r w:rsidRPr="000579A5">
        <w:rPr>
          <w:szCs w:val="22"/>
        </w:rPr>
        <w:t xml:space="preserve">on eller slet ikke har udarbejdet en dokumentation. Norge derimod har ingen specifik transfer </w:t>
      </w:r>
      <w:proofErr w:type="spellStart"/>
      <w:r w:rsidRPr="000579A5">
        <w:rPr>
          <w:szCs w:val="22"/>
        </w:rPr>
        <w:t>pricing</w:t>
      </w:r>
      <w:proofErr w:type="spellEnd"/>
      <w:r w:rsidRPr="000579A5">
        <w:rPr>
          <w:szCs w:val="22"/>
        </w:rPr>
        <w:t xml:space="preserve"> bøder, her gælder blot de almindelige skattebøder.</w:t>
      </w:r>
    </w:p>
    <w:p w:rsidR="00553B5F" w:rsidRPr="000579A5" w:rsidRDefault="00553B5F" w:rsidP="000579A5">
      <w:pPr>
        <w:spacing w:line="360" w:lineRule="auto"/>
        <w:rPr>
          <w:szCs w:val="22"/>
        </w:rPr>
      </w:pPr>
    </w:p>
    <w:p w:rsidR="00553B5F" w:rsidRPr="000579A5" w:rsidRDefault="00553B5F" w:rsidP="000579A5">
      <w:pPr>
        <w:spacing w:line="360" w:lineRule="auto"/>
        <w:rPr>
          <w:szCs w:val="22"/>
        </w:rPr>
      </w:pPr>
      <w:r w:rsidRPr="000579A5">
        <w:rPr>
          <w:szCs w:val="22"/>
        </w:rPr>
        <w:lastRenderedPageBreak/>
        <w:t>Ud fra ovenstående kan det konkluderes, at Danmark har stramme krav for hvornår se</w:t>
      </w:r>
      <w:r w:rsidRPr="000579A5">
        <w:rPr>
          <w:szCs w:val="22"/>
        </w:rPr>
        <w:t>l</w:t>
      </w:r>
      <w:r w:rsidRPr="000579A5">
        <w:rPr>
          <w:szCs w:val="22"/>
        </w:rPr>
        <w:t>skaber skal forholde sig til deres kontrollerede transaktioner, samt hvornår de skal uda</w:t>
      </w:r>
      <w:r w:rsidRPr="000579A5">
        <w:rPr>
          <w:szCs w:val="22"/>
        </w:rPr>
        <w:t>r</w:t>
      </w:r>
      <w:r w:rsidRPr="000579A5">
        <w:rPr>
          <w:szCs w:val="22"/>
        </w:rPr>
        <w:t xml:space="preserve">bejde en transfer </w:t>
      </w:r>
      <w:proofErr w:type="spellStart"/>
      <w:r w:rsidRPr="000579A5">
        <w:rPr>
          <w:szCs w:val="22"/>
        </w:rPr>
        <w:t>pricing</w:t>
      </w:r>
      <w:proofErr w:type="spellEnd"/>
      <w:r w:rsidRPr="000579A5">
        <w:rPr>
          <w:szCs w:val="22"/>
        </w:rPr>
        <w:t xml:space="preserve"> dokumentation. Derudover bliver selskaberne straffet med bøde hvis ikke de har dokumentationen i orden også selvom det ikke resulterer i en forhøjelse af indkomsten</w:t>
      </w:r>
      <w:r w:rsidRPr="000579A5">
        <w:rPr>
          <w:rStyle w:val="Fodnotehenvisning"/>
          <w:szCs w:val="22"/>
        </w:rPr>
        <w:footnoteReference w:id="76"/>
      </w:r>
      <w:r w:rsidRPr="000579A5">
        <w:rPr>
          <w:szCs w:val="22"/>
        </w:rPr>
        <w:t>.</w:t>
      </w:r>
    </w:p>
    <w:p w:rsidR="00553B5F" w:rsidRPr="000579A5" w:rsidRDefault="002843FC" w:rsidP="000579A5">
      <w:pPr>
        <w:tabs>
          <w:tab w:val="clear" w:pos="284"/>
          <w:tab w:val="clear" w:pos="567"/>
          <w:tab w:val="clear" w:pos="8789"/>
          <w:tab w:val="clear" w:pos="13721"/>
          <w:tab w:val="left" w:pos="3340"/>
        </w:tabs>
        <w:spacing w:line="360" w:lineRule="auto"/>
        <w:rPr>
          <w:szCs w:val="22"/>
        </w:rPr>
      </w:pPr>
      <w:r w:rsidRPr="000579A5">
        <w:rPr>
          <w:szCs w:val="22"/>
        </w:rPr>
        <w:tab/>
      </w:r>
    </w:p>
    <w:p w:rsidR="00554736" w:rsidRPr="000579A5" w:rsidRDefault="00554736" w:rsidP="000579A5">
      <w:pPr>
        <w:spacing w:line="360" w:lineRule="auto"/>
        <w:rPr>
          <w:szCs w:val="22"/>
        </w:rPr>
      </w:pPr>
    </w:p>
    <w:p w:rsidR="00AB6A39" w:rsidRPr="000579A5" w:rsidRDefault="00A77C4C" w:rsidP="000579A5">
      <w:pPr>
        <w:pStyle w:val="Overskrift2"/>
        <w:spacing w:line="360" w:lineRule="auto"/>
        <w:jc w:val="both"/>
        <w:rPr>
          <w:szCs w:val="22"/>
        </w:rPr>
      </w:pPr>
      <w:bookmarkStart w:id="50" w:name="_Toc438145875"/>
      <w:r>
        <w:rPr>
          <w:szCs w:val="22"/>
        </w:rPr>
        <w:t>4</w:t>
      </w:r>
      <w:r w:rsidR="00AB6A39" w:rsidRPr="000579A5">
        <w:rPr>
          <w:szCs w:val="22"/>
        </w:rPr>
        <w:t>.2 Sverige</w:t>
      </w:r>
      <w:bookmarkEnd w:id="50"/>
    </w:p>
    <w:p w:rsidR="00EF5470" w:rsidRPr="000579A5" w:rsidRDefault="00EF5470" w:rsidP="000579A5">
      <w:pPr>
        <w:spacing w:line="360" w:lineRule="auto"/>
        <w:rPr>
          <w:szCs w:val="22"/>
        </w:rPr>
      </w:pPr>
      <w:r w:rsidRPr="000579A5">
        <w:rPr>
          <w:szCs w:val="22"/>
        </w:rPr>
        <w:t>I 200</w:t>
      </w:r>
      <w:r w:rsidR="008D3FCB" w:rsidRPr="000579A5">
        <w:rPr>
          <w:szCs w:val="22"/>
        </w:rPr>
        <w:t xml:space="preserve">6 vedtog det svenske parlament et nyt lovforslag, som skulle forhindre økonomisk kriminalitet og skatteunddragelse. Ifølge det nye lovforslag blev internationale selskaber forpligtet til, at udarbejde transfer </w:t>
      </w:r>
      <w:proofErr w:type="spellStart"/>
      <w:r w:rsidR="008D3FCB" w:rsidRPr="000579A5">
        <w:rPr>
          <w:szCs w:val="22"/>
        </w:rPr>
        <w:t>pricing</w:t>
      </w:r>
      <w:proofErr w:type="spellEnd"/>
      <w:r w:rsidR="008D3FCB" w:rsidRPr="000579A5">
        <w:rPr>
          <w:szCs w:val="22"/>
        </w:rPr>
        <w:t xml:space="preserve"> dokumentation ved grænseoverskridende ko</w:t>
      </w:r>
      <w:r w:rsidR="008D3FCB" w:rsidRPr="000579A5">
        <w:rPr>
          <w:szCs w:val="22"/>
        </w:rPr>
        <w:t>n</w:t>
      </w:r>
      <w:r w:rsidR="008D3FCB" w:rsidRPr="000579A5">
        <w:rPr>
          <w:szCs w:val="22"/>
        </w:rPr>
        <w:t>cerninterne transaktioner</w:t>
      </w:r>
      <w:r w:rsidR="008D3FCB" w:rsidRPr="000579A5">
        <w:rPr>
          <w:rStyle w:val="Fodnotehenvisning"/>
          <w:szCs w:val="22"/>
        </w:rPr>
        <w:footnoteReference w:id="77"/>
      </w:r>
      <w:r w:rsidR="008D3FCB" w:rsidRPr="000579A5">
        <w:rPr>
          <w:szCs w:val="22"/>
        </w:rPr>
        <w:t xml:space="preserve">.  </w:t>
      </w:r>
    </w:p>
    <w:p w:rsidR="00EF5470" w:rsidRDefault="00EF5470" w:rsidP="000579A5">
      <w:pPr>
        <w:spacing w:line="360" w:lineRule="auto"/>
        <w:rPr>
          <w:szCs w:val="22"/>
        </w:rPr>
      </w:pPr>
    </w:p>
    <w:p w:rsidR="000579A5" w:rsidRPr="000579A5" w:rsidRDefault="000579A5" w:rsidP="000579A5">
      <w:pPr>
        <w:spacing w:line="360" w:lineRule="auto"/>
        <w:rPr>
          <w:szCs w:val="22"/>
        </w:rPr>
      </w:pPr>
    </w:p>
    <w:p w:rsidR="00EF5470" w:rsidRPr="000579A5" w:rsidRDefault="00A77C4C" w:rsidP="000579A5">
      <w:pPr>
        <w:pStyle w:val="Overskrift3"/>
        <w:spacing w:line="360" w:lineRule="auto"/>
        <w:jc w:val="both"/>
        <w:rPr>
          <w:bCs/>
          <w:szCs w:val="22"/>
        </w:rPr>
      </w:pPr>
      <w:bookmarkStart w:id="51" w:name="_Toc438145876"/>
      <w:r>
        <w:rPr>
          <w:bCs/>
          <w:szCs w:val="22"/>
        </w:rPr>
        <w:t>4</w:t>
      </w:r>
      <w:r w:rsidR="00EF5470" w:rsidRPr="000579A5">
        <w:rPr>
          <w:bCs/>
          <w:szCs w:val="22"/>
        </w:rPr>
        <w:t>.</w:t>
      </w:r>
      <w:r>
        <w:rPr>
          <w:bCs/>
          <w:szCs w:val="22"/>
        </w:rPr>
        <w:t>2</w:t>
      </w:r>
      <w:r w:rsidR="00EF5470" w:rsidRPr="000579A5">
        <w:rPr>
          <w:bCs/>
          <w:szCs w:val="22"/>
        </w:rPr>
        <w:t>.1 Oplysningspligt</w:t>
      </w:r>
      <w:bookmarkEnd w:id="51"/>
    </w:p>
    <w:p w:rsidR="00EF5470" w:rsidRPr="000579A5" w:rsidRDefault="00D766FB" w:rsidP="000579A5">
      <w:pPr>
        <w:spacing w:line="360" w:lineRule="auto"/>
        <w:rPr>
          <w:szCs w:val="22"/>
        </w:rPr>
      </w:pPr>
      <w:r w:rsidRPr="000579A5">
        <w:rPr>
          <w:szCs w:val="22"/>
        </w:rPr>
        <w:t>I Sverige er der ikke krav om, at selskaberne sammen med selvangivelsen skal indsende oplysninger om kontrollerede transaktioner.</w:t>
      </w:r>
    </w:p>
    <w:p w:rsidR="00EF5470" w:rsidRDefault="00EF5470" w:rsidP="000579A5">
      <w:pPr>
        <w:spacing w:line="360" w:lineRule="auto"/>
        <w:rPr>
          <w:szCs w:val="22"/>
        </w:rPr>
      </w:pPr>
    </w:p>
    <w:p w:rsidR="000579A5" w:rsidRPr="000579A5" w:rsidRDefault="000579A5" w:rsidP="000579A5">
      <w:pPr>
        <w:spacing w:line="360" w:lineRule="auto"/>
        <w:rPr>
          <w:szCs w:val="22"/>
        </w:rPr>
      </w:pPr>
    </w:p>
    <w:p w:rsidR="00EF5470" w:rsidRPr="000579A5" w:rsidRDefault="00A77C4C" w:rsidP="000579A5">
      <w:pPr>
        <w:pStyle w:val="Overskrift3"/>
        <w:spacing w:line="360" w:lineRule="auto"/>
        <w:jc w:val="both"/>
        <w:rPr>
          <w:bCs/>
          <w:szCs w:val="22"/>
        </w:rPr>
      </w:pPr>
      <w:bookmarkStart w:id="52" w:name="_Toc438145877"/>
      <w:r>
        <w:rPr>
          <w:bCs/>
          <w:szCs w:val="22"/>
        </w:rPr>
        <w:t>4</w:t>
      </w:r>
      <w:r w:rsidR="00EF5470" w:rsidRPr="000579A5">
        <w:rPr>
          <w:bCs/>
          <w:szCs w:val="22"/>
        </w:rPr>
        <w:t>.</w:t>
      </w:r>
      <w:r>
        <w:rPr>
          <w:bCs/>
          <w:szCs w:val="22"/>
        </w:rPr>
        <w:t>2</w:t>
      </w:r>
      <w:r w:rsidR="00EF5470" w:rsidRPr="000579A5">
        <w:rPr>
          <w:bCs/>
          <w:szCs w:val="22"/>
        </w:rPr>
        <w:t>.2 Dokumentationspligt</w:t>
      </w:r>
      <w:bookmarkEnd w:id="52"/>
    </w:p>
    <w:p w:rsidR="00EF5470" w:rsidRPr="000579A5" w:rsidRDefault="00EF5470" w:rsidP="000579A5">
      <w:pPr>
        <w:spacing w:line="360" w:lineRule="auto"/>
        <w:rPr>
          <w:szCs w:val="22"/>
        </w:rPr>
      </w:pPr>
      <w:r w:rsidRPr="000579A5">
        <w:rPr>
          <w:szCs w:val="22"/>
        </w:rPr>
        <w:t xml:space="preserve">Dokumentationspligten er gældende for </w:t>
      </w:r>
      <w:r w:rsidR="009409B7" w:rsidRPr="000579A5">
        <w:rPr>
          <w:szCs w:val="22"/>
        </w:rPr>
        <w:t>transaktioner mellem associerede virksomheder. Transaktioner med faste driftssteder er ikke omfattet af dokumentationspligten</w:t>
      </w:r>
      <w:r w:rsidR="009409B7" w:rsidRPr="000579A5">
        <w:rPr>
          <w:rStyle w:val="Fodnotehenvisning"/>
          <w:szCs w:val="22"/>
        </w:rPr>
        <w:footnoteReference w:id="78"/>
      </w:r>
    </w:p>
    <w:p w:rsidR="00EF5470" w:rsidRPr="000579A5" w:rsidRDefault="00EF5470" w:rsidP="000579A5">
      <w:pPr>
        <w:spacing w:line="360" w:lineRule="auto"/>
        <w:rPr>
          <w:szCs w:val="22"/>
        </w:rPr>
      </w:pPr>
    </w:p>
    <w:p w:rsidR="009E5F37" w:rsidRPr="000579A5" w:rsidRDefault="009E5F37" w:rsidP="000579A5">
      <w:pPr>
        <w:spacing w:line="360" w:lineRule="auto"/>
        <w:rPr>
          <w:szCs w:val="22"/>
        </w:rPr>
      </w:pPr>
      <w:r w:rsidRPr="000579A5">
        <w:rPr>
          <w:szCs w:val="22"/>
        </w:rPr>
        <w:t xml:space="preserve">Der gælder ingen lempelse for små og mellemstore selskaber, dog </w:t>
      </w:r>
      <w:r w:rsidR="002A1682" w:rsidRPr="000579A5">
        <w:rPr>
          <w:szCs w:val="22"/>
        </w:rPr>
        <w:t xml:space="preserve">er der for selskaber med transaktioner af mindre værdi </w:t>
      </w:r>
      <w:r w:rsidR="00F45F5E" w:rsidRPr="000579A5">
        <w:rPr>
          <w:szCs w:val="22"/>
        </w:rPr>
        <w:t>en lempelse i kravet til dokumentationen. Definitionen af mindre værdi er fø</w:t>
      </w:r>
      <w:r w:rsidR="00DE58D3" w:rsidRPr="000579A5">
        <w:rPr>
          <w:szCs w:val="22"/>
        </w:rPr>
        <w:t>l</w:t>
      </w:r>
      <w:r w:rsidR="00F45F5E" w:rsidRPr="000579A5">
        <w:rPr>
          <w:szCs w:val="22"/>
        </w:rPr>
        <w:t>gende</w:t>
      </w:r>
      <w:r w:rsidR="00F45F5E" w:rsidRPr="000579A5">
        <w:rPr>
          <w:rStyle w:val="Fodnotehenvisning"/>
          <w:szCs w:val="22"/>
        </w:rPr>
        <w:footnoteReference w:id="79"/>
      </w:r>
      <w:r w:rsidR="00DE58D3" w:rsidRPr="000579A5">
        <w:rPr>
          <w:szCs w:val="22"/>
        </w:rPr>
        <w:t>:</w:t>
      </w:r>
    </w:p>
    <w:p w:rsidR="00DE58D3" w:rsidRPr="000579A5" w:rsidRDefault="00DE58D3" w:rsidP="000579A5">
      <w:pPr>
        <w:pStyle w:val="Listeafsnit"/>
        <w:numPr>
          <w:ilvl w:val="0"/>
          <w:numId w:val="48"/>
        </w:numPr>
        <w:spacing w:line="360" w:lineRule="auto"/>
        <w:rPr>
          <w:szCs w:val="22"/>
        </w:rPr>
      </w:pPr>
      <w:r w:rsidRPr="000579A5">
        <w:rPr>
          <w:szCs w:val="22"/>
        </w:rPr>
        <w:t xml:space="preserve">Transaktioner vedrørende salg eller køb af varer med en markedsværdi på maksimalt 630 basic </w:t>
      </w:r>
      <w:proofErr w:type="spellStart"/>
      <w:r w:rsidRPr="000579A5">
        <w:rPr>
          <w:szCs w:val="22"/>
        </w:rPr>
        <w:t>amounts</w:t>
      </w:r>
      <w:proofErr w:type="spellEnd"/>
      <w:r w:rsidRPr="000579A5">
        <w:rPr>
          <w:szCs w:val="22"/>
        </w:rPr>
        <w:t xml:space="preserve"> pr. koncern. Dette svare til ca. 27 mio. SEK (21.756.600 kr., o</w:t>
      </w:r>
      <w:r w:rsidRPr="000579A5">
        <w:rPr>
          <w:szCs w:val="22"/>
        </w:rPr>
        <w:t>m</w:t>
      </w:r>
      <w:r w:rsidRPr="000579A5">
        <w:rPr>
          <w:szCs w:val="22"/>
        </w:rPr>
        <w:t>regnet med kursen 09.12.15).</w:t>
      </w:r>
    </w:p>
    <w:p w:rsidR="00DE58D3" w:rsidRPr="000579A5" w:rsidRDefault="00DE58D3" w:rsidP="000579A5">
      <w:pPr>
        <w:pStyle w:val="Listeafsnit"/>
        <w:numPr>
          <w:ilvl w:val="0"/>
          <w:numId w:val="48"/>
        </w:numPr>
        <w:spacing w:line="360" w:lineRule="auto"/>
        <w:rPr>
          <w:szCs w:val="22"/>
        </w:rPr>
      </w:pPr>
      <w:r w:rsidRPr="000579A5">
        <w:rPr>
          <w:szCs w:val="22"/>
        </w:rPr>
        <w:lastRenderedPageBreak/>
        <w:t xml:space="preserve">Andre transaktioner med en markedsværdi på maksimakt 125 basic </w:t>
      </w:r>
      <w:proofErr w:type="spellStart"/>
      <w:r w:rsidRPr="000579A5">
        <w:rPr>
          <w:szCs w:val="22"/>
        </w:rPr>
        <w:t>amounts</w:t>
      </w:r>
      <w:proofErr w:type="spellEnd"/>
      <w:r w:rsidRPr="000579A5">
        <w:rPr>
          <w:szCs w:val="22"/>
        </w:rPr>
        <w:t xml:space="preserve"> pr. koncern. Dette svare til ca. 5 mio. SEK (4.029.000 kr., omregnet med kursen 09.12.15)</w:t>
      </w:r>
    </w:p>
    <w:p w:rsidR="00AD18B1" w:rsidRPr="000579A5" w:rsidRDefault="00AD18B1" w:rsidP="000579A5">
      <w:pPr>
        <w:spacing w:line="360" w:lineRule="auto"/>
        <w:rPr>
          <w:szCs w:val="22"/>
        </w:rPr>
      </w:pPr>
    </w:p>
    <w:p w:rsidR="00AD18B1" w:rsidRPr="000579A5" w:rsidRDefault="00AD18B1" w:rsidP="000579A5">
      <w:pPr>
        <w:spacing w:line="360" w:lineRule="auto"/>
        <w:rPr>
          <w:szCs w:val="22"/>
        </w:rPr>
      </w:pPr>
      <w:r w:rsidRPr="000579A5">
        <w:rPr>
          <w:szCs w:val="22"/>
        </w:rPr>
        <w:t>Transaktioner der vedrører salg af immaterielle aktiver er ikke omfattet af reglerne om b</w:t>
      </w:r>
      <w:r w:rsidRPr="000579A5">
        <w:rPr>
          <w:szCs w:val="22"/>
        </w:rPr>
        <w:t>e</w:t>
      </w:r>
      <w:r w:rsidRPr="000579A5">
        <w:rPr>
          <w:szCs w:val="22"/>
        </w:rPr>
        <w:t>grænset dokumentationspligt uanset beløbets størrelse.</w:t>
      </w:r>
    </w:p>
    <w:p w:rsidR="00EF5470" w:rsidRPr="000579A5" w:rsidRDefault="00EF5470" w:rsidP="000579A5">
      <w:pPr>
        <w:spacing w:line="360" w:lineRule="auto"/>
        <w:rPr>
          <w:szCs w:val="22"/>
        </w:rPr>
      </w:pPr>
    </w:p>
    <w:p w:rsidR="00EF5470" w:rsidRPr="000579A5" w:rsidRDefault="00EF5470" w:rsidP="000579A5">
      <w:pPr>
        <w:spacing w:line="360" w:lineRule="auto"/>
        <w:rPr>
          <w:szCs w:val="22"/>
        </w:rPr>
      </w:pPr>
      <w:r w:rsidRPr="000579A5">
        <w:rPr>
          <w:szCs w:val="22"/>
        </w:rPr>
        <w:t xml:space="preserve">Selskaberne skal indsendes deres transfer </w:t>
      </w:r>
      <w:proofErr w:type="spellStart"/>
      <w:r w:rsidRPr="000579A5">
        <w:rPr>
          <w:szCs w:val="22"/>
        </w:rPr>
        <w:t>pricing</w:t>
      </w:r>
      <w:proofErr w:type="spellEnd"/>
      <w:r w:rsidRPr="000579A5">
        <w:rPr>
          <w:szCs w:val="22"/>
        </w:rPr>
        <w:t xml:space="preserve"> dokumentation </w:t>
      </w:r>
      <w:r w:rsidR="009E5F37" w:rsidRPr="000579A5">
        <w:rPr>
          <w:szCs w:val="22"/>
        </w:rPr>
        <w:t>når de svenske myndi</w:t>
      </w:r>
      <w:r w:rsidR="009E5F37" w:rsidRPr="000579A5">
        <w:rPr>
          <w:szCs w:val="22"/>
        </w:rPr>
        <w:t>g</w:t>
      </w:r>
      <w:r w:rsidR="009E5F37" w:rsidRPr="000579A5">
        <w:rPr>
          <w:szCs w:val="22"/>
        </w:rPr>
        <w:t>heder anmoder om det. Dokumentationen skal ikke indsendes til de svenske myndigheder årligt, men dokumentationen skal være til rådighed senest på datoen for indlevering af selskabets selvangivelse</w:t>
      </w:r>
      <w:r w:rsidRPr="000579A5">
        <w:rPr>
          <w:rStyle w:val="Fodnotehenvisning"/>
          <w:szCs w:val="22"/>
        </w:rPr>
        <w:footnoteReference w:id="80"/>
      </w:r>
      <w:r w:rsidRPr="000579A5">
        <w:rPr>
          <w:szCs w:val="22"/>
        </w:rPr>
        <w:t>.</w:t>
      </w:r>
    </w:p>
    <w:p w:rsidR="00EF5470" w:rsidRDefault="00EF5470" w:rsidP="000579A5">
      <w:pPr>
        <w:spacing w:line="360" w:lineRule="auto"/>
        <w:rPr>
          <w:szCs w:val="22"/>
        </w:rPr>
      </w:pPr>
    </w:p>
    <w:p w:rsidR="000579A5" w:rsidRPr="000579A5" w:rsidRDefault="000579A5" w:rsidP="000579A5">
      <w:pPr>
        <w:spacing w:line="360" w:lineRule="auto"/>
        <w:rPr>
          <w:szCs w:val="22"/>
        </w:rPr>
      </w:pPr>
    </w:p>
    <w:p w:rsidR="00EF5470" w:rsidRPr="000579A5" w:rsidRDefault="00A77C4C" w:rsidP="000579A5">
      <w:pPr>
        <w:pStyle w:val="Overskrift3"/>
        <w:spacing w:line="360" w:lineRule="auto"/>
        <w:jc w:val="both"/>
        <w:rPr>
          <w:bCs/>
          <w:szCs w:val="22"/>
        </w:rPr>
      </w:pPr>
      <w:bookmarkStart w:id="53" w:name="_Toc438145878"/>
      <w:r>
        <w:rPr>
          <w:bCs/>
          <w:szCs w:val="22"/>
        </w:rPr>
        <w:t>4</w:t>
      </w:r>
      <w:r w:rsidR="00EF5470" w:rsidRPr="000579A5">
        <w:rPr>
          <w:bCs/>
          <w:szCs w:val="22"/>
        </w:rPr>
        <w:t>.</w:t>
      </w:r>
      <w:r>
        <w:rPr>
          <w:bCs/>
          <w:szCs w:val="22"/>
        </w:rPr>
        <w:t>2</w:t>
      </w:r>
      <w:r w:rsidR="00EF5470" w:rsidRPr="000579A5">
        <w:rPr>
          <w:bCs/>
          <w:szCs w:val="22"/>
        </w:rPr>
        <w:t>.3 Manglende overholdelse af oplysningspligt og dokumentationspligt</w:t>
      </w:r>
      <w:bookmarkEnd w:id="53"/>
    </w:p>
    <w:p w:rsidR="00EF5470" w:rsidRPr="000579A5" w:rsidRDefault="00EF5470" w:rsidP="000579A5">
      <w:pPr>
        <w:spacing w:line="360" w:lineRule="auto"/>
        <w:rPr>
          <w:szCs w:val="22"/>
        </w:rPr>
      </w:pPr>
      <w:r w:rsidRPr="000579A5">
        <w:rPr>
          <w:szCs w:val="22"/>
        </w:rPr>
        <w:t xml:space="preserve">Der findes ingen specifikke transfer </w:t>
      </w:r>
      <w:proofErr w:type="spellStart"/>
      <w:r w:rsidRPr="000579A5">
        <w:rPr>
          <w:szCs w:val="22"/>
        </w:rPr>
        <w:t>pricing</w:t>
      </w:r>
      <w:proofErr w:type="spellEnd"/>
      <w:r w:rsidRPr="000579A5">
        <w:rPr>
          <w:szCs w:val="22"/>
        </w:rPr>
        <w:t xml:space="preserve"> bødekrav. Dog er de almindelige bødekrav gældende. Bøderne </w:t>
      </w:r>
      <w:r w:rsidR="00AD18B1" w:rsidRPr="000579A5">
        <w:rPr>
          <w:szCs w:val="22"/>
        </w:rPr>
        <w:t xml:space="preserve">spænder fra </w:t>
      </w:r>
      <w:proofErr w:type="gramStart"/>
      <w:r w:rsidR="00AD18B1" w:rsidRPr="000579A5">
        <w:rPr>
          <w:szCs w:val="22"/>
        </w:rPr>
        <w:t>10%</w:t>
      </w:r>
      <w:proofErr w:type="gramEnd"/>
      <w:r w:rsidR="00AD18B1" w:rsidRPr="000579A5">
        <w:rPr>
          <w:szCs w:val="22"/>
        </w:rPr>
        <w:t xml:space="preserve"> - 40% af det beløb der vedrører indkomstreguleri</w:t>
      </w:r>
      <w:r w:rsidR="00AD18B1" w:rsidRPr="000579A5">
        <w:rPr>
          <w:szCs w:val="22"/>
        </w:rPr>
        <w:t>n</w:t>
      </w:r>
      <w:r w:rsidR="00AD18B1" w:rsidRPr="000579A5">
        <w:rPr>
          <w:szCs w:val="22"/>
        </w:rPr>
        <w:t>gen</w:t>
      </w:r>
      <w:r w:rsidR="00AD18B1" w:rsidRPr="000579A5">
        <w:rPr>
          <w:rStyle w:val="Fodnotehenvisning"/>
          <w:szCs w:val="22"/>
        </w:rPr>
        <w:footnoteReference w:id="81"/>
      </w:r>
      <w:r w:rsidR="00AD18B1" w:rsidRPr="000579A5">
        <w:rPr>
          <w:szCs w:val="22"/>
        </w:rPr>
        <w:t xml:space="preserve">. </w:t>
      </w:r>
    </w:p>
    <w:p w:rsidR="00EF5470" w:rsidRDefault="00EF5470" w:rsidP="000579A5">
      <w:pPr>
        <w:spacing w:line="360" w:lineRule="auto"/>
        <w:rPr>
          <w:szCs w:val="22"/>
        </w:rPr>
      </w:pPr>
    </w:p>
    <w:p w:rsidR="000579A5" w:rsidRPr="000579A5" w:rsidRDefault="000579A5" w:rsidP="000579A5">
      <w:pPr>
        <w:spacing w:line="360" w:lineRule="auto"/>
        <w:rPr>
          <w:szCs w:val="22"/>
        </w:rPr>
      </w:pPr>
    </w:p>
    <w:p w:rsidR="00EF5470" w:rsidRPr="000579A5" w:rsidRDefault="00A77C4C" w:rsidP="000579A5">
      <w:pPr>
        <w:pStyle w:val="Overskrift3"/>
        <w:spacing w:line="360" w:lineRule="auto"/>
        <w:jc w:val="both"/>
        <w:rPr>
          <w:bCs/>
          <w:szCs w:val="22"/>
        </w:rPr>
      </w:pPr>
      <w:bookmarkStart w:id="54" w:name="_Toc438145879"/>
      <w:r>
        <w:rPr>
          <w:bCs/>
          <w:szCs w:val="22"/>
        </w:rPr>
        <w:t>4</w:t>
      </w:r>
      <w:r w:rsidR="00EF5470" w:rsidRPr="000579A5">
        <w:rPr>
          <w:bCs/>
          <w:szCs w:val="22"/>
        </w:rPr>
        <w:t>.</w:t>
      </w:r>
      <w:r>
        <w:rPr>
          <w:bCs/>
          <w:szCs w:val="22"/>
        </w:rPr>
        <w:t>2</w:t>
      </w:r>
      <w:r w:rsidR="00EF5470" w:rsidRPr="000579A5">
        <w:rPr>
          <w:bCs/>
          <w:szCs w:val="22"/>
        </w:rPr>
        <w:t>.4 Dokumentationens indhold</w:t>
      </w:r>
      <w:bookmarkEnd w:id="54"/>
    </w:p>
    <w:p w:rsidR="00EF5470" w:rsidRPr="000579A5" w:rsidRDefault="00EF5470" w:rsidP="000579A5">
      <w:pPr>
        <w:spacing w:line="360" w:lineRule="auto"/>
        <w:rPr>
          <w:szCs w:val="22"/>
        </w:rPr>
      </w:pPr>
      <w:r w:rsidRPr="000579A5">
        <w:rPr>
          <w:szCs w:val="22"/>
        </w:rPr>
        <w:t xml:space="preserve">Dokumentationen i </w:t>
      </w:r>
      <w:r w:rsidR="00AD18B1" w:rsidRPr="000579A5">
        <w:rPr>
          <w:szCs w:val="22"/>
        </w:rPr>
        <w:t>Sverige</w:t>
      </w:r>
      <w:r w:rsidRPr="000579A5">
        <w:rPr>
          <w:szCs w:val="22"/>
        </w:rPr>
        <w:t xml:space="preserve"> skal indeholde følgende</w:t>
      </w:r>
      <w:r w:rsidRPr="000579A5">
        <w:rPr>
          <w:rStyle w:val="Fodnotehenvisning"/>
          <w:szCs w:val="22"/>
        </w:rPr>
        <w:footnoteReference w:id="82"/>
      </w:r>
      <w:r w:rsidRPr="000579A5">
        <w:rPr>
          <w:szCs w:val="22"/>
        </w:rPr>
        <w:t>:</w:t>
      </w:r>
    </w:p>
    <w:p w:rsidR="00EF5470" w:rsidRPr="000579A5" w:rsidRDefault="00EF5470" w:rsidP="000579A5">
      <w:pPr>
        <w:pStyle w:val="Listeafsnit"/>
        <w:numPr>
          <w:ilvl w:val="0"/>
          <w:numId w:val="47"/>
        </w:numPr>
        <w:spacing w:line="360" w:lineRule="auto"/>
        <w:rPr>
          <w:szCs w:val="22"/>
        </w:rPr>
      </w:pPr>
      <w:r w:rsidRPr="000579A5">
        <w:rPr>
          <w:szCs w:val="22"/>
        </w:rPr>
        <w:t xml:space="preserve">En beskrivelse af </w:t>
      </w:r>
      <w:r w:rsidR="00210958" w:rsidRPr="000579A5">
        <w:rPr>
          <w:szCs w:val="22"/>
        </w:rPr>
        <w:t>selskabet, dens organisation og aktiviteter</w:t>
      </w:r>
    </w:p>
    <w:p w:rsidR="00EF5470" w:rsidRPr="000579A5" w:rsidRDefault="00EF5470" w:rsidP="000579A5">
      <w:pPr>
        <w:pStyle w:val="Listeafsnit"/>
        <w:numPr>
          <w:ilvl w:val="0"/>
          <w:numId w:val="47"/>
        </w:numPr>
        <w:spacing w:line="360" w:lineRule="auto"/>
        <w:rPr>
          <w:szCs w:val="22"/>
        </w:rPr>
      </w:pPr>
      <w:r w:rsidRPr="000579A5">
        <w:rPr>
          <w:szCs w:val="22"/>
        </w:rPr>
        <w:t>En beskrivelse af arten og omfanget af de kontrollerede transaktioner</w:t>
      </w:r>
    </w:p>
    <w:p w:rsidR="00EF5470" w:rsidRPr="000579A5" w:rsidRDefault="00EF5470" w:rsidP="000579A5">
      <w:pPr>
        <w:pStyle w:val="Listeafsnit"/>
        <w:numPr>
          <w:ilvl w:val="0"/>
          <w:numId w:val="47"/>
        </w:numPr>
        <w:spacing w:line="360" w:lineRule="auto"/>
        <w:rPr>
          <w:szCs w:val="22"/>
        </w:rPr>
      </w:pPr>
      <w:r w:rsidRPr="000579A5">
        <w:rPr>
          <w:szCs w:val="22"/>
        </w:rPr>
        <w:t>En funktionsanalyse</w:t>
      </w:r>
    </w:p>
    <w:p w:rsidR="00EF5470" w:rsidRPr="000579A5" w:rsidRDefault="00EF5470" w:rsidP="000579A5">
      <w:pPr>
        <w:pStyle w:val="Listeafsnit"/>
        <w:numPr>
          <w:ilvl w:val="0"/>
          <w:numId w:val="47"/>
        </w:numPr>
        <w:spacing w:line="360" w:lineRule="auto"/>
        <w:rPr>
          <w:szCs w:val="22"/>
        </w:rPr>
      </w:pPr>
      <w:r w:rsidRPr="000579A5">
        <w:rPr>
          <w:szCs w:val="22"/>
        </w:rPr>
        <w:t>En beskrivelse af valg af prisfastsættelsesmetode</w:t>
      </w:r>
    </w:p>
    <w:p w:rsidR="00EF5470" w:rsidRPr="000579A5" w:rsidRDefault="00EF5470" w:rsidP="000579A5">
      <w:pPr>
        <w:pStyle w:val="Listeafsnit"/>
        <w:numPr>
          <w:ilvl w:val="0"/>
          <w:numId w:val="47"/>
        </w:numPr>
        <w:spacing w:line="360" w:lineRule="auto"/>
        <w:rPr>
          <w:szCs w:val="22"/>
        </w:rPr>
      </w:pPr>
      <w:r w:rsidRPr="000579A5">
        <w:rPr>
          <w:szCs w:val="22"/>
        </w:rPr>
        <w:t>En sammenlignelighedsanalyse</w:t>
      </w:r>
    </w:p>
    <w:p w:rsidR="00EF5470" w:rsidRPr="000579A5" w:rsidRDefault="00EF5470" w:rsidP="000579A5">
      <w:pPr>
        <w:pStyle w:val="Listeafsnit"/>
        <w:numPr>
          <w:ilvl w:val="0"/>
          <w:numId w:val="47"/>
        </w:numPr>
        <w:spacing w:line="360" w:lineRule="auto"/>
        <w:rPr>
          <w:szCs w:val="22"/>
        </w:rPr>
      </w:pPr>
      <w:r w:rsidRPr="000579A5">
        <w:rPr>
          <w:szCs w:val="22"/>
        </w:rPr>
        <w:t>Kopi af skriftlige aftaler med relevans for de kontrollerede transaktioner</w:t>
      </w:r>
    </w:p>
    <w:p w:rsidR="00EF5470" w:rsidRPr="000579A5" w:rsidRDefault="00EF5470" w:rsidP="000579A5">
      <w:pPr>
        <w:spacing w:line="360" w:lineRule="auto"/>
        <w:rPr>
          <w:szCs w:val="22"/>
        </w:rPr>
      </w:pPr>
    </w:p>
    <w:p w:rsidR="00EF5470" w:rsidRPr="000579A5" w:rsidRDefault="00EF5470" w:rsidP="000579A5">
      <w:pPr>
        <w:spacing w:line="360" w:lineRule="auto"/>
        <w:rPr>
          <w:szCs w:val="22"/>
        </w:rPr>
      </w:pPr>
      <w:r w:rsidRPr="000579A5">
        <w:rPr>
          <w:szCs w:val="22"/>
        </w:rPr>
        <w:t xml:space="preserve">Dokumentationen skal udarbejdes på </w:t>
      </w:r>
      <w:r w:rsidR="00210958" w:rsidRPr="000579A5">
        <w:rPr>
          <w:szCs w:val="22"/>
        </w:rPr>
        <w:t>svensk</w:t>
      </w:r>
      <w:r w:rsidRPr="000579A5">
        <w:rPr>
          <w:szCs w:val="22"/>
        </w:rPr>
        <w:t xml:space="preserve">, dansk, </w:t>
      </w:r>
      <w:r w:rsidR="00210958" w:rsidRPr="000579A5">
        <w:rPr>
          <w:szCs w:val="22"/>
        </w:rPr>
        <w:t>norsk</w:t>
      </w:r>
      <w:r w:rsidRPr="000579A5">
        <w:rPr>
          <w:szCs w:val="22"/>
        </w:rPr>
        <w:t xml:space="preserve"> eller engelsk.</w:t>
      </w:r>
    </w:p>
    <w:p w:rsidR="00210958" w:rsidRPr="000579A5" w:rsidRDefault="00210958" w:rsidP="000579A5">
      <w:pPr>
        <w:spacing w:line="360" w:lineRule="auto"/>
        <w:rPr>
          <w:szCs w:val="22"/>
        </w:rPr>
      </w:pPr>
      <w:r w:rsidRPr="000579A5">
        <w:rPr>
          <w:szCs w:val="22"/>
        </w:rPr>
        <w:lastRenderedPageBreak/>
        <w:t>Skattepligtige som er omfattet af reglerne for at udarbejde en forenklet dokumentation skal udarbejde følgende</w:t>
      </w:r>
      <w:r w:rsidRPr="000579A5">
        <w:rPr>
          <w:rStyle w:val="Fodnotehenvisning"/>
          <w:szCs w:val="22"/>
        </w:rPr>
        <w:footnoteReference w:id="83"/>
      </w:r>
      <w:r w:rsidRPr="000579A5">
        <w:rPr>
          <w:szCs w:val="22"/>
        </w:rPr>
        <w:t>:</w:t>
      </w:r>
    </w:p>
    <w:p w:rsidR="00210958" w:rsidRPr="000579A5" w:rsidRDefault="00210958" w:rsidP="000579A5">
      <w:pPr>
        <w:pStyle w:val="Listeafsnit"/>
        <w:numPr>
          <w:ilvl w:val="0"/>
          <w:numId w:val="49"/>
        </w:numPr>
        <w:spacing w:line="360" w:lineRule="auto"/>
        <w:rPr>
          <w:szCs w:val="22"/>
        </w:rPr>
      </w:pPr>
      <w:r w:rsidRPr="000579A5">
        <w:rPr>
          <w:szCs w:val="22"/>
        </w:rPr>
        <w:t>En beskrivelse af koncernens juridiske og organisatoriske struktur</w:t>
      </w:r>
    </w:p>
    <w:p w:rsidR="00210958" w:rsidRPr="000579A5" w:rsidRDefault="00210958" w:rsidP="000579A5">
      <w:pPr>
        <w:pStyle w:val="Listeafsnit"/>
        <w:numPr>
          <w:ilvl w:val="0"/>
          <w:numId w:val="49"/>
        </w:numPr>
        <w:spacing w:line="360" w:lineRule="auto"/>
        <w:rPr>
          <w:szCs w:val="22"/>
        </w:rPr>
      </w:pPr>
      <w:r w:rsidRPr="000579A5">
        <w:rPr>
          <w:szCs w:val="22"/>
        </w:rPr>
        <w:t>En beskrivelse af andre deltagere i koncerninterne transaktioner og information om dennes selskab</w:t>
      </w:r>
    </w:p>
    <w:p w:rsidR="00210958" w:rsidRPr="000579A5" w:rsidRDefault="00210958" w:rsidP="000579A5">
      <w:pPr>
        <w:pStyle w:val="Listeafsnit"/>
        <w:numPr>
          <w:ilvl w:val="0"/>
          <w:numId w:val="49"/>
        </w:numPr>
        <w:spacing w:line="360" w:lineRule="auto"/>
        <w:rPr>
          <w:szCs w:val="22"/>
        </w:rPr>
      </w:pPr>
      <w:r w:rsidRPr="000579A5">
        <w:rPr>
          <w:szCs w:val="22"/>
        </w:rPr>
        <w:t>En liste over alle transaktioner samt oplysninger om transaktionernes type, størrelse og værdi</w:t>
      </w:r>
    </w:p>
    <w:p w:rsidR="00210958" w:rsidRPr="000579A5" w:rsidRDefault="005E1E81" w:rsidP="000579A5">
      <w:pPr>
        <w:pStyle w:val="Listeafsnit"/>
        <w:numPr>
          <w:ilvl w:val="0"/>
          <w:numId w:val="49"/>
        </w:numPr>
        <w:spacing w:line="360" w:lineRule="auto"/>
        <w:rPr>
          <w:szCs w:val="22"/>
        </w:rPr>
      </w:pPr>
      <w:r w:rsidRPr="000579A5">
        <w:rPr>
          <w:szCs w:val="22"/>
        </w:rPr>
        <w:t>Beskrivelse af prisfastsættelsesmetode</w:t>
      </w:r>
    </w:p>
    <w:p w:rsidR="005E1E81" w:rsidRPr="000579A5" w:rsidRDefault="005E1E81" w:rsidP="000579A5">
      <w:pPr>
        <w:pStyle w:val="Listeafsnit"/>
        <w:numPr>
          <w:ilvl w:val="0"/>
          <w:numId w:val="49"/>
        </w:numPr>
        <w:spacing w:line="360" w:lineRule="auto"/>
        <w:rPr>
          <w:szCs w:val="22"/>
        </w:rPr>
      </w:pPr>
      <w:r w:rsidRPr="000579A5">
        <w:rPr>
          <w:szCs w:val="22"/>
        </w:rPr>
        <w:t>Beskrivelse af sammenlignelige transaktioner, hvis der er opstået sådanne</w:t>
      </w:r>
    </w:p>
    <w:p w:rsidR="005E1E81" w:rsidRPr="000579A5" w:rsidRDefault="005E1E81" w:rsidP="000579A5">
      <w:pPr>
        <w:spacing w:line="360" w:lineRule="auto"/>
        <w:rPr>
          <w:szCs w:val="22"/>
        </w:rPr>
      </w:pPr>
    </w:p>
    <w:p w:rsidR="005E1E81" w:rsidRPr="000579A5" w:rsidRDefault="005E1E81" w:rsidP="000579A5">
      <w:pPr>
        <w:spacing w:line="360" w:lineRule="auto"/>
        <w:rPr>
          <w:szCs w:val="22"/>
        </w:rPr>
      </w:pPr>
      <w:r w:rsidRPr="000579A5">
        <w:rPr>
          <w:szCs w:val="22"/>
        </w:rPr>
        <w:t>Som det kan ses ud fra de to regelsæt undgår man for at udarbejde en funktionsanalyse samt en sammenlignelighedsanalyse hvis man er omfattet af reglerne for at udarbejde en forenklet dokumentation.</w:t>
      </w:r>
    </w:p>
    <w:p w:rsidR="00EF5470" w:rsidRPr="000579A5" w:rsidRDefault="00EF5470" w:rsidP="00A77C4C">
      <w:pPr>
        <w:spacing w:line="360" w:lineRule="auto"/>
      </w:pPr>
    </w:p>
    <w:p w:rsidR="000579A5" w:rsidRDefault="000579A5" w:rsidP="00A77C4C">
      <w:pPr>
        <w:spacing w:line="360" w:lineRule="auto"/>
        <w:rPr>
          <w:bCs/>
        </w:rPr>
      </w:pPr>
    </w:p>
    <w:p w:rsidR="00EF5470" w:rsidRPr="000579A5" w:rsidRDefault="00A77C4C" w:rsidP="000579A5">
      <w:pPr>
        <w:pStyle w:val="Overskrift3"/>
        <w:spacing w:line="360" w:lineRule="auto"/>
        <w:jc w:val="both"/>
        <w:rPr>
          <w:bCs/>
          <w:szCs w:val="22"/>
        </w:rPr>
      </w:pPr>
      <w:bookmarkStart w:id="55" w:name="_Toc438145880"/>
      <w:r>
        <w:rPr>
          <w:bCs/>
          <w:szCs w:val="22"/>
        </w:rPr>
        <w:t>4</w:t>
      </w:r>
      <w:r w:rsidR="00EF5470" w:rsidRPr="000579A5">
        <w:rPr>
          <w:bCs/>
          <w:szCs w:val="22"/>
        </w:rPr>
        <w:t>.</w:t>
      </w:r>
      <w:r>
        <w:rPr>
          <w:bCs/>
          <w:szCs w:val="22"/>
        </w:rPr>
        <w:t>2</w:t>
      </w:r>
      <w:r w:rsidR="00EF5470" w:rsidRPr="000579A5">
        <w:rPr>
          <w:bCs/>
          <w:szCs w:val="22"/>
        </w:rPr>
        <w:t>.5 Perspektivering til de danske regler</w:t>
      </w:r>
      <w:bookmarkEnd w:id="55"/>
    </w:p>
    <w:p w:rsidR="00EF5470" w:rsidRPr="000579A5" w:rsidRDefault="005E1E81" w:rsidP="000579A5">
      <w:pPr>
        <w:spacing w:line="360" w:lineRule="auto"/>
        <w:rPr>
          <w:szCs w:val="22"/>
        </w:rPr>
      </w:pPr>
      <w:r w:rsidRPr="000579A5">
        <w:rPr>
          <w:szCs w:val="22"/>
        </w:rPr>
        <w:t>Der er en del forskelle på reglerne i Danmark og Sverige.</w:t>
      </w:r>
    </w:p>
    <w:p w:rsidR="00EF5470" w:rsidRPr="000579A5" w:rsidRDefault="00EF5470" w:rsidP="000579A5">
      <w:pPr>
        <w:spacing w:line="360" w:lineRule="auto"/>
        <w:rPr>
          <w:szCs w:val="22"/>
        </w:rPr>
      </w:pPr>
    </w:p>
    <w:p w:rsidR="002E6155" w:rsidRPr="000579A5" w:rsidRDefault="005E1E81" w:rsidP="000579A5">
      <w:pPr>
        <w:spacing w:line="360" w:lineRule="auto"/>
        <w:rPr>
          <w:szCs w:val="22"/>
        </w:rPr>
      </w:pPr>
      <w:r w:rsidRPr="000579A5">
        <w:rPr>
          <w:szCs w:val="22"/>
        </w:rPr>
        <w:t>I Sverige har man ikke indført nogen oplysningspligt i forbi</w:t>
      </w:r>
      <w:r w:rsidR="002E6155" w:rsidRPr="000579A5">
        <w:rPr>
          <w:szCs w:val="22"/>
        </w:rPr>
        <w:t>ndelse med selvangivelsen, hvilet man har i Danmark. Her skal selskaber med kontrollerede transaktioner på over 5 mio. kr. giver oplysninger om de kontrollerede transaktioner.</w:t>
      </w:r>
    </w:p>
    <w:p w:rsidR="002E6155" w:rsidRPr="000579A5" w:rsidRDefault="002E6155" w:rsidP="000579A5">
      <w:pPr>
        <w:spacing w:line="360" w:lineRule="auto"/>
        <w:rPr>
          <w:szCs w:val="22"/>
        </w:rPr>
      </w:pPr>
    </w:p>
    <w:p w:rsidR="002E6155" w:rsidRPr="000579A5" w:rsidRDefault="002E6155" w:rsidP="000579A5">
      <w:pPr>
        <w:spacing w:line="360" w:lineRule="auto"/>
        <w:rPr>
          <w:szCs w:val="22"/>
        </w:rPr>
      </w:pPr>
      <w:r w:rsidRPr="000579A5">
        <w:rPr>
          <w:szCs w:val="22"/>
        </w:rPr>
        <w:t>Både Sverige og Danmark har indført krav vedrørende dokumentationspligten. I Sverige er faste driftssteder og indenlandske transaktioner ikke omfattet reglerne som de er i Da</w:t>
      </w:r>
      <w:r w:rsidRPr="000579A5">
        <w:rPr>
          <w:szCs w:val="22"/>
        </w:rPr>
        <w:t>n</w:t>
      </w:r>
      <w:r w:rsidRPr="000579A5">
        <w:rPr>
          <w:szCs w:val="22"/>
        </w:rPr>
        <w:t>mark.</w:t>
      </w:r>
    </w:p>
    <w:p w:rsidR="002E6155" w:rsidRPr="000579A5" w:rsidRDefault="002E6155" w:rsidP="000579A5">
      <w:pPr>
        <w:spacing w:line="360" w:lineRule="auto"/>
        <w:rPr>
          <w:szCs w:val="22"/>
        </w:rPr>
      </w:pPr>
    </w:p>
    <w:p w:rsidR="005E1E81" w:rsidRPr="000579A5" w:rsidRDefault="002E6155" w:rsidP="000579A5">
      <w:pPr>
        <w:spacing w:line="360" w:lineRule="auto"/>
        <w:rPr>
          <w:szCs w:val="22"/>
        </w:rPr>
      </w:pPr>
      <w:r w:rsidRPr="000579A5">
        <w:rPr>
          <w:szCs w:val="22"/>
        </w:rPr>
        <w:t xml:space="preserve">I Sverige findes der ingen undtagelse for små og mellemstore selskaber for hvornår de kan undgå at udarbejde en transfer </w:t>
      </w:r>
      <w:proofErr w:type="spellStart"/>
      <w:r w:rsidRPr="000579A5">
        <w:rPr>
          <w:szCs w:val="22"/>
        </w:rPr>
        <w:t>pricing</w:t>
      </w:r>
      <w:proofErr w:type="spellEnd"/>
      <w:r w:rsidRPr="000579A5">
        <w:rPr>
          <w:szCs w:val="22"/>
        </w:rPr>
        <w:t xml:space="preserve"> dokumentation som der gør i Danmark. I Sverige har man i stedet indført en lempelse til dokumentation hvis man har transaktioner af mi</w:t>
      </w:r>
      <w:r w:rsidRPr="000579A5">
        <w:rPr>
          <w:szCs w:val="22"/>
        </w:rPr>
        <w:t>n</w:t>
      </w:r>
      <w:r w:rsidRPr="000579A5">
        <w:rPr>
          <w:szCs w:val="22"/>
        </w:rPr>
        <w:t>dre værdi.</w:t>
      </w:r>
    </w:p>
    <w:p w:rsidR="00EF5470" w:rsidRPr="000579A5" w:rsidRDefault="00EF5470" w:rsidP="000579A5">
      <w:pPr>
        <w:spacing w:line="360" w:lineRule="auto"/>
        <w:rPr>
          <w:szCs w:val="22"/>
        </w:rPr>
      </w:pPr>
      <w:r w:rsidRPr="000579A5">
        <w:rPr>
          <w:szCs w:val="22"/>
        </w:rPr>
        <w:lastRenderedPageBreak/>
        <w:t>Selve kravene til indholdet i dokumentationen som skal udarbejdes ligner hinanden og l</w:t>
      </w:r>
      <w:r w:rsidRPr="000579A5">
        <w:rPr>
          <w:szCs w:val="22"/>
        </w:rPr>
        <w:t>e</w:t>
      </w:r>
      <w:r w:rsidRPr="000579A5">
        <w:rPr>
          <w:szCs w:val="22"/>
        </w:rPr>
        <w:t>ver op til de gældende anbefalinger fra OECD.</w:t>
      </w:r>
    </w:p>
    <w:p w:rsidR="00EF5470" w:rsidRPr="000579A5" w:rsidRDefault="00EF5470" w:rsidP="000579A5">
      <w:pPr>
        <w:spacing w:line="360" w:lineRule="auto"/>
        <w:rPr>
          <w:szCs w:val="22"/>
        </w:rPr>
      </w:pPr>
    </w:p>
    <w:p w:rsidR="00EF5470" w:rsidRPr="000579A5" w:rsidRDefault="00EF5470" w:rsidP="000579A5">
      <w:pPr>
        <w:spacing w:line="360" w:lineRule="auto"/>
        <w:rPr>
          <w:szCs w:val="22"/>
        </w:rPr>
      </w:pPr>
      <w:r w:rsidRPr="000579A5">
        <w:rPr>
          <w:szCs w:val="22"/>
        </w:rPr>
        <w:t>Danmark har indført straf i form af bøde hvis selskaberne har en manglefuld dokumentat</w:t>
      </w:r>
      <w:r w:rsidRPr="000579A5">
        <w:rPr>
          <w:szCs w:val="22"/>
        </w:rPr>
        <w:t>i</w:t>
      </w:r>
      <w:r w:rsidRPr="000579A5">
        <w:rPr>
          <w:szCs w:val="22"/>
        </w:rPr>
        <w:t xml:space="preserve">on eller slet ikke har udarbejdet en dokumentation. </w:t>
      </w:r>
      <w:r w:rsidR="005E1E81" w:rsidRPr="000579A5">
        <w:rPr>
          <w:szCs w:val="22"/>
        </w:rPr>
        <w:t>Sverige</w:t>
      </w:r>
      <w:r w:rsidRPr="000579A5">
        <w:rPr>
          <w:szCs w:val="22"/>
        </w:rPr>
        <w:t xml:space="preserve"> derimod har ingen specifik transfer </w:t>
      </w:r>
      <w:proofErr w:type="spellStart"/>
      <w:r w:rsidRPr="000579A5">
        <w:rPr>
          <w:szCs w:val="22"/>
        </w:rPr>
        <w:t>pricing</w:t>
      </w:r>
      <w:proofErr w:type="spellEnd"/>
      <w:r w:rsidRPr="000579A5">
        <w:rPr>
          <w:szCs w:val="22"/>
        </w:rPr>
        <w:t xml:space="preserve"> bøder, her gælder blot de almindelige skattebøder.</w:t>
      </w:r>
    </w:p>
    <w:p w:rsidR="00EF5470" w:rsidRPr="000579A5" w:rsidRDefault="00EF5470" w:rsidP="000579A5">
      <w:pPr>
        <w:spacing w:line="360" w:lineRule="auto"/>
        <w:rPr>
          <w:szCs w:val="22"/>
        </w:rPr>
      </w:pPr>
    </w:p>
    <w:p w:rsidR="00C71DFD" w:rsidRPr="000579A5" w:rsidRDefault="00EF5470" w:rsidP="000579A5">
      <w:pPr>
        <w:spacing w:line="360" w:lineRule="auto"/>
        <w:rPr>
          <w:szCs w:val="22"/>
        </w:rPr>
      </w:pPr>
      <w:r w:rsidRPr="000579A5">
        <w:rPr>
          <w:szCs w:val="22"/>
        </w:rPr>
        <w:t xml:space="preserve">Ud fra ovenstående kan det konkluderes, at Danmark </w:t>
      </w:r>
      <w:r w:rsidR="00C71DFD" w:rsidRPr="000579A5">
        <w:rPr>
          <w:szCs w:val="22"/>
        </w:rPr>
        <w:t xml:space="preserve">stiller flere krav da selskaberne </w:t>
      </w:r>
      <w:proofErr w:type="gramStart"/>
      <w:r w:rsidR="00C71DFD" w:rsidRPr="000579A5">
        <w:rPr>
          <w:szCs w:val="22"/>
        </w:rPr>
        <w:t>har også</w:t>
      </w:r>
      <w:proofErr w:type="gramEnd"/>
      <w:r w:rsidR="00C71DFD" w:rsidRPr="000579A5">
        <w:rPr>
          <w:szCs w:val="22"/>
        </w:rPr>
        <w:t xml:space="preserve"> bliver oplysningspligtige. Herudover er flere omfattet af reglerne, da de omfatter b</w:t>
      </w:r>
      <w:r w:rsidR="00C71DFD" w:rsidRPr="000579A5">
        <w:rPr>
          <w:szCs w:val="22"/>
        </w:rPr>
        <w:t>å</w:t>
      </w:r>
      <w:r w:rsidR="00C71DFD" w:rsidRPr="000579A5">
        <w:rPr>
          <w:szCs w:val="22"/>
        </w:rPr>
        <w:t>de fast driftssteder og indenlandske transaktioner. Derudover bliver selskaberne straffet med bøde hvis ikke de har dokumentationen i orden også selvom det ikke resulterer i en forhøjelse af indkomsten</w:t>
      </w:r>
      <w:r w:rsidR="00C71DFD" w:rsidRPr="000579A5">
        <w:rPr>
          <w:rStyle w:val="Fodnotehenvisning"/>
          <w:szCs w:val="22"/>
        </w:rPr>
        <w:footnoteReference w:id="84"/>
      </w:r>
      <w:r w:rsidR="00C71DFD" w:rsidRPr="000579A5">
        <w:rPr>
          <w:szCs w:val="22"/>
        </w:rPr>
        <w:t>.</w:t>
      </w:r>
    </w:p>
    <w:p w:rsidR="00885908" w:rsidRDefault="00885908" w:rsidP="000579A5">
      <w:pPr>
        <w:spacing w:line="360" w:lineRule="auto"/>
        <w:rPr>
          <w:szCs w:val="22"/>
        </w:rPr>
      </w:pPr>
    </w:p>
    <w:p w:rsidR="00AB6A39" w:rsidRPr="000579A5" w:rsidRDefault="00C71DFD" w:rsidP="000579A5">
      <w:pPr>
        <w:spacing w:line="360" w:lineRule="auto"/>
        <w:rPr>
          <w:szCs w:val="22"/>
        </w:rPr>
      </w:pPr>
      <w:r w:rsidRPr="000579A5">
        <w:rPr>
          <w:szCs w:val="22"/>
        </w:rPr>
        <w:t xml:space="preserve">I Sverige har man strammere regler når det kommer til udarbejdelse af dokumentation, her bliver flere pålagt at udarbejde denne da de ikke har en undtagelses regel. </w:t>
      </w:r>
    </w:p>
    <w:p w:rsidR="00B74D02" w:rsidRPr="000579A5" w:rsidRDefault="00B74D02" w:rsidP="000579A5">
      <w:pPr>
        <w:tabs>
          <w:tab w:val="clear" w:pos="284"/>
          <w:tab w:val="clear" w:pos="567"/>
          <w:tab w:val="clear" w:pos="8789"/>
          <w:tab w:val="clear" w:pos="13721"/>
        </w:tabs>
        <w:spacing w:line="360" w:lineRule="auto"/>
        <w:rPr>
          <w:b/>
          <w:caps/>
          <w:szCs w:val="22"/>
        </w:rPr>
      </w:pPr>
      <w:r w:rsidRPr="000579A5">
        <w:rPr>
          <w:szCs w:val="22"/>
        </w:rPr>
        <w:br w:type="page"/>
      </w:r>
    </w:p>
    <w:p w:rsidR="00AB6A39" w:rsidRPr="000579A5" w:rsidRDefault="00B74D02" w:rsidP="000579A5">
      <w:pPr>
        <w:pStyle w:val="Overskrift1"/>
        <w:numPr>
          <w:ilvl w:val="0"/>
          <w:numId w:val="52"/>
        </w:numPr>
        <w:spacing w:line="360" w:lineRule="auto"/>
        <w:jc w:val="both"/>
        <w:rPr>
          <w:szCs w:val="22"/>
        </w:rPr>
      </w:pPr>
      <w:bookmarkStart w:id="56" w:name="_Toc438145881"/>
      <w:r w:rsidRPr="000579A5">
        <w:rPr>
          <w:szCs w:val="22"/>
        </w:rPr>
        <w:lastRenderedPageBreak/>
        <w:t>analyse og sammenfatning</w:t>
      </w:r>
      <w:bookmarkEnd w:id="56"/>
    </w:p>
    <w:p w:rsidR="009A49D0" w:rsidRDefault="009A49D0" w:rsidP="0023301C">
      <w:pPr>
        <w:spacing w:line="360" w:lineRule="auto"/>
      </w:pPr>
      <w:bookmarkStart w:id="57" w:name="_Toc438145882"/>
      <w:r>
        <w:t xml:space="preserve">Opgaven har haft til formål at </w:t>
      </w:r>
      <w:r w:rsidR="0023301C">
        <w:t xml:space="preserve">fastlægge hvilke gældende regler og vedledninger der ligger til grund for dokumentationskravet i Danmark. Herudover at </w:t>
      </w:r>
      <w:proofErr w:type="gramStart"/>
      <w:r w:rsidR="0023301C">
        <w:t>sammenholde</w:t>
      </w:r>
      <w:proofErr w:type="gramEnd"/>
      <w:r w:rsidR="0023301C">
        <w:t xml:space="preserve"> reglerne til d</w:t>
      </w:r>
      <w:r w:rsidR="0023301C">
        <w:t>o</w:t>
      </w:r>
      <w:r w:rsidR="0023301C">
        <w:t xml:space="preserve">kumentation med regler i Norge og Sverige. </w:t>
      </w:r>
    </w:p>
    <w:p w:rsidR="009A49D0" w:rsidRDefault="009A49D0" w:rsidP="009A49D0">
      <w:pPr>
        <w:spacing w:line="360" w:lineRule="auto"/>
      </w:pPr>
    </w:p>
    <w:p w:rsidR="009A49D0" w:rsidRDefault="009A49D0" w:rsidP="009A49D0">
      <w:pPr>
        <w:spacing w:line="360" w:lineRule="auto"/>
      </w:pPr>
    </w:p>
    <w:p w:rsidR="00B74D02" w:rsidRPr="000579A5" w:rsidRDefault="00A77C4C" w:rsidP="000579A5">
      <w:pPr>
        <w:pStyle w:val="Overskrift2"/>
        <w:spacing w:line="360" w:lineRule="auto"/>
        <w:jc w:val="both"/>
        <w:rPr>
          <w:szCs w:val="22"/>
        </w:rPr>
      </w:pPr>
      <w:r>
        <w:rPr>
          <w:szCs w:val="22"/>
        </w:rPr>
        <w:t>5</w:t>
      </w:r>
      <w:r w:rsidR="00B74D02" w:rsidRPr="000579A5">
        <w:rPr>
          <w:szCs w:val="22"/>
        </w:rPr>
        <w:t>.1 Konklusion</w:t>
      </w:r>
      <w:bookmarkEnd w:id="57"/>
    </w:p>
    <w:p w:rsidR="00B74D02" w:rsidRDefault="00610B35" w:rsidP="000579A5">
      <w:pPr>
        <w:spacing w:line="360" w:lineRule="auto"/>
        <w:rPr>
          <w:szCs w:val="22"/>
        </w:rPr>
      </w:pPr>
      <w:r>
        <w:rPr>
          <w:szCs w:val="22"/>
        </w:rPr>
        <w:t>Tr</w:t>
      </w:r>
      <w:r w:rsidR="0023301C">
        <w:rPr>
          <w:szCs w:val="22"/>
        </w:rPr>
        <w:t xml:space="preserve">ansfer </w:t>
      </w:r>
      <w:proofErr w:type="spellStart"/>
      <w:r w:rsidR="0023301C">
        <w:rPr>
          <w:szCs w:val="22"/>
        </w:rPr>
        <w:t>pricing</w:t>
      </w:r>
      <w:proofErr w:type="spellEnd"/>
      <w:r w:rsidR="0023301C">
        <w:rPr>
          <w:szCs w:val="22"/>
        </w:rPr>
        <w:t xml:space="preserve"> lovgivningen</w:t>
      </w:r>
      <w:r>
        <w:rPr>
          <w:szCs w:val="22"/>
        </w:rPr>
        <w:t xml:space="preserve"> i Danmark</w:t>
      </w:r>
      <w:r w:rsidR="0023301C">
        <w:rPr>
          <w:szCs w:val="22"/>
        </w:rPr>
        <w:t xml:space="preserve"> indført i 1998</w:t>
      </w:r>
      <w:r w:rsidR="000A0349">
        <w:rPr>
          <w:szCs w:val="22"/>
        </w:rPr>
        <w:t xml:space="preserve">, herfra er transfer </w:t>
      </w:r>
      <w:proofErr w:type="spellStart"/>
      <w:r w:rsidR="000A0349">
        <w:rPr>
          <w:szCs w:val="22"/>
        </w:rPr>
        <w:t>pricing</w:t>
      </w:r>
      <w:proofErr w:type="spellEnd"/>
      <w:r w:rsidR="000A0349">
        <w:rPr>
          <w:szCs w:val="22"/>
        </w:rPr>
        <w:t xml:space="preserve"> kun bl</w:t>
      </w:r>
      <w:r w:rsidR="000A0349">
        <w:rPr>
          <w:szCs w:val="22"/>
        </w:rPr>
        <w:t>e</w:t>
      </w:r>
      <w:r w:rsidR="000A0349">
        <w:rPr>
          <w:szCs w:val="22"/>
        </w:rPr>
        <w:t>vet mere og mere aktuelt. SKAT prøver via lovgivningen at forhindre, at indkomst som er genereret i Danmark flyttes ud af landet til lande med lavere beskatning.</w:t>
      </w:r>
    </w:p>
    <w:p w:rsidR="000A0349" w:rsidRDefault="000A0349" w:rsidP="000579A5">
      <w:pPr>
        <w:spacing w:line="360" w:lineRule="auto"/>
        <w:rPr>
          <w:szCs w:val="22"/>
        </w:rPr>
      </w:pPr>
    </w:p>
    <w:p w:rsidR="000A0349" w:rsidRDefault="00610B35" w:rsidP="000579A5">
      <w:pPr>
        <w:spacing w:line="360" w:lineRule="auto"/>
        <w:rPr>
          <w:szCs w:val="22"/>
        </w:rPr>
      </w:pPr>
      <w:r>
        <w:rPr>
          <w:szCs w:val="22"/>
        </w:rPr>
        <w:t>I Danmark har selskaberne op</w:t>
      </w:r>
      <w:r w:rsidR="000A0349">
        <w:rPr>
          <w:szCs w:val="22"/>
        </w:rPr>
        <w:t>lysningspligten</w:t>
      </w:r>
      <w:r>
        <w:rPr>
          <w:szCs w:val="22"/>
        </w:rPr>
        <w:t xml:space="preserve"> jf. SKL § 3B.</w:t>
      </w:r>
      <w:r w:rsidR="000A0349">
        <w:rPr>
          <w:szCs w:val="22"/>
        </w:rPr>
        <w:t xml:space="preserve"> </w:t>
      </w:r>
      <w:r>
        <w:rPr>
          <w:szCs w:val="22"/>
        </w:rPr>
        <w:t>S</w:t>
      </w:r>
      <w:r w:rsidR="000A0349">
        <w:rPr>
          <w:szCs w:val="22"/>
        </w:rPr>
        <w:t>elskaber</w:t>
      </w:r>
      <w:r>
        <w:rPr>
          <w:szCs w:val="22"/>
        </w:rPr>
        <w:t>ne er</w:t>
      </w:r>
      <w:r w:rsidR="000A0349">
        <w:rPr>
          <w:szCs w:val="22"/>
        </w:rPr>
        <w:t xml:space="preserve"> i forbindelse med selvangivel</w:t>
      </w:r>
      <w:r>
        <w:rPr>
          <w:szCs w:val="22"/>
        </w:rPr>
        <w:t>sen</w:t>
      </w:r>
      <w:r w:rsidR="000A0349">
        <w:rPr>
          <w:szCs w:val="22"/>
        </w:rPr>
        <w:t xml:space="preserve"> forpligtet til</w:t>
      </w:r>
      <w:r>
        <w:rPr>
          <w:szCs w:val="22"/>
        </w:rPr>
        <w:t>,</w:t>
      </w:r>
      <w:r w:rsidR="000A0349">
        <w:rPr>
          <w:szCs w:val="22"/>
        </w:rPr>
        <w:t xml:space="preserve"> at angive oplysninger om</w:t>
      </w:r>
      <w:r>
        <w:rPr>
          <w:szCs w:val="22"/>
        </w:rPr>
        <w:t xml:space="preserve"> de</w:t>
      </w:r>
      <w:r w:rsidR="000A0349">
        <w:rPr>
          <w:szCs w:val="22"/>
        </w:rPr>
        <w:t xml:space="preserve"> kontrollerede transaktioner</w:t>
      </w:r>
      <w:r>
        <w:rPr>
          <w:szCs w:val="22"/>
        </w:rPr>
        <w:t>, hvis disse over stiger 5 mio. kr. Ved indførsel af oplysningspligten har SKAT fået mulighed for, at se hvilke selskaber så har væsentlige kontrollerede transaktioner.</w:t>
      </w:r>
    </w:p>
    <w:p w:rsidR="00610B35" w:rsidRDefault="00610B35" w:rsidP="000579A5">
      <w:pPr>
        <w:spacing w:line="360" w:lineRule="auto"/>
        <w:rPr>
          <w:szCs w:val="22"/>
        </w:rPr>
      </w:pPr>
    </w:p>
    <w:p w:rsidR="00610B35" w:rsidRDefault="00610B35" w:rsidP="000579A5">
      <w:pPr>
        <w:spacing w:line="360" w:lineRule="auto"/>
        <w:rPr>
          <w:szCs w:val="22"/>
        </w:rPr>
      </w:pPr>
      <w:r>
        <w:rPr>
          <w:szCs w:val="22"/>
        </w:rPr>
        <w:t>Endvidere har Danmark også dokumentationspligt for kontrollede transaktioner jf. SKL § 3B. Danmark har dog indført regler om begrænset dokumentationspligt for små og me</w:t>
      </w:r>
      <w:r>
        <w:rPr>
          <w:szCs w:val="22"/>
        </w:rPr>
        <w:t>l</w:t>
      </w:r>
      <w:r>
        <w:rPr>
          <w:szCs w:val="22"/>
        </w:rPr>
        <w:t xml:space="preserve">lemstore selskaber. </w:t>
      </w:r>
    </w:p>
    <w:p w:rsidR="00610B35" w:rsidRDefault="00610B35" w:rsidP="000579A5">
      <w:pPr>
        <w:spacing w:line="360" w:lineRule="auto"/>
        <w:rPr>
          <w:szCs w:val="22"/>
        </w:rPr>
      </w:pPr>
    </w:p>
    <w:p w:rsidR="00610B35" w:rsidRDefault="00610B35" w:rsidP="000579A5">
      <w:pPr>
        <w:spacing w:line="360" w:lineRule="auto"/>
        <w:rPr>
          <w:szCs w:val="22"/>
        </w:rPr>
      </w:pPr>
      <w:r>
        <w:rPr>
          <w:szCs w:val="22"/>
        </w:rPr>
        <w:t>Kravene til udformningen af dokumentationen er beskrevet i BEK nr. 42 af 24. januar 2006</w:t>
      </w:r>
      <w:r w:rsidR="00C320E3">
        <w:rPr>
          <w:szCs w:val="22"/>
        </w:rPr>
        <w:t xml:space="preserve"> og indeholde 5 hovedpunkter, som ligger til grund for </w:t>
      </w:r>
      <w:proofErr w:type="spellStart"/>
      <w:r w:rsidR="00C320E3">
        <w:rPr>
          <w:szCs w:val="22"/>
        </w:rPr>
        <w:t>SKAT’s</w:t>
      </w:r>
      <w:proofErr w:type="spellEnd"/>
      <w:r w:rsidR="00C320E3">
        <w:rPr>
          <w:szCs w:val="22"/>
        </w:rPr>
        <w:t xml:space="preserve"> vurdering af hvorvidt arm</w:t>
      </w:r>
      <w:r w:rsidR="00C320E3">
        <w:rPr>
          <w:szCs w:val="22"/>
        </w:rPr>
        <w:t>s</w:t>
      </w:r>
      <w:r w:rsidR="00C320E3">
        <w:rPr>
          <w:szCs w:val="22"/>
        </w:rPr>
        <w:t>længdeprincippet er overholdt. Herudover har SKAT udarbejdet en juridisk vejledning, som løbende opdateres, og som gennemgået kravene i bekendtgørelsen mere detaljeret.</w:t>
      </w:r>
    </w:p>
    <w:p w:rsidR="00C320E3" w:rsidRDefault="00C320E3" w:rsidP="000579A5">
      <w:pPr>
        <w:spacing w:line="360" w:lineRule="auto"/>
        <w:rPr>
          <w:szCs w:val="22"/>
        </w:rPr>
      </w:pPr>
    </w:p>
    <w:p w:rsidR="00C320E3" w:rsidRDefault="00C320E3" w:rsidP="000579A5">
      <w:pPr>
        <w:spacing w:line="360" w:lineRule="auto"/>
        <w:rPr>
          <w:szCs w:val="22"/>
        </w:rPr>
      </w:pPr>
      <w:r>
        <w:rPr>
          <w:szCs w:val="22"/>
        </w:rPr>
        <w:t>Man har i Danmark også mulighed for</w:t>
      </w:r>
      <w:r w:rsidR="00D872BE">
        <w:rPr>
          <w:szCs w:val="22"/>
        </w:rPr>
        <w:t>,</w:t>
      </w:r>
      <w:r>
        <w:rPr>
          <w:szCs w:val="22"/>
        </w:rPr>
        <w:t xml:space="preserve"> at udarbejde en EU transfer </w:t>
      </w:r>
      <w:proofErr w:type="spellStart"/>
      <w:r>
        <w:rPr>
          <w:szCs w:val="22"/>
        </w:rPr>
        <w:t>pricing</w:t>
      </w:r>
      <w:proofErr w:type="spellEnd"/>
      <w:r>
        <w:rPr>
          <w:szCs w:val="22"/>
        </w:rPr>
        <w:t xml:space="preserve"> dokumentat</w:t>
      </w:r>
      <w:r>
        <w:rPr>
          <w:szCs w:val="22"/>
        </w:rPr>
        <w:t>i</w:t>
      </w:r>
      <w:r>
        <w:rPr>
          <w:szCs w:val="22"/>
        </w:rPr>
        <w:t xml:space="preserve">on. </w:t>
      </w:r>
      <w:r w:rsidR="00D872BE">
        <w:rPr>
          <w:szCs w:val="22"/>
        </w:rPr>
        <w:t xml:space="preserve">Denne gør at dokumentationen er ensartede i hele koncernen. EU transfer </w:t>
      </w:r>
      <w:proofErr w:type="spellStart"/>
      <w:r w:rsidR="00D872BE">
        <w:rPr>
          <w:szCs w:val="22"/>
        </w:rPr>
        <w:t>pricing</w:t>
      </w:r>
      <w:proofErr w:type="spellEnd"/>
      <w:r w:rsidR="00D872BE">
        <w:rPr>
          <w:szCs w:val="22"/>
        </w:rPr>
        <w:t xml:space="preserve"> d</w:t>
      </w:r>
      <w:r w:rsidR="00D872BE">
        <w:rPr>
          <w:szCs w:val="22"/>
        </w:rPr>
        <w:t>o</w:t>
      </w:r>
      <w:r w:rsidR="00D872BE">
        <w:rPr>
          <w:szCs w:val="22"/>
        </w:rPr>
        <w:t>kumentationen er opdelt i to dele, og kræve både en fælles dokumentation for hele konce</w:t>
      </w:r>
      <w:r w:rsidR="00D872BE">
        <w:rPr>
          <w:szCs w:val="22"/>
        </w:rPr>
        <w:t>r</w:t>
      </w:r>
      <w:r w:rsidR="00D872BE">
        <w:rPr>
          <w:szCs w:val="22"/>
        </w:rPr>
        <w:t>nen, og en landedokumentation for de enkelte lande, som skal supplere fællesdokument</w:t>
      </w:r>
      <w:r w:rsidR="00D872BE">
        <w:rPr>
          <w:szCs w:val="22"/>
        </w:rPr>
        <w:t>a</w:t>
      </w:r>
      <w:r w:rsidR="00D872BE">
        <w:rPr>
          <w:szCs w:val="22"/>
        </w:rPr>
        <w:t>tionen. Denne mulighed for at udarbejde dokumentationen kan spare selskaberne for n</w:t>
      </w:r>
      <w:r w:rsidR="00D872BE">
        <w:rPr>
          <w:szCs w:val="22"/>
        </w:rPr>
        <w:t>o</w:t>
      </w:r>
      <w:r w:rsidR="00D872BE">
        <w:rPr>
          <w:szCs w:val="22"/>
        </w:rPr>
        <w:t>get tid, da oplysninger om koncernen som helhed kun skal udarbejdes en gang.</w:t>
      </w:r>
    </w:p>
    <w:p w:rsidR="0029340A" w:rsidRDefault="00D872BE" w:rsidP="000579A5">
      <w:pPr>
        <w:spacing w:line="360" w:lineRule="auto"/>
        <w:rPr>
          <w:szCs w:val="22"/>
        </w:rPr>
      </w:pPr>
      <w:r>
        <w:rPr>
          <w:szCs w:val="22"/>
        </w:rPr>
        <w:lastRenderedPageBreak/>
        <w:t xml:space="preserve">Da der landende imellem er store forskelle </w:t>
      </w:r>
      <w:r w:rsidR="0029340A">
        <w:rPr>
          <w:szCs w:val="22"/>
        </w:rPr>
        <w:t xml:space="preserve">i udformningen af dokumentationen, har dette medvirket til, at man fra OECD og G20 landendes side har ønsket, at få en mere ensartet dokumentation på tværs af landende. Desuden skulle dette også øge gennemsigtigheden for skattemyndigheder og gøre det lettere for dem, at vurdere eventuelle risici ved transfer </w:t>
      </w:r>
      <w:proofErr w:type="spellStart"/>
      <w:r w:rsidR="0029340A">
        <w:rPr>
          <w:szCs w:val="22"/>
        </w:rPr>
        <w:t>pricing</w:t>
      </w:r>
      <w:proofErr w:type="spellEnd"/>
      <w:r w:rsidR="0029340A">
        <w:rPr>
          <w:szCs w:val="22"/>
        </w:rPr>
        <w:t>.</w:t>
      </w:r>
    </w:p>
    <w:p w:rsidR="0029340A" w:rsidRDefault="0029340A" w:rsidP="000579A5">
      <w:pPr>
        <w:spacing w:line="360" w:lineRule="auto"/>
        <w:rPr>
          <w:szCs w:val="22"/>
        </w:rPr>
      </w:pPr>
    </w:p>
    <w:p w:rsidR="0029340A" w:rsidRDefault="008F2610" w:rsidP="000579A5">
      <w:pPr>
        <w:spacing w:line="360" w:lineRule="auto"/>
        <w:rPr>
          <w:szCs w:val="22"/>
        </w:rPr>
      </w:pPr>
      <w:r>
        <w:rPr>
          <w:szCs w:val="22"/>
        </w:rPr>
        <w:t xml:space="preserve">De nye standarder fra OECD ligger sig tæt op af den EU transfer </w:t>
      </w:r>
      <w:proofErr w:type="spellStart"/>
      <w:r>
        <w:rPr>
          <w:szCs w:val="22"/>
        </w:rPr>
        <w:t>pricing</w:t>
      </w:r>
      <w:proofErr w:type="spellEnd"/>
      <w:r>
        <w:rPr>
          <w:szCs w:val="22"/>
        </w:rPr>
        <w:t xml:space="preserve"> dokumentation som man kender i dag. Den væsentligste forskel er, at det går fra at være en to-delt-dokumentation til at være en tre-delt-dokumentation. </w:t>
      </w:r>
      <w:r w:rsidR="00A5137A">
        <w:rPr>
          <w:szCs w:val="22"/>
        </w:rPr>
        <w:t>Det tredje punkt i dokumentationen er en land-for-land rapport som skal indleveres af de helt store multinationale koncerner med en omsætning på 750 mio. EUR.</w:t>
      </w:r>
    </w:p>
    <w:p w:rsidR="00A5137A" w:rsidRDefault="00A5137A" w:rsidP="000579A5">
      <w:pPr>
        <w:spacing w:line="360" w:lineRule="auto"/>
        <w:rPr>
          <w:szCs w:val="22"/>
        </w:rPr>
      </w:pPr>
    </w:p>
    <w:p w:rsidR="00A5137A" w:rsidRDefault="00A5137A" w:rsidP="000579A5">
      <w:pPr>
        <w:spacing w:line="360" w:lineRule="auto"/>
        <w:rPr>
          <w:szCs w:val="22"/>
        </w:rPr>
      </w:pPr>
      <w:r>
        <w:rPr>
          <w:szCs w:val="22"/>
        </w:rPr>
        <w:t>I Danmark har man allerede taget de nye standarder til sig og har udarbejdet et lovforslag. I lovforslaget forslås de nye regler fra OECD implementeret. Derudover er det hensigten at bekendtgørelsen skal opdateres således at selskaberne fremadrette skal udarbejde en fæ</w:t>
      </w:r>
      <w:r>
        <w:rPr>
          <w:szCs w:val="22"/>
        </w:rPr>
        <w:t>l</w:t>
      </w:r>
      <w:r>
        <w:rPr>
          <w:szCs w:val="22"/>
        </w:rPr>
        <w:t>lesdokumentation og en landedokumentation.</w:t>
      </w:r>
    </w:p>
    <w:p w:rsidR="00A5137A" w:rsidRDefault="00A5137A" w:rsidP="000579A5">
      <w:pPr>
        <w:spacing w:line="360" w:lineRule="auto"/>
        <w:rPr>
          <w:szCs w:val="22"/>
        </w:rPr>
      </w:pPr>
    </w:p>
    <w:p w:rsidR="00A5137A" w:rsidRDefault="00A5137A" w:rsidP="000579A5">
      <w:pPr>
        <w:spacing w:line="360" w:lineRule="auto"/>
        <w:rPr>
          <w:szCs w:val="22"/>
        </w:rPr>
      </w:pPr>
      <w:r>
        <w:rPr>
          <w:szCs w:val="22"/>
        </w:rPr>
        <w:t>For de selskaber som skal udarbejde en land-for-land rapport stilles der store krav til i</w:t>
      </w:r>
      <w:r>
        <w:rPr>
          <w:szCs w:val="22"/>
        </w:rPr>
        <w:t>n</w:t>
      </w:r>
      <w:r>
        <w:rPr>
          <w:szCs w:val="22"/>
        </w:rPr>
        <w:t>formationsindsamlingen. Selskaberne skal til at indsamle en del mere information end de hidtil har været vant til.</w:t>
      </w:r>
    </w:p>
    <w:p w:rsidR="00A5137A" w:rsidRDefault="00A5137A" w:rsidP="00437BB3">
      <w:pPr>
        <w:spacing w:line="360" w:lineRule="auto"/>
        <w:rPr>
          <w:szCs w:val="22"/>
        </w:rPr>
      </w:pPr>
    </w:p>
    <w:p w:rsidR="00B74D02" w:rsidRDefault="00437BB3" w:rsidP="00437BB3">
      <w:pPr>
        <w:spacing w:line="360" w:lineRule="auto"/>
      </w:pPr>
      <w:r>
        <w:t xml:space="preserve">Ved gennemgang af reglerne for transfer </w:t>
      </w:r>
      <w:proofErr w:type="spellStart"/>
      <w:r>
        <w:t>pricing</w:t>
      </w:r>
      <w:proofErr w:type="spellEnd"/>
      <w:r>
        <w:t xml:space="preserve"> i Norge og Sverige, er selve kravet til u</w:t>
      </w:r>
      <w:r>
        <w:t>d</w:t>
      </w:r>
      <w:r>
        <w:t xml:space="preserve">formningen af dokumentationen næsten det samme for alle tre lande og landende lever derfor op til OECD </w:t>
      </w:r>
      <w:proofErr w:type="spellStart"/>
      <w:r>
        <w:t>Guidlines</w:t>
      </w:r>
      <w:proofErr w:type="spellEnd"/>
      <w:r>
        <w:t>.</w:t>
      </w:r>
    </w:p>
    <w:p w:rsidR="00437BB3" w:rsidRDefault="00437BB3" w:rsidP="00437BB3">
      <w:pPr>
        <w:spacing w:line="360" w:lineRule="auto"/>
      </w:pPr>
    </w:p>
    <w:p w:rsidR="00437BB3" w:rsidRDefault="00437BB3" w:rsidP="00437BB3">
      <w:pPr>
        <w:spacing w:line="360" w:lineRule="auto"/>
      </w:pPr>
      <w:r>
        <w:t>Der forekommer dog forskellige krav til hvem der er omfattet af dokumentationskravet. I både Danmark og Norge har man indført begrænset dokumentationspligt for små og me</w:t>
      </w:r>
      <w:r>
        <w:t>l</w:t>
      </w:r>
      <w:r>
        <w:t>lemstore selskaber. I Sverige findes der ikke sådan en begrænsning, de har i stedet indført lempelige krav til dokumentationen for transaktioner af mindre værdi.</w:t>
      </w:r>
    </w:p>
    <w:p w:rsidR="00437BB3" w:rsidRDefault="00437BB3" w:rsidP="00437BB3">
      <w:pPr>
        <w:spacing w:line="360" w:lineRule="auto"/>
      </w:pPr>
    </w:p>
    <w:p w:rsidR="00437BB3" w:rsidRDefault="00437BB3" w:rsidP="00437BB3">
      <w:pPr>
        <w:spacing w:line="360" w:lineRule="auto"/>
      </w:pPr>
      <w:r>
        <w:t>Endvidere har Sverige ingen oplysningspligt i forbindelse med indsendelse af selvangive</w:t>
      </w:r>
      <w:r>
        <w:t>l</w:t>
      </w:r>
      <w:r>
        <w:t xml:space="preserve">sen, hvilket man har i både Danmark og Norge. </w:t>
      </w:r>
    </w:p>
    <w:p w:rsidR="00BF5F51" w:rsidRPr="000579A5" w:rsidRDefault="00BF5F51" w:rsidP="00437BB3">
      <w:pPr>
        <w:spacing w:line="360" w:lineRule="auto"/>
      </w:pPr>
      <w:r>
        <w:lastRenderedPageBreak/>
        <w:t>Grænserne for begrænset dokumentationspligt og for oplysningspligt er ikke ens for Norge og Danmark. Danmarks regelsæt er strammere end Norges, så flere selskaber i Danmark skal indsende oplysninger om kontrollerede transaktioner</w:t>
      </w:r>
      <w:r w:rsidR="00967452">
        <w:t>,</w:t>
      </w:r>
      <w:r>
        <w:t xml:space="preserve"> og skal udarbejde en transfer </w:t>
      </w:r>
      <w:proofErr w:type="spellStart"/>
      <w:r>
        <w:t>princing</w:t>
      </w:r>
      <w:proofErr w:type="spellEnd"/>
      <w:r>
        <w:t xml:space="preserve"> dokumentation end i Norge.</w:t>
      </w:r>
    </w:p>
    <w:p w:rsidR="00B74D02" w:rsidRPr="000579A5" w:rsidRDefault="00B74D02" w:rsidP="00437BB3">
      <w:pPr>
        <w:spacing w:line="360" w:lineRule="auto"/>
        <w:rPr>
          <w:szCs w:val="22"/>
        </w:rPr>
      </w:pPr>
    </w:p>
    <w:p w:rsidR="00BF5F51" w:rsidRDefault="00BF5F51" w:rsidP="000579A5">
      <w:pPr>
        <w:tabs>
          <w:tab w:val="clear" w:pos="284"/>
          <w:tab w:val="clear" w:pos="567"/>
          <w:tab w:val="clear" w:pos="8789"/>
          <w:tab w:val="clear" w:pos="13721"/>
        </w:tabs>
        <w:spacing w:line="360" w:lineRule="auto"/>
        <w:rPr>
          <w:szCs w:val="22"/>
        </w:rPr>
      </w:pPr>
      <w:r>
        <w:rPr>
          <w:szCs w:val="22"/>
        </w:rPr>
        <w:t xml:space="preserve">Danmark er det eneste land af de tre som har specifikke transfer </w:t>
      </w:r>
      <w:proofErr w:type="spellStart"/>
      <w:r>
        <w:rPr>
          <w:szCs w:val="22"/>
        </w:rPr>
        <w:t>pricing</w:t>
      </w:r>
      <w:proofErr w:type="spellEnd"/>
      <w:r>
        <w:rPr>
          <w:szCs w:val="22"/>
        </w:rPr>
        <w:t xml:space="preserve"> bøder.</w:t>
      </w:r>
      <w:r w:rsidR="00967452">
        <w:rPr>
          <w:szCs w:val="22"/>
        </w:rPr>
        <w:t xml:space="preserve"> I</w:t>
      </w:r>
      <w:r>
        <w:rPr>
          <w:szCs w:val="22"/>
        </w:rPr>
        <w:t xml:space="preserve"> </w:t>
      </w:r>
      <w:r w:rsidR="00967452">
        <w:rPr>
          <w:szCs w:val="22"/>
        </w:rPr>
        <w:t>b</w:t>
      </w:r>
      <w:r>
        <w:rPr>
          <w:szCs w:val="22"/>
        </w:rPr>
        <w:t xml:space="preserve">åde Norge og Sverige </w:t>
      </w:r>
      <w:r w:rsidR="00967452">
        <w:rPr>
          <w:szCs w:val="22"/>
        </w:rPr>
        <w:t>er det de almindelige bødekrav som er gældende.</w:t>
      </w:r>
    </w:p>
    <w:p w:rsidR="00967452" w:rsidRDefault="00967452" w:rsidP="000579A5">
      <w:pPr>
        <w:tabs>
          <w:tab w:val="clear" w:pos="284"/>
          <w:tab w:val="clear" w:pos="567"/>
          <w:tab w:val="clear" w:pos="8789"/>
          <w:tab w:val="clear" w:pos="13721"/>
        </w:tabs>
        <w:spacing w:line="360" w:lineRule="auto"/>
        <w:rPr>
          <w:szCs w:val="22"/>
        </w:rPr>
      </w:pPr>
    </w:p>
    <w:p w:rsidR="00967452" w:rsidRDefault="00967452" w:rsidP="000579A5">
      <w:pPr>
        <w:tabs>
          <w:tab w:val="clear" w:pos="284"/>
          <w:tab w:val="clear" w:pos="567"/>
          <w:tab w:val="clear" w:pos="8789"/>
          <w:tab w:val="clear" w:pos="13721"/>
        </w:tabs>
        <w:spacing w:line="360" w:lineRule="auto"/>
        <w:rPr>
          <w:szCs w:val="22"/>
        </w:rPr>
      </w:pPr>
      <w:r>
        <w:rPr>
          <w:szCs w:val="22"/>
        </w:rPr>
        <w:t xml:space="preserve">Slutteligt kan det konkluderes, at Danmark er med fremme når det gælder transfer </w:t>
      </w:r>
      <w:proofErr w:type="spellStart"/>
      <w:r>
        <w:rPr>
          <w:szCs w:val="22"/>
        </w:rPr>
        <w:t>pricing</w:t>
      </w:r>
      <w:proofErr w:type="spellEnd"/>
      <w:r w:rsidR="00096B3C">
        <w:rPr>
          <w:szCs w:val="22"/>
        </w:rPr>
        <w:t>, og fokus er klart fra dansk side at man vil være med til, at stoppe flytning af overskud sål</w:t>
      </w:r>
      <w:r w:rsidR="00096B3C">
        <w:rPr>
          <w:szCs w:val="22"/>
        </w:rPr>
        <w:t>e</w:t>
      </w:r>
      <w:r w:rsidR="00096B3C">
        <w:rPr>
          <w:szCs w:val="22"/>
        </w:rPr>
        <w:t>des dette beskattes der hvor overskuddet er, skabt og øge gennemsigtigheden for skatt</w:t>
      </w:r>
      <w:r w:rsidR="00096B3C">
        <w:rPr>
          <w:szCs w:val="22"/>
        </w:rPr>
        <w:t>e</w:t>
      </w:r>
      <w:r w:rsidR="00096B3C">
        <w:rPr>
          <w:szCs w:val="22"/>
        </w:rPr>
        <w:t>myndighederne.</w:t>
      </w:r>
    </w:p>
    <w:p w:rsidR="00BF5F51" w:rsidRDefault="00BF5F51" w:rsidP="00BF5F51">
      <w:r>
        <w:br w:type="page"/>
      </w:r>
    </w:p>
    <w:p w:rsidR="00B74D02" w:rsidRPr="000579A5" w:rsidRDefault="00B74D02" w:rsidP="000579A5">
      <w:pPr>
        <w:pStyle w:val="Overskrift1"/>
        <w:numPr>
          <w:ilvl w:val="0"/>
          <w:numId w:val="52"/>
        </w:numPr>
        <w:spacing w:line="360" w:lineRule="auto"/>
        <w:jc w:val="both"/>
        <w:rPr>
          <w:szCs w:val="22"/>
        </w:rPr>
      </w:pPr>
      <w:bookmarkStart w:id="58" w:name="_Toc438145883"/>
      <w:r w:rsidRPr="000579A5">
        <w:rPr>
          <w:szCs w:val="22"/>
        </w:rPr>
        <w:lastRenderedPageBreak/>
        <w:t>litteraturliste</w:t>
      </w:r>
      <w:bookmarkEnd w:id="58"/>
    </w:p>
    <w:p w:rsidR="00425D20" w:rsidRPr="0023301C" w:rsidRDefault="00425D20" w:rsidP="000579A5">
      <w:pPr>
        <w:spacing w:line="360" w:lineRule="auto"/>
        <w:rPr>
          <w:b/>
          <w:szCs w:val="22"/>
        </w:rPr>
      </w:pPr>
      <w:r w:rsidRPr="0023301C">
        <w:rPr>
          <w:b/>
          <w:szCs w:val="22"/>
        </w:rPr>
        <w:t>Bøger:</w:t>
      </w:r>
    </w:p>
    <w:p w:rsidR="00425D20" w:rsidRPr="0023301C" w:rsidRDefault="00425D20" w:rsidP="000579A5">
      <w:pPr>
        <w:spacing w:line="360" w:lineRule="auto"/>
        <w:rPr>
          <w:szCs w:val="22"/>
        </w:rPr>
      </w:pPr>
    </w:p>
    <w:p w:rsidR="00425D20" w:rsidRPr="000579A5" w:rsidRDefault="00425D20" w:rsidP="000579A5">
      <w:pPr>
        <w:pStyle w:val="Listeafsnit"/>
        <w:numPr>
          <w:ilvl w:val="0"/>
          <w:numId w:val="56"/>
        </w:numPr>
        <w:spacing w:line="360" w:lineRule="auto"/>
        <w:rPr>
          <w:szCs w:val="22"/>
        </w:rPr>
      </w:pPr>
      <w:r w:rsidRPr="000579A5">
        <w:rPr>
          <w:szCs w:val="22"/>
        </w:rPr>
        <w:t>Transfer i praksis af Anders Oreby Hansen og Peter Andersen, Magnus Informatik 1. udgave 1. oplag 2008</w:t>
      </w:r>
    </w:p>
    <w:p w:rsidR="00425D20" w:rsidRPr="000579A5" w:rsidRDefault="00425D20" w:rsidP="000579A5">
      <w:pPr>
        <w:spacing w:line="360" w:lineRule="auto"/>
        <w:rPr>
          <w:szCs w:val="22"/>
        </w:rPr>
      </w:pPr>
    </w:p>
    <w:p w:rsidR="00425D20" w:rsidRDefault="00425D20" w:rsidP="000579A5">
      <w:pPr>
        <w:pStyle w:val="Listeafsnit"/>
        <w:numPr>
          <w:ilvl w:val="0"/>
          <w:numId w:val="56"/>
        </w:numPr>
        <w:spacing w:line="360" w:lineRule="auto"/>
        <w:rPr>
          <w:szCs w:val="22"/>
        </w:rPr>
      </w:pPr>
      <w:r w:rsidRPr="000579A5">
        <w:rPr>
          <w:szCs w:val="22"/>
        </w:rPr>
        <w:t xml:space="preserve">Armslængdeprincippet &amp; Transfer </w:t>
      </w:r>
      <w:proofErr w:type="spellStart"/>
      <w:r w:rsidRPr="000579A5">
        <w:rPr>
          <w:szCs w:val="22"/>
        </w:rPr>
        <w:t>Pricing</w:t>
      </w:r>
      <w:proofErr w:type="spellEnd"/>
      <w:r w:rsidRPr="000579A5">
        <w:rPr>
          <w:szCs w:val="22"/>
        </w:rPr>
        <w:t xml:space="preserve"> af Jakob Bundgaard og Jens Wittendorff, Magnus Informatik 1. udgave 1 oplag 2001</w:t>
      </w:r>
    </w:p>
    <w:p w:rsidR="00CE4E10" w:rsidRDefault="00CE4E10" w:rsidP="00CE4E10">
      <w:pPr>
        <w:pStyle w:val="Listeafsnit"/>
        <w:numPr>
          <w:ilvl w:val="0"/>
          <w:numId w:val="0"/>
        </w:numPr>
        <w:spacing w:line="360" w:lineRule="auto"/>
        <w:ind w:left="720"/>
        <w:rPr>
          <w:szCs w:val="22"/>
        </w:rPr>
      </w:pPr>
    </w:p>
    <w:p w:rsidR="00CE4E10" w:rsidRPr="000579A5" w:rsidRDefault="00CE4E10" w:rsidP="000579A5">
      <w:pPr>
        <w:pStyle w:val="Listeafsnit"/>
        <w:numPr>
          <w:ilvl w:val="0"/>
          <w:numId w:val="56"/>
        </w:numPr>
        <w:spacing w:line="360" w:lineRule="auto"/>
        <w:rPr>
          <w:szCs w:val="22"/>
        </w:rPr>
      </w:pPr>
      <w:proofErr w:type="spellStart"/>
      <w:r>
        <w:rPr>
          <w:szCs w:val="22"/>
        </w:rPr>
        <w:t>Karnov</w:t>
      </w:r>
      <w:proofErr w:type="spellEnd"/>
      <w:r>
        <w:rPr>
          <w:szCs w:val="22"/>
        </w:rPr>
        <w:t xml:space="preserve"> Group Skattelove 3 med noter 2015 S-Å</w:t>
      </w:r>
    </w:p>
    <w:p w:rsidR="00425D20" w:rsidRDefault="00425D20" w:rsidP="000579A5">
      <w:pPr>
        <w:spacing w:line="360" w:lineRule="auto"/>
        <w:rPr>
          <w:szCs w:val="22"/>
        </w:rPr>
      </w:pPr>
    </w:p>
    <w:p w:rsidR="00157F4F" w:rsidRPr="000579A5" w:rsidRDefault="00157F4F" w:rsidP="000579A5">
      <w:pPr>
        <w:spacing w:line="360" w:lineRule="auto"/>
        <w:rPr>
          <w:szCs w:val="22"/>
        </w:rPr>
      </w:pPr>
    </w:p>
    <w:p w:rsidR="00425D20" w:rsidRPr="000579A5" w:rsidRDefault="00425D20" w:rsidP="000579A5">
      <w:pPr>
        <w:spacing w:line="360" w:lineRule="auto"/>
        <w:rPr>
          <w:b/>
          <w:szCs w:val="22"/>
        </w:rPr>
      </w:pPr>
      <w:r w:rsidRPr="000579A5">
        <w:rPr>
          <w:b/>
          <w:szCs w:val="22"/>
        </w:rPr>
        <w:t>Artikler:</w:t>
      </w:r>
    </w:p>
    <w:p w:rsidR="00425D20" w:rsidRPr="000579A5" w:rsidRDefault="00425D20" w:rsidP="000579A5">
      <w:pPr>
        <w:spacing w:line="360" w:lineRule="auto"/>
        <w:rPr>
          <w:szCs w:val="22"/>
        </w:rPr>
      </w:pPr>
    </w:p>
    <w:p w:rsidR="00425D20" w:rsidRPr="000579A5" w:rsidRDefault="00425D20" w:rsidP="000579A5">
      <w:pPr>
        <w:pStyle w:val="Listeafsnit"/>
        <w:numPr>
          <w:ilvl w:val="0"/>
          <w:numId w:val="57"/>
        </w:numPr>
        <w:spacing w:line="360" w:lineRule="auto"/>
        <w:rPr>
          <w:szCs w:val="22"/>
        </w:rPr>
      </w:pPr>
      <w:r w:rsidRPr="000579A5">
        <w:rPr>
          <w:szCs w:val="22"/>
        </w:rPr>
        <w:t xml:space="preserve">Transfer </w:t>
      </w:r>
      <w:proofErr w:type="spellStart"/>
      <w:r w:rsidRPr="000579A5">
        <w:rPr>
          <w:szCs w:val="22"/>
        </w:rPr>
        <w:t>Pricing</w:t>
      </w:r>
      <w:proofErr w:type="spellEnd"/>
      <w:r w:rsidRPr="000579A5">
        <w:rPr>
          <w:szCs w:val="22"/>
        </w:rPr>
        <w:t xml:space="preserve"> i Norden af Partner og leder af Deloittes transfer </w:t>
      </w:r>
      <w:proofErr w:type="spellStart"/>
      <w:r w:rsidRPr="000579A5">
        <w:rPr>
          <w:szCs w:val="22"/>
        </w:rPr>
        <w:t>pricing</w:t>
      </w:r>
      <w:proofErr w:type="spellEnd"/>
      <w:r w:rsidRPr="000579A5">
        <w:rPr>
          <w:szCs w:val="22"/>
        </w:rPr>
        <w:t xml:space="preserve"> team i K</w:t>
      </w:r>
      <w:r w:rsidRPr="000579A5">
        <w:rPr>
          <w:szCs w:val="22"/>
        </w:rPr>
        <w:t>ø</w:t>
      </w:r>
      <w:r w:rsidRPr="000579A5">
        <w:rPr>
          <w:szCs w:val="22"/>
        </w:rPr>
        <w:t>benhavn Jonathan Bernsen og konsulent Benedicte Byrgesen, Deloitte SU 2008, 48</w:t>
      </w:r>
    </w:p>
    <w:p w:rsidR="00425D20" w:rsidRPr="000579A5" w:rsidRDefault="00425D20" w:rsidP="000579A5">
      <w:pPr>
        <w:spacing w:line="360" w:lineRule="auto"/>
        <w:rPr>
          <w:szCs w:val="22"/>
        </w:rPr>
      </w:pPr>
    </w:p>
    <w:p w:rsidR="00425D20" w:rsidRPr="000579A5" w:rsidRDefault="00425D20" w:rsidP="000579A5">
      <w:pPr>
        <w:pStyle w:val="Listeafsnit"/>
        <w:numPr>
          <w:ilvl w:val="0"/>
          <w:numId w:val="57"/>
        </w:numPr>
        <w:spacing w:line="360" w:lineRule="auto"/>
        <w:rPr>
          <w:szCs w:val="22"/>
        </w:rPr>
      </w:pPr>
      <w:r w:rsidRPr="000579A5">
        <w:rPr>
          <w:szCs w:val="22"/>
        </w:rPr>
        <w:t xml:space="preserve">Styring af international transfer </w:t>
      </w:r>
      <w:proofErr w:type="spellStart"/>
      <w:r w:rsidRPr="000579A5">
        <w:rPr>
          <w:szCs w:val="22"/>
        </w:rPr>
        <w:t>pricing</w:t>
      </w:r>
      <w:proofErr w:type="spellEnd"/>
      <w:r w:rsidRPr="000579A5">
        <w:rPr>
          <w:szCs w:val="22"/>
        </w:rPr>
        <w:t>: Et casestudie i en dansk-baseret multinat</w:t>
      </w:r>
      <w:r w:rsidRPr="000579A5">
        <w:rPr>
          <w:szCs w:val="22"/>
        </w:rPr>
        <w:t>i</w:t>
      </w:r>
      <w:r w:rsidRPr="000579A5">
        <w:rPr>
          <w:szCs w:val="22"/>
        </w:rPr>
        <w:t>onal virksomhed af Peder Reuther og Christian Plesner Rossing, Ledelse &amp; E</w:t>
      </w:r>
      <w:r w:rsidRPr="000579A5">
        <w:rPr>
          <w:szCs w:val="22"/>
        </w:rPr>
        <w:t>r</w:t>
      </w:r>
      <w:r w:rsidRPr="000579A5">
        <w:rPr>
          <w:szCs w:val="22"/>
        </w:rPr>
        <w:t>hvervsøkonomi nr. 03, 2011</w:t>
      </w:r>
    </w:p>
    <w:p w:rsidR="001B34BC" w:rsidRPr="000579A5" w:rsidRDefault="001B34BC" w:rsidP="000579A5">
      <w:pPr>
        <w:spacing w:line="360" w:lineRule="auto"/>
        <w:rPr>
          <w:szCs w:val="22"/>
        </w:rPr>
      </w:pPr>
    </w:p>
    <w:p w:rsidR="001B34BC" w:rsidRPr="000579A5" w:rsidRDefault="001B34BC" w:rsidP="000579A5">
      <w:pPr>
        <w:pStyle w:val="Listeafsnit"/>
        <w:numPr>
          <w:ilvl w:val="0"/>
          <w:numId w:val="57"/>
        </w:numPr>
        <w:spacing w:line="360" w:lineRule="auto"/>
        <w:rPr>
          <w:szCs w:val="22"/>
        </w:rPr>
      </w:pPr>
      <w:r w:rsidRPr="000579A5">
        <w:rPr>
          <w:szCs w:val="22"/>
        </w:rPr>
        <w:t>Skatteministeriet: Aktuelle skattetal, 2. april 2014</w:t>
      </w:r>
    </w:p>
    <w:p w:rsidR="001B34BC" w:rsidRPr="000579A5" w:rsidRDefault="001B34BC" w:rsidP="000579A5">
      <w:pPr>
        <w:spacing w:line="360" w:lineRule="auto"/>
        <w:rPr>
          <w:szCs w:val="22"/>
        </w:rPr>
      </w:pPr>
    </w:p>
    <w:p w:rsidR="001B34BC" w:rsidRPr="000579A5" w:rsidRDefault="001B34BC" w:rsidP="000579A5">
      <w:pPr>
        <w:pStyle w:val="Listeafsnit"/>
        <w:numPr>
          <w:ilvl w:val="0"/>
          <w:numId w:val="57"/>
        </w:numPr>
        <w:spacing w:line="360" w:lineRule="auto"/>
        <w:rPr>
          <w:szCs w:val="22"/>
        </w:rPr>
      </w:pPr>
      <w:r w:rsidRPr="000579A5">
        <w:rPr>
          <w:szCs w:val="22"/>
        </w:rPr>
        <w:t>Skatteministeriet: Aktuelle skattetal 11. marts 2015</w:t>
      </w:r>
    </w:p>
    <w:p w:rsidR="001B34BC" w:rsidRPr="000579A5" w:rsidRDefault="001B34BC" w:rsidP="000579A5">
      <w:pPr>
        <w:pStyle w:val="Listeafsnit"/>
        <w:numPr>
          <w:ilvl w:val="0"/>
          <w:numId w:val="0"/>
        </w:numPr>
        <w:spacing w:line="360" w:lineRule="auto"/>
        <w:ind w:left="720"/>
        <w:rPr>
          <w:szCs w:val="22"/>
        </w:rPr>
      </w:pPr>
    </w:p>
    <w:p w:rsidR="001B34BC" w:rsidRPr="000579A5" w:rsidRDefault="001B34BC" w:rsidP="000579A5">
      <w:pPr>
        <w:pStyle w:val="Listeafsnit"/>
        <w:numPr>
          <w:ilvl w:val="0"/>
          <w:numId w:val="57"/>
        </w:numPr>
        <w:spacing w:line="360" w:lineRule="auto"/>
        <w:rPr>
          <w:szCs w:val="22"/>
        </w:rPr>
      </w:pPr>
      <w:r w:rsidRPr="000579A5">
        <w:rPr>
          <w:szCs w:val="22"/>
        </w:rPr>
        <w:t xml:space="preserve">IBFD, Transfer </w:t>
      </w:r>
      <w:proofErr w:type="spellStart"/>
      <w:r w:rsidRPr="000579A5">
        <w:rPr>
          <w:szCs w:val="22"/>
        </w:rPr>
        <w:t>Pricing</w:t>
      </w:r>
      <w:proofErr w:type="spellEnd"/>
      <w:r w:rsidRPr="000579A5">
        <w:rPr>
          <w:szCs w:val="22"/>
        </w:rPr>
        <w:t>, opdateret i juli 2015, Richard Arvidsson og Olov Persson</w:t>
      </w:r>
    </w:p>
    <w:p w:rsidR="001B34BC" w:rsidRPr="000579A5" w:rsidRDefault="001B34BC" w:rsidP="000579A5">
      <w:pPr>
        <w:pStyle w:val="Listeafsnit"/>
        <w:numPr>
          <w:ilvl w:val="0"/>
          <w:numId w:val="0"/>
        </w:numPr>
        <w:spacing w:line="360" w:lineRule="auto"/>
        <w:ind w:left="720"/>
        <w:rPr>
          <w:szCs w:val="22"/>
        </w:rPr>
      </w:pPr>
    </w:p>
    <w:p w:rsidR="001B34BC" w:rsidRPr="000579A5" w:rsidRDefault="001B34BC" w:rsidP="000579A5">
      <w:pPr>
        <w:pStyle w:val="Listeafsnit"/>
        <w:numPr>
          <w:ilvl w:val="0"/>
          <w:numId w:val="57"/>
        </w:numPr>
        <w:spacing w:line="360" w:lineRule="auto"/>
        <w:rPr>
          <w:szCs w:val="22"/>
        </w:rPr>
      </w:pPr>
      <w:r w:rsidRPr="000579A5">
        <w:rPr>
          <w:szCs w:val="22"/>
        </w:rPr>
        <w:t xml:space="preserve">IBFD, Transfer </w:t>
      </w:r>
      <w:proofErr w:type="spellStart"/>
      <w:r w:rsidRPr="000579A5">
        <w:rPr>
          <w:szCs w:val="22"/>
        </w:rPr>
        <w:t>Pricing</w:t>
      </w:r>
      <w:proofErr w:type="spellEnd"/>
      <w:r w:rsidRPr="000579A5">
        <w:rPr>
          <w:szCs w:val="22"/>
        </w:rPr>
        <w:t xml:space="preserve"> Norge, opdateret i juli 2015, Joachim Bjerke og Simen S</w:t>
      </w:r>
      <w:r w:rsidRPr="000579A5">
        <w:rPr>
          <w:szCs w:val="22"/>
        </w:rPr>
        <w:t>ø</w:t>
      </w:r>
      <w:r w:rsidRPr="000579A5">
        <w:rPr>
          <w:szCs w:val="22"/>
        </w:rPr>
        <w:t>gaard</w:t>
      </w:r>
    </w:p>
    <w:p w:rsidR="001B34BC" w:rsidRPr="000579A5" w:rsidRDefault="001B34BC" w:rsidP="000579A5">
      <w:pPr>
        <w:spacing w:line="360" w:lineRule="auto"/>
        <w:rPr>
          <w:szCs w:val="22"/>
        </w:rPr>
      </w:pPr>
    </w:p>
    <w:p w:rsidR="00425D20" w:rsidRPr="000579A5" w:rsidRDefault="00425D20" w:rsidP="000579A5">
      <w:pPr>
        <w:spacing w:line="360" w:lineRule="auto"/>
        <w:rPr>
          <w:szCs w:val="22"/>
        </w:rPr>
      </w:pPr>
    </w:p>
    <w:p w:rsidR="00157F4F" w:rsidRPr="00815149" w:rsidRDefault="00157F4F" w:rsidP="000579A5">
      <w:pPr>
        <w:spacing w:line="360" w:lineRule="auto"/>
        <w:rPr>
          <w:b/>
          <w:szCs w:val="22"/>
        </w:rPr>
      </w:pPr>
    </w:p>
    <w:p w:rsidR="00425D20" w:rsidRPr="000579A5" w:rsidRDefault="00425D20" w:rsidP="000579A5">
      <w:pPr>
        <w:spacing w:line="360" w:lineRule="auto"/>
        <w:rPr>
          <w:b/>
          <w:szCs w:val="22"/>
          <w:lang w:val="en-US"/>
        </w:rPr>
      </w:pPr>
      <w:r w:rsidRPr="000579A5">
        <w:rPr>
          <w:b/>
          <w:szCs w:val="22"/>
          <w:lang w:val="en-US"/>
        </w:rPr>
        <w:t xml:space="preserve">Transfer </w:t>
      </w:r>
      <w:proofErr w:type="gramStart"/>
      <w:r w:rsidRPr="000579A5">
        <w:rPr>
          <w:b/>
          <w:szCs w:val="22"/>
          <w:lang w:val="en-US"/>
        </w:rPr>
        <w:t>Pricing</w:t>
      </w:r>
      <w:proofErr w:type="gramEnd"/>
      <w:r w:rsidRPr="000579A5">
        <w:rPr>
          <w:b/>
          <w:szCs w:val="22"/>
          <w:lang w:val="en-US"/>
        </w:rPr>
        <w:t xml:space="preserve"> guides:</w:t>
      </w:r>
    </w:p>
    <w:p w:rsidR="00425D20" w:rsidRPr="000579A5" w:rsidRDefault="00425D20" w:rsidP="000579A5">
      <w:pPr>
        <w:spacing w:line="360" w:lineRule="auto"/>
        <w:rPr>
          <w:szCs w:val="22"/>
          <w:lang w:val="en-US"/>
        </w:rPr>
      </w:pPr>
    </w:p>
    <w:p w:rsidR="00425D20" w:rsidRPr="000579A5" w:rsidRDefault="00425D20" w:rsidP="000579A5">
      <w:pPr>
        <w:pStyle w:val="Listeafsnit"/>
        <w:numPr>
          <w:ilvl w:val="0"/>
          <w:numId w:val="58"/>
        </w:numPr>
        <w:spacing w:line="360" w:lineRule="auto"/>
        <w:rPr>
          <w:szCs w:val="22"/>
          <w:lang w:val="en-US"/>
        </w:rPr>
      </w:pPr>
      <w:r w:rsidRPr="000579A5">
        <w:rPr>
          <w:szCs w:val="22"/>
          <w:lang w:val="en-US"/>
        </w:rPr>
        <w:t>Deloitte: “2014 Global Transfer Pricing Country Guide”</w:t>
      </w:r>
    </w:p>
    <w:p w:rsidR="001B34BC" w:rsidRPr="000579A5" w:rsidRDefault="001B34BC" w:rsidP="000579A5">
      <w:pPr>
        <w:spacing w:line="360" w:lineRule="auto"/>
        <w:rPr>
          <w:szCs w:val="22"/>
          <w:lang w:val="en-US"/>
        </w:rPr>
      </w:pPr>
    </w:p>
    <w:p w:rsidR="00425D20" w:rsidRPr="000579A5" w:rsidRDefault="00425D20" w:rsidP="000579A5">
      <w:pPr>
        <w:pStyle w:val="Listeafsnit"/>
        <w:numPr>
          <w:ilvl w:val="0"/>
          <w:numId w:val="58"/>
        </w:numPr>
        <w:spacing w:line="360" w:lineRule="auto"/>
        <w:rPr>
          <w:szCs w:val="22"/>
          <w:lang w:val="en-US"/>
        </w:rPr>
      </w:pPr>
      <w:r w:rsidRPr="000579A5">
        <w:rPr>
          <w:szCs w:val="22"/>
          <w:lang w:val="en-US"/>
        </w:rPr>
        <w:t xml:space="preserve">Deloitte “The new transfer pricing landscape – A practical guide to the BEPS changes </w:t>
      </w:r>
    </w:p>
    <w:p w:rsidR="00100048" w:rsidRPr="000579A5" w:rsidRDefault="00100048" w:rsidP="000579A5">
      <w:pPr>
        <w:pStyle w:val="Listeafsnit"/>
        <w:numPr>
          <w:ilvl w:val="0"/>
          <w:numId w:val="0"/>
        </w:numPr>
        <w:spacing w:line="360" w:lineRule="auto"/>
        <w:ind w:left="720"/>
        <w:rPr>
          <w:szCs w:val="22"/>
          <w:lang w:val="en-US"/>
        </w:rPr>
      </w:pPr>
    </w:p>
    <w:p w:rsidR="00100048" w:rsidRPr="000579A5" w:rsidRDefault="00100048" w:rsidP="000579A5">
      <w:pPr>
        <w:pStyle w:val="Listeafsnit"/>
        <w:numPr>
          <w:ilvl w:val="0"/>
          <w:numId w:val="58"/>
        </w:numPr>
        <w:spacing w:line="360" w:lineRule="auto"/>
        <w:rPr>
          <w:szCs w:val="22"/>
          <w:lang w:val="en-US"/>
        </w:rPr>
      </w:pPr>
      <w:r w:rsidRPr="000579A5">
        <w:rPr>
          <w:szCs w:val="22"/>
          <w:lang w:val="en-US"/>
        </w:rPr>
        <w:t>Action 13: Guide on the Implementation of Transfer Pricing Documentation and Country-by-Country Reporting, OECD/G20 Base Erosion and Profit Shifting Project</w:t>
      </w:r>
    </w:p>
    <w:p w:rsidR="00425D20" w:rsidRDefault="00425D20" w:rsidP="000579A5">
      <w:pPr>
        <w:spacing w:line="360" w:lineRule="auto"/>
        <w:rPr>
          <w:szCs w:val="22"/>
          <w:lang w:val="en-US"/>
        </w:rPr>
      </w:pPr>
    </w:p>
    <w:p w:rsidR="00157F4F" w:rsidRPr="000579A5" w:rsidRDefault="00157F4F" w:rsidP="000579A5">
      <w:pPr>
        <w:spacing w:line="360" w:lineRule="auto"/>
        <w:rPr>
          <w:szCs w:val="22"/>
          <w:lang w:val="en-US"/>
        </w:rPr>
      </w:pPr>
    </w:p>
    <w:p w:rsidR="001B34BC" w:rsidRPr="000579A5" w:rsidRDefault="001B34BC" w:rsidP="000579A5">
      <w:pPr>
        <w:spacing w:line="360" w:lineRule="auto"/>
        <w:rPr>
          <w:b/>
          <w:szCs w:val="22"/>
          <w:lang w:val="en-US"/>
        </w:rPr>
      </w:pPr>
      <w:r w:rsidRPr="000579A5">
        <w:rPr>
          <w:b/>
          <w:szCs w:val="22"/>
          <w:lang w:val="en-US"/>
        </w:rPr>
        <w:t xml:space="preserve">Love </w:t>
      </w:r>
      <w:proofErr w:type="spellStart"/>
      <w:proofErr w:type="gramStart"/>
      <w:r w:rsidRPr="000579A5">
        <w:rPr>
          <w:b/>
          <w:szCs w:val="22"/>
          <w:lang w:val="en-US"/>
        </w:rPr>
        <w:t>og</w:t>
      </w:r>
      <w:proofErr w:type="spellEnd"/>
      <w:proofErr w:type="gramEnd"/>
      <w:r w:rsidRPr="000579A5">
        <w:rPr>
          <w:b/>
          <w:szCs w:val="22"/>
          <w:lang w:val="en-US"/>
        </w:rPr>
        <w:t xml:space="preserve"> </w:t>
      </w:r>
      <w:proofErr w:type="spellStart"/>
      <w:r w:rsidRPr="000579A5">
        <w:rPr>
          <w:b/>
          <w:szCs w:val="22"/>
          <w:lang w:val="en-US"/>
        </w:rPr>
        <w:t>bekendtgørelse</w:t>
      </w:r>
      <w:proofErr w:type="spellEnd"/>
      <w:r w:rsidRPr="000579A5">
        <w:rPr>
          <w:b/>
          <w:szCs w:val="22"/>
          <w:lang w:val="en-US"/>
        </w:rPr>
        <w:t>:</w:t>
      </w:r>
    </w:p>
    <w:p w:rsidR="001B34BC" w:rsidRPr="000579A5" w:rsidRDefault="001B34BC" w:rsidP="000579A5">
      <w:pPr>
        <w:spacing w:line="360" w:lineRule="auto"/>
        <w:rPr>
          <w:szCs w:val="22"/>
          <w:lang w:val="en-US"/>
        </w:rPr>
      </w:pPr>
    </w:p>
    <w:p w:rsidR="001B34BC" w:rsidRPr="000579A5" w:rsidRDefault="001B34BC" w:rsidP="000579A5">
      <w:pPr>
        <w:pStyle w:val="Listeafsnit"/>
        <w:numPr>
          <w:ilvl w:val="0"/>
          <w:numId w:val="59"/>
        </w:numPr>
        <w:spacing w:line="360" w:lineRule="auto"/>
        <w:rPr>
          <w:szCs w:val="22"/>
          <w:lang w:val="en-US"/>
        </w:rPr>
      </w:pPr>
      <w:proofErr w:type="spellStart"/>
      <w:r w:rsidRPr="000579A5">
        <w:rPr>
          <w:szCs w:val="22"/>
          <w:lang w:val="en-US"/>
        </w:rPr>
        <w:t>Ligningsloven</w:t>
      </w:r>
      <w:proofErr w:type="spellEnd"/>
    </w:p>
    <w:p w:rsidR="001B34BC" w:rsidRPr="000579A5" w:rsidRDefault="001B34BC" w:rsidP="000579A5">
      <w:pPr>
        <w:pStyle w:val="Listeafsnit"/>
        <w:numPr>
          <w:ilvl w:val="0"/>
          <w:numId w:val="0"/>
        </w:numPr>
        <w:spacing w:line="360" w:lineRule="auto"/>
        <w:ind w:left="720"/>
        <w:rPr>
          <w:szCs w:val="22"/>
          <w:lang w:val="en-US"/>
        </w:rPr>
      </w:pPr>
    </w:p>
    <w:p w:rsidR="001B34BC" w:rsidRPr="000579A5" w:rsidRDefault="001B34BC" w:rsidP="000579A5">
      <w:pPr>
        <w:pStyle w:val="Listeafsnit"/>
        <w:numPr>
          <w:ilvl w:val="0"/>
          <w:numId w:val="59"/>
        </w:numPr>
        <w:spacing w:line="360" w:lineRule="auto"/>
        <w:rPr>
          <w:szCs w:val="22"/>
          <w:lang w:val="en-US"/>
        </w:rPr>
      </w:pPr>
      <w:proofErr w:type="spellStart"/>
      <w:r w:rsidRPr="000579A5">
        <w:rPr>
          <w:szCs w:val="22"/>
          <w:lang w:val="en-US"/>
        </w:rPr>
        <w:t>Skattekontrolloven</w:t>
      </w:r>
      <w:proofErr w:type="spellEnd"/>
    </w:p>
    <w:p w:rsidR="001B34BC" w:rsidRPr="000579A5" w:rsidRDefault="001B34BC" w:rsidP="000579A5">
      <w:pPr>
        <w:pStyle w:val="Listeafsnit"/>
        <w:numPr>
          <w:ilvl w:val="0"/>
          <w:numId w:val="0"/>
        </w:numPr>
        <w:spacing w:line="360" w:lineRule="auto"/>
        <w:ind w:left="720"/>
        <w:rPr>
          <w:szCs w:val="22"/>
          <w:lang w:val="en-US"/>
        </w:rPr>
      </w:pPr>
    </w:p>
    <w:p w:rsidR="001B34BC" w:rsidRPr="000579A5" w:rsidRDefault="001B34BC" w:rsidP="000579A5">
      <w:pPr>
        <w:pStyle w:val="Listeafsnit"/>
        <w:numPr>
          <w:ilvl w:val="0"/>
          <w:numId w:val="59"/>
        </w:numPr>
        <w:spacing w:line="360" w:lineRule="auto"/>
        <w:rPr>
          <w:szCs w:val="22"/>
          <w:lang w:val="en-US"/>
        </w:rPr>
      </w:pPr>
      <w:r w:rsidRPr="000579A5">
        <w:rPr>
          <w:szCs w:val="22"/>
          <w:lang w:val="en-US"/>
        </w:rPr>
        <w:t xml:space="preserve">BEK </w:t>
      </w:r>
      <w:proofErr w:type="spellStart"/>
      <w:r w:rsidRPr="000579A5">
        <w:rPr>
          <w:szCs w:val="22"/>
          <w:lang w:val="en-US"/>
        </w:rPr>
        <w:t>nr</w:t>
      </w:r>
      <w:proofErr w:type="spellEnd"/>
      <w:r w:rsidRPr="000579A5">
        <w:rPr>
          <w:szCs w:val="22"/>
          <w:lang w:val="en-US"/>
        </w:rPr>
        <w:t xml:space="preserve">. 42 </w:t>
      </w:r>
      <w:proofErr w:type="spellStart"/>
      <w:proofErr w:type="gramStart"/>
      <w:r w:rsidRPr="000579A5">
        <w:rPr>
          <w:szCs w:val="22"/>
          <w:lang w:val="en-US"/>
        </w:rPr>
        <w:t>af</w:t>
      </w:r>
      <w:proofErr w:type="spellEnd"/>
      <w:proofErr w:type="gramEnd"/>
      <w:r w:rsidRPr="000579A5">
        <w:rPr>
          <w:szCs w:val="22"/>
          <w:lang w:val="en-US"/>
        </w:rPr>
        <w:t xml:space="preserve"> 24. </w:t>
      </w:r>
      <w:proofErr w:type="spellStart"/>
      <w:r w:rsidRPr="000579A5">
        <w:rPr>
          <w:szCs w:val="22"/>
          <w:lang w:val="en-US"/>
        </w:rPr>
        <w:t>Januar</w:t>
      </w:r>
      <w:proofErr w:type="spellEnd"/>
      <w:r w:rsidRPr="000579A5">
        <w:rPr>
          <w:szCs w:val="22"/>
          <w:lang w:val="en-US"/>
        </w:rPr>
        <w:t xml:space="preserve"> 2006</w:t>
      </w:r>
    </w:p>
    <w:p w:rsidR="001B34BC" w:rsidRPr="000579A5" w:rsidRDefault="001B34BC" w:rsidP="000579A5">
      <w:pPr>
        <w:pStyle w:val="Listeafsnit"/>
        <w:numPr>
          <w:ilvl w:val="0"/>
          <w:numId w:val="0"/>
        </w:numPr>
        <w:spacing w:line="360" w:lineRule="auto"/>
        <w:ind w:left="720"/>
        <w:rPr>
          <w:szCs w:val="22"/>
          <w:lang w:val="en-US"/>
        </w:rPr>
      </w:pPr>
    </w:p>
    <w:p w:rsidR="001B34BC" w:rsidRPr="000579A5" w:rsidRDefault="001B34BC" w:rsidP="000579A5">
      <w:pPr>
        <w:pStyle w:val="Listeafsnit"/>
        <w:numPr>
          <w:ilvl w:val="0"/>
          <w:numId w:val="59"/>
        </w:numPr>
        <w:spacing w:line="360" w:lineRule="auto"/>
        <w:rPr>
          <w:szCs w:val="22"/>
        </w:rPr>
      </w:pPr>
      <w:r w:rsidRPr="000579A5">
        <w:rPr>
          <w:szCs w:val="22"/>
        </w:rPr>
        <w:t xml:space="preserve">Lovforslag nr. L. 46 (fremsat 10. </w:t>
      </w:r>
      <w:proofErr w:type="gramStart"/>
      <w:r w:rsidRPr="000579A5">
        <w:rPr>
          <w:szCs w:val="22"/>
        </w:rPr>
        <w:t>November</w:t>
      </w:r>
      <w:proofErr w:type="gramEnd"/>
      <w:r w:rsidRPr="000579A5">
        <w:rPr>
          <w:szCs w:val="22"/>
        </w:rPr>
        <w:t xml:space="preserve"> 2015)</w:t>
      </w:r>
    </w:p>
    <w:p w:rsidR="001B34BC" w:rsidRPr="000579A5" w:rsidRDefault="001B34BC" w:rsidP="000579A5">
      <w:pPr>
        <w:spacing w:line="360" w:lineRule="auto"/>
        <w:rPr>
          <w:szCs w:val="22"/>
        </w:rPr>
      </w:pPr>
    </w:p>
    <w:p w:rsidR="00157F4F" w:rsidRDefault="00157F4F" w:rsidP="000579A5">
      <w:pPr>
        <w:spacing w:line="360" w:lineRule="auto"/>
        <w:rPr>
          <w:b/>
          <w:szCs w:val="22"/>
        </w:rPr>
      </w:pPr>
    </w:p>
    <w:p w:rsidR="001B34BC" w:rsidRPr="000579A5" w:rsidRDefault="001B34BC" w:rsidP="000579A5">
      <w:pPr>
        <w:spacing w:line="360" w:lineRule="auto"/>
        <w:rPr>
          <w:b/>
          <w:szCs w:val="22"/>
        </w:rPr>
      </w:pPr>
      <w:r w:rsidRPr="000579A5">
        <w:rPr>
          <w:b/>
          <w:szCs w:val="22"/>
        </w:rPr>
        <w:t>Juridisk vejledning:</w:t>
      </w:r>
    </w:p>
    <w:p w:rsidR="001B34BC" w:rsidRPr="000579A5" w:rsidRDefault="001B34BC" w:rsidP="000579A5">
      <w:pPr>
        <w:spacing w:line="360" w:lineRule="auto"/>
        <w:rPr>
          <w:szCs w:val="22"/>
          <w:lang w:val="en-US"/>
        </w:rPr>
      </w:pPr>
    </w:p>
    <w:p w:rsidR="001B34BC" w:rsidRPr="000579A5" w:rsidRDefault="001B34BC" w:rsidP="000579A5">
      <w:pPr>
        <w:pStyle w:val="Listeafsnit"/>
        <w:numPr>
          <w:ilvl w:val="0"/>
          <w:numId w:val="60"/>
        </w:numPr>
        <w:spacing w:line="360" w:lineRule="auto"/>
        <w:rPr>
          <w:szCs w:val="22"/>
        </w:rPr>
      </w:pPr>
      <w:proofErr w:type="spellStart"/>
      <w:r w:rsidRPr="000579A5">
        <w:rPr>
          <w:szCs w:val="22"/>
        </w:rPr>
        <w:t>SKAT’s</w:t>
      </w:r>
      <w:proofErr w:type="spellEnd"/>
      <w:r w:rsidRPr="000579A5">
        <w:rPr>
          <w:szCs w:val="22"/>
        </w:rPr>
        <w:t xml:space="preserve"> juridiske vejledning 2015-2 afsnit C.D.11 Transfer </w:t>
      </w:r>
      <w:proofErr w:type="spellStart"/>
      <w:r w:rsidRPr="000579A5">
        <w:rPr>
          <w:szCs w:val="22"/>
        </w:rPr>
        <w:t>Pricing</w:t>
      </w:r>
      <w:proofErr w:type="spellEnd"/>
    </w:p>
    <w:p w:rsidR="00E5466A" w:rsidRPr="00815149" w:rsidRDefault="00E5466A" w:rsidP="000579A5">
      <w:pPr>
        <w:spacing w:line="360" w:lineRule="auto"/>
        <w:rPr>
          <w:szCs w:val="22"/>
        </w:rPr>
      </w:pPr>
    </w:p>
    <w:bookmarkEnd w:id="0"/>
    <w:p w:rsidR="00E82991" w:rsidRDefault="00E82991">
      <w:pPr>
        <w:tabs>
          <w:tab w:val="clear" w:pos="284"/>
          <w:tab w:val="clear" w:pos="567"/>
          <w:tab w:val="clear" w:pos="8789"/>
          <w:tab w:val="clear" w:pos="13721"/>
        </w:tabs>
        <w:spacing w:line="240" w:lineRule="auto"/>
        <w:jc w:val="left"/>
        <w:rPr>
          <w:b/>
        </w:rPr>
      </w:pPr>
      <w:r>
        <w:rPr>
          <w:b/>
        </w:rPr>
        <w:br w:type="page"/>
      </w:r>
    </w:p>
    <w:p w:rsidR="00E5466A" w:rsidRDefault="00284F5D" w:rsidP="00284F5D">
      <w:pPr>
        <w:rPr>
          <w:b/>
        </w:rPr>
      </w:pPr>
      <w:r w:rsidRPr="00284F5D">
        <w:rPr>
          <w:b/>
        </w:rPr>
        <w:lastRenderedPageBreak/>
        <w:t>Hovedopgaver:</w:t>
      </w:r>
    </w:p>
    <w:p w:rsidR="00284F5D" w:rsidRDefault="00284F5D" w:rsidP="00284F5D">
      <w:pPr>
        <w:rPr>
          <w:b/>
        </w:rPr>
      </w:pPr>
    </w:p>
    <w:p w:rsidR="00284F5D" w:rsidRDefault="00284F5D" w:rsidP="00284F5D">
      <w:pPr>
        <w:pStyle w:val="Listeafsnit"/>
        <w:numPr>
          <w:ilvl w:val="0"/>
          <w:numId w:val="60"/>
        </w:numPr>
        <w:rPr>
          <w:lang w:val="en-US"/>
        </w:rPr>
      </w:pPr>
      <w:r w:rsidRPr="00284F5D">
        <w:rPr>
          <w:lang w:val="en-US"/>
        </w:rPr>
        <w:t>Christina Christiansen</w:t>
      </w:r>
      <w:r>
        <w:rPr>
          <w:lang w:val="en-US"/>
        </w:rPr>
        <w:t xml:space="preserve"> -</w:t>
      </w:r>
      <w:r w:rsidRPr="00284F5D">
        <w:rPr>
          <w:lang w:val="en-US"/>
        </w:rPr>
        <w:t xml:space="preserve"> </w:t>
      </w:r>
      <w:r>
        <w:rPr>
          <w:lang w:val="en-US"/>
        </w:rPr>
        <w:t>T</w:t>
      </w:r>
      <w:r w:rsidRPr="00284F5D">
        <w:rPr>
          <w:lang w:val="en-US"/>
        </w:rPr>
        <w:t>ransfer Pricing</w:t>
      </w:r>
      <w:r>
        <w:rPr>
          <w:lang w:val="en-US"/>
        </w:rPr>
        <w:t xml:space="preserve"> – </w:t>
      </w:r>
      <w:proofErr w:type="spellStart"/>
      <w:r>
        <w:rPr>
          <w:lang w:val="en-US"/>
        </w:rPr>
        <w:t>Hovedopgave</w:t>
      </w:r>
      <w:proofErr w:type="spellEnd"/>
      <w:r>
        <w:rPr>
          <w:lang w:val="en-US"/>
        </w:rPr>
        <w:t xml:space="preserve"> HD(R) – Copenhagen Business School</w:t>
      </w:r>
    </w:p>
    <w:p w:rsidR="00284F5D" w:rsidRDefault="00284F5D" w:rsidP="00284F5D">
      <w:pPr>
        <w:pStyle w:val="Listeafsnit"/>
        <w:numPr>
          <w:ilvl w:val="0"/>
          <w:numId w:val="0"/>
        </w:numPr>
        <w:ind w:left="720"/>
        <w:rPr>
          <w:lang w:val="en-US"/>
        </w:rPr>
      </w:pPr>
    </w:p>
    <w:p w:rsidR="00284F5D" w:rsidRDefault="00284F5D" w:rsidP="00284F5D">
      <w:pPr>
        <w:pStyle w:val="Listeafsnit"/>
        <w:numPr>
          <w:ilvl w:val="0"/>
          <w:numId w:val="60"/>
        </w:numPr>
        <w:rPr>
          <w:lang w:val="en-US"/>
        </w:rPr>
      </w:pPr>
      <w:r>
        <w:rPr>
          <w:lang w:val="en-US"/>
        </w:rPr>
        <w:t xml:space="preserve">Malene Bech Larsen – Transfer Pricing I </w:t>
      </w:r>
      <w:proofErr w:type="spellStart"/>
      <w:r>
        <w:rPr>
          <w:lang w:val="en-US"/>
        </w:rPr>
        <w:t>Danmark</w:t>
      </w:r>
      <w:proofErr w:type="spellEnd"/>
      <w:r>
        <w:rPr>
          <w:lang w:val="en-US"/>
        </w:rPr>
        <w:t xml:space="preserve"> – </w:t>
      </w:r>
      <w:proofErr w:type="spellStart"/>
      <w:r>
        <w:rPr>
          <w:lang w:val="en-US"/>
        </w:rPr>
        <w:t>Hovedopgave</w:t>
      </w:r>
      <w:proofErr w:type="spellEnd"/>
      <w:r>
        <w:rPr>
          <w:lang w:val="en-US"/>
        </w:rPr>
        <w:t xml:space="preserve"> HD(R) - Cope</w:t>
      </w:r>
      <w:r>
        <w:rPr>
          <w:lang w:val="en-US"/>
        </w:rPr>
        <w:t>n</w:t>
      </w:r>
      <w:r>
        <w:rPr>
          <w:lang w:val="en-US"/>
        </w:rPr>
        <w:t>hagen Business School</w:t>
      </w:r>
    </w:p>
    <w:p w:rsidR="00E82991" w:rsidRDefault="00E82991" w:rsidP="00E82991">
      <w:pPr>
        <w:pStyle w:val="Listeafsnit"/>
        <w:numPr>
          <w:ilvl w:val="0"/>
          <w:numId w:val="0"/>
        </w:numPr>
        <w:ind w:left="720"/>
        <w:rPr>
          <w:lang w:val="en-US"/>
        </w:rPr>
      </w:pPr>
    </w:p>
    <w:p w:rsidR="00284F5D" w:rsidRPr="00284F5D" w:rsidRDefault="00284F5D" w:rsidP="00284F5D">
      <w:pPr>
        <w:pStyle w:val="Listeafsnit"/>
        <w:numPr>
          <w:ilvl w:val="0"/>
          <w:numId w:val="60"/>
        </w:numPr>
      </w:pPr>
      <w:r w:rsidRPr="00284F5D">
        <w:t xml:space="preserve">Chris Marker – Transfer </w:t>
      </w:r>
      <w:proofErr w:type="spellStart"/>
      <w:r w:rsidRPr="00284F5D">
        <w:t>Pricing</w:t>
      </w:r>
      <w:proofErr w:type="spellEnd"/>
      <w:r w:rsidRPr="00284F5D">
        <w:t xml:space="preserve"> dokumentationskravene I Danmark </w:t>
      </w:r>
      <w:r>
        <w:t>samt i EU</w:t>
      </w:r>
      <w:r w:rsidRPr="00284F5D">
        <w:t xml:space="preserve"> </w:t>
      </w:r>
    </w:p>
    <w:sectPr w:rsidR="00284F5D" w:rsidRPr="00284F5D" w:rsidSect="005A6928">
      <w:pgSz w:w="11907" w:h="16840" w:code="9"/>
      <w:pgMar w:top="1985" w:right="1418" w:bottom="1418" w:left="1985" w:header="369" w:footer="482" w:gutter="0"/>
      <w:cols w:space="708"/>
      <w:vAlign w:val="cen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805" w:rsidRDefault="00B45805">
      <w:r>
        <w:separator/>
      </w:r>
    </w:p>
  </w:endnote>
  <w:endnote w:type="continuationSeparator" w:id="0">
    <w:p w:rsidR="00B45805" w:rsidRDefault="00B4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neSerifaLight">
    <w:panose1 w:val="020B0500000000000000"/>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FoundryMonoline-Regular">
    <w:panose1 w:val="02000503000000020004"/>
    <w:charset w:val="00"/>
    <w:family w:val="auto"/>
    <w:pitch w:val="variable"/>
    <w:sig w:usb0="8000002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Gothic-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05" w:rsidRDefault="00B45805">
    <w:pPr>
      <w:pStyle w:val="Sidefod"/>
      <w:rPr>
        <w:color w:val="000000" w:themeColor="text1"/>
        <w:sz w:val="24"/>
        <w:szCs w:val="24"/>
      </w:rPr>
    </w:pPr>
  </w:p>
  <w:p w:rsidR="00B45805" w:rsidRDefault="00B45805">
    <w:pPr>
      <w:pStyle w:val="Sidefod"/>
      <w:ind w:right="360"/>
    </w:pPr>
    <w:r>
      <w:rPr>
        <w:noProof/>
      </w:rPr>
      <mc:AlternateContent>
        <mc:Choice Requires="wps">
          <w:drawing>
            <wp:anchor distT="0" distB="0" distL="114300" distR="114300" simplePos="0" relativeHeight="251674624" behindDoc="0" locked="0" layoutInCell="1" allowOverlap="1" wp14:anchorId="59B35DD9" wp14:editId="51242DAA">
              <wp:simplePos x="0" y="0"/>
              <wp:positionH relativeFrom="margin">
                <wp:align>right</wp:align>
              </wp:positionH>
              <wp:positionV relativeFrom="bottomMargin">
                <wp:align>top</wp:align>
              </wp:positionV>
              <wp:extent cx="1508760" cy="395605"/>
              <wp:effectExtent l="0" t="0" r="0" b="0"/>
              <wp:wrapNone/>
              <wp:docPr id="56" name="Tekstfelt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45805" w:rsidRDefault="00B45805">
                          <w:pPr>
                            <w:pStyle w:val="Sidefod"/>
                            <w:rPr>
                              <w:color w:val="000000" w:themeColor="text1"/>
                              <w:sz w:val="40"/>
                              <w:szCs w:val="40"/>
                            </w:rPr>
                          </w:pPr>
                          <w:r>
                            <w:rPr>
                              <w:color w:val="000000" w:themeColor="text1"/>
                              <w:sz w:val="40"/>
                              <w:szCs w:val="40"/>
                            </w:rPr>
                            <w:fldChar w:fldCharType="begin"/>
                          </w:r>
                          <w:r>
                            <w:rPr>
                              <w:color w:val="000000" w:themeColor="text1"/>
                              <w:sz w:val="40"/>
                              <w:szCs w:val="40"/>
                            </w:rPr>
                            <w:instrText>PAGE  \* Arabic  \* MERGEFORMAT</w:instrText>
                          </w:r>
                          <w:r>
                            <w:rPr>
                              <w:color w:val="000000" w:themeColor="text1"/>
                              <w:sz w:val="40"/>
                              <w:szCs w:val="40"/>
                            </w:rPr>
                            <w:fldChar w:fldCharType="separate"/>
                          </w:r>
                          <w:r w:rsidR="0090610F">
                            <w:rPr>
                              <w:noProof/>
                              <w:color w:val="000000" w:themeColor="text1"/>
                              <w:sz w:val="40"/>
                              <w:szCs w:val="40"/>
                            </w:rPr>
                            <w:t>4</w:t>
                          </w:r>
                          <w:r>
                            <w:rPr>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56" o:spid="_x0000_s1028" type="#_x0000_t202" style="position:absolute;left:0;text-align:left;margin-left:67.6pt;margin-top:0;width:118.8pt;height:31.15pt;z-index:25167462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" filled="f" stroked="f" strokeweight=".5pt">
              <v:textbox style="mso-fit-shape-to-text:t">
                <w:txbxContent>
                  <w:p w:rsidR="00B45805" w:rsidRDefault="00B45805">
                    <w:pPr>
                      <w:pStyle w:val="Sidefod"/>
                      <w:rPr>
                        <w:color w:val="000000" w:themeColor="text1"/>
                        <w:sz w:val="40"/>
                        <w:szCs w:val="40"/>
                      </w:rPr>
                    </w:pPr>
                    <w:r>
                      <w:rPr>
                        <w:color w:val="000000" w:themeColor="text1"/>
                        <w:sz w:val="40"/>
                        <w:szCs w:val="40"/>
                      </w:rPr>
                      <w:fldChar w:fldCharType="begin"/>
                    </w:r>
                    <w:r>
                      <w:rPr>
                        <w:color w:val="000000" w:themeColor="text1"/>
                        <w:sz w:val="40"/>
                        <w:szCs w:val="40"/>
                      </w:rPr>
                      <w:instrText>PAGE  \* Arabic  \* MERGEFORMAT</w:instrText>
                    </w:r>
                    <w:r>
                      <w:rPr>
                        <w:color w:val="000000" w:themeColor="text1"/>
                        <w:sz w:val="40"/>
                        <w:szCs w:val="40"/>
                      </w:rPr>
                      <w:fldChar w:fldCharType="separate"/>
                    </w:r>
                    <w:r w:rsidR="0090610F">
                      <w:rPr>
                        <w:noProof/>
                        <w:color w:val="000000" w:themeColor="text1"/>
                        <w:sz w:val="40"/>
                        <w:szCs w:val="40"/>
                      </w:rPr>
                      <w:t>4</w:t>
                    </w:r>
                    <w:r>
                      <w:rPr>
                        <w:color w:val="000000" w:themeColor="text1"/>
                        <w:sz w:val="40"/>
                        <w:szCs w:val="40"/>
                      </w:rPr>
                      <w:fldChar w:fldCharType="end"/>
                    </w:r>
                  </w:p>
                </w:txbxContent>
              </v:textbox>
              <w10:wrap anchorx="margin" anchory="margin"/>
            </v:shape>
          </w:pict>
        </mc:Fallback>
      </mc:AlternateContent>
    </w:r>
    <w:r>
      <w:rPr>
        <w:noProof/>
        <w:color w:val="D16103" w:themeColor="accent1"/>
      </w:rPr>
      <mc:AlternateContent>
        <mc:Choice Requires="wps">
          <w:drawing>
            <wp:anchor distT="91440" distB="91440" distL="114300" distR="114300" simplePos="0" relativeHeight="251675648" behindDoc="1" locked="0" layoutInCell="1" allowOverlap="1" wp14:anchorId="73F8B8CF" wp14:editId="27D6C62D">
              <wp:simplePos x="0" y="0"/>
              <wp:positionH relativeFrom="margin">
                <wp:align>center</wp:align>
              </wp:positionH>
              <wp:positionV relativeFrom="bottomMargin">
                <wp:align>top</wp:align>
              </wp:positionV>
              <wp:extent cx="5943600" cy="36195"/>
              <wp:effectExtent l="0" t="0" r="0" b="0"/>
              <wp:wrapSquare wrapText="bothSides"/>
              <wp:docPr id="58" name="Rektangel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ktangel 58" o:spid="_x0000_s1026" style="position:absolute;margin-left:0;margin-top:0;width:468pt;height:2.85pt;z-index:-25164083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gSqPouYBAAATBAAADgAAAAAAAAAAAAAAAAAuAgAAZHJzL2Uyb0RvYy54bWxQSwECLQAU&#10;AAYACAAAACEAu7xWc9kAAAADAQAADwAAAAAAAAAAAAAAAABABAAAZHJzL2Rvd25yZXYueG1sUEsF&#10;BgAAAAAEAAQA8wAAAEYFAAAAAA==&#10;" fillcolor="#d16103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805" w:rsidRDefault="00B45805">
      <w:r>
        <w:separator/>
      </w:r>
    </w:p>
  </w:footnote>
  <w:footnote w:type="continuationSeparator" w:id="0">
    <w:p w:rsidR="00B45805" w:rsidRDefault="00B45805">
      <w:r>
        <w:continuationSeparator/>
      </w:r>
    </w:p>
  </w:footnote>
  <w:footnote w:id="1">
    <w:p w:rsidR="00B45805" w:rsidRDefault="00B45805" w:rsidP="00B74D02">
      <w:pPr>
        <w:pStyle w:val="Fodnotetekst"/>
      </w:pPr>
      <w:r>
        <w:rPr>
          <w:rStyle w:val="Fodnotehenvisning"/>
        </w:rPr>
        <w:footnoteRef/>
      </w:r>
      <w:r>
        <w:t xml:space="preserve"> Aktuelle skattetal 2. april 2014 – side 2</w:t>
      </w:r>
    </w:p>
  </w:footnote>
  <w:footnote w:id="2">
    <w:p w:rsidR="00B45805" w:rsidRPr="00232982" w:rsidRDefault="00B45805" w:rsidP="00B74D02">
      <w:pPr>
        <w:pStyle w:val="Fodnotetekst"/>
      </w:pPr>
      <w:r>
        <w:rPr>
          <w:rStyle w:val="Fodnotehenvisning"/>
        </w:rPr>
        <w:footnoteRef/>
      </w:r>
      <w:r w:rsidRPr="00232982">
        <w:t xml:space="preserve"> Aktuelle skattetal 11. marts 2015 – side 2</w:t>
      </w:r>
    </w:p>
  </w:footnote>
  <w:footnote w:id="3">
    <w:p w:rsidR="00B45805" w:rsidRPr="00AC6416" w:rsidRDefault="00B45805">
      <w:pPr>
        <w:pStyle w:val="Fodnotetekst"/>
        <w:rPr>
          <w:lang w:val="en-US"/>
        </w:rPr>
      </w:pPr>
      <w:r>
        <w:rPr>
          <w:rStyle w:val="Fodnotehenvisning"/>
        </w:rPr>
        <w:footnoteRef/>
      </w:r>
      <w:r w:rsidRPr="00A30EDC">
        <w:rPr>
          <w:lang w:val="en-US"/>
        </w:rPr>
        <w:t xml:space="preserve"> </w:t>
      </w:r>
      <w:proofErr w:type="spellStart"/>
      <w:proofErr w:type="gramStart"/>
      <w:r w:rsidRPr="00A30EDC">
        <w:rPr>
          <w:lang w:val="en-US"/>
        </w:rPr>
        <w:t>Aktuelle</w:t>
      </w:r>
      <w:proofErr w:type="spellEnd"/>
      <w:r w:rsidRPr="00A30EDC">
        <w:rPr>
          <w:lang w:val="en-US"/>
        </w:rPr>
        <w:t xml:space="preserve"> </w:t>
      </w:r>
      <w:proofErr w:type="spellStart"/>
      <w:r w:rsidRPr="00A30EDC">
        <w:rPr>
          <w:lang w:val="en-US"/>
        </w:rPr>
        <w:t>skattetal</w:t>
      </w:r>
      <w:proofErr w:type="spellEnd"/>
      <w:r w:rsidRPr="00A30EDC">
        <w:rPr>
          <w:lang w:val="en-US"/>
        </w:rPr>
        <w:t xml:space="preserve"> 11.</w:t>
      </w:r>
      <w:proofErr w:type="gramEnd"/>
      <w:r w:rsidRPr="00A30EDC">
        <w:rPr>
          <w:lang w:val="en-US"/>
        </w:rPr>
        <w:t xml:space="preserve"> </w:t>
      </w:r>
      <w:r>
        <w:rPr>
          <w:lang w:val="en-US"/>
        </w:rPr>
        <w:t>Marts 2015 – side 1</w:t>
      </w:r>
    </w:p>
  </w:footnote>
  <w:footnote w:id="4">
    <w:p w:rsidR="00B45805" w:rsidRDefault="00B45805" w:rsidP="00B74D02">
      <w:pPr>
        <w:pStyle w:val="Fodnotetekst"/>
        <w:rPr>
          <w:lang w:val="en-US"/>
        </w:rPr>
      </w:pPr>
      <w:r>
        <w:rPr>
          <w:rStyle w:val="Fodnotehenvisning"/>
        </w:rPr>
        <w:footnoteRef/>
      </w:r>
      <w:r>
        <w:rPr>
          <w:lang w:val="en-US"/>
        </w:rPr>
        <w:t xml:space="preserve"> OECD Action Plan on Base Erosion and Profit Shifting</w:t>
      </w:r>
    </w:p>
  </w:footnote>
  <w:footnote w:id="5">
    <w:p w:rsidR="00B45805" w:rsidRDefault="00B45805">
      <w:pPr>
        <w:pStyle w:val="Fodnotetekst"/>
      </w:pPr>
      <w:r>
        <w:rPr>
          <w:rStyle w:val="Fodnotehenvisning"/>
        </w:rPr>
        <w:footnoteRef/>
      </w:r>
      <w:r>
        <w:t xml:space="preserve"> Lovforslag nr. L 46 - § 1 punkt 2</w:t>
      </w:r>
    </w:p>
  </w:footnote>
  <w:footnote w:id="6">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 side 35 og 67</w:t>
      </w:r>
    </w:p>
  </w:footnote>
  <w:footnote w:id="7">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 side 28 </w:t>
      </w:r>
    </w:p>
  </w:footnote>
  <w:footnote w:id="8">
    <w:p w:rsidR="00B45805" w:rsidRDefault="00B45805">
      <w:pPr>
        <w:pStyle w:val="Fodnotetekst"/>
      </w:pPr>
      <w:r>
        <w:rPr>
          <w:rStyle w:val="Fodnotehenvisning"/>
        </w:rPr>
        <w:footnoteRef/>
      </w:r>
      <w:r>
        <w:t xml:space="preserve"> Juridisk vejledning 2015-2, afsnit C.D.11.1.2.2</w:t>
      </w:r>
    </w:p>
  </w:footnote>
  <w:footnote w:id="9">
    <w:p w:rsidR="00B45805" w:rsidRDefault="00B45805">
      <w:pPr>
        <w:pStyle w:val="Fodnotetekst"/>
      </w:pPr>
      <w:r>
        <w:rPr>
          <w:rStyle w:val="Fodnotehenvisning"/>
        </w:rPr>
        <w:footnoteRef/>
      </w:r>
      <w:r>
        <w:t xml:space="preserve"> Juridisk vejledning 2015-2, afsnit C.D.11.1.1</w:t>
      </w:r>
    </w:p>
  </w:footnote>
  <w:footnote w:id="10">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 side 87</w:t>
      </w:r>
    </w:p>
  </w:footnote>
  <w:footnote w:id="11">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 side 87</w:t>
      </w:r>
    </w:p>
  </w:footnote>
  <w:footnote w:id="12">
    <w:p w:rsidR="00B45805" w:rsidRDefault="00B45805">
      <w:pPr>
        <w:pStyle w:val="Fodnotetekst"/>
      </w:pPr>
      <w:r>
        <w:rPr>
          <w:rStyle w:val="Fodnotehenvisning"/>
        </w:rPr>
        <w:footnoteRef/>
      </w:r>
      <w:r>
        <w:t xml:space="preserve"> Juridisk vejledning 2015-2, afsnit C.D.11.8</w:t>
      </w:r>
    </w:p>
  </w:footnote>
  <w:footnote w:id="13">
    <w:p w:rsidR="00B45805" w:rsidRDefault="00B45805">
      <w:pPr>
        <w:pStyle w:val="Fodnotetekst"/>
      </w:pPr>
      <w:r>
        <w:rPr>
          <w:rStyle w:val="Fodnotehenvisning"/>
        </w:rPr>
        <w:footnoteRef/>
      </w:r>
      <w:r>
        <w:t xml:space="preserve"> Juridisk vejledning 2015-2, afsnit C.D.11.8</w:t>
      </w:r>
    </w:p>
  </w:footnote>
  <w:footnote w:id="14">
    <w:p w:rsidR="00B45805" w:rsidRDefault="00B45805">
      <w:pPr>
        <w:pStyle w:val="Fodnotetekst"/>
      </w:pPr>
      <w:r>
        <w:rPr>
          <w:rStyle w:val="Fodnotehenvisning"/>
        </w:rPr>
        <w:footnoteRef/>
      </w:r>
      <w:r>
        <w:t xml:space="preserve"> Den juridiske vejledning, afsnit C.D.11.3.1, side 87</w:t>
      </w:r>
    </w:p>
  </w:footnote>
  <w:footnote w:id="15">
    <w:p w:rsidR="00B45805" w:rsidRDefault="00B45805">
      <w:pPr>
        <w:pStyle w:val="Fodnotetekst"/>
      </w:pPr>
      <w:r>
        <w:rPr>
          <w:rStyle w:val="Fodnotehenvisning"/>
        </w:rPr>
        <w:footnoteRef/>
      </w:r>
      <w:r>
        <w:t xml:space="preserve"> Den juridiske vejledning, afsnit C.D.11.3.4, side 89</w:t>
      </w:r>
    </w:p>
  </w:footnote>
  <w:footnote w:id="16">
    <w:p w:rsidR="00B45805" w:rsidRDefault="00B45805">
      <w:pPr>
        <w:pStyle w:val="Fodnotetekst"/>
      </w:pPr>
      <w:r>
        <w:rPr>
          <w:rStyle w:val="Fodnotehenvisning"/>
        </w:rPr>
        <w:footnoteRef/>
      </w:r>
      <w:r>
        <w:t xml:space="preserve"> SKL § 3B stk. 6</w:t>
      </w:r>
    </w:p>
  </w:footnote>
  <w:footnote w:id="17">
    <w:p w:rsidR="00B45805" w:rsidRDefault="00B45805" w:rsidP="00DA44FA">
      <w:pPr>
        <w:pStyle w:val="Fodnotetekst"/>
      </w:pPr>
      <w:r>
        <w:rPr>
          <w:rStyle w:val="Fodnotehenvisning"/>
        </w:rPr>
        <w:footnoteRef/>
      </w:r>
      <w:r>
        <w:t xml:space="preserve"> Skattekontrolloven § 3B, stk. 6</w:t>
      </w:r>
    </w:p>
  </w:footnote>
  <w:footnote w:id="18">
    <w:p w:rsidR="00B45805" w:rsidRDefault="00B45805">
      <w:pPr>
        <w:pStyle w:val="Fodnotetekst"/>
      </w:pPr>
      <w:r>
        <w:rPr>
          <w:rStyle w:val="Fodnotehenvisning"/>
        </w:rPr>
        <w:footnoteRef/>
      </w:r>
      <w:r>
        <w:t xml:space="preserve"> Juridisk vejledning 2015-2, afsnit C.D.11.4</w:t>
      </w:r>
    </w:p>
  </w:footnote>
  <w:footnote w:id="19">
    <w:p w:rsidR="00B45805" w:rsidRDefault="00B45805">
      <w:pPr>
        <w:pStyle w:val="Fodnotetekst"/>
      </w:pPr>
      <w:r>
        <w:rPr>
          <w:rStyle w:val="Fodnotehenvisning"/>
        </w:rPr>
        <w:footnoteRef/>
      </w:r>
      <w:r>
        <w:t xml:space="preserve"> Juridisk vejledning 2015-2, afsnit C.D.11.4</w:t>
      </w:r>
    </w:p>
  </w:footnote>
  <w:footnote w:id="20">
    <w:p w:rsidR="00B45805" w:rsidRDefault="00B45805">
      <w:pPr>
        <w:pStyle w:val="Fodnotetekst"/>
      </w:pPr>
      <w:r>
        <w:rPr>
          <w:rStyle w:val="Fodnotehenvisning"/>
        </w:rPr>
        <w:footnoteRef/>
      </w:r>
      <w:r>
        <w:t xml:space="preserve"> Juridisk vejledning 2015-2, afsnit C.D.11.4</w:t>
      </w:r>
    </w:p>
  </w:footnote>
  <w:footnote w:id="21">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1. udgave – side 65</w:t>
      </w:r>
    </w:p>
  </w:footnote>
  <w:footnote w:id="22">
    <w:p w:rsidR="00B45805" w:rsidRDefault="00B45805">
      <w:pPr>
        <w:pStyle w:val="Fodnotetekst"/>
      </w:pPr>
      <w:r>
        <w:rPr>
          <w:rStyle w:val="Fodnotehenvisning"/>
        </w:rPr>
        <w:footnoteRef/>
      </w:r>
      <w:r>
        <w:t xml:space="preserve"> Juridisk vejledning 2015-2, afsnit C.D.11.4.2.3</w:t>
      </w:r>
    </w:p>
  </w:footnote>
  <w:footnote w:id="23">
    <w:p w:rsidR="00B45805" w:rsidRDefault="00B45805" w:rsidP="00232982">
      <w:pPr>
        <w:pStyle w:val="Fodnotetekst"/>
      </w:pPr>
      <w:r>
        <w:rPr>
          <w:rStyle w:val="Fodnotehenvisning"/>
        </w:rPr>
        <w:footnoteRef/>
      </w:r>
      <w:r>
        <w:t xml:space="preserve"> Juridisk vejledning 2015-2, afsnit C.D:11.4.2.5</w:t>
      </w:r>
    </w:p>
  </w:footnote>
  <w:footnote w:id="24">
    <w:p w:rsidR="00B45805" w:rsidRDefault="00B45805">
      <w:pPr>
        <w:pStyle w:val="Fodnotetekst"/>
      </w:pPr>
      <w:r>
        <w:rPr>
          <w:rStyle w:val="Fodnotehenvisning"/>
        </w:rPr>
        <w:footnoteRef/>
      </w:r>
      <w:r>
        <w:t xml:space="preserve"> Juridisk vejledning 2015-2, afsnit C.D.11.4.3</w:t>
      </w:r>
    </w:p>
  </w:footnote>
  <w:footnote w:id="25">
    <w:p w:rsidR="00B45805" w:rsidRDefault="00B45805">
      <w:pPr>
        <w:pStyle w:val="Fodnotetekst"/>
      </w:pPr>
      <w:r>
        <w:rPr>
          <w:rStyle w:val="Fodnotehenvisning"/>
        </w:rPr>
        <w:footnoteRef/>
      </w:r>
      <w:r>
        <w:t xml:space="preserve"> Juridisk vejledning 2015-2, afsnit C.D.11.4.3.1</w:t>
      </w:r>
    </w:p>
  </w:footnote>
  <w:footnote w:id="26">
    <w:p w:rsidR="00B45805" w:rsidRDefault="00B45805">
      <w:pPr>
        <w:pStyle w:val="Fodnotetekst"/>
      </w:pPr>
      <w:r>
        <w:rPr>
          <w:rStyle w:val="Fodnotehenvisning"/>
        </w:rPr>
        <w:footnoteRef/>
      </w:r>
      <w:r>
        <w:t xml:space="preserve"> Juridisk vejledning 2015-2, afsnit C.D.11.4.3.3</w:t>
      </w:r>
    </w:p>
  </w:footnote>
  <w:footnote w:id="27">
    <w:p w:rsidR="00B45805" w:rsidRDefault="00B45805">
      <w:pPr>
        <w:pStyle w:val="Fodnotetekst"/>
      </w:pPr>
      <w:r>
        <w:rPr>
          <w:rStyle w:val="Fodnotehenvisning"/>
        </w:rPr>
        <w:footnoteRef/>
      </w:r>
      <w:r>
        <w:t xml:space="preserve"> Juridisk vejledning 2015-2, afsnit C.D.11.4.3.4.1</w:t>
      </w:r>
    </w:p>
  </w:footnote>
  <w:footnote w:id="28">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Anders Oreby Hansen og Peter Andersen – side 97</w:t>
      </w:r>
    </w:p>
  </w:footnote>
  <w:footnote w:id="29">
    <w:p w:rsidR="00B45805" w:rsidRDefault="00B45805" w:rsidP="00232982">
      <w:pPr>
        <w:pStyle w:val="Fodnotetekst"/>
      </w:pPr>
      <w:r>
        <w:rPr>
          <w:rStyle w:val="Fodnotehenvisning"/>
        </w:rPr>
        <w:footnoteRef/>
      </w:r>
      <w:r>
        <w:t xml:space="preserve"> Juridisk vejledning 2015-2, afsnit C.D.11.4.3.4.4</w:t>
      </w:r>
    </w:p>
  </w:footnote>
  <w:footnote w:id="30">
    <w:p w:rsidR="00B45805" w:rsidRDefault="00B45805">
      <w:pPr>
        <w:pStyle w:val="Fodnotetekst"/>
      </w:pPr>
      <w:r>
        <w:rPr>
          <w:rStyle w:val="Fodnotehenvisning"/>
        </w:rPr>
        <w:footnoteRef/>
      </w:r>
      <w:r>
        <w:t xml:space="preserve"> Juridisk vejledning 2015-2, afsnit C.D.11.4.3.7</w:t>
      </w:r>
    </w:p>
  </w:footnote>
  <w:footnote w:id="31">
    <w:p w:rsidR="00B45805" w:rsidRDefault="00B45805">
      <w:pPr>
        <w:pStyle w:val="Fodnotetekst"/>
      </w:pPr>
      <w:r>
        <w:rPr>
          <w:rStyle w:val="Fodnotehenvisning"/>
        </w:rPr>
        <w:footnoteRef/>
      </w:r>
      <w:r>
        <w:t xml:space="preserve"> Transfer </w:t>
      </w:r>
      <w:proofErr w:type="spellStart"/>
      <w:r>
        <w:t>pricing</w:t>
      </w:r>
      <w:proofErr w:type="spellEnd"/>
      <w:r>
        <w:t xml:space="preserve"> i praksis, 2008 af Ander Oreby Hansen og Peter Andersen – side 74</w:t>
      </w:r>
    </w:p>
  </w:footnote>
  <w:footnote w:id="32">
    <w:p w:rsidR="00B45805" w:rsidRDefault="00B45805" w:rsidP="00E515C7">
      <w:pPr>
        <w:pStyle w:val="Fodnotetekst"/>
      </w:pPr>
      <w:r>
        <w:rPr>
          <w:rStyle w:val="Fodnotehenvisning"/>
        </w:rPr>
        <w:footnoteRef/>
      </w:r>
      <w:r>
        <w:t xml:space="preserve"> Anders Oreby Hansen og Peter Andersen ”Transfer </w:t>
      </w:r>
      <w:proofErr w:type="spellStart"/>
      <w:r>
        <w:t>Pricing</w:t>
      </w:r>
      <w:proofErr w:type="spellEnd"/>
      <w:r>
        <w:t xml:space="preserve"> i praksis”, side 106</w:t>
      </w:r>
    </w:p>
  </w:footnote>
  <w:footnote w:id="33">
    <w:p w:rsidR="00B45805" w:rsidRDefault="00B45805" w:rsidP="00E515C7">
      <w:pPr>
        <w:pStyle w:val="Fodnotetekst"/>
      </w:pPr>
      <w:r>
        <w:rPr>
          <w:rStyle w:val="Fodnotehenvisning"/>
        </w:rPr>
        <w:footnoteRef/>
      </w:r>
      <w:r>
        <w:t xml:space="preserve"> Anders Oreby Hansen og Peter Andersen ”Transfer </w:t>
      </w:r>
      <w:proofErr w:type="spellStart"/>
      <w:r>
        <w:t>Pricing</w:t>
      </w:r>
      <w:proofErr w:type="spellEnd"/>
      <w:r>
        <w:t xml:space="preserve"> i praksis”, side 110</w:t>
      </w:r>
    </w:p>
  </w:footnote>
  <w:footnote w:id="34">
    <w:p w:rsidR="00B45805" w:rsidRDefault="00B45805">
      <w:pPr>
        <w:pStyle w:val="Fodnotetekst"/>
      </w:pPr>
      <w:r>
        <w:rPr>
          <w:rStyle w:val="Fodnotehenvisning"/>
        </w:rPr>
        <w:footnoteRef/>
      </w:r>
      <w:r>
        <w:t xml:space="preserve"> Juridisk vejledning </w:t>
      </w:r>
      <w:r w:rsidR="00650A80">
        <w:t>2015-2, afsnit C.D.11.2.2.2.2</w:t>
      </w:r>
    </w:p>
  </w:footnote>
  <w:footnote w:id="35">
    <w:p w:rsidR="00650A80" w:rsidRDefault="00650A80">
      <w:pPr>
        <w:pStyle w:val="Fodnotetekst"/>
      </w:pPr>
      <w:r>
        <w:rPr>
          <w:rStyle w:val="Fodnotehenvisning"/>
        </w:rPr>
        <w:footnoteRef/>
      </w:r>
      <w:r>
        <w:t xml:space="preserve"> Juridisk vejledning 2015-2, afsnit C.D.11.2.2.2.2</w:t>
      </w:r>
    </w:p>
  </w:footnote>
  <w:footnote w:id="36">
    <w:p w:rsidR="00650A80" w:rsidRDefault="00650A80">
      <w:pPr>
        <w:pStyle w:val="Fodnotetekst"/>
      </w:pPr>
      <w:r>
        <w:rPr>
          <w:rStyle w:val="Fodnotehenvisning"/>
        </w:rPr>
        <w:footnoteRef/>
      </w:r>
      <w:r>
        <w:t xml:space="preserve"> Juridisk vejledning 2015-2, afsnit C.D.11.2.2.2.3</w:t>
      </w:r>
    </w:p>
  </w:footnote>
  <w:footnote w:id="37">
    <w:p w:rsidR="00650A80" w:rsidRDefault="00650A80">
      <w:pPr>
        <w:pStyle w:val="Fodnotetekst"/>
      </w:pPr>
      <w:r>
        <w:rPr>
          <w:rStyle w:val="Fodnotehenvisning"/>
        </w:rPr>
        <w:footnoteRef/>
      </w:r>
      <w:r>
        <w:t xml:space="preserve"> Juridisk vejledning 2015-2, afsnit C.D.11.2.2.2.3</w:t>
      </w:r>
    </w:p>
  </w:footnote>
  <w:footnote w:id="38">
    <w:p w:rsidR="00B45805" w:rsidRDefault="00B45805" w:rsidP="00E515C7">
      <w:pPr>
        <w:pStyle w:val="Fodnotetekst"/>
      </w:pPr>
      <w:r>
        <w:rPr>
          <w:rStyle w:val="Fodnotehenvisning"/>
        </w:rPr>
        <w:footnoteRef/>
      </w:r>
      <w:r>
        <w:t xml:space="preserve"> Anders Oreby Hansen og Peter Andersen ”Transfer </w:t>
      </w:r>
      <w:proofErr w:type="spellStart"/>
      <w:r>
        <w:t>Pricing</w:t>
      </w:r>
      <w:proofErr w:type="spellEnd"/>
      <w:r>
        <w:t xml:space="preserve"> i praksis”, side 115</w:t>
      </w:r>
    </w:p>
  </w:footnote>
  <w:footnote w:id="39">
    <w:p w:rsidR="00650A80" w:rsidRDefault="00650A80">
      <w:pPr>
        <w:pStyle w:val="Fodnotetekst"/>
      </w:pPr>
      <w:r>
        <w:rPr>
          <w:rStyle w:val="Fodnotehenvisning"/>
        </w:rPr>
        <w:footnoteRef/>
      </w:r>
      <w:r>
        <w:t xml:space="preserve"> Juridisk vejledning 2015-2, afsnit C.D.11.2.2.2.4</w:t>
      </w:r>
    </w:p>
  </w:footnote>
  <w:footnote w:id="40">
    <w:p w:rsidR="00650A80" w:rsidRDefault="00650A80">
      <w:pPr>
        <w:pStyle w:val="Fodnotetekst"/>
      </w:pPr>
      <w:r>
        <w:rPr>
          <w:rStyle w:val="Fodnotehenvisning"/>
        </w:rPr>
        <w:footnoteRef/>
      </w:r>
      <w:r>
        <w:t xml:space="preserve"> Juridisk vejledning 2015-2, afsnit C.D.11.2.2.2.4</w:t>
      </w:r>
    </w:p>
  </w:footnote>
  <w:footnote w:id="41">
    <w:p w:rsidR="00650A80" w:rsidRDefault="00650A80">
      <w:pPr>
        <w:pStyle w:val="Fodnotetekst"/>
      </w:pPr>
      <w:r>
        <w:rPr>
          <w:rStyle w:val="Fodnotehenvisning"/>
        </w:rPr>
        <w:footnoteRef/>
      </w:r>
      <w:r>
        <w:t xml:space="preserve"> Juridisk vejledning 2015-2, afsnit C.D.11.2.2.2.5</w:t>
      </w:r>
    </w:p>
  </w:footnote>
  <w:footnote w:id="42">
    <w:p w:rsidR="00650A80" w:rsidRDefault="00650A80">
      <w:pPr>
        <w:pStyle w:val="Fodnotetekst"/>
      </w:pPr>
      <w:r>
        <w:rPr>
          <w:rStyle w:val="Fodnotehenvisning"/>
        </w:rPr>
        <w:footnoteRef/>
      </w:r>
      <w:r>
        <w:t xml:space="preserve"> Juridisk vejledning 2015-2, afsnit C.D.11.2.2.2.5</w:t>
      </w:r>
    </w:p>
  </w:footnote>
  <w:footnote w:id="43">
    <w:p w:rsidR="00B45805" w:rsidRDefault="00B45805" w:rsidP="00E515C7">
      <w:pPr>
        <w:pStyle w:val="Fodnotetekst"/>
      </w:pPr>
      <w:r>
        <w:rPr>
          <w:rStyle w:val="Fodnotehenvisning"/>
        </w:rPr>
        <w:footnoteRef/>
      </w:r>
      <w:r>
        <w:t xml:space="preserve"> Anders Oreby Hansen og Peter Andersen ”Transfer </w:t>
      </w:r>
      <w:proofErr w:type="spellStart"/>
      <w:r>
        <w:t>Pricing</w:t>
      </w:r>
      <w:proofErr w:type="spellEnd"/>
      <w:r>
        <w:t xml:space="preserve"> i praksis” side 117</w:t>
      </w:r>
    </w:p>
  </w:footnote>
  <w:footnote w:id="44">
    <w:p w:rsidR="00650A80" w:rsidRDefault="00650A80">
      <w:pPr>
        <w:pStyle w:val="Fodnotetekst"/>
      </w:pPr>
      <w:r>
        <w:rPr>
          <w:rStyle w:val="Fodnotehenvisning"/>
        </w:rPr>
        <w:footnoteRef/>
      </w:r>
      <w:r>
        <w:t xml:space="preserve"> Juridisk vejledning 2015-2, afsnit C.D.11.2.2.2.6</w:t>
      </w:r>
    </w:p>
  </w:footnote>
  <w:footnote w:id="45">
    <w:p w:rsidR="00650A80" w:rsidRDefault="00650A80">
      <w:pPr>
        <w:pStyle w:val="Fodnotetekst"/>
      </w:pPr>
      <w:r>
        <w:rPr>
          <w:rStyle w:val="Fodnotehenvisning"/>
        </w:rPr>
        <w:footnoteRef/>
      </w:r>
      <w:r>
        <w:t xml:space="preserve"> Juridisk vejledning 2015-2, afsnit C.D.11.2.2.2.6</w:t>
      </w:r>
    </w:p>
  </w:footnote>
  <w:footnote w:id="46">
    <w:p w:rsidR="00B45805" w:rsidRDefault="00B45805">
      <w:pPr>
        <w:pStyle w:val="Fodnotetekst"/>
      </w:pPr>
      <w:r>
        <w:rPr>
          <w:rStyle w:val="Fodnotehenvisning"/>
        </w:rPr>
        <w:footnoteRef/>
      </w:r>
      <w:r>
        <w:t xml:space="preserve"> Juridisk vejledning 2015-2, afsnit 11.4.4.2</w:t>
      </w:r>
    </w:p>
  </w:footnote>
  <w:footnote w:id="47">
    <w:p w:rsidR="00B45805" w:rsidRDefault="00B45805">
      <w:pPr>
        <w:pStyle w:val="Fodnotetekst"/>
      </w:pPr>
      <w:r>
        <w:rPr>
          <w:rStyle w:val="Fodnotehenvisning"/>
        </w:rPr>
        <w:footnoteRef/>
      </w:r>
      <w:r>
        <w:t xml:space="preserve"> Juridisk vejledning 2015-2, afsnit C.D.11.4.5.1</w:t>
      </w:r>
    </w:p>
  </w:footnote>
  <w:footnote w:id="48">
    <w:p w:rsidR="00B45805" w:rsidRDefault="00B45805">
      <w:pPr>
        <w:pStyle w:val="Fodnotetekst"/>
      </w:pPr>
      <w:r>
        <w:rPr>
          <w:rStyle w:val="Fodnotehenvisning"/>
        </w:rPr>
        <w:footnoteRef/>
      </w:r>
      <w:r>
        <w:t xml:space="preserve"> Juridisk vejledning 2015-2, afsnit C.D.11.4.5.2</w:t>
      </w:r>
    </w:p>
  </w:footnote>
  <w:footnote w:id="49">
    <w:p w:rsidR="00B45805" w:rsidRDefault="00B45805">
      <w:pPr>
        <w:pStyle w:val="Fodnotetekst"/>
      </w:pPr>
      <w:r>
        <w:rPr>
          <w:rStyle w:val="Fodnotehenvisning"/>
        </w:rPr>
        <w:footnoteRef/>
      </w:r>
      <w:r>
        <w:t xml:space="preserve"> Juridisk vejledning 2015-2, afsnit C.D.11.4.6</w:t>
      </w:r>
    </w:p>
  </w:footnote>
  <w:footnote w:id="50">
    <w:p w:rsidR="00B45805" w:rsidRDefault="00B45805">
      <w:pPr>
        <w:pStyle w:val="Fodnotetekst"/>
      </w:pPr>
      <w:r>
        <w:rPr>
          <w:rStyle w:val="Fodnotehenvisning"/>
        </w:rPr>
        <w:footnoteRef/>
      </w:r>
      <w:r>
        <w:t xml:space="preserve"> Juridisk vejledning 2015-2, afsnit C.D.11.4.6</w:t>
      </w:r>
    </w:p>
  </w:footnote>
  <w:footnote w:id="51">
    <w:p w:rsidR="00B45805" w:rsidRDefault="00B45805">
      <w:pPr>
        <w:pStyle w:val="Fodnotetekst"/>
      </w:pPr>
      <w:r>
        <w:rPr>
          <w:rStyle w:val="Fodnotehenvisning"/>
        </w:rPr>
        <w:footnoteRef/>
      </w:r>
      <w:r>
        <w:t xml:space="preserve"> BEK 42 af 24. januar 2006, § 9</w:t>
      </w:r>
    </w:p>
  </w:footnote>
  <w:footnote w:id="52">
    <w:p w:rsidR="00B45805" w:rsidRDefault="00B45805">
      <w:pPr>
        <w:pStyle w:val="Fodnotetekst"/>
      </w:pPr>
      <w:r>
        <w:rPr>
          <w:rStyle w:val="Fodnotehenvisning"/>
        </w:rPr>
        <w:footnoteRef/>
      </w:r>
      <w:r>
        <w:t xml:space="preserve"> BEK nr. 42 af 24. januar 2006 § 10, stk. 4</w:t>
      </w:r>
    </w:p>
  </w:footnote>
  <w:footnote w:id="53">
    <w:p w:rsidR="00B45805" w:rsidRDefault="00B45805">
      <w:pPr>
        <w:pStyle w:val="Fodnotetekst"/>
      </w:pPr>
      <w:r>
        <w:rPr>
          <w:rStyle w:val="Fodnotehenvisning"/>
        </w:rPr>
        <w:footnoteRef/>
      </w:r>
      <w:r>
        <w:t xml:space="preserve"> BEK nr. 42 af 24. januar 2006 § 9</w:t>
      </w:r>
    </w:p>
  </w:footnote>
  <w:footnote w:id="54">
    <w:p w:rsidR="00B45805" w:rsidRDefault="00B45805">
      <w:pPr>
        <w:pStyle w:val="Fodnotetekst"/>
      </w:pPr>
      <w:r>
        <w:rPr>
          <w:rStyle w:val="Fodnotehenvisning"/>
        </w:rPr>
        <w:footnoteRef/>
      </w:r>
      <w:r>
        <w:t xml:space="preserve"> BEK nr. 42 af 24. januar 2006 § 2, stk. 3</w:t>
      </w:r>
    </w:p>
  </w:footnote>
  <w:footnote w:id="55">
    <w:p w:rsidR="00B45805" w:rsidRDefault="00B45805">
      <w:pPr>
        <w:pStyle w:val="Fodnotetekst"/>
      </w:pPr>
      <w:r>
        <w:rPr>
          <w:rStyle w:val="Fodnotehenvisning"/>
        </w:rPr>
        <w:footnoteRef/>
      </w:r>
      <w:r>
        <w:t xml:space="preserve"> Juridisk vejledning 2015-2, afsnit C.D.11.4.9.3</w:t>
      </w:r>
    </w:p>
  </w:footnote>
  <w:footnote w:id="56">
    <w:p w:rsidR="00B45805" w:rsidRDefault="00B45805" w:rsidP="00232982">
      <w:pPr>
        <w:pStyle w:val="Fodnotetekst"/>
      </w:pPr>
      <w:r>
        <w:rPr>
          <w:rStyle w:val="Fodnotehenvisning"/>
        </w:rPr>
        <w:footnoteRef/>
      </w:r>
      <w:r>
        <w:t xml:space="preserve"> Anders Oreby Hansen og Peter Andersen ”Transfer </w:t>
      </w:r>
      <w:proofErr w:type="spellStart"/>
      <w:r>
        <w:t>Pricing</w:t>
      </w:r>
      <w:proofErr w:type="spellEnd"/>
      <w:r>
        <w:t xml:space="preserve"> i praksis”, side 77-78</w:t>
      </w:r>
    </w:p>
  </w:footnote>
  <w:footnote w:id="57">
    <w:p w:rsidR="00B45805" w:rsidRDefault="00B45805">
      <w:pPr>
        <w:pStyle w:val="Fodnotetekst"/>
      </w:pPr>
      <w:r>
        <w:rPr>
          <w:rStyle w:val="Fodnotehenvisning"/>
        </w:rPr>
        <w:footnoteRef/>
      </w:r>
      <w:r>
        <w:t xml:space="preserve"> Juridisk vejledning 2015-2, afsnit C.D.11.4.9.3</w:t>
      </w:r>
    </w:p>
  </w:footnote>
  <w:footnote w:id="58">
    <w:p w:rsidR="00B45805" w:rsidRDefault="00B45805">
      <w:pPr>
        <w:pStyle w:val="Fodnotetekst"/>
      </w:pPr>
      <w:r>
        <w:rPr>
          <w:rStyle w:val="Fodnotehenvisning"/>
        </w:rPr>
        <w:footnoteRef/>
      </w:r>
      <w:r>
        <w:t xml:space="preserve"> Juridisk vejledning 2015-2, afsnit C.D.11.4.9.3</w:t>
      </w:r>
    </w:p>
  </w:footnote>
  <w:footnote w:id="59">
    <w:p w:rsidR="00B45805" w:rsidRPr="00C85BA4" w:rsidRDefault="00B45805">
      <w:pPr>
        <w:pStyle w:val="Fodnotetekst"/>
      </w:pPr>
      <w:r>
        <w:rPr>
          <w:rStyle w:val="Fodnotehenvisning"/>
        </w:rPr>
        <w:footnoteRef/>
      </w:r>
      <w:r w:rsidRPr="00C85BA4">
        <w:t xml:space="preserve"> Lovforslag nr. L 46 – bemærkninger til lovforslag, side 5   </w:t>
      </w:r>
    </w:p>
  </w:footnote>
  <w:footnote w:id="60">
    <w:p w:rsidR="00B45805" w:rsidRPr="008D1F46" w:rsidRDefault="00B45805">
      <w:pPr>
        <w:pStyle w:val="Fodnotetekst"/>
        <w:rPr>
          <w:lang w:val="en-US"/>
        </w:rPr>
      </w:pPr>
      <w:r>
        <w:rPr>
          <w:rStyle w:val="Fodnotehenvisning"/>
        </w:rPr>
        <w:footnoteRef/>
      </w:r>
      <w:r w:rsidRPr="008D1F46">
        <w:rPr>
          <w:lang w:val="en-US"/>
        </w:rPr>
        <w:t xml:space="preserve"> Deloitte ”The new transfer pricing landscape</w:t>
      </w:r>
      <w:r>
        <w:rPr>
          <w:lang w:val="en-US"/>
        </w:rPr>
        <w:t xml:space="preserve"> – a practical guide to the BEPS changes”, side 32</w:t>
      </w:r>
    </w:p>
  </w:footnote>
  <w:footnote w:id="61">
    <w:p w:rsidR="00B45805" w:rsidRPr="00A06532" w:rsidRDefault="00B45805">
      <w:pPr>
        <w:pStyle w:val="Fodnotetekst"/>
        <w:rPr>
          <w:lang w:val="en-US"/>
        </w:rPr>
      </w:pPr>
      <w:r>
        <w:rPr>
          <w:rStyle w:val="Fodnotehenvisning"/>
        </w:rPr>
        <w:footnoteRef/>
      </w:r>
      <w:r w:rsidRPr="00A06532">
        <w:rPr>
          <w:lang w:val="en-US"/>
        </w:rPr>
        <w:t xml:space="preserve"> </w:t>
      </w:r>
      <w:r w:rsidRPr="008D1F46">
        <w:rPr>
          <w:lang w:val="en-US"/>
        </w:rPr>
        <w:t>Deloitte ”The new transfer pricing landscape</w:t>
      </w:r>
      <w:r>
        <w:rPr>
          <w:lang w:val="en-US"/>
        </w:rPr>
        <w:t xml:space="preserve"> – a practical guide to the BEPS changes”, side 32</w:t>
      </w:r>
    </w:p>
  </w:footnote>
  <w:footnote w:id="62">
    <w:p w:rsidR="00B45805" w:rsidRPr="004169B7" w:rsidRDefault="00B45805">
      <w:pPr>
        <w:pStyle w:val="Fodnotetekst"/>
        <w:rPr>
          <w:lang w:val="en-US"/>
        </w:rPr>
      </w:pPr>
      <w:r>
        <w:rPr>
          <w:rStyle w:val="Fodnotehenvisning"/>
        </w:rPr>
        <w:footnoteRef/>
      </w:r>
      <w:r w:rsidRPr="004169B7">
        <w:rPr>
          <w:lang w:val="en-US"/>
        </w:rPr>
        <w:t xml:space="preserve"> </w:t>
      </w:r>
      <w:r w:rsidRPr="008D1F46">
        <w:rPr>
          <w:lang w:val="en-US"/>
        </w:rPr>
        <w:t>Deloitte ”The new transfer pricing landscape</w:t>
      </w:r>
      <w:r>
        <w:rPr>
          <w:lang w:val="en-US"/>
        </w:rPr>
        <w:t xml:space="preserve"> – a practical guide to the BEPS changes”, side 33</w:t>
      </w:r>
    </w:p>
  </w:footnote>
  <w:footnote w:id="63">
    <w:p w:rsidR="00B45805" w:rsidRPr="00F35CCC" w:rsidRDefault="00B45805">
      <w:pPr>
        <w:pStyle w:val="Fodnotetekst"/>
        <w:rPr>
          <w:lang w:val="en-US"/>
        </w:rPr>
      </w:pPr>
      <w:r>
        <w:rPr>
          <w:rStyle w:val="Fodnotehenvisning"/>
        </w:rPr>
        <w:footnoteRef/>
      </w:r>
      <w:r w:rsidRPr="00F35CCC">
        <w:rPr>
          <w:lang w:val="en-US"/>
        </w:rPr>
        <w:t xml:space="preserve"> </w:t>
      </w:r>
      <w:r w:rsidRPr="008D1F46">
        <w:rPr>
          <w:lang w:val="en-US"/>
        </w:rPr>
        <w:t>Deloitte ”The new transfer pricing landscape</w:t>
      </w:r>
      <w:r>
        <w:rPr>
          <w:lang w:val="en-US"/>
        </w:rPr>
        <w:t xml:space="preserve"> – a practical guide to the BEPS changes”, side 32</w:t>
      </w:r>
    </w:p>
  </w:footnote>
  <w:footnote w:id="64">
    <w:p w:rsidR="00B45805" w:rsidRPr="003A6493" w:rsidRDefault="00B45805">
      <w:pPr>
        <w:pStyle w:val="Fodnotetekst"/>
        <w:rPr>
          <w:lang w:val="en-US"/>
        </w:rPr>
      </w:pPr>
      <w:r>
        <w:rPr>
          <w:rStyle w:val="Fodnotehenvisning"/>
        </w:rPr>
        <w:footnoteRef/>
      </w:r>
      <w:r w:rsidRPr="003A6493">
        <w:rPr>
          <w:lang w:val="en-US"/>
        </w:rPr>
        <w:t xml:space="preserve"> </w:t>
      </w:r>
      <w:r w:rsidRPr="008D1F46">
        <w:rPr>
          <w:lang w:val="en-US"/>
        </w:rPr>
        <w:t>Deloitte ”The new transfer pricing landscape</w:t>
      </w:r>
      <w:r>
        <w:rPr>
          <w:lang w:val="en-US"/>
        </w:rPr>
        <w:t xml:space="preserve"> – a practical guide to the BEPS changes”, side 34</w:t>
      </w:r>
    </w:p>
  </w:footnote>
  <w:footnote w:id="65">
    <w:p w:rsidR="00B45805" w:rsidRPr="00ED2882" w:rsidRDefault="00B45805">
      <w:pPr>
        <w:pStyle w:val="Fodnotetekst"/>
        <w:rPr>
          <w:lang w:val="en-US"/>
        </w:rPr>
      </w:pPr>
      <w:r>
        <w:rPr>
          <w:rStyle w:val="Fodnotehenvisning"/>
        </w:rPr>
        <w:footnoteRef/>
      </w:r>
      <w:r w:rsidRPr="00ED2882">
        <w:rPr>
          <w:lang w:val="en-US"/>
        </w:rPr>
        <w:t xml:space="preserve"> </w:t>
      </w:r>
      <w:r w:rsidRPr="008D1F46">
        <w:rPr>
          <w:lang w:val="en-US"/>
        </w:rPr>
        <w:t>Deloitte ”The new transfer pricing landscape</w:t>
      </w:r>
      <w:r>
        <w:rPr>
          <w:lang w:val="en-US"/>
        </w:rPr>
        <w:t xml:space="preserve"> – a practical guide to the BEPS changes”, side 34</w:t>
      </w:r>
    </w:p>
  </w:footnote>
  <w:footnote w:id="66">
    <w:p w:rsidR="00B45805" w:rsidRPr="00ED2882" w:rsidRDefault="00B45805">
      <w:pPr>
        <w:pStyle w:val="Fodnotetekst"/>
        <w:rPr>
          <w:lang w:val="en-US"/>
        </w:rPr>
      </w:pPr>
      <w:r>
        <w:rPr>
          <w:rStyle w:val="Fodnotehenvisning"/>
        </w:rPr>
        <w:footnoteRef/>
      </w:r>
      <w:r w:rsidRPr="00ED2882">
        <w:rPr>
          <w:lang w:val="en-US"/>
        </w:rPr>
        <w:t xml:space="preserve"> </w:t>
      </w:r>
      <w:r w:rsidRPr="008D1F46">
        <w:rPr>
          <w:lang w:val="en-US"/>
        </w:rPr>
        <w:t>Deloitte ”The new transfer pricing landscape</w:t>
      </w:r>
      <w:r>
        <w:rPr>
          <w:lang w:val="en-US"/>
        </w:rPr>
        <w:t xml:space="preserve"> – a practical guide to the BEPS changes”, side 34</w:t>
      </w:r>
    </w:p>
  </w:footnote>
  <w:footnote w:id="67">
    <w:p w:rsidR="00B45805" w:rsidRDefault="00B45805" w:rsidP="00100DE5">
      <w:pPr>
        <w:pStyle w:val="Fodnotetekst"/>
      </w:pPr>
      <w:r>
        <w:rPr>
          <w:rStyle w:val="Fodnotehenvisning"/>
        </w:rPr>
        <w:footnoteRef/>
      </w:r>
      <w:r>
        <w:t xml:space="preserve"> Bemærkninger til lovforslag nr. L 46, side 7</w:t>
      </w:r>
    </w:p>
  </w:footnote>
  <w:footnote w:id="68">
    <w:p w:rsidR="00B45805" w:rsidRDefault="00B45805">
      <w:pPr>
        <w:pStyle w:val="Fodnotetekst"/>
      </w:pPr>
      <w:r>
        <w:rPr>
          <w:rStyle w:val="Fodnotehenvisning"/>
        </w:rPr>
        <w:footnoteRef/>
      </w:r>
      <w:r>
        <w:t xml:space="preserve"> Bemærkninger til lovforslag nr. L 46, side 9</w:t>
      </w:r>
    </w:p>
  </w:footnote>
  <w:footnote w:id="69">
    <w:p w:rsidR="00B45805" w:rsidRDefault="00B45805">
      <w:pPr>
        <w:pStyle w:val="Fodnotetekst"/>
      </w:pPr>
      <w:r>
        <w:rPr>
          <w:rStyle w:val="Fodnotehenvisning"/>
        </w:rPr>
        <w:footnoteRef/>
      </w:r>
      <w:r>
        <w:t xml:space="preserve"> Bemærkninger til lovforlag nr. L 46, side 9</w:t>
      </w:r>
    </w:p>
  </w:footnote>
  <w:footnote w:id="70">
    <w:p w:rsidR="00B45805" w:rsidRDefault="00B45805">
      <w:pPr>
        <w:pStyle w:val="Fodnotetekst"/>
      </w:pPr>
      <w:r>
        <w:rPr>
          <w:rStyle w:val="Fodnotehenvisning"/>
        </w:rPr>
        <w:footnoteRef/>
      </w:r>
      <w:r>
        <w:t xml:space="preserve"> ”Transfer </w:t>
      </w:r>
      <w:proofErr w:type="spellStart"/>
      <w:r>
        <w:t>Pricing</w:t>
      </w:r>
      <w:proofErr w:type="spellEnd"/>
      <w:r>
        <w:t xml:space="preserve"> i Norden”, SU 2008, 48 – afsnit 1</w:t>
      </w:r>
    </w:p>
  </w:footnote>
  <w:footnote w:id="71">
    <w:p w:rsidR="00B45805" w:rsidRDefault="00B45805">
      <w:pPr>
        <w:pStyle w:val="Fodnotetekst"/>
      </w:pPr>
      <w:r>
        <w:rPr>
          <w:rStyle w:val="Fodnotehenvisning"/>
        </w:rPr>
        <w:footnoteRef/>
      </w:r>
      <w:r>
        <w:t xml:space="preserve"> </w:t>
      </w:r>
      <w:r w:rsidRPr="00F45F5E">
        <w:t xml:space="preserve">IBFD, Transfer </w:t>
      </w:r>
      <w:proofErr w:type="spellStart"/>
      <w:r w:rsidRPr="00F45F5E">
        <w:t>Pricing</w:t>
      </w:r>
      <w:proofErr w:type="spellEnd"/>
      <w:r>
        <w:t xml:space="preserve"> Norge,</w:t>
      </w:r>
      <w:r w:rsidRPr="00F45F5E">
        <w:t xml:space="preserve"> opdateret </w:t>
      </w:r>
      <w:r>
        <w:t>i juli 2015, Joachim Bjerke og Simen Søgaard, afsnit 13.1</w:t>
      </w:r>
    </w:p>
  </w:footnote>
  <w:footnote w:id="72">
    <w:p w:rsidR="00B45805" w:rsidRDefault="00B45805">
      <w:pPr>
        <w:pStyle w:val="Fodnotetekst"/>
      </w:pPr>
      <w:r>
        <w:rPr>
          <w:rStyle w:val="Fodnotehenvisning"/>
        </w:rPr>
        <w:footnoteRef/>
      </w:r>
      <w:r>
        <w:t xml:space="preserve"> </w:t>
      </w:r>
      <w:r w:rsidRPr="00F45F5E">
        <w:t xml:space="preserve">IBFD, Transfer </w:t>
      </w:r>
      <w:proofErr w:type="spellStart"/>
      <w:r w:rsidRPr="00F45F5E">
        <w:t>Pricing</w:t>
      </w:r>
      <w:proofErr w:type="spellEnd"/>
      <w:r>
        <w:t xml:space="preserve"> Norge,</w:t>
      </w:r>
      <w:r w:rsidRPr="00F45F5E">
        <w:t xml:space="preserve"> opdateret </w:t>
      </w:r>
      <w:r>
        <w:t>i juli 2015, Joachim Bjerke og Simen Søgaard, afsnit 13.9</w:t>
      </w:r>
    </w:p>
  </w:footnote>
  <w:footnote w:id="73">
    <w:p w:rsidR="00B45805" w:rsidRPr="00CD229A" w:rsidRDefault="00B45805">
      <w:pPr>
        <w:pStyle w:val="Fodnotetekst"/>
        <w:rPr>
          <w:lang w:val="en-US"/>
        </w:rPr>
      </w:pPr>
      <w:r>
        <w:rPr>
          <w:rStyle w:val="Fodnotehenvisning"/>
        </w:rPr>
        <w:footnoteRef/>
      </w:r>
      <w:r w:rsidRPr="00CD229A">
        <w:rPr>
          <w:lang w:val="en-US"/>
        </w:rPr>
        <w:t xml:space="preserve"> Deloitte ”2014 Global Transfer Pricing </w:t>
      </w:r>
      <w:proofErr w:type="spellStart"/>
      <w:r w:rsidRPr="00CD229A">
        <w:rPr>
          <w:lang w:val="en-US"/>
        </w:rPr>
        <w:t>Contry</w:t>
      </w:r>
      <w:proofErr w:type="spellEnd"/>
      <w:r w:rsidRPr="00CD229A">
        <w:rPr>
          <w:lang w:val="en-US"/>
        </w:rPr>
        <w:t xml:space="preserve"> Guide, side 145</w:t>
      </w:r>
    </w:p>
  </w:footnote>
  <w:footnote w:id="74">
    <w:p w:rsidR="00B45805" w:rsidRPr="004419C3" w:rsidRDefault="00B45805">
      <w:pPr>
        <w:pStyle w:val="Fodnotetekst"/>
        <w:rPr>
          <w:lang w:val="en-US"/>
        </w:rPr>
      </w:pPr>
      <w:r>
        <w:rPr>
          <w:rStyle w:val="Fodnotehenvisning"/>
        </w:rPr>
        <w:footnoteRef/>
      </w:r>
      <w:r w:rsidRPr="004419C3">
        <w:rPr>
          <w:lang w:val="en-US"/>
        </w:rPr>
        <w:t xml:space="preserve"> Deloitte ”2014 Global Transfer Pricing </w:t>
      </w:r>
      <w:proofErr w:type="spellStart"/>
      <w:r w:rsidRPr="004419C3">
        <w:rPr>
          <w:lang w:val="en-US"/>
        </w:rPr>
        <w:t>Contry</w:t>
      </w:r>
      <w:proofErr w:type="spellEnd"/>
      <w:r w:rsidRPr="004419C3">
        <w:rPr>
          <w:lang w:val="en-US"/>
        </w:rPr>
        <w:t xml:space="preserve"> Guide”, side 145</w:t>
      </w:r>
    </w:p>
  </w:footnote>
  <w:footnote w:id="75">
    <w:p w:rsidR="00B45805" w:rsidRPr="00A37229" w:rsidRDefault="00B45805">
      <w:pPr>
        <w:pStyle w:val="Fodnotetekst"/>
        <w:rPr>
          <w:lang w:val="en-US"/>
        </w:rPr>
      </w:pPr>
      <w:r>
        <w:rPr>
          <w:rStyle w:val="Fodnotehenvisning"/>
        </w:rPr>
        <w:footnoteRef/>
      </w:r>
      <w:r w:rsidRPr="00A37229">
        <w:rPr>
          <w:lang w:val="en-US"/>
        </w:rPr>
        <w:t xml:space="preserve"> </w:t>
      </w:r>
      <w:r w:rsidRPr="004419C3">
        <w:rPr>
          <w:lang w:val="en-US"/>
        </w:rPr>
        <w:t xml:space="preserve">Deloitte ”2014 Global Transfer Pricing </w:t>
      </w:r>
      <w:proofErr w:type="spellStart"/>
      <w:r w:rsidRPr="004419C3">
        <w:rPr>
          <w:lang w:val="en-US"/>
        </w:rPr>
        <w:t>Contry</w:t>
      </w:r>
      <w:proofErr w:type="spellEnd"/>
      <w:r w:rsidRPr="004419C3">
        <w:rPr>
          <w:lang w:val="en-US"/>
        </w:rPr>
        <w:t xml:space="preserve"> Guide”, side 145</w:t>
      </w:r>
    </w:p>
  </w:footnote>
  <w:footnote w:id="76">
    <w:p w:rsidR="00B45805" w:rsidRDefault="00B45805">
      <w:pPr>
        <w:pStyle w:val="Fodnotetekst"/>
      </w:pPr>
      <w:r>
        <w:rPr>
          <w:rStyle w:val="Fodnotehenvisning"/>
        </w:rPr>
        <w:footnoteRef/>
      </w:r>
      <w:r>
        <w:t xml:space="preserve"> Den juridiske vejledning 2015-2, afsnit C.D.</w:t>
      </w:r>
      <w:proofErr w:type="gramStart"/>
      <w:r>
        <w:t>11.4.11</w:t>
      </w:r>
      <w:proofErr w:type="gramEnd"/>
      <w:r>
        <w:t xml:space="preserve"> – side 140</w:t>
      </w:r>
    </w:p>
  </w:footnote>
  <w:footnote w:id="77">
    <w:p w:rsidR="00B45805" w:rsidRDefault="00B45805">
      <w:pPr>
        <w:pStyle w:val="Fodnotetekst"/>
      </w:pPr>
      <w:r>
        <w:rPr>
          <w:rStyle w:val="Fodnotehenvisning"/>
        </w:rPr>
        <w:footnoteRef/>
      </w:r>
      <w:r>
        <w:t xml:space="preserve"> ”Transfer </w:t>
      </w:r>
      <w:proofErr w:type="spellStart"/>
      <w:r>
        <w:t>Pricing</w:t>
      </w:r>
      <w:proofErr w:type="spellEnd"/>
      <w:r>
        <w:t xml:space="preserve"> i Norden”, SU 2008, 48 – afsnit 3.1</w:t>
      </w:r>
    </w:p>
  </w:footnote>
  <w:footnote w:id="78">
    <w:p w:rsidR="00B45805" w:rsidRPr="009409B7" w:rsidRDefault="00B45805">
      <w:pPr>
        <w:pStyle w:val="Fodnotetekst"/>
      </w:pPr>
      <w:r>
        <w:rPr>
          <w:rStyle w:val="Fodnotehenvisning"/>
        </w:rPr>
        <w:footnoteRef/>
      </w:r>
      <w:r w:rsidRPr="009409B7">
        <w:t xml:space="preserve"> </w:t>
      </w:r>
      <w:r>
        <w:t xml:space="preserve">”Transfer </w:t>
      </w:r>
      <w:proofErr w:type="spellStart"/>
      <w:r>
        <w:t>Pricing</w:t>
      </w:r>
      <w:proofErr w:type="spellEnd"/>
      <w:r>
        <w:t xml:space="preserve"> i Norden”, SU 2008, 48 – afsnit 3.2</w:t>
      </w:r>
    </w:p>
  </w:footnote>
  <w:footnote w:id="79">
    <w:p w:rsidR="00B45805" w:rsidRPr="00F45F5E" w:rsidRDefault="00B45805">
      <w:pPr>
        <w:pStyle w:val="Fodnotetekst"/>
      </w:pPr>
      <w:r>
        <w:rPr>
          <w:rStyle w:val="Fodnotehenvisning"/>
        </w:rPr>
        <w:footnoteRef/>
      </w:r>
      <w:r w:rsidRPr="00F45F5E">
        <w:t xml:space="preserve"> IBFD, Transfer </w:t>
      </w:r>
      <w:proofErr w:type="spellStart"/>
      <w:r w:rsidRPr="00F45F5E">
        <w:t>Pricing</w:t>
      </w:r>
      <w:proofErr w:type="spellEnd"/>
      <w:r w:rsidRPr="00F45F5E">
        <w:t xml:space="preserve"> afsnit som opdateret </w:t>
      </w:r>
      <w:r>
        <w:t>i juli 2015, Richard Arvidsson og Olov Persson, afsnit 13.8</w:t>
      </w:r>
    </w:p>
  </w:footnote>
  <w:footnote w:id="80">
    <w:p w:rsidR="00B45805" w:rsidRPr="004419C3" w:rsidRDefault="00B45805" w:rsidP="00EF5470">
      <w:pPr>
        <w:pStyle w:val="Fodnotetekst"/>
        <w:rPr>
          <w:lang w:val="en-US"/>
        </w:rPr>
      </w:pPr>
      <w:r>
        <w:rPr>
          <w:rStyle w:val="Fodnotehenvisning"/>
        </w:rPr>
        <w:footnoteRef/>
      </w:r>
      <w:r w:rsidRPr="004419C3">
        <w:rPr>
          <w:lang w:val="en-US"/>
        </w:rPr>
        <w:t xml:space="preserve"> Deloitte ”2014 Global Transfer Pricing </w:t>
      </w:r>
      <w:proofErr w:type="spellStart"/>
      <w:r w:rsidRPr="004419C3">
        <w:rPr>
          <w:lang w:val="en-US"/>
        </w:rPr>
        <w:t>Contry</w:t>
      </w:r>
      <w:proofErr w:type="spellEnd"/>
      <w:r w:rsidRPr="004419C3">
        <w:rPr>
          <w:lang w:val="en-US"/>
        </w:rPr>
        <w:t xml:space="preserve"> Guide”, side 1</w:t>
      </w:r>
      <w:r>
        <w:rPr>
          <w:lang w:val="en-US"/>
        </w:rPr>
        <w:t>87</w:t>
      </w:r>
    </w:p>
  </w:footnote>
  <w:footnote w:id="81">
    <w:p w:rsidR="00B45805" w:rsidRPr="00AD18B1" w:rsidRDefault="00B45805">
      <w:pPr>
        <w:pStyle w:val="Fodnotetekst"/>
      </w:pPr>
      <w:r>
        <w:rPr>
          <w:rStyle w:val="Fodnotehenvisning"/>
        </w:rPr>
        <w:footnoteRef/>
      </w:r>
      <w:r w:rsidRPr="00AD18B1">
        <w:t xml:space="preserve"> </w:t>
      </w:r>
      <w:r w:rsidRPr="00F45F5E">
        <w:t xml:space="preserve">IBFD, Transfer </w:t>
      </w:r>
      <w:proofErr w:type="spellStart"/>
      <w:r w:rsidRPr="00F45F5E">
        <w:t>Pricing</w:t>
      </w:r>
      <w:proofErr w:type="spellEnd"/>
      <w:r w:rsidRPr="00F45F5E">
        <w:t xml:space="preserve"> afsnit som opdateret </w:t>
      </w:r>
      <w:r>
        <w:t>i juli 2015, Richard Arvidsson og Olov Persson, afsnit 13.6</w:t>
      </w:r>
    </w:p>
  </w:footnote>
  <w:footnote w:id="82">
    <w:p w:rsidR="00B45805" w:rsidRPr="00AD18B1" w:rsidRDefault="00B45805" w:rsidP="00EF5470">
      <w:pPr>
        <w:pStyle w:val="Fodnotetekst"/>
      </w:pPr>
      <w:r>
        <w:rPr>
          <w:rStyle w:val="Fodnotehenvisning"/>
        </w:rPr>
        <w:footnoteRef/>
      </w:r>
      <w:r w:rsidRPr="00AD18B1">
        <w:t xml:space="preserve"> </w:t>
      </w:r>
      <w:r w:rsidRPr="00F45F5E">
        <w:t xml:space="preserve">IBFD, Transfer </w:t>
      </w:r>
      <w:proofErr w:type="spellStart"/>
      <w:r w:rsidRPr="00F45F5E">
        <w:t>Pricing</w:t>
      </w:r>
      <w:proofErr w:type="spellEnd"/>
      <w:r w:rsidRPr="00F45F5E">
        <w:t xml:space="preserve"> afsnit som opdateret </w:t>
      </w:r>
      <w:r>
        <w:t>i juli 2015, Richard Arvidsson og Olov Persson, afsnit 13.3</w:t>
      </w:r>
    </w:p>
  </w:footnote>
  <w:footnote w:id="83">
    <w:p w:rsidR="00B45805" w:rsidRDefault="00B45805">
      <w:pPr>
        <w:pStyle w:val="Fodnotetekst"/>
      </w:pPr>
      <w:r>
        <w:rPr>
          <w:rStyle w:val="Fodnotehenvisning"/>
        </w:rPr>
        <w:footnoteRef/>
      </w:r>
      <w:r>
        <w:t xml:space="preserve"> </w:t>
      </w:r>
      <w:r w:rsidRPr="00F45F5E">
        <w:t xml:space="preserve">IBFD, Transfer </w:t>
      </w:r>
      <w:proofErr w:type="spellStart"/>
      <w:r w:rsidRPr="00F45F5E">
        <w:t>Pricing</w:t>
      </w:r>
      <w:proofErr w:type="spellEnd"/>
      <w:r w:rsidRPr="00F45F5E">
        <w:t xml:space="preserve"> afsnit som opdateret </w:t>
      </w:r>
      <w:r>
        <w:t>i juli 2015, Richard Arvidsson og Olov Persson, afsnit 13.8</w:t>
      </w:r>
    </w:p>
  </w:footnote>
  <w:footnote w:id="84">
    <w:p w:rsidR="00B45805" w:rsidRDefault="00B45805" w:rsidP="00C71DFD">
      <w:pPr>
        <w:pStyle w:val="Fodnotetekst"/>
      </w:pPr>
      <w:r>
        <w:rPr>
          <w:rStyle w:val="Fodnotehenvisning"/>
        </w:rPr>
        <w:footnoteRef/>
      </w:r>
      <w:r>
        <w:t xml:space="preserve"> Den juridiske vejledning 2015-2, afsnit C.D.</w:t>
      </w:r>
      <w:proofErr w:type="gramStart"/>
      <w:r>
        <w:t>11.4.11</w:t>
      </w:r>
      <w:proofErr w:type="gramEnd"/>
      <w:r>
        <w:t xml:space="preserve"> – side 140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805" w:rsidRDefault="00B45805">
    <w:pPr>
      <w:pStyle w:val="Sidehoved"/>
      <w:jc w:val="right"/>
      <w:rPr>
        <w:color w:val="D16103" w:themeColor="accent1"/>
      </w:rPr>
    </w:pPr>
    <w:r>
      <w:rPr>
        <w:noProof/>
        <w:color w:val="D16103" w:themeColor="accent1"/>
      </w:rPr>
      <mc:AlternateContent>
        <mc:Choice Requires="wps">
          <w:drawing>
            <wp:anchor distT="0" distB="0" distL="114300" distR="114300" simplePos="0" relativeHeight="251672576" behindDoc="0" locked="0" layoutInCell="1" allowOverlap="1" wp14:anchorId="68A32D3A" wp14:editId="570AF059">
              <wp:simplePos x="0" y="0"/>
              <wp:positionH relativeFrom="margin">
                <wp:align>center</wp:align>
              </wp:positionH>
              <wp:positionV relativeFrom="page">
                <wp:align>top</wp:align>
              </wp:positionV>
              <wp:extent cx="5943600" cy="777240"/>
              <wp:effectExtent l="0" t="0" r="1270" b="0"/>
              <wp:wrapNone/>
              <wp:docPr id="59" name="Rektangel 4"/>
              <wp:cNvGraphicFramePr/>
              <a:graphic xmlns:a="http://schemas.openxmlformats.org/drawingml/2006/main">
                <a:graphicData uri="http://schemas.microsoft.com/office/word/2010/wordprocessingShape">
                  <wps:wsp>
                    <wps:cNvSpPr/>
                    <wps:spPr>
                      <a:xfrm>
                        <a:off x="0" y="0"/>
                        <a:ext cx="5943600" cy="777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5805" w:rsidRPr="009B1609" w:rsidRDefault="00B45805" w:rsidP="009B1609">
                          <w:pPr>
                            <w:jc w:val="center"/>
                            <w:rPr>
                              <w:color w:val="000000" w:themeColor="text1"/>
                              <w:sz w:val="32"/>
                              <w:szCs w:val="32"/>
                            </w:rPr>
                          </w:pPr>
                          <w:r w:rsidRPr="009B1609">
                            <w:rPr>
                              <w:color w:val="000000" w:themeColor="text1"/>
                              <w:sz w:val="32"/>
                              <w:szCs w:val="32"/>
                            </w:rPr>
                            <w:t xml:space="preserve">Transfer </w:t>
                          </w:r>
                          <w:proofErr w:type="spellStart"/>
                          <w:r w:rsidRPr="009B1609">
                            <w:rPr>
                              <w:color w:val="000000" w:themeColor="text1"/>
                              <w:sz w:val="32"/>
                              <w:szCs w:val="32"/>
                            </w:rPr>
                            <w:t>Pricing</w:t>
                          </w:r>
                          <w:proofErr w:type="spellEnd"/>
                          <w:r w:rsidRPr="009B1609">
                            <w:rPr>
                              <w:color w:val="000000" w:themeColor="text1"/>
                              <w:sz w:val="32"/>
                              <w:szCs w:val="32"/>
                            </w:rPr>
                            <w:t xml:space="preserve"> - dokumentationskrav</w:t>
                          </w:r>
                        </w:p>
                      </w:txbxContent>
                    </wps:txbx>
                    <wps:bodyPr rtlCol="0" anchor="ctr"/>
                  </wps:wsp>
                </a:graphicData>
              </a:graphic>
              <wp14:sizeRelH relativeFrom="margin">
                <wp14:pctWidth>100000</wp14:pctWidth>
              </wp14:sizeRelH>
              <wp14:sizeRelV relativeFrom="topMargin">
                <wp14:pctHeight>85000</wp14:pctHeight>
              </wp14:sizeRelV>
            </wp:anchor>
          </w:drawing>
        </mc:Choice>
        <mc:Fallback>
          <w:pict>
            <v:rect id="Rektangel 4" o:spid="_x0000_s1027" style="position:absolute;left:0;text-align:left;margin-left:0;margin-top:0;width:468pt;height:61.2pt;z-index:251672576;visibility:visible;mso-wrap-style:square;mso-width-percent:1000;mso-height-percent:850;mso-wrap-distance-left:9pt;mso-wrap-distance-top:0;mso-wrap-distance-right:9pt;mso-wrap-distance-bottom:0;mso-position-horizontal:center;mso-position-horizontal-relative:margin;mso-position-vertical:top;mso-position-vertical-relative:page;mso-width-percent:1000;mso-height-percent:85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" fillcolor="#d16103 [3204]" stroked="f" strokeweight="2pt">
              <v:textbox>
                <w:txbxContent>
                  <w:p w:rsidR="00B45805" w:rsidRPr="009B1609" w:rsidRDefault="00B45805" w:rsidP="009B1609">
                    <w:pPr>
                      <w:jc w:val="center"/>
                      <w:rPr>
                        <w:color w:val="000000" w:themeColor="text1"/>
                        <w:sz w:val="32"/>
                        <w:szCs w:val="32"/>
                      </w:rPr>
                    </w:pPr>
                    <w:r w:rsidRPr="009B1609">
                      <w:rPr>
                        <w:color w:val="000000" w:themeColor="text1"/>
                        <w:sz w:val="32"/>
                        <w:szCs w:val="32"/>
                      </w:rPr>
                      <w:t xml:space="preserve">Transfer </w:t>
                    </w:r>
                    <w:proofErr w:type="spellStart"/>
                    <w:r w:rsidRPr="009B1609">
                      <w:rPr>
                        <w:color w:val="000000" w:themeColor="text1"/>
                        <w:sz w:val="32"/>
                        <w:szCs w:val="32"/>
                      </w:rPr>
                      <w:t>Pricing</w:t>
                    </w:r>
                    <w:proofErr w:type="spellEnd"/>
                    <w:r w:rsidRPr="009B1609">
                      <w:rPr>
                        <w:color w:val="000000" w:themeColor="text1"/>
                        <w:sz w:val="32"/>
                        <w:szCs w:val="32"/>
                      </w:rPr>
                      <w:t xml:space="preserve"> - dokumentationskrav</w:t>
                    </w:r>
                  </w:p>
                </w:txbxContent>
              </v:textbox>
              <w10:wrap anchorx="margin" anchory="page"/>
            </v:rect>
          </w:pict>
        </mc:Fallback>
      </mc:AlternateContent>
    </w:r>
  </w:p>
  <w:p w:rsidR="00B45805" w:rsidRDefault="00B45805">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1CC069C"/>
    <w:lvl w:ilvl="0">
      <w:start w:val="1"/>
      <w:numFmt w:val="bullet"/>
      <w:pStyle w:val="Opstilling-punkttegn2"/>
      <w:lvlText w:val=""/>
      <w:lvlJc w:val="left"/>
      <w:pPr>
        <w:tabs>
          <w:tab w:val="num" w:pos="851"/>
        </w:tabs>
        <w:ind w:left="851" w:hanging="568"/>
      </w:pPr>
      <w:rPr>
        <w:rFonts w:ascii="Symbol" w:hAnsi="Symbol" w:hint="default"/>
      </w:rPr>
    </w:lvl>
  </w:abstractNum>
  <w:abstractNum w:abstractNumId="1">
    <w:nsid w:val="FFFFFF89"/>
    <w:multiLevelType w:val="singleLevel"/>
    <w:tmpl w:val="B15A5414"/>
    <w:lvl w:ilvl="0">
      <w:start w:val="1"/>
      <w:numFmt w:val="bullet"/>
      <w:pStyle w:val="Opstilling-punkttegn"/>
      <w:lvlText w:val=""/>
      <w:lvlJc w:val="left"/>
      <w:pPr>
        <w:ind w:left="360" w:hanging="360"/>
      </w:pPr>
      <w:rPr>
        <w:rFonts w:ascii="Symbol" w:hAnsi="Symbol" w:hint="default"/>
      </w:rPr>
    </w:lvl>
  </w:abstractNum>
  <w:abstractNum w:abstractNumId="2">
    <w:nsid w:val="0A0E7A99"/>
    <w:multiLevelType w:val="hybridMultilevel"/>
    <w:tmpl w:val="0B4CAA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A6E4D0D"/>
    <w:multiLevelType w:val="hybridMultilevel"/>
    <w:tmpl w:val="8102C2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0AB43ABC"/>
    <w:multiLevelType w:val="hybridMultilevel"/>
    <w:tmpl w:val="0EAC3C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B957286"/>
    <w:multiLevelType w:val="hybridMultilevel"/>
    <w:tmpl w:val="9CF00DB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6">
    <w:nsid w:val="0C287E9E"/>
    <w:multiLevelType w:val="hybridMultilevel"/>
    <w:tmpl w:val="76CA92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nsid w:val="0CAF51E8"/>
    <w:multiLevelType w:val="hybridMultilevel"/>
    <w:tmpl w:val="0ED8D8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0E3369B4"/>
    <w:multiLevelType w:val="hybridMultilevel"/>
    <w:tmpl w:val="D7347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0EBE2F81"/>
    <w:multiLevelType w:val="hybridMultilevel"/>
    <w:tmpl w:val="436260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041444A"/>
    <w:multiLevelType w:val="hybridMultilevel"/>
    <w:tmpl w:val="0FA44D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13100757"/>
    <w:multiLevelType w:val="multilevel"/>
    <w:tmpl w:val="89EA6FAE"/>
    <w:styleLink w:val="NummerOpstilling"/>
    <w:lvl w:ilvl="0">
      <w:start w:val="1"/>
      <w:numFmt w:val="decimal"/>
      <w:lvlText w:val="%1."/>
      <w:lvlJc w:val="left"/>
      <w:pPr>
        <w:ind w:left="284" w:hanging="284"/>
      </w:pPr>
      <w:rPr>
        <w:rFonts w:asciiTheme="majorHAnsi" w:hAnsiTheme="majorHAnsi" w:hint="default"/>
        <w:sz w:val="22"/>
      </w:rPr>
    </w:lvl>
    <w:lvl w:ilvl="1">
      <w:start w:val="1"/>
      <w:numFmt w:val="lowerLetter"/>
      <w:lvlText w:val="%2)"/>
      <w:lvlJc w:val="left"/>
      <w:pPr>
        <w:ind w:left="568" w:hanging="284"/>
      </w:pPr>
      <w:rPr>
        <w:rFonts w:asciiTheme="majorHAnsi" w:hAnsiTheme="majorHAnsi" w:cs="Times New Roman" w:hint="default"/>
      </w:rPr>
    </w:lvl>
    <w:lvl w:ilvl="2">
      <w:start w:val="1"/>
      <w:numFmt w:val="bullet"/>
      <w:lvlText w:val="-"/>
      <w:lvlJc w:val="left"/>
      <w:pPr>
        <w:ind w:left="852" w:hanging="284"/>
      </w:pPr>
      <w:rPr>
        <w:rFonts w:asciiTheme="majorHAnsi" w:hAnsiTheme="majorHAnsi" w:cs="Times New Roman"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13A13838"/>
    <w:multiLevelType w:val="hybridMultilevel"/>
    <w:tmpl w:val="1220D6D8"/>
    <w:lvl w:ilvl="0" w:tplc="04060001">
      <w:start w:val="1"/>
      <w:numFmt w:val="bullet"/>
      <w:lvlText w:val=""/>
      <w:lvlJc w:val="left"/>
      <w:pPr>
        <w:ind w:left="778" w:hanging="360"/>
      </w:pPr>
      <w:rPr>
        <w:rFonts w:ascii="Symbol" w:hAnsi="Symbol" w:hint="default"/>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13">
    <w:nsid w:val="157550B2"/>
    <w:multiLevelType w:val="multilevel"/>
    <w:tmpl w:val="5FA0D920"/>
    <w:styleLink w:val="TypografiFlereniveauer"/>
    <w:lvl w:ilvl="0">
      <w:start w:val="1"/>
      <w:numFmt w:val="decimal"/>
      <w:lvlText w:val="%1."/>
      <w:lvlJc w:val="left"/>
      <w:pPr>
        <w:tabs>
          <w:tab w:val="num" w:pos="425"/>
        </w:tabs>
        <w:ind w:left="425" w:hanging="425"/>
      </w:pPr>
      <w:rPr>
        <w:rFonts w:ascii="DaneSerifaLight" w:hAnsi="DaneSerifaLight" w:hint="default"/>
        <w:spacing w:val="5"/>
        <w:sz w:val="22"/>
      </w:rPr>
    </w:lvl>
    <w:lvl w:ilvl="1">
      <w:start w:val="1"/>
      <w:numFmt w:val="lowerLetter"/>
      <w:lvlText w:val="%2)"/>
      <w:lvlJc w:val="left"/>
      <w:pPr>
        <w:tabs>
          <w:tab w:val="num" w:pos="850"/>
        </w:tabs>
        <w:ind w:left="850" w:hanging="425"/>
      </w:pPr>
      <w:rPr>
        <w:rFonts w:hint="default"/>
      </w:rPr>
    </w:lvl>
    <w:lvl w:ilvl="2">
      <w:start w:val="1"/>
      <w:numFmt w:val="lowerRoman"/>
      <w:lvlText w:val="%3)"/>
      <w:lvlJc w:val="left"/>
      <w:pPr>
        <w:tabs>
          <w:tab w:val="num" w:pos="1275"/>
        </w:tabs>
        <w:ind w:left="1275" w:hanging="425"/>
      </w:pPr>
      <w:rPr>
        <w:rFonts w:hint="default"/>
      </w:rPr>
    </w:lvl>
    <w:lvl w:ilvl="3">
      <w:start w:val="1"/>
      <w:numFmt w:val="decimal"/>
      <w:lvlText w:val="(%4)"/>
      <w:lvlJc w:val="left"/>
      <w:pPr>
        <w:tabs>
          <w:tab w:val="num" w:pos="1700"/>
        </w:tabs>
        <w:ind w:left="1700" w:hanging="425"/>
      </w:pPr>
      <w:rPr>
        <w:rFonts w:hint="default"/>
      </w:rPr>
    </w:lvl>
    <w:lvl w:ilvl="4">
      <w:start w:val="1"/>
      <w:numFmt w:val="lowerLetter"/>
      <w:lvlText w:val="(%5)"/>
      <w:lvlJc w:val="left"/>
      <w:pPr>
        <w:tabs>
          <w:tab w:val="num" w:pos="2125"/>
        </w:tabs>
        <w:ind w:left="2125" w:hanging="425"/>
      </w:pPr>
      <w:rPr>
        <w:rFonts w:hint="default"/>
      </w:rPr>
    </w:lvl>
    <w:lvl w:ilvl="5">
      <w:start w:val="1"/>
      <w:numFmt w:val="lowerRoman"/>
      <w:lvlText w:val="(%6)"/>
      <w:lvlJc w:val="left"/>
      <w:pPr>
        <w:tabs>
          <w:tab w:val="num" w:pos="2550"/>
        </w:tabs>
        <w:ind w:left="2550" w:hanging="425"/>
      </w:pPr>
      <w:rPr>
        <w:rFonts w:hint="default"/>
      </w:rPr>
    </w:lvl>
    <w:lvl w:ilvl="6">
      <w:start w:val="1"/>
      <w:numFmt w:val="decimal"/>
      <w:lvlText w:val="%7."/>
      <w:lvlJc w:val="left"/>
      <w:pPr>
        <w:tabs>
          <w:tab w:val="num" w:pos="2975"/>
        </w:tabs>
        <w:ind w:left="2975" w:hanging="425"/>
      </w:pPr>
      <w:rPr>
        <w:rFonts w:hint="default"/>
      </w:rPr>
    </w:lvl>
    <w:lvl w:ilvl="7">
      <w:start w:val="1"/>
      <w:numFmt w:val="lowerLetter"/>
      <w:lvlText w:val="%8."/>
      <w:lvlJc w:val="left"/>
      <w:pPr>
        <w:tabs>
          <w:tab w:val="num" w:pos="3400"/>
        </w:tabs>
        <w:ind w:left="3400" w:hanging="425"/>
      </w:pPr>
      <w:rPr>
        <w:rFonts w:hint="default"/>
      </w:rPr>
    </w:lvl>
    <w:lvl w:ilvl="8">
      <w:start w:val="1"/>
      <w:numFmt w:val="lowerRoman"/>
      <w:lvlText w:val="%9."/>
      <w:lvlJc w:val="left"/>
      <w:pPr>
        <w:tabs>
          <w:tab w:val="num" w:pos="3825"/>
        </w:tabs>
        <w:ind w:left="3825" w:hanging="425"/>
      </w:pPr>
      <w:rPr>
        <w:rFonts w:hint="default"/>
      </w:rPr>
    </w:lvl>
  </w:abstractNum>
  <w:abstractNum w:abstractNumId="14">
    <w:nsid w:val="158C3E52"/>
    <w:multiLevelType w:val="hybridMultilevel"/>
    <w:tmpl w:val="42CC0F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15C90540"/>
    <w:multiLevelType w:val="hybridMultilevel"/>
    <w:tmpl w:val="5248E6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nsid w:val="18650556"/>
    <w:multiLevelType w:val="hybridMultilevel"/>
    <w:tmpl w:val="EE640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1B9B367E"/>
    <w:multiLevelType w:val="hybridMultilevel"/>
    <w:tmpl w:val="95820CB8"/>
    <w:lvl w:ilvl="0" w:tplc="04060001">
      <w:start w:val="1"/>
      <w:numFmt w:val="bullet"/>
      <w:lvlText w:val=""/>
      <w:lvlJc w:val="left"/>
      <w:pPr>
        <w:tabs>
          <w:tab w:val="num" w:pos="840"/>
        </w:tabs>
        <w:ind w:left="840" w:hanging="360"/>
      </w:pPr>
      <w:rPr>
        <w:rFonts w:ascii="Symbol" w:hAnsi="Symbol" w:hint="default"/>
      </w:rPr>
    </w:lvl>
    <w:lvl w:ilvl="1" w:tplc="04060003" w:tentative="1">
      <w:start w:val="1"/>
      <w:numFmt w:val="bullet"/>
      <w:lvlText w:val="o"/>
      <w:lvlJc w:val="left"/>
      <w:pPr>
        <w:tabs>
          <w:tab w:val="num" w:pos="1560"/>
        </w:tabs>
        <w:ind w:left="1560" w:hanging="360"/>
      </w:pPr>
      <w:rPr>
        <w:rFonts w:ascii="Courier New" w:hAnsi="Courier New" w:hint="default"/>
      </w:rPr>
    </w:lvl>
    <w:lvl w:ilvl="2" w:tplc="04060005" w:tentative="1">
      <w:start w:val="1"/>
      <w:numFmt w:val="bullet"/>
      <w:lvlText w:val=""/>
      <w:lvlJc w:val="left"/>
      <w:pPr>
        <w:tabs>
          <w:tab w:val="num" w:pos="2280"/>
        </w:tabs>
        <w:ind w:left="2280" w:hanging="360"/>
      </w:pPr>
      <w:rPr>
        <w:rFonts w:ascii="Wingdings" w:hAnsi="Wingdings" w:hint="default"/>
      </w:rPr>
    </w:lvl>
    <w:lvl w:ilvl="3" w:tplc="04060001" w:tentative="1">
      <w:start w:val="1"/>
      <w:numFmt w:val="bullet"/>
      <w:lvlText w:val=""/>
      <w:lvlJc w:val="left"/>
      <w:pPr>
        <w:tabs>
          <w:tab w:val="num" w:pos="3000"/>
        </w:tabs>
        <w:ind w:left="3000" w:hanging="360"/>
      </w:pPr>
      <w:rPr>
        <w:rFonts w:ascii="Symbol" w:hAnsi="Symbol" w:hint="default"/>
      </w:rPr>
    </w:lvl>
    <w:lvl w:ilvl="4" w:tplc="04060003" w:tentative="1">
      <w:start w:val="1"/>
      <w:numFmt w:val="bullet"/>
      <w:lvlText w:val="o"/>
      <w:lvlJc w:val="left"/>
      <w:pPr>
        <w:tabs>
          <w:tab w:val="num" w:pos="3720"/>
        </w:tabs>
        <w:ind w:left="3720" w:hanging="360"/>
      </w:pPr>
      <w:rPr>
        <w:rFonts w:ascii="Courier New" w:hAnsi="Courier New" w:hint="default"/>
      </w:rPr>
    </w:lvl>
    <w:lvl w:ilvl="5" w:tplc="04060005" w:tentative="1">
      <w:start w:val="1"/>
      <w:numFmt w:val="bullet"/>
      <w:lvlText w:val=""/>
      <w:lvlJc w:val="left"/>
      <w:pPr>
        <w:tabs>
          <w:tab w:val="num" w:pos="4440"/>
        </w:tabs>
        <w:ind w:left="4440" w:hanging="360"/>
      </w:pPr>
      <w:rPr>
        <w:rFonts w:ascii="Wingdings" w:hAnsi="Wingdings" w:hint="default"/>
      </w:rPr>
    </w:lvl>
    <w:lvl w:ilvl="6" w:tplc="04060001" w:tentative="1">
      <w:start w:val="1"/>
      <w:numFmt w:val="bullet"/>
      <w:lvlText w:val=""/>
      <w:lvlJc w:val="left"/>
      <w:pPr>
        <w:tabs>
          <w:tab w:val="num" w:pos="5160"/>
        </w:tabs>
        <w:ind w:left="5160" w:hanging="360"/>
      </w:pPr>
      <w:rPr>
        <w:rFonts w:ascii="Symbol" w:hAnsi="Symbol" w:hint="default"/>
      </w:rPr>
    </w:lvl>
    <w:lvl w:ilvl="7" w:tplc="04060003" w:tentative="1">
      <w:start w:val="1"/>
      <w:numFmt w:val="bullet"/>
      <w:lvlText w:val="o"/>
      <w:lvlJc w:val="left"/>
      <w:pPr>
        <w:tabs>
          <w:tab w:val="num" w:pos="5880"/>
        </w:tabs>
        <w:ind w:left="5880" w:hanging="360"/>
      </w:pPr>
      <w:rPr>
        <w:rFonts w:ascii="Courier New" w:hAnsi="Courier New" w:hint="default"/>
      </w:rPr>
    </w:lvl>
    <w:lvl w:ilvl="8" w:tplc="04060005" w:tentative="1">
      <w:start w:val="1"/>
      <w:numFmt w:val="bullet"/>
      <w:lvlText w:val=""/>
      <w:lvlJc w:val="left"/>
      <w:pPr>
        <w:tabs>
          <w:tab w:val="num" w:pos="6600"/>
        </w:tabs>
        <w:ind w:left="6600" w:hanging="360"/>
      </w:pPr>
      <w:rPr>
        <w:rFonts w:ascii="Wingdings" w:hAnsi="Wingdings" w:hint="default"/>
      </w:rPr>
    </w:lvl>
  </w:abstractNum>
  <w:abstractNum w:abstractNumId="18">
    <w:nsid w:val="1EE0271E"/>
    <w:multiLevelType w:val="hybridMultilevel"/>
    <w:tmpl w:val="AFB2EBE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9">
    <w:nsid w:val="1F56500E"/>
    <w:multiLevelType w:val="hybridMultilevel"/>
    <w:tmpl w:val="E0F8132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nsid w:val="22C62EC5"/>
    <w:multiLevelType w:val="hybridMultilevel"/>
    <w:tmpl w:val="E04C85C4"/>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21">
    <w:nsid w:val="236B6E0E"/>
    <w:multiLevelType w:val="hybridMultilevel"/>
    <w:tmpl w:val="DDFE12EA"/>
    <w:lvl w:ilvl="0" w:tplc="0406000F">
      <w:start w:val="1"/>
      <w:numFmt w:val="decimal"/>
      <w:lvlText w:val="%1."/>
      <w:lvlJc w:val="left"/>
      <w:pPr>
        <w:tabs>
          <w:tab w:val="num" w:pos="720"/>
        </w:tabs>
        <w:ind w:left="720" w:hanging="360"/>
      </w:pPr>
      <w:rPr>
        <w:rFont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246B5302"/>
    <w:multiLevelType w:val="multilevel"/>
    <w:tmpl w:val="7B145308"/>
    <w:styleLink w:val="TypografiPunkttegn"/>
    <w:lvl w:ilvl="0">
      <w:start w:val="1"/>
      <w:numFmt w:val="bullet"/>
      <w:lvlText w:val=""/>
      <w:lvlJc w:val="left"/>
      <w:pPr>
        <w:ind w:left="284" w:hanging="284"/>
      </w:pPr>
      <w:rPr>
        <w:rFonts w:ascii="Symbol" w:hAnsi="Symbol" w:hint="default"/>
        <w:spacing w:val="5"/>
        <w:sz w:val="22"/>
      </w:rPr>
    </w:lvl>
    <w:lvl w:ilvl="1">
      <w:start w:val="1"/>
      <w:numFmt w:val="bullet"/>
      <w:lvlText w:val="o"/>
      <w:lvlJc w:val="left"/>
      <w:pPr>
        <w:tabs>
          <w:tab w:val="num" w:pos="851"/>
        </w:tabs>
        <w:ind w:left="568" w:hanging="284"/>
      </w:pPr>
      <w:rPr>
        <w:rFonts w:ascii="Courier New" w:hAnsi="Courier New" w:cs="Courier New" w:hint="default"/>
      </w:rPr>
    </w:lvl>
    <w:lvl w:ilvl="2">
      <w:start w:val="1"/>
      <w:numFmt w:val="bullet"/>
      <w:lvlText w:val=""/>
      <w:lvlJc w:val="left"/>
      <w:pPr>
        <w:tabs>
          <w:tab w:val="num" w:pos="1135"/>
        </w:tabs>
        <w:ind w:left="852" w:hanging="284"/>
      </w:pPr>
      <w:rPr>
        <w:rFonts w:ascii="Wingdings" w:hAnsi="Wingdings" w:hint="default"/>
      </w:rPr>
    </w:lvl>
    <w:lvl w:ilvl="3">
      <w:start w:val="1"/>
      <w:numFmt w:val="bullet"/>
      <w:lvlText w:val=""/>
      <w:lvlJc w:val="left"/>
      <w:pPr>
        <w:tabs>
          <w:tab w:val="num" w:pos="1419"/>
        </w:tabs>
        <w:ind w:left="1136" w:hanging="284"/>
      </w:pPr>
      <w:rPr>
        <w:rFonts w:ascii="Symbol" w:hAnsi="Symbol" w:hint="default"/>
      </w:rPr>
    </w:lvl>
    <w:lvl w:ilvl="4">
      <w:start w:val="1"/>
      <w:numFmt w:val="bullet"/>
      <w:lvlText w:val="o"/>
      <w:lvlJc w:val="left"/>
      <w:pPr>
        <w:tabs>
          <w:tab w:val="num" w:pos="1703"/>
        </w:tabs>
        <w:ind w:left="1420" w:hanging="284"/>
      </w:pPr>
      <w:rPr>
        <w:rFonts w:ascii="Courier New" w:hAnsi="Courier New" w:cs="Courier New" w:hint="default"/>
      </w:rPr>
    </w:lvl>
    <w:lvl w:ilvl="5">
      <w:start w:val="1"/>
      <w:numFmt w:val="bullet"/>
      <w:lvlText w:val=""/>
      <w:lvlJc w:val="left"/>
      <w:pPr>
        <w:tabs>
          <w:tab w:val="num" w:pos="1987"/>
        </w:tabs>
        <w:ind w:left="1704" w:hanging="284"/>
      </w:pPr>
      <w:rPr>
        <w:rFonts w:ascii="Wingdings" w:hAnsi="Wingdings" w:hint="default"/>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23">
    <w:nsid w:val="24B44D67"/>
    <w:multiLevelType w:val="hybridMultilevel"/>
    <w:tmpl w:val="6284CC9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nsid w:val="25CD6BA8"/>
    <w:multiLevelType w:val="hybridMultilevel"/>
    <w:tmpl w:val="979A59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5">
    <w:nsid w:val="28A741E6"/>
    <w:multiLevelType w:val="hybridMultilevel"/>
    <w:tmpl w:val="99F6FF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2E4550CF"/>
    <w:multiLevelType w:val="hybridMultilevel"/>
    <w:tmpl w:val="CF6632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331D0F5B"/>
    <w:multiLevelType w:val="hybridMultilevel"/>
    <w:tmpl w:val="95CAC96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34155606"/>
    <w:multiLevelType w:val="hybridMultilevel"/>
    <w:tmpl w:val="EA6613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62D283A"/>
    <w:multiLevelType w:val="hybridMultilevel"/>
    <w:tmpl w:val="D2C689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41C30582"/>
    <w:multiLevelType w:val="hybridMultilevel"/>
    <w:tmpl w:val="05E223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452B4B1C"/>
    <w:multiLevelType w:val="hybridMultilevel"/>
    <w:tmpl w:val="8BCE064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4562738E"/>
    <w:multiLevelType w:val="hybridMultilevel"/>
    <w:tmpl w:val="A51486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3">
    <w:nsid w:val="45BD32C0"/>
    <w:multiLevelType w:val="hybridMultilevel"/>
    <w:tmpl w:val="536A8D4C"/>
    <w:lvl w:ilvl="0" w:tplc="0406000F">
      <w:start w:val="1"/>
      <w:numFmt w:val="decimal"/>
      <w:lvlText w:val="%1."/>
      <w:lvlJc w:val="left"/>
      <w:pPr>
        <w:ind w:left="778" w:hanging="360"/>
      </w:pPr>
    </w:lvl>
    <w:lvl w:ilvl="1" w:tplc="04060019" w:tentative="1">
      <w:start w:val="1"/>
      <w:numFmt w:val="lowerLetter"/>
      <w:lvlText w:val="%2."/>
      <w:lvlJc w:val="left"/>
      <w:pPr>
        <w:ind w:left="1498" w:hanging="360"/>
      </w:pPr>
    </w:lvl>
    <w:lvl w:ilvl="2" w:tplc="0406001B" w:tentative="1">
      <w:start w:val="1"/>
      <w:numFmt w:val="lowerRoman"/>
      <w:lvlText w:val="%3."/>
      <w:lvlJc w:val="right"/>
      <w:pPr>
        <w:ind w:left="2218" w:hanging="180"/>
      </w:pPr>
    </w:lvl>
    <w:lvl w:ilvl="3" w:tplc="0406000F" w:tentative="1">
      <w:start w:val="1"/>
      <w:numFmt w:val="decimal"/>
      <w:lvlText w:val="%4."/>
      <w:lvlJc w:val="left"/>
      <w:pPr>
        <w:ind w:left="2938" w:hanging="360"/>
      </w:pPr>
    </w:lvl>
    <w:lvl w:ilvl="4" w:tplc="04060019" w:tentative="1">
      <w:start w:val="1"/>
      <w:numFmt w:val="lowerLetter"/>
      <w:lvlText w:val="%5."/>
      <w:lvlJc w:val="left"/>
      <w:pPr>
        <w:ind w:left="3658" w:hanging="360"/>
      </w:pPr>
    </w:lvl>
    <w:lvl w:ilvl="5" w:tplc="0406001B" w:tentative="1">
      <w:start w:val="1"/>
      <w:numFmt w:val="lowerRoman"/>
      <w:lvlText w:val="%6."/>
      <w:lvlJc w:val="right"/>
      <w:pPr>
        <w:ind w:left="4378" w:hanging="180"/>
      </w:pPr>
    </w:lvl>
    <w:lvl w:ilvl="6" w:tplc="0406000F" w:tentative="1">
      <w:start w:val="1"/>
      <w:numFmt w:val="decimal"/>
      <w:lvlText w:val="%7."/>
      <w:lvlJc w:val="left"/>
      <w:pPr>
        <w:ind w:left="5098" w:hanging="360"/>
      </w:pPr>
    </w:lvl>
    <w:lvl w:ilvl="7" w:tplc="04060019" w:tentative="1">
      <w:start w:val="1"/>
      <w:numFmt w:val="lowerLetter"/>
      <w:lvlText w:val="%8."/>
      <w:lvlJc w:val="left"/>
      <w:pPr>
        <w:ind w:left="5818" w:hanging="360"/>
      </w:pPr>
    </w:lvl>
    <w:lvl w:ilvl="8" w:tplc="0406001B" w:tentative="1">
      <w:start w:val="1"/>
      <w:numFmt w:val="lowerRoman"/>
      <w:lvlText w:val="%9."/>
      <w:lvlJc w:val="right"/>
      <w:pPr>
        <w:ind w:left="6538" w:hanging="180"/>
      </w:pPr>
    </w:lvl>
  </w:abstractNum>
  <w:abstractNum w:abstractNumId="34">
    <w:nsid w:val="47802B99"/>
    <w:multiLevelType w:val="hybridMultilevel"/>
    <w:tmpl w:val="A6A0F3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4BB818D5"/>
    <w:multiLevelType w:val="hybridMultilevel"/>
    <w:tmpl w:val="D57CA2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4C896429"/>
    <w:multiLevelType w:val="hybridMultilevel"/>
    <w:tmpl w:val="860023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nsid w:val="4E665BAB"/>
    <w:multiLevelType w:val="hybridMultilevel"/>
    <w:tmpl w:val="DFB0FC16"/>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38">
    <w:nsid w:val="51160FC2"/>
    <w:multiLevelType w:val="hybridMultilevel"/>
    <w:tmpl w:val="666CA1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nsid w:val="51240F11"/>
    <w:multiLevelType w:val="hybridMultilevel"/>
    <w:tmpl w:val="3E5E242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0">
    <w:nsid w:val="54620618"/>
    <w:multiLevelType w:val="hybridMultilevel"/>
    <w:tmpl w:val="756624AE"/>
    <w:lvl w:ilvl="0" w:tplc="6F3A81A6">
      <w:start w:val="1"/>
      <w:numFmt w:val="decimal"/>
      <w:lvlRestart w:val="0"/>
      <w:pStyle w:val="TypografiB"/>
      <w:lvlText w:val="%1."/>
      <w:lvlJc w:val="left"/>
      <w:pPr>
        <w:tabs>
          <w:tab w:val="num" w:pos="283"/>
        </w:tabs>
        <w:ind w:left="283" w:hanging="283"/>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nsid w:val="553C2754"/>
    <w:multiLevelType w:val="hybridMultilevel"/>
    <w:tmpl w:val="1178973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2">
    <w:nsid w:val="558F0B82"/>
    <w:multiLevelType w:val="hybridMultilevel"/>
    <w:tmpl w:val="76506C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57E373FC"/>
    <w:multiLevelType w:val="hybridMultilevel"/>
    <w:tmpl w:val="A3E6466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nsid w:val="58057E3A"/>
    <w:multiLevelType w:val="hybridMultilevel"/>
    <w:tmpl w:val="89FCFA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nsid w:val="59416989"/>
    <w:multiLevelType w:val="hybridMultilevel"/>
    <w:tmpl w:val="02FAA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59E03024"/>
    <w:multiLevelType w:val="hybridMultilevel"/>
    <w:tmpl w:val="46AEFAE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7">
    <w:nsid w:val="5B370FFE"/>
    <w:multiLevelType w:val="hybridMultilevel"/>
    <w:tmpl w:val="57FA73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8">
    <w:nsid w:val="5BD82E17"/>
    <w:multiLevelType w:val="hybridMultilevel"/>
    <w:tmpl w:val="ED5A39BE"/>
    <w:lvl w:ilvl="0" w:tplc="04060001">
      <w:start w:val="1"/>
      <w:numFmt w:val="bullet"/>
      <w:lvlText w:val=""/>
      <w:lvlJc w:val="left"/>
      <w:pPr>
        <w:ind w:left="778" w:hanging="360"/>
      </w:pPr>
      <w:rPr>
        <w:rFonts w:ascii="Symbol" w:hAnsi="Symbol" w:hint="default"/>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49">
    <w:nsid w:val="5F046EE9"/>
    <w:multiLevelType w:val="hybridMultilevel"/>
    <w:tmpl w:val="6A140542"/>
    <w:lvl w:ilvl="0" w:tplc="6114AE28">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627204A3"/>
    <w:multiLevelType w:val="hybridMultilevel"/>
    <w:tmpl w:val="288CE01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660805F3"/>
    <w:multiLevelType w:val="hybridMultilevel"/>
    <w:tmpl w:val="870C476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2">
    <w:nsid w:val="672A152B"/>
    <w:multiLevelType w:val="hybridMultilevel"/>
    <w:tmpl w:val="77880B2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3">
    <w:nsid w:val="6A9112E1"/>
    <w:multiLevelType w:val="hybridMultilevel"/>
    <w:tmpl w:val="F35CD1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6AAC1384"/>
    <w:multiLevelType w:val="hybridMultilevel"/>
    <w:tmpl w:val="D6C03D1A"/>
    <w:lvl w:ilvl="0" w:tplc="0406000F">
      <w:start w:val="1"/>
      <w:numFmt w:val="decimal"/>
      <w:lvlText w:val="%1."/>
      <w:lvlJc w:val="left"/>
      <w:pPr>
        <w:ind w:left="778" w:hanging="360"/>
      </w:pPr>
    </w:lvl>
    <w:lvl w:ilvl="1" w:tplc="04060019" w:tentative="1">
      <w:start w:val="1"/>
      <w:numFmt w:val="lowerLetter"/>
      <w:lvlText w:val="%2."/>
      <w:lvlJc w:val="left"/>
      <w:pPr>
        <w:ind w:left="1498" w:hanging="360"/>
      </w:pPr>
    </w:lvl>
    <w:lvl w:ilvl="2" w:tplc="0406001B" w:tentative="1">
      <w:start w:val="1"/>
      <w:numFmt w:val="lowerRoman"/>
      <w:lvlText w:val="%3."/>
      <w:lvlJc w:val="right"/>
      <w:pPr>
        <w:ind w:left="2218" w:hanging="180"/>
      </w:pPr>
    </w:lvl>
    <w:lvl w:ilvl="3" w:tplc="0406000F" w:tentative="1">
      <w:start w:val="1"/>
      <w:numFmt w:val="decimal"/>
      <w:lvlText w:val="%4."/>
      <w:lvlJc w:val="left"/>
      <w:pPr>
        <w:ind w:left="2938" w:hanging="360"/>
      </w:pPr>
    </w:lvl>
    <w:lvl w:ilvl="4" w:tplc="04060019" w:tentative="1">
      <w:start w:val="1"/>
      <w:numFmt w:val="lowerLetter"/>
      <w:lvlText w:val="%5."/>
      <w:lvlJc w:val="left"/>
      <w:pPr>
        <w:ind w:left="3658" w:hanging="360"/>
      </w:pPr>
    </w:lvl>
    <w:lvl w:ilvl="5" w:tplc="0406001B" w:tentative="1">
      <w:start w:val="1"/>
      <w:numFmt w:val="lowerRoman"/>
      <w:lvlText w:val="%6."/>
      <w:lvlJc w:val="right"/>
      <w:pPr>
        <w:ind w:left="4378" w:hanging="180"/>
      </w:pPr>
    </w:lvl>
    <w:lvl w:ilvl="6" w:tplc="0406000F" w:tentative="1">
      <w:start w:val="1"/>
      <w:numFmt w:val="decimal"/>
      <w:lvlText w:val="%7."/>
      <w:lvlJc w:val="left"/>
      <w:pPr>
        <w:ind w:left="5098" w:hanging="360"/>
      </w:pPr>
    </w:lvl>
    <w:lvl w:ilvl="7" w:tplc="04060019" w:tentative="1">
      <w:start w:val="1"/>
      <w:numFmt w:val="lowerLetter"/>
      <w:lvlText w:val="%8."/>
      <w:lvlJc w:val="left"/>
      <w:pPr>
        <w:ind w:left="5818" w:hanging="360"/>
      </w:pPr>
    </w:lvl>
    <w:lvl w:ilvl="8" w:tplc="0406001B" w:tentative="1">
      <w:start w:val="1"/>
      <w:numFmt w:val="lowerRoman"/>
      <w:lvlText w:val="%9."/>
      <w:lvlJc w:val="right"/>
      <w:pPr>
        <w:ind w:left="6538" w:hanging="180"/>
      </w:pPr>
    </w:lvl>
  </w:abstractNum>
  <w:abstractNum w:abstractNumId="55">
    <w:nsid w:val="6D16393F"/>
    <w:multiLevelType w:val="hybridMultilevel"/>
    <w:tmpl w:val="ED92AA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6">
    <w:nsid w:val="6EC36E01"/>
    <w:multiLevelType w:val="hybridMultilevel"/>
    <w:tmpl w:val="C95A214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7">
    <w:nsid w:val="6FAF683D"/>
    <w:multiLevelType w:val="hybridMultilevel"/>
    <w:tmpl w:val="5EE2995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8">
    <w:nsid w:val="706D658F"/>
    <w:multiLevelType w:val="hybridMultilevel"/>
    <w:tmpl w:val="B784E7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9">
    <w:nsid w:val="73A70B68"/>
    <w:multiLevelType w:val="hybridMultilevel"/>
    <w:tmpl w:val="902C95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nsid w:val="7D381990"/>
    <w:multiLevelType w:val="hybridMultilevel"/>
    <w:tmpl w:val="B512F6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7FDA19E1"/>
    <w:multiLevelType w:val="multilevel"/>
    <w:tmpl w:val="FBC44640"/>
    <w:styleLink w:val="Punktopstilling"/>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Theme="majorHAnsi" w:hAnsiTheme="majorHAnsi" w:hint="default"/>
      </w:rPr>
    </w:lvl>
    <w:lvl w:ilvl="2">
      <w:start w:val="1"/>
      <w:numFmt w:val="bullet"/>
      <w:lvlText w:val="o"/>
      <w:lvlJc w:val="left"/>
      <w:pPr>
        <w:ind w:left="852" w:hanging="284"/>
      </w:pPr>
      <w:rPr>
        <w:rFonts w:ascii="Courier New" w:hAnsi="Courier New"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22"/>
  </w:num>
  <w:num w:numId="2">
    <w:abstractNumId w:val="13"/>
  </w:num>
  <w:num w:numId="3">
    <w:abstractNumId w:val="11"/>
  </w:num>
  <w:num w:numId="4">
    <w:abstractNumId w:val="61"/>
  </w:num>
  <w:num w:numId="5">
    <w:abstractNumId w:val="1"/>
  </w:num>
  <w:num w:numId="6">
    <w:abstractNumId w:val="0"/>
  </w:num>
  <w:num w:numId="7">
    <w:abstractNumId w:val="49"/>
  </w:num>
  <w:num w:numId="8">
    <w:abstractNumId w:val="4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5"/>
  </w:num>
  <w:num w:numId="15">
    <w:abstractNumId w:val="9"/>
  </w:num>
  <w:num w:numId="16">
    <w:abstractNumId w:val="12"/>
  </w:num>
  <w:num w:numId="17">
    <w:abstractNumId w:val="29"/>
  </w:num>
  <w:num w:numId="18">
    <w:abstractNumId w:val="54"/>
  </w:num>
  <w:num w:numId="19">
    <w:abstractNumId w:val="56"/>
  </w:num>
  <w:num w:numId="20">
    <w:abstractNumId w:val="6"/>
  </w:num>
  <w:num w:numId="21">
    <w:abstractNumId w:val="52"/>
  </w:num>
  <w:num w:numId="22">
    <w:abstractNumId w:val="27"/>
  </w:num>
  <w:num w:numId="23">
    <w:abstractNumId w:val="15"/>
  </w:num>
  <w:num w:numId="24">
    <w:abstractNumId w:val="23"/>
  </w:num>
  <w:num w:numId="25">
    <w:abstractNumId w:val="33"/>
  </w:num>
  <w:num w:numId="26">
    <w:abstractNumId w:val="30"/>
  </w:num>
  <w:num w:numId="27">
    <w:abstractNumId w:val="38"/>
  </w:num>
  <w:num w:numId="28">
    <w:abstractNumId w:val="16"/>
  </w:num>
  <w:num w:numId="29">
    <w:abstractNumId w:val="48"/>
  </w:num>
  <w:num w:numId="30">
    <w:abstractNumId w:val="4"/>
  </w:num>
  <w:num w:numId="31">
    <w:abstractNumId w:val="2"/>
  </w:num>
  <w:num w:numId="32">
    <w:abstractNumId w:val="43"/>
  </w:num>
  <w:num w:numId="33">
    <w:abstractNumId w:val="46"/>
  </w:num>
  <w:num w:numId="34">
    <w:abstractNumId w:val="20"/>
  </w:num>
  <w:num w:numId="35">
    <w:abstractNumId w:val="3"/>
  </w:num>
  <w:num w:numId="36">
    <w:abstractNumId w:val="58"/>
  </w:num>
  <w:num w:numId="37">
    <w:abstractNumId w:val="24"/>
  </w:num>
  <w:num w:numId="38">
    <w:abstractNumId w:val="31"/>
  </w:num>
  <w:num w:numId="39">
    <w:abstractNumId w:val="32"/>
  </w:num>
  <w:num w:numId="40">
    <w:abstractNumId w:val="34"/>
  </w:num>
  <w:num w:numId="41">
    <w:abstractNumId w:val="47"/>
  </w:num>
  <w:num w:numId="42">
    <w:abstractNumId w:val="19"/>
  </w:num>
  <w:num w:numId="43">
    <w:abstractNumId w:val="55"/>
  </w:num>
  <w:num w:numId="44">
    <w:abstractNumId w:val="57"/>
  </w:num>
  <w:num w:numId="45">
    <w:abstractNumId w:val="17"/>
  </w:num>
  <w:num w:numId="46">
    <w:abstractNumId w:val="25"/>
  </w:num>
  <w:num w:numId="47">
    <w:abstractNumId w:val="7"/>
  </w:num>
  <w:num w:numId="48">
    <w:abstractNumId w:val="8"/>
  </w:num>
  <w:num w:numId="49">
    <w:abstractNumId w:val="10"/>
  </w:num>
  <w:num w:numId="50">
    <w:abstractNumId w:val="53"/>
  </w:num>
  <w:num w:numId="51">
    <w:abstractNumId w:val="50"/>
  </w:num>
  <w:num w:numId="52">
    <w:abstractNumId w:val="51"/>
  </w:num>
  <w:num w:numId="53">
    <w:abstractNumId w:val="37"/>
  </w:num>
  <w:num w:numId="54">
    <w:abstractNumId w:val="36"/>
  </w:num>
  <w:num w:numId="55">
    <w:abstractNumId w:val="44"/>
  </w:num>
  <w:num w:numId="56">
    <w:abstractNumId w:val="59"/>
  </w:num>
  <w:num w:numId="57">
    <w:abstractNumId w:val="42"/>
  </w:num>
  <w:num w:numId="58">
    <w:abstractNumId w:val="14"/>
  </w:num>
  <w:num w:numId="59">
    <w:abstractNumId w:val="45"/>
  </w:num>
  <w:num w:numId="60">
    <w:abstractNumId w:val="60"/>
  </w:num>
  <w:num w:numId="61">
    <w:abstractNumId w:val="5"/>
  </w:num>
  <w:num w:numId="62">
    <w:abstractNumId w:val="28"/>
  </w:num>
  <w:num w:numId="63">
    <w:abstractNumId w:val="2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autoHyphenation/>
  <w:hyphenationZone w:val="180"/>
  <w:drawingGridHorizontalSpacing w:val="225"/>
  <w:drawingGridVerticalSpacing w:val="299"/>
  <w:displayHorizontalDrawingGridEvery w:val="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863"/>
    <w:rsid w:val="00026C72"/>
    <w:rsid w:val="00046559"/>
    <w:rsid w:val="00046E3B"/>
    <w:rsid w:val="00052AEF"/>
    <w:rsid w:val="000579A5"/>
    <w:rsid w:val="00072D17"/>
    <w:rsid w:val="00084623"/>
    <w:rsid w:val="00095E2D"/>
    <w:rsid w:val="00096B3C"/>
    <w:rsid w:val="000A0349"/>
    <w:rsid w:val="000A7D5D"/>
    <w:rsid w:val="000B4A78"/>
    <w:rsid w:val="000C2C36"/>
    <w:rsid w:val="000C31DC"/>
    <w:rsid w:val="000C5D27"/>
    <w:rsid w:val="000C67E1"/>
    <w:rsid w:val="000E4AC9"/>
    <w:rsid w:val="000F0D05"/>
    <w:rsid w:val="00100048"/>
    <w:rsid w:val="00100DE5"/>
    <w:rsid w:val="00106DD4"/>
    <w:rsid w:val="001116A8"/>
    <w:rsid w:val="00117095"/>
    <w:rsid w:val="001243B4"/>
    <w:rsid w:val="00133B35"/>
    <w:rsid w:val="00150454"/>
    <w:rsid w:val="00153C2D"/>
    <w:rsid w:val="00153E4D"/>
    <w:rsid w:val="00157F4F"/>
    <w:rsid w:val="001822FB"/>
    <w:rsid w:val="00182BF4"/>
    <w:rsid w:val="00185E0F"/>
    <w:rsid w:val="001A469C"/>
    <w:rsid w:val="001A7AC5"/>
    <w:rsid w:val="001B34BC"/>
    <w:rsid w:val="001C3F5A"/>
    <w:rsid w:val="001C5CFC"/>
    <w:rsid w:val="001C75DF"/>
    <w:rsid w:val="001E63AC"/>
    <w:rsid w:val="001E7D50"/>
    <w:rsid w:val="001F4311"/>
    <w:rsid w:val="002009BF"/>
    <w:rsid w:val="002034AB"/>
    <w:rsid w:val="002040EC"/>
    <w:rsid w:val="00210958"/>
    <w:rsid w:val="00216CC3"/>
    <w:rsid w:val="00223AF3"/>
    <w:rsid w:val="002261E1"/>
    <w:rsid w:val="002265F0"/>
    <w:rsid w:val="002267E6"/>
    <w:rsid w:val="00232982"/>
    <w:rsid w:val="0023301C"/>
    <w:rsid w:val="00237A39"/>
    <w:rsid w:val="00241F1A"/>
    <w:rsid w:val="00244CC7"/>
    <w:rsid w:val="00245171"/>
    <w:rsid w:val="0025176D"/>
    <w:rsid w:val="00251E43"/>
    <w:rsid w:val="00254898"/>
    <w:rsid w:val="00254DBE"/>
    <w:rsid w:val="002704E7"/>
    <w:rsid w:val="002718AA"/>
    <w:rsid w:val="00273B2A"/>
    <w:rsid w:val="002843FC"/>
    <w:rsid w:val="00284F5D"/>
    <w:rsid w:val="0029340A"/>
    <w:rsid w:val="002A0AA2"/>
    <w:rsid w:val="002A1682"/>
    <w:rsid w:val="002A19DA"/>
    <w:rsid w:val="002B4918"/>
    <w:rsid w:val="002C1A76"/>
    <w:rsid w:val="002C2901"/>
    <w:rsid w:val="002C3374"/>
    <w:rsid w:val="002C619D"/>
    <w:rsid w:val="002D0F64"/>
    <w:rsid w:val="002E6155"/>
    <w:rsid w:val="002F3371"/>
    <w:rsid w:val="002F3D2A"/>
    <w:rsid w:val="002F4A15"/>
    <w:rsid w:val="00301599"/>
    <w:rsid w:val="00311688"/>
    <w:rsid w:val="003153C6"/>
    <w:rsid w:val="00316C43"/>
    <w:rsid w:val="00321766"/>
    <w:rsid w:val="00321B6E"/>
    <w:rsid w:val="003257FD"/>
    <w:rsid w:val="0033229E"/>
    <w:rsid w:val="00333FF0"/>
    <w:rsid w:val="003431FB"/>
    <w:rsid w:val="00345483"/>
    <w:rsid w:val="0034723A"/>
    <w:rsid w:val="00365933"/>
    <w:rsid w:val="00374054"/>
    <w:rsid w:val="003833F8"/>
    <w:rsid w:val="00386263"/>
    <w:rsid w:val="00393F80"/>
    <w:rsid w:val="003A5216"/>
    <w:rsid w:val="003A6493"/>
    <w:rsid w:val="003B30A8"/>
    <w:rsid w:val="003B4676"/>
    <w:rsid w:val="003B49A6"/>
    <w:rsid w:val="003D28AF"/>
    <w:rsid w:val="003D439F"/>
    <w:rsid w:val="003D50F2"/>
    <w:rsid w:val="003E0231"/>
    <w:rsid w:val="003E1F54"/>
    <w:rsid w:val="003E43B3"/>
    <w:rsid w:val="003F4B0D"/>
    <w:rsid w:val="004001F9"/>
    <w:rsid w:val="004042F8"/>
    <w:rsid w:val="00414E90"/>
    <w:rsid w:val="00415B50"/>
    <w:rsid w:val="004169B7"/>
    <w:rsid w:val="00417194"/>
    <w:rsid w:val="00425D20"/>
    <w:rsid w:val="00435FE0"/>
    <w:rsid w:val="00437BB3"/>
    <w:rsid w:val="004419C3"/>
    <w:rsid w:val="00444C0E"/>
    <w:rsid w:val="00457C48"/>
    <w:rsid w:val="00463E49"/>
    <w:rsid w:val="0046519A"/>
    <w:rsid w:val="00471FBE"/>
    <w:rsid w:val="00487E73"/>
    <w:rsid w:val="004A57BC"/>
    <w:rsid w:val="004A6ED7"/>
    <w:rsid w:val="004A7B0F"/>
    <w:rsid w:val="004C5247"/>
    <w:rsid w:val="004D044B"/>
    <w:rsid w:val="004D0D19"/>
    <w:rsid w:val="004E5F0F"/>
    <w:rsid w:val="004F0A34"/>
    <w:rsid w:val="00503360"/>
    <w:rsid w:val="00504B52"/>
    <w:rsid w:val="00543BF6"/>
    <w:rsid w:val="0055165F"/>
    <w:rsid w:val="00551744"/>
    <w:rsid w:val="00553B5F"/>
    <w:rsid w:val="00554736"/>
    <w:rsid w:val="00563279"/>
    <w:rsid w:val="00564DF6"/>
    <w:rsid w:val="00566C9A"/>
    <w:rsid w:val="005768F5"/>
    <w:rsid w:val="005772D5"/>
    <w:rsid w:val="00585582"/>
    <w:rsid w:val="00585C11"/>
    <w:rsid w:val="005952D9"/>
    <w:rsid w:val="005A5370"/>
    <w:rsid w:val="005A6928"/>
    <w:rsid w:val="005B259D"/>
    <w:rsid w:val="005C4155"/>
    <w:rsid w:val="005D4537"/>
    <w:rsid w:val="005D664E"/>
    <w:rsid w:val="005D6B93"/>
    <w:rsid w:val="005E1E81"/>
    <w:rsid w:val="005E2BBC"/>
    <w:rsid w:val="005E7E32"/>
    <w:rsid w:val="005F3023"/>
    <w:rsid w:val="00610B35"/>
    <w:rsid w:val="00631D6E"/>
    <w:rsid w:val="006328F6"/>
    <w:rsid w:val="00633939"/>
    <w:rsid w:val="006370E5"/>
    <w:rsid w:val="00645EA3"/>
    <w:rsid w:val="00650A80"/>
    <w:rsid w:val="00652242"/>
    <w:rsid w:val="00662473"/>
    <w:rsid w:val="00673666"/>
    <w:rsid w:val="0067424D"/>
    <w:rsid w:val="00687DE8"/>
    <w:rsid w:val="00694C51"/>
    <w:rsid w:val="00696E7F"/>
    <w:rsid w:val="006B3111"/>
    <w:rsid w:val="006B47B5"/>
    <w:rsid w:val="006C1B49"/>
    <w:rsid w:val="006C424C"/>
    <w:rsid w:val="006D299C"/>
    <w:rsid w:val="006F0726"/>
    <w:rsid w:val="007021AA"/>
    <w:rsid w:val="0070798E"/>
    <w:rsid w:val="0071459B"/>
    <w:rsid w:val="007159C2"/>
    <w:rsid w:val="00722539"/>
    <w:rsid w:val="007278FB"/>
    <w:rsid w:val="00727AAE"/>
    <w:rsid w:val="0074032E"/>
    <w:rsid w:val="007462A2"/>
    <w:rsid w:val="00755AC3"/>
    <w:rsid w:val="00772A21"/>
    <w:rsid w:val="00776145"/>
    <w:rsid w:val="007827E7"/>
    <w:rsid w:val="00795B23"/>
    <w:rsid w:val="007A6D28"/>
    <w:rsid w:val="007B4003"/>
    <w:rsid w:val="007C05A6"/>
    <w:rsid w:val="007C3BA5"/>
    <w:rsid w:val="007E1719"/>
    <w:rsid w:val="007F0317"/>
    <w:rsid w:val="007F62AB"/>
    <w:rsid w:val="008144B9"/>
    <w:rsid w:val="00815149"/>
    <w:rsid w:val="008376B6"/>
    <w:rsid w:val="00841B9F"/>
    <w:rsid w:val="00842EDA"/>
    <w:rsid w:val="0085247C"/>
    <w:rsid w:val="00877320"/>
    <w:rsid w:val="00885908"/>
    <w:rsid w:val="00890BF3"/>
    <w:rsid w:val="00896A9D"/>
    <w:rsid w:val="008C3C26"/>
    <w:rsid w:val="008C452F"/>
    <w:rsid w:val="008C7839"/>
    <w:rsid w:val="008D1F46"/>
    <w:rsid w:val="008D3FCB"/>
    <w:rsid w:val="008E0C13"/>
    <w:rsid w:val="008E7FF5"/>
    <w:rsid w:val="008F0EB6"/>
    <w:rsid w:val="008F2610"/>
    <w:rsid w:val="0090610F"/>
    <w:rsid w:val="00923C4D"/>
    <w:rsid w:val="00931BC4"/>
    <w:rsid w:val="0093728A"/>
    <w:rsid w:val="009400A9"/>
    <w:rsid w:val="009409B7"/>
    <w:rsid w:val="00964863"/>
    <w:rsid w:val="00964F06"/>
    <w:rsid w:val="00967452"/>
    <w:rsid w:val="00972AD0"/>
    <w:rsid w:val="00973C4A"/>
    <w:rsid w:val="00980FBC"/>
    <w:rsid w:val="00981CAA"/>
    <w:rsid w:val="00986591"/>
    <w:rsid w:val="009A035E"/>
    <w:rsid w:val="009A49D0"/>
    <w:rsid w:val="009B1527"/>
    <w:rsid w:val="009B1609"/>
    <w:rsid w:val="009D09CC"/>
    <w:rsid w:val="009E5D09"/>
    <w:rsid w:val="009E5F37"/>
    <w:rsid w:val="009F47A9"/>
    <w:rsid w:val="009F6525"/>
    <w:rsid w:val="00A03518"/>
    <w:rsid w:val="00A06532"/>
    <w:rsid w:val="00A14FEF"/>
    <w:rsid w:val="00A16509"/>
    <w:rsid w:val="00A2475D"/>
    <w:rsid w:val="00A26A4D"/>
    <w:rsid w:val="00A30EDC"/>
    <w:rsid w:val="00A316DB"/>
    <w:rsid w:val="00A36EFF"/>
    <w:rsid w:val="00A37229"/>
    <w:rsid w:val="00A413CB"/>
    <w:rsid w:val="00A5137A"/>
    <w:rsid w:val="00A547EC"/>
    <w:rsid w:val="00A6142A"/>
    <w:rsid w:val="00A77766"/>
    <w:rsid w:val="00A77C4C"/>
    <w:rsid w:val="00A80FB4"/>
    <w:rsid w:val="00A8567D"/>
    <w:rsid w:val="00A8640E"/>
    <w:rsid w:val="00A86E18"/>
    <w:rsid w:val="00AA6771"/>
    <w:rsid w:val="00AB6A39"/>
    <w:rsid w:val="00AC6416"/>
    <w:rsid w:val="00AD18B1"/>
    <w:rsid w:val="00AD2A26"/>
    <w:rsid w:val="00AD3344"/>
    <w:rsid w:val="00AE11F8"/>
    <w:rsid w:val="00AE2ED2"/>
    <w:rsid w:val="00AF5FC3"/>
    <w:rsid w:val="00B03848"/>
    <w:rsid w:val="00B10623"/>
    <w:rsid w:val="00B23340"/>
    <w:rsid w:val="00B30EE8"/>
    <w:rsid w:val="00B36496"/>
    <w:rsid w:val="00B42CFF"/>
    <w:rsid w:val="00B45805"/>
    <w:rsid w:val="00B4663A"/>
    <w:rsid w:val="00B55DD0"/>
    <w:rsid w:val="00B6180E"/>
    <w:rsid w:val="00B668AF"/>
    <w:rsid w:val="00B66974"/>
    <w:rsid w:val="00B72EE6"/>
    <w:rsid w:val="00B74D02"/>
    <w:rsid w:val="00B8799B"/>
    <w:rsid w:val="00BC5A23"/>
    <w:rsid w:val="00BD0308"/>
    <w:rsid w:val="00BD5A17"/>
    <w:rsid w:val="00BF5F51"/>
    <w:rsid w:val="00C07336"/>
    <w:rsid w:val="00C1435E"/>
    <w:rsid w:val="00C23E36"/>
    <w:rsid w:val="00C31E89"/>
    <w:rsid w:val="00C320E3"/>
    <w:rsid w:val="00C33ECF"/>
    <w:rsid w:val="00C356AF"/>
    <w:rsid w:val="00C4351B"/>
    <w:rsid w:val="00C537B9"/>
    <w:rsid w:val="00C57DBA"/>
    <w:rsid w:val="00C71DFD"/>
    <w:rsid w:val="00C73BD6"/>
    <w:rsid w:val="00C74F83"/>
    <w:rsid w:val="00C85845"/>
    <w:rsid w:val="00C85BA4"/>
    <w:rsid w:val="00CC3335"/>
    <w:rsid w:val="00CD229A"/>
    <w:rsid w:val="00CE4E10"/>
    <w:rsid w:val="00CE5DBE"/>
    <w:rsid w:val="00CF2E66"/>
    <w:rsid w:val="00CF3CD4"/>
    <w:rsid w:val="00CF41B3"/>
    <w:rsid w:val="00CF63CC"/>
    <w:rsid w:val="00D02FE9"/>
    <w:rsid w:val="00D149B2"/>
    <w:rsid w:val="00D313D9"/>
    <w:rsid w:val="00D766FB"/>
    <w:rsid w:val="00D872BE"/>
    <w:rsid w:val="00D8756B"/>
    <w:rsid w:val="00D96E11"/>
    <w:rsid w:val="00DA44FA"/>
    <w:rsid w:val="00DB4A9B"/>
    <w:rsid w:val="00DC24DA"/>
    <w:rsid w:val="00DD339D"/>
    <w:rsid w:val="00DE3FF2"/>
    <w:rsid w:val="00DE58D3"/>
    <w:rsid w:val="00E0418A"/>
    <w:rsid w:val="00E0550D"/>
    <w:rsid w:val="00E23EB2"/>
    <w:rsid w:val="00E30D63"/>
    <w:rsid w:val="00E30FC8"/>
    <w:rsid w:val="00E47C4E"/>
    <w:rsid w:val="00E515C7"/>
    <w:rsid w:val="00E5466A"/>
    <w:rsid w:val="00E56774"/>
    <w:rsid w:val="00E64091"/>
    <w:rsid w:val="00E82991"/>
    <w:rsid w:val="00E83C32"/>
    <w:rsid w:val="00EB4B96"/>
    <w:rsid w:val="00EC57C2"/>
    <w:rsid w:val="00ED2882"/>
    <w:rsid w:val="00EF5470"/>
    <w:rsid w:val="00F03A38"/>
    <w:rsid w:val="00F169C2"/>
    <w:rsid w:val="00F31AF0"/>
    <w:rsid w:val="00F35CCC"/>
    <w:rsid w:val="00F42AA8"/>
    <w:rsid w:val="00F45F5E"/>
    <w:rsid w:val="00F8223A"/>
    <w:rsid w:val="00F915DD"/>
    <w:rsid w:val="00F95017"/>
    <w:rsid w:val="00FA06F3"/>
    <w:rsid w:val="00FA20B7"/>
    <w:rsid w:val="00FB20BA"/>
    <w:rsid w:val="00FB420E"/>
    <w:rsid w:val="00FD090D"/>
    <w:rsid w:val="00FD4FA7"/>
    <w:rsid w:val="00FD5E13"/>
    <w:rsid w:val="00FE6F02"/>
    <w:rsid w:val="00FF01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744"/>
    <w:pPr>
      <w:tabs>
        <w:tab w:val="left" w:pos="284"/>
        <w:tab w:val="left" w:pos="567"/>
        <w:tab w:val="right" w:pos="8789"/>
        <w:tab w:val="right" w:pos="13721"/>
      </w:tabs>
      <w:spacing w:line="312" w:lineRule="atLeast"/>
      <w:jc w:val="both"/>
    </w:pPr>
    <w:rPr>
      <w:rFonts w:asciiTheme="majorHAnsi" w:hAnsiTheme="majorHAnsi"/>
      <w:sz w:val="22"/>
    </w:rPr>
  </w:style>
  <w:style w:type="paragraph" w:styleId="Overskrift1">
    <w:name w:val="heading 1"/>
    <w:basedOn w:val="Normal"/>
    <w:next w:val="Normal"/>
    <w:link w:val="Overskrift1Tegn"/>
    <w:qFormat/>
    <w:rsid w:val="00551744"/>
    <w:pPr>
      <w:spacing w:after="312"/>
      <w:jc w:val="left"/>
      <w:outlineLvl w:val="0"/>
    </w:pPr>
    <w:rPr>
      <w:b/>
      <w:caps/>
    </w:rPr>
  </w:style>
  <w:style w:type="paragraph" w:styleId="Overskrift2">
    <w:name w:val="heading 2"/>
    <w:basedOn w:val="Normal"/>
    <w:next w:val="Normal"/>
    <w:link w:val="Overskrift2Tegn"/>
    <w:qFormat/>
    <w:rsid w:val="00551744"/>
    <w:pPr>
      <w:spacing w:after="120"/>
      <w:jc w:val="left"/>
      <w:outlineLvl w:val="1"/>
    </w:pPr>
    <w:rPr>
      <w:b/>
    </w:rPr>
  </w:style>
  <w:style w:type="paragraph" w:styleId="Overskrift3">
    <w:name w:val="heading 3"/>
    <w:basedOn w:val="Normal"/>
    <w:next w:val="Normal"/>
    <w:link w:val="Overskrift3Tegn"/>
    <w:qFormat/>
    <w:rsid w:val="00551744"/>
    <w:pPr>
      <w:jc w:val="left"/>
      <w:outlineLvl w:val="2"/>
    </w:pPr>
    <w:rPr>
      <w:b/>
    </w:rPr>
  </w:style>
  <w:style w:type="paragraph" w:styleId="Overskrift4">
    <w:name w:val="heading 4"/>
    <w:basedOn w:val="Normal"/>
    <w:next w:val="Normal"/>
    <w:link w:val="Overskrift4Tegn"/>
    <w:qFormat/>
    <w:rsid w:val="00551744"/>
    <w:pPr>
      <w:pBdr>
        <w:bottom w:val="single" w:sz="4" w:space="6" w:color="auto"/>
      </w:pBdr>
      <w:spacing w:after="480"/>
      <w:jc w:val="left"/>
      <w:outlineLvl w:val="3"/>
    </w:pPr>
    <w:rPr>
      <w:b/>
    </w:rPr>
  </w:style>
  <w:style w:type="paragraph" w:styleId="Overskrift5">
    <w:name w:val="heading 5"/>
    <w:basedOn w:val="Normal"/>
    <w:next w:val="Overskrift6"/>
    <w:link w:val="Overskrift5Tegn"/>
    <w:qFormat/>
    <w:rsid w:val="00551744"/>
    <w:pPr>
      <w:spacing w:before="4800" w:after="960"/>
      <w:jc w:val="left"/>
      <w:outlineLvl w:val="4"/>
    </w:pPr>
    <w:rPr>
      <w:b/>
      <w:sz w:val="46"/>
    </w:rPr>
  </w:style>
  <w:style w:type="paragraph" w:styleId="Overskrift6">
    <w:name w:val="heading 6"/>
    <w:basedOn w:val="Normal"/>
    <w:next w:val="Normal"/>
    <w:link w:val="Overskrift6Tegn"/>
    <w:qFormat/>
    <w:rsid w:val="00551744"/>
    <w:pPr>
      <w:jc w:val="left"/>
      <w:outlineLvl w:val="5"/>
    </w:pPr>
    <w:rPr>
      <w:b/>
      <w:sz w:val="36"/>
    </w:rPr>
  </w:style>
  <w:style w:type="paragraph" w:styleId="Overskrift7">
    <w:name w:val="heading 7"/>
    <w:basedOn w:val="Normal"/>
    <w:next w:val="Normal"/>
    <w:link w:val="Overskrift7Tegn"/>
    <w:qFormat/>
    <w:rsid w:val="00551744"/>
    <w:pPr>
      <w:spacing w:after="80"/>
      <w:jc w:val="left"/>
      <w:outlineLvl w:val="6"/>
    </w:pPr>
    <w:rPr>
      <w:i/>
    </w:rPr>
  </w:style>
  <w:style w:type="paragraph" w:styleId="Overskrift8">
    <w:name w:val="heading 8"/>
    <w:basedOn w:val="Normal"/>
    <w:next w:val="Normal"/>
    <w:link w:val="Overskrift8Tegn"/>
    <w:qFormat/>
    <w:rsid w:val="00551744"/>
    <w:pPr>
      <w:jc w:val="left"/>
      <w:outlineLvl w:val="7"/>
    </w:pPr>
    <w:rPr>
      <w:b/>
      <w:caps/>
      <w:sz w:val="48"/>
    </w:rPr>
  </w:style>
  <w:style w:type="paragraph" w:styleId="Overskrift9">
    <w:name w:val="heading 9"/>
    <w:basedOn w:val="Normal"/>
    <w:next w:val="Normal"/>
    <w:link w:val="Overskrift9Tegn"/>
    <w:qFormat/>
    <w:rsid w:val="00551744"/>
    <w:pPr>
      <w:jc w:val="left"/>
      <w:outlineLvl w:val="8"/>
    </w:pPr>
    <w:rPr>
      <w:b/>
      <w:sz w:val="7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indrykning">
    <w:name w:val="Normal Indent"/>
    <w:basedOn w:val="Normal"/>
    <w:next w:val="Normal"/>
    <w:rsid w:val="00551744"/>
    <w:pPr>
      <w:ind w:left="284"/>
    </w:pPr>
  </w:style>
  <w:style w:type="paragraph" w:customStyle="1" w:styleId="Indryk">
    <w:name w:val="&quot; Indryk"/>
    <w:basedOn w:val="Normal"/>
    <w:next w:val="Normal"/>
    <w:rsid w:val="00551744"/>
    <w:pPr>
      <w:ind w:left="284" w:right="284" w:hanging="142"/>
    </w:pPr>
  </w:style>
  <w:style w:type="paragraph" w:styleId="Makrotekst">
    <w:name w:val="macro"/>
    <w:semiHidden/>
    <w:rsid w:val="00551744"/>
    <w:pPr>
      <w:tabs>
        <w:tab w:val="left" w:pos="113"/>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pPr>
    <w:rPr>
      <w:rFonts w:ascii="Courier New" w:hAnsi="Courier New"/>
      <w:sz w:val="18"/>
    </w:rPr>
  </w:style>
  <w:style w:type="paragraph" w:customStyle="1" w:styleId="Adresse">
    <w:name w:val="Adresse"/>
    <w:basedOn w:val="Normal"/>
    <w:rsid w:val="00551744"/>
    <w:pPr>
      <w:tabs>
        <w:tab w:val="clear" w:pos="284"/>
        <w:tab w:val="clear" w:pos="567"/>
        <w:tab w:val="clear" w:pos="8789"/>
      </w:tabs>
      <w:spacing w:line="240" w:lineRule="auto"/>
      <w:jc w:val="left"/>
    </w:pPr>
  </w:style>
  <w:style w:type="paragraph" w:customStyle="1" w:styleId="Indhold">
    <w:name w:val="Indhold"/>
    <w:basedOn w:val="Normal"/>
    <w:next w:val="Normal"/>
    <w:rsid w:val="00E0418A"/>
    <w:pPr>
      <w:pBdr>
        <w:top w:val="single" w:sz="4" w:space="6" w:color="auto"/>
        <w:bottom w:val="single" w:sz="4" w:space="6" w:color="auto"/>
        <w:between w:val="single" w:sz="4" w:space="6" w:color="auto"/>
      </w:pBdr>
      <w:tabs>
        <w:tab w:val="clear" w:pos="284"/>
        <w:tab w:val="clear" w:pos="567"/>
      </w:tabs>
      <w:spacing w:line="240" w:lineRule="auto"/>
    </w:pPr>
  </w:style>
  <w:style w:type="paragraph" w:customStyle="1" w:styleId="IndholdL">
    <w:name w:val="Indhold_L"/>
    <w:basedOn w:val="Normal"/>
    <w:next w:val="Normal"/>
    <w:rsid w:val="00CF63CC"/>
    <w:pPr>
      <w:pBdr>
        <w:top w:val="single" w:sz="4" w:space="6" w:color="auto"/>
        <w:bottom w:val="single" w:sz="4" w:space="6" w:color="auto"/>
        <w:between w:val="single" w:sz="4" w:space="6" w:color="auto"/>
      </w:pBdr>
      <w:tabs>
        <w:tab w:val="clear" w:pos="284"/>
        <w:tab w:val="clear" w:pos="567"/>
        <w:tab w:val="clear" w:pos="8789"/>
      </w:tabs>
      <w:spacing w:line="240" w:lineRule="auto"/>
      <w:ind w:left="4962"/>
      <w:jc w:val="left"/>
    </w:pPr>
  </w:style>
  <w:style w:type="paragraph" w:customStyle="1" w:styleId="Sidehovedklient">
    <w:name w:val="Sidehovedklient"/>
    <w:basedOn w:val="Normal"/>
    <w:next w:val="Normal"/>
    <w:rsid w:val="00551744"/>
    <w:pPr>
      <w:framePr w:hSpace="142" w:vSpace="142" w:wrap="around" w:vAnchor="text" w:hAnchor="text" w:y="1"/>
      <w:spacing w:line="240" w:lineRule="exact"/>
      <w:jc w:val="left"/>
    </w:pPr>
    <w:rPr>
      <w:b/>
      <w:position w:val="4"/>
      <w:sz w:val="15"/>
    </w:rPr>
  </w:style>
  <w:style w:type="paragraph" w:customStyle="1" w:styleId="Note">
    <w:name w:val="Note"/>
    <w:basedOn w:val="Normal"/>
    <w:next w:val="Normal"/>
    <w:rsid w:val="00551744"/>
    <w:pPr>
      <w:tabs>
        <w:tab w:val="clear" w:pos="284"/>
        <w:tab w:val="clear" w:pos="567"/>
        <w:tab w:val="clear" w:pos="8789"/>
      </w:tabs>
      <w:spacing w:before="50" w:line="240" w:lineRule="auto"/>
      <w:ind w:right="113"/>
      <w:jc w:val="right"/>
    </w:pPr>
    <w:rPr>
      <w:sz w:val="16"/>
    </w:rPr>
  </w:style>
  <w:style w:type="paragraph" w:customStyle="1" w:styleId="Selskabsoplysninger">
    <w:name w:val="Selskabsoplysninger"/>
    <w:basedOn w:val="Normal"/>
    <w:next w:val="Normal"/>
    <w:rsid w:val="00551744"/>
    <w:pPr>
      <w:pBdr>
        <w:top w:val="single" w:sz="4" w:space="6" w:color="auto"/>
        <w:bottom w:val="single" w:sz="4" w:space="6" w:color="auto"/>
      </w:pBdr>
      <w:spacing w:after="240" w:line="240" w:lineRule="auto"/>
      <w:jc w:val="left"/>
    </w:pPr>
    <w:rPr>
      <w:b/>
    </w:rPr>
  </w:style>
  <w:style w:type="paragraph" w:styleId="Sidefod">
    <w:name w:val="footer"/>
    <w:basedOn w:val="Normal"/>
    <w:next w:val="Normal"/>
    <w:link w:val="SidefodTegn"/>
    <w:uiPriority w:val="99"/>
    <w:rsid w:val="00551744"/>
    <w:pPr>
      <w:tabs>
        <w:tab w:val="clear" w:pos="284"/>
        <w:tab w:val="clear" w:pos="567"/>
        <w:tab w:val="clear" w:pos="8789"/>
      </w:tabs>
      <w:spacing w:line="240" w:lineRule="auto"/>
      <w:jc w:val="right"/>
    </w:pPr>
    <w:rPr>
      <w:sz w:val="18"/>
    </w:rPr>
  </w:style>
  <w:style w:type="paragraph" w:styleId="Sidehoved">
    <w:name w:val="header"/>
    <w:basedOn w:val="Normal"/>
    <w:next w:val="Normal"/>
    <w:link w:val="SidehovedTegn"/>
    <w:uiPriority w:val="99"/>
    <w:rsid w:val="00551744"/>
    <w:pPr>
      <w:tabs>
        <w:tab w:val="clear" w:pos="284"/>
        <w:tab w:val="clear" w:pos="567"/>
        <w:tab w:val="clear" w:pos="8789"/>
      </w:tabs>
      <w:spacing w:line="240" w:lineRule="exact"/>
      <w:jc w:val="left"/>
    </w:pPr>
  </w:style>
  <w:style w:type="paragraph" w:customStyle="1" w:styleId="Tekst">
    <w:name w:val="Tekst"/>
    <w:basedOn w:val="Normal"/>
    <w:rsid w:val="00551744"/>
    <w:pPr>
      <w:spacing w:line="240" w:lineRule="auto"/>
      <w:jc w:val="left"/>
    </w:pPr>
  </w:style>
  <w:style w:type="paragraph" w:customStyle="1" w:styleId="Tal">
    <w:name w:val="Tal"/>
    <w:basedOn w:val="Tekst"/>
    <w:next w:val="Normal"/>
    <w:rsid w:val="00551744"/>
    <w:pPr>
      <w:tabs>
        <w:tab w:val="clear" w:pos="284"/>
        <w:tab w:val="clear" w:pos="567"/>
        <w:tab w:val="clear" w:pos="8789"/>
        <w:tab w:val="clear" w:pos="13721"/>
      </w:tabs>
      <w:jc w:val="right"/>
    </w:pPr>
  </w:style>
  <w:style w:type="paragraph" w:customStyle="1" w:styleId="Talcenter">
    <w:name w:val="Tal. center"/>
    <w:basedOn w:val="Tal"/>
    <w:next w:val="Normal"/>
    <w:rsid w:val="00551744"/>
    <w:pPr>
      <w:jc w:val="center"/>
    </w:pPr>
    <w:rPr>
      <w:sz w:val="18"/>
    </w:rPr>
  </w:style>
  <w:style w:type="paragraph" w:customStyle="1" w:styleId="Tallille">
    <w:name w:val="Tal. lille"/>
    <w:basedOn w:val="Tal"/>
    <w:next w:val="Normal"/>
    <w:rsid w:val="00551744"/>
    <w:rPr>
      <w:sz w:val="18"/>
    </w:rPr>
  </w:style>
  <w:style w:type="paragraph" w:customStyle="1" w:styleId="TalSmal">
    <w:name w:val="TalSmal"/>
    <w:basedOn w:val="Tekst"/>
    <w:next w:val="Normal"/>
    <w:rsid w:val="00551744"/>
    <w:pPr>
      <w:tabs>
        <w:tab w:val="clear" w:pos="284"/>
        <w:tab w:val="clear" w:pos="567"/>
        <w:tab w:val="clear" w:pos="8789"/>
      </w:tabs>
      <w:jc w:val="right"/>
    </w:pPr>
  </w:style>
  <w:style w:type="paragraph" w:customStyle="1" w:styleId="Tekstlille">
    <w:name w:val="Tekst. lille"/>
    <w:basedOn w:val="Tekst"/>
    <w:next w:val="Normal"/>
    <w:rsid w:val="00551744"/>
    <w:rPr>
      <w:sz w:val="18"/>
    </w:rPr>
  </w:style>
  <w:style w:type="paragraph" w:customStyle="1" w:styleId="Tekstlillecenter">
    <w:name w:val="Tekst. lille. center"/>
    <w:basedOn w:val="Tekstlille"/>
    <w:next w:val="Normal"/>
    <w:rsid w:val="00551744"/>
    <w:pPr>
      <w:jc w:val="center"/>
    </w:pPr>
    <w:rPr>
      <w:b/>
    </w:rPr>
  </w:style>
  <w:style w:type="paragraph" w:customStyle="1" w:styleId="TekstIsidehoved">
    <w:name w:val="TekstIsidehoved"/>
    <w:basedOn w:val="Sidehoved"/>
    <w:next w:val="Sidehoved"/>
    <w:rsid w:val="00551744"/>
    <w:pPr>
      <w:pBdr>
        <w:bottom w:val="single" w:sz="8" w:space="5" w:color="auto"/>
      </w:pBdr>
      <w:spacing w:before="66" w:line="312" w:lineRule="exact"/>
      <w:jc w:val="right"/>
    </w:pPr>
    <w:rPr>
      <w:b/>
      <w:sz w:val="28"/>
    </w:rPr>
  </w:style>
  <w:style w:type="character" w:styleId="Sidetal">
    <w:name w:val="page number"/>
    <w:basedOn w:val="Standardskrifttypeiafsnit"/>
    <w:rsid w:val="00551744"/>
  </w:style>
  <w:style w:type="paragraph" w:customStyle="1" w:styleId="Doknavn">
    <w:name w:val="Doknavn"/>
    <w:basedOn w:val="Normal"/>
    <w:rsid w:val="00551744"/>
    <w:pPr>
      <w:framePr w:wrap="notBeside" w:vAnchor="page" w:hAnchor="margin" w:y="15990"/>
      <w:shd w:val="solid" w:color="FFFFFF" w:fill="FFFFFF"/>
      <w:spacing w:line="240" w:lineRule="auto"/>
      <w:jc w:val="left"/>
    </w:pPr>
    <w:rPr>
      <w:sz w:val="14"/>
    </w:rPr>
  </w:style>
  <w:style w:type="paragraph" w:styleId="Opstilling-punkttegn">
    <w:name w:val="List Bullet"/>
    <w:basedOn w:val="Normal"/>
    <w:rsid w:val="00551744"/>
    <w:pPr>
      <w:numPr>
        <w:numId w:val="5"/>
      </w:numPr>
      <w:tabs>
        <w:tab w:val="clear" w:pos="567"/>
      </w:tabs>
    </w:pPr>
  </w:style>
  <w:style w:type="paragraph" w:styleId="Opstilling-punkttegn2">
    <w:name w:val="List Bullet 2"/>
    <w:basedOn w:val="Normal"/>
    <w:autoRedefine/>
    <w:rsid w:val="00551744"/>
    <w:pPr>
      <w:numPr>
        <w:numId w:val="6"/>
      </w:numPr>
    </w:pPr>
  </w:style>
  <w:style w:type="numbering" w:customStyle="1" w:styleId="TypografiPunkttegn">
    <w:name w:val="Typografi Punkttegn"/>
    <w:basedOn w:val="Ingenoversigt"/>
    <w:rsid w:val="00551744"/>
    <w:pPr>
      <w:numPr>
        <w:numId w:val="1"/>
      </w:numPr>
    </w:pPr>
  </w:style>
  <w:style w:type="paragraph" w:styleId="Dokumentoversigt">
    <w:name w:val="Document Map"/>
    <w:basedOn w:val="Normal"/>
    <w:semiHidden/>
    <w:rsid w:val="00551744"/>
    <w:pPr>
      <w:shd w:val="clear" w:color="auto" w:fill="000080"/>
    </w:pPr>
    <w:rPr>
      <w:rFonts w:ascii="Tahoma" w:hAnsi="Tahoma" w:cs="Tahoma"/>
    </w:rPr>
  </w:style>
  <w:style w:type="character" w:customStyle="1" w:styleId="Sidetalihoved">
    <w:name w:val="Sidetal i hoved"/>
    <w:basedOn w:val="Standardskrifttypeiafsnit"/>
    <w:rsid w:val="00551744"/>
    <w:rPr>
      <w:rFonts w:ascii="DaneSerifaLight" w:hAnsi="DaneSerifaLight"/>
      <w:sz w:val="18"/>
      <w:szCs w:val="18"/>
    </w:rPr>
  </w:style>
  <w:style w:type="numbering" w:customStyle="1" w:styleId="TypografiFlereniveauer">
    <w:name w:val="Typografi Flere niveauer"/>
    <w:basedOn w:val="Ingenoversigt"/>
    <w:rsid w:val="00551744"/>
    <w:pPr>
      <w:numPr>
        <w:numId w:val="2"/>
      </w:numPr>
    </w:pPr>
  </w:style>
  <w:style w:type="character" w:customStyle="1" w:styleId="SidefodAdresse">
    <w:name w:val="Sidefod Adresse"/>
    <w:rsid w:val="00551744"/>
    <w:rPr>
      <w:rFonts w:asciiTheme="minorHAnsi" w:hAnsiTheme="minorHAnsi"/>
      <w:color w:val="242322"/>
      <w:spacing w:val="0"/>
      <w:sz w:val="14"/>
    </w:rPr>
  </w:style>
  <w:style w:type="character" w:customStyle="1" w:styleId="SidefodBeierholm">
    <w:name w:val="Sidefod Beierholm"/>
    <w:basedOn w:val="SidefodAdresse"/>
    <w:rsid w:val="00551744"/>
    <w:rPr>
      <w:rFonts w:asciiTheme="minorHAnsi" w:hAnsiTheme="minorHAnsi"/>
      <w:color w:val="242322"/>
      <w:spacing w:val="2"/>
      <w:sz w:val="10"/>
    </w:rPr>
  </w:style>
  <w:style w:type="character" w:customStyle="1" w:styleId="SidefodSelskab">
    <w:name w:val="Sidefod Selskab"/>
    <w:basedOn w:val="SidefodAdresse"/>
    <w:rsid w:val="00551744"/>
    <w:rPr>
      <w:rFonts w:asciiTheme="minorHAnsi" w:hAnsiTheme="minorHAnsi"/>
      <w:color w:val="242322"/>
      <w:spacing w:val="24"/>
      <w:sz w:val="14"/>
    </w:rPr>
  </w:style>
  <w:style w:type="paragraph" w:styleId="Listeafsnit">
    <w:name w:val="List Paragraph"/>
    <w:basedOn w:val="Normal"/>
    <w:uiPriority w:val="34"/>
    <w:qFormat/>
    <w:rsid w:val="00551744"/>
    <w:pPr>
      <w:numPr>
        <w:numId w:val="7"/>
      </w:numPr>
      <w:tabs>
        <w:tab w:val="clear" w:pos="284"/>
      </w:tabs>
      <w:contextualSpacing/>
    </w:pPr>
  </w:style>
  <w:style w:type="paragraph" w:styleId="Opstilling2">
    <w:name w:val="List 2"/>
    <w:basedOn w:val="Normal"/>
    <w:rsid w:val="00551744"/>
    <w:pPr>
      <w:ind w:left="284" w:hanging="284"/>
      <w:contextualSpacing/>
    </w:pPr>
  </w:style>
  <w:style w:type="paragraph" w:customStyle="1" w:styleId="TxtTabelV">
    <w:name w:val="TxtTabelV"/>
    <w:basedOn w:val="Normal"/>
    <w:qFormat/>
    <w:rsid w:val="00551744"/>
    <w:pPr>
      <w:ind w:right="85"/>
    </w:pPr>
  </w:style>
  <w:style w:type="paragraph" w:customStyle="1" w:styleId="TxtTabelH">
    <w:name w:val="TxtTabelH"/>
    <w:basedOn w:val="Normal"/>
    <w:qFormat/>
    <w:rsid w:val="00551744"/>
    <w:pPr>
      <w:ind w:left="85"/>
    </w:pPr>
  </w:style>
  <w:style w:type="paragraph" w:customStyle="1" w:styleId="TxtTabel">
    <w:name w:val="TxtTabel"/>
    <w:basedOn w:val="Normal"/>
    <w:qFormat/>
    <w:rsid w:val="00551744"/>
  </w:style>
  <w:style w:type="paragraph" w:customStyle="1" w:styleId="TxtTabelVH">
    <w:name w:val="TxtTabelVH"/>
    <w:basedOn w:val="Normal"/>
    <w:qFormat/>
    <w:rsid w:val="00551744"/>
    <w:pPr>
      <w:ind w:left="85" w:right="85"/>
    </w:pPr>
  </w:style>
  <w:style w:type="paragraph" w:customStyle="1" w:styleId="Skjulttekst">
    <w:name w:val="Skjult tekst"/>
    <w:basedOn w:val="Normal"/>
    <w:next w:val="Normal"/>
    <w:qFormat/>
    <w:rsid w:val="00551744"/>
    <w:pPr>
      <w:spacing w:line="240" w:lineRule="auto"/>
      <w:ind w:left="57"/>
      <w:jc w:val="left"/>
    </w:pPr>
    <w:rPr>
      <w:rFonts w:asciiTheme="minorHAnsi" w:hAnsiTheme="minorHAnsi"/>
      <w:vanish/>
      <w:sz w:val="18"/>
    </w:rPr>
  </w:style>
  <w:style w:type="paragraph" w:customStyle="1" w:styleId="TypografiB">
    <w:name w:val="TypografiB"/>
    <w:basedOn w:val="Listeafsnit"/>
    <w:qFormat/>
    <w:rsid w:val="00551744"/>
    <w:pPr>
      <w:numPr>
        <w:numId w:val="8"/>
      </w:numPr>
    </w:pPr>
  </w:style>
  <w:style w:type="numbering" w:customStyle="1" w:styleId="NummerOpstilling">
    <w:name w:val="NummerOpstilling"/>
    <w:basedOn w:val="Ingenoversigt"/>
    <w:uiPriority w:val="99"/>
    <w:rsid w:val="00551744"/>
    <w:pPr>
      <w:numPr>
        <w:numId w:val="3"/>
      </w:numPr>
    </w:pPr>
  </w:style>
  <w:style w:type="numbering" w:customStyle="1" w:styleId="Punktopstilling">
    <w:name w:val="Punktopstilling"/>
    <w:basedOn w:val="Ingenoversigt"/>
    <w:uiPriority w:val="99"/>
    <w:rsid w:val="00551744"/>
    <w:pPr>
      <w:numPr>
        <w:numId w:val="4"/>
      </w:numPr>
    </w:pPr>
  </w:style>
  <w:style w:type="character" w:customStyle="1" w:styleId="Overskrift1Tegn">
    <w:name w:val="Overskrift 1 Tegn"/>
    <w:basedOn w:val="Standardskrifttypeiafsnit"/>
    <w:link w:val="Overskrift1"/>
    <w:rsid w:val="00551744"/>
    <w:rPr>
      <w:rFonts w:asciiTheme="majorHAnsi" w:hAnsiTheme="majorHAnsi"/>
      <w:b/>
      <w:caps/>
      <w:sz w:val="22"/>
    </w:rPr>
  </w:style>
  <w:style w:type="character" w:customStyle="1" w:styleId="Overskrift2Tegn">
    <w:name w:val="Overskrift 2 Tegn"/>
    <w:basedOn w:val="Standardskrifttypeiafsnit"/>
    <w:link w:val="Overskrift2"/>
    <w:rsid w:val="00551744"/>
    <w:rPr>
      <w:rFonts w:asciiTheme="majorHAnsi" w:hAnsiTheme="majorHAnsi"/>
      <w:b/>
      <w:sz w:val="22"/>
    </w:rPr>
  </w:style>
  <w:style w:type="character" w:customStyle="1" w:styleId="Overskrift3Tegn">
    <w:name w:val="Overskrift 3 Tegn"/>
    <w:basedOn w:val="Standardskrifttypeiafsnit"/>
    <w:link w:val="Overskrift3"/>
    <w:rsid w:val="00551744"/>
    <w:rPr>
      <w:rFonts w:asciiTheme="majorHAnsi" w:hAnsiTheme="majorHAnsi"/>
      <w:b/>
      <w:sz w:val="22"/>
    </w:rPr>
  </w:style>
  <w:style w:type="character" w:customStyle="1" w:styleId="Overskrift4Tegn">
    <w:name w:val="Overskrift 4 Tegn"/>
    <w:basedOn w:val="Standardskrifttypeiafsnit"/>
    <w:link w:val="Overskrift4"/>
    <w:rsid w:val="00551744"/>
    <w:rPr>
      <w:rFonts w:asciiTheme="majorHAnsi" w:hAnsiTheme="majorHAnsi"/>
      <w:b/>
      <w:sz w:val="22"/>
    </w:rPr>
  </w:style>
  <w:style w:type="character" w:customStyle="1" w:styleId="Overskrift5Tegn">
    <w:name w:val="Overskrift 5 Tegn"/>
    <w:basedOn w:val="Standardskrifttypeiafsnit"/>
    <w:link w:val="Overskrift5"/>
    <w:rsid w:val="00551744"/>
    <w:rPr>
      <w:rFonts w:asciiTheme="majorHAnsi" w:hAnsiTheme="majorHAnsi"/>
      <w:b/>
      <w:sz w:val="46"/>
    </w:rPr>
  </w:style>
  <w:style w:type="character" w:customStyle="1" w:styleId="Overskrift6Tegn">
    <w:name w:val="Overskrift 6 Tegn"/>
    <w:basedOn w:val="Standardskrifttypeiafsnit"/>
    <w:link w:val="Overskrift6"/>
    <w:rsid w:val="00551744"/>
    <w:rPr>
      <w:rFonts w:asciiTheme="majorHAnsi" w:hAnsiTheme="majorHAnsi"/>
      <w:b/>
      <w:sz w:val="36"/>
    </w:rPr>
  </w:style>
  <w:style w:type="character" w:customStyle="1" w:styleId="Overskrift7Tegn">
    <w:name w:val="Overskrift 7 Tegn"/>
    <w:basedOn w:val="Standardskrifttypeiafsnit"/>
    <w:link w:val="Overskrift7"/>
    <w:rsid w:val="00551744"/>
    <w:rPr>
      <w:rFonts w:asciiTheme="majorHAnsi" w:hAnsiTheme="majorHAnsi"/>
      <w:i/>
      <w:sz w:val="22"/>
    </w:rPr>
  </w:style>
  <w:style w:type="character" w:customStyle="1" w:styleId="Overskrift8Tegn">
    <w:name w:val="Overskrift 8 Tegn"/>
    <w:basedOn w:val="Standardskrifttypeiafsnit"/>
    <w:link w:val="Overskrift8"/>
    <w:rsid w:val="00551744"/>
    <w:rPr>
      <w:rFonts w:asciiTheme="majorHAnsi" w:hAnsiTheme="majorHAnsi"/>
      <w:b/>
      <w:caps/>
      <w:sz w:val="48"/>
    </w:rPr>
  </w:style>
  <w:style w:type="character" w:customStyle="1" w:styleId="Overskrift9Tegn">
    <w:name w:val="Overskrift 9 Tegn"/>
    <w:basedOn w:val="Standardskrifttypeiafsnit"/>
    <w:link w:val="Overskrift9"/>
    <w:rsid w:val="00551744"/>
    <w:rPr>
      <w:rFonts w:asciiTheme="majorHAnsi" w:hAnsiTheme="majorHAnsi"/>
      <w:b/>
      <w:sz w:val="72"/>
    </w:rPr>
  </w:style>
  <w:style w:type="character" w:customStyle="1" w:styleId="SidehovedTegn">
    <w:name w:val="Sidehoved Tegn"/>
    <w:basedOn w:val="Standardskrifttypeiafsnit"/>
    <w:link w:val="Sidehoved"/>
    <w:uiPriority w:val="99"/>
    <w:rsid w:val="00841B9F"/>
    <w:rPr>
      <w:rFonts w:asciiTheme="majorHAnsi" w:hAnsiTheme="majorHAnsi"/>
      <w:sz w:val="22"/>
    </w:rPr>
  </w:style>
  <w:style w:type="paragraph" w:styleId="Markeringsbobletekst">
    <w:name w:val="Balloon Text"/>
    <w:basedOn w:val="Normal"/>
    <w:link w:val="MarkeringsbobletekstTegn"/>
    <w:rsid w:val="00841B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841B9F"/>
    <w:rPr>
      <w:rFonts w:ascii="Tahoma" w:hAnsi="Tahoma" w:cs="Tahoma"/>
      <w:sz w:val="16"/>
      <w:szCs w:val="16"/>
    </w:rPr>
  </w:style>
  <w:style w:type="paragraph" w:customStyle="1" w:styleId="Overskrift4NederstIngenkant3">
    <w:name w:val="Overskrift 4 + Nederst: (Ingen kant)3"/>
    <w:basedOn w:val="Overskrift4"/>
    <w:rsid w:val="00E5466A"/>
    <w:pPr>
      <w:pBdr>
        <w:bottom w:val="none" w:sz="0" w:space="0" w:color="auto"/>
      </w:pBdr>
    </w:pPr>
  </w:style>
  <w:style w:type="paragraph" w:styleId="Fodnotetekst">
    <w:name w:val="footnote text"/>
    <w:basedOn w:val="Normal"/>
    <w:link w:val="FodnotetekstTegn"/>
    <w:uiPriority w:val="99"/>
    <w:unhideWhenUsed/>
    <w:rsid w:val="00B74D02"/>
    <w:pPr>
      <w:spacing w:line="240" w:lineRule="auto"/>
    </w:pPr>
    <w:rPr>
      <w:sz w:val="20"/>
    </w:rPr>
  </w:style>
  <w:style w:type="character" w:customStyle="1" w:styleId="FodnotetekstTegn">
    <w:name w:val="Fodnotetekst Tegn"/>
    <w:basedOn w:val="Standardskrifttypeiafsnit"/>
    <w:link w:val="Fodnotetekst"/>
    <w:uiPriority w:val="99"/>
    <w:rsid w:val="00B74D02"/>
    <w:rPr>
      <w:rFonts w:asciiTheme="majorHAnsi" w:hAnsiTheme="majorHAnsi"/>
    </w:rPr>
  </w:style>
  <w:style w:type="character" w:styleId="Fodnotehenvisning">
    <w:name w:val="footnote reference"/>
    <w:basedOn w:val="Standardskrifttypeiafsnit"/>
    <w:uiPriority w:val="99"/>
    <w:unhideWhenUsed/>
    <w:rsid w:val="00B74D02"/>
    <w:rPr>
      <w:vertAlign w:val="superscript"/>
    </w:rPr>
  </w:style>
  <w:style w:type="paragraph" w:styleId="Ingenafstand">
    <w:name w:val="No Spacing"/>
    <w:link w:val="IngenafstandTegn"/>
    <w:uiPriority w:val="1"/>
    <w:qFormat/>
    <w:rsid w:val="00E83C32"/>
    <w:rPr>
      <w:rFonts w:ascii="Calibri" w:hAnsi="Calibri"/>
      <w:sz w:val="22"/>
      <w:szCs w:val="22"/>
      <w:lang w:eastAsia="en-US"/>
    </w:rPr>
  </w:style>
  <w:style w:type="character" w:customStyle="1" w:styleId="hps">
    <w:name w:val="hps"/>
    <w:basedOn w:val="Standardskrifttypeiafsnit"/>
    <w:rsid w:val="00A37229"/>
  </w:style>
  <w:style w:type="paragraph" w:styleId="FormateretHTML">
    <w:name w:val="HTML Preformatted"/>
    <w:basedOn w:val="Normal"/>
    <w:link w:val="FormateretHTMLTegn"/>
    <w:uiPriority w:val="99"/>
    <w:unhideWhenUsed/>
    <w:rsid w:val="00A37229"/>
    <w:pPr>
      <w:tabs>
        <w:tab w:val="clear" w:pos="284"/>
        <w:tab w:val="clear" w:pos="567"/>
        <w:tab w:val="clear" w:pos="8789"/>
        <w:tab w:val="clear" w:pos="137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customStyle="1" w:styleId="FormateretHTMLTegn">
    <w:name w:val="Formateret HTML Tegn"/>
    <w:basedOn w:val="Standardskrifttypeiafsnit"/>
    <w:link w:val="FormateretHTML"/>
    <w:uiPriority w:val="99"/>
    <w:rsid w:val="00A37229"/>
    <w:rPr>
      <w:rFonts w:ascii="Courier New" w:hAnsi="Courier New" w:cs="Courier New"/>
    </w:rPr>
  </w:style>
  <w:style w:type="paragraph" w:customStyle="1" w:styleId="233E5CD5853943F4BD7E8C4B124C0E1D">
    <w:name w:val="233E5CD5853943F4BD7E8C4B124C0E1D"/>
    <w:rsid w:val="003A6493"/>
    <w:pPr>
      <w:spacing w:after="200" w:line="276" w:lineRule="auto"/>
    </w:pPr>
    <w:rPr>
      <w:rFonts w:asciiTheme="minorHAnsi" w:eastAsiaTheme="minorEastAsia" w:hAnsiTheme="minorHAnsi" w:cstheme="minorBidi"/>
      <w:sz w:val="22"/>
      <w:szCs w:val="22"/>
    </w:rPr>
  </w:style>
  <w:style w:type="character" w:customStyle="1" w:styleId="SidefodTegn">
    <w:name w:val="Sidefod Tegn"/>
    <w:basedOn w:val="Standardskrifttypeiafsnit"/>
    <w:link w:val="Sidefod"/>
    <w:uiPriority w:val="99"/>
    <w:rsid w:val="003A6493"/>
    <w:rPr>
      <w:rFonts w:asciiTheme="majorHAnsi" w:hAnsiTheme="majorHAnsi"/>
      <w:sz w:val="18"/>
    </w:rPr>
  </w:style>
  <w:style w:type="paragraph" w:styleId="Titel">
    <w:name w:val="Title"/>
    <w:basedOn w:val="Normal"/>
    <w:next w:val="Normal"/>
    <w:link w:val="TitelTegn"/>
    <w:uiPriority w:val="10"/>
    <w:qFormat/>
    <w:rsid w:val="00FD4FA7"/>
    <w:pPr>
      <w:pBdr>
        <w:bottom w:val="single" w:sz="8" w:space="4" w:color="D16103" w:themeColor="accent1"/>
      </w:pBdr>
      <w:tabs>
        <w:tab w:val="clear" w:pos="284"/>
        <w:tab w:val="clear" w:pos="567"/>
        <w:tab w:val="clear" w:pos="8789"/>
        <w:tab w:val="clear" w:pos="13721"/>
      </w:tabs>
      <w:spacing w:after="300" w:line="240" w:lineRule="auto"/>
      <w:contextualSpacing/>
      <w:jc w:val="left"/>
    </w:pPr>
    <w:rPr>
      <w:rFonts w:eastAsiaTheme="majorEastAsia" w:cstheme="majorBidi"/>
      <w:color w:val="334A5B" w:themeColor="text2" w:themeShade="BF"/>
      <w:spacing w:val="5"/>
      <w:kern w:val="28"/>
      <w:sz w:val="52"/>
      <w:szCs w:val="52"/>
    </w:rPr>
  </w:style>
  <w:style w:type="character" w:customStyle="1" w:styleId="TitelTegn">
    <w:name w:val="Titel Tegn"/>
    <w:basedOn w:val="Standardskrifttypeiafsnit"/>
    <w:link w:val="Titel"/>
    <w:uiPriority w:val="10"/>
    <w:rsid w:val="00FD4FA7"/>
    <w:rPr>
      <w:rFonts w:asciiTheme="majorHAnsi" w:eastAsiaTheme="majorEastAsia" w:hAnsiTheme="majorHAnsi" w:cstheme="majorBidi"/>
      <w:color w:val="334A5B" w:themeColor="text2" w:themeShade="BF"/>
      <w:spacing w:val="5"/>
      <w:kern w:val="28"/>
      <w:sz w:val="52"/>
      <w:szCs w:val="52"/>
    </w:rPr>
  </w:style>
  <w:style w:type="paragraph" w:styleId="Undertitel">
    <w:name w:val="Subtitle"/>
    <w:basedOn w:val="Normal"/>
    <w:next w:val="Normal"/>
    <w:link w:val="UndertitelTegn"/>
    <w:uiPriority w:val="11"/>
    <w:qFormat/>
    <w:rsid w:val="00FD4FA7"/>
    <w:pPr>
      <w:numPr>
        <w:ilvl w:val="1"/>
      </w:numPr>
      <w:tabs>
        <w:tab w:val="clear" w:pos="284"/>
        <w:tab w:val="clear" w:pos="567"/>
        <w:tab w:val="clear" w:pos="8789"/>
        <w:tab w:val="clear" w:pos="13721"/>
      </w:tabs>
      <w:spacing w:after="200" w:line="276" w:lineRule="auto"/>
      <w:jc w:val="left"/>
    </w:pPr>
    <w:rPr>
      <w:rFonts w:eastAsiaTheme="majorEastAsia" w:cstheme="majorBidi"/>
      <w:i/>
      <w:iCs/>
      <w:color w:val="D16103" w:themeColor="accent1"/>
      <w:spacing w:val="15"/>
      <w:sz w:val="24"/>
      <w:szCs w:val="24"/>
    </w:rPr>
  </w:style>
  <w:style w:type="character" w:customStyle="1" w:styleId="UndertitelTegn">
    <w:name w:val="Undertitel Tegn"/>
    <w:basedOn w:val="Standardskrifttypeiafsnit"/>
    <w:link w:val="Undertitel"/>
    <w:uiPriority w:val="11"/>
    <w:rsid w:val="00FD4FA7"/>
    <w:rPr>
      <w:rFonts w:asciiTheme="majorHAnsi" w:eastAsiaTheme="majorEastAsia" w:hAnsiTheme="majorHAnsi" w:cstheme="majorBidi"/>
      <w:i/>
      <w:iCs/>
      <w:color w:val="D16103" w:themeColor="accent1"/>
      <w:spacing w:val="15"/>
      <w:sz w:val="24"/>
      <w:szCs w:val="24"/>
    </w:rPr>
  </w:style>
  <w:style w:type="paragraph" w:styleId="Indholdsfortegnelse1">
    <w:name w:val="toc 1"/>
    <w:basedOn w:val="Normal"/>
    <w:next w:val="Normal"/>
    <w:autoRedefine/>
    <w:uiPriority w:val="39"/>
    <w:rsid w:val="009B1527"/>
    <w:pPr>
      <w:tabs>
        <w:tab w:val="clear" w:pos="284"/>
        <w:tab w:val="clear" w:pos="567"/>
        <w:tab w:val="clear" w:pos="8789"/>
        <w:tab w:val="clear" w:pos="13721"/>
      </w:tabs>
      <w:spacing w:before="360"/>
      <w:jc w:val="left"/>
    </w:pPr>
    <w:rPr>
      <w:b/>
      <w:bCs/>
      <w:caps/>
      <w:sz w:val="24"/>
      <w:szCs w:val="24"/>
    </w:rPr>
  </w:style>
  <w:style w:type="paragraph" w:styleId="Indholdsfortegnelse2">
    <w:name w:val="toc 2"/>
    <w:basedOn w:val="Normal"/>
    <w:next w:val="Normal"/>
    <w:autoRedefine/>
    <w:uiPriority w:val="39"/>
    <w:rsid w:val="009B1527"/>
    <w:pPr>
      <w:tabs>
        <w:tab w:val="clear" w:pos="284"/>
        <w:tab w:val="clear" w:pos="567"/>
        <w:tab w:val="clear" w:pos="8789"/>
        <w:tab w:val="clear" w:pos="13721"/>
      </w:tabs>
      <w:spacing w:before="240"/>
      <w:jc w:val="left"/>
    </w:pPr>
    <w:rPr>
      <w:rFonts w:asciiTheme="minorHAnsi" w:hAnsiTheme="minorHAnsi"/>
      <w:b/>
      <w:bCs/>
      <w:sz w:val="20"/>
    </w:rPr>
  </w:style>
  <w:style w:type="paragraph" w:styleId="Indholdsfortegnelse3">
    <w:name w:val="toc 3"/>
    <w:basedOn w:val="Normal"/>
    <w:next w:val="Normal"/>
    <w:autoRedefine/>
    <w:uiPriority w:val="39"/>
    <w:rsid w:val="009B1527"/>
    <w:pPr>
      <w:tabs>
        <w:tab w:val="clear" w:pos="284"/>
        <w:tab w:val="clear" w:pos="567"/>
        <w:tab w:val="clear" w:pos="8789"/>
        <w:tab w:val="clear" w:pos="13721"/>
      </w:tabs>
      <w:ind w:left="220"/>
      <w:jc w:val="left"/>
    </w:pPr>
    <w:rPr>
      <w:rFonts w:asciiTheme="minorHAnsi" w:hAnsiTheme="minorHAnsi"/>
      <w:sz w:val="20"/>
    </w:rPr>
  </w:style>
  <w:style w:type="paragraph" w:styleId="Indholdsfortegnelse4">
    <w:name w:val="toc 4"/>
    <w:basedOn w:val="Normal"/>
    <w:next w:val="Normal"/>
    <w:autoRedefine/>
    <w:rsid w:val="009B1527"/>
    <w:pPr>
      <w:tabs>
        <w:tab w:val="clear" w:pos="284"/>
        <w:tab w:val="clear" w:pos="567"/>
        <w:tab w:val="clear" w:pos="8789"/>
        <w:tab w:val="clear" w:pos="13721"/>
      </w:tabs>
      <w:ind w:left="440"/>
      <w:jc w:val="left"/>
    </w:pPr>
    <w:rPr>
      <w:rFonts w:asciiTheme="minorHAnsi" w:hAnsiTheme="minorHAnsi"/>
      <w:sz w:val="20"/>
    </w:rPr>
  </w:style>
  <w:style w:type="paragraph" w:styleId="Indholdsfortegnelse5">
    <w:name w:val="toc 5"/>
    <w:basedOn w:val="Normal"/>
    <w:next w:val="Normal"/>
    <w:autoRedefine/>
    <w:rsid w:val="009B1527"/>
    <w:pPr>
      <w:tabs>
        <w:tab w:val="clear" w:pos="284"/>
        <w:tab w:val="clear" w:pos="567"/>
        <w:tab w:val="clear" w:pos="8789"/>
        <w:tab w:val="clear" w:pos="13721"/>
      </w:tabs>
      <w:ind w:left="660"/>
      <w:jc w:val="left"/>
    </w:pPr>
    <w:rPr>
      <w:rFonts w:asciiTheme="minorHAnsi" w:hAnsiTheme="minorHAnsi"/>
      <w:sz w:val="20"/>
    </w:rPr>
  </w:style>
  <w:style w:type="paragraph" w:styleId="Indholdsfortegnelse6">
    <w:name w:val="toc 6"/>
    <w:basedOn w:val="Normal"/>
    <w:next w:val="Normal"/>
    <w:autoRedefine/>
    <w:rsid w:val="009B1527"/>
    <w:pPr>
      <w:tabs>
        <w:tab w:val="clear" w:pos="284"/>
        <w:tab w:val="clear" w:pos="567"/>
        <w:tab w:val="clear" w:pos="8789"/>
        <w:tab w:val="clear" w:pos="13721"/>
      </w:tabs>
      <w:ind w:left="880"/>
      <w:jc w:val="left"/>
    </w:pPr>
    <w:rPr>
      <w:rFonts w:asciiTheme="minorHAnsi" w:hAnsiTheme="minorHAnsi"/>
      <w:sz w:val="20"/>
    </w:rPr>
  </w:style>
  <w:style w:type="paragraph" w:styleId="Indholdsfortegnelse7">
    <w:name w:val="toc 7"/>
    <w:basedOn w:val="Normal"/>
    <w:next w:val="Normal"/>
    <w:autoRedefine/>
    <w:rsid w:val="009B1527"/>
    <w:pPr>
      <w:tabs>
        <w:tab w:val="clear" w:pos="284"/>
        <w:tab w:val="clear" w:pos="567"/>
        <w:tab w:val="clear" w:pos="8789"/>
        <w:tab w:val="clear" w:pos="13721"/>
      </w:tabs>
      <w:ind w:left="1100"/>
      <w:jc w:val="left"/>
    </w:pPr>
    <w:rPr>
      <w:rFonts w:asciiTheme="minorHAnsi" w:hAnsiTheme="minorHAnsi"/>
      <w:sz w:val="20"/>
    </w:rPr>
  </w:style>
  <w:style w:type="paragraph" w:styleId="Indholdsfortegnelse8">
    <w:name w:val="toc 8"/>
    <w:basedOn w:val="Normal"/>
    <w:next w:val="Normal"/>
    <w:autoRedefine/>
    <w:rsid w:val="009B1527"/>
    <w:pPr>
      <w:tabs>
        <w:tab w:val="clear" w:pos="284"/>
        <w:tab w:val="clear" w:pos="567"/>
        <w:tab w:val="clear" w:pos="8789"/>
        <w:tab w:val="clear" w:pos="13721"/>
      </w:tabs>
      <w:ind w:left="1320"/>
      <w:jc w:val="left"/>
    </w:pPr>
    <w:rPr>
      <w:rFonts w:asciiTheme="minorHAnsi" w:hAnsiTheme="minorHAnsi"/>
      <w:sz w:val="20"/>
    </w:rPr>
  </w:style>
  <w:style w:type="paragraph" w:styleId="Indholdsfortegnelse9">
    <w:name w:val="toc 9"/>
    <w:basedOn w:val="Normal"/>
    <w:next w:val="Normal"/>
    <w:autoRedefine/>
    <w:rsid w:val="009B1527"/>
    <w:pPr>
      <w:tabs>
        <w:tab w:val="clear" w:pos="284"/>
        <w:tab w:val="clear" w:pos="567"/>
        <w:tab w:val="clear" w:pos="8789"/>
        <w:tab w:val="clear" w:pos="13721"/>
      </w:tabs>
      <w:ind w:left="1540"/>
      <w:jc w:val="left"/>
    </w:pPr>
    <w:rPr>
      <w:rFonts w:asciiTheme="minorHAnsi" w:hAnsiTheme="minorHAnsi"/>
      <w:sz w:val="20"/>
    </w:rPr>
  </w:style>
  <w:style w:type="character" w:styleId="Hyperlink">
    <w:name w:val="Hyperlink"/>
    <w:basedOn w:val="Standardskrifttypeiafsnit"/>
    <w:uiPriority w:val="99"/>
    <w:unhideWhenUsed/>
    <w:rsid w:val="009B1527"/>
    <w:rPr>
      <w:color w:val="D16103" w:themeColor="hyperlink"/>
      <w:u w:val="single"/>
    </w:rPr>
  </w:style>
  <w:style w:type="character" w:customStyle="1" w:styleId="IngenafstandTegn">
    <w:name w:val="Ingen afstand Tegn"/>
    <w:basedOn w:val="Standardskrifttypeiafsnit"/>
    <w:link w:val="Ingenafstand"/>
    <w:uiPriority w:val="1"/>
    <w:rsid w:val="0090610F"/>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Default Paragraph Font" w:uiPriority="1"/>
    <w:lsdException w:name="Subtitle" w:uiPriority="11" w:qFormat="1"/>
    <w:lsdException w:name="Hyperlink" w:uiPriority="99"/>
    <w:lsdException w:name="Strong" w:qFormat="1"/>
    <w:lsdException w:name="Emphasis" w:qFormat="1"/>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1744"/>
    <w:pPr>
      <w:tabs>
        <w:tab w:val="left" w:pos="284"/>
        <w:tab w:val="left" w:pos="567"/>
        <w:tab w:val="right" w:pos="8789"/>
        <w:tab w:val="right" w:pos="13721"/>
      </w:tabs>
      <w:spacing w:line="312" w:lineRule="atLeast"/>
      <w:jc w:val="both"/>
    </w:pPr>
    <w:rPr>
      <w:rFonts w:asciiTheme="majorHAnsi" w:hAnsiTheme="majorHAnsi"/>
      <w:sz w:val="22"/>
    </w:rPr>
  </w:style>
  <w:style w:type="paragraph" w:styleId="Overskrift1">
    <w:name w:val="heading 1"/>
    <w:basedOn w:val="Normal"/>
    <w:next w:val="Normal"/>
    <w:link w:val="Overskrift1Tegn"/>
    <w:qFormat/>
    <w:rsid w:val="00551744"/>
    <w:pPr>
      <w:spacing w:after="312"/>
      <w:jc w:val="left"/>
      <w:outlineLvl w:val="0"/>
    </w:pPr>
    <w:rPr>
      <w:b/>
      <w:caps/>
    </w:rPr>
  </w:style>
  <w:style w:type="paragraph" w:styleId="Overskrift2">
    <w:name w:val="heading 2"/>
    <w:basedOn w:val="Normal"/>
    <w:next w:val="Normal"/>
    <w:link w:val="Overskrift2Tegn"/>
    <w:qFormat/>
    <w:rsid w:val="00551744"/>
    <w:pPr>
      <w:spacing w:after="120"/>
      <w:jc w:val="left"/>
      <w:outlineLvl w:val="1"/>
    </w:pPr>
    <w:rPr>
      <w:b/>
    </w:rPr>
  </w:style>
  <w:style w:type="paragraph" w:styleId="Overskrift3">
    <w:name w:val="heading 3"/>
    <w:basedOn w:val="Normal"/>
    <w:next w:val="Normal"/>
    <w:link w:val="Overskrift3Tegn"/>
    <w:qFormat/>
    <w:rsid w:val="00551744"/>
    <w:pPr>
      <w:jc w:val="left"/>
      <w:outlineLvl w:val="2"/>
    </w:pPr>
    <w:rPr>
      <w:b/>
    </w:rPr>
  </w:style>
  <w:style w:type="paragraph" w:styleId="Overskrift4">
    <w:name w:val="heading 4"/>
    <w:basedOn w:val="Normal"/>
    <w:next w:val="Normal"/>
    <w:link w:val="Overskrift4Tegn"/>
    <w:qFormat/>
    <w:rsid w:val="00551744"/>
    <w:pPr>
      <w:pBdr>
        <w:bottom w:val="single" w:sz="4" w:space="6" w:color="auto"/>
      </w:pBdr>
      <w:spacing w:after="480"/>
      <w:jc w:val="left"/>
      <w:outlineLvl w:val="3"/>
    </w:pPr>
    <w:rPr>
      <w:b/>
    </w:rPr>
  </w:style>
  <w:style w:type="paragraph" w:styleId="Overskrift5">
    <w:name w:val="heading 5"/>
    <w:basedOn w:val="Normal"/>
    <w:next w:val="Overskrift6"/>
    <w:link w:val="Overskrift5Tegn"/>
    <w:qFormat/>
    <w:rsid w:val="00551744"/>
    <w:pPr>
      <w:spacing w:before="4800" w:after="960"/>
      <w:jc w:val="left"/>
      <w:outlineLvl w:val="4"/>
    </w:pPr>
    <w:rPr>
      <w:b/>
      <w:sz w:val="46"/>
    </w:rPr>
  </w:style>
  <w:style w:type="paragraph" w:styleId="Overskrift6">
    <w:name w:val="heading 6"/>
    <w:basedOn w:val="Normal"/>
    <w:next w:val="Normal"/>
    <w:link w:val="Overskrift6Tegn"/>
    <w:qFormat/>
    <w:rsid w:val="00551744"/>
    <w:pPr>
      <w:jc w:val="left"/>
      <w:outlineLvl w:val="5"/>
    </w:pPr>
    <w:rPr>
      <w:b/>
      <w:sz w:val="36"/>
    </w:rPr>
  </w:style>
  <w:style w:type="paragraph" w:styleId="Overskrift7">
    <w:name w:val="heading 7"/>
    <w:basedOn w:val="Normal"/>
    <w:next w:val="Normal"/>
    <w:link w:val="Overskrift7Tegn"/>
    <w:qFormat/>
    <w:rsid w:val="00551744"/>
    <w:pPr>
      <w:spacing w:after="80"/>
      <w:jc w:val="left"/>
      <w:outlineLvl w:val="6"/>
    </w:pPr>
    <w:rPr>
      <w:i/>
    </w:rPr>
  </w:style>
  <w:style w:type="paragraph" w:styleId="Overskrift8">
    <w:name w:val="heading 8"/>
    <w:basedOn w:val="Normal"/>
    <w:next w:val="Normal"/>
    <w:link w:val="Overskrift8Tegn"/>
    <w:qFormat/>
    <w:rsid w:val="00551744"/>
    <w:pPr>
      <w:jc w:val="left"/>
      <w:outlineLvl w:val="7"/>
    </w:pPr>
    <w:rPr>
      <w:b/>
      <w:caps/>
      <w:sz w:val="48"/>
    </w:rPr>
  </w:style>
  <w:style w:type="paragraph" w:styleId="Overskrift9">
    <w:name w:val="heading 9"/>
    <w:basedOn w:val="Normal"/>
    <w:next w:val="Normal"/>
    <w:link w:val="Overskrift9Tegn"/>
    <w:qFormat/>
    <w:rsid w:val="00551744"/>
    <w:pPr>
      <w:jc w:val="left"/>
      <w:outlineLvl w:val="8"/>
    </w:pPr>
    <w:rPr>
      <w:b/>
      <w:sz w:val="7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indrykning">
    <w:name w:val="Normal Indent"/>
    <w:basedOn w:val="Normal"/>
    <w:next w:val="Normal"/>
    <w:rsid w:val="00551744"/>
    <w:pPr>
      <w:ind w:left="284"/>
    </w:pPr>
  </w:style>
  <w:style w:type="paragraph" w:customStyle="1" w:styleId="Indryk">
    <w:name w:val="&quot; Indryk"/>
    <w:basedOn w:val="Normal"/>
    <w:next w:val="Normal"/>
    <w:rsid w:val="00551744"/>
    <w:pPr>
      <w:ind w:left="284" w:right="284" w:hanging="142"/>
    </w:pPr>
  </w:style>
  <w:style w:type="paragraph" w:styleId="Makrotekst">
    <w:name w:val="macro"/>
    <w:semiHidden/>
    <w:rsid w:val="00551744"/>
    <w:pPr>
      <w:tabs>
        <w:tab w:val="left" w:pos="113"/>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s>
    </w:pPr>
    <w:rPr>
      <w:rFonts w:ascii="Courier New" w:hAnsi="Courier New"/>
      <w:sz w:val="18"/>
    </w:rPr>
  </w:style>
  <w:style w:type="paragraph" w:customStyle="1" w:styleId="Adresse">
    <w:name w:val="Adresse"/>
    <w:basedOn w:val="Normal"/>
    <w:rsid w:val="00551744"/>
    <w:pPr>
      <w:tabs>
        <w:tab w:val="clear" w:pos="284"/>
        <w:tab w:val="clear" w:pos="567"/>
        <w:tab w:val="clear" w:pos="8789"/>
      </w:tabs>
      <w:spacing w:line="240" w:lineRule="auto"/>
      <w:jc w:val="left"/>
    </w:pPr>
  </w:style>
  <w:style w:type="paragraph" w:customStyle="1" w:styleId="Indhold">
    <w:name w:val="Indhold"/>
    <w:basedOn w:val="Normal"/>
    <w:next w:val="Normal"/>
    <w:rsid w:val="00E0418A"/>
    <w:pPr>
      <w:pBdr>
        <w:top w:val="single" w:sz="4" w:space="6" w:color="auto"/>
        <w:bottom w:val="single" w:sz="4" w:space="6" w:color="auto"/>
        <w:between w:val="single" w:sz="4" w:space="6" w:color="auto"/>
      </w:pBdr>
      <w:tabs>
        <w:tab w:val="clear" w:pos="284"/>
        <w:tab w:val="clear" w:pos="567"/>
      </w:tabs>
      <w:spacing w:line="240" w:lineRule="auto"/>
    </w:pPr>
  </w:style>
  <w:style w:type="paragraph" w:customStyle="1" w:styleId="IndholdL">
    <w:name w:val="Indhold_L"/>
    <w:basedOn w:val="Normal"/>
    <w:next w:val="Normal"/>
    <w:rsid w:val="00CF63CC"/>
    <w:pPr>
      <w:pBdr>
        <w:top w:val="single" w:sz="4" w:space="6" w:color="auto"/>
        <w:bottom w:val="single" w:sz="4" w:space="6" w:color="auto"/>
        <w:between w:val="single" w:sz="4" w:space="6" w:color="auto"/>
      </w:pBdr>
      <w:tabs>
        <w:tab w:val="clear" w:pos="284"/>
        <w:tab w:val="clear" w:pos="567"/>
        <w:tab w:val="clear" w:pos="8789"/>
      </w:tabs>
      <w:spacing w:line="240" w:lineRule="auto"/>
      <w:ind w:left="4962"/>
      <w:jc w:val="left"/>
    </w:pPr>
  </w:style>
  <w:style w:type="paragraph" w:customStyle="1" w:styleId="Sidehovedklient">
    <w:name w:val="Sidehovedklient"/>
    <w:basedOn w:val="Normal"/>
    <w:next w:val="Normal"/>
    <w:rsid w:val="00551744"/>
    <w:pPr>
      <w:framePr w:hSpace="142" w:vSpace="142" w:wrap="around" w:vAnchor="text" w:hAnchor="text" w:y="1"/>
      <w:spacing w:line="240" w:lineRule="exact"/>
      <w:jc w:val="left"/>
    </w:pPr>
    <w:rPr>
      <w:b/>
      <w:position w:val="4"/>
      <w:sz w:val="15"/>
    </w:rPr>
  </w:style>
  <w:style w:type="paragraph" w:customStyle="1" w:styleId="Note">
    <w:name w:val="Note"/>
    <w:basedOn w:val="Normal"/>
    <w:next w:val="Normal"/>
    <w:rsid w:val="00551744"/>
    <w:pPr>
      <w:tabs>
        <w:tab w:val="clear" w:pos="284"/>
        <w:tab w:val="clear" w:pos="567"/>
        <w:tab w:val="clear" w:pos="8789"/>
      </w:tabs>
      <w:spacing w:before="50" w:line="240" w:lineRule="auto"/>
      <w:ind w:right="113"/>
      <w:jc w:val="right"/>
    </w:pPr>
    <w:rPr>
      <w:sz w:val="16"/>
    </w:rPr>
  </w:style>
  <w:style w:type="paragraph" w:customStyle="1" w:styleId="Selskabsoplysninger">
    <w:name w:val="Selskabsoplysninger"/>
    <w:basedOn w:val="Normal"/>
    <w:next w:val="Normal"/>
    <w:rsid w:val="00551744"/>
    <w:pPr>
      <w:pBdr>
        <w:top w:val="single" w:sz="4" w:space="6" w:color="auto"/>
        <w:bottom w:val="single" w:sz="4" w:space="6" w:color="auto"/>
      </w:pBdr>
      <w:spacing w:after="240" w:line="240" w:lineRule="auto"/>
      <w:jc w:val="left"/>
    </w:pPr>
    <w:rPr>
      <w:b/>
    </w:rPr>
  </w:style>
  <w:style w:type="paragraph" w:styleId="Sidefod">
    <w:name w:val="footer"/>
    <w:basedOn w:val="Normal"/>
    <w:next w:val="Normal"/>
    <w:link w:val="SidefodTegn"/>
    <w:uiPriority w:val="99"/>
    <w:rsid w:val="00551744"/>
    <w:pPr>
      <w:tabs>
        <w:tab w:val="clear" w:pos="284"/>
        <w:tab w:val="clear" w:pos="567"/>
        <w:tab w:val="clear" w:pos="8789"/>
      </w:tabs>
      <w:spacing w:line="240" w:lineRule="auto"/>
      <w:jc w:val="right"/>
    </w:pPr>
    <w:rPr>
      <w:sz w:val="18"/>
    </w:rPr>
  </w:style>
  <w:style w:type="paragraph" w:styleId="Sidehoved">
    <w:name w:val="header"/>
    <w:basedOn w:val="Normal"/>
    <w:next w:val="Normal"/>
    <w:link w:val="SidehovedTegn"/>
    <w:uiPriority w:val="99"/>
    <w:rsid w:val="00551744"/>
    <w:pPr>
      <w:tabs>
        <w:tab w:val="clear" w:pos="284"/>
        <w:tab w:val="clear" w:pos="567"/>
        <w:tab w:val="clear" w:pos="8789"/>
      </w:tabs>
      <w:spacing w:line="240" w:lineRule="exact"/>
      <w:jc w:val="left"/>
    </w:pPr>
  </w:style>
  <w:style w:type="paragraph" w:customStyle="1" w:styleId="Tekst">
    <w:name w:val="Tekst"/>
    <w:basedOn w:val="Normal"/>
    <w:rsid w:val="00551744"/>
    <w:pPr>
      <w:spacing w:line="240" w:lineRule="auto"/>
      <w:jc w:val="left"/>
    </w:pPr>
  </w:style>
  <w:style w:type="paragraph" w:customStyle="1" w:styleId="Tal">
    <w:name w:val="Tal"/>
    <w:basedOn w:val="Tekst"/>
    <w:next w:val="Normal"/>
    <w:rsid w:val="00551744"/>
    <w:pPr>
      <w:tabs>
        <w:tab w:val="clear" w:pos="284"/>
        <w:tab w:val="clear" w:pos="567"/>
        <w:tab w:val="clear" w:pos="8789"/>
        <w:tab w:val="clear" w:pos="13721"/>
      </w:tabs>
      <w:jc w:val="right"/>
    </w:pPr>
  </w:style>
  <w:style w:type="paragraph" w:customStyle="1" w:styleId="Talcenter">
    <w:name w:val="Tal. center"/>
    <w:basedOn w:val="Tal"/>
    <w:next w:val="Normal"/>
    <w:rsid w:val="00551744"/>
    <w:pPr>
      <w:jc w:val="center"/>
    </w:pPr>
    <w:rPr>
      <w:sz w:val="18"/>
    </w:rPr>
  </w:style>
  <w:style w:type="paragraph" w:customStyle="1" w:styleId="Tallille">
    <w:name w:val="Tal. lille"/>
    <w:basedOn w:val="Tal"/>
    <w:next w:val="Normal"/>
    <w:rsid w:val="00551744"/>
    <w:rPr>
      <w:sz w:val="18"/>
    </w:rPr>
  </w:style>
  <w:style w:type="paragraph" w:customStyle="1" w:styleId="TalSmal">
    <w:name w:val="TalSmal"/>
    <w:basedOn w:val="Tekst"/>
    <w:next w:val="Normal"/>
    <w:rsid w:val="00551744"/>
    <w:pPr>
      <w:tabs>
        <w:tab w:val="clear" w:pos="284"/>
        <w:tab w:val="clear" w:pos="567"/>
        <w:tab w:val="clear" w:pos="8789"/>
      </w:tabs>
      <w:jc w:val="right"/>
    </w:pPr>
  </w:style>
  <w:style w:type="paragraph" w:customStyle="1" w:styleId="Tekstlille">
    <w:name w:val="Tekst. lille"/>
    <w:basedOn w:val="Tekst"/>
    <w:next w:val="Normal"/>
    <w:rsid w:val="00551744"/>
    <w:rPr>
      <w:sz w:val="18"/>
    </w:rPr>
  </w:style>
  <w:style w:type="paragraph" w:customStyle="1" w:styleId="Tekstlillecenter">
    <w:name w:val="Tekst. lille. center"/>
    <w:basedOn w:val="Tekstlille"/>
    <w:next w:val="Normal"/>
    <w:rsid w:val="00551744"/>
    <w:pPr>
      <w:jc w:val="center"/>
    </w:pPr>
    <w:rPr>
      <w:b/>
    </w:rPr>
  </w:style>
  <w:style w:type="paragraph" w:customStyle="1" w:styleId="TekstIsidehoved">
    <w:name w:val="TekstIsidehoved"/>
    <w:basedOn w:val="Sidehoved"/>
    <w:next w:val="Sidehoved"/>
    <w:rsid w:val="00551744"/>
    <w:pPr>
      <w:pBdr>
        <w:bottom w:val="single" w:sz="8" w:space="5" w:color="auto"/>
      </w:pBdr>
      <w:spacing w:before="66" w:line="312" w:lineRule="exact"/>
      <w:jc w:val="right"/>
    </w:pPr>
    <w:rPr>
      <w:b/>
      <w:sz w:val="28"/>
    </w:rPr>
  </w:style>
  <w:style w:type="character" w:styleId="Sidetal">
    <w:name w:val="page number"/>
    <w:basedOn w:val="Standardskrifttypeiafsnit"/>
    <w:rsid w:val="00551744"/>
  </w:style>
  <w:style w:type="paragraph" w:customStyle="1" w:styleId="Doknavn">
    <w:name w:val="Doknavn"/>
    <w:basedOn w:val="Normal"/>
    <w:rsid w:val="00551744"/>
    <w:pPr>
      <w:framePr w:wrap="notBeside" w:vAnchor="page" w:hAnchor="margin" w:y="15990"/>
      <w:shd w:val="solid" w:color="FFFFFF" w:fill="FFFFFF"/>
      <w:spacing w:line="240" w:lineRule="auto"/>
      <w:jc w:val="left"/>
    </w:pPr>
    <w:rPr>
      <w:sz w:val="14"/>
    </w:rPr>
  </w:style>
  <w:style w:type="paragraph" w:styleId="Opstilling-punkttegn">
    <w:name w:val="List Bullet"/>
    <w:basedOn w:val="Normal"/>
    <w:rsid w:val="00551744"/>
    <w:pPr>
      <w:numPr>
        <w:numId w:val="5"/>
      </w:numPr>
      <w:tabs>
        <w:tab w:val="clear" w:pos="567"/>
      </w:tabs>
    </w:pPr>
  </w:style>
  <w:style w:type="paragraph" w:styleId="Opstilling-punkttegn2">
    <w:name w:val="List Bullet 2"/>
    <w:basedOn w:val="Normal"/>
    <w:autoRedefine/>
    <w:rsid w:val="00551744"/>
    <w:pPr>
      <w:numPr>
        <w:numId w:val="6"/>
      </w:numPr>
    </w:pPr>
  </w:style>
  <w:style w:type="numbering" w:customStyle="1" w:styleId="TypografiPunkttegn">
    <w:name w:val="Typografi Punkttegn"/>
    <w:basedOn w:val="Ingenoversigt"/>
    <w:rsid w:val="00551744"/>
    <w:pPr>
      <w:numPr>
        <w:numId w:val="1"/>
      </w:numPr>
    </w:pPr>
  </w:style>
  <w:style w:type="paragraph" w:styleId="Dokumentoversigt">
    <w:name w:val="Document Map"/>
    <w:basedOn w:val="Normal"/>
    <w:semiHidden/>
    <w:rsid w:val="00551744"/>
    <w:pPr>
      <w:shd w:val="clear" w:color="auto" w:fill="000080"/>
    </w:pPr>
    <w:rPr>
      <w:rFonts w:ascii="Tahoma" w:hAnsi="Tahoma" w:cs="Tahoma"/>
    </w:rPr>
  </w:style>
  <w:style w:type="character" w:customStyle="1" w:styleId="Sidetalihoved">
    <w:name w:val="Sidetal i hoved"/>
    <w:basedOn w:val="Standardskrifttypeiafsnit"/>
    <w:rsid w:val="00551744"/>
    <w:rPr>
      <w:rFonts w:ascii="DaneSerifaLight" w:hAnsi="DaneSerifaLight"/>
      <w:sz w:val="18"/>
      <w:szCs w:val="18"/>
    </w:rPr>
  </w:style>
  <w:style w:type="numbering" w:customStyle="1" w:styleId="TypografiFlereniveauer">
    <w:name w:val="Typografi Flere niveauer"/>
    <w:basedOn w:val="Ingenoversigt"/>
    <w:rsid w:val="00551744"/>
    <w:pPr>
      <w:numPr>
        <w:numId w:val="2"/>
      </w:numPr>
    </w:pPr>
  </w:style>
  <w:style w:type="character" w:customStyle="1" w:styleId="SidefodAdresse">
    <w:name w:val="Sidefod Adresse"/>
    <w:rsid w:val="00551744"/>
    <w:rPr>
      <w:rFonts w:asciiTheme="minorHAnsi" w:hAnsiTheme="minorHAnsi"/>
      <w:color w:val="242322"/>
      <w:spacing w:val="0"/>
      <w:sz w:val="14"/>
    </w:rPr>
  </w:style>
  <w:style w:type="character" w:customStyle="1" w:styleId="SidefodBeierholm">
    <w:name w:val="Sidefod Beierholm"/>
    <w:basedOn w:val="SidefodAdresse"/>
    <w:rsid w:val="00551744"/>
    <w:rPr>
      <w:rFonts w:asciiTheme="minorHAnsi" w:hAnsiTheme="minorHAnsi"/>
      <w:color w:val="242322"/>
      <w:spacing w:val="2"/>
      <w:sz w:val="10"/>
    </w:rPr>
  </w:style>
  <w:style w:type="character" w:customStyle="1" w:styleId="SidefodSelskab">
    <w:name w:val="Sidefod Selskab"/>
    <w:basedOn w:val="SidefodAdresse"/>
    <w:rsid w:val="00551744"/>
    <w:rPr>
      <w:rFonts w:asciiTheme="minorHAnsi" w:hAnsiTheme="minorHAnsi"/>
      <w:color w:val="242322"/>
      <w:spacing w:val="24"/>
      <w:sz w:val="14"/>
    </w:rPr>
  </w:style>
  <w:style w:type="paragraph" w:styleId="Listeafsnit">
    <w:name w:val="List Paragraph"/>
    <w:basedOn w:val="Normal"/>
    <w:uiPriority w:val="34"/>
    <w:qFormat/>
    <w:rsid w:val="00551744"/>
    <w:pPr>
      <w:numPr>
        <w:numId w:val="7"/>
      </w:numPr>
      <w:tabs>
        <w:tab w:val="clear" w:pos="284"/>
      </w:tabs>
      <w:contextualSpacing/>
    </w:pPr>
  </w:style>
  <w:style w:type="paragraph" w:styleId="Opstilling2">
    <w:name w:val="List 2"/>
    <w:basedOn w:val="Normal"/>
    <w:rsid w:val="00551744"/>
    <w:pPr>
      <w:ind w:left="284" w:hanging="284"/>
      <w:contextualSpacing/>
    </w:pPr>
  </w:style>
  <w:style w:type="paragraph" w:customStyle="1" w:styleId="TxtTabelV">
    <w:name w:val="TxtTabelV"/>
    <w:basedOn w:val="Normal"/>
    <w:qFormat/>
    <w:rsid w:val="00551744"/>
    <w:pPr>
      <w:ind w:right="85"/>
    </w:pPr>
  </w:style>
  <w:style w:type="paragraph" w:customStyle="1" w:styleId="TxtTabelH">
    <w:name w:val="TxtTabelH"/>
    <w:basedOn w:val="Normal"/>
    <w:qFormat/>
    <w:rsid w:val="00551744"/>
    <w:pPr>
      <w:ind w:left="85"/>
    </w:pPr>
  </w:style>
  <w:style w:type="paragraph" w:customStyle="1" w:styleId="TxtTabel">
    <w:name w:val="TxtTabel"/>
    <w:basedOn w:val="Normal"/>
    <w:qFormat/>
    <w:rsid w:val="00551744"/>
  </w:style>
  <w:style w:type="paragraph" w:customStyle="1" w:styleId="TxtTabelVH">
    <w:name w:val="TxtTabelVH"/>
    <w:basedOn w:val="Normal"/>
    <w:qFormat/>
    <w:rsid w:val="00551744"/>
    <w:pPr>
      <w:ind w:left="85" w:right="85"/>
    </w:pPr>
  </w:style>
  <w:style w:type="paragraph" w:customStyle="1" w:styleId="Skjulttekst">
    <w:name w:val="Skjult tekst"/>
    <w:basedOn w:val="Normal"/>
    <w:next w:val="Normal"/>
    <w:qFormat/>
    <w:rsid w:val="00551744"/>
    <w:pPr>
      <w:spacing w:line="240" w:lineRule="auto"/>
      <w:ind w:left="57"/>
      <w:jc w:val="left"/>
    </w:pPr>
    <w:rPr>
      <w:rFonts w:asciiTheme="minorHAnsi" w:hAnsiTheme="minorHAnsi"/>
      <w:vanish/>
      <w:sz w:val="18"/>
    </w:rPr>
  </w:style>
  <w:style w:type="paragraph" w:customStyle="1" w:styleId="TypografiB">
    <w:name w:val="TypografiB"/>
    <w:basedOn w:val="Listeafsnit"/>
    <w:qFormat/>
    <w:rsid w:val="00551744"/>
    <w:pPr>
      <w:numPr>
        <w:numId w:val="8"/>
      </w:numPr>
    </w:pPr>
  </w:style>
  <w:style w:type="numbering" w:customStyle="1" w:styleId="NummerOpstilling">
    <w:name w:val="NummerOpstilling"/>
    <w:basedOn w:val="Ingenoversigt"/>
    <w:uiPriority w:val="99"/>
    <w:rsid w:val="00551744"/>
    <w:pPr>
      <w:numPr>
        <w:numId w:val="3"/>
      </w:numPr>
    </w:pPr>
  </w:style>
  <w:style w:type="numbering" w:customStyle="1" w:styleId="Punktopstilling">
    <w:name w:val="Punktopstilling"/>
    <w:basedOn w:val="Ingenoversigt"/>
    <w:uiPriority w:val="99"/>
    <w:rsid w:val="00551744"/>
    <w:pPr>
      <w:numPr>
        <w:numId w:val="4"/>
      </w:numPr>
    </w:pPr>
  </w:style>
  <w:style w:type="character" w:customStyle="1" w:styleId="Overskrift1Tegn">
    <w:name w:val="Overskrift 1 Tegn"/>
    <w:basedOn w:val="Standardskrifttypeiafsnit"/>
    <w:link w:val="Overskrift1"/>
    <w:rsid w:val="00551744"/>
    <w:rPr>
      <w:rFonts w:asciiTheme="majorHAnsi" w:hAnsiTheme="majorHAnsi"/>
      <w:b/>
      <w:caps/>
      <w:sz w:val="22"/>
    </w:rPr>
  </w:style>
  <w:style w:type="character" w:customStyle="1" w:styleId="Overskrift2Tegn">
    <w:name w:val="Overskrift 2 Tegn"/>
    <w:basedOn w:val="Standardskrifttypeiafsnit"/>
    <w:link w:val="Overskrift2"/>
    <w:rsid w:val="00551744"/>
    <w:rPr>
      <w:rFonts w:asciiTheme="majorHAnsi" w:hAnsiTheme="majorHAnsi"/>
      <w:b/>
      <w:sz w:val="22"/>
    </w:rPr>
  </w:style>
  <w:style w:type="character" w:customStyle="1" w:styleId="Overskrift3Tegn">
    <w:name w:val="Overskrift 3 Tegn"/>
    <w:basedOn w:val="Standardskrifttypeiafsnit"/>
    <w:link w:val="Overskrift3"/>
    <w:rsid w:val="00551744"/>
    <w:rPr>
      <w:rFonts w:asciiTheme="majorHAnsi" w:hAnsiTheme="majorHAnsi"/>
      <w:b/>
      <w:sz w:val="22"/>
    </w:rPr>
  </w:style>
  <w:style w:type="character" w:customStyle="1" w:styleId="Overskrift4Tegn">
    <w:name w:val="Overskrift 4 Tegn"/>
    <w:basedOn w:val="Standardskrifttypeiafsnit"/>
    <w:link w:val="Overskrift4"/>
    <w:rsid w:val="00551744"/>
    <w:rPr>
      <w:rFonts w:asciiTheme="majorHAnsi" w:hAnsiTheme="majorHAnsi"/>
      <w:b/>
      <w:sz w:val="22"/>
    </w:rPr>
  </w:style>
  <w:style w:type="character" w:customStyle="1" w:styleId="Overskrift5Tegn">
    <w:name w:val="Overskrift 5 Tegn"/>
    <w:basedOn w:val="Standardskrifttypeiafsnit"/>
    <w:link w:val="Overskrift5"/>
    <w:rsid w:val="00551744"/>
    <w:rPr>
      <w:rFonts w:asciiTheme="majorHAnsi" w:hAnsiTheme="majorHAnsi"/>
      <w:b/>
      <w:sz w:val="46"/>
    </w:rPr>
  </w:style>
  <w:style w:type="character" w:customStyle="1" w:styleId="Overskrift6Tegn">
    <w:name w:val="Overskrift 6 Tegn"/>
    <w:basedOn w:val="Standardskrifttypeiafsnit"/>
    <w:link w:val="Overskrift6"/>
    <w:rsid w:val="00551744"/>
    <w:rPr>
      <w:rFonts w:asciiTheme="majorHAnsi" w:hAnsiTheme="majorHAnsi"/>
      <w:b/>
      <w:sz w:val="36"/>
    </w:rPr>
  </w:style>
  <w:style w:type="character" w:customStyle="1" w:styleId="Overskrift7Tegn">
    <w:name w:val="Overskrift 7 Tegn"/>
    <w:basedOn w:val="Standardskrifttypeiafsnit"/>
    <w:link w:val="Overskrift7"/>
    <w:rsid w:val="00551744"/>
    <w:rPr>
      <w:rFonts w:asciiTheme="majorHAnsi" w:hAnsiTheme="majorHAnsi"/>
      <w:i/>
      <w:sz w:val="22"/>
    </w:rPr>
  </w:style>
  <w:style w:type="character" w:customStyle="1" w:styleId="Overskrift8Tegn">
    <w:name w:val="Overskrift 8 Tegn"/>
    <w:basedOn w:val="Standardskrifttypeiafsnit"/>
    <w:link w:val="Overskrift8"/>
    <w:rsid w:val="00551744"/>
    <w:rPr>
      <w:rFonts w:asciiTheme="majorHAnsi" w:hAnsiTheme="majorHAnsi"/>
      <w:b/>
      <w:caps/>
      <w:sz w:val="48"/>
    </w:rPr>
  </w:style>
  <w:style w:type="character" w:customStyle="1" w:styleId="Overskrift9Tegn">
    <w:name w:val="Overskrift 9 Tegn"/>
    <w:basedOn w:val="Standardskrifttypeiafsnit"/>
    <w:link w:val="Overskrift9"/>
    <w:rsid w:val="00551744"/>
    <w:rPr>
      <w:rFonts w:asciiTheme="majorHAnsi" w:hAnsiTheme="majorHAnsi"/>
      <w:b/>
      <w:sz w:val="72"/>
    </w:rPr>
  </w:style>
  <w:style w:type="character" w:customStyle="1" w:styleId="SidehovedTegn">
    <w:name w:val="Sidehoved Tegn"/>
    <w:basedOn w:val="Standardskrifttypeiafsnit"/>
    <w:link w:val="Sidehoved"/>
    <w:uiPriority w:val="99"/>
    <w:rsid w:val="00841B9F"/>
    <w:rPr>
      <w:rFonts w:asciiTheme="majorHAnsi" w:hAnsiTheme="majorHAnsi"/>
      <w:sz w:val="22"/>
    </w:rPr>
  </w:style>
  <w:style w:type="paragraph" w:styleId="Markeringsbobletekst">
    <w:name w:val="Balloon Text"/>
    <w:basedOn w:val="Normal"/>
    <w:link w:val="MarkeringsbobletekstTegn"/>
    <w:rsid w:val="00841B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841B9F"/>
    <w:rPr>
      <w:rFonts w:ascii="Tahoma" w:hAnsi="Tahoma" w:cs="Tahoma"/>
      <w:sz w:val="16"/>
      <w:szCs w:val="16"/>
    </w:rPr>
  </w:style>
  <w:style w:type="paragraph" w:customStyle="1" w:styleId="Overskrift4NederstIngenkant3">
    <w:name w:val="Overskrift 4 + Nederst: (Ingen kant)3"/>
    <w:basedOn w:val="Overskrift4"/>
    <w:rsid w:val="00E5466A"/>
    <w:pPr>
      <w:pBdr>
        <w:bottom w:val="none" w:sz="0" w:space="0" w:color="auto"/>
      </w:pBdr>
    </w:pPr>
  </w:style>
  <w:style w:type="paragraph" w:styleId="Fodnotetekst">
    <w:name w:val="footnote text"/>
    <w:basedOn w:val="Normal"/>
    <w:link w:val="FodnotetekstTegn"/>
    <w:uiPriority w:val="99"/>
    <w:unhideWhenUsed/>
    <w:rsid w:val="00B74D02"/>
    <w:pPr>
      <w:spacing w:line="240" w:lineRule="auto"/>
    </w:pPr>
    <w:rPr>
      <w:sz w:val="20"/>
    </w:rPr>
  </w:style>
  <w:style w:type="character" w:customStyle="1" w:styleId="FodnotetekstTegn">
    <w:name w:val="Fodnotetekst Tegn"/>
    <w:basedOn w:val="Standardskrifttypeiafsnit"/>
    <w:link w:val="Fodnotetekst"/>
    <w:uiPriority w:val="99"/>
    <w:rsid w:val="00B74D02"/>
    <w:rPr>
      <w:rFonts w:asciiTheme="majorHAnsi" w:hAnsiTheme="majorHAnsi"/>
    </w:rPr>
  </w:style>
  <w:style w:type="character" w:styleId="Fodnotehenvisning">
    <w:name w:val="footnote reference"/>
    <w:basedOn w:val="Standardskrifttypeiafsnit"/>
    <w:uiPriority w:val="99"/>
    <w:unhideWhenUsed/>
    <w:rsid w:val="00B74D02"/>
    <w:rPr>
      <w:vertAlign w:val="superscript"/>
    </w:rPr>
  </w:style>
  <w:style w:type="paragraph" w:styleId="Ingenafstand">
    <w:name w:val="No Spacing"/>
    <w:link w:val="IngenafstandTegn"/>
    <w:uiPriority w:val="1"/>
    <w:qFormat/>
    <w:rsid w:val="00E83C32"/>
    <w:rPr>
      <w:rFonts w:ascii="Calibri" w:hAnsi="Calibri"/>
      <w:sz w:val="22"/>
      <w:szCs w:val="22"/>
      <w:lang w:eastAsia="en-US"/>
    </w:rPr>
  </w:style>
  <w:style w:type="character" w:customStyle="1" w:styleId="hps">
    <w:name w:val="hps"/>
    <w:basedOn w:val="Standardskrifttypeiafsnit"/>
    <w:rsid w:val="00A37229"/>
  </w:style>
  <w:style w:type="paragraph" w:styleId="FormateretHTML">
    <w:name w:val="HTML Preformatted"/>
    <w:basedOn w:val="Normal"/>
    <w:link w:val="FormateretHTMLTegn"/>
    <w:uiPriority w:val="99"/>
    <w:unhideWhenUsed/>
    <w:rsid w:val="00A37229"/>
    <w:pPr>
      <w:tabs>
        <w:tab w:val="clear" w:pos="284"/>
        <w:tab w:val="clear" w:pos="567"/>
        <w:tab w:val="clear" w:pos="8789"/>
        <w:tab w:val="clear" w:pos="1372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customStyle="1" w:styleId="FormateretHTMLTegn">
    <w:name w:val="Formateret HTML Tegn"/>
    <w:basedOn w:val="Standardskrifttypeiafsnit"/>
    <w:link w:val="FormateretHTML"/>
    <w:uiPriority w:val="99"/>
    <w:rsid w:val="00A37229"/>
    <w:rPr>
      <w:rFonts w:ascii="Courier New" w:hAnsi="Courier New" w:cs="Courier New"/>
    </w:rPr>
  </w:style>
  <w:style w:type="paragraph" w:customStyle="1" w:styleId="233E5CD5853943F4BD7E8C4B124C0E1D">
    <w:name w:val="233E5CD5853943F4BD7E8C4B124C0E1D"/>
    <w:rsid w:val="003A6493"/>
    <w:pPr>
      <w:spacing w:after="200" w:line="276" w:lineRule="auto"/>
    </w:pPr>
    <w:rPr>
      <w:rFonts w:asciiTheme="minorHAnsi" w:eastAsiaTheme="minorEastAsia" w:hAnsiTheme="minorHAnsi" w:cstheme="minorBidi"/>
      <w:sz w:val="22"/>
      <w:szCs w:val="22"/>
    </w:rPr>
  </w:style>
  <w:style w:type="character" w:customStyle="1" w:styleId="SidefodTegn">
    <w:name w:val="Sidefod Tegn"/>
    <w:basedOn w:val="Standardskrifttypeiafsnit"/>
    <w:link w:val="Sidefod"/>
    <w:uiPriority w:val="99"/>
    <w:rsid w:val="003A6493"/>
    <w:rPr>
      <w:rFonts w:asciiTheme="majorHAnsi" w:hAnsiTheme="majorHAnsi"/>
      <w:sz w:val="18"/>
    </w:rPr>
  </w:style>
  <w:style w:type="paragraph" w:styleId="Titel">
    <w:name w:val="Title"/>
    <w:basedOn w:val="Normal"/>
    <w:next w:val="Normal"/>
    <w:link w:val="TitelTegn"/>
    <w:uiPriority w:val="10"/>
    <w:qFormat/>
    <w:rsid w:val="00FD4FA7"/>
    <w:pPr>
      <w:pBdr>
        <w:bottom w:val="single" w:sz="8" w:space="4" w:color="D16103" w:themeColor="accent1"/>
      </w:pBdr>
      <w:tabs>
        <w:tab w:val="clear" w:pos="284"/>
        <w:tab w:val="clear" w:pos="567"/>
        <w:tab w:val="clear" w:pos="8789"/>
        <w:tab w:val="clear" w:pos="13721"/>
      </w:tabs>
      <w:spacing w:after="300" w:line="240" w:lineRule="auto"/>
      <w:contextualSpacing/>
      <w:jc w:val="left"/>
    </w:pPr>
    <w:rPr>
      <w:rFonts w:eastAsiaTheme="majorEastAsia" w:cstheme="majorBidi"/>
      <w:color w:val="334A5B" w:themeColor="text2" w:themeShade="BF"/>
      <w:spacing w:val="5"/>
      <w:kern w:val="28"/>
      <w:sz w:val="52"/>
      <w:szCs w:val="52"/>
    </w:rPr>
  </w:style>
  <w:style w:type="character" w:customStyle="1" w:styleId="TitelTegn">
    <w:name w:val="Titel Tegn"/>
    <w:basedOn w:val="Standardskrifttypeiafsnit"/>
    <w:link w:val="Titel"/>
    <w:uiPriority w:val="10"/>
    <w:rsid w:val="00FD4FA7"/>
    <w:rPr>
      <w:rFonts w:asciiTheme="majorHAnsi" w:eastAsiaTheme="majorEastAsia" w:hAnsiTheme="majorHAnsi" w:cstheme="majorBidi"/>
      <w:color w:val="334A5B" w:themeColor="text2" w:themeShade="BF"/>
      <w:spacing w:val="5"/>
      <w:kern w:val="28"/>
      <w:sz w:val="52"/>
      <w:szCs w:val="52"/>
    </w:rPr>
  </w:style>
  <w:style w:type="paragraph" w:styleId="Undertitel">
    <w:name w:val="Subtitle"/>
    <w:basedOn w:val="Normal"/>
    <w:next w:val="Normal"/>
    <w:link w:val="UndertitelTegn"/>
    <w:uiPriority w:val="11"/>
    <w:qFormat/>
    <w:rsid w:val="00FD4FA7"/>
    <w:pPr>
      <w:numPr>
        <w:ilvl w:val="1"/>
      </w:numPr>
      <w:tabs>
        <w:tab w:val="clear" w:pos="284"/>
        <w:tab w:val="clear" w:pos="567"/>
        <w:tab w:val="clear" w:pos="8789"/>
        <w:tab w:val="clear" w:pos="13721"/>
      </w:tabs>
      <w:spacing w:after="200" w:line="276" w:lineRule="auto"/>
      <w:jc w:val="left"/>
    </w:pPr>
    <w:rPr>
      <w:rFonts w:eastAsiaTheme="majorEastAsia" w:cstheme="majorBidi"/>
      <w:i/>
      <w:iCs/>
      <w:color w:val="D16103" w:themeColor="accent1"/>
      <w:spacing w:val="15"/>
      <w:sz w:val="24"/>
      <w:szCs w:val="24"/>
    </w:rPr>
  </w:style>
  <w:style w:type="character" w:customStyle="1" w:styleId="UndertitelTegn">
    <w:name w:val="Undertitel Tegn"/>
    <w:basedOn w:val="Standardskrifttypeiafsnit"/>
    <w:link w:val="Undertitel"/>
    <w:uiPriority w:val="11"/>
    <w:rsid w:val="00FD4FA7"/>
    <w:rPr>
      <w:rFonts w:asciiTheme="majorHAnsi" w:eastAsiaTheme="majorEastAsia" w:hAnsiTheme="majorHAnsi" w:cstheme="majorBidi"/>
      <w:i/>
      <w:iCs/>
      <w:color w:val="D16103" w:themeColor="accent1"/>
      <w:spacing w:val="15"/>
      <w:sz w:val="24"/>
      <w:szCs w:val="24"/>
    </w:rPr>
  </w:style>
  <w:style w:type="paragraph" w:styleId="Indholdsfortegnelse1">
    <w:name w:val="toc 1"/>
    <w:basedOn w:val="Normal"/>
    <w:next w:val="Normal"/>
    <w:autoRedefine/>
    <w:uiPriority w:val="39"/>
    <w:rsid w:val="009B1527"/>
    <w:pPr>
      <w:tabs>
        <w:tab w:val="clear" w:pos="284"/>
        <w:tab w:val="clear" w:pos="567"/>
        <w:tab w:val="clear" w:pos="8789"/>
        <w:tab w:val="clear" w:pos="13721"/>
      </w:tabs>
      <w:spacing w:before="360"/>
      <w:jc w:val="left"/>
    </w:pPr>
    <w:rPr>
      <w:b/>
      <w:bCs/>
      <w:caps/>
      <w:sz w:val="24"/>
      <w:szCs w:val="24"/>
    </w:rPr>
  </w:style>
  <w:style w:type="paragraph" w:styleId="Indholdsfortegnelse2">
    <w:name w:val="toc 2"/>
    <w:basedOn w:val="Normal"/>
    <w:next w:val="Normal"/>
    <w:autoRedefine/>
    <w:uiPriority w:val="39"/>
    <w:rsid w:val="009B1527"/>
    <w:pPr>
      <w:tabs>
        <w:tab w:val="clear" w:pos="284"/>
        <w:tab w:val="clear" w:pos="567"/>
        <w:tab w:val="clear" w:pos="8789"/>
        <w:tab w:val="clear" w:pos="13721"/>
      </w:tabs>
      <w:spacing w:before="240"/>
      <w:jc w:val="left"/>
    </w:pPr>
    <w:rPr>
      <w:rFonts w:asciiTheme="minorHAnsi" w:hAnsiTheme="minorHAnsi"/>
      <w:b/>
      <w:bCs/>
      <w:sz w:val="20"/>
    </w:rPr>
  </w:style>
  <w:style w:type="paragraph" w:styleId="Indholdsfortegnelse3">
    <w:name w:val="toc 3"/>
    <w:basedOn w:val="Normal"/>
    <w:next w:val="Normal"/>
    <w:autoRedefine/>
    <w:uiPriority w:val="39"/>
    <w:rsid w:val="009B1527"/>
    <w:pPr>
      <w:tabs>
        <w:tab w:val="clear" w:pos="284"/>
        <w:tab w:val="clear" w:pos="567"/>
        <w:tab w:val="clear" w:pos="8789"/>
        <w:tab w:val="clear" w:pos="13721"/>
      </w:tabs>
      <w:ind w:left="220"/>
      <w:jc w:val="left"/>
    </w:pPr>
    <w:rPr>
      <w:rFonts w:asciiTheme="minorHAnsi" w:hAnsiTheme="minorHAnsi"/>
      <w:sz w:val="20"/>
    </w:rPr>
  </w:style>
  <w:style w:type="paragraph" w:styleId="Indholdsfortegnelse4">
    <w:name w:val="toc 4"/>
    <w:basedOn w:val="Normal"/>
    <w:next w:val="Normal"/>
    <w:autoRedefine/>
    <w:rsid w:val="009B1527"/>
    <w:pPr>
      <w:tabs>
        <w:tab w:val="clear" w:pos="284"/>
        <w:tab w:val="clear" w:pos="567"/>
        <w:tab w:val="clear" w:pos="8789"/>
        <w:tab w:val="clear" w:pos="13721"/>
      </w:tabs>
      <w:ind w:left="440"/>
      <w:jc w:val="left"/>
    </w:pPr>
    <w:rPr>
      <w:rFonts w:asciiTheme="minorHAnsi" w:hAnsiTheme="minorHAnsi"/>
      <w:sz w:val="20"/>
    </w:rPr>
  </w:style>
  <w:style w:type="paragraph" w:styleId="Indholdsfortegnelse5">
    <w:name w:val="toc 5"/>
    <w:basedOn w:val="Normal"/>
    <w:next w:val="Normal"/>
    <w:autoRedefine/>
    <w:rsid w:val="009B1527"/>
    <w:pPr>
      <w:tabs>
        <w:tab w:val="clear" w:pos="284"/>
        <w:tab w:val="clear" w:pos="567"/>
        <w:tab w:val="clear" w:pos="8789"/>
        <w:tab w:val="clear" w:pos="13721"/>
      </w:tabs>
      <w:ind w:left="660"/>
      <w:jc w:val="left"/>
    </w:pPr>
    <w:rPr>
      <w:rFonts w:asciiTheme="minorHAnsi" w:hAnsiTheme="minorHAnsi"/>
      <w:sz w:val="20"/>
    </w:rPr>
  </w:style>
  <w:style w:type="paragraph" w:styleId="Indholdsfortegnelse6">
    <w:name w:val="toc 6"/>
    <w:basedOn w:val="Normal"/>
    <w:next w:val="Normal"/>
    <w:autoRedefine/>
    <w:rsid w:val="009B1527"/>
    <w:pPr>
      <w:tabs>
        <w:tab w:val="clear" w:pos="284"/>
        <w:tab w:val="clear" w:pos="567"/>
        <w:tab w:val="clear" w:pos="8789"/>
        <w:tab w:val="clear" w:pos="13721"/>
      </w:tabs>
      <w:ind w:left="880"/>
      <w:jc w:val="left"/>
    </w:pPr>
    <w:rPr>
      <w:rFonts w:asciiTheme="minorHAnsi" w:hAnsiTheme="minorHAnsi"/>
      <w:sz w:val="20"/>
    </w:rPr>
  </w:style>
  <w:style w:type="paragraph" w:styleId="Indholdsfortegnelse7">
    <w:name w:val="toc 7"/>
    <w:basedOn w:val="Normal"/>
    <w:next w:val="Normal"/>
    <w:autoRedefine/>
    <w:rsid w:val="009B1527"/>
    <w:pPr>
      <w:tabs>
        <w:tab w:val="clear" w:pos="284"/>
        <w:tab w:val="clear" w:pos="567"/>
        <w:tab w:val="clear" w:pos="8789"/>
        <w:tab w:val="clear" w:pos="13721"/>
      </w:tabs>
      <w:ind w:left="1100"/>
      <w:jc w:val="left"/>
    </w:pPr>
    <w:rPr>
      <w:rFonts w:asciiTheme="minorHAnsi" w:hAnsiTheme="minorHAnsi"/>
      <w:sz w:val="20"/>
    </w:rPr>
  </w:style>
  <w:style w:type="paragraph" w:styleId="Indholdsfortegnelse8">
    <w:name w:val="toc 8"/>
    <w:basedOn w:val="Normal"/>
    <w:next w:val="Normal"/>
    <w:autoRedefine/>
    <w:rsid w:val="009B1527"/>
    <w:pPr>
      <w:tabs>
        <w:tab w:val="clear" w:pos="284"/>
        <w:tab w:val="clear" w:pos="567"/>
        <w:tab w:val="clear" w:pos="8789"/>
        <w:tab w:val="clear" w:pos="13721"/>
      </w:tabs>
      <w:ind w:left="1320"/>
      <w:jc w:val="left"/>
    </w:pPr>
    <w:rPr>
      <w:rFonts w:asciiTheme="minorHAnsi" w:hAnsiTheme="minorHAnsi"/>
      <w:sz w:val="20"/>
    </w:rPr>
  </w:style>
  <w:style w:type="paragraph" w:styleId="Indholdsfortegnelse9">
    <w:name w:val="toc 9"/>
    <w:basedOn w:val="Normal"/>
    <w:next w:val="Normal"/>
    <w:autoRedefine/>
    <w:rsid w:val="009B1527"/>
    <w:pPr>
      <w:tabs>
        <w:tab w:val="clear" w:pos="284"/>
        <w:tab w:val="clear" w:pos="567"/>
        <w:tab w:val="clear" w:pos="8789"/>
        <w:tab w:val="clear" w:pos="13721"/>
      </w:tabs>
      <w:ind w:left="1540"/>
      <w:jc w:val="left"/>
    </w:pPr>
    <w:rPr>
      <w:rFonts w:asciiTheme="minorHAnsi" w:hAnsiTheme="minorHAnsi"/>
      <w:sz w:val="20"/>
    </w:rPr>
  </w:style>
  <w:style w:type="character" w:styleId="Hyperlink">
    <w:name w:val="Hyperlink"/>
    <w:basedOn w:val="Standardskrifttypeiafsnit"/>
    <w:uiPriority w:val="99"/>
    <w:unhideWhenUsed/>
    <w:rsid w:val="009B1527"/>
    <w:rPr>
      <w:color w:val="D16103" w:themeColor="hyperlink"/>
      <w:u w:val="single"/>
    </w:rPr>
  </w:style>
  <w:style w:type="character" w:customStyle="1" w:styleId="IngenafstandTegn">
    <w:name w:val="Ingen afstand Tegn"/>
    <w:basedOn w:val="Standardskrifttypeiafsnit"/>
    <w:link w:val="Ingenafstand"/>
    <w:uiPriority w:val="1"/>
    <w:rsid w:val="0090610F"/>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3178">
      <w:bodyDiv w:val="1"/>
      <w:marLeft w:val="0"/>
      <w:marRight w:val="0"/>
      <w:marTop w:val="0"/>
      <w:marBottom w:val="0"/>
      <w:divBdr>
        <w:top w:val="none" w:sz="0" w:space="0" w:color="auto"/>
        <w:left w:val="none" w:sz="0" w:space="0" w:color="auto"/>
        <w:bottom w:val="none" w:sz="0" w:space="0" w:color="auto"/>
        <w:right w:val="none" w:sz="0" w:space="0" w:color="auto"/>
      </w:divBdr>
      <w:divsChild>
        <w:div w:id="37248584">
          <w:marLeft w:val="0"/>
          <w:marRight w:val="0"/>
          <w:marTop w:val="0"/>
          <w:marBottom w:val="0"/>
          <w:divBdr>
            <w:top w:val="none" w:sz="0" w:space="0" w:color="auto"/>
            <w:left w:val="none" w:sz="0" w:space="0" w:color="auto"/>
            <w:bottom w:val="none" w:sz="0" w:space="0" w:color="auto"/>
            <w:right w:val="none" w:sz="0" w:space="0" w:color="auto"/>
          </w:divBdr>
          <w:divsChild>
            <w:div w:id="1155875024">
              <w:marLeft w:val="0"/>
              <w:marRight w:val="0"/>
              <w:marTop w:val="0"/>
              <w:marBottom w:val="0"/>
              <w:divBdr>
                <w:top w:val="none" w:sz="0" w:space="0" w:color="auto"/>
                <w:left w:val="none" w:sz="0" w:space="0" w:color="auto"/>
                <w:bottom w:val="none" w:sz="0" w:space="0" w:color="auto"/>
                <w:right w:val="none" w:sz="0" w:space="0" w:color="auto"/>
              </w:divBdr>
              <w:divsChild>
                <w:div w:id="911892992">
                  <w:marLeft w:val="0"/>
                  <w:marRight w:val="0"/>
                  <w:marTop w:val="0"/>
                  <w:marBottom w:val="0"/>
                  <w:divBdr>
                    <w:top w:val="none" w:sz="0" w:space="0" w:color="auto"/>
                    <w:left w:val="none" w:sz="0" w:space="0" w:color="auto"/>
                    <w:bottom w:val="none" w:sz="0" w:space="0" w:color="auto"/>
                    <w:right w:val="none" w:sz="0" w:space="0" w:color="auto"/>
                  </w:divBdr>
                  <w:divsChild>
                    <w:div w:id="1151362840">
                      <w:marLeft w:val="0"/>
                      <w:marRight w:val="0"/>
                      <w:marTop w:val="0"/>
                      <w:marBottom w:val="0"/>
                      <w:divBdr>
                        <w:top w:val="none" w:sz="0" w:space="0" w:color="auto"/>
                        <w:left w:val="none" w:sz="0" w:space="0" w:color="auto"/>
                        <w:bottom w:val="none" w:sz="0" w:space="0" w:color="auto"/>
                        <w:right w:val="none" w:sz="0" w:space="0" w:color="auto"/>
                      </w:divBdr>
                      <w:divsChild>
                        <w:div w:id="1632318609">
                          <w:marLeft w:val="0"/>
                          <w:marRight w:val="0"/>
                          <w:marTop w:val="45"/>
                          <w:marBottom w:val="0"/>
                          <w:divBdr>
                            <w:top w:val="none" w:sz="0" w:space="0" w:color="auto"/>
                            <w:left w:val="none" w:sz="0" w:space="0" w:color="auto"/>
                            <w:bottom w:val="none" w:sz="0" w:space="0" w:color="auto"/>
                            <w:right w:val="none" w:sz="0" w:space="0" w:color="auto"/>
                          </w:divBdr>
                          <w:divsChild>
                            <w:div w:id="665015761">
                              <w:marLeft w:val="0"/>
                              <w:marRight w:val="0"/>
                              <w:marTop w:val="0"/>
                              <w:marBottom w:val="0"/>
                              <w:divBdr>
                                <w:top w:val="none" w:sz="0" w:space="0" w:color="auto"/>
                                <w:left w:val="none" w:sz="0" w:space="0" w:color="auto"/>
                                <w:bottom w:val="none" w:sz="0" w:space="0" w:color="auto"/>
                                <w:right w:val="none" w:sz="0" w:space="0" w:color="auto"/>
                              </w:divBdr>
                              <w:divsChild>
                                <w:div w:id="1391229775">
                                  <w:marLeft w:val="2070"/>
                                  <w:marRight w:val="3810"/>
                                  <w:marTop w:val="0"/>
                                  <w:marBottom w:val="0"/>
                                  <w:divBdr>
                                    <w:top w:val="none" w:sz="0" w:space="0" w:color="auto"/>
                                    <w:left w:val="none" w:sz="0" w:space="0" w:color="auto"/>
                                    <w:bottom w:val="none" w:sz="0" w:space="0" w:color="auto"/>
                                    <w:right w:val="none" w:sz="0" w:space="0" w:color="auto"/>
                                  </w:divBdr>
                                  <w:divsChild>
                                    <w:div w:id="333146979">
                                      <w:marLeft w:val="0"/>
                                      <w:marRight w:val="0"/>
                                      <w:marTop w:val="0"/>
                                      <w:marBottom w:val="0"/>
                                      <w:divBdr>
                                        <w:top w:val="none" w:sz="0" w:space="0" w:color="auto"/>
                                        <w:left w:val="none" w:sz="0" w:space="0" w:color="auto"/>
                                        <w:bottom w:val="none" w:sz="0" w:space="0" w:color="auto"/>
                                        <w:right w:val="none" w:sz="0" w:space="0" w:color="auto"/>
                                      </w:divBdr>
                                      <w:divsChild>
                                        <w:div w:id="684404363">
                                          <w:marLeft w:val="0"/>
                                          <w:marRight w:val="0"/>
                                          <w:marTop w:val="0"/>
                                          <w:marBottom w:val="0"/>
                                          <w:divBdr>
                                            <w:top w:val="none" w:sz="0" w:space="0" w:color="auto"/>
                                            <w:left w:val="none" w:sz="0" w:space="0" w:color="auto"/>
                                            <w:bottom w:val="none" w:sz="0" w:space="0" w:color="auto"/>
                                            <w:right w:val="none" w:sz="0" w:space="0" w:color="auto"/>
                                          </w:divBdr>
                                          <w:divsChild>
                                            <w:div w:id="1792284858">
                                              <w:marLeft w:val="0"/>
                                              <w:marRight w:val="0"/>
                                              <w:marTop w:val="0"/>
                                              <w:marBottom w:val="0"/>
                                              <w:divBdr>
                                                <w:top w:val="none" w:sz="0" w:space="0" w:color="auto"/>
                                                <w:left w:val="none" w:sz="0" w:space="0" w:color="auto"/>
                                                <w:bottom w:val="none" w:sz="0" w:space="0" w:color="auto"/>
                                                <w:right w:val="none" w:sz="0" w:space="0" w:color="auto"/>
                                              </w:divBdr>
                                              <w:divsChild>
                                                <w:div w:id="1301034417">
                                                  <w:marLeft w:val="0"/>
                                                  <w:marRight w:val="0"/>
                                                  <w:marTop w:val="0"/>
                                                  <w:marBottom w:val="0"/>
                                                  <w:divBdr>
                                                    <w:top w:val="none" w:sz="0" w:space="0" w:color="auto"/>
                                                    <w:left w:val="none" w:sz="0" w:space="0" w:color="auto"/>
                                                    <w:bottom w:val="none" w:sz="0" w:space="0" w:color="auto"/>
                                                    <w:right w:val="none" w:sz="0" w:space="0" w:color="auto"/>
                                                  </w:divBdr>
                                                  <w:divsChild>
                                                    <w:div w:id="1791824639">
                                                      <w:marLeft w:val="0"/>
                                                      <w:marRight w:val="0"/>
                                                      <w:marTop w:val="0"/>
                                                      <w:marBottom w:val="345"/>
                                                      <w:divBdr>
                                                        <w:top w:val="none" w:sz="0" w:space="0" w:color="auto"/>
                                                        <w:left w:val="none" w:sz="0" w:space="0" w:color="auto"/>
                                                        <w:bottom w:val="none" w:sz="0" w:space="0" w:color="auto"/>
                                                        <w:right w:val="none" w:sz="0" w:space="0" w:color="auto"/>
                                                      </w:divBdr>
                                                      <w:divsChild>
                                                        <w:div w:id="1108236033">
                                                          <w:marLeft w:val="0"/>
                                                          <w:marRight w:val="0"/>
                                                          <w:marTop w:val="0"/>
                                                          <w:marBottom w:val="0"/>
                                                          <w:divBdr>
                                                            <w:top w:val="none" w:sz="0" w:space="0" w:color="auto"/>
                                                            <w:left w:val="none" w:sz="0" w:space="0" w:color="auto"/>
                                                            <w:bottom w:val="none" w:sz="0" w:space="0" w:color="auto"/>
                                                            <w:right w:val="none" w:sz="0" w:space="0" w:color="auto"/>
                                                          </w:divBdr>
                                                          <w:divsChild>
                                                            <w:div w:id="553007984">
                                                              <w:marLeft w:val="0"/>
                                                              <w:marRight w:val="0"/>
                                                              <w:marTop w:val="0"/>
                                                              <w:marBottom w:val="0"/>
                                                              <w:divBdr>
                                                                <w:top w:val="none" w:sz="0" w:space="0" w:color="auto"/>
                                                                <w:left w:val="none" w:sz="0" w:space="0" w:color="auto"/>
                                                                <w:bottom w:val="none" w:sz="0" w:space="0" w:color="auto"/>
                                                                <w:right w:val="none" w:sz="0" w:space="0" w:color="auto"/>
                                                              </w:divBdr>
                                                              <w:divsChild>
                                                                <w:div w:id="1291671949">
                                                                  <w:marLeft w:val="0"/>
                                                                  <w:marRight w:val="0"/>
                                                                  <w:marTop w:val="0"/>
                                                                  <w:marBottom w:val="0"/>
                                                                  <w:divBdr>
                                                                    <w:top w:val="none" w:sz="0" w:space="0" w:color="auto"/>
                                                                    <w:left w:val="none" w:sz="0" w:space="0" w:color="auto"/>
                                                                    <w:bottom w:val="none" w:sz="0" w:space="0" w:color="auto"/>
                                                                    <w:right w:val="none" w:sz="0" w:space="0" w:color="auto"/>
                                                                  </w:divBdr>
                                                                  <w:divsChild>
                                                                    <w:div w:id="636375037">
                                                                      <w:marLeft w:val="0"/>
                                                                      <w:marRight w:val="0"/>
                                                                      <w:marTop w:val="0"/>
                                                                      <w:marBottom w:val="0"/>
                                                                      <w:divBdr>
                                                                        <w:top w:val="none" w:sz="0" w:space="0" w:color="auto"/>
                                                                        <w:left w:val="none" w:sz="0" w:space="0" w:color="auto"/>
                                                                        <w:bottom w:val="none" w:sz="0" w:space="0" w:color="auto"/>
                                                                        <w:right w:val="none" w:sz="0" w:space="0" w:color="auto"/>
                                                                      </w:divBdr>
                                                                      <w:divsChild>
                                                                        <w:div w:id="1493401243">
                                                                          <w:marLeft w:val="0"/>
                                                                          <w:marRight w:val="0"/>
                                                                          <w:marTop w:val="0"/>
                                                                          <w:marBottom w:val="0"/>
                                                                          <w:divBdr>
                                                                            <w:top w:val="none" w:sz="0" w:space="0" w:color="auto"/>
                                                                            <w:left w:val="none" w:sz="0" w:space="0" w:color="auto"/>
                                                                            <w:bottom w:val="none" w:sz="0" w:space="0" w:color="auto"/>
                                                                            <w:right w:val="none" w:sz="0" w:space="0" w:color="auto"/>
                                                                          </w:divBdr>
                                                                          <w:divsChild>
                                                                            <w:div w:id="881601818">
                                                                              <w:marLeft w:val="0"/>
                                                                              <w:marRight w:val="0"/>
                                                                              <w:marTop w:val="0"/>
                                                                              <w:marBottom w:val="0"/>
                                                                              <w:divBdr>
                                                                                <w:top w:val="none" w:sz="0" w:space="0" w:color="auto"/>
                                                                                <w:left w:val="none" w:sz="0" w:space="0" w:color="auto"/>
                                                                                <w:bottom w:val="none" w:sz="0" w:space="0" w:color="auto"/>
                                                                                <w:right w:val="none" w:sz="0" w:space="0" w:color="auto"/>
                                                                              </w:divBdr>
                                                                              <w:divsChild>
                                                                                <w:div w:id="1515266468">
                                                                                  <w:marLeft w:val="0"/>
                                                                                  <w:marRight w:val="0"/>
                                                                                  <w:marTop w:val="0"/>
                                                                                  <w:marBottom w:val="0"/>
                                                                                  <w:divBdr>
                                                                                    <w:top w:val="none" w:sz="0" w:space="0" w:color="auto"/>
                                                                                    <w:left w:val="none" w:sz="0" w:space="0" w:color="auto"/>
                                                                                    <w:bottom w:val="none" w:sz="0" w:space="0" w:color="auto"/>
                                                                                    <w:right w:val="none" w:sz="0" w:space="0" w:color="auto"/>
                                                                                  </w:divBdr>
                                                                                  <w:divsChild>
                                                                                    <w:div w:id="1826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37363">
      <w:bodyDiv w:val="1"/>
      <w:marLeft w:val="0"/>
      <w:marRight w:val="0"/>
      <w:marTop w:val="0"/>
      <w:marBottom w:val="0"/>
      <w:divBdr>
        <w:top w:val="none" w:sz="0" w:space="0" w:color="auto"/>
        <w:left w:val="none" w:sz="0" w:space="0" w:color="auto"/>
        <w:bottom w:val="none" w:sz="0" w:space="0" w:color="auto"/>
        <w:right w:val="none" w:sz="0" w:space="0" w:color="auto"/>
      </w:divBdr>
    </w:div>
    <w:div w:id="148177868">
      <w:bodyDiv w:val="1"/>
      <w:marLeft w:val="0"/>
      <w:marRight w:val="0"/>
      <w:marTop w:val="0"/>
      <w:marBottom w:val="0"/>
      <w:divBdr>
        <w:top w:val="none" w:sz="0" w:space="0" w:color="auto"/>
        <w:left w:val="none" w:sz="0" w:space="0" w:color="auto"/>
        <w:bottom w:val="none" w:sz="0" w:space="0" w:color="auto"/>
        <w:right w:val="none" w:sz="0" w:space="0" w:color="auto"/>
      </w:divBdr>
    </w:div>
    <w:div w:id="201211893">
      <w:bodyDiv w:val="1"/>
      <w:marLeft w:val="0"/>
      <w:marRight w:val="0"/>
      <w:marTop w:val="0"/>
      <w:marBottom w:val="0"/>
      <w:divBdr>
        <w:top w:val="none" w:sz="0" w:space="0" w:color="auto"/>
        <w:left w:val="none" w:sz="0" w:space="0" w:color="auto"/>
        <w:bottom w:val="none" w:sz="0" w:space="0" w:color="auto"/>
        <w:right w:val="none" w:sz="0" w:space="0" w:color="auto"/>
      </w:divBdr>
    </w:div>
    <w:div w:id="220334737">
      <w:bodyDiv w:val="1"/>
      <w:marLeft w:val="0"/>
      <w:marRight w:val="0"/>
      <w:marTop w:val="0"/>
      <w:marBottom w:val="0"/>
      <w:divBdr>
        <w:top w:val="none" w:sz="0" w:space="0" w:color="auto"/>
        <w:left w:val="none" w:sz="0" w:space="0" w:color="auto"/>
        <w:bottom w:val="none" w:sz="0" w:space="0" w:color="auto"/>
        <w:right w:val="none" w:sz="0" w:space="0" w:color="auto"/>
      </w:divBdr>
    </w:div>
    <w:div w:id="272708899">
      <w:bodyDiv w:val="1"/>
      <w:marLeft w:val="0"/>
      <w:marRight w:val="0"/>
      <w:marTop w:val="0"/>
      <w:marBottom w:val="0"/>
      <w:divBdr>
        <w:top w:val="none" w:sz="0" w:space="0" w:color="auto"/>
        <w:left w:val="none" w:sz="0" w:space="0" w:color="auto"/>
        <w:bottom w:val="none" w:sz="0" w:space="0" w:color="auto"/>
        <w:right w:val="none" w:sz="0" w:space="0" w:color="auto"/>
      </w:divBdr>
    </w:div>
    <w:div w:id="400255565">
      <w:bodyDiv w:val="1"/>
      <w:marLeft w:val="0"/>
      <w:marRight w:val="0"/>
      <w:marTop w:val="0"/>
      <w:marBottom w:val="0"/>
      <w:divBdr>
        <w:top w:val="none" w:sz="0" w:space="0" w:color="auto"/>
        <w:left w:val="none" w:sz="0" w:space="0" w:color="auto"/>
        <w:bottom w:val="none" w:sz="0" w:space="0" w:color="auto"/>
        <w:right w:val="none" w:sz="0" w:space="0" w:color="auto"/>
      </w:divBdr>
    </w:div>
    <w:div w:id="487987695">
      <w:bodyDiv w:val="1"/>
      <w:marLeft w:val="0"/>
      <w:marRight w:val="0"/>
      <w:marTop w:val="0"/>
      <w:marBottom w:val="0"/>
      <w:divBdr>
        <w:top w:val="none" w:sz="0" w:space="0" w:color="auto"/>
        <w:left w:val="none" w:sz="0" w:space="0" w:color="auto"/>
        <w:bottom w:val="none" w:sz="0" w:space="0" w:color="auto"/>
        <w:right w:val="none" w:sz="0" w:space="0" w:color="auto"/>
      </w:divBdr>
    </w:div>
    <w:div w:id="592014532">
      <w:bodyDiv w:val="1"/>
      <w:marLeft w:val="0"/>
      <w:marRight w:val="0"/>
      <w:marTop w:val="0"/>
      <w:marBottom w:val="0"/>
      <w:divBdr>
        <w:top w:val="none" w:sz="0" w:space="0" w:color="auto"/>
        <w:left w:val="none" w:sz="0" w:space="0" w:color="auto"/>
        <w:bottom w:val="none" w:sz="0" w:space="0" w:color="auto"/>
        <w:right w:val="none" w:sz="0" w:space="0" w:color="auto"/>
      </w:divBdr>
    </w:div>
    <w:div w:id="634023907">
      <w:bodyDiv w:val="1"/>
      <w:marLeft w:val="0"/>
      <w:marRight w:val="0"/>
      <w:marTop w:val="0"/>
      <w:marBottom w:val="0"/>
      <w:divBdr>
        <w:top w:val="none" w:sz="0" w:space="0" w:color="auto"/>
        <w:left w:val="none" w:sz="0" w:space="0" w:color="auto"/>
        <w:bottom w:val="none" w:sz="0" w:space="0" w:color="auto"/>
        <w:right w:val="none" w:sz="0" w:space="0" w:color="auto"/>
      </w:divBdr>
    </w:div>
    <w:div w:id="956175723">
      <w:bodyDiv w:val="1"/>
      <w:marLeft w:val="0"/>
      <w:marRight w:val="0"/>
      <w:marTop w:val="0"/>
      <w:marBottom w:val="0"/>
      <w:divBdr>
        <w:top w:val="none" w:sz="0" w:space="0" w:color="auto"/>
        <w:left w:val="none" w:sz="0" w:space="0" w:color="auto"/>
        <w:bottom w:val="none" w:sz="0" w:space="0" w:color="auto"/>
        <w:right w:val="none" w:sz="0" w:space="0" w:color="auto"/>
      </w:divBdr>
    </w:div>
    <w:div w:id="1116289652">
      <w:bodyDiv w:val="1"/>
      <w:marLeft w:val="0"/>
      <w:marRight w:val="0"/>
      <w:marTop w:val="0"/>
      <w:marBottom w:val="0"/>
      <w:divBdr>
        <w:top w:val="none" w:sz="0" w:space="0" w:color="auto"/>
        <w:left w:val="none" w:sz="0" w:space="0" w:color="auto"/>
        <w:bottom w:val="none" w:sz="0" w:space="0" w:color="auto"/>
        <w:right w:val="none" w:sz="0" w:space="0" w:color="auto"/>
      </w:divBdr>
      <w:divsChild>
        <w:div w:id="1448505050">
          <w:marLeft w:val="0"/>
          <w:marRight w:val="0"/>
          <w:marTop w:val="0"/>
          <w:marBottom w:val="0"/>
          <w:divBdr>
            <w:top w:val="none" w:sz="0" w:space="0" w:color="auto"/>
            <w:left w:val="none" w:sz="0" w:space="0" w:color="auto"/>
            <w:bottom w:val="none" w:sz="0" w:space="0" w:color="auto"/>
            <w:right w:val="none" w:sz="0" w:space="0" w:color="auto"/>
          </w:divBdr>
          <w:divsChild>
            <w:div w:id="503128886">
              <w:marLeft w:val="0"/>
              <w:marRight w:val="0"/>
              <w:marTop w:val="0"/>
              <w:marBottom w:val="0"/>
              <w:divBdr>
                <w:top w:val="none" w:sz="0" w:space="0" w:color="auto"/>
                <w:left w:val="none" w:sz="0" w:space="0" w:color="auto"/>
                <w:bottom w:val="none" w:sz="0" w:space="0" w:color="auto"/>
                <w:right w:val="none" w:sz="0" w:space="0" w:color="auto"/>
              </w:divBdr>
              <w:divsChild>
                <w:div w:id="62139649">
                  <w:marLeft w:val="0"/>
                  <w:marRight w:val="0"/>
                  <w:marTop w:val="0"/>
                  <w:marBottom w:val="0"/>
                  <w:divBdr>
                    <w:top w:val="none" w:sz="0" w:space="0" w:color="auto"/>
                    <w:left w:val="none" w:sz="0" w:space="0" w:color="auto"/>
                    <w:bottom w:val="none" w:sz="0" w:space="0" w:color="auto"/>
                    <w:right w:val="none" w:sz="0" w:space="0" w:color="auto"/>
                  </w:divBdr>
                  <w:divsChild>
                    <w:div w:id="1669556645">
                      <w:marLeft w:val="0"/>
                      <w:marRight w:val="0"/>
                      <w:marTop w:val="0"/>
                      <w:marBottom w:val="0"/>
                      <w:divBdr>
                        <w:top w:val="none" w:sz="0" w:space="0" w:color="auto"/>
                        <w:left w:val="none" w:sz="0" w:space="0" w:color="auto"/>
                        <w:bottom w:val="none" w:sz="0" w:space="0" w:color="auto"/>
                        <w:right w:val="none" w:sz="0" w:space="0" w:color="auto"/>
                      </w:divBdr>
                      <w:divsChild>
                        <w:div w:id="228615201">
                          <w:marLeft w:val="0"/>
                          <w:marRight w:val="0"/>
                          <w:marTop w:val="45"/>
                          <w:marBottom w:val="0"/>
                          <w:divBdr>
                            <w:top w:val="none" w:sz="0" w:space="0" w:color="auto"/>
                            <w:left w:val="none" w:sz="0" w:space="0" w:color="auto"/>
                            <w:bottom w:val="none" w:sz="0" w:space="0" w:color="auto"/>
                            <w:right w:val="none" w:sz="0" w:space="0" w:color="auto"/>
                          </w:divBdr>
                          <w:divsChild>
                            <w:div w:id="1640919615">
                              <w:marLeft w:val="0"/>
                              <w:marRight w:val="0"/>
                              <w:marTop w:val="0"/>
                              <w:marBottom w:val="0"/>
                              <w:divBdr>
                                <w:top w:val="none" w:sz="0" w:space="0" w:color="auto"/>
                                <w:left w:val="none" w:sz="0" w:space="0" w:color="auto"/>
                                <w:bottom w:val="none" w:sz="0" w:space="0" w:color="auto"/>
                                <w:right w:val="none" w:sz="0" w:space="0" w:color="auto"/>
                              </w:divBdr>
                              <w:divsChild>
                                <w:div w:id="1648630488">
                                  <w:marLeft w:val="2070"/>
                                  <w:marRight w:val="3810"/>
                                  <w:marTop w:val="0"/>
                                  <w:marBottom w:val="0"/>
                                  <w:divBdr>
                                    <w:top w:val="none" w:sz="0" w:space="0" w:color="auto"/>
                                    <w:left w:val="none" w:sz="0" w:space="0" w:color="auto"/>
                                    <w:bottom w:val="none" w:sz="0" w:space="0" w:color="auto"/>
                                    <w:right w:val="none" w:sz="0" w:space="0" w:color="auto"/>
                                  </w:divBdr>
                                  <w:divsChild>
                                    <w:div w:id="1686663602">
                                      <w:marLeft w:val="0"/>
                                      <w:marRight w:val="0"/>
                                      <w:marTop w:val="0"/>
                                      <w:marBottom w:val="0"/>
                                      <w:divBdr>
                                        <w:top w:val="none" w:sz="0" w:space="0" w:color="auto"/>
                                        <w:left w:val="none" w:sz="0" w:space="0" w:color="auto"/>
                                        <w:bottom w:val="none" w:sz="0" w:space="0" w:color="auto"/>
                                        <w:right w:val="none" w:sz="0" w:space="0" w:color="auto"/>
                                      </w:divBdr>
                                      <w:divsChild>
                                        <w:div w:id="1844392499">
                                          <w:marLeft w:val="0"/>
                                          <w:marRight w:val="0"/>
                                          <w:marTop w:val="0"/>
                                          <w:marBottom w:val="0"/>
                                          <w:divBdr>
                                            <w:top w:val="none" w:sz="0" w:space="0" w:color="auto"/>
                                            <w:left w:val="none" w:sz="0" w:space="0" w:color="auto"/>
                                            <w:bottom w:val="none" w:sz="0" w:space="0" w:color="auto"/>
                                            <w:right w:val="none" w:sz="0" w:space="0" w:color="auto"/>
                                          </w:divBdr>
                                          <w:divsChild>
                                            <w:div w:id="560944263">
                                              <w:marLeft w:val="0"/>
                                              <w:marRight w:val="0"/>
                                              <w:marTop w:val="0"/>
                                              <w:marBottom w:val="0"/>
                                              <w:divBdr>
                                                <w:top w:val="none" w:sz="0" w:space="0" w:color="auto"/>
                                                <w:left w:val="none" w:sz="0" w:space="0" w:color="auto"/>
                                                <w:bottom w:val="none" w:sz="0" w:space="0" w:color="auto"/>
                                                <w:right w:val="none" w:sz="0" w:space="0" w:color="auto"/>
                                              </w:divBdr>
                                              <w:divsChild>
                                                <w:div w:id="1782408080">
                                                  <w:marLeft w:val="0"/>
                                                  <w:marRight w:val="0"/>
                                                  <w:marTop w:val="0"/>
                                                  <w:marBottom w:val="0"/>
                                                  <w:divBdr>
                                                    <w:top w:val="none" w:sz="0" w:space="0" w:color="auto"/>
                                                    <w:left w:val="none" w:sz="0" w:space="0" w:color="auto"/>
                                                    <w:bottom w:val="none" w:sz="0" w:space="0" w:color="auto"/>
                                                    <w:right w:val="none" w:sz="0" w:space="0" w:color="auto"/>
                                                  </w:divBdr>
                                                  <w:divsChild>
                                                    <w:div w:id="1030570915">
                                                      <w:marLeft w:val="0"/>
                                                      <w:marRight w:val="0"/>
                                                      <w:marTop w:val="0"/>
                                                      <w:marBottom w:val="345"/>
                                                      <w:divBdr>
                                                        <w:top w:val="none" w:sz="0" w:space="0" w:color="auto"/>
                                                        <w:left w:val="none" w:sz="0" w:space="0" w:color="auto"/>
                                                        <w:bottom w:val="none" w:sz="0" w:space="0" w:color="auto"/>
                                                        <w:right w:val="none" w:sz="0" w:space="0" w:color="auto"/>
                                                      </w:divBdr>
                                                      <w:divsChild>
                                                        <w:div w:id="1565683645">
                                                          <w:marLeft w:val="0"/>
                                                          <w:marRight w:val="0"/>
                                                          <w:marTop w:val="0"/>
                                                          <w:marBottom w:val="0"/>
                                                          <w:divBdr>
                                                            <w:top w:val="none" w:sz="0" w:space="0" w:color="auto"/>
                                                            <w:left w:val="none" w:sz="0" w:space="0" w:color="auto"/>
                                                            <w:bottom w:val="none" w:sz="0" w:space="0" w:color="auto"/>
                                                            <w:right w:val="none" w:sz="0" w:space="0" w:color="auto"/>
                                                          </w:divBdr>
                                                          <w:divsChild>
                                                            <w:div w:id="1645038089">
                                                              <w:marLeft w:val="0"/>
                                                              <w:marRight w:val="0"/>
                                                              <w:marTop w:val="0"/>
                                                              <w:marBottom w:val="0"/>
                                                              <w:divBdr>
                                                                <w:top w:val="none" w:sz="0" w:space="0" w:color="auto"/>
                                                                <w:left w:val="none" w:sz="0" w:space="0" w:color="auto"/>
                                                                <w:bottom w:val="none" w:sz="0" w:space="0" w:color="auto"/>
                                                                <w:right w:val="none" w:sz="0" w:space="0" w:color="auto"/>
                                                              </w:divBdr>
                                                              <w:divsChild>
                                                                <w:div w:id="1673991312">
                                                                  <w:marLeft w:val="0"/>
                                                                  <w:marRight w:val="0"/>
                                                                  <w:marTop w:val="0"/>
                                                                  <w:marBottom w:val="0"/>
                                                                  <w:divBdr>
                                                                    <w:top w:val="none" w:sz="0" w:space="0" w:color="auto"/>
                                                                    <w:left w:val="none" w:sz="0" w:space="0" w:color="auto"/>
                                                                    <w:bottom w:val="none" w:sz="0" w:space="0" w:color="auto"/>
                                                                    <w:right w:val="none" w:sz="0" w:space="0" w:color="auto"/>
                                                                  </w:divBdr>
                                                                  <w:divsChild>
                                                                    <w:div w:id="16852040">
                                                                      <w:marLeft w:val="0"/>
                                                                      <w:marRight w:val="0"/>
                                                                      <w:marTop w:val="0"/>
                                                                      <w:marBottom w:val="0"/>
                                                                      <w:divBdr>
                                                                        <w:top w:val="none" w:sz="0" w:space="0" w:color="auto"/>
                                                                        <w:left w:val="none" w:sz="0" w:space="0" w:color="auto"/>
                                                                        <w:bottom w:val="none" w:sz="0" w:space="0" w:color="auto"/>
                                                                        <w:right w:val="none" w:sz="0" w:space="0" w:color="auto"/>
                                                                      </w:divBdr>
                                                                      <w:divsChild>
                                                                        <w:div w:id="1584096930">
                                                                          <w:marLeft w:val="0"/>
                                                                          <w:marRight w:val="0"/>
                                                                          <w:marTop w:val="0"/>
                                                                          <w:marBottom w:val="0"/>
                                                                          <w:divBdr>
                                                                            <w:top w:val="none" w:sz="0" w:space="0" w:color="auto"/>
                                                                            <w:left w:val="none" w:sz="0" w:space="0" w:color="auto"/>
                                                                            <w:bottom w:val="none" w:sz="0" w:space="0" w:color="auto"/>
                                                                            <w:right w:val="none" w:sz="0" w:space="0" w:color="auto"/>
                                                                          </w:divBdr>
                                                                          <w:divsChild>
                                                                            <w:div w:id="1483810898">
                                                                              <w:marLeft w:val="0"/>
                                                                              <w:marRight w:val="0"/>
                                                                              <w:marTop w:val="0"/>
                                                                              <w:marBottom w:val="0"/>
                                                                              <w:divBdr>
                                                                                <w:top w:val="none" w:sz="0" w:space="0" w:color="auto"/>
                                                                                <w:left w:val="none" w:sz="0" w:space="0" w:color="auto"/>
                                                                                <w:bottom w:val="none" w:sz="0" w:space="0" w:color="auto"/>
                                                                                <w:right w:val="none" w:sz="0" w:space="0" w:color="auto"/>
                                                                              </w:divBdr>
                                                                              <w:divsChild>
                                                                                <w:div w:id="187260143">
                                                                                  <w:marLeft w:val="0"/>
                                                                                  <w:marRight w:val="0"/>
                                                                                  <w:marTop w:val="0"/>
                                                                                  <w:marBottom w:val="0"/>
                                                                                  <w:divBdr>
                                                                                    <w:top w:val="none" w:sz="0" w:space="0" w:color="auto"/>
                                                                                    <w:left w:val="none" w:sz="0" w:space="0" w:color="auto"/>
                                                                                    <w:bottom w:val="none" w:sz="0" w:space="0" w:color="auto"/>
                                                                                    <w:right w:val="none" w:sz="0" w:space="0" w:color="auto"/>
                                                                                  </w:divBdr>
                                                                                  <w:divsChild>
                                                                                    <w:div w:id="7116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409861">
      <w:bodyDiv w:val="1"/>
      <w:marLeft w:val="0"/>
      <w:marRight w:val="0"/>
      <w:marTop w:val="0"/>
      <w:marBottom w:val="0"/>
      <w:divBdr>
        <w:top w:val="none" w:sz="0" w:space="0" w:color="auto"/>
        <w:left w:val="none" w:sz="0" w:space="0" w:color="auto"/>
        <w:bottom w:val="none" w:sz="0" w:space="0" w:color="auto"/>
        <w:right w:val="none" w:sz="0" w:space="0" w:color="auto"/>
      </w:divBdr>
    </w:div>
    <w:div w:id="1266228489">
      <w:bodyDiv w:val="1"/>
      <w:marLeft w:val="0"/>
      <w:marRight w:val="0"/>
      <w:marTop w:val="0"/>
      <w:marBottom w:val="0"/>
      <w:divBdr>
        <w:top w:val="none" w:sz="0" w:space="0" w:color="auto"/>
        <w:left w:val="none" w:sz="0" w:space="0" w:color="auto"/>
        <w:bottom w:val="none" w:sz="0" w:space="0" w:color="auto"/>
        <w:right w:val="none" w:sz="0" w:space="0" w:color="auto"/>
      </w:divBdr>
    </w:div>
    <w:div w:id="1390035887">
      <w:bodyDiv w:val="1"/>
      <w:marLeft w:val="0"/>
      <w:marRight w:val="0"/>
      <w:marTop w:val="0"/>
      <w:marBottom w:val="0"/>
      <w:divBdr>
        <w:top w:val="none" w:sz="0" w:space="0" w:color="auto"/>
        <w:left w:val="none" w:sz="0" w:space="0" w:color="auto"/>
        <w:bottom w:val="none" w:sz="0" w:space="0" w:color="auto"/>
        <w:right w:val="none" w:sz="0" w:space="0" w:color="auto"/>
      </w:divBdr>
    </w:div>
    <w:div w:id="1812163881">
      <w:bodyDiv w:val="1"/>
      <w:marLeft w:val="0"/>
      <w:marRight w:val="0"/>
      <w:marTop w:val="0"/>
      <w:marBottom w:val="0"/>
      <w:divBdr>
        <w:top w:val="none" w:sz="0" w:space="0" w:color="auto"/>
        <w:left w:val="none" w:sz="0" w:space="0" w:color="auto"/>
        <w:bottom w:val="none" w:sz="0" w:space="0" w:color="auto"/>
        <w:right w:val="none" w:sz="0" w:space="0" w:color="auto"/>
      </w:divBdr>
    </w:div>
    <w:div w:id="2041978530">
      <w:bodyDiv w:val="1"/>
      <w:marLeft w:val="0"/>
      <w:marRight w:val="0"/>
      <w:marTop w:val="0"/>
      <w:marBottom w:val="0"/>
      <w:divBdr>
        <w:top w:val="none" w:sz="0" w:space="0" w:color="auto"/>
        <w:left w:val="none" w:sz="0" w:space="0" w:color="auto"/>
        <w:bottom w:val="none" w:sz="0" w:space="0" w:color="auto"/>
        <w:right w:val="none" w:sz="0" w:space="0" w:color="auto"/>
      </w:divBdr>
    </w:div>
    <w:div w:id="206597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Beierholm\Office2010\Arbejdsgruppeskabeloner\Beierholm.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27576BCBBB443E83DF2F6A6E2C529A"/>
        <w:category>
          <w:name w:val="Generelt"/>
          <w:gallery w:val="placeholder"/>
        </w:category>
        <w:types>
          <w:type w:val="bbPlcHdr"/>
        </w:types>
        <w:behaviors>
          <w:behavior w:val="content"/>
        </w:behaviors>
        <w:guid w:val="{34A60E06-31D6-4A94-A646-05E041791B83}"/>
      </w:docPartPr>
      <w:docPartBody>
        <w:p w:rsidR="00000000" w:rsidRDefault="009D0857" w:rsidP="009D0857">
          <w:pPr>
            <w:pStyle w:val="1227576BCBBB443E83DF2F6A6E2C529A"/>
          </w:pPr>
          <w:r>
            <w:rPr>
              <w:rFonts w:asciiTheme="majorHAnsi" w:hAnsiTheme="majorHAnsi"/>
              <w:sz w:val="80"/>
              <w:szCs w:val="80"/>
            </w:rPr>
            <w:t>[Skriv titlen på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neSerifaLight">
    <w:panose1 w:val="020B0500000000000000"/>
    <w:charset w:val="00"/>
    <w:family w:val="swiss"/>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FoundryMonoline-Regular">
    <w:panose1 w:val="02000503000000020004"/>
    <w:charset w:val="00"/>
    <w:family w:val="auto"/>
    <w:pitch w:val="variable"/>
    <w:sig w:usb0="8000002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FranklinGothic-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857"/>
    <w:rsid w:val="009D08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036FBF46E5E47389503BB7745CD7588">
    <w:name w:val="6036FBF46E5E47389503BB7745CD7588"/>
    <w:rsid w:val="009D0857"/>
  </w:style>
  <w:style w:type="paragraph" w:customStyle="1" w:styleId="CAD8B9482FD04779A20116D932B47607">
    <w:name w:val="CAD8B9482FD04779A20116D932B47607"/>
    <w:rsid w:val="009D0857"/>
  </w:style>
  <w:style w:type="paragraph" w:customStyle="1" w:styleId="D91FDCCE5448459A8BEDF45F129AC61B">
    <w:name w:val="D91FDCCE5448459A8BEDF45F129AC61B"/>
    <w:rsid w:val="009D0857"/>
  </w:style>
  <w:style w:type="paragraph" w:customStyle="1" w:styleId="6D2BC1D1F3F44B33A622F5F568AAC0FB">
    <w:name w:val="6D2BC1D1F3F44B33A622F5F568AAC0FB"/>
    <w:rsid w:val="009D0857"/>
  </w:style>
  <w:style w:type="paragraph" w:customStyle="1" w:styleId="E7710D356D5F42C9942F996C17AEE968">
    <w:name w:val="E7710D356D5F42C9942F996C17AEE968"/>
    <w:rsid w:val="009D0857"/>
  </w:style>
  <w:style w:type="paragraph" w:customStyle="1" w:styleId="6897D4986DCC41AC924C9A03E80AAA9A">
    <w:name w:val="6897D4986DCC41AC924C9A03E80AAA9A"/>
    <w:rsid w:val="009D0857"/>
  </w:style>
  <w:style w:type="paragraph" w:customStyle="1" w:styleId="1CC6D39EE2E847368F48CAA49B0107EA">
    <w:name w:val="1CC6D39EE2E847368F48CAA49B0107EA"/>
    <w:rsid w:val="009D0857"/>
  </w:style>
  <w:style w:type="paragraph" w:customStyle="1" w:styleId="24EE1D70D8DD4D5DBC1F233CE7A697BE">
    <w:name w:val="24EE1D70D8DD4D5DBC1F233CE7A697BE"/>
    <w:rsid w:val="009D0857"/>
  </w:style>
  <w:style w:type="paragraph" w:customStyle="1" w:styleId="58E3732A1F7D48B484AF40B15F37D5FF">
    <w:name w:val="58E3732A1F7D48B484AF40B15F37D5FF"/>
    <w:rsid w:val="009D0857"/>
  </w:style>
  <w:style w:type="paragraph" w:customStyle="1" w:styleId="440860D5641B49ECA0063AFF325E4174">
    <w:name w:val="440860D5641B49ECA0063AFF325E4174"/>
    <w:rsid w:val="009D0857"/>
  </w:style>
  <w:style w:type="paragraph" w:customStyle="1" w:styleId="4B02511B111D474FA352F0E2C7BF2727">
    <w:name w:val="4B02511B111D474FA352F0E2C7BF2727"/>
    <w:rsid w:val="009D0857"/>
  </w:style>
  <w:style w:type="paragraph" w:customStyle="1" w:styleId="E33B798CC7C94756B4FDB6906156819A">
    <w:name w:val="E33B798CC7C94756B4FDB6906156819A"/>
    <w:rsid w:val="009D0857"/>
  </w:style>
  <w:style w:type="paragraph" w:customStyle="1" w:styleId="1227576BCBBB443E83DF2F6A6E2C529A">
    <w:name w:val="1227576BCBBB443E83DF2F6A6E2C529A"/>
    <w:rsid w:val="009D0857"/>
  </w:style>
  <w:style w:type="paragraph" w:customStyle="1" w:styleId="4C728CDB0F9043BA92CA07B14B20AE8F">
    <w:name w:val="4C728CDB0F9043BA92CA07B14B20AE8F"/>
    <w:rsid w:val="009D0857"/>
  </w:style>
  <w:style w:type="paragraph" w:customStyle="1" w:styleId="523B765268D84005B4BD3FF8AB296348">
    <w:name w:val="523B765268D84005B4BD3FF8AB296348"/>
    <w:rsid w:val="009D085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036FBF46E5E47389503BB7745CD7588">
    <w:name w:val="6036FBF46E5E47389503BB7745CD7588"/>
    <w:rsid w:val="009D0857"/>
  </w:style>
  <w:style w:type="paragraph" w:customStyle="1" w:styleId="CAD8B9482FD04779A20116D932B47607">
    <w:name w:val="CAD8B9482FD04779A20116D932B47607"/>
    <w:rsid w:val="009D0857"/>
  </w:style>
  <w:style w:type="paragraph" w:customStyle="1" w:styleId="D91FDCCE5448459A8BEDF45F129AC61B">
    <w:name w:val="D91FDCCE5448459A8BEDF45F129AC61B"/>
    <w:rsid w:val="009D0857"/>
  </w:style>
  <w:style w:type="paragraph" w:customStyle="1" w:styleId="6D2BC1D1F3F44B33A622F5F568AAC0FB">
    <w:name w:val="6D2BC1D1F3F44B33A622F5F568AAC0FB"/>
    <w:rsid w:val="009D0857"/>
  </w:style>
  <w:style w:type="paragraph" w:customStyle="1" w:styleId="E7710D356D5F42C9942F996C17AEE968">
    <w:name w:val="E7710D356D5F42C9942F996C17AEE968"/>
    <w:rsid w:val="009D0857"/>
  </w:style>
  <w:style w:type="paragraph" w:customStyle="1" w:styleId="6897D4986DCC41AC924C9A03E80AAA9A">
    <w:name w:val="6897D4986DCC41AC924C9A03E80AAA9A"/>
    <w:rsid w:val="009D0857"/>
  </w:style>
  <w:style w:type="paragraph" w:customStyle="1" w:styleId="1CC6D39EE2E847368F48CAA49B0107EA">
    <w:name w:val="1CC6D39EE2E847368F48CAA49B0107EA"/>
    <w:rsid w:val="009D0857"/>
  </w:style>
  <w:style w:type="paragraph" w:customStyle="1" w:styleId="24EE1D70D8DD4D5DBC1F233CE7A697BE">
    <w:name w:val="24EE1D70D8DD4D5DBC1F233CE7A697BE"/>
    <w:rsid w:val="009D0857"/>
  </w:style>
  <w:style w:type="paragraph" w:customStyle="1" w:styleId="58E3732A1F7D48B484AF40B15F37D5FF">
    <w:name w:val="58E3732A1F7D48B484AF40B15F37D5FF"/>
    <w:rsid w:val="009D0857"/>
  </w:style>
  <w:style w:type="paragraph" w:customStyle="1" w:styleId="440860D5641B49ECA0063AFF325E4174">
    <w:name w:val="440860D5641B49ECA0063AFF325E4174"/>
    <w:rsid w:val="009D0857"/>
  </w:style>
  <w:style w:type="paragraph" w:customStyle="1" w:styleId="4B02511B111D474FA352F0E2C7BF2727">
    <w:name w:val="4B02511B111D474FA352F0E2C7BF2727"/>
    <w:rsid w:val="009D0857"/>
  </w:style>
  <w:style w:type="paragraph" w:customStyle="1" w:styleId="E33B798CC7C94756B4FDB6906156819A">
    <w:name w:val="E33B798CC7C94756B4FDB6906156819A"/>
    <w:rsid w:val="009D0857"/>
  </w:style>
  <w:style w:type="paragraph" w:customStyle="1" w:styleId="1227576BCBBB443E83DF2F6A6E2C529A">
    <w:name w:val="1227576BCBBB443E83DF2F6A6E2C529A"/>
    <w:rsid w:val="009D0857"/>
  </w:style>
  <w:style w:type="paragraph" w:customStyle="1" w:styleId="4C728CDB0F9043BA92CA07B14B20AE8F">
    <w:name w:val="4C728CDB0F9043BA92CA07B14B20AE8F"/>
    <w:rsid w:val="009D0857"/>
  </w:style>
  <w:style w:type="paragraph" w:customStyle="1" w:styleId="523B765268D84005B4BD3FF8AB296348">
    <w:name w:val="523B765268D84005B4BD3FF8AB296348"/>
    <w:rsid w:val="009D08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eierholm Standatd Tema">
  <a:themeElements>
    <a:clrScheme name="Beierholm Standatd Tema">
      <a:dk1>
        <a:sysClr val="windowText" lastClr="000000"/>
      </a:dk1>
      <a:lt1>
        <a:sysClr val="window" lastClr="FFFFFF"/>
      </a:lt1>
      <a:dk2>
        <a:srgbClr val="45637A"/>
      </a:dk2>
      <a:lt2>
        <a:srgbClr val="EEECE1"/>
      </a:lt2>
      <a:accent1>
        <a:srgbClr val="D16103"/>
      </a:accent1>
      <a:accent2>
        <a:srgbClr val="464646"/>
      </a:accent2>
      <a:accent3>
        <a:srgbClr val="999999"/>
      </a:accent3>
      <a:accent4>
        <a:srgbClr val="707845"/>
      </a:accent4>
      <a:accent5>
        <a:srgbClr val="8C5C7A"/>
      </a:accent5>
      <a:accent6>
        <a:srgbClr val="45637A"/>
      </a:accent6>
      <a:hlink>
        <a:srgbClr val="D16103"/>
      </a:hlink>
      <a:folHlink>
        <a:srgbClr val="8C5C7A"/>
      </a:folHlink>
    </a:clrScheme>
    <a:fontScheme name="Beierholm Standatd Tema">
      <a:majorFont>
        <a:latin typeface="DaneSerifa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oundryMonoline-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ierholm Standatd 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DF55E-F8D7-4692-882E-73C749B8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Beierholm.dotm</Template>
  <TotalTime>3421</TotalTime>
  <Pages>72</Pages>
  <Words>14708</Words>
  <Characters>92320</Characters>
  <Application>Microsoft Office Word</Application>
  <DocSecurity>0</DocSecurity>
  <Lines>769</Lines>
  <Paragraphs>213</Paragraphs>
  <ScaleCrop>false</ScaleCrop>
  <HeadingPairs>
    <vt:vector size="2" baseType="variant">
      <vt:variant>
        <vt:lpstr>Titel</vt:lpstr>
      </vt:variant>
      <vt:variant>
        <vt:i4>1</vt:i4>
      </vt:variant>
    </vt:vector>
  </HeadingPairs>
  <TitlesOfParts>
    <vt:vector size="1" baseType="lpstr">
      <vt:lpstr>Transfer Pricing - dokumentationskrav</vt:lpstr>
    </vt:vector>
  </TitlesOfParts>
  <Company>Aalborg Universitet Cand.merc.aud. - spcialeDecember 2015Beierholm</Company>
  <LinksUpToDate>false</LinksUpToDate>
  <CharactersWithSpaces>106815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Pricing - dokumentationskrav</dc:title>
  <dc:subject/>
  <dc:creator>Christina Christiansen</dc:creator>
  <cp:keywords/>
  <cp:lastModifiedBy>Christina Christiansen</cp:lastModifiedBy>
  <cp:revision>76</cp:revision>
  <dcterms:created xsi:type="dcterms:W3CDTF">2015-11-30T08:00:00Z</dcterms:created>
  <dcterms:modified xsi:type="dcterms:W3CDTF">2015-12-18T07:45:00Z</dcterms:modified>
</cp:coreProperties>
</file>