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B6DE" w14:textId="77777777" w:rsidR="00A745E3" w:rsidRPr="00F43912" w:rsidRDefault="00F43912" w:rsidP="002539FC">
      <w:pPr>
        <w:spacing w:line="360" w:lineRule="auto"/>
        <w:jc w:val="center"/>
        <w:rPr>
          <w:rFonts w:ascii="Times New Roman" w:hAnsi="Times New Roman" w:cs="Times New Roman"/>
          <w:b/>
          <w:sz w:val="28"/>
          <w:szCs w:val="28"/>
        </w:rPr>
      </w:pPr>
      <w:bookmarkStart w:id="0" w:name="_GoBack"/>
      <w:bookmarkEnd w:id="0"/>
      <w:r w:rsidRPr="00F43912">
        <w:rPr>
          <w:rFonts w:ascii="Times New Roman" w:hAnsi="Times New Roman" w:cs="Times New Roman"/>
          <w:b/>
          <w:sz w:val="28"/>
          <w:szCs w:val="28"/>
        </w:rPr>
        <w:t>De nye arbejdstidsregler og ’den gode lærer’</w:t>
      </w:r>
    </w:p>
    <w:p w14:paraId="7F736A7D" w14:textId="77777777" w:rsidR="00F43912" w:rsidRDefault="00F43912" w:rsidP="002539FC">
      <w:pPr>
        <w:spacing w:line="360" w:lineRule="auto"/>
        <w:rPr>
          <w:rFonts w:ascii="Times New Roman" w:hAnsi="Times New Roman" w:cs="Times New Roman"/>
          <w:b/>
        </w:rPr>
      </w:pPr>
    </w:p>
    <w:p w14:paraId="09C949C1" w14:textId="77777777" w:rsidR="00F43912" w:rsidRPr="00F43912" w:rsidRDefault="00F43912" w:rsidP="002539FC">
      <w:pPr>
        <w:spacing w:line="360" w:lineRule="auto"/>
        <w:ind w:left="720"/>
        <w:jc w:val="center"/>
        <w:rPr>
          <w:rFonts w:ascii="Times New Roman" w:hAnsi="Times New Roman" w:cs="Times New Roman"/>
          <w:b/>
        </w:rPr>
      </w:pPr>
      <w:r>
        <w:rPr>
          <w:rFonts w:ascii="Times New Roman" w:hAnsi="Times New Roman" w:cs="Times New Roman"/>
          <w:b/>
        </w:rPr>
        <w:t>- hvordan påvirker arbejdstidsreglerne lærernes opfattelse af sig selv som gode lærere?</w:t>
      </w:r>
    </w:p>
    <w:p w14:paraId="0A1F2CD6" w14:textId="77777777" w:rsidR="00F43912" w:rsidRDefault="00F43912" w:rsidP="002539FC">
      <w:pPr>
        <w:spacing w:line="360" w:lineRule="auto"/>
        <w:rPr>
          <w:rFonts w:ascii="Times New Roman" w:hAnsi="Times New Roman" w:cs="Times New Roman"/>
        </w:rPr>
      </w:pPr>
    </w:p>
    <w:p w14:paraId="6907B84D" w14:textId="77777777" w:rsidR="00F43912" w:rsidRDefault="00F43912" w:rsidP="002539FC">
      <w:pPr>
        <w:spacing w:line="360" w:lineRule="auto"/>
        <w:jc w:val="center"/>
        <w:rPr>
          <w:rFonts w:ascii="Times New Roman" w:hAnsi="Times New Roman" w:cs="Times New Roman"/>
          <w:b/>
        </w:rPr>
      </w:pPr>
      <w:r>
        <w:rPr>
          <w:rFonts w:ascii="Times New Roman" w:hAnsi="Times New Roman" w:cs="Times New Roman"/>
          <w:b/>
        </w:rPr>
        <w:t>Trine Stampe</w:t>
      </w:r>
    </w:p>
    <w:p w14:paraId="68364267" w14:textId="77777777" w:rsidR="00F43912" w:rsidRDefault="00F43912" w:rsidP="002539FC">
      <w:pPr>
        <w:spacing w:line="360" w:lineRule="auto"/>
        <w:jc w:val="center"/>
        <w:rPr>
          <w:rFonts w:ascii="Times New Roman" w:hAnsi="Times New Roman" w:cs="Times New Roman"/>
          <w:b/>
        </w:rPr>
      </w:pPr>
      <w:r>
        <w:rPr>
          <w:rFonts w:ascii="Times New Roman" w:hAnsi="Times New Roman" w:cs="Times New Roman"/>
          <w:b/>
        </w:rPr>
        <w:t>Stud.mag. i Læring og Forandringsprocesser</w:t>
      </w:r>
    </w:p>
    <w:p w14:paraId="049E60DC" w14:textId="77777777" w:rsidR="00F43912" w:rsidRDefault="00F43912" w:rsidP="002539FC">
      <w:pPr>
        <w:spacing w:line="360" w:lineRule="auto"/>
        <w:jc w:val="center"/>
        <w:rPr>
          <w:rFonts w:ascii="Times New Roman" w:hAnsi="Times New Roman" w:cs="Times New Roman"/>
          <w:b/>
        </w:rPr>
      </w:pPr>
      <w:r>
        <w:rPr>
          <w:rFonts w:ascii="Times New Roman" w:hAnsi="Times New Roman" w:cs="Times New Roman"/>
          <w:b/>
        </w:rPr>
        <w:t>Aalborg Universitet, København</w:t>
      </w:r>
    </w:p>
    <w:p w14:paraId="4AF67990" w14:textId="77777777" w:rsidR="00F43912" w:rsidRDefault="00F43912" w:rsidP="002539FC">
      <w:pPr>
        <w:spacing w:line="360" w:lineRule="auto"/>
        <w:ind w:left="-426"/>
        <w:rPr>
          <w:rFonts w:ascii="Times New Roman" w:hAnsi="Times New Roman" w:cs="Times New Roman"/>
          <w:b/>
        </w:rPr>
      </w:pPr>
    </w:p>
    <w:p w14:paraId="6CA27881" w14:textId="77777777" w:rsidR="00F43912" w:rsidRDefault="00F43912" w:rsidP="009660CC">
      <w:pPr>
        <w:spacing w:line="360" w:lineRule="auto"/>
        <w:ind w:left="-426" w:firstLine="1146"/>
        <w:jc w:val="both"/>
        <w:rPr>
          <w:rFonts w:ascii="Times New Roman" w:hAnsi="Times New Roman" w:cs="Times New Roman"/>
          <w:b/>
        </w:rPr>
      </w:pPr>
      <w:r>
        <w:rPr>
          <w:rFonts w:ascii="Times New Roman" w:hAnsi="Times New Roman" w:cs="Times New Roman"/>
          <w:b/>
        </w:rPr>
        <w:t>Abstract</w:t>
      </w:r>
    </w:p>
    <w:p w14:paraId="2FF5DBFC" w14:textId="17A48044" w:rsidR="00F43912" w:rsidRDefault="00F43912" w:rsidP="009660CC">
      <w:pPr>
        <w:spacing w:line="360" w:lineRule="auto"/>
        <w:ind w:left="720"/>
        <w:jc w:val="both"/>
        <w:rPr>
          <w:rFonts w:ascii="Times New Roman" w:hAnsi="Times New Roman" w:cs="Times New Roman"/>
        </w:rPr>
      </w:pPr>
      <w:r>
        <w:rPr>
          <w:rFonts w:ascii="Times New Roman" w:hAnsi="Times New Roman" w:cs="Times New Roman"/>
        </w:rPr>
        <w:t>Denne artikel er udarbejdet i forlængelse af en kandidatafhandling, hvori der med udgangspunkt i begreber om magt, kontrol, selvteknologier og begejstring hhv. belastning er søgt en forståelse af en empirisk undersøgelse</w:t>
      </w:r>
      <w:r w:rsidR="00C5527D">
        <w:rPr>
          <w:rFonts w:ascii="Times New Roman" w:hAnsi="Times New Roman" w:cs="Times New Roman"/>
        </w:rPr>
        <w:t>. Denne bygger på</w:t>
      </w:r>
      <w:r>
        <w:rPr>
          <w:rFonts w:ascii="Times New Roman" w:hAnsi="Times New Roman" w:cs="Times New Roman"/>
        </w:rPr>
        <w:t xml:space="preserve">, hvordan indførelsen af de nye arbejdstidsregler har påvirket, hvordan lærerne opfatter sig selv som ’gode lærere’. </w:t>
      </w:r>
      <w:r w:rsidR="002539FC">
        <w:rPr>
          <w:rFonts w:ascii="Times New Roman" w:hAnsi="Times New Roman" w:cs="Times New Roman"/>
        </w:rPr>
        <w:t xml:space="preserve">De </w:t>
      </w:r>
      <w:r>
        <w:rPr>
          <w:rFonts w:ascii="Times New Roman" w:hAnsi="Times New Roman" w:cs="Times New Roman"/>
        </w:rPr>
        <w:t xml:space="preserve">iagttagelsesbærende begreber </w:t>
      </w:r>
      <w:r w:rsidR="002539FC">
        <w:rPr>
          <w:rFonts w:ascii="Times New Roman" w:hAnsi="Times New Roman" w:cs="Times New Roman"/>
        </w:rPr>
        <w:t xml:space="preserve">vil </w:t>
      </w:r>
      <w:r>
        <w:rPr>
          <w:rFonts w:ascii="Times New Roman" w:hAnsi="Times New Roman" w:cs="Times New Roman"/>
        </w:rPr>
        <w:t>blive præsenteret</w:t>
      </w:r>
      <w:r w:rsidR="002539FC">
        <w:rPr>
          <w:rFonts w:ascii="Times New Roman" w:hAnsi="Times New Roman" w:cs="Times New Roman"/>
        </w:rPr>
        <w:t xml:space="preserve"> i samspil med empirien</w:t>
      </w:r>
      <w:r>
        <w:rPr>
          <w:rFonts w:ascii="Times New Roman" w:hAnsi="Times New Roman" w:cs="Times New Roman"/>
        </w:rPr>
        <w:t>, og slutteligt vil fundene blive diskuteret.</w:t>
      </w:r>
    </w:p>
    <w:p w14:paraId="0605146A" w14:textId="77777777" w:rsidR="00F43912" w:rsidRDefault="00F43912" w:rsidP="009660CC">
      <w:pPr>
        <w:spacing w:line="360" w:lineRule="auto"/>
        <w:ind w:left="-567"/>
        <w:jc w:val="both"/>
        <w:rPr>
          <w:rFonts w:ascii="Times New Roman" w:hAnsi="Times New Roman" w:cs="Times New Roman"/>
        </w:rPr>
      </w:pPr>
    </w:p>
    <w:p w14:paraId="0BECCD06" w14:textId="1D72AE57" w:rsidR="00F43912" w:rsidRDefault="00E46572" w:rsidP="009660CC">
      <w:pPr>
        <w:spacing w:line="360" w:lineRule="auto"/>
        <w:ind w:left="-567"/>
        <w:jc w:val="both"/>
        <w:rPr>
          <w:rFonts w:ascii="Times New Roman" w:hAnsi="Times New Roman" w:cs="Times New Roman"/>
          <w:b/>
        </w:rPr>
      </w:pPr>
      <w:r>
        <w:rPr>
          <w:rFonts w:ascii="Times New Roman" w:hAnsi="Times New Roman" w:cs="Times New Roman"/>
          <w:b/>
        </w:rPr>
        <w:t xml:space="preserve">Ændrede arbejdsvilkår </w:t>
      </w:r>
      <w:r w:rsidR="00FE6CE5">
        <w:rPr>
          <w:rFonts w:ascii="Times New Roman" w:hAnsi="Times New Roman" w:cs="Times New Roman"/>
          <w:b/>
        </w:rPr>
        <w:t xml:space="preserve"> </w:t>
      </w:r>
    </w:p>
    <w:p w14:paraId="16822098" w14:textId="59C8772F" w:rsidR="00FE6CE5" w:rsidRDefault="00FE6CE5" w:rsidP="009660CC">
      <w:pPr>
        <w:spacing w:line="360" w:lineRule="auto"/>
        <w:ind w:left="-567"/>
        <w:jc w:val="both"/>
        <w:rPr>
          <w:rFonts w:ascii="Times New Roman" w:hAnsi="Times New Roman" w:cs="Times New Roman"/>
        </w:rPr>
      </w:pPr>
      <w:r>
        <w:rPr>
          <w:rFonts w:ascii="Times New Roman" w:hAnsi="Times New Roman" w:cs="Times New Roman"/>
        </w:rPr>
        <w:t>I</w:t>
      </w:r>
      <w:r w:rsidR="002539FC">
        <w:rPr>
          <w:rFonts w:ascii="Times New Roman" w:hAnsi="Times New Roman" w:cs="Times New Roman"/>
        </w:rPr>
        <w:t>ndførelsen af de nye arbejdstidsregler i sommeren 2014 gjorde op med det grænseløse arbejde, som lærerne hidtil havde kendt. I kølvandet fulgte en markant forøgelse af antallet af sygemeldte lærere</w:t>
      </w:r>
      <w:r w:rsidR="00C5527D">
        <w:rPr>
          <w:rFonts w:ascii="Times New Roman" w:hAnsi="Times New Roman" w:cs="Times New Roman"/>
        </w:rPr>
        <w:t xml:space="preserve"> (Politiken.dk: Sygefravær)</w:t>
      </w:r>
      <w:r w:rsidR="002539FC">
        <w:rPr>
          <w:rFonts w:ascii="Times New Roman" w:hAnsi="Times New Roman" w:cs="Times New Roman"/>
        </w:rPr>
        <w:t>. Med udgangspunkt i en nysgerrighed omkring, hvordan lærerne navigerer imellem deres forventninger til sig selv og de ændrede arbejdsvilkår, der gør sig gældende efter indførelsen af arbejdstidsreglerne</w:t>
      </w:r>
      <w:r w:rsidR="00C5527D">
        <w:rPr>
          <w:rFonts w:ascii="Times New Roman" w:hAnsi="Times New Roman" w:cs="Times New Roman"/>
        </w:rPr>
        <w:t>, er dette problemfelt undersøgt</w:t>
      </w:r>
      <w:r w:rsidR="002539FC">
        <w:rPr>
          <w:rFonts w:ascii="Times New Roman" w:hAnsi="Times New Roman" w:cs="Times New Roman"/>
        </w:rPr>
        <w:t>.</w:t>
      </w:r>
    </w:p>
    <w:p w14:paraId="62AF1B38" w14:textId="77777777" w:rsidR="00C10559" w:rsidRDefault="00C10559" w:rsidP="009660CC">
      <w:pPr>
        <w:spacing w:line="360" w:lineRule="auto"/>
        <w:ind w:left="-567"/>
        <w:jc w:val="both"/>
        <w:rPr>
          <w:rFonts w:ascii="Times New Roman" w:hAnsi="Times New Roman" w:cs="Times New Roman"/>
        </w:rPr>
      </w:pPr>
    </w:p>
    <w:p w14:paraId="4FE4E123" w14:textId="4FA99A41" w:rsidR="005432B3" w:rsidRDefault="00C10559" w:rsidP="009660CC">
      <w:pPr>
        <w:spacing w:line="360" w:lineRule="auto"/>
        <w:ind w:left="-567"/>
        <w:jc w:val="both"/>
        <w:rPr>
          <w:rFonts w:ascii="Times New Roman" w:hAnsi="Times New Roman" w:cs="Times New Roman"/>
        </w:rPr>
      </w:pPr>
      <w:r>
        <w:rPr>
          <w:rFonts w:ascii="Times New Roman" w:hAnsi="Times New Roman" w:cs="Times New Roman"/>
        </w:rPr>
        <w:t xml:space="preserve">På trods af, at lærergerningen af ph.d. Anders Raastrup Kristensen beskrives som præget af en mindre grad af autonomi end førhen, er der stadig tegn på selvledelse i nogle aspekter af lærernes arbejde. </w:t>
      </w:r>
      <w:r w:rsidR="00364D9C">
        <w:rPr>
          <w:rFonts w:ascii="Times New Roman" w:hAnsi="Times New Roman" w:cs="Times New Roman"/>
        </w:rPr>
        <w:t xml:space="preserve">For eksempel den normative magt, ud fra hvilken medarbejderen ifølge Raastrup Kristensen vurderer sin egen adfærd. Denne kalder Raastrup Kristensen </w:t>
      </w:r>
      <w:r w:rsidR="00364D9C">
        <w:rPr>
          <w:rFonts w:ascii="Times New Roman" w:hAnsi="Times New Roman" w:cs="Times New Roman"/>
          <w:i/>
        </w:rPr>
        <w:t xml:space="preserve">”den indre arbejdsgiver” </w:t>
      </w:r>
      <w:r w:rsidR="00364D9C">
        <w:rPr>
          <w:rFonts w:ascii="Times New Roman" w:hAnsi="Times New Roman" w:cs="Times New Roman"/>
        </w:rPr>
        <w:t xml:space="preserve">(Raastrup Kristensen 2011). ’Den indre arbejdsgiver’ er den kraft, der disciplinerer medarbejderen gennem uddannelse og arbejdsliv til at være pligtopfyldende og ansvarsfulde. Forestillingerne om, hvad der kræves af medarbejderen, opstår dog oftest hos </w:t>
      </w:r>
      <w:r w:rsidR="00364D9C">
        <w:rPr>
          <w:rFonts w:ascii="Times New Roman" w:hAnsi="Times New Roman" w:cs="Times New Roman"/>
        </w:rPr>
        <w:lastRenderedPageBreak/>
        <w:t xml:space="preserve">medarbejderen selv, der herved disciplinerer sig selv ud fra, hvad denne </w:t>
      </w:r>
      <w:r w:rsidR="00364D9C">
        <w:rPr>
          <w:rFonts w:ascii="Times New Roman" w:hAnsi="Times New Roman" w:cs="Times New Roman"/>
          <w:i/>
        </w:rPr>
        <w:t>fornemmer</w:t>
      </w:r>
      <w:r w:rsidR="00364D9C">
        <w:rPr>
          <w:rFonts w:ascii="Times New Roman" w:hAnsi="Times New Roman" w:cs="Times New Roman"/>
        </w:rPr>
        <w:t xml:space="preserve"> forventes af vedkommende. Disse forventninger kan i nogle tilfælde overstige, hvad den ’ydre’ arbejdsgiver reelt forventer</w:t>
      </w:r>
      <w:r w:rsidR="00420644">
        <w:rPr>
          <w:rFonts w:ascii="Times New Roman" w:hAnsi="Times New Roman" w:cs="Times New Roman"/>
        </w:rPr>
        <w:t xml:space="preserve"> (</w:t>
      </w:r>
      <w:proofErr w:type="spellStart"/>
      <w:r w:rsidR="00420644">
        <w:rPr>
          <w:rFonts w:ascii="Times New Roman" w:hAnsi="Times New Roman" w:cs="Times New Roman"/>
        </w:rPr>
        <w:t>ibid</w:t>
      </w:r>
      <w:proofErr w:type="spellEnd"/>
      <w:r w:rsidR="00420644">
        <w:rPr>
          <w:rFonts w:ascii="Times New Roman" w:hAnsi="Times New Roman" w:cs="Times New Roman"/>
        </w:rPr>
        <w:t>)</w:t>
      </w:r>
      <w:r w:rsidR="00364D9C">
        <w:rPr>
          <w:rFonts w:ascii="Times New Roman" w:hAnsi="Times New Roman" w:cs="Times New Roman"/>
        </w:rPr>
        <w:t xml:space="preserve">. </w:t>
      </w:r>
    </w:p>
    <w:p w14:paraId="7406656F" w14:textId="77777777" w:rsidR="008C37DA" w:rsidRDefault="008C37DA" w:rsidP="009660CC">
      <w:pPr>
        <w:spacing w:line="360" w:lineRule="auto"/>
        <w:ind w:left="-567"/>
        <w:jc w:val="both"/>
        <w:rPr>
          <w:rFonts w:ascii="Times New Roman" w:hAnsi="Times New Roman" w:cs="Times New Roman"/>
        </w:rPr>
      </w:pPr>
    </w:p>
    <w:p w14:paraId="0929FEF8" w14:textId="74DCF640" w:rsidR="005432B3" w:rsidRDefault="005432B3" w:rsidP="009660CC">
      <w:pPr>
        <w:spacing w:line="360" w:lineRule="auto"/>
        <w:ind w:left="-567"/>
        <w:jc w:val="both"/>
        <w:rPr>
          <w:rFonts w:ascii="Times New Roman" w:hAnsi="Times New Roman" w:cs="Times New Roman"/>
        </w:rPr>
      </w:pPr>
      <w:r>
        <w:rPr>
          <w:rFonts w:ascii="Times New Roman" w:hAnsi="Times New Roman" w:cs="Times New Roman"/>
        </w:rPr>
        <w:t xml:space="preserve">Michel Foucault beskriver ligeledes, hvordan individet styrer sig selv, eller nærmere regulerer sin egen adfærd, </w:t>
      </w:r>
      <w:r w:rsidR="00420644">
        <w:rPr>
          <w:rFonts w:ascii="Times New Roman" w:hAnsi="Times New Roman" w:cs="Times New Roman"/>
        </w:rPr>
        <w:t>ud fra</w:t>
      </w:r>
      <w:r>
        <w:rPr>
          <w:rFonts w:ascii="Times New Roman" w:hAnsi="Times New Roman" w:cs="Times New Roman"/>
        </w:rPr>
        <w:t xml:space="preserve"> normer</w:t>
      </w:r>
      <w:r w:rsidR="00420644">
        <w:rPr>
          <w:rFonts w:ascii="Times New Roman" w:hAnsi="Times New Roman" w:cs="Times New Roman"/>
        </w:rPr>
        <w:t>, individet opfatter (Foucault 1982 og Dean 2010). Denne adfærdsregulering kan forklares ud fra et disciplineringssyn</w:t>
      </w:r>
      <w:r w:rsidR="00683B38">
        <w:rPr>
          <w:rFonts w:ascii="Times New Roman" w:hAnsi="Times New Roman" w:cs="Times New Roman"/>
        </w:rPr>
        <w:t xml:space="preserve">, hvor individet indretter sig og regulerer sin adfærd for at opnå normalisering (Foucault 2002). Hvilken adfærd, der opfattes som attråværdig, kan komme til udtryk igennem kontrolmekanismer såsom tidsregistrering og evalueringer. Idet lærerne </w:t>
      </w:r>
      <w:r w:rsidR="00D2001B">
        <w:rPr>
          <w:rFonts w:ascii="Times New Roman" w:hAnsi="Times New Roman" w:cs="Times New Roman"/>
        </w:rPr>
        <w:t>bedømmes ud fra disse parametre skabes der grobund for at kunne kategorisere dem ud fra disse, og de kan dermed bedømmes ude eller inde</w:t>
      </w:r>
      <w:r w:rsidR="00FC3BF5">
        <w:rPr>
          <w:rFonts w:ascii="Times New Roman" w:hAnsi="Times New Roman" w:cs="Times New Roman"/>
        </w:rPr>
        <w:t xml:space="preserve">. Dermed er kontrolmekanismerne udtryk for en given sandhed om, hvilket menneske der ønskes skabt, eller i en organisatorisk kontekst: hvilken medarbejder, der bedst muligt bidrager </w:t>
      </w:r>
      <w:r w:rsidR="00765EEF">
        <w:rPr>
          <w:rFonts w:ascii="Times New Roman" w:hAnsi="Times New Roman" w:cs="Times New Roman"/>
        </w:rPr>
        <w:t xml:space="preserve">til opgaveløsningen. Med indførelsen af Folkeskolereformen og arbejdstidsreglerne har regeringen og KL haft et ønske om at højne fagligheden i folkeskolen, og at begrænse lærernes arbejdstid for at bevæge sig væk fra det grænseløse arbejde </w:t>
      </w:r>
      <w:r w:rsidR="00D85525" w:rsidRPr="00D85525">
        <w:rPr>
          <w:rFonts w:ascii="Times New Roman" w:hAnsi="Times New Roman" w:cs="Times New Roman"/>
        </w:rPr>
        <w:t>(Politiken.dk: Fakta</w:t>
      </w:r>
      <w:r w:rsidR="00765EEF" w:rsidRPr="00D85525">
        <w:rPr>
          <w:rFonts w:ascii="Times New Roman" w:hAnsi="Times New Roman" w:cs="Times New Roman"/>
        </w:rPr>
        <w:t>).</w:t>
      </w:r>
      <w:r w:rsidR="00765EEF">
        <w:rPr>
          <w:rFonts w:ascii="Times New Roman" w:hAnsi="Times New Roman" w:cs="Times New Roman"/>
        </w:rPr>
        <w:t xml:space="preserve"> </w:t>
      </w:r>
      <w:r w:rsidR="008C37DA">
        <w:rPr>
          <w:rFonts w:ascii="Times New Roman" w:hAnsi="Times New Roman" w:cs="Times New Roman"/>
        </w:rPr>
        <w:t xml:space="preserve">Derfor skabes der med udgangspunkt i disse mål en sandhed, der implicit såvel som eksplicit stiller kriterier for, hvad der kræves af lærerne, hvis disse skal kunne subjektiveres som ’gode lærere’. Disciplineringen finder derfor sted gennem lærernes </w:t>
      </w:r>
      <w:r w:rsidR="008E629A">
        <w:rPr>
          <w:rFonts w:ascii="Times New Roman" w:hAnsi="Times New Roman" w:cs="Times New Roman"/>
        </w:rPr>
        <w:t xml:space="preserve">forsøg på at leve op til disse kriterier. </w:t>
      </w:r>
      <w:r w:rsidR="00B741C6">
        <w:rPr>
          <w:rFonts w:ascii="Times New Roman" w:hAnsi="Times New Roman" w:cs="Times New Roman"/>
        </w:rPr>
        <w:t>Disse disciplineringsforsøg beskrives hos Foucault som</w:t>
      </w:r>
      <w:r w:rsidR="001D6691">
        <w:rPr>
          <w:rFonts w:ascii="Times New Roman" w:hAnsi="Times New Roman" w:cs="Times New Roman"/>
        </w:rPr>
        <w:t>:</w:t>
      </w:r>
    </w:p>
    <w:p w14:paraId="684D9BAA" w14:textId="77777777" w:rsidR="00B741C6" w:rsidRDefault="00B741C6" w:rsidP="009660CC">
      <w:pPr>
        <w:pStyle w:val="TOCHeading"/>
        <w:ind w:left="0"/>
        <w:rPr>
          <w:lang w:eastAsia="da-DK"/>
        </w:rPr>
      </w:pPr>
    </w:p>
    <w:p w14:paraId="0459C631" w14:textId="77777777" w:rsidR="00B741C6" w:rsidRDefault="00B741C6" w:rsidP="009660CC">
      <w:pPr>
        <w:pStyle w:val="TOCHeading"/>
        <w:rPr>
          <w:lang w:eastAsia="da-DK"/>
        </w:rPr>
      </w:pPr>
      <w:r w:rsidRPr="003B265B">
        <w:rPr>
          <w:lang w:eastAsia="da-DK"/>
        </w:rPr>
        <w:t xml:space="preserve">”[…] </w:t>
      </w:r>
      <w:proofErr w:type="spellStart"/>
      <w:r w:rsidRPr="003B265B">
        <w:rPr>
          <w:lang w:eastAsia="da-DK"/>
        </w:rPr>
        <w:t>technologies</w:t>
      </w:r>
      <w:proofErr w:type="spellEnd"/>
      <w:r w:rsidRPr="003B265B">
        <w:rPr>
          <w:lang w:eastAsia="da-DK"/>
        </w:rPr>
        <w:t xml:space="preserve"> of the </w:t>
      </w:r>
      <w:proofErr w:type="spellStart"/>
      <w:r w:rsidRPr="003B265B">
        <w:rPr>
          <w:lang w:eastAsia="da-DK"/>
        </w:rPr>
        <w:t>self</w:t>
      </w:r>
      <w:proofErr w:type="spellEnd"/>
      <w:r w:rsidRPr="003B265B">
        <w:rPr>
          <w:lang w:eastAsia="da-DK"/>
        </w:rPr>
        <w:t xml:space="preserve">, </w:t>
      </w:r>
      <w:proofErr w:type="spellStart"/>
      <w:r w:rsidRPr="003B265B">
        <w:rPr>
          <w:lang w:eastAsia="da-DK"/>
        </w:rPr>
        <w:t>which</w:t>
      </w:r>
      <w:proofErr w:type="spellEnd"/>
      <w:r w:rsidRPr="003B265B">
        <w:rPr>
          <w:lang w:eastAsia="da-DK"/>
        </w:rPr>
        <w:t xml:space="preserve"> </w:t>
      </w:r>
      <w:proofErr w:type="spellStart"/>
      <w:r w:rsidRPr="003B265B">
        <w:rPr>
          <w:lang w:eastAsia="da-DK"/>
        </w:rPr>
        <w:t>permit</w:t>
      </w:r>
      <w:proofErr w:type="spellEnd"/>
      <w:r w:rsidRPr="003B265B">
        <w:rPr>
          <w:lang w:eastAsia="da-DK"/>
        </w:rPr>
        <w:t xml:space="preserve"> </w:t>
      </w:r>
      <w:proofErr w:type="spellStart"/>
      <w:r w:rsidRPr="003B265B">
        <w:rPr>
          <w:lang w:eastAsia="da-DK"/>
        </w:rPr>
        <w:t>individuals</w:t>
      </w:r>
      <w:proofErr w:type="spellEnd"/>
      <w:r w:rsidRPr="003B265B">
        <w:rPr>
          <w:lang w:eastAsia="da-DK"/>
        </w:rPr>
        <w:t xml:space="preserve"> to </w:t>
      </w:r>
      <w:proofErr w:type="spellStart"/>
      <w:r w:rsidRPr="003B265B">
        <w:rPr>
          <w:lang w:eastAsia="da-DK"/>
        </w:rPr>
        <w:t>effect</w:t>
      </w:r>
      <w:proofErr w:type="spellEnd"/>
      <w:r w:rsidRPr="003B265B">
        <w:rPr>
          <w:lang w:eastAsia="da-DK"/>
        </w:rPr>
        <w:t xml:space="preserve"> by </w:t>
      </w:r>
      <w:proofErr w:type="spellStart"/>
      <w:r w:rsidRPr="003B265B">
        <w:rPr>
          <w:lang w:eastAsia="da-DK"/>
        </w:rPr>
        <w:t>their</w:t>
      </w:r>
      <w:proofErr w:type="spellEnd"/>
      <w:r w:rsidRPr="003B265B">
        <w:rPr>
          <w:lang w:eastAsia="da-DK"/>
        </w:rPr>
        <w:t xml:space="preserve"> </w:t>
      </w:r>
      <w:proofErr w:type="spellStart"/>
      <w:r w:rsidRPr="003B265B">
        <w:rPr>
          <w:lang w:eastAsia="da-DK"/>
        </w:rPr>
        <w:t>own</w:t>
      </w:r>
      <w:proofErr w:type="spellEnd"/>
      <w:r w:rsidRPr="003B265B">
        <w:rPr>
          <w:lang w:eastAsia="da-DK"/>
        </w:rPr>
        <w:t xml:space="preserve"> </w:t>
      </w:r>
      <w:proofErr w:type="spellStart"/>
      <w:r w:rsidRPr="003B265B">
        <w:rPr>
          <w:lang w:eastAsia="da-DK"/>
        </w:rPr>
        <w:t>means</w:t>
      </w:r>
      <w:proofErr w:type="spellEnd"/>
      <w:r w:rsidRPr="003B265B">
        <w:rPr>
          <w:lang w:eastAsia="da-DK"/>
        </w:rPr>
        <w:t xml:space="preserve"> or with the </w:t>
      </w:r>
      <w:proofErr w:type="spellStart"/>
      <w:r w:rsidRPr="003B265B">
        <w:rPr>
          <w:lang w:eastAsia="da-DK"/>
        </w:rPr>
        <w:t>help</w:t>
      </w:r>
      <w:proofErr w:type="spellEnd"/>
      <w:r w:rsidRPr="003B265B">
        <w:rPr>
          <w:lang w:eastAsia="da-DK"/>
        </w:rPr>
        <w:t xml:space="preserve"> of </w:t>
      </w:r>
      <w:proofErr w:type="spellStart"/>
      <w:r w:rsidRPr="003B265B">
        <w:rPr>
          <w:lang w:eastAsia="da-DK"/>
        </w:rPr>
        <w:t>others</w:t>
      </w:r>
      <w:proofErr w:type="spellEnd"/>
      <w:r w:rsidRPr="003B265B">
        <w:rPr>
          <w:lang w:eastAsia="da-DK"/>
        </w:rPr>
        <w:t xml:space="preserve"> a </w:t>
      </w:r>
      <w:proofErr w:type="spellStart"/>
      <w:r w:rsidRPr="003B265B">
        <w:rPr>
          <w:lang w:eastAsia="da-DK"/>
        </w:rPr>
        <w:t>certain</w:t>
      </w:r>
      <w:proofErr w:type="spellEnd"/>
      <w:r w:rsidRPr="003B265B">
        <w:rPr>
          <w:lang w:eastAsia="da-DK"/>
        </w:rPr>
        <w:t xml:space="preserve"> </w:t>
      </w:r>
      <w:proofErr w:type="spellStart"/>
      <w:r w:rsidRPr="003B265B">
        <w:rPr>
          <w:lang w:eastAsia="da-DK"/>
        </w:rPr>
        <w:t>number</w:t>
      </w:r>
      <w:proofErr w:type="spellEnd"/>
      <w:r w:rsidRPr="003B265B">
        <w:rPr>
          <w:lang w:eastAsia="da-DK"/>
        </w:rPr>
        <w:t xml:space="preserve"> of operations on </w:t>
      </w:r>
      <w:proofErr w:type="spellStart"/>
      <w:r w:rsidRPr="003B265B">
        <w:rPr>
          <w:lang w:eastAsia="da-DK"/>
        </w:rPr>
        <w:t>their</w:t>
      </w:r>
      <w:proofErr w:type="spellEnd"/>
      <w:r w:rsidRPr="003B265B">
        <w:rPr>
          <w:lang w:eastAsia="da-DK"/>
        </w:rPr>
        <w:t xml:space="preserve"> </w:t>
      </w:r>
      <w:proofErr w:type="spellStart"/>
      <w:r w:rsidRPr="003B265B">
        <w:rPr>
          <w:lang w:eastAsia="da-DK"/>
        </w:rPr>
        <w:t>own</w:t>
      </w:r>
      <w:proofErr w:type="spellEnd"/>
      <w:r w:rsidRPr="003B265B">
        <w:rPr>
          <w:lang w:eastAsia="da-DK"/>
        </w:rPr>
        <w:t xml:space="preserve"> </w:t>
      </w:r>
      <w:proofErr w:type="spellStart"/>
      <w:r w:rsidRPr="003B265B">
        <w:rPr>
          <w:lang w:eastAsia="da-DK"/>
        </w:rPr>
        <w:t>bodies</w:t>
      </w:r>
      <w:proofErr w:type="spellEnd"/>
      <w:r w:rsidRPr="003B265B">
        <w:rPr>
          <w:lang w:eastAsia="da-DK"/>
        </w:rPr>
        <w:t xml:space="preserve"> and souls, </w:t>
      </w:r>
      <w:proofErr w:type="spellStart"/>
      <w:r w:rsidRPr="003B265B">
        <w:rPr>
          <w:lang w:eastAsia="da-DK"/>
        </w:rPr>
        <w:t>thoughts</w:t>
      </w:r>
      <w:proofErr w:type="spellEnd"/>
      <w:r w:rsidRPr="003B265B">
        <w:rPr>
          <w:lang w:eastAsia="da-DK"/>
        </w:rPr>
        <w:t xml:space="preserve">, </w:t>
      </w:r>
      <w:proofErr w:type="spellStart"/>
      <w:r w:rsidRPr="003B265B">
        <w:rPr>
          <w:lang w:eastAsia="da-DK"/>
        </w:rPr>
        <w:t>conduct</w:t>
      </w:r>
      <w:proofErr w:type="spellEnd"/>
      <w:r w:rsidRPr="003B265B">
        <w:rPr>
          <w:lang w:eastAsia="da-DK"/>
        </w:rPr>
        <w:t xml:space="preserve">, and </w:t>
      </w:r>
      <w:proofErr w:type="spellStart"/>
      <w:r w:rsidRPr="003B265B">
        <w:rPr>
          <w:lang w:eastAsia="da-DK"/>
        </w:rPr>
        <w:t>wa</w:t>
      </w:r>
      <w:r>
        <w:rPr>
          <w:lang w:eastAsia="da-DK"/>
        </w:rPr>
        <w:t>y</w:t>
      </w:r>
      <w:proofErr w:type="spellEnd"/>
      <w:r>
        <w:rPr>
          <w:lang w:eastAsia="da-DK"/>
        </w:rPr>
        <w:t xml:space="preserve"> of </w:t>
      </w:r>
      <w:proofErr w:type="spellStart"/>
      <w:r>
        <w:rPr>
          <w:lang w:eastAsia="da-DK"/>
        </w:rPr>
        <w:t>being</w:t>
      </w:r>
      <w:proofErr w:type="spellEnd"/>
      <w:r>
        <w:rPr>
          <w:lang w:eastAsia="da-DK"/>
        </w:rPr>
        <w:t xml:space="preserve">, so as to </w:t>
      </w:r>
      <w:proofErr w:type="spellStart"/>
      <w:r>
        <w:rPr>
          <w:lang w:eastAsia="da-DK"/>
        </w:rPr>
        <w:t>transform</w:t>
      </w:r>
      <w:proofErr w:type="spellEnd"/>
      <w:r w:rsidRPr="003B265B">
        <w:rPr>
          <w:lang w:eastAsia="da-DK"/>
        </w:rPr>
        <w:t xml:space="preserve"> themselves in </w:t>
      </w:r>
      <w:proofErr w:type="spellStart"/>
      <w:r w:rsidRPr="003B265B">
        <w:rPr>
          <w:lang w:eastAsia="da-DK"/>
        </w:rPr>
        <w:t>order</w:t>
      </w:r>
      <w:proofErr w:type="spellEnd"/>
      <w:r w:rsidRPr="003B265B">
        <w:rPr>
          <w:lang w:eastAsia="da-DK"/>
        </w:rPr>
        <w:t xml:space="preserve"> to </w:t>
      </w:r>
      <w:proofErr w:type="spellStart"/>
      <w:r w:rsidRPr="003B265B">
        <w:rPr>
          <w:lang w:eastAsia="da-DK"/>
        </w:rPr>
        <w:t>attain</w:t>
      </w:r>
      <w:proofErr w:type="spellEnd"/>
      <w:r w:rsidRPr="003B265B">
        <w:rPr>
          <w:lang w:eastAsia="da-DK"/>
        </w:rPr>
        <w:t xml:space="preserve"> a </w:t>
      </w:r>
      <w:proofErr w:type="spellStart"/>
      <w:r w:rsidRPr="003B265B">
        <w:rPr>
          <w:lang w:eastAsia="da-DK"/>
        </w:rPr>
        <w:t>certain</w:t>
      </w:r>
      <w:proofErr w:type="spellEnd"/>
      <w:r w:rsidRPr="003B265B">
        <w:rPr>
          <w:lang w:eastAsia="da-DK"/>
        </w:rPr>
        <w:t xml:space="preserve"> </w:t>
      </w:r>
      <w:proofErr w:type="spellStart"/>
      <w:r w:rsidRPr="003B265B">
        <w:rPr>
          <w:lang w:eastAsia="da-DK"/>
        </w:rPr>
        <w:t>state</w:t>
      </w:r>
      <w:proofErr w:type="spellEnd"/>
      <w:r w:rsidRPr="003B265B">
        <w:rPr>
          <w:lang w:eastAsia="da-DK"/>
        </w:rPr>
        <w:t xml:space="preserve"> of </w:t>
      </w:r>
      <w:proofErr w:type="spellStart"/>
      <w:r w:rsidRPr="003B265B">
        <w:rPr>
          <w:lang w:eastAsia="da-DK"/>
        </w:rPr>
        <w:t>happiness</w:t>
      </w:r>
      <w:proofErr w:type="spellEnd"/>
      <w:r w:rsidRPr="003B265B">
        <w:rPr>
          <w:lang w:eastAsia="da-DK"/>
        </w:rPr>
        <w:t xml:space="preserve">, </w:t>
      </w:r>
      <w:proofErr w:type="spellStart"/>
      <w:r w:rsidRPr="003B265B">
        <w:rPr>
          <w:lang w:eastAsia="da-DK"/>
        </w:rPr>
        <w:t>purity</w:t>
      </w:r>
      <w:proofErr w:type="spellEnd"/>
      <w:r w:rsidRPr="003B265B">
        <w:rPr>
          <w:lang w:eastAsia="da-DK"/>
        </w:rPr>
        <w:t xml:space="preserve">, </w:t>
      </w:r>
      <w:proofErr w:type="spellStart"/>
      <w:r w:rsidRPr="003B265B">
        <w:rPr>
          <w:lang w:eastAsia="da-DK"/>
        </w:rPr>
        <w:t>wisdom</w:t>
      </w:r>
      <w:proofErr w:type="spellEnd"/>
      <w:r w:rsidRPr="003B265B">
        <w:rPr>
          <w:lang w:eastAsia="da-DK"/>
        </w:rPr>
        <w:t xml:space="preserve">, </w:t>
      </w:r>
      <w:proofErr w:type="spellStart"/>
      <w:r w:rsidRPr="003B265B">
        <w:rPr>
          <w:lang w:eastAsia="da-DK"/>
        </w:rPr>
        <w:t>perfection</w:t>
      </w:r>
      <w:proofErr w:type="spellEnd"/>
      <w:r w:rsidRPr="003B265B">
        <w:rPr>
          <w:lang w:eastAsia="da-DK"/>
        </w:rPr>
        <w:t xml:space="preserve">, or </w:t>
      </w:r>
      <w:proofErr w:type="spellStart"/>
      <w:r w:rsidRPr="003B265B">
        <w:rPr>
          <w:lang w:eastAsia="da-DK"/>
        </w:rPr>
        <w:t>immortality</w:t>
      </w:r>
      <w:proofErr w:type="spellEnd"/>
      <w:r w:rsidRPr="003B265B">
        <w:rPr>
          <w:lang w:eastAsia="da-DK"/>
        </w:rPr>
        <w:t>.”</w:t>
      </w:r>
      <w:r>
        <w:rPr>
          <w:lang w:eastAsia="da-DK"/>
        </w:rPr>
        <w:t xml:space="preserve"> </w:t>
      </w:r>
    </w:p>
    <w:p w14:paraId="0314FBD4" w14:textId="77777777" w:rsidR="00B741C6" w:rsidRPr="00B741C6" w:rsidRDefault="00B741C6" w:rsidP="009660CC">
      <w:pPr>
        <w:ind w:left="1304"/>
        <w:jc w:val="both"/>
        <w:rPr>
          <w:rFonts w:ascii="Times New Roman" w:hAnsi="Times New Roman" w:cs="Times New Roman"/>
          <w:i/>
          <w:color w:val="FF0000"/>
          <w:szCs w:val="20"/>
          <w:lang w:eastAsia="da-DK"/>
        </w:rPr>
      </w:pPr>
      <w:r w:rsidRPr="00B741C6">
        <w:rPr>
          <w:rFonts w:ascii="Times New Roman" w:hAnsi="Times New Roman" w:cs="Times New Roman"/>
          <w:szCs w:val="20"/>
          <w:lang w:eastAsia="da-DK"/>
        </w:rPr>
        <w:t xml:space="preserve">(Foucault 1988 i </w:t>
      </w:r>
      <w:proofErr w:type="spellStart"/>
      <w:r w:rsidRPr="00B741C6">
        <w:rPr>
          <w:rFonts w:ascii="Times New Roman" w:hAnsi="Times New Roman" w:cs="Times New Roman"/>
          <w:szCs w:val="20"/>
          <w:lang w:eastAsia="da-DK"/>
        </w:rPr>
        <w:t>Tynell</w:t>
      </w:r>
      <w:proofErr w:type="spellEnd"/>
      <w:r w:rsidRPr="00B741C6">
        <w:rPr>
          <w:rFonts w:ascii="Times New Roman" w:hAnsi="Times New Roman" w:cs="Times New Roman"/>
          <w:szCs w:val="20"/>
          <w:lang w:eastAsia="da-DK"/>
        </w:rPr>
        <w:t xml:space="preserve"> 2001)</w:t>
      </w:r>
    </w:p>
    <w:p w14:paraId="516D471A" w14:textId="77777777" w:rsidR="00B741C6" w:rsidRPr="00B741C6" w:rsidRDefault="00B741C6" w:rsidP="009660CC">
      <w:pPr>
        <w:spacing w:line="360" w:lineRule="auto"/>
        <w:ind w:left="-567"/>
        <w:jc w:val="both"/>
        <w:rPr>
          <w:rFonts w:ascii="Times New Roman" w:hAnsi="Times New Roman" w:cs="Times New Roman"/>
        </w:rPr>
      </w:pPr>
    </w:p>
    <w:p w14:paraId="40CC7FE4" w14:textId="243316D3" w:rsidR="00683B38" w:rsidRDefault="001D6691" w:rsidP="009660CC">
      <w:pPr>
        <w:spacing w:line="360" w:lineRule="auto"/>
        <w:ind w:left="-567"/>
        <w:jc w:val="both"/>
        <w:rPr>
          <w:rFonts w:ascii="Times New Roman" w:hAnsi="Times New Roman" w:cs="Times New Roman"/>
        </w:rPr>
      </w:pPr>
      <w:r>
        <w:rPr>
          <w:rFonts w:ascii="Times New Roman" w:hAnsi="Times New Roman" w:cs="Times New Roman"/>
        </w:rPr>
        <w:t xml:space="preserve">Selvteknologierne  er dermed individets måde at regulere sin adfærd ud fra den givne sandhed </w:t>
      </w:r>
      <w:r w:rsidR="00E46572">
        <w:rPr>
          <w:rFonts w:ascii="Times New Roman" w:hAnsi="Times New Roman" w:cs="Times New Roman"/>
        </w:rPr>
        <w:t xml:space="preserve">for </w:t>
      </w:r>
      <w:r>
        <w:rPr>
          <w:rFonts w:ascii="Times New Roman" w:hAnsi="Times New Roman" w:cs="Times New Roman"/>
        </w:rPr>
        <w:t xml:space="preserve">at opnå </w:t>
      </w:r>
      <w:r w:rsidR="00E46572">
        <w:rPr>
          <w:rFonts w:ascii="Times New Roman" w:hAnsi="Times New Roman" w:cs="Times New Roman"/>
        </w:rPr>
        <w:t>ovennævnte tilstand.</w:t>
      </w:r>
    </w:p>
    <w:p w14:paraId="1BCE925F" w14:textId="37F1B646" w:rsidR="00E46572" w:rsidRDefault="00E46572" w:rsidP="009660CC">
      <w:pPr>
        <w:spacing w:line="360" w:lineRule="auto"/>
        <w:jc w:val="both"/>
        <w:rPr>
          <w:rFonts w:ascii="Times New Roman" w:hAnsi="Times New Roman" w:cs="Times New Roman"/>
        </w:rPr>
      </w:pPr>
    </w:p>
    <w:p w14:paraId="44570C7D" w14:textId="77777777" w:rsidR="00356A3F" w:rsidRDefault="00356A3F" w:rsidP="009660CC">
      <w:pPr>
        <w:spacing w:line="360" w:lineRule="auto"/>
        <w:jc w:val="both"/>
        <w:rPr>
          <w:rFonts w:ascii="Times New Roman" w:hAnsi="Times New Roman" w:cs="Times New Roman"/>
        </w:rPr>
      </w:pPr>
    </w:p>
    <w:p w14:paraId="5F804DCF" w14:textId="77777777" w:rsidR="00E46572" w:rsidRDefault="00E46572" w:rsidP="009660CC">
      <w:pPr>
        <w:spacing w:line="360" w:lineRule="auto"/>
        <w:ind w:left="-567"/>
        <w:jc w:val="both"/>
        <w:rPr>
          <w:rFonts w:ascii="Times New Roman" w:hAnsi="Times New Roman" w:cs="Times New Roman"/>
        </w:rPr>
      </w:pPr>
    </w:p>
    <w:p w14:paraId="5E51FB28" w14:textId="0A1D098C" w:rsidR="00E46572" w:rsidRPr="00E46572" w:rsidRDefault="00E46572" w:rsidP="009660CC">
      <w:pPr>
        <w:spacing w:line="360" w:lineRule="auto"/>
        <w:ind w:left="-567"/>
        <w:jc w:val="both"/>
        <w:rPr>
          <w:rFonts w:ascii="Times New Roman" w:hAnsi="Times New Roman" w:cs="Times New Roman"/>
          <w:b/>
        </w:rPr>
      </w:pPr>
      <w:r>
        <w:rPr>
          <w:rFonts w:ascii="Times New Roman" w:hAnsi="Times New Roman" w:cs="Times New Roman"/>
          <w:b/>
        </w:rPr>
        <w:lastRenderedPageBreak/>
        <w:t>Divergerende sandhedsparadigmer</w:t>
      </w:r>
    </w:p>
    <w:p w14:paraId="728F27AC" w14:textId="77777777" w:rsidR="00F20C53" w:rsidRDefault="00683B38" w:rsidP="009660CC">
      <w:pPr>
        <w:spacing w:line="360" w:lineRule="auto"/>
        <w:ind w:left="-567"/>
        <w:jc w:val="both"/>
        <w:rPr>
          <w:rFonts w:ascii="Times New Roman" w:hAnsi="Times New Roman" w:cs="Times New Roman"/>
        </w:rPr>
      </w:pPr>
      <w:r>
        <w:rPr>
          <w:rFonts w:ascii="Times New Roman" w:hAnsi="Times New Roman" w:cs="Times New Roman"/>
        </w:rPr>
        <w:t>Der er</w:t>
      </w:r>
      <w:r w:rsidR="00E46572">
        <w:rPr>
          <w:rFonts w:ascii="Times New Roman" w:hAnsi="Times New Roman" w:cs="Times New Roman"/>
        </w:rPr>
        <w:t>, ud fra Raastrup Kristensen, Foucault og Deans sigte,</w:t>
      </w:r>
      <w:r>
        <w:rPr>
          <w:rFonts w:ascii="Times New Roman" w:hAnsi="Times New Roman" w:cs="Times New Roman"/>
        </w:rPr>
        <w:t xml:space="preserve"> dermed på den ene side tale om ydre krav og på den anden side indre forventninger</w:t>
      </w:r>
      <w:r w:rsidR="00E46572">
        <w:rPr>
          <w:rFonts w:ascii="Times New Roman" w:hAnsi="Times New Roman" w:cs="Times New Roman"/>
        </w:rPr>
        <w:t xml:space="preserve">. Disse bygger ikke nødvendigvis på samme sandheder og styringsrationaler, hvorfor lærerne må lære at navigere imellem disse. Ifølge Raastrup Kristensen handler det for selvledende medarbejdere om at lære at sætte grænser, men dette bliver komplekst i lærernes tilfælde, da </w:t>
      </w:r>
      <w:r w:rsidR="00E46572">
        <w:rPr>
          <w:rFonts w:ascii="Times New Roman" w:hAnsi="Times New Roman" w:cs="Times New Roman"/>
          <w:i/>
        </w:rPr>
        <w:t xml:space="preserve">andre </w:t>
      </w:r>
      <w:r w:rsidR="00E46572">
        <w:rPr>
          <w:rFonts w:ascii="Times New Roman" w:hAnsi="Times New Roman" w:cs="Times New Roman"/>
        </w:rPr>
        <w:t>har sat grænser for dem</w:t>
      </w:r>
      <w:r w:rsidR="009660CC">
        <w:rPr>
          <w:rFonts w:ascii="Times New Roman" w:hAnsi="Times New Roman" w:cs="Times New Roman"/>
        </w:rPr>
        <w:t xml:space="preserve"> gennem arbejdstidsreglerne</w:t>
      </w:r>
      <w:r w:rsidR="00E46572">
        <w:rPr>
          <w:rFonts w:ascii="Times New Roman" w:hAnsi="Times New Roman" w:cs="Times New Roman"/>
        </w:rPr>
        <w:t xml:space="preserve">, så de tre informanter oplever, at de i mindre grad end før kan nå det, de gerne vil nå. </w:t>
      </w:r>
      <w:r w:rsidR="00E2619D">
        <w:rPr>
          <w:rFonts w:ascii="Times New Roman" w:hAnsi="Times New Roman" w:cs="Times New Roman"/>
        </w:rPr>
        <w:t>I</w:t>
      </w:r>
      <w:r w:rsidR="00364D9C">
        <w:rPr>
          <w:rFonts w:ascii="Times New Roman" w:hAnsi="Times New Roman" w:cs="Times New Roman"/>
        </w:rPr>
        <w:t>nformanterne i den indsamlede empiri</w:t>
      </w:r>
      <w:r w:rsidR="00E2619D">
        <w:rPr>
          <w:rFonts w:ascii="Times New Roman" w:hAnsi="Times New Roman" w:cs="Times New Roman"/>
        </w:rPr>
        <w:t xml:space="preserve"> gav på forskellig vis udtryk for, </w:t>
      </w:r>
      <w:r w:rsidR="00956A5D">
        <w:rPr>
          <w:rFonts w:ascii="Times New Roman" w:hAnsi="Times New Roman" w:cs="Times New Roman"/>
        </w:rPr>
        <w:t>at de kriterier, de vurderede sig selv som ’gode lærere’ ud fra, i vid udstrækning byggede på de</w:t>
      </w:r>
      <w:r w:rsidR="009660CC">
        <w:rPr>
          <w:rFonts w:ascii="Times New Roman" w:hAnsi="Times New Roman" w:cs="Times New Roman"/>
        </w:rPr>
        <w:t>res forventninger til sig selv, og de</w:t>
      </w:r>
      <w:r w:rsidR="005432B3">
        <w:rPr>
          <w:rFonts w:ascii="Times New Roman" w:hAnsi="Times New Roman" w:cs="Times New Roman"/>
        </w:rPr>
        <w:t xml:space="preserve"> skelnede </w:t>
      </w:r>
      <w:r w:rsidR="009660CC">
        <w:rPr>
          <w:rFonts w:ascii="Times New Roman" w:hAnsi="Times New Roman" w:cs="Times New Roman"/>
        </w:rPr>
        <w:t>alle</w:t>
      </w:r>
      <w:r w:rsidR="005432B3">
        <w:rPr>
          <w:rFonts w:ascii="Times New Roman" w:hAnsi="Times New Roman" w:cs="Times New Roman"/>
        </w:rPr>
        <w:t xml:space="preserve"> mellem de ydre krav, og de krav, de stillede til sig selv. </w:t>
      </w:r>
    </w:p>
    <w:p w14:paraId="723F7C5F" w14:textId="77777777" w:rsidR="00F20C53" w:rsidRDefault="00F20C53" w:rsidP="009660CC">
      <w:pPr>
        <w:spacing w:line="360" w:lineRule="auto"/>
        <w:ind w:left="-567"/>
        <w:jc w:val="both"/>
        <w:rPr>
          <w:rFonts w:ascii="Times New Roman" w:hAnsi="Times New Roman" w:cs="Times New Roman"/>
        </w:rPr>
      </w:pPr>
    </w:p>
    <w:p w14:paraId="00CF3139" w14:textId="7514386B" w:rsidR="00C10559" w:rsidRDefault="009660CC" w:rsidP="009660CC">
      <w:pPr>
        <w:spacing w:line="360" w:lineRule="auto"/>
        <w:ind w:left="-567"/>
        <w:jc w:val="both"/>
        <w:rPr>
          <w:rFonts w:ascii="Times New Roman" w:hAnsi="Times New Roman" w:cs="Times New Roman"/>
        </w:rPr>
      </w:pPr>
      <w:r>
        <w:rPr>
          <w:rFonts w:ascii="Times New Roman" w:hAnsi="Times New Roman" w:cs="Times New Roman"/>
        </w:rPr>
        <w:t>Når der med arbejdstidsreglerne er lagt en</w:t>
      </w:r>
      <w:r w:rsidR="008D479B">
        <w:rPr>
          <w:rFonts w:ascii="Times New Roman" w:hAnsi="Times New Roman" w:cs="Times New Roman"/>
        </w:rPr>
        <w:t xml:space="preserve"> tidsmæssig grænse for arbejdet, der gør, at lærerne i mindre grad end før oplever, at de kan nå det, der skal til, for at de kan opfatte sig selv som gode lærere, opstår der dermed en inkongruens mellem </w:t>
      </w:r>
      <w:r w:rsidR="00F20C53">
        <w:rPr>
          <w:rFonts w:ascii="Times New Roman" w:hAnsi="Times New Roman" w:cs="Times New Roman"/>
        </w:rPr>
        <w:t xml:space="preserve">kriterierne for, hvad der skal til for at være en god lærer. Hvis lærerne indretter sig 100 % efter deres nye arbejdsvilkår opnår de normalisering i den forstand, at de leverer det, der officielt ønskes af dem. En sådan indretning vil dog ikke efterlade plads til, at lærerne </w:t>
      </w:r>
      <w:r w:rsidR="00F20C53">
        <w:rPr>
          <w:rFonts w:ascii="Times New Roman" w:hAnsi="Times New Roman" w:cs="Times New Roman"/>
          <w:i/>
        </w:rPr>
        <w:t xml:space="preserve">også </w:t>
      </w:r>
      <w:r w:rsidR="00F20C53">
        <w:rPr>
          <w:rFonts w:ascii="Times New Roman" w:hAnsi="Times New Roman" w:cs="Times New Roman"/>
        </w:rPr>
        <w:t>kan bedømme sig selv som gode lærere ud fra deres egne kriterier. I dette skisma</w:t>
      </w:r>
      <w:r w:rsidR="00910AFE">
        <w:rPr>
          <w:rFonts w:ascii="Times New Roman" w:hAnsi="Times New Roman" w:cs="Times New Roman"/>
        </w:rPr>
        <w:t xml:space="preserve"> lod der til at opstå forvirring hos lærerne, der i et vist omfang forsøgte at indrette sig efter de nye vilkår, men kun i begrænset omfang lykkedes hermed. For eksempel var en informant delvist sygemeldt og havde fået tildelt ekstra forberedelsestid, mens en anden i skjul forberedte sig hjemmefra. </w:t>
      </w:r>
    </w:p>
    <w:p w14:paraId="4A3D9650" w14:textId="77777777" w:rsidR="00C60E3C" w:rsidRDefault="00C60E3C" w:rsidP="009660CC">
      <w:pPr>
        <w:spacing w:line="360" w:lineRule="auto"/>
        <w:ind w:left="-567"/>
        <w:jc w:val="both"/>
        <w:rPr>
          <w:rFonts w:ascii="Times New Roman" w:hAnsi="Times New Roman" w:cs="Times New Roman"/>
        </w:rPr>
      </w:pPr>
    </w:p>
    <w:p w14:paraId="217EAAE4" w14:textId="146CBA99" w:rsidR="00C60E3C" w:rsidRDefault="00C60E3C" w:rsidP="00643B0C">
      <w:pPr>
        <w:spacing w:line="360" w:lineRule="auto"/>
        <w:ind w:left="-567"/>
        <w:jc w:val="both"/>
        <w:rPr>
          <w:rFonts w:ascii="Times New Roman" w:hAnsi="Times New Roman" w:cs="Times New Roman"/>
        </w:rPr>
      </w:pPr>
      <w:r>
        <w:rPr>
          <w:rFonts w:ascii="Times New Roman" w:hAnsi="Times New Roman" w:cs="Times New Roman"/>
        </w:rPr>
        <w:t>Forvirringen kan forstås ud fra begejstrings-/belastningstanken, der bidrager med en forståelse af, hvilke faktorer, der begejstrer henholdsvis belaster i arbejdet. Anders Buch, Vibeke Andersen og Ole H. Sørensen pointerer</w:t>
      </w:r>
      <w:r w:rsidR="00643B0C">
        <w:rPr>
          <w:rFonts w:ascii="Times New Roman" w:hAnsi="Times New Roman" w:cs="Times New Roman"/>
        </w:rPr>
        <w:t>, hvordan disse faktorer i nogle tilfælde overlapper, således at individet oplever, at et element i arbejdet, der begejstrer vedkommende, samtidig kan belaste det</w:t>
      </w:r>
      <w:r w:rsidR="00356A3F">
        <w:rPr>
          <w:rFonts w:ascii="Times New Roman" w:hAnsi="Times New Roman" w:cs="Times New Roman"/>
        </w:rPr>
        <w:t xml:space="preserve"> (Buch et al 2009)</w:t>
      </w:r>
      <w:r w:rsidR="008925CF">
        <w:rPr>
          <w:rFonts w:ascii="Times New Roman" w:hAnsi="Times New Roman" w:cs="Times New Roman"/>
        </w:rPr>
        <w:t>. I informanternes tilfælde gjorde lige præcis denne ambivalens sig gældende, da de på den ene side udtrykte stor fornøjelse over den fritid, der med arbejdstidsreglerne var blevet frigivet, mens de samtidig følte, at deres muligheder for at agere lige så gode lærere, som de krævede af sig selv, var blevet indskrænket som følge af arbejdstidsreglerne.</w:t>
      </w:r>
      <w:r w:rsidR="006D16CF">
        <w:rPr>
          <w:rFonts w:ascii="Times New Roman" w:hAnsi="Times New Roman" w:cs="Times New Roman"/>
        </w:rPr>
        <w:t xml:space="preserve"> </w:t>
      </w:r>
    </w:p>
    <w:p w14:paraId="43A10C96" w14:textId="77777777" w:rsidR="006D16CF" w:rsidRDefault="006D16CF" w:rsidP="00643B0C">
      <w:pPr>
        <w:spacing w:line="360" w:lineRule="auto"/>
        <w:ind w:left="-567"/>
        <w:jc w:val="both"/>
        <w:rPr>
          <w:rFonts w:ascii="Times New Roman" w:hAnsi="Times New Roman" w:cs="Times New Roman"/>
        </w:rPr>
      </w:pPr>
    </w:p>
    <w:p w14:paraId="059B6D08" w14:textId="77777777" w:rsidR="00012430" w:rsidRDefault="00012430" w:rsidP="00643B0C">
      <w:pPr>
        <w:spacing w:line="360" w:lineRule="auto"/>
        <w:ind w:left="-567"/>
        <w:jc w:val="both"/>
        <w:rPr>
          <w:rFonts w:ascii="Times New Roman" w:hAnsi="Times New Roman" w:cs="Times New Roman"/>
        </w:rPr>
      </w:pPr>
    </w:p>
    <w:p w14:paraId="7EE7B902" w14:textId="790E86CE" w:rsidR="00A31F9A" w:rsidRPr="00A31F9A" w:rsidRDefault="00A31F9A" w:rsidP="00643B0C">
      <w:pPr>
        <w:spacing w:line="360" w:lineRule="auto"/>
        <w:ind w:left="-567"/>
        <w:jc w:val="both"/>
        <w:rPr>
          <w:rFonts w:ascii="Times New Roman" w:hAnsi="Times New Roman" w:cs="Times New Roman"/>
          <w:b/>
        </w:rPr>
      </w:pPr>
      <w:r>
        <w:rPr>
          <w:rFonts w:ascii="Times New Roman" w:hAnsi="Times New Roman" w:cs="Times New Roman"/>
          <w:b/>
        </w:rPr>
        <w:lastRenderedPageBreak/>
        <w:t>Projektets konklusion</w:t>
      </w:r>
    </w:p>
    <w:p w14:paraId="2A3F4CD6" w14:textId="480DD647" w:rsidR="006D16CF" w:rsidRPr="00F20C53" w:rsidRDefault="006D16CF" w:rsidP="00643B0C">
      <w:pPr>
        <w:spacing w:line="360" w:lineRule="auto"/>
        <w:ind w:left="-567"/>
        <w:jc w:val="both"/>
        <w:rPr>
          <w:rFonts w:ascii="Times New Roman" w:hAnsi="Times New Roman" w:cs="Times New Roman"/>
        </w:rPr>
      </w:pPr>
      <w:r>
        <w:rPr>
          <w:rFonts w:ascii="Times New Roman" w:hAnsi="Times New Roman" w:cs="Times New Roman"/>
        </w:rPr>
        <w:t xml:space="preserve">Arbejdstidsreglerne </w:t>
      </w:r>
      <w:r w:rsidR="00A31F9A">
        <w:rPr>
          <w:rFonts w:ascii="Times New Roman" w:hAnsi="Times New Roman" w:cs="Times New Roman"/>
        </w:rPr>
        <w:t>lader</w:t>
      </w:r>
      <w:r>
        <w:rPr>
          <w:rFonts w:ascii="Times New Roman" w:hAnsi="Times New Roman" w:cs="Times New Roman"/>
        </w:rPr>
        <w:t xml:space="preserve"> til at være af afgørende betydning for lærernes muligheder for fortsat at subjektivere sig som gode lærere ud fra de kriterier, de hidtil har vurderet sig selv ud fra. Idet arbejdstidsreglerne ser ud til at begrænse lærernes muligheder for at vurdere sig selv som gode lærere, kunne det tænkes, at lærerne ville forholde sig negativt over for dem, men det begejstrende element i at have fået en fritid nu med tid til alskens aktiviteter er med til at gøre lærernes opfattelse af arbejdstidsreglerne kompleks. Derfor forsøger de tilsyneladende igennem selvteknologier at forene de nye vilkår med deres egne forventninger, men informanterne er øjensynligt frustrerede over ikke at kunne levere det, de </w:t>
      </w:r>
      <w:r w:rsidR="0008605B">
        <w:rPr>
          <w:rFonts w:ascii="Times New Roman" w:hAnsi="Times New Roman" w:cs="Times New Roman"/>
        </w:rPr>
        <w:t>forbinder med at være gode lærere.</w:t>
      </w:r>
    </w:p>
    <w:p w14:paraId="7A9137D0" w14:textId="3E4BF440" w:rsidR="00C5527D" w:rsidRDefault="00C5527D" w:rsidP="009660CC">
      <w:pPr>
        <w:spacing w:line="360" w:lineRule="auto"/>
        <w:ind w:left="-567"/>
        <w:jc w:val="both"/>
        <w:rPr>
          <w:rFonts w:ascii="Times New Roman" w:hAnsi="Times New Roman" w:cs="Times New Roman"/>
        </w:rPr>
      </w:pPr>
    </w:p>
    <w:p w14:paraId="04041EC2" w14:textId="77777777" w:rsidR="00D20421" w:rsidRDefault="00D20421" w:rsidP="00D20421">
      <w:pPr>
        <w:spacing w:line="360" w:lineRule="auto"/>
        <w:ind w:left="-567"/>
        <w:rPr>
          <w:rFonts w:ascii="Times New Roman" w:hAnsi="Times New Roman" w:cs="Times New Roman"/>
        </w:rPr>
      </w:pPr>
    </w:p>
    <w:p w14:paraId="2D1CBC70" w14:textId="4275E4DC" w:rsidR="00D20421" w:rsidRPr="00D20421" w:rsidRDefault="00D20421" w:rsidP="00D20421">
      <w:pPr>
        <w:spacing w:line="360" w:lineRule="auto"/>
        <w:ind w:left="-567"/>
        <w:rPr>
          <w:rFonts w:ascii="Times New Roman" w:hAnsi="Times New Roman" w:cs="Times New Roman"/>
          <w:b/>
        </w:rPr>
      </w:pPr>
      <w:r>
        <w:rPr>
          <w:rFonts w:ascii="Times New Roman" w:hAnsi="Times New Roman" w:cs="Times New Roman"/>
          <w:b/>
        </w:rPr>
        <w:t>Litteraturliste</w:t>
      </w:r>
    </w:p>
    <w:p w14:paraId="59C0103A" w14:textId="77777777" w:rsidR="00155ADF" w:rsidRPr="00D20421" w:rsidRDefault="00155ADF" w:rsidP="00D20421">
      <w:pPr>
        <w:spacing w:line="360" w:lineRule="auto"/>
        <w:ind w:left="-567"/>
        <w:rPr>
          <w:rFonts w:ascii="Times New Roman" w:hAnsi="Times New Roman" w:cs="Times New Roman"/>
        </w:rPr>
      </w:pPr>
      <w:r w:rsidRPr="00D85525">
        <w:rPr>
          <w:rFonts w:ascii="Times New Roman" w:hAnsi="Times New Roman" w:cs="Times New Roman"/>
          <w:b/>
        </w:rPr>
        <w:t>Buch, Anders, Andersen, Vibeke og Sørensen, Ole H.:</w:t>
      </w:r>
      <w:r w:rsidRPr="00D20421">
        <w:rPr>
          <w:rFonts w:ascii="Times New Roman" w:hAnsi="Times New Roman" w:cs="Times New Roman"/>
        </w:rPr>
        <w:t xml:space="preserve"> </w:t>
      </w:r>
      <w:proofErr w:type="spellStart"/>
      <w:r w:rsidRPr="00D20421">
        <w:rPr>
          <w:rFonts w:ascii="Times New Roman" w:hAnsi="Times New Roman" w:cs="Times New Roman"/>
          <w:i/>
        </w:rPr>
        <w:t>Videnarbejde</w:t>
      </w:r>
      <w:proofErr w:type="spellEnd"/>
      <w:r w:rsidRPr="00D20421">
        <w:rPr>
          <w:rFonts w:ascii="Times New Roman" w:hAnsi="Times New Roman" w:cs="Times New Roman"/>
          <w:i/>
        </w:rPr>
        <w:t xml:space="preserve"> og Stress – mellem begejstring og belastning</w:t>
      </w:r>
      <w:r w:rsidRPr="00D20421">
        <w:rPr>
          <w:rFonts w:ascii="Times New Roman" w:hAnsi="Times New Roman" w:cs="Times New Roman"/>
        </w:rPr>
        <w:t>, 1. Udgave, 1. Oplag, Jurist og Økonomforbundets Forlag, 2009</w:t>
      </w:r>
      <w:r w:rsidRPr="00D20421">
        <w:rPr>
          <w:rFonts w:ascii="Times New Roman" w:hAnsi="Times New Roman" w:cs="Times New Roman"/>
          <w:i/>
        </w:rPr>
        <w:t xml:space="preserve"> </w:t>
      </w:r>
    </w:p>
    <w:p w14:paraId="5C17E068" w14:textId="77777777" w:rsidR="00155ADF" w:rsidRPr="00D20421" w:rsidRDefault="00155ADF" w:rsidP="00D20421">
      <w:pPr>
        <w:spacing w:line="360" w:lineRule="auto"/>
        <w:ind w:left="-567"/>
        <w:rPr>
          <w:rFonts w:ascii="Times New Roman" w:hAnsi="Times New Roman" w:cs="Times New Roman"/>
        </w:rPr>
      </w:pPr>
      <w:r w:rsidRPr="00D85525">
        <w:rPr>
          <w:rFonts w:ascii="Times New Roman" w:hAnsi="Times New Roman" w:cs="Times New Roman"/>
          <w:b/>
        </w:rPr>
        <w:t>Dean, Mitchell</w:t>
      </w:r>
      <w:r w:rsidRPr="00D20421">
        <w:rPr>
          <w:rFonts w:ascii="Times New Roman" w:hAnsi="Times New Roman" w:cs="Times New Roman"/>
        </w:rPr>
        <w:t xml:space="preserve"> </w:t>
      </w:r>
      <w:proofErr w:type="spellStart"/>
      <w:r w:rsidRPr="00D20421">
        <w:rPr>
          <w:rFonts w:ascii="Times New Roman" w:hAnsi="Times New Roman" w:cs="Times New Roman"/>
          <w:i/>
        </w:rPr>
        <w:t>Governmentality</w:t>
      </w:r>
      <w:proofErr w:type="spellEnd"/>
      <w:r w:rsidRPr="00D20421">
        <w:rPr>
          <w:rFonts w:ascii="Times New Roman" w:hAnsi="Times New Roman" w:cs="Times New Roman"/>
          <w:i/>
        </w:rPr>
        <w:t xml:space="preserve"> – Power and </w:t>
      </w:r>
      <w:proofErr w:type="spellStart"/>
      <w:r w:rsidRPr="00D20421">
        <w:rPr>
          <w:rFonts w:ascii="Times New Roman" w:hAnsi="Times New Roman" w:cs="Times New Roman"/>
          <w:i/>
        </w:rPr>
        <w:t>Rule</w:t>
      </w:r>
      <w:proofErr w:type="spellEnd"/>
      <w:r w:rsidRPr="00D20421">
        <w:rPr>
          <w:rFonts w:ascii="Times New Roman" w:hAnsi="Times New Roman" w:cs="Times New Roman"/>
          <w:i/>
        </w:rPr>
        <w:t xml:space="preserve"> in </w:t>
      </w:r>
      <w:proofErr w:type="spellStart"/>
      <w:r w:rsidRPr="00D20421">
        <w:rPr>
          <w:rFonts w:ascii="Times New Roman" w:hAnsi="Times New Roman" w:cs="Times New Roman"/>
          <w:i/>
        </w:rPr>
        <w:t>Modern</w:t>
      </w:r>
      <w:proofErr w:type="spellEnd"/>
      <w:r w:rsidRPr="00D20421">
        <w:rPr>
          <w:rFonts w:ascii="Times New Roman" w:hAnsi="Times New Roman" w:cs="Times New Roman"/>
          <w:i/>
        </w:rPr>
        <w:t xml:space="preserve"> Society </w:t>
      </w:r>
      <w:r w:rsidRPr="00D20421">
        <w:rPr>
          <w:rFonts w:ascii="Times New Roman" w:hAnsi="Times New Roman" w:cs="Times New Roman"/>
        </w:rPr>
        <w:t xml:space="preserve">2. udgave, </w:t>
      </w:r>
      <w:proofErr w:type="spellStart"/>
      <w:r w:rsidRPr="00D20421">
        <w:rPr>
          <w:rFonts w:ascii="Times New Roman" w:hAnsi="Times New Roman" w:cs="Times New Roman"/>
        </w:rPr>
        <w:t>Sage</w:t>
      </w:r>
      <w:proofErr w:type="spellEnd"/>
      <w:r w:rsidRPr="00D20421">
        <w:rPr>
          <w:rFonts w:ascii="Times New Roman" w:hAnsi="Times New Roman" w:cs="Times New Roman"/>
        </w:rPr>
        <w:t xml:space="preserve"> Publications, 2010</w:t>
      </w:r>
    </w:p>
    <w:p w14:paraId="5EE1D0DA" w14:textId="77777777" w:rsidR="00D20421" w:rsidRPr="00D20421" w:rsidRDefault="00D20421" w:rsidP="00D20421">
      <w:pPr>
        <w:spacing w:line="360" w:lineRule="auto"/>
        <w:ind w:left="-567"/>
        <w:rPr>
          <w:rFonts w:ascii="Times New Roman" w:hAnsi="Times New Roman" w:cs="Times New Roman"/>
        </w:rPr>
      </w:pPr>
      <w:r w:rsidRPr="00D85525">
        <w:rPr>
          <w:rFonts w:ascii="Times New Roman" w:hAnsi="Times New Roman" w:cs="Times New Roman"/>
          <w:b/>
        </w:rPr>
        <w:t>Foucault, Michel</w:t>
      </w:r>
      <w:r w:rsidRPr="00D20421">
        <w:rPr>
          <w:rFonts w:ascii="Times New Roman" w:hAnsi="Times New Roman" w:cs="Times New Roman"/>
        </w:rPr>
        <w:t xml:space="preserve"> </w:t>
      </w:r>
      <w:r w:rsidRPr="00D20421">
        <w:rPr>
          <w:rFonts w:ascii="Times New Roman" w:hAnsi="Times New Roman" w:cs="Times New Roman"/>
          <w:i/>
        </w:rPr>
        <w:t xml:space="preserve">The </w:t>
      </w:r>
      <w:proofErr w:type="spellStart"/>
      <w:r w:rsidRPr="00D20421">
        <w:rPr>
          <w:rFonts w:ascii="Times New Roman" w:hAnsi="Times New Roman" w:cs="Times New Roman"/>
          <w:i/>
        </w:rPr>
        <w:t>Subject</w:t>
      </w:r>
      <w:proofErr w:type="spellEnd"/>
      <w:r w:rsidRPr="00D20421">
        <w:rPr>
          <w:rFonts w:ascii="Times New Roman" w:hAnsi="Times New Roman" w:cs="Times New Roman"/>
          <w:i/>
        </w:rPr>
        <w:t xml:space="preserve"> and Power </w:t>
      </w:r>
      <w:r w:rsidRPr="00D20421">
        <w:rPr>
          <w:rFonts w:ascii="Times New Roman" w:hAnsi="Times New Roman" w:cs="Times New Roman"/>
        </w:rPr>
        <w:t xml:space="preserve">Critical </w:t>
      </w:r>
      <w:proofErr w:type="spellStart"/>
      <w:r w:rsidRPr="00D20421">
        <w:rPr>
          <w:rFonts w:ascii="Times New Roman" w:hAnsi="Times New Roman" w:cs="Times New Roman"/>
        </w:rPr>
        <w:t>Inquiry</w:t>
      </w:r>
      <w:proofErr w:type="spellEnd"/>
      <w:r w:rsidRPr="00D20421">
        <w:rPr>
          <w:rFonts w:ascii="Times New Roman" w:hAnsi="Times New Roman" w:cs="Times New Roman"/>
        </w:rPr>
        <w:t xml:space="preserve">, vol. 8, No. 4, The </w:t>
      </w:r>
      <w:proofErr w:type="spellStart"/>
      <w:r w:rsidRPr="00D20421">
        <w:rPr>
          <w:rFonts w:ascii="Times New Roman" w:hAnsi="Times New Roman" w:cs="Times New Roman"/>
        </w:rPr>
        <w:t>University</w:t>
      </w:r>
      <w:proofErr w:type="spellEnd"/>
      <w:r w:rsidRPr="00D20421">
        <w:rPr>
          <w:rFonts w:ascii="Times New Roman" w:hAnsi="Times New Roman" w:cs="Times New Roman"/>
        </w:rPr>
        <w:t xml:space="preserve"> of Chicago Press, 1982</w:t>
      </w:r>
    </w:p>
    <w:p w14:paraId="1F692B0F" w14:textId="77777777" w:rsidR="00D20421" w:rsidRDefault="00D20421" w:rsidP="00D20421">
      <w:pPr>
        <w:spacing w:line="360" w:lineRule="auto"/>
        <w:ind w:left="-567"/>
        <w:rPr>
          <w:rFonts w:ascii="Times New Roman" w:hAnsi="Times New Roman" w:cs="Times New Roman"/>
        </w:rPr>
      </w:pPr>
      <w:r w:rsidRPr="00D85525">
        <w:rPr>
          <w:rFonts w:ascii="Times New Roman" w:hAnsi="Times New Roman" w:cs="Times New Roman"/>
          <w:b/>
        </w:rPr>
        <w:t>Foucault, Michel</w:t>
      </w:r>
      <w:r w:rsidRPr="00D20421">
        <w:rPr>
          <w:rFonts w:ascii="Times New Roman" w:hAnsi="Times New Roman" w:cs="Times New Roman"/>
        </w:rPr>
        <w:t xml:space="preserve"> </w:t>
      </w:r>
      <w:r w:rsidRPr="00D20421">
        <w:rPr>
          <w:rFonts w:ascii="Times New Roman" w:hAnsi="Times New Roman" w:cs="Times New Roman"/>
          <w:i/>
        </w:rPr>
        <w:t xml:space="preserve">Overvågning og straf </w:t>
      </w:r>
      <w:r w:rsidRPr="00D20421">
        <w:rPr>
          <w:rFonts w:ascii="Times New Roman" w:hAnsi="Times New Roman" w:cs="Times New Roman"/>
        </w:rPr>
        <w:t>Det Lille Forlag, 2002</w:t>
      </w:r>
    </w:p>
    <w:p w14:paraId="5D1E6EC8" w14:textId="7040F8B1" w:rsidR="00D85525" w:rsidRDefault="00D85525" w:rsidP="009F59EB">
      <w:pPr>
        <w:spacing w:line="360" w:lineRule="auto"/>
        <w:ind w:left="-567"/>
        <w:rPr>
          <w:rFonts w:ascii="Times New Roman" w:hAnsi="Times New Roman" w:cs="Times New Roman"/>
        </w:rPr>
      </w:pPr>
      <w:r w:rsidRPr="00D85525">
        <w:rPr>
          <w:rFonts w:ascii="Times New Roman" w:hAnsi="Times New Roman" w:cs="Times New Roman"/>
          <w:b/>
        </w:rPr>
        <w:t>Politiken.dk:</w:t>
      </w:r>
      <w:r>
        <w:rPr>
          <w:rFonts w:ascii="Times New Roman" w:hAnsi="Times New Roman" w:cs="Times New Roman"/>
        </w:rPr>
        <w:t xml:space="preserve"> Fakta </w:t>
      </w:r>
      <w:hyperlink r:id="rId7" w:history="1">
        <w:r w:rsidRPr="00CB4631">
          <w:rPr>
            <w:rStyle w:val="Hyperlink"/>
            <w:rFonts w:ascii="Times New Roman" w:hAnsi="Times New Roman" w:cs="Times New Roman"/>
          </w:rPr>
          <w:t>http://politiken.dk/indland/politik/ECE1953777/fakta-her-er-hovedpunkterne-i-regeringens-indgreb-i-laererkonflikten/</w:t>
        </w:r>
      </w:hyperlink>
      <w:r>
        <w:rPr>
          <w:rFonts w:ascii="Times New Roman" w:hAnsi="Times New Roman" w:cs="Times New Roman"/>
        </w:rPr>
        <w:t xml:space="preserve"> Brugt 17/5</w:t>
      </w:r>
    </w:p>
    <w:p w14:paraId="081B1EE0" w14:textId="20114183" w:rsidR="009F59EB" w:rsidRDefault="009F59EB" w:rsidP="009F59EB">
      <w:pPr>
        <w:spacing w:line="360" w:lineRule="auto"/>
        <w:ind w:left="-567"/>
        <w:rPr>
          <w:rFonts w:ascii="Times New Roman" w:hAnsi="Times New Roman" w:cs="Times New Roman"/>
        </w:rPr>
      </w:pPr>
      <w:r w:rsidRPr="00D85525">
        <w:rPr>
          <w:rFonts w:ascii="Times New Roman" w:hAnsi="Times New Roman" w:cs="Times New Roman"/>
          <w:b/>
        </w:rPr>
        <w:t>Politiken.dk:</w:t>
      </w:r>
      <w:r w:rsidRPr="00D20421">
        <w:rPr>
          <w:rFonts w:ascii="Times New Roman" w:hAnsi="Times New Roman" w:cs="Times New Roman"/>
        </w:rPr>
        <w:t xml:space="preserve"> Sygefravær </w:t>
      </w:r>
      <w:hyperlink r:id="rId8" w:history="1">
        <w:r w:rsidRPr="00D20421">
          <w:rPr>
            <w:rStyle w:val="Hyperlink"/>
            <w:rFonts w:ascii="Times New Roman" w:hAnsi="Times New Roman" w:cs="Times New Roman"/>
          </w:rPr>
          <w:t>http://politiken.dk/indland/uddannelse/ECE2485668/laerernes-sygefravaer-er-i-mange-kommuner-steget-med-20-procent/</w:t>
        </w:r>
      </w:hyperlink>
      <w:r w:rsidRPr="00D20421">
        <w:rPr>
          <w:rFonts w:ascii="Times New Roman" w:hAnsi="Times New Roman" w:cs="Times New Roman"/>
        </w:rPr>
        <w:t xml:space="preserve"> Brugt 22/4-2015</w:t>
      </w:r>
    </w:p>
    <w:p w14:paraId="04642DFD" w14:textId="77777777" w:rsidR="009F59EB" w:rsidRDefault="00D20421" w:rsidP="009F59EB">
      <w:pPr>
        <w:spacing w:line="360" w:lineRule="auto"/>
        <w:ind w:left="-567"/>
        <w:rPr>
          <w:rFonts w:ascii="Times New Roman" w:hAnsi="Times New Roman" w:cs="Times New Roman"/>
        </w:rPr>
      </w:pPr>
      <w:r w:rsidRPr="00D85525">
        <w:rPr>
          <w:rFonts w:ascii="Times New Roman" w:hAnsi="Times New Roman" w:cs="Times New Roman"/>
          <w:b/>
        </w:rPr>
        <w:t>Raastrup Kristensen, Anders</w:t>
      </w:r>
      <w:r w:rsidRPr="00D20421">
        <w:rPr>
          <w:rFonts w:ascii="Times New Roman" w:hAnsi="Times New Roman" w:cs="Times New Roman"/>
        </w:rPr>
        <w:t xml:space="preserve"> </w:t>
      </w:r>
      <w:r w:rsidRPr="00D20421">
        <w:rPr>
          <w:rFonts w:ascii="Times New Roman" w:hAnsi="Times New Roman" w:cs="Times New Roman"/>
          <w:i/>
        </w:rPr>
        <w:t xml:space="preserve">Det grænseløse arbejde – at </w:t>
      </w:r>
      <w:r>
        <w:rPr>
          <w:rFonts w:ascii="Times New Roman" w:hAnsi="Times New Roman" w:cs="Times New Roman"/>
          <w:i/>
        </w:rPr>
        <w:t xml:space="preserve">lede de selvledende </w:t>
      </w:r>
      <w:r w:rsidRPr="00D20421">
        <w:rPr>
          <w:rFonts w:ascii="Times New Roman" w:hAnsi="Times New Roman" w:cs="Times New Roman"/>
          <w:i/>
        </w:rPr>
        <w:t xml:space="preserve">medarbejdere </w:t>
      </w:r>
      <w:r>
        <w:rPr>
          <w:rFonts w:ascii="Times New Roman" w:hAnsi="Times New Roman" w:cs="Times New Roman"/>
          <w:i/>
        </w:rPr>
        <w:t xml:space="preserve"> </w:t>
      </w:r>
      <w:r w:rsidRPr="00D20421">
        <w:rPr>
          <w:rFonts w:ascii="Times New Roman" w:hAnsi="Times New Roman" w:cs="Times New Roman"/>
        </w:rPr>
        <w:t>Gyldendal, 1. udgave, 1. oplag, 2011</w:t>
      </w:r>
    </w:p>
    <w:p w14:paraId="1876A31D" w14:textId="7D114A16" w:rsidR="009F59EB" w:rsidRDefault="009F59EB" w:rsidP="009F59EB">
      <w:pPr>
        <w:spacing w:line="360" w:lineRule="auto"/>
        <w:ind w:left="-567"/>
        <w:rPr>
          <w:rFonts w:ascii="Times New Roman" w:hAnsi="Times New Roman" w:cs="Times New Roman"/>
        </w:rPr>
      </w:pPr>
      <w:r w:rsidRPr="00D85525">
        <w:rPr>
          <w:rFonts w:ascii="Times New Roman" w:hAnsi="Times New Roman" w:cs="Times New Roman"/>
          <w:b/>
        </w:rPr>
        <w:t>TV2.dk:</w:t>
      </w:r>
      <w:r w:rsidRPr="009F59EB">
        <w:rPr>
          <w:rFonts w:ascii="Times New Roman" w:hAnsi="Times New Roman" w:cs="Times New Roman"/>
        </w:rPr>
        <w:t xml:space="preserve"> </w:t>
      </w:r>
      <w:hyperlink r:id="rId9" w:history="1">
        <w:r w:rsidRPr="009F59EB">
          <w:rPr>
            <w:rStyle w:val="Hyperlink"/>
            <w:rFonts w:ascii="Times New Roman" w:hAnsi="Times New Roman" w:cs="Times New Roman"/>
          </w:rPr>
          <w:t>http://nyhederne.tv2.dk/article.php/id-66185760:forst%C3%A5-l%C3%A6rerlockout-p%C3%A5-et-%C3%B8jeblik.html</w:t>
        </w:r>
      </w:hyperlink>
      <w:r w:rsidRPr="009F59EB">
        <w:rPr>
          <w:rFonts w:ascii="Times New Roman" w:hAnsi="Times New Roman" w:cs="Times New Roman"/>
        </w:rPr>
        <w:t xml:space="preserve"> Brugt 5/5-2015.</w:t>
      </w:r>
    </w:p>
    <w:p w14:paraId="3B3A4222" w14:textId="77777777" w:rsidR="00155ADF" w:rsidRPr="00D20421" w:rsidRDefault="00155ADF" w:rsidP="00D20421">
      <w:pPr>
        <w:spacing w:line="360" w:lineRule="auto"/>
        <w:ind w:left="-567"/>
        <w:rPr>
          <w:rFonts w:ascii="Times New Roman" w:hAnsi="Times New Roman" w:cs="Times New Roman"/>
        </w:rPr>
      </w:pPr>
      <w:proofErr w:type="spellStart"/>
      <w:r w:rsidRPr="00D85525">
        <w:rPr>
          <w:rFonts w:ascii="Times New Roman" w:hAnsi="Times New Roman" w:cs="Times New Roman"/>
          <w:b/>
        </w:rPr>
        <w:t>Tynell</w:t>
      </w:r>
      <w:proofErr w:type="spellEnd"/>
      <w:r w:rsidRPr="00D85525">
        <w:rPr>
          <w:rFonts w:ascii="Times New Roman" w:hAnsi="Times New Roman" w:cs="Times New Roman"/>
          <w:b/>
        </w:rPr>
        <w:t>, Jesper</w:t>
      </w:r>
      <w:r w:rsidRPr="00D20421">
        <w:rPr>
          <w:rFonts w:ascii="Times New Roman" w:hAnsi="Times New Roman" w:cs="Times New Roman"/>
        </w:rPr>
        <w:t xml:space="preserve"> </w:t>
      </w:r>
      <w:r w:rsidRPr="00D20421">
        <w:rPr>
          <w:rFonts w:ascii="Times New Roman" w:hAnsi="Times New Roman" w:cs="Times New Roman"/>
          <w:i/>
        </w:rPr>
        <w:t xml:space="preserve">Da medarbejderne blev en ressource, </w:t>
      </w:r>
      <w:r w:rsidRPr="00D20421">
        <w:rPr>
          <w:rFonts w:ascii="Times New Roman" w:hAnsi="Times New Roman" w:cs="Times New Roman"/>
        </w:rPr>
        <w:t>2001</w:t>
      </w:r>
    </w:p>
    <w:p w14:paraId="43546A16" w14:textId="77777777" w:rsidR="009F59EB" w:rsidRPr="00D20421" w:rsidRDefault="009F59EB" w:rsidP="00D20421">
      <w:pPr>
        <w:spacing w:line="360" w:lineRule="auto"/>
        <w:ind w:left="-567"/>
        <w:rPr>
          <w:rFonts w:ascii="Times New Roman" w:hAnsi="Times New Roman" w:cs="Times New Roman"/>
        </w:rPr>
      </w:pPr>
    </w:p>
    <w:p w14:paraId="597E34E5" w14:textId="77777777" w:rsidR="00155ADF" w:rsidRDefault="00155ADF" w:rsidP="009660CC">
      <w:pPr>
        <w:spacing w:line="360" w:lineRule="auto"/>
        <w:ind w:left="-567"/>
        <w:jc w:val="both"/>
        <w:rPr>
          <w:rFonts w:ascii="Times New Roman" w:hAnsi="Times New Roman" w:cs="Times New Roman"/>
        </w:rPr>
      </w:pPr>
    </w:p>
    <w:p w14:paraId="2D96E75E" w14:textId="7FA17768" w:rsidR="00CC1CDB" w:rsidRPr="00FE6CE5" w:rsidRDefault="00CC1CDB" w:rsidP="009660CC">
      <w:pPr>
        <w:spacing w:line="360" w:lineRule="auto"/>
        <w:ind w:left="-567"/>
        <w:jc w:val="both"/>
        <w:rPr>
          <w:rFonts w:ascii="Times New Roman" w:hAnsi="Times New Roman" w:cs="Times New Roman"/>
        </w:rPr>
      </w:pPr>
    </w:p>
    <w:sectPr w:rsidR="00CC1CDB" w:rsidRPr="00FE6CE5" w:rsidSect="00A745E3">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47C8" w14:textId="77777777" w:rsidR="00012430" w:rsidRDefault="00012430" w:rsidP="00012430">
      <w:r>
        <w:separator/>
      </w:r>
    </w:p>
  </w:endnote>
  <w:endnote w:type="continuationSeparator" w:id="0">
    <w:p w14:paraId="49287208" w14:textId="77777777" w:rsidR="00012430" w:rsidRDefault="00012430" w:rsidP="0001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3AB" w14:textId="77777777" w:rsidR="00012430" w:rsidRDefault="00012430" w:rsidP="00D8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821FD" w14:textId="77777777" w:rsidR="00012430" w:rsidRDefault="00012430" w:rsidP="000124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3742" w14:textId="77777777" w:rsidR="00012430" w:rsidRPr="00D85525" w:rsidRDefault="00012430" w:rsidP="00D85525">
    <w:pPr>
      <w:pStyle w:val="Footer"/>
      <w:framePr w:wrap="around" w:vAnchor="text" w:hAnchor="margin" w:xAlign="right" w:y="1"/>
      <w:rPr>
        <w:rStyle w:val="PageNumber"/>
        <w:rFonts w:ascii="Times New Roman" w:hAnsi="Times New Roman" w:cs="Times New Roman"/>
      </w:rPr>
    </w:pPr>
    <w:r w:rsidRPr="00D85525">
      <w:rPr>
        <w:rStyle w:val="PageNumber"/>
        <w:rFonts w:ascii="Times New Roman" w:hAnsi="Times New Roman" w:cs="Times New Roman"/>
      </w:rPr>
      <w:fldChar w:fldCharType="begin"/>
    </w:r>
    <w:r w:rsidRPr="00D85525">
      <w:rPr>
        <w:rStyle w:val="PageNumber"/>
        <w:rFonts w:ascii="Times New Roman" w:hAnsi="Times New Roman" w:cs="Times New Roman"/>
      </w:rPr>
      <w:instrText xml:space="preserve">PAGE  </w:instrText>
    </w:r>
    <w:r w:rsidRPr="00D85525">
      <w:rPr>
        <w:rStyle w:val="PageNumber"/>
        <w:rFonts w:ascii="Times New Roman" w:hAnsi="Times New Roman" w:cs="Times New Roman"/>
      </w:rPr>
      <w:fldChar w:fldCharType="separate"/>
    </w:r>
    <w:r w:rsidR="000448F1">
      <w:rPr>
        <w:rStyle w:val="PageNumber"/>
        <w:rFonts w:ascii="Times New Roman" w:hAnsi="Times New Roman" w:cs="Times New Roman"/>
        <w:noProof/>
      </w:rPr>
      <w:t>4</w:t>
    </w:r>
    <w:r w:rsidRPr="00D85525">
      <w:rPr>
        <w:rStyle w:val="PageNumber"/>
        <w:rFonts w:ascii="Times New Roman" w:hAnsi="Times New Roman" w:cs="Times New Roman"/>
      </w:rPr>
      <w:fldChar w:fldCharType="end"/>
    </w:r>
  </w:p>
  <w:p w14:paraId="2CCFC55C" w14:textId="77777777" w:rsidR="00012430" w:rsidRDefault="00012430" w:rsidP="000124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AD08" w14:textId="77777777" w:rsidR="00012430" w:rsidRDefault="00012430" w:rsidP="00012430">
      <w:r>
        <w:separator/>
      </w:r>
    </w:p>
  </w:footnote>
  <w:footnote w:type="continuationSeparator" w:id="0">
    <w:p w14:paraId="7F9EFAE4" w14:textId="77777777" w:rsidR="00012430" w:rsidRDefault="00012430" w:rsidP="00012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7507" w14:textId="4B408782" w:rsidR="00012430" w:rsidRPr="00012430" w:rsidRDefault="00012430" w:rsidP="00012430">
    <w:pPr>
      <w:pStyle w:val="Header"/>
      <w:ind w:left="-993"/>
      <w:rPr>
        <w:rFonts w:ascii="Times New Roman" w:hAnsi="Times New Roman" w:cs="Times New Roman"/>
      </w:rPr>
    </w:pPr>
    <w:r>
      <w:rPr>
        <w:rFonts w:ascii="Times New Roman" w:hAnsi="Times New Roman" w:cs="Times New Roman"/>
        <w:i/>
      </w:rPr>
      <w:t>”</w:t>
    </w:r>
    <w:r w:rsidRPr="00012430">
      <w:rPr>
        <w:rFonts w:ascii="Times New Roman" w:hAnsi="Times New Roman" w:cs="Times New Roman"/>
        <w:i/>
      </w:rPr>
      <w:t>De nye arbejdstidsregler og ’den gode lærer’</w:t>
    </w:r>
    <w:r>
      <w:rPr>
        <w:rFonts w:ascii="Times New Roman" w:hAnsi="Times New Roman" w:cs="Times New Roman"/>
        <w:i/>
      </w:rPr>
      <w:t xml:space="preserve">” </w:t>
    </w:r>
    <w:r>
      <w:rPr>
        <w:rFonts w:ascii="Times New Roman" w:hAnsi="Times New Roman" w:cs="Times New Roman"/>
      </w:rPr>
      <w:t>af Trine Stampe, Aalborg Universitet, maj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2"/>
    <w:rsid w:val="00012430"/>
    <w:rsid w:val="000448F1"/>
    <w:rsid w:val="0008605B"/>
    <w:rsid w:val="00155ADF"/>
    <w:rsid w:val="001D6691"/>
    <w:rsid w:val="002539FC"/>
    <w:rsid w:val="00356A3F"/>
    <w:rsid w:val="00364D9C"/>
    <w:rsid w:val="00420644"/>
    <w:rsid w:val="005432B3"/>
    <w:rsid w:val="00643B0C"/>
    <w:rsid w:val="00683B38"/>
    <w:rsid w:val="006D16CF"/>
    <w:rsid w:val="00765EEF"/>
    <w:rsid w:val="008925CF"/>
    <w:rsid w:val="008C37DA"/>
    <w:rsid w:val="008D479B"/>
    <w:rsid w:val="008E629A"/>
    <w:rsid w:val="00910AFE"/>
    <w:rsid w:val="00956A5D"/>
    <w:rsid w:val="009660CC"/>
    <w:rsid w:val="009F59EB"/>
    <w:rsid w:val="00A31F9A"/>
    <w:rsid w:val="00A43AE7"/>
    <w:rsid w:val="00A745E3"/>
    <w:rsid w:val="00AA7DE9"/>
    <w:rsid w:val="00B741C6"/>
    <w:rsid w:val="00BB0B00"/>
    <w:rsid w:val="00C10559"/>
    <w:rsid w:val="00C5527D"/>
    <w:rsid w:val="00C60E3C"/>
    <w:rsid w:val="00CC1CDB"/>
    <w:rsid w:val="00D13730"/>
    <w:rsid w:val="00D2001B"/>
    <w:rsid w:val="00D20421"/>
    <w:rsid w:val="00D85525"/>
    <w:rsid w:val="00E2619D"/>
    <w:rsid w:val="00E46572"/>
    <w:rsid w:val="00F20C53"/>
    <w:rsid w:val="00F43912"/>
    <w:rsid w:val="00F8313B"/>
    <w:rsid w:val="00FC3BF5"/>
    <w:rsid w:val="00FE6CE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C2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1C6"/>
    <w:rPr>
      <w:rFonts w:asciiTheme="majorHAnsi" w:eastAsiaTheme="majorEastAsia" w:hAnsiTheme="majorHAnsi" w:cstheme="majorBidi"/>
      <w:b/>
      <w:bCs/>
      <w:color w:val="345A8A" w:themeColor="accent1" w:themeShade="B5"/>
      <w:sz w:val="32"/>
      <w:szCs w:val="32"/>
    </w:rPr>
  </w:style>
  <w:style w:type="paragraph" w:styleId="TOCHeading">
    <w:name w:val="TOC Heading"/>
    <w:aliases w:val="Citat"/>
    <w:basedOn w:val="Normal"/>
    <w:next w:val="Normal"/>
    <w:uiPriority w:val="39"/>
    <w:unhideWhenUsed/>
    <w:qFormat/>
    <w:rsid w:val="00B741C6"/>
    <w:pPr>
      <w:shd w:val="clear" w:color="auto" w:fill="FFFFFF"/>
      <w:spacing w:line="360" w:lineRule="auto"/>
      <w:ind w:left="1304"/>
      <w:jc w:val="both"/>
    </w:pPr>
    <w:rPr>
      <w:rFonts w:ascii="Times New Roman" w:eastAsia="Cambria" w:hAnsi="Times New Roman" w:cs="Times New Roman"/>
      <w:i/>
      <w:iCs/>
    </w:rPr>
  </w:style>
  <w:style w:type="character" w:styleId="Hyperlink">
    <w:name w:val="Hyperlink"/>
    <w:uiPriority w:val="99"/>
    <w:unhideWhenUsed/>
    <w:rsid w:val="00155ADF"/>
    <w:rPr>
      <w:color w:val="0000FF"/>
      <w:u w:val="single"/>
    </w:rPr>
  </w:style>
  <w:style w:type="paragraph" w:styleId="Footer">
    <w:name w:val="footer"/>
    <w:basedOn w:val="Normal"/>
    <w:link w:val="FooterChar"/>
    <w:uiPriority w:val="99"/>
    <w:unhideWhenUsed/>
    <w:rsid w:val="00012430"/>
    <w:pPr>
      <w:tabs>
        <w:tab w:val="center" w:pos="4153"/>
        <w:tab w:val="right" w:pos="8306"/>
      </w:tabs>
    </w:pPr>
  </w:style>
  <w:style w:type="character" w:customStyle="1" w:styleId="FooterChar">
    <w:name w:val="Footer Char"/>
    <w:basedOn w:val="DefaultParagraphFont"/>
    <w:link w:val="Footer"/>
    <w:uiPriority w:val="99"/>
    <w:rsid w:val="00012430"/>
  </w:style>
  <w:style w:type="character" w:styleId="PageNumber">
    <w:name w:val="page number"/>
    <w:basedOn w:val="DefaultParagraphFont"/>
    <w:uiPriority w:val="99"/>
    <w:semiHidden/>
    <w:unhideWhenUsed/>
    <w:rsid w:val="00012430"/>
  </w:style>
  <w:style w:type="paragraph" w:styleId="Header">
    <w:name w:val="header"/>
    <w:basedOn w:val="Normal"/>
    <w:link w:val="HeaderChar"/>
    <w:uiPriority w:val="99"/>
    <w:unhideWhenUsed/>
    <w:rsid w:val="00012430"/>
    <w:pPr>
      <w:tabs>
        <w:tab w:val="center" w:pos="4153"/>
        <w:tab w:val="right" w:pos="8306"/>
      </w:tabs>
    </w:pPr>
  </w:style>
  <w:style w:type="character" w:customStyle="1" w:styleId="HeaderChar">
    <w:name w:val="Header Char"/>
    <w:basedOn w:val="DefaultParagraphFont"/>
    <w:link w:val="Header"/>
    <w:uiPriority w:val="99"/>
    <w:rsid w:val="000124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1C6"/>
    <w:rPr>
      <w:rFonts w:asciiTheme="majorHAnsi" w:eastAsiaTheme="majorEastAsia" w:hAnsiTheme="majorHAnsi" w:cstheme="majorBidi"/>
      <w:b/>
      <w:bCs/>
      <w:color w:val="345A8A" w:themeColor="accent1" w:themeShade="B5"/>
      <w:sz w:val="32"/>
      <w:szCs w:val="32"/>
    </w:rPr>
  </w:style>
  <w:style w:type="paragraph" w:styleId="TOCHeading">
    <w:name w:val="TOC Heading"/>
    <w:aliases w:val="Citat"/>
    <w:basedOn w:val="Normal"/>
    <w:next w:val="Normal"/>
    <w:uiPriority w:val="39"/>
    <w:unhideWhenUsed/>
    <w:qFormat/>
    <w:rsid w:val="00B741C6"/>
    <w:pPr>
      <w:shd w:val="clear" w:color="auto" w:fill="FFFFFF"/>
      <w:spacing w:line="360" w:lineRule="auto"/>
      <w:ind w:left="1304"/>
      <w:jc w:val="both"/>
    </w:pPr>
    <w:rPr>
      <w:rFonts w:ascii="Times New Roman" w:eastAsia="Cambria" w:hAnsi="Times New Roman" w:cs="Times New Roman"/>
      <w:i/>
      <w:iCs/>
    </w:rPr>
  </w:style>
  <w:style w:type="character" w:styleId="Hyperlink">
    <w:name w:val="Hyperlink"/>
    <w:uiPriority w:val="99"/>
    <w:unhideWhenUsed/>
    <w:rsid w:val="00155ADF"/>
    <w:rPr>
      <w:color w:val="0000FF"/>
      <w:u w:val="single"/>
    </w:rPr>
  </w:style>
  <w:style w:type="paragraph" w:styleId="Footer">
    <w:name w:val="footer"/>
    <w:basedOn w:val="Normal"/>
    <w:link w:val="FooterChar"/>
    <w:uiPriority w:val="99"/>
    <w:unhideWhenUsed/>
    <w:rsid w:val="00012430"/>
    <w:pPr>
      <w:tabs>
        <w:tab w:val="center" w:pos="4153"/>
        <w:tab w:val="right" w:pos="8306"/>
      </w:tabs>
    </w:pPr>
  </w:style>
  <w:style w:type="character" w:customStyle="1" w:styleId="FooterChar">
    <w:name w:val="Footer Char"/>
    <w:basedOn w:val="DefaultParagraphFont"/>
    <w:link w:val="Footer"/>
    <w:uiPriority w:val="99"/>
    <w:rsid w:val="00012430"/>
  </w:style>
  <w:style w:type="character" w:styleId="PageNumber">
    <w:name w:val="page number"/>
    <w:basedOn w:val="DefaultParagraphFont"/>
    <w:uiPriority w:val="99"/>
    <w:semiHidden/>
    <w:unhideWhenUsed/>
    <w:rsid w:val="00012430"/>
  </w:style>
  <w:style w:type="paragraph" w:styleId="Header">
    <w:name w:val="header"/>
    <w:basedOn w:val="Normal"/>
    <w:link w:val="HeaderChar"/>
    <w:uiPriority w:val="99"/>
    <w:unhideWhenUsed/>
    <w:rsid w:val="00012430"/>
    <w:pPr>
      <w:tabs>
        <w:tab w:val="center" w:pos="4153"/>
        <w:tab w:val="right" w:pos="8306"/>
      </w:tabs>
    </w:pPr>
  </w:style>
  <w:style w:type="character" w:customStyle="1" w:styleId="HeaderChar">
    <w:name w:val="Header Char"/>
    <w:basedOn w:val="DefaultParagraphFont"/>
    <w:link w:val="Header"/>
    <w:uiPriority w:val="99"/>
    <w:rsid w:val="000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litiken.dk/indland/politik/ECE1953777/fakta-her-er-hovedpunkterne-i-regeringens-indgreb-i-laererkonflikten/" TargetMode="External"/><Relationship Id="rId8" Type="http://schemas.openxmlformats.org/officeDocument/2006/relationships/hyperlink" Target="http://politiken.dk/indland/uddannelse/ECE2485668/laerernes-sygefravaer-er-i-mange-kommuner-steget-med-20-procent/" TargetMode="External"/><Relationship Id="rId9" Type="http://schemas.openxmlformats.org/officeDocument/2006/relationships/hyperlink" Target="http://nyhederne.tv2.dk/article.php/id-66185760:forst%C3%A5-l%C3%A6rerlockout-p%C3%A5-et-%C3%B8jeblik.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1199</Words>
  <Characters>7130</Characters>
  <Application>Microsoft Macintosh Word</Application>
  <DocSecurity>0</DocSecurity>
  <Lines>132</Lines>
  <Paragraphs>30</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Stampe</dc:creator>
  <cp:keywords/>
  <dc:description/>
  <cp:lastModifiedBy>Trine Stampe</cp:lastModifiedBy>
  <cp:revision>3</cp:revision>
  <cp:lastPrinted>2015-05-26T07:05:00Z</cp:lastPrinted>
  <dcterms:created xsi:type="dcterms:W3CDTF">2015-05-20T06:53:00Z</dcterms:created>
  <dcterms:modified xsi:type="dcterms:W3CDTF">2015-05-26T08:26:00Z</dcterms:modified>
</cp:coreProperties>
</file>